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8B3FF" w14:textId="305CC285" w:rsidR="001579E1" w:rsidRPr="002F34D1" w:rsidRDefault="00077085" w:rsidP="002F34D1">
      <w:pPr>
        <w:pStyle w:val="ListParagraph"/>
        <w:numPr>
          <w:ilvl w:val="0"/>
          <w:numId w:val="27"/>
        </w:numPr>
        <w:ind w:right="7"/>
        <w:jc w:val="thaiDistribute"/>
        <w:rPr>
          <w:rFonts w:asciiTheme="majorBidi" w:hAnsiTheme="majorBidi" w:cstheme="majorBidi"/>
          <w:b/>
          <w:bCs/>
          <w:sz w:val="28"/>
        </w:rPr>
      </w:pPr>
      <w:r w:rsidRPr="002F34D1">
        <w:rPr>
          <w:rFonts w:asciiTheme="majorBidi" w:hAnsiTheme="majorBidi" w:cstheme="majorBidi"/>
          <w:b/>
          <w:bCs/>
          <w:sz w:val="28"/>
        </w:rPr>
        <w:t>GENERAL INFORMATION</w:t>
      </w:r>
    </w:p>
    <w:p w14:paraId="742201DE" w14:textId="57756F0F" w:rsidR="00077085" w:rsidRPr="002F34D1" w:rsidRDefault="008402D8" w:rsidP="002F34D1">
      <w:pPr>
        <w:spacing w:before="120"/>
        <w:ind w:left="432"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M Vision Public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Limited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is incorporated in Thailand and its registered office at 11/1 soi Ramkhamhaeng 121, </w:t>
      </w:r>
      <w:proofErr w:type="spellStart"/>
      <w:r w:rsidRPr="002F34D1">
        <w:rPr>
          <w:rFonts w:asciiTheme="majorBidi" w:hAnsiTheme="majorBidi" w:cstheme="majorBidi"/>
          <w:sz w:val="28"/>
          <w:szCs w:val="28"/>
        </w:rPr>
        <w:t>Huamak</w:t>
      </w:r>
      <w:proofErr w:type="spellEnd"/>
      <w:r w:rsidRPr="002F34D1">
        <w:rPr>
          <w:rFonts w:asciiTheme="majorBidi" w:hAnsiTheme="majorBidi" w:cstheme="majorBidi"/>
          <w:sz w:val="28"/>
          <w:szCs w:val="28"/>
        </w:rPr>
        <w:t>, Bangkapi, Bangkok</w:t>
      </w:r>
    </w:p>
    <w:p w14:paraId="5D4B2A91" w14:textId="5F0366F0" w:rsidR="008402D8" w:rsidRPr="002F34D1" w:rsidRDefault="008402D8" w:rsidP="002F34D1">
      <w:pPr>
        <w:spacing w:before="120"/>
        <w:ind w:left="432" w:right="144"/>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was listed on the Stock Exchange of Thailand on March 9, 2018.</w:t>
      </w:r>
    </w:p>
    <w:p w14:paraId="2FE75282" w14:textId="5E566716" w:rsidR="00077085" w:rsidRPr="002F34D1" w:rsidRDefault="008402D8" w:rsidP="002F34D1">
      <w:pPr>
        <w:spacing w:before="120" w:after="120"/>
        <w:ind w:left="432" w:right="-14"/>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and its subsidiaries (“the Group”) principally engaged in events organizing businesses, including mobile phone, IT and various technologies, exhibition, sport tournament, tourism campaign, seminar and </w:t>
      </w:r>
      <w:proofErr w:type="gramStart"/>
      <w:r w:rsidRPr="002F34D1">
        <w:rPr>
          <w:rFonts w:asciiTheme="majorBidi" w:hAnsiTheme="majorBidi" w:cstheme="majorBidi"/>
          <w:sz w:val="28"/>
          <w:szCs w:val="28"/>
        </w:rPr>
        <w:t>others</w:t>
      </w:r>
      <w:proofErr w:type="gramEnd"/>
      <w:r w:rsidRPr="002F34D1">
        <w:rPr>
          <w:rFonts w:asciiTheme="majorBidi" w:hAnsiTheme="majorBidi" w:cstheme="majorBidi"/>
          <w:sz w:val="28"/>
          <w:szCs w:val="28"/>
        </w:rPr>
        <w:t xml:space="preserve"> events.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is also a publisher and distributor online and offline media.</w:t>
      </w:r>
    </w:p>
    <w:p w14:paraId="58552522" w14:textId="3E22ACF9" w:rsidR="00D55683" w:rsidRPr="002F34D1" w:rsidRDefault="00213429" w:rsidP="002F34D1">
      <w:pPr>
        <w:spacing w:after="120"/>
        <w:ind w:left="432"/>
        <w:jc w:val="thaiDistribute"/>
        <w:rPr>
          <w:rFonts w:asciiTheme="majorBidi" w:hAnsiTheme="majorBidi" w:cstheme="majorBidi"/>
          <w:sz w:val="28"/>
          <w:szCs w:val="28"/>
        </w:rPr>
      </w:pPr>
      <w:r w:rsidRPr="002F34D1">
        <w:rPr>
          <w:rFonts w:asciiTheme="majorBidi" w:eastAsia="SimSun" w:hAnsiTheme="majorBidi" w:cstheme="majorBidi"/>
          <w:sz w:val="28"/>
          <w:szCs w:val="28"/>
        </w:rPr>
        <w:t>M</w:t>
      </w:r>
      <w:r w:rsidR="0056022D" w:rsidRPr="002F34D1">
        <w:rPr>
          <w:rFonts w:asciiTheme="majorBidi" w:eastAsia="SimSun" w:hAnsiTheme="majorBidi" w:cstheme="majorBidi"/>
          <w:sz w:val="28"/>
          <w:szCs w:val="28"/>
        </w:rPr>
        <w:t>ajor shareholders</w:t>
      </w:r>
      <w:r w:rsidR="00074E0E" w:rsidRPr="002F34D1">
        <w:rPr>
          <w:rFonts w:asciiTheme="majorBidi" w:eastAsia="SimSun" w:hAnsiTheme="majorBidi" w:cstheme="majorBidi"/>
          <w:sz w:val="28"/>
          <w:szCs w:val="28"/>
        </w:rPr>
        <w:t xml:space="preserve"> as </w:t>
      </w:r>
      <w:proofErr w:type="gramStart"/>
      <w:r w:rsidR="00074E0E" w:rsidRPr="002F34D1">
        <w:rPr>
          <w:rFonts w:asciiTheme="majorBidi" w:eastAsia="SimSun" w:hAnsiTheme="majorBidi" w:cstheme="majorBidi"/>
          <w:sz w:val="28"/>
          <w:szCs w:val="28"/>
        </w:rPr>
        <w:t>at</w:t>
      </w:r>
      <w:proofErr w:type="gramEnd"/>
      <w:r w:rsidR="00074E0E" w:rsidRPr="002F34D1">
        <w:rPr>
          <w:rFonts w:asciiTheme="majorBidi" w:eastAsia="SimSun" w:hAnsiTheme="majorBidi" w:cstheme="majorBidi"/>
          <w:sz w:val="28"/>
          <w:szCs w:val="28"/>
        </w:rPr>
        <w:t xml:space="preserve"> </w:t>
      </w:r>
      <w:r w:rsidR="00AC4E56" w:rsidRPr="002F34D1">
        <w:rPr>
          <w:rFonts w:asciiTheme="majorBidi" w:eastAsia="SimSun" w:hAnsiTheme="majorBidi" w:cstheme="majorBidi"/>
          <w:sz w:val="28"/>
          <w:szCs w:val="28"/>
        </w:rPr>
        <w:t>January 31</w:t>
      </w:r>
      <w:r w:rsidR="00074E0E" w:rsidRPr="002F34D1">
        <w:rPr>
          <w:rFonts w:asciiTheme="majorBidi" w:eastAsia="SimSun" w:hAnsiTheme="majorBidi" w:cstheme="majorBidi"/>
          <w:sz w:val="28"/>
          <w:szCs w:val="28"/>
        </w:rPr>
        <w:t>, 20</w:t>
      </w:r>
      <w:r w:rsidR="009B31F5" w:rsidRPr="002F34D1">
        <w:rPr>
          <w:rFonts w:asciiTheme="majorBidi" w:eastAsia="SimSun" w:hAnsiTheme="majorBidi" w:cstheme="majorBidi"/>
          <w:sz w:val="28"/>
          <w:szCs w:val="28"/>
        </w:rPr>
        <w:t>2</w:t>
      </w:r>
      <w:r w:rsidR="00AC4E56" w:rsidRPr="002F34D1">
        <w:rPr>
          <w:rFonts w:asciiTheme="majorBidi" w:eastAsia="SimSun" w:hAnsiTheme="majorBidi" w:cstheme="majorBidi"/>
          <w:sz w:val="28"/>
          <w:szCs w:val="28"/>
        </w:rPr>
        <w:t>3</w:t>
      </w:r>
      <w:r w:rsidR="00D10CCC" w:rsidRPr="002F34D1">
        <w:rPr>
          <w:rFonts w:asciiTheme="majorBidi" w:eastAsia="SimSun" w:hAnsiTheme="majorBidi" w:cstheme="majorBidi"/>
          <w:sz w:val="28"/>
          <w:szCs w:val="28"/>
          <w:cs/>
        </w:rPr>
        <w:t xml:space="preserve"> </w:t>
      </w:r>
      <w:r w:rsidR="00EF3D16" w:rsidRPr="002F34D1">
        <w:rPr>
          <w:rFonts w:asciiTheme="majorBidi" w:hAnsiTheme="majorBidi" w:cstheme="majorBidi"/>
          <w:sz w:val="28"/>
          <w:szCs w:val="28"/>
        </w:rPr>
        <w:t>are as follow:</w:t>
      </w:r>
    </w:p>
    <w:tbl>
      <w:tblPr>
        <w:tblW w:w="9497" w:type="dxa"/>
        <w:tblInd w:w="426" w:type="dxa"/>
        <w:tblLook w:val="0000" w:firstRow="0" w:lastRow="0" w:firstColumn="0" w:lastColumn="0" w:noHBand="0" w:noVBand="0"/>
      </w:tblPr>
      <w:tblGrid>
        <w:gridCol w:w="4355"/>
        <w:gridCol w:w="1740"/>
        <w:gridCol w:w="1701"/>
        <w:gridCol w:w="1701"/>
      </w:tblGrid>
      <w:tr w:rsidR="009B31F5" w:rsidRPr="002F34D1" w14:paraId="252C7CC5" w14:textId="77777777" w:rsidTr="00AC4E56">
        <w:tc>
          <w:tcPr>
            <w:tcW w:w="4355" w:type="dxa"/>
            <w:vAlign w:val="bottom"/>
          </w:tcPr>
          <w:p w14:paraId="733FF77D" w14:textId="77777777" w:rsidR="009B31F5" w:rsidRPr="002F34D1" w:rsidRDefault="009B31F5" w:rsidP="002F34D1">
            <w:pPr>
              <w:tabs>
                <w:tab w:val="left" w:pos="3835"/>
              </w:tabs>
              <w:ind w:right="1026"/>
              <w:jc w:val="center"/>
              <w:rPr>
                <w:rFonts w:asciiTheme="majorBidi" w:hAnsiTheme="majorBidi" w:cstheme="majorBidi"/>
                <w:b/>
                <w:bCs/>
                <w:sz w:val="28"/>
                <w:szCs w:val="28"/>
                <w:u w:val="single"/>
              </w:rPr>
            </w:pPr>
          </w:p>
        </w:tc>
        <w:tc>
          <w:tcPr>
            <w:tcW w:w="1740" w:type="dxa"/>
          </w:tcPr>
          <w:p w14:paraId="78066A2C" w14:textId="77777777" w:rsidR="009B31F5" w:rsidRPr="002F34D1" w:rsidRDefault="009B31F5" w:rsidP="002F34D1">
            <w:pPr>
              <w:ind w:left="-76"/>
              <w:jc w:val="center"/>
              <w:rPr>
                <w:rFonts w:asciiTheme="majorBidi" w:hAnsiTheme="majorBidi" w:cstheme="majorBidi"/>
                <w:b/>
                <w:bCs/>
                <w:sz w:val="28"/>
                <w:szCs w:val="28"/>
                <w:u w:val="single"/>
              </w:rPr>
            </w:pPr>
          </w:p>
        </w:tc>
        <w:tc>
          <w:tcPr>
            <w:tcW w:w="1701" w:type="dxa"/>
          </w:tcPr>
          <w:p w14:paraId="29240C40" w14:textId="77777777" w:rsidR="009B31F5" w:rsidRPr="002F34D1" w:rsidRDefault="009B31F5" w:rsidP="002F34D1">
            <w:pPr>
              <w:ind w:left="-76"/>
              <w:jc w:val="center"/>
              <w:rPr>
                <w:rFonts w:asciiTheme="majorBidi" w:hAnsiTheme="majorBidi" w:cstheme="majorBidi"/>
                <w:b/>
                <w:bCs/>
                <w:sz w:val="28"/>
                <w:szCs w:val="28"/>
                <w:u w:val="single"/>
              </w:rPr>
            </w:pPr>
          </w:p>
        </w:tc>
        <w:tc>
          <w:tcPr>
            <w:tcW w:w="1701" w:type="dxa"/>
          </w:tcPr>
          <w:p w14:paraId="66F6CD3D" w14:textId="428AB916" w:rsidR="009B31F5" w:rsidRPr="002F34D1" w:rsidRDefault="007F7406" w:rsidP="002F34D1">
            <w:pPr>
              <w:ind w:left="-76"/>
              <w:jc w:val="right"/>
              <w:rPr>
                <w:rFonts w:asciiTheme="majorBidi" w:hAnsiTheme="majorBidi" w:cstheme="majorBidi"/>
                <w:b/>
                <w:bCs/>
                <w:i/>
                <w:iCs/>
                <w:sz w:val="28"/>
                <w:szCs w:val="28"/>
                <w:cs/>
              </w:rPr>
            </w:pPr>
            <w:r w:rsidRPr="002F34D1">
              <w:rPr>
                <w:rFonts w:asciiTheme="majorBidi" w:hAnsiTheme="majorBidi" w:cstheme="majorBidi"/>
                <w:b/>
                <w:bCs/>
                <w:i/>
                <w:iCs/>
                <w:sz w:val="28"/>
                <w:szCs w:val="28"/>
              </w:rPr>
              <w:t>%</w:t>
            </w:r>
          </w:p>
        </w:tc>
      </w:tr>
      <w:tr w:rsidR="009B31F5" w:rsidRPr="002F34D1" w14:paraId="3BE33D1C" w14:textId="77777777" w:rsidTr="00AC4E56">
        <w:tc>
          <w:tcPr>
            <w:tcW w:w="4355" w:type="dxa"/>
            <w:vAlign w:val="bottom"/>
          </w:tcPr>
          <w:p w14:paraId="36BB62B7" w14:textId="77777777" w:rsidR="009B31F5" w:rsidRPr="002F34D1" w:rsidRDefault="009B31F5" w:rsidP="002F34D1">
            <w:pPr>
              <w:tabs>
                <w:tab w:val="left" w:pos="3835"/>
              </w:tabs>
              <w:ind w:right="1026"/>
              <w:jc w:val="center"/>
              <w:rPr>
                <w:rFonts w:asciiTheme="majorBidi" w:hAnsiTheme="majorBidi" w:cstheme="majorBidi"/>
                <w:sz w:val="28"/>
                <w:szCs w:val="28"/>
              </w:rPr>
            </w:pPr>
          </w:p>
        </w:tc>
        <w:tc>
          <w:tcPr>
            <w:tcW w:w="1740" w:type="dxa"/>
            <w:vAlign w:val="bottom"/>
          </w:tcPr>
          <w:p w14:paraId="4DC6D574" w14:textId="77777777" w:rsidR="009B31F5" w:rsidRPr="002F34D1" w:rsidRDefault="009B31F5" w:rsidP="002F34D1">
            <w:pPr>
              <w:ind w:left="-76"/>
              <w:jc w:val="center"/>
              <w:rPr>
                <w:rFonts w:asciiTheme="majorBidi" w:hAnsiTheme="majorBidi" w:cstheme="majorBidi"/>
                <w:sz w:val="28"/>
                <w:szCs w:val="28"/>
              </w:rPr>
            </w:pPr>
          </w:p>
        </w:tc>
        <w:tc>
          <w:tcPr>
            <w:tcW w:w="3402" w:type="dxa"/>
            <w:gridSpan w:val="2"/>
            <w:vAlign w:val="bottom"/>
          </w:tcPr>
          <w:p w14:paraId="5FF7AE36" w14:textId="476A64EC" w:rsidR="009B31F5" w:rsidRPr="002F34D1" w:rsidRDefault="007F7406"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Shareholding</w:t>
            </w:r>
          </w:p>
        </w:tc>
      </w:tr>
      <w:tr w:rsidR="009B31F5" w:rsidRPr="002F34D1" w14:paraId="6198F048" w14:textId="77777777" w:rsidTr="00AC4E56">
        <w:tc>
          <w:tcPr>
            <w:tcW w:w="4355" w:type="dxa"/>
            <w:vAlign w:val="bottom"/>
          </w:tcPr>
          <w:p w14:paraId="17AC3FCE" w14:textId="5422DD95" w:rsidR="009B31F5" w:rsidRPr="002F34D1" w:rsidRDefault="009B31F5" w:rsidP="002F34D1">
            <w:pPr>
              <w:pBdr>
                <w:bottom w:val="single" w:sz="4" w:space="1" w:color="auto"/>
              </w:pBdr>
              <w:tabs>
                <w:tab w:val="left" w:pos="3835"/>
              </w:tabs>
              <w:jc w:val="center"/>
              <w:rPr>
                <w:rFonts w:asciiTheme="majorBidi" w:hAnsiTheme="majorBidi" w:cstheme="majorBidi"/>
                <w:sz w:val="28"/>
                <w:szCs w:val="28"/>
              </w:rPr>
            </w:pPr>
            <w:r w:rsidRPr="002F34D1">
              <w:rPr>
                <w:rFonts w:asciiTheme="majorBidi" w:hAnsiTheme="majorBidi" w:cstheme="majorBidi"/>
                <w:sz w:val="28"/>
                <w:szCs w:val="28"/>
              </w:rPr>
              <w:t>Major shareholder</w:t>
            </w:r>
            <w:r w:rsidR="007F7406" w:rsidRPr="002F34D1">
              <w:rPr>
                <w:rFonts w:asciiTheme="majorBidi" w:hAnsiTheme="majorBidi" w:cstheme="majorBidi"/>
                <w:sz w:val="28"/>
                <w:szCs w:val="28"/>
              </w:rPr>
              <w:t>s</w:t>
            </w:r>
          </w:p>
        </w:tc>
        <w:tc>
          <w:tcPr>
            <w:tcW w:w="1740" w:type="dxa"/>
            <w:vAlign w:val="bottom"/>
          </w:tcPr>
          <w:p w14:paraId="46187324" w14:textId="7F157212" w:rsidR="009B31F5" w:rsidRPr="002F34D1" w:rsidRDefault="007F7406"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Nationality/Country</w:t>
            </w:r>
          </w:p>
        </w:tc>
        <w:tc>
          <w:tcPr>
            <w:tcW w:w="1701" w:type="dxa"/>
            <w:shd w:val="clear" w:color="auto" w:fill="auto"/>
            <w:vAlign w:val="bottom"/>
          </w:tcPr>
          <w:p w14:paraId="3305F37C" w14:textId="562E1F13" w:rsidR="009B31F5" w:rsidRPr="002F34D1" w:rsidRDefault="00AC4E56" w:rsidP="002F34D1">
            <w:pPr>
              <w:pBdr>
                <w:bottom w:val="single" w:sz="4" w:space="1" w:color="auto"/>
              </w:pBdr>
              <w:ind w:left="-76"/>
              <w:jc w:val="center"/>
              <w:rPr>
                <w:rFonts w:asciiTheme="majorBidi" w:hAnsiTheme="majorBidi" w:cstheme="majorBidi"/>
                <w:sz w:val="28"/>
                <w:szCs w:val="28"/>
              </w:rPr>
            </w:pPr>
            <w:r w:rsidRPr="002F34D1">
              <w:rPr>
                <w:rFonts w:asciiTheme="majorBidi" w:eastAsia="SimSun" w:hAnsiTheme="majorBidi" w:cstheme="majorBidi"/>
                <w:sz w:val="28"/>
                <w:szCs w:val="28"/>
              </w:rPr>
              <w:t>January 31, 2023</w:t>
            </w:r>
          </w:p>
        </w:tc>
        <w:tc>
          <w:tcPr>
            <w:tcW w:w="1701" w:type="dxa"/>
            <w:vAlign w:val="bottom"/>
          </w:tcPr>
          <w:p w14:paraId="065AB9DC" w14:textId="3BE081E5" w:rsidR="009B31F5" w:rsidRPr="002F34D1" w:rsidRDefault="007F7406" w:rsidP="002F34D1">
            <w:pPr>
              <w:pBdr>
                <w:bottom w:val="single" w:sz="4" w:space="1" w:color="auto"/>
              </w:pBdr>
              <w:ind w:left="-76"/>
              <w:jc w:val="center"/>
              <w:rPr>
                <w:rFonts w:asciiTheme="majorBidi" w:hAnsiTheme="majorBidi" w:cstheme="majorBidi"/>
                <w:sz w:val="28"/>
                <w:szCs w:val="28"/>
              </w:rPr>
            </w:pPr>
            <w:r w:rsidRPr="002F34D1">
              <w:rPr>
                <w:rFonts w:asciiTheme="majorBidi" w:hAnsiTheme="majorBidi" w:cstheme="majorBidi"/>
                <w:sz w:val="28"/>
                <w:szCs w:val="28"/>
              </w:rPr>
              <w:t xml:space="preserve">November </w:t>
            </w:r>
            <w:r w:rsidR="009B31F5" w:rsidRPr="002F34D1">
              <w:rPr>
                <w:rFonts w:asciiTheme="majorBidi" w:hAnsiTheme="majorBidi" w:cstheme="majorBidi"/>
                <w:sz w:val="28"/>
                <w:szCs w:val="28"/>
              </w:rPr>
              <w:t>11</w:t>
            </w:r>
            <w:r w:rsidRPr="002F34D1">
              <w:rPr>
                <w:rFonts w:asciiTheme="majorBidi" w:hAnsiTheme="majorBidi" w:cstheme="majorBidi"/>
                <w:sz w:val="28"/>
                <w:szCs w:val="28"/>
              </w:rPr>
              <w:t xml:space="preserve">, </w:t>
            </w:r>
            <w:proofErr w:type="gramStart"/>
            <w:r w:rsidRPr="002F34D1">
              <w:rPr>
                <w:rFonts w:asciiTheme="majorBidi" w:hAnsiTheme="majorBidi" w:cstheme="majorBidi"/>
                <w:sz w:val="28"/>
                <w:szCs w:val="28"/>
              </w:rPr>
              <w:t>2021</w:t>
            </w:r>
            <w:proofErr w:type="gramEnd"/>
            <w:r w:rsidR="009B31F5" w:rsidRPr="002F34D1">
              <w:rPr>
                <w:rFonts w:asciiTheme="majorBidi" w:hAnsiTheme="majorBidi" w:cstheme="majorBidi"/>
                <w:sz w:val="28"/>
                <w:szCs w:val="28"/>
              </w:rPr>
              <w:t xml:space="preserve"> </w:t>
            </w:r>
          </w:p>
        </w:tc>
      </w:tr>
      <w:tr w:rsidR="00AC4E56" w:rsidRPr="002F34D1" w14:paraId="5CB20399" w14:textId="77777777" w:rsidTr="00AC4E56">
        <w:tc>
          <w:tcPr>
            <w:tcW w:w="4355" w:type="dxa"/>
            <w:vAlign w:val="bottom"/>
          </w:tcPr>
          <w:p w14:paraId="4346DF4F" w14:textId="15F3C85A" w:rsidR="00AC4E56" w:rsidRPr="002F34D1" w:rsidRDefault="00AC4E56" w:rsidP="002F34D1">
            <w:pPr>
              <w:tabs>
                <w:tab w:val="left" w:pos="3835"/>
              </w:tabs>
              <w:ind w:right="1026"/>
              <w:rPr>
                <w:rFonts w:asciiTheme="majorBidi" w:hAnsiTheme="majorBidi" w:cstheme="majorBidi"/>
                <w:sz w:val="28"/>
                <w:szCs w:val="28"/>
              </w:rPr>
            </w:pPr>
            <w:r w:rsidRPr="002F34D1">
              <w:rPr>
                <w:rFonts w:asciiTheme="majorBidi" w:hAnsiTheme="majorBidi" w:cstheme="majorBidi"/>
                <w:sz w:val="28"/>
                <w:szCs w:val="28"/>
              </w:rPr>
              <w:t>CAPITAL ASIA INVESTMENTS PTE.LTD.</w:t>
            </w:r>
          </w:p>
        </w:tc>
        <w:tc>
          <w:tcPr>
            <w:tcW w:w="1740" w:type="dxa"/>
          </w:tcPr>
          <w:p w14:paraId="10F1BBC9" w14:textId="2249E59A" w:rsidR="00AC4E56" w:rsidRPr="002F34D1" w:rsidRDefault="00AC4E56" w:rsidP="002F34D1">
            <w:pPr>
              <w:ind w:left="-76"/>
              <w:jc w:val="center"/>
              <w:rPr>
                <w:rFonts w:asciiTheme="majorBidi" w:hAnsiTheme="majorBidi" w:cstheme="majorBidi"/>
                <w:sz w:val="28"/>
                <w:szCs w:val="28"/>
                <w:cs/>
              </w:rPr>
            </w:pPr>
            <w:r w:rsidRPr="002F34D1">
              <w:rPr>
                <w:rFonts w:asciiTheme="majorBidi" w:hAnsiTheme="majorBidi" w:cstheme="majorBidi"/>
                <w:sz w:val="28"/>
                <w:szCs w:val="28"/>
              </w:rPr>
              <w:t>Thai</w:t>
            </w:r>
          </w:p>
        </w:tc>
        <w:tc>
          <w:tcPr>
            <w:tcW w:w="1701" w:type="dxa"/>
            <w:shd w:val="clear" w:color="auto" w:fill="auto"/>
          </w:tcPr>
          <w:p w14:paraId="24BDB895" w14:textId="23B6E046"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14.62</w:t>
            </w:r>
          </w:p>
        </w:tc>
        <w:tc>
          <w:tcPr>
            <w:tcW w:w="1701" w:type="dxa"/>
          </w:tcPr>
          <w:p w14:paraId="1D5EE633" w14:textId="6CF123E4"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w:t>
            </w:r>
          </w:p>
        </w:tc>
      </w:tr>
      <w:tr w:rsidR="00AC4E56" w:rsidRPr="002F34D1" w14:paraId="1359FCB9" w14:textId="77777777" w:rsidTr="00AC4E56">
        <w:tc>
          <w:tcPr>
            <w:tcW w:w="4355" w:type="dxa"/>
            <w:vAlign w:val="bottom"/>
          </w:tcPr>
          <w:p w14:paraId="7039B9FF" w14:textId="5B433A5D" w:rsidR="00AC4E56" w:rsidRPr="002F34D1" w:rsidRDefault="00AC4E56" w:rsidP="002F34D1">
            <w:pPr>
              <w:tabs>
                <w:tab w:val="left" w:pos="3835"/>
              </w:tabs>
              <w:ind w:right="1026"/>
              <w:rPr>
                <w:rFonts w:asciiTheme="majorBidi" w:hAnsiTheme="majorBidi" w:cstheme="majorBidi"/>
                <w:sz w:val="28"/>
                <w:szCs w:val="28"/>
              </w:rPr>
            </w:pPr>
            <w:r w:rsidRPr="002F34D1">
              <w:rPr>
                <w:rFonts w:asciiTheme="majorBidi" w:hAnsiTheme="majorBidi" w:cstheme="majorBidi"/>
                <w:sz w:val="28"/>
                <w:szCs w:val="28"/>
              </w:rPr>
              <w:t xml:space="preserve">Mr. Sura </w:t>
            </w:r>
            <w:proofErr w:type="spellStart"/>
            <w:r w:rsidRPr="002F34D1">
              <w:rPr>
                <w:rFonts w:asciiTheme="majorBidi" w:hAnsiTheme="majorBidi" w:cstheme="majorBidi"/>
                <w:sz w:val="28"/>
                <w:szCs w:val="28"/>
              </w:rPr>
              <w:t>Khanittaweekul</w:t>
            </w:r>
            <w:proofErr w:type="spellEnd"/>
          </w:p>
        </w:tc>
        <w:tc>
          <w:tcPr>
            <w:tcW w:w="1740" w:type="dxa"/>
          </w:tcPr>
          <w:p w14:paraId="71A157FB" w14:textId="3D22D93A"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Thai</w:t>
            </w:r>
          </w:p>
        </w:tc>
        <w:tc>
          <w:tcPr>
            <w:tcW w:w="1701" w:type="dxa"/>
            <w:shd w:val="clear" w:color="auto" w:fill="auto"/>
          </w:tcPr>
          <w:p w14:paraId="55B92B33" w14:textId="5828D503"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9.30</w:t>
            </w:r>
          </w:p>
        </w:tc>
        <w:tc>
          <w:tcPr>
            <w:tcW w:w="1701" w:type="dxa"/>
          </w:tcPr>
          <w:p w14:paraId="3BBB1679" w14:textId="7CF45EEF"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19</w:t>
            </w:r>
            <w:r w:rsidRPr="002F34D1">
              <w:rPr>
                <w:rFonts w:asciiTheme="majorBidi" w:hAnsiTheme="majorBidi" w:cstheme="majorBidi"/>
                <w:sz w:val="28"/>
                <w:szCs w:val="28"/>
                <w:cs/>
              </w:rPr>
              <w:t>.</w:t>
            </w:r>
            <w:r w:rsidRPr="002F34D1">
              <w:rPr>
                <w:rFonts w:asciiTheme="majorBidi" w:hAnsiTheme="majorBidi" w:cstheme="majorBidi"/>
                <w:sz w:val="28"/>
                <w:szCs w:val="28"/>
              </w:rPr>
              <w:t>96</w:t>
            </w:r>
          </w:p>
        </w:tc>
      </w:tr>
      <w:tr w:rsidR="00AC4E56" w:rsidRPr="002F34D1" w14:paraId="55BCFD02" w14:textId="77777777" w:rsidTr="00AC4E56">
        <w:tc>
          <w:tcPr>
            <w:tcW w:w="4355" w:type="dxa"/>
            <w:vAlign w:val="bottom"/>
          </w:tcPr>
          <w:p w14:paraId="57CC99FD" w14:textId="57DB0153" w:rsidR="00AC4E56" w:rsidRPr="002F34D1" w:rsidRDefault="00AC4E56" w:rsidP="002F34D1">
            <w:pPr>
              <w:tabs>
                <w:tab w:val="left" w:pos="3835"/>
              </w:tabs>
              <w:ind w:right="1026"/>
              <w:rPr>
                <w:rFonts w:asciiTheme="majorBidi" w:hAnsiTheme="majorBidi" w:cstheme="majorBidi"/>
                <w:sz w:val="28"/>
                <w:szCs w:val="28"/>
              </w:rPr>
            </w:pPr>
            <w:r w:rsidRPr="002F34D1">
              <w:rPr>
                <w:rFonts w:asciiTheme="majorBidi" w:hAnsiTheme="majorBidi" w:cstheme="majorBidi"/>
                <w:sz w:val="28"/>
                <w:szCs w:val="28"/>
              </w:rPr>
              <w:t xml:space="preserve">Mr. </w:t>
            </w:r>
            <w:proofErr w:type="spellStart"/>
            <w:r w:rsidRPr="002F34D1">
              <w:rPr>
                <w:rFonts w:asciiTheme="majorBidi" w:hAnsiTheme="majorBidi" w:cstheme="majorBidi"/>
                <w:sz w:val="28"/>
                <w:szCs w:val="28"/>
              </w:rPr>
              <w:t>Opas</w:t>
            </w:r>
            <w:proofErr w:type="spellEnd"/>
            <w:r w:rsidRPr="002F34D1">
              <w:rPr>
                <w:rFonts w:asciiTheme="majorBidi" w:hAnsiTheme="majorBidi" w:cstheme="majorBidi"/>
                <w:sz w:val="28"/>
                <w:szCs w:val="28"/>
              </w:rPr>
              <w:t xml:space="preserve"> </w:t>
            </w:r>
            <w:proofErr w:type="spellStart"/>
            <w:r w:rsidRPr="002F34D1">
              <w:rPr>
                <w:rFonts w:asciiTheme="majorBidi" w:hAnsiTheme="majorBidi" w:cstheme="majorBidi"/>
                <w:sz w:val="28"/>
                <w:szCs w:val="28"/>
              </w:rPr>
              <w:t>Cherdpunt</w:t>
            </w:r>
            <w:proofErr w:type="spellEnd"/>
          </w:p>
        </w:tc>
        <w:tc>
          <w:tcPr>
            <w:tcW w:w="1740" w:type="dxa"/>
          </w:tcPr>
          <w:p w14:paraId="5F3C54ED" w14:textId="07CEB947"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Thai</w:t>
            </w:r>
          </w:p>
        </w:tc>
        <w:tc>
          <w:tcPr>
            <w:tcW w:w="1701" w:type="dxa"/>
            <w:shd w:val="clear" w:color="auto" w:fill="auto"/>
          </w:tcPr>
          <w:p w14:paraId="2892F605" w14:textId="573D6759"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6.52</w:t>
            </w:r>
          </w:p>
        </w:tc>
        <w:tc>
          <w:tcPr>
            <w:tcW w:w="1701" w:type="dxa"/>
          </w:tcPr>
          <w:p w14:paraId="28F4E334" w14:textId="20A69064" w:rsidR="00AC4E56" w:rsidRPr="002F34D1" w:rsidRDefault="00AC4E56" w:rsidP="002F34D1">
            <w:pPr>
              <w:ind w:left="-76"/>
              <w:jc w:val="center"/>
              <w:rPr>
                <w:rFonts w:asciiTheme="majorBidi" w:hAnsiTheme="majorBidi" w:cstheme="majorBidi"/>
                <w:sz w:val="28"/>
                <w:szCs w:val="28"/>
              </w:rPr>
            </w:pPr>
            <w:r w:rsidRPr="002F34D1">
              <w:rPr>
                <w:rFonts w:asciiTheme="majorBidi" w:hAnsiTheme="majorBidi" w:cstheme="majorBidi"/>
                <w:sz w:val="28"/>
                <w:szCs w:val="28"/>
              </w:rPr>
              <w:t>10</w:t>
            </w:r>
            <w:r w:rsidRPr="002F34D1">
              <w:rPr>
                <w:rFonts w:asciiTheme="majorBidi" w:hAnsiTheme="majorBidi" w:cstheme="majorBidi"/>
                <w:sz w:val="28"/>
                <w:szCs w:val="28"/>
                <w:cs/>
              </w:rPr>
              <w:t>.</w:t>
            </w:r>
            <w:r w:rsidRPr="002F34D1">
              <w:rPr>
                <w:rFonts w:asciiTheme="majorBidi" w:hAnsiTheme="majorBidi" w:cstheme="majorBidi"/>
                <w:sz w:val="28"/>
                <w:szCs w:val="28"/>
              </w:rPr>
              <w:t>02</w:t>
            </w:r>
          </w:p>
        </w:tc>
      </w:tr>
      <w:tr w:rsidR="00AC4E56" w:rsidRPr="002F34D1" w14:paraId="0960C132" w14:textId="77777777" w:rsidTr="00AC4E56">
        <w:tc>
          <w:tcPr>
            <w:tcW w:w="4355" w:type="dxa"/>
            <w:shd w:val="clear" w:color="auto" w:fill="auto"/>
            <w:vAlign w:val="bottom"/>
          </w:tcPr>
          <w:p w14:paraId="779CCB6D" w14:textId="25A4FD84" w:rsidR="00AC4E56" w:rsidRPr="002F34D1" w:rsidRDefault="00AC4E56" w:rsidP="002F34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left"/>
              <w:rPr>
                <w:rFonts w:asciiTheme="majorBidi" w:hAnsiTheme="majorBidi" w:cstheme="majorBidi"/>
                <w:sz w:val="28"/>
                <w:szCs w:val="28"/>
                <w:cs/>
              </w:rPr>
            </w:pPr>
            <w:r w:rsidRPr="002F34D1">
              <w:rPr>
                <w:rFonts w:asciiTheme="majorBidi" w:hAnsiTheme="majorBidi" w:cstheme="majorBidi"/>
                <w:sz w:val="28"/>
                <w:szCs w:val="28"/>
              </w:rPr>
              <w:t xml:space="preserve">Mr. </w:t>
            </w:r>
            <w:proofErr w:type="spellStart"/>
            <w:r w:rsidRPr="002F34D1">
              <w:rPr>
                <w:rFonts w:asciiTheme="majorBidi" w:hAnsiTheme="majorBidi" w:cstheme="majorBidi"/>
                <w:sz w:val="28"/>
                <w:szCs w:val="28"/>
              </w:rPr>
              <w:t>Buncha</w:t>
            </w:r>
            <w:proofErr w:type="spellEnd"/>
            <w:r w:rsidRPr="002F34D1">
              <w:rPr>
                <w:rFonts w:asciiTheme="majorBidi" w:hAnsiTheme="majorBidi" w:cstheme="majorBidi"/>
                <w:sz w:val="28"/>
                <w:szCs w:val="28"/>
              </w:rPr>
              <w:t xml:space="preserve"> </w:t>
            </w:r>
            <w:proofErr w:type="spellStart"/>
            <w:r w:rsidRPr="002F34D1">
              <w:rPr>
                <w:rFonts w:asciiTheme="majorBidi" w:hAnsiTheme="majorBidi" w:cstheme="majorBidi"/>
                <w:sz w:val="28"/>
                <w:szCs w:val="28"/>
              </w:rPr>
              <w:t>Phantumkomol</w:t>
            </w:r>
            <w:proofErr w:type="spellEnd"/>
          </w:p>
        </w:tc>
        <w:tc>
          <w:tcPr>
            <w:tcW w:w="1740" w:type="dxa"/>
          </w:tcPr>
          <w:p w14:paraId="55350AFC" w14:textId="6FC68D81" w:rsidR="00AC4E56" w:rsidRPr="002F34D1" w:rsidRDefault="00AC4E56" w:rsidP="002F34D1">
            <w:pPr>
              <w:jc w:val="center"/>
              <w:rPr>
                <w:rFonts w:asciiTheme="majorBidi" w:hAnsiTheme="majorBidi" w:cstheme="majorBidi"/>
                <w:sz w:val="28"/>
                <w:szCs w:val="28"/>
                <w:cs/>
              </w:rPr>
            </w:pPr>
            <w:r w:rsidRPr="002F34D1">
              <w:rPr>
                <w:rFonts w:asciiTheme="majorBidi" w:hAnsiTheme="majorBidi" w:cstheme="majorBidi"/>
                <w:sz w:val="28"/>
                <w:szCs w:val="28"/>
              </w:rPr>
              <w:t>Thai</w:t>
            </w:r>
          </w:p>
        </w:tc>
        <w:tc>
          <w:tcPr>
            <w:tcW w:w="1701" w:type="dxa"/>
            <w:shd w:val="clear" w:color="auto" w:fill="auto"/>
            <w:vAlign w:val="bottom"/>
          </w:tcPr>
          <w:p w14:paraId="6EF33F15" w14:textId="2AE036F7" w:rsidR="00AC4E56" w:rsidRPr="002F34D1" w:rsidRDefault="00AC4E56" w:rsidP="002F34D1">
            <w:pPr>
              <w:jc w:val="center"/>
              <w:rPr>
                <w:rFonts w:asciiTheme="majorBidi" w:hAnsiTheme="majorBidi" w:cstheme="majorBidi"/>
                <w:sz w:val="28"/>
                <w:szCs w:val="28"/>
                <w:cs/>
              </w:rPr>
            </w:pPr>
            <w:r w:rsidRPr="002F34D1">
              <w:rPr>
                <w:rFonts w:asciiTheme="majorBidi" w:hAnsiTheme="majorBidi" w:cstheme="majorBidi"/>
                <w:sz w:val="28"/>
                <w:szCs w:val="28"/>
              </w:rPr>
              <w:t>4.66</w:t>
            </w:r>
          </w:p>
        </w:tc>
        <w:tc>
          <w:tcPr>
            <w:tcW w:w="1701" w:type="dxa"/>
            <w:shd w:val="clear" w:color="auto" w:fill="auto"/>
          </w:tcPr>
          <w:p w14:paraId="04C80B28" w14:textId="77777777" w:rsidR="00AC4E56" w:rsidRPr="002F34D1" w:rsidRDefault="00AC4E56" w:rsidP="002F34D1">
            <w:pPr>
              <w:jc w:val="center"/>
              <w:rPr>
                <w:rFonts w:asciiTheme="majorBidi" w:hAnsiTheme="majorBidi" w:cstheme="majorBidi"/>
                <w:sz w:val="28"/>
                <w:szCs w:val="28"/>
                <w:cs/>
              </w:rPr>
            </w:pPr>
            <w:r w:rsidRPr="002F34D1">
              <w:rPr>
                <w:rFonts w:asciiTheme="majorBidi" w:hAnsiTheme="majorBidi" w:cstheme="majorBidi"/>
                <w:sz w:val="28"/>
                <w:szCs w:val="28"/>
              </w:rPr>
              <w:t>9</w:t>
            </w:r>
            <w:r w:rsidRPr="002F34D1">
              <w:rPr>
                <w:rFonts w:asciiTheme="majorBidi" w:hAnsiTheme="majorBidi" w:cstheme="majorBidi"/>
                <w:sz w:val="28"/>
                <w:szCs w:val="28"/>
                <w:cs/>
              </w:rPr>
              <w:t>.</w:t>
            </w:r>
            <w:r w:rsidRPr="002F34D1">
              <w:rPr>
                <w:rFonts w:asciiTheme="majorBidi" w:hAnsiTheme="majorBidi" w:cstheme="majorBidi"/>
                <w:sz w:val="28"/>
                <w:szCs w:val="28"/>
              </w:rPr>
              <w:t>46</w:t>
            </w:r>
          </w:p>
        </w:tc>
      </w:tr>
    </w:tbl>
    <w:p w14:paraId="7497E8AE" w14:textId="0DF5E83E" w:rsidR="0056022D" w:rsidRPr="002F34D1" w:rsidRDefault="00160632" w:rsidP="002F34D1">
      <w:pPr>
        <w:numPr>
          <w:ilvl w:val="0"/>
          <w:numId w:val="26"/>
        </w:numPr>
        <w:spacing w:before="240"/>
        <w:jc w:val="thaiDistribute"/>
        <w:rPr>
          <w:rFonts w:asciiTheme="majorBidi" w:hAnsiTheme="majorBidi" w:cstheme="majorBidi"/>
          <w:b/>
          <w:bCs/>
          <w:sz w:val="28"/>
          <w:szCs w:val="28"/>
        </w:rPr>
      </w:pPr>
      <w:r w:rsidRPr="002F34D1">
        <w:rPr>
          <w:rFonts w:asciiTheme="majorBidi" w:hAnsiTheme="majorBidi" w:cstheme="majorBidi"/>
          <w:b/>
          <w:bCs/>
          <w:sz w:val="28"/>
          <w:szCs w:val="28"/>
        </w:rPr>
        <w:t>BASIS OF PREPARATION OF THE INTERIM FINANCIAL STATEMENTS</w:t>
      </w:r>
    </w:p>
    <w:p w14:paraId="374E176A" w14:textId="7E66CE3C" w:rsidR="007F7406" w:rsidRPr="002F34D1" w:rsidRDefault="0048671D" w:rsidP="002F34D1">
      <w:pPr>
        <w:pStyle w:val="ListParagraph"/>
        <w:numPr>
          <w:ilvl w:val="0"/>
          <w:numId w:val="34"/>
        </w:numPr>
        <w:spacing w:before="120"/>
        <w:jc w:val="thaiDistribute"/>
        <w:rPr>
          <w:rFonts w:asciiTheme="majorBidi" w:eastAsia="SimSun" w:hAnsiTheme="majorBidi" w:cstheme="majorBidi"/>
          <w:sz w:val="28"/>
        </w:rPr>
      </w:pPr>
      <w:r w:rsidRPr="002F34D1">
        <w:rPr>
          <w:rFonts w:asciiTheme="majorBidi" w:hAnsiTheme="majorBidi" w:cstheme="majorBidi"/>
          <w:b/>
          <w:bCs/>
          <w:color w:val="000000" w:themeColor="text1"/>
          <w:sz w:val="28"/>
        </w:rPr>
        <w:t>STATEMENT OF COMPLIANCE</w:t>
      </w:r>
    </w:p>
    <w:p w14:paraId="3A50B339" w14:textId="77777777" w:rsidR="007F7406" w:rsidRPr="002F34D1" w:rsidRDefault="0056022D" w:rsidP="002F34D1">
      <w:pPr>
        <w:pStyle w:val="ListParagraph"/>
        <w:spacing w:before="120" w:after="120"/>
        <w:contextualSpacing w:val="0"/>
        <w:jc w:val="thaiDistribute"/>
        <w:rPr>
          <w:rFonts w:asciiTheme="majorBidi" w:eastAsia="SimSun" w:hAnsiTheme="majorBidi" w:cstheme="majorBidi"/>
          <w:sz w:val="28"/>
        </w:rPr>
      </w:pPr>
      <w:r w:rsidRPr="002F34D1">
        <w:rPr>
          <w:rFonts w:asciiTheme="majorBidi" w:eastAsia="SimSun" w:hAnsiTheme="majorBidi" w:cstheme="majorBidi"/>
          <w:sz w:val="28"/>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692936E5" w14:textId="77777777" w:rsidR="0048671D" w:rsidRPr="002F34D1" w:rsidRDefault="0056022D" w:rsidP="002F34D1">
      <w:pPr>
        <w:pStyle w:val="ListParagraph"/>
        <w:spacing w:before="120" w:after="120"/>
        <w:contextualSpacing w:val="0"/>
        <w:jc w:val="thaiDistribute"/>
        <w:rPr>
          <w:rFonts w:asciiTheme="majorBidi" w:eastAsia="SimSun" w:hAnsiTheme="majorBidi" w:cstheme="majorBidi"/>
          <w:bCs/>
          <w:sz w:val="28"/>
        </w:rPr>
      </w:pPr>
      <w:r w:rsidRPr="002F34D1">
        <w:rPr>
          <w:rFonts w:asciiTheme="majorBidi" w:eastAsia="SimSun" w:hAnsiTheme="majorBidi" w:cstheme="majorBidi"/>
          <w:bCs/>
          <w:sz w:val="28"/>
        </w:rPr>
        <w:t xml:space="preserve">The financial statements </w:t>
      </w:r>
      <w:r w:rsidR="00560D54" w:rsidRPr="002F34D1">
        <w:rPr>
          <w:rFonts w:asciiTheme="majorBidi" w:eastAsia="SimSun" w:hAnsiTheme="majorBidi" w:cstheme="majorBidi"/>
          <w:bCs/>
          <w:sz w:val="28"/>
        </w:rPr>
        <w:t xml:space="preserve">in Thai language </w:t>
      </w:r>
      <w:r w:rsidRPr="002F34D1">
        <w:rPr>
          <w:rFonts w:asciiTheme="majorBidi" w:eastAsia="SimSun" w:hAnsiTheme="majorBidi" w:cstheme="majorBidi"/>
          <w:bCs/>
          <w:sz w:val="28"/>
        </w:rPr>
        <w:t>are presented in Thai Baht, which is the Group’s</w:t>
      </w:r>
      <w:r w:rsidR="0024351D" w:rsidRPr="002F34D1">
        <w:rPr>
          <w:rFonts w:asciiTheme="majorBidi" w:eastAsia="SimSun" w:hAnsiTheme="majorBidi" w:cstheme="majorBidi"/>
          <w:bCs/>
          <w:sz w:val="28"/>
        </w:rPr>
        <w:t xml:space="preserve"> </w:t>
      </w:r>
      <w:r w:rsidRPr="002F34D1">
        <w:rPr>
          <w:rFonts w:asciiTheme="majorBidi" w:eastAsia="SimSun" w:hAnsiTheme="majorBidi" w:cstheme="majorBidi"/>
          <w:bCs/>
          <w:sz w:val="28"/>
        </w:rPr>
        <w:t xml:space="preserve">functional </w:t>
      </w:r>
      <w:r w:rsidRPr="002F34D1">
        <w:rPr>
          <w:rFonts w:asciiTheme="majorBidi" w:eastAsia="SimSun" w:hAnsiTheme="majorBidi" w:cstheme="majorBidi"/>
          <w:sz w:val="28"/>
        </w:rPr>
        <w:t>currency</w:t>
      </w:r>
      <w:r w:rsidRPr="002F34D1">
        <w:rPr>
          <w:rFonts w:asciiTheme="majorBidi" w:eastAsia="SimSun" w:hAnsiTheme="majorBidi" w:cstheme="majorBidi"/>
          <w:bCs/>
          <w:sz w:val="28"/>
        </w:rPr>
        <w:t>. The preparation of these</w:t>
      </w:r>
      <w:r w:rsidR="0042354B" w:rsidRPr="002F34D1">
        <w:rPr>
          <w:rFonts w:asciiTheme="majorBidi" w:eastAsia="SimSun" w:hAnsiTheme="majorBidi" w:cstheme="majorBidi"/>
          <w:bCs/>
          <w:sz w:val="28"/>
        </w:rPr>
        <w:t xml:space="preserve"> official statutory</w:t>
      </w:r>
      <w:r w:rsidRPr="002F34D1">
        <w:rPr>
          <w:rFonts w:asciiTheme="majorBidi" w:eastAsia="SimSun" w:hAnsiTheme="majorBidi" w:cstheme="majorBidi"/>
          <w:bCs/>
          <w:sz w:val="28"/>
        </w:rPr>
        <w:t xml:space="preserve"> financial statements is issued for Thai reporting purposes.</w:t>
      </w:r>
      <w:r w:rsidR="0042354B" w:rsidRPr="002F34D1">
        <w:rPr>
          <w:rFonts w:asciiTheme="majorBidi" w:eastAsia="SimSun" w:hAnsiTheme="majorBidi" w:cstheme="majorBidi"/>
          <w:bCs/>
          <w:sz w:val="28"/>
        </w:rPr>
        <w:t xml:space="preserve"> The financial statements in English language have been translated from the financial statements in Thai language</w:t>
      </w:r>
      <w:r w:rsidR="00423B54" w:rsidRPr="002F34D1">
        <w:rPr>
          <w:rFonts w:asciiTheme="majorBidi" w:eastAsia="SimSun" w:hAnsiTheme="majorBidi" w:cstheme="majorBidi"/>
          <w:bCs/>
          <w:sz w:val="28"/>
        </w:rPr>
        <w:t>.</w:t>
      </w:r>
    </w:p>
    <w:p w14:paraId="2344FA07" w14:textId="77777777" w:rsidR="0048671D" w:rsidRPr="002F34D1" w:rsidRDefault="0056022D" w:rsidP="002F34D1">
      <w:pPr>
        <w:pStyle w:val="ListParagraph"/>
        <w:spacing w:before="120" w:after="120"/>
        <w:contextualSpacing w:val="0"/>
        <w:jc w:val="thaiDistribute"/>
        <w:rPr>
          <w:rFonts w:asciiTheme="majorBidi" w:eastAsia="SimSun" w:hAnsiTheme="majorBidi" w:cstheme="majorBidi"/>
          <w:bCs/>
          <w:sz w:val="28"/>
        </w:rPr>
      </w:pPr>
      <w:r w:rsidRPr="002F34D1">
        <w:rPr>
          <w:rFonts w:asciiTheme="majorBidi" w:eastAsia="SimSun" w:hAnsiTheme="majorBidi" w:cstheme="majorBidi"/>
          <w:bCs/>
          <w:sz w:val="28"/>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2F34D1">
        <w:rPr>
          <w:rFonts w:asciiTheme="majorBidi" w:eastAsia="SimSun" w:hAnsiTheme="majorBidi" w:cstheme="majorBidi"/>
          <w:bCs/>
          <w:sz w:val="28"/>
        </w:rPr>
        <w:t>income</w:t>
      </w:r>
      <w:proofErr w:type="gramEnd"/>
      <w:r w:rsidRPr="002F34D1">
        <w:rPr>
          <w:rFonts w:asciiTheme="majorBidi" w:eastAsia="SimSun" w:hAnsiTheme="majorBidi" w:cstheme="majorBidi"/>
          <w:bCs/>
          <w:sz w:val="28"/>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E0FCD46" w14:textId="46722011" w:rsidR="0048671D" w:rsidRPr="002F34D1" w:rsidRDefault="0056022D" w:rsidP="002F34D1">
      <w:pPr>
        <w:pStyle w:val="ListParagraph"/>
        <w:spacing w:before="120" w:after="120"/>
        <w:contextualSpacing w:val="0"/>
        <w:jc w:val="thaiDistribute"/>
        <w:rPr>
          <w:rFonts w:asciiTheme="majorBidi" w:eastAsia="SimSun" w:hAnsiTheme="majorBidi" w:cstheme="majorBidi"/>
          <w:sz w:val="28"/>
        </w:rPr>
      </w:pPr>
      <w:r w:rsidRPr="002F34D1">
        <w:rPr>
          <w:rFonts w:asciiTheme="majorBidi" w:eastAsia="SimSun" w:hAnsiTheme="majorBidi" w:cstheme="majorBidi"/>
          <w:bCs/>
          <w:sz w:val="28"/>
        </w:rPr>
        <w:lastRenderedPageBreak/>
        <w:t xml:space="preserve">The estimates and underlying assumptions are reviewed on an ongoing basis. Revisions to accounting estimates are recognized in the period in which the estimate is revised, if the revision affects only that </w:t>
      </w:r>
      <w:r w:rsidR="004D30FE" w:rsidRPr="002F34D1">
        <w:rPr>
          <w:rFonts w:asciiTheme="majorBidi" w:eastAsia="SimSun" w:hAnsiTheme="majorBidi" w:cstheme="majorBidi"/>
          <w:bCs/>
          <w:sz w:val="28"/>
        </w:rPr>
        <w:t xml:space="preserve">accounting </w:t>
      </w:r>
      <w:r w:rsidRPr="002F34D1">
        <w:rPr>
          <w:rFonts w:asciiTheme="majorBidi" w:eastAsia="SimSun" w:hAnsiTheme="majorBidi" w:cstheme="majorBidi"/>
          <w:bCs/>
          <w:sz w:val="28"/>
        </w:rPr>
        <w:t xml:space="preserve">period, and in the </w:t>
      </w:r>
      <w:r w:rsidR="004D30FE" w:rsidRPr="002F34D1">
        <w:rPr>
          <w:rFonts w:asciiTheme="majorBidi" w:eastAsia="SimSun" w:hAnsiTheme="majorBidi" w:cstheme="majorBidi"/>
          <w:bCs/>
          <w:sz w:val="28"/>
        </w:rPr>
        <w:t xml:space="preserve">accounting </w:t>
      </w:r>
      <w:r w:rsidRPr="002F34D1">
        <w:rPr>
          <w:rFonts w:asciiTheme="majorBidi" w:eastAsia="SimSun" w:hAnsiTheme="majorBidi" w:cstheme="majorBidi"/>
          <w:bCs/>
          <w:sz w:val="28"/>
        </w:rPr>
        <w:t xml:space="preserve">period of the revision and future periods, if the revision affects both current and future </w:t>
      </w:r>
      <w:r w:rsidR="004D30FE" w:rsidRPr="002F34D1">
        <w:rPr>
          <w:rFonts w:asciiTheme="majorBidi" w:eastAsia="SimSun" w:hAnsiTheme="majorBidi" w:cstheme="majorBidi"/>
          <w:bCs/>
          <w:sz w:val="28"/>
        </w:rPr>
        <w:t xml:space="preserve">accounting </w:t>
      </w:r>
      <w:r w:rsidRPr="002F34D1">
        <w:rPr>
          <w:rFonts w:asciiTheme="majorBidi" w:eastAsia="SimSun" w:hAnsiTheme="majorBidi" w:cstheme="majorBidi"/>
          <w:bCs/>
          <w:sz w:val="28"/>
        </w:rPr>
        <w:t>periods.</w:t>
      </w:r>
    </w:p>
    <w:p w14:paraId="32DB4D4A" w14:textId="77777777" w:rsidR="0048671D" w:rsidRPr="002F34D1" w:rsidRDefault="0024351D" w:rsidP="002F34D1">
      <w:pPr>
        <w:pStyle w:val="BlockText"/>
        <w:numPr>
          <w:ilvl w:val="0"/>
          <w:numId w:val="34"/>
        </w:numPr>
        <w:spacing w:before="120"/>
        <w:ind w:right="0"/>
        <w:jc w:val="thaiDistribute"/>
        <w:rPr>
          <w:rFonts w:asciiTheme="majorBidi" w:eastAsia="SimSun" w:hAnsiTheme="majorBidi" w:cstheme="majorBidi"/>
          <w:bCs/>
        </w:rPr>
      </w:pPr>
      <w:r w:rsidRPr="002F34D1">
        <w:rPr>
          <w:rFonts w:asciiTheme="majorBidi" w:eastAsia="SimSun" w:hAnsiTheme="majorBidi" w:cstheme="majorBidi"/>
          <w:b/>
          <w:bCs/>
        </w:rPr>
        <w:t>BASIS OF PREPARATION OF THE CONSOLIDATED FINANCIAL STATEMENTS</w:t>
      </w:r>
    </w:p>
    <w:p w14:paraId="778F994E" w14:textId="0C8394DF" w:rsidR="00A372FB" w:rsidRPr="002F34D1" w:rsidRDefault="006A3EF3" w:rsidP="002F34D1">
      <w:pPr>
        <w:pStyle w:val="BlockText"/>
        <w:spacing w:before="120"/>
        <w:ind w:left="720" w:right="0" w:firstLine="0"/>
        <w:jc w:val="thaiDistribute"/>
        <w:rPr>
          <w:rFonts w:asciiTheme="majorBidi" w:eastAsia="SimSun" w:hAnsiTheme="majorBidi" w:cstheme="majorBidi"/>
        </w:rPr>
      </w:pPr>
      <w:r w:rsidRPr="002F34D1">
        <w:rPr>
          <w:rFonts w:asciiTheme="majorBidi" w:eastAsia="SimSun" w:hAnsiTheme="majorBidi" w:cstheme="majorBidi"/>
        </w:rPr>
        <w:t xml:space="preserve">The consolidated financial statements relate to the </w:t>
      </w:r>
      <w:r w:rsidR="00282433" w:rsidRPr="002F34D1">
        <w:rPr>
          <w:rFonts w:asciiTheme="majorBidi" w:eastAsia="SimSun" w:hAnsiTheme="majorBidi" w:cstheme="majorBidi"/>
        </w:rPr>
        <w:t>Company</w:t>
      </w:r>
      <w:r w:rsidRPr="002F34D1">
        <w:rPr>
          <w:rFonts w:asciiTheme="majorBidi" w:eastAsia="SimSun" w:hAnsiTheme="majorBidi" w:cstheme="majorBidi"/>
        </w:rPr>
        <w:t xml:space="preserve"> and its subsidiaries (together referred to as the “Group”)</w:t>
      </w:r>
      <w:r w:rsidR="00B52C68" w:rsidRPr="002F34D1">
        <w:rPr>
          <w:rFonts w:asciiTheme="majorBidi" w:eastAsia="SimSun" w:hAnsiTheme="majorBidi" w:cstheme="majorBidi"/>
        </w:rPr>
        <w:t xml:space="preserve"> and the</w:t>
      </w:r>
      <w:r w:rsidR="00E22B37" w:rsidRPr="002F34D1">
        <w:rPr>
          <w:rFonts w:asciiTheme="majorBidi" w:eastAsia="SimSun" w:hAnsiTheme="majorBidi" w:cstheme="majorBidi"/>
        </w:rPr>
        <w:t xml:space="preserve"> Group’s interests in associated companies</w:t>
      </w:r>
      <w:r w:rsidR="00B52C68" w:rsidRPr="002F34D1">
        <w:rPr>
          <w:rFonts w:asciiTheme="majorBidi" w:eastAsia="SimSun" w:hAnsiTheme="majorBidi" w:cstheme="majorBidi"/>
        </w:rPr>
        <w:t>.</w:t>
      </w:r>
    </w:p>
    <w:tbl>
      <w:tblPr>
        <w:tblW w:w="9667" w:type="dxa"/>
        <w:tblInd w:w="426" w:type="dxa"/>
        <w:tblLook w:val="0000" w:firstRow="0" w:lastRow="0" w:firstColumn="0" w:lastColumn="0" w:noHBand="0" w:noVBand="0"/>
      </w:tblPr>
      <w:tblGrid>
        <w:gridCol w:w="2693"/>
        <w:gridCol w:w="1417"/>
        <w:gridCol w:w="3402"/>
        <w:gridCol w:w="1134"/>
        <w:gridCol w:w="1021"/>
      </w:tblGrid>
      <w:tr w:rsidR="0048671D" w:rsidRPr="002F34D1" w14:paraId="09204144" w14:textId="77777777" w:rsidTr="008A435F">
        <w:tc>
          <w:tcPr>
            <w:tcW w:w="2693" w:type="dxa"/>
            <w:vAlign w:val="bottom"/>
          </w:tcPr>
          <w:p w14:paraId="34832242" w14:textId="77777777" w:rsidR="0048671D" w:rsidRPr="002F34D1" w:rsidRDefault="0048671D" w:rsidP="002F34D1">
            <w:pPr>
              <w:tabs>
                <w:tab w:val="left" w:pos="3835"/>
              </w:tabs>
              <w:ind w:right="1026"/>
              <w:jc w:val="center"/>
              <w:rPr>
                <w:rFonts w:asciiTheme="majorBidi" w:hAnsiTheme="majorBidi" w:cstheme="majorBidi"/>
                <w:b/>
                <w:bCs/>
                <w:sz w:val="28"/>
                <w:szCs w:val="28"/>
                <w:u w:val="single"/>
              </w:rPr>
            </w:pPr>
          </w:p>
        </w:tc>
        <w:tc>
          <w:tcPr>
            <w:tcW w:w="1417" w:type="dxa"/>
          </w:tcPr>
          <w:p w14:paraId="25C61D4A" w14:textId="77777777" w:rsidR="0048671D" w:rsidRPr="002F34D1" w:rsidRDefault="0048671D" w:rsidP="002F34D1">
            <w:pPr>
              <w:ind w:left="-76"/>
              <w:jc w:val="center"/>
              <w:rPr>
                <w:rFonts w:asciiTheme="majorBidi" w:hAnsiTheme="majorBidi" w:cstheme="majorBidi"/>
                <w:b/>
                <w:bCs/>
                <w:sz w:val="28"/>
                <w:szCs w:val="28"/>
                <w:u w:val="single"/>
              </w:rPr>
            </w:pPr>
          </w:p>
        </w:tc>
        <w:tc>
          <w:tcPr>
            <w:tcW w:w="3402" w:type="dxa"/>
          </w:tcPr>
          <w:p w14:paraId="3C5E5528" w14:textId="77777777" w:rsidR="0048671D" w:rsidRPr="002F34D1" w:rsidRDefault="0048671D" w:rsidP="002F34D1">
            <w:pPr>
              <w:ind w:left="-76"/>
              <w:jc w:val="center"/>
              <w:rPr>
                <w:rFonts w:asciiTheme="majorBidi" w:hAnsiTheme="majorBidi" w:cstheme="majorBidi"/>
                <w:b/>
                <w:bCs/>
                <w:sz w:val="28"/>
                <w:szCs w:val="28"/>
                <w:u w:val="single"/>
              </w:rPr>
            </w:pPr>
          </w:p>
        </w:tc>
        <w:tc>
          <w:tcPr>
            <w:tcW w:w="1134" w:type="dxa"/>
          </w:tcPr>
          <w:p w14:paraId="09F5BEFE" w14:textId="77777777" w:rsidR="0048671D" w:rsidRPr="002F34D1" w:rsidRDefault="0048671D" w:rsidP="002F34D1">
            <w:pPr>
              <w:ind w:left="-76"/>
              <w:jc w:val="center"/>
              <w:rPr>
                <w:rFonts w:asciiTheme="majorBidi" w:hAnsiTheme="majorBidi" w:cstheme="majorBidi"/>
                <w:b/>
                <w:bCs/>
                <w:sz w:val="28"/>
                <w:szCs w:val="28"/>
                <w:u w:val="single"/>
              </w:rPr>
            </w:pPr>
          </w:p>
        </w:tc>
        <w:tc>
          <w:tcPr>
            <w:tcW w:w="1021" w:type="dxa"/>
          </w:tcPr>
          <w:p w14:paraId="33ACD97C" w14:textId="4637BDD5" w:rsidR="0048671D" w:rsidRPr="002F34D1" w:rsidRDefault="00160632" w:rsidP="002F34D1">
            <w:pPr>
              <w:ind w:left="-76"/>
              <w:jc w:val="right"/>
              <w:rPr>
                <w:rFonts w:asciiTheme="majorBidi" w:hAnsiTheme="majorBidi" w:cstheme="majorBidi"/>
                <w:sz w:val="28"/>
                <w:szCs w:val="28"/>
              </w:rPr>
            </w:pPr>
            <w:r w:rsidRPr="002F34D1">
              <w:rPr>
                <w:rFonts w:asciiTheme="majorBidi" w:hAnsiTheme="majorBidi" w:cstheme="majorBidi"/>
                <w:sz w:val="28"/>
                <w:szCs w:val="28"/>
              </w:rPr>
              <w:t>%</w:t>
            </w:r>
          </w:p>
        </w:tc>
      </w:tr>
      <w:tr w:rsidR="0048671D" w:rsidRPr="002F34D1" w14:paraId="63645C6E" w14:textId="77777777" w:rsidTr="008A435F">
        <w:tc>
          <w:tcPr>
            <w:tcW w:w="2693" w:type="dxa"/>
            <w:vAlign w:val="bottom"/>
          </w:tcPr>
          <w:p w14:paraId="357491AA" w14:textId="77777777" w:rsidR="0048671D" w:rsidRPr="002F34D1" w:rsidRDefault="0048671D" w:rsidP="002F34D1">
            <w:pPr>
              <w:tabs>
                <w:tab w:val="left" w:pos="3835"/>
              </w:tabs>
              <w:ind w:right="1026"/>
              <w:jc w:val="center"/>
              <w:rPr>
                <w:rFonts w:asciiTheme="majorBidi" w:hAnsiTheme="majorBidi" w:cstheme="majorBidi"/>
                <w:sz w:val="28"/>
                <w:szCs w:val="28"/>
              </w:rPr>
            </w:pPr>
          </w:p>
        </w:tc>
        <w:tc>
          <w:tcPr>
            <w:tcW w:w="1417" w:type="dxa"/>
          </w:tcPr>
          <w:p w14:paraId="5404F6EE" w14:textId="77777777" w:rsidR="0048671D" w:rsidRPr="002F34D1" w:rsidRDefault="0048671D" w:rsidP="002F34D1">
            <w:pPr>
              <w:ind w:left="-76"/>
              <w:jc w:val="center"/>
              <w:rPr>
                <w:rFonts w:asciiTheme="majorBidi" w:hAnsiTheme="majorBidi" w:cstheme="majorBidi"/>
                <w:sz w:val="28"/>
                <w:szCs w:val="28"/>
              </w:rPr>
            </w:pPr>
          </w:p>
        </w:tc>
        <w:tc>
          <w:tcPr>
            <w:tcW w:w="3402" w:type="dxa"/>
          </w:tcPr>
          <w:p w14:paraId="5D81EFEF" w14:textId="77777777" w:rsidR="0048671D" w:rsidRPr="002F34D1" w:rsidRDefault="0048671D" w:rsidP="002F34D1">
            <w:pPr>
              <w:ind w:left="-76"/>
              <w:jc w:val="center"/>
              <w:rPr>
                <w:rFonts w:asciiTheme="majorBidi" w:hAnsiTheme="majorBidi" w:cstheme="majorBidi"/>
                <w:sz w:val="28"/>
                <w:szCs w:val="28"/>
              </w:rPr>
            </w:pPr>
          </w:p>
        </w:tc>
        <w:tc>
          <w:tcPr>
            <w:tcW w:w="2155" w:type="dxa"/>
            <w:gridSpan w:val="2"/>
          </w:tcPr>
          <w:p w14:paraId="5CDE9E1B" w14:textId="47619D11" w:rsidR="0048671D" w:rsidRPr="002F34D1" w:rsidRDefault="00160632"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Shareholding</w:t>
            </w:r>
          </w:p>
        </w:tc>
      </w:tr>
      <w:tr w:rsidR="0048671D" w:rsidRPr="002F34D1" w14:paraId="731270B9" w14:textId="77777777" w:rsidTr="008A435F">
        <w:tc>
          <w:tcPr>
            <w:tcW w:w="2693" w:type="dxa"/>
            <w:vAlign w:val="bottom"/>
          </w:tcPr>
          <w:p w14:paraId="1C3AD403" w14:textId="77777777" w:rsidR="0048671D" w:rsidRPr="002F34D1" w:rsidRDefault="0048671D" w:rsidP="002F34D1">
            <w:pPr>
              <w:tabs>
                <w:tab w:val="left" w:pos="3835"/>
              </w:tabs>
              <w:ind w:right="1026"/>
              <w:jc w:val="center"/>
              <w:rPr>
                <w:rFonts w:asciiTheme="majorBidi" w:hAnsiTheme="majorBidi" w:cstheme="majorBidi"/>
                <w:sz w:val="28"/>
                <w:szCs w:val="28"/>
              </w:rPr>
            </w:pPr>
          </w:p>
        </w:tc>
        <w:tc>
          <w:tcPr>
            <w:tcW w:w="1417" w:type="dxa"/>
          </w:tcPr>
          <w:p w14:paraId="17E427B9" w14:textId="77777777" w:rsidR="0048671D" w:rsidRPr="002F34D1" w:rsidRDefault="0048671D" w:rsidP="002F34D1">
            <w:pPr>
              <w:ind w:left="-76"/>
              <w:jc w:val="center"/>
              <w:rPr>
                <w:rFonts w:asciiTheme="majorBidi" w:hAnsiTheme="majorBidi" w:cstheme="majorBidi"/>
                <w:sz w:val="28"/>
                <w:szCs w:val="28"/>
              </w:rPr>
            </w:pPr>
          </w:p>
        </w:tc>
        <w:tc>
          <w:tcPr>
            <w:tcW w:w="3402" w:type="dxa"/>
          </w:tcPr>
          <w:p w14:paraId="26D49344" w14:textId="77777777" w:rsidR="0048671D" w:rsidRPr="002F34D1" w:rsidRDefault="0048671D" w:rsidP="002F34D1">
            <w:pPr>
              <w:ind w:left="-76"/>
              <w:jc w:val="center"/>
              <w:rPr>
                <w:rFonts w:asciiTheme="majorBidi" w:hAnsiTheme="majorBidi" w:cstheme="majorBidi"/>
                <w:sz w:val="28"/>
                <w:szCs w:val="28"/>
              </w:rPr>
            </w:pPr>
          </w:p>
        </w:tc>
        <w:tc>
          <w:tcPr>
            <w:tcW w:w="2155" w:type="dxa"/>
            <w:gridSpan w:val="2"/>
          </w:tcPr>
          <w:p w14:paraId="44224DE0" w14:textId="22E06DB1" w:rsidR="0048671D" w:rsidRPr="002F34D1" w:rsidRDefault="00160632"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December 31</w:t>
            </w:r>
          </w:p>
        </w:tc>
      </w:tr>
      <w:tr w:rsidR="0048671D" w:rsidRPr="002F34D1" w14:paraId="0FC8B2C9" w14:textId="77777777" w:rsidTr="008A435F">
        <w:tc>
          <w:tcPr>
            <w:tcW w:w="2693" w:type="dxa"/>
            <w:vAlign w:val="bottom"/>
          </w:tcPr>
          <w:p w14:paraId="257B6E0F" w14:textId="36550DAE" w:rsidR="0048671D" w:rsidRPr="002F34D1" w:rsidRDefault="00282433" w:rsidP="002F34D1">
            <w:pPr>
              <w:pBdr>
                <w:bottom w:val="single" w:sz="4" w:space="1" w:color="auto"/>
              </w:pBdr>
              <w:tabs>
                <w:tab w:val="left" w:pos="3835"/>
              </w:tabs>
              <w:jc w:val="center"/>
              <w:rPr>
                <w:rFonts w:asciiTheme="majorBidi" w:hAnsiTheme="majorBidi" w:cstheme="majorBidi"/>
                <w:sz w:val="28"/>
                <w:szCs w:val="28"/>
                <w:cs/>
              </w:rPr>
            </w:pPr>
            <w:r w:rsidRPr="002F34D1">
              <w:rPr>
                <w:rFonts w:asciiTheme="majorBidi" w:hAnsiTheme="majorBidi" w:cstheme="majorBidi"/>
                <w:sz w:val="28"/>
                <w:szCs w:val="28"/>
              </w:rPr>
              <w:t>Company</w:t>
            </w:r>
          </w:p>
        </w:tc>
        <w:tc>
          <w:tcPr>
            <w:tcW w:w="1417" w:type="dxa"/>
          </w:tcPr>
          <w:p w14:paraId="0B39EAE0" w14:textId="07CC647F" w:rsidR="0048671D" w:rsidRPr="002F34D1" w:rsidRDefault="00160632"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County of in corporation</w:t>
            </w:r>
          </w:p>
        </w:tc>
        <w:tc>
          <w:tcPr>
            <w:tcW w:w="3402" w:type="dxa"/>
            <w:vAlign w:val="bottom"/>
          </w:tcPr>
          <w:p w14:paraId="47F45A68" w14:textId="10DBD1CC" w:rsidR="0048671D" w:rsidRPr="002F34D1" w:rsidRDefault="00160632" w:rsidP="002F34D1">
            <w:pPr>
              <w:pBdr>
                <w:bottom w:val="single" w:sz="4" w:space="1" w:color="auto"/>
              </w:pBdr>
              <w:ind w:left="-76"/>
              <w:jc w:val="center"/>
              <w:rPr>
                <w:rFonts w:asciiTheme="majorBidi" w:hAnsiTheme="majorBidi" w:cstheme="majorBidi"/>
                <w:sz w:val="28"/>
                <w:szCs w:val="28"/>
                <w:cs/>
              </w:rPr>
            </w:pPr>
            <w:r w:rsidRPr="002F34D1">
              <w:rPr>
                <w:rFonts w:asciiTheme="majorBidi" w:hAnsiTheme="majorBidi" w:cstheme="majorBidi"/>
                <w:sz w:val="28"/>
                <w:szCs w:val="28"/>
              </w:rPr>
              <w:t>Business type</w:t>
            </w:r>
          </w:p>
        </w:tc>
        <w:tc>
          <w:tcPr>
            <w:tcW w:w="1134" w:type="dxa"/>
            <w:vAlign w:val="bottom"/>
          </w:tcPr>
          <w:p w14:paraId="043D291E" w14:textId="14CD1662" w:rsidR="0048671D" w:rsidRPr="002F34D1" w:rsidRDefault="00160632" w:rsidP="002F34D1">
            <w:pPr>
              <w:pBdr>
                <w:bottom w:val="single" w:sz="4" w:space="1" w:color="auto"/>
              </w:pBdr>
              <w:ind w:left="-76"/>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1021" w:type="dxa"/>
            <w:vAlign w:val="bottom"/>
          </w:tcPr>
          <w:p w14:paraId="395F1580" w14:textId="050863B0" w:rsidR="0048671D" w:rsidRPr="002F34D1" w:rsidRDefault="00160632" w:rsidP="002F34D1">
            <w:pPr>
              <w:pBdr>
                <w:bottom w:val="single" w:sz="4" w:space="1" w:color="auto"/>
              </w:pBdr>
              <w:ind w:left="-76"/>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48671D" w:rsidRPr="002F34D1" w14:paraId="226BD535" w14:textId="77777777" w:rsidTr="008A435F">
        <w:tc>
          <w:tcPr>
            <w:tcW w:w="2693" w:type="dxa"/>
            <w:vAlign w:val="bottom"/>
          </w:tcPr>
          <w:p w14:paraId="217F6FFC" w14:textId="2FA0809D" w:rsidR="0048671D" w:rsidRPr="002F34D1" w:rsidRDefault="00160632" w:rsidP="002F34D1">
            <w:pPr>
              <w:tabs>
                <w:tab w:val="left" w:pos="3835"/>
              </w:tabs>
              <w:ind w:right="1026"/>
              <w:rPr>
                <w:rFonts w:asciiTheme="majorBidi" w:hAnsiTheme="majorBidi" w:cstheme="majorBidi"/>
                <w:b/>
                <w:bCs/>
                <w:sz w:val="28"/>
                <w:szCs w:val="28"/>
              </w:rPr>
            </w:pPr>
            <w:r w:rsidRPr="002F34D1">
              <w:rPr>
                <w:rFonts w:asciiTheme="majorBidi" w:hAnsiTheme="majorBidi" w:cstheme="majorBidi"/>
                <w:b/>
                <w:bCs/>
                <w:sz w:val="28"/>
                <w:szCs w:val="28"/>
              </w:rPr>
              <w:t>Subsidiaries</w:t>
            </w:r>
          </w:p>
        </w:tc>
        <w:tc>
          <w:tcPr>
            <w:tcW w:w="1417" w:type="dxa"/>
          </w:tcPr>
          <w:p w14:paraId="30F7DB68" w14:textId="77777777" w:rsidR="0048671D" w:rsidRPr="002F34D1" w:rsidRDefault="0048671D" w:rsidP="002F34D1">
            <w:pPr>
              <w:ind w:left="-76"/>
              <w:jc w:val="center"/>
              <w:rPr>
                <w:rFonts w:asciiTheme="majorBidi" w:hAnsiTheme="majorBidi" w:cstheme="majorBidi"/>
                <w:sz w:val="28"/>
                <w:szCs w:val="28"/>
                <w:cs/>
              </w:rPr>
            </w:pPr>
          </w:p>
        </w:tc>
        <w:tc>
          <w:tcPr>
            <w:tcW w:w="3402" w:type="dxa"/>
          </w:tcPr>
          <w:p w14:paraId="2FA8FBD9" w14:textId="77777777" w:rsidR="0048671D" w:rsidRPr="002F34D1" w:rsidRDefault="0048671D" w:rsidP="002F34D1">
            <w:pPr>
              <w:ind w:left="-76"/>
              <w:jc w:val="center"/>
              <w:rPr>
                <w:rFonts w:asciiTheme="majorBidi" w:hAnsiTheme="majorBidi" w:cstheme="majorBidi"/>
                <w:sz w:val="28"/>
                <w:szCs w:val="28"/>
                <w:cs/>
              </w:rPr>
            </w:pPr>
          </w:p>
        </w:tc>
        <w:tc>
          <w:tcPr>
            <w:tcW w:w="1134" w:type="dxa"/>
            <w:shd w:val="clear" w:color="auto" w:fill="auto"/>
          </w:tcPr>
          <w:p w14:paraId="00D29039" w14:textId="77777777" w:rsidR="0048671D" w:rsidRPr="002F34D1" w:rsidRDefault="0048671D" w:rsidP="002F34D1">
            <w:pPr>
              <w:ind w:left="-76"/>
              <w:jc w:val="center"/>
              <w:rPr>
                <w:rFonts w:asciiTheme="majorBidi" w:hAnsiTheme="majorBidi" w:cstheme="majorBidi"/>
                <w:sz w:val="28"/>
                <w:szCs w:val="28"/>
              </w:rPr>
            </w:pPr>
          </w:p>
        </w:tc>
        <w:tc>
          <w:tcPr>
            <w:tcW w:w="1021" w:type="dxa"/>
          </w:tcPr>
          <w:p w14:paraId="28F38CC3" w14:textId="77777777" w:rsidR="0048671D" w:rsidRPr="002F34D1" w:rsidRDefault="0048671D" w:rsidP="002F34D1">
            <w:pPr>
              <w:ind w:left="-76"/>
              <w:jc w:val="center"/>
              <w:rPr>
                <w:rFonts w:asciiTheme="majorBidi" w:hAnsiTheme="majorBidi" w:cstheme="majorBidi"/>
                <w:sz w:val="28"/>
                <w:szCs w:val="28"/>
              </w:rPr>
            </w:pPr>
          </w:p>
        </w:tc>
      </w:tr>
      <w:tr w:rsidR="0048671D" w:rsidRPr="002F34D1" w14:paraId="5476F0AB" w14:textId="77777777" w:rsidTr="00AC4E56">
        <w:tc>
          <w:tcPr>
            <w:tcW w:w="2693" w:type="dxa"/>
            <w:shd w:val="clear" w:color="auto" w:fill="auto"/>
          </w:tcPr>
          <w:p w14:paraId="1DDF125C" w14:textId="3561D1B6" w:rsidR="0048671D" w:rsidRPr="002F34D1" w:rsidRDefault="00160632" w:rsidP="002F34D1">
            <w:pPr>
              <w:rPr>
                <w:rFonts w:asciiTheme="majorBidi" w:hAnsiTheme="majorBidi" w:cstheme="majorBidi"/>
                <w:sz w:val="28"/>
                <w:szCs w:val="28"/>
                <w:cs/>
              </w:rPr>
            </w:pPr>
            <w:r w:rsidRPr="002F34D1">
              <w:rPr>
                <w:rFonts w:asciiTheme="majorBidi" w:hAnsiTheme="majorBidi" w:cstheme="majorBidi"/>
                <w:sz w:val="28"/>
                <w:szCs w:val="28"/>
              </w:rPr>
              <w:t xml:space="preserve">Idol Master </w:t>
            </w:r>
            <w:proofErr w:type="spellStart"/>
            <w:proofErr w:type="gramStart"/>
            <w:r w:rsidRPr="002F34D1">
              <w:rPr>
                <w:rFonts w:asciiTheme="majorBidi" w:hAnsiTheme="majorBidi" w:cstheme="majorBidi"/>
                <w:sz w:val="28"/>
                <w:szCs w:val="28"/>
              </w:rPr>
              <w:t>Co.,Ltd</w:t>
            </w:r>
            <w:proofErr w:type="spellEnd"/>
            <w:r w:rsidRPr="002F34D1">
              <w:rPr>
                <w:rFonts w:asciiTheme="majorBidi" w:hAnsiTheme="majorBidi" w:cstheme="majorBidi"/>
                <w:sz w:val="28"/>
                <w:szCs w:val="28"/>
              </w:rPr>
              <w:t>.</w:t>
            </w:r>
            <w:proofErr w:type="gramEnd"/>
          </w:p>
        </w:tc>
        <w:tc>
          <w:tcPr>
            <w:tcW w:w="1417" w:type="dxa"/>
          </w:tcPr>
          <w:p w14:paraId="11D002D1" w14:textId="4C44BA05" w:rsidR="0048671D" w:rsidRPr="002F34D1" w:rsidRDefault="00160632" w:rsidP="002F34D1">
            <w:pPr>
              <w:tabs>
                <w:tab w:val="decimal" w:pos="34"/>
              </w:tabs>
              <w:ind w:left="-20"/>
              <w:jc w:val="center"/>
              <w:rPr>
                <w:rFonts w:asciiTheme="majorBidi" w:hAnsiTheme="majorBidi" w:cstheme="majorBidi"/>
                <w:sz w:val="28"/>
                <w:szCs w:val="28"/>
                <w:cs/>
              </w:rPr>
            </w:pPr>
            <w:r w:rsidRPr="002F34D1">
              <w:rPr>
                <w:rFonts w:asciiTheme="majorBidi" w:hAnsiTheme="majorBidi" w:cstheme="majorBidi"/>
                <w:sz w:val="28"/>
                <w:szCs w:val="28"/>
              </w:rPr>
              <w:t>Thailand</w:t>
            </w:r>
          </w:p>
        </w:tc>
        <w:tc>
          <w:tcPr>
            <w:tcW w:w="3402" w:type="dxa"/>
          </w:tcPr>
          <w:p w14:paraId="7408CE46" w14:textId="7F845AF5" w:rsidR="0048671D" w:rsidRPr="002F34D1" w:rsidRDefault="00160632" w:rsidP="002F34D1">
            <w:pPr>
              <w:tabs>
                <w:tab w:val="decimal" w:pos="34"/>
              </w:tabs>
              <w:ind w:left="-20"/>
              <w:jc w:val="thaiDistribute"/>
              <w:rPr>
                <w:rFonts w:asciiTheme="majorBidi" w:hAnsiTheme="majorBidi" w:cstheme="majorBidi"/>
                <w:sz w:val="28"/>
                <w:szCs w:val="28"/>
              </w:rPr>
            </w:pPr>
            <w:r w:rsidRPr="002F34D1">
              <w:rPr>
                <w:rFonts w:asciiTheme="majorBidi" w:hAnsiTheme="majorBidi" w:cstheme="majorBidi"/>
                <w:sz w:val="28"/>
                <w:szCs w:val="28"/>
              </w:rPr>
              <w:t>Rendering the consulting services of public relations communication</w:t>
            </w:r>
          </w:p>
        </w:tc>
        <w:tc>
          <w:tcPr>
            <w:tcW w:w="1134" w:type="dxa"/>
            <w:shd w:val="clear" w:color="auto" w:fill="auto"/>
          </w:tcPr>
          <w:p w14:paraId="10DE3A6C" w14:textId="5BA0632D" w:rsidR="0048671D" w:rsidRPr="002F34D1" w:rsidRDefault="00AC4E56" w:rsidP="002F34D1">
            <w:pPr>
              <w:tabs>
                <w:tab w:val="decimal" w:pos="34"/>
              </w:tabs>
              <w:ind w:left="-20"/>
              <w:jc w:val="center"/>
              <w:rPr>
                <w:rFonts w:asciiTheme="majorBidi" w:hAnsiTheme="majorBidi" w:cstheme="majorBidi"/>
                <w:sz w:val="28"/>
                <w:szCs w:val="28"/>
              </w:rPr>
            </w:pPr>
            <w:r w:rsidRPr="002F34D1">
              <w:rPr>
                <w:rFonts w:asciiTheme="majorBidi" w:hAnsiTheme="majorBidi" w:cstheme="majorBidi"/>
                <w:sz w:val="28"/>
                <w:szCs w:val="28"/>
              </w:rPr>
              <w:t>76</w:t>
            </w:r>
          </w:p>
        </w:tc>
        <w:tc>
          <w:tcPr>
            <w:tcW w:w="1021" w:type="dxa"/>
            <w:shd w:val="clear" w:color="auto" w:fill="auto"/>
          </w:tcPr>
          <w:p w14:paraId="3873FB28" w14:textId="77777777" w:rsidR="0048671D" w:rsidRPr="002F34D1" w:rsidRDefault="0048671D" w:rsidP="002F34D1">
            <w:pPr>
              <w:tabs>
                <w:tab w:val="decimal" w:pos="34"/>
              </w:tabs>
              <w:ind w:left="-20"/>
              <w:jc w:val="center"/>
              <w:rPr>
                <w:rFonts w:asciiTheme="majorBidi" w:hAnsiTheme="majorBidi" w:cstheme="majorBidi"/>
                <w:sz w:val="28"/>
                <w:szCs w:val="28"/>
              </w:rPr>
            </w:pPr>
            <w:r w:rsidRPr="002F34D1">
              <w:rPr>
                <w:rFonts w:asciiTheme="majorBidi" w:hAnsiTheme="majorBidi" w:cstheme="majorBidi"/>
                <w:sz w:val="28"/>
                <w:szCs w:val="28"/>
              </w:rPr>
              <w:t>76</w:t>
            </w:r>
          </w:p>
        </w:tc>
      </w:tr>
      <w:tr w:rsidR="0048671D" w:rsidRPr="002F34D1" w14:paraId="1F2E1C3D" w14:textId="77777777" w:rsidTr="00AC4E56">
        <w:tc>
          <w:tcPr>
            <w:tcW w:w="2693" w:type="dxa"/>
            <w:shd w:val="clear" w:color="auto" w:fill="auto"/>
            <w:vAlign w:val="bottom"/>
          </w:tcPr>
          <w:p w14:paraId="5D442497" w14:textId="7AB96CA7" w:rsidR="0048671D" w:rsidRPr="002F34D1" w:rsidRDefault="001F0449" w:rsidP="002F34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left"/>
              <w:rPr>
                <w:rFonts w:asciiTheme="majorBidi" w:hAnsiTheme="majorBidi" w:cstheme="majorBidi"/>
                <w:sz w:val="28"/>
                <w:szCs w:val="28"/>
                <w:cs/>
              </w:rPr>
            </w:pPr>
            <w:r w:rsidRPr="002F34D1">
              <w:rPr>
                <w:rFonts w:asciiTheme="majorBidi" w:eastAsia="Times New Roman" w:hAnsiTheme="majorBidi" w:cstheme="majorBidi"/>
                <w:sz w:val="28"/>
                <w:szCs w:val="28"/>
              </w:rPr>
              <w:t>Ideal Blockchain Event Organizer Co., Ltd.</w:t>
            </w:r>
          </w:p>
        </w:tc>
        <w:tc>
          <w:tcPr>
            <w:tcW w:w="1417" w:type="dxa"/>
          </w:tcPr>
          <w:p w14:paraId="1A3CAB2B" w14:textId="19F0B910" w:rsidR="0048671D" w:rsidRPr="002F34D1" w:rsidRDefault="00160632" w:rsidP="002F34D1">
            <w:pPr>
              <w:jc w:val="center"/>
              <w:rPr>
                <w:rFonts w:asciiTheme="majorBidi" w:hAnsiTheme="majorBidi" w:cstheme="majorBidi"/>
                <w:sz w:val="28"/>
                <w:szCs w:val="28"/>
                <w:cs/>
              </w:rPr>
            </w:pPr>
            <w:r w:rsidRPr="002F34D1">
              <w:rPr>
                <w:rFonts w:asciiTheme="majorBidi" w:hAnsiTheme="majorBidi" w:cstheme="majorBidi"/>
                <w:sz w:val="28"/>
                <w:szCs w:val="28"/>
              </w:rPr>
              <w:t>Thailand</w:t>
            </w:r>
          </w:p>
        </w:tc>
        <w:tc>
          <w:tcPr>
            <w:tcW w:w="3402" w:type="dxa"/>
          </w:tcPr>
          <w:p w14:paraId="247F6332" w14:textId="430C715F" w:rsidR="0048671D" w:rsidRPr="002F34D1" w:rsidRDefault="001F0449" w:rsidP="002F34D1">
            <w:pPr>
              <w:rPr>
                <w:rFonts w:asciiTheme="majorBidi" w:hAnsiTheme="majorBidi" w:cstheme="majorBidi"/>
                <w:sz w:val="28"/>
                <w:szCs w:val="28"/>
              </w:rPr>
            </w:pPr>
            <w:r w:rsidRPr="002F34D1">
              <w:rPr>
                <w:rFonts w:asciiTheme="majorBidi" w:hAnsiTheme="majorBidi" w:cstheme="majorBidi"/>
                <w:sz w:val="28"/>
                <w:szCs w:val="28"/>
              </w:rPr>
              <w:t>Other management consultancy activities, not elsewhere classified</w:t>
            </w:r>
          </w:p>
        </w:tc>
        <w:tc>
          <w:tcPr>
            <w:tcW w:w="1134" w:type="dxa"/>
            <w:shd w:val="clear" w:color="auto" w:fill="auto"/>
          </w:tcPr>
          <w:p w14:paraId="460D2F15" w14:textId="138CF62B" w:rsidR="0048671D" w:rsidRPr="002F34D1" w:rsidRDefault="00AC4E56" w:rsidP="002F34D1">
            <w:pPr>
              <w:jc w:val="center"/>
              <w:rPr>
                <w:rFonts w:asciiTheme="majorBidi" w:hAnsiTheme="majorBidi" w:cstheme="majorBidi"/>
                <w:sz w:val="28"/>
                <w:szCs w:val="28"/>
                <w:cs/>
              </w:rPr>
            </w:pPr>
            <w:r w:rsidRPr="002F34D1">
              <w:rPr>
                <w:rFonts w:asciiTheme="majorBidi" w:hAnsiTheme="majorBidi" w:cstheme="majorBidi"/>
                <w:sz w:val="28"/>
                <w:szCs w:val="28"/>
              </w:rPr>
              <w:t>50</w:t>
            </w:r>
          </w:p>
        </w:tc>
        <w:tc>
          <w:tcPr>
            <w:tcW w:w="1021" w:type="dxa"/>
            <w:shd w:val="clear" w:color="auto" w:fill="auto"/>
          </w:tcPr>
          <w:p w14:paraId="02D42222" w14:textId="77777777" w:rsidR="0048671D" w:rsidRPr="002F34D1" w:rsidRDefault="0048671D" w:rsidP="002F34D1">
            <w:pPr>
              <w:jc w:val="center"/>
              <w:rPr>
                <w:rFonts w:asciiTheme="majorBidi" w:hAnsiTheme="majorBidi" w:cstheme="majorBidi"/>
                <w:sz w:val="28"/>
                <w:szCs w:val="28"/>
                <w:cs/>
              </w:rPr>
            </w:pPr>
            <w:r w:rsidRPr="002F34D1">
              <w:rPr>
                <w:rFonts w:asciiTheme="majorBidi" w:hAnsiTheme="majorBidi" w:cstheme="majorBidi"/>
                <w:sz w:val="28"/>
                <w:szCs w:val="28"/>
              </w:rPr>
              <w:t>-</w:t>
            </w:r>
          </w:p>
        </w:tc>
      </w:tr>
      <w:tr w:rsidR="0048671D" w:rsidRPr="002F34D1" w14:paraId="35BCEC34" w14:textId="77777777" w:rsidTr="008A435F">
        <w:tc>
          <w:tcPr>
            <w:tcW w:w="2693" w:type="dxa"/>
            <w:shd w:val="clear" w:color="auto" w:fill="auto"/>
          </w:tcPr>
          <w:p w14:paraId="46FE183E" w14:textId="77777777" w:rsidR="0048671D" w:rsidRPr="002F34D1" w:rsidRDefault="0048671D" w:rsidP="002F34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left"/>
              <w:rPr>
                <w:rFonts w:asciiTheme="majorBidi" w:hAnsiTheme="majorBidi" w:cstheme="majorBidi"/>
                <w:sz w:val="28"/>
                <w:szCs w:val="28"/>
                <w:cs/>
              </w:rPr>
            </w:pPr>
          </w:p>
        </w:tc>
        <w:tc>
          <w:tcPr>
            <w:tcW w:w="1417" w:type="dxa"/>
          </w:tcPr>
          <w:p w14:paraId="1CF4E954" w14:textId="77777777" w:rsidR="0048671D" w:rsidRPr="002F34D1" w:rsidRDefault="0048671D" w:rsidP="002F34D1">
            <w:pPr>
              <w:ind w:left="317" w:hanging="317"/>
              <w:jc w:val="center"/>
              <w:rPr>
                <w:rFonts w:asciiTheme="majorBidi" w:hAnsiTheme="majorBidi" w:cstheme="majorBidi"/>
                <w:sz w:val="28"/>
                <w:szCs w:val="28"/>
                <w:cs/>
              </w:rPr>
            </w:pPr>
          </w:p>
        </w:tc>
        <w:tc>
          <w:tcPr>
            <w:tcW w:w="3402" w:type="dxa"/>
          </w:tcPr>
          <w:p w14:paraId="7AA7F715" w14:textId="77777777" w:rsidR="0048671D" w:rsidRPr="002F34D1" w:rsidRDefault="0048671D" w:rsidP="002F34D1">
            <w:pPr>
              <w:ind w:left="317" w:hanging="317"/>
              <w:jc w:val="center"/>
              <w:rPr>
                <w:rFonts w:asciiTheme="majorBidi" w:hAnsiTheme="majorBidi" w:cstheme="majorBidi"/>
                <w:sz w:val="28"/>
                <w:szCs w:val="28"/>
              </w:rPr>
            </w:pPr>
          </w:p>
        </w:tc>
        <w:tc>
          <w:tcPr>
            <w:tcW w:w="1134" w:type="dxa"/>
            <w:shd w:val="clear" w:color="auto" w:fill="auto"/>
          </w:tcPr>
          <w:p w14:paraId="18BEC9FB" w14:textId="77777777" w:rsidR="0048671D" w:rsidRPr="002F34D1" w:rsidRDefault="0048671D" w:rsidP="002F34D1">
            <w:pPr>
              <w:ind w:left="317" w:hanging="317"/>
              <w:jc w:val="center"/>
              <w:rPr>
                <w:rFonts w:asciiTheme="majorBidi" w:hAnsiTheme="majorBidi" w:cstheme="majorBidi"/>
                <w:sz w:val="28"/>
                <w:szCs w:val="28"/>
              </w:rPr>
            </w:pPr>
          </w:p>
        </w:tc>
        <w:tc>
          <w:tcPr>
            <w:tcW w:w="1021" w:type="dxa"/>
            <w:shd w:val="clear" w:color="auto" w:fill="auto"/>
          </w:tcPr>
          <w:p w14:paraId="6A5764A5" w14:textId="77777777" w:rsidR="0048671D" w:rsidRPr="002F34D1" w:rsidRDefault="0048671D" w:rsidP="002F34D1">
            <w:pPr>
              <w:ind w:left="317" w:hanging="317"/>
              <w:jc w:val="center"/>
              <w:rPr>
                <w:rFonts w:asciiTheme="majorBidi" w:hAnsiTheme="majorBidi" w:cstheme="majorBidi"/>
                <w:sz w:val="28"/>
                <w:szCs w:val="28"/>
              </w:rPr>
            </w:pPr>
          </w:p>
        </w:tc>
      </w:tr>
      <w:tr w:rsidR="0048671D" w:rsidRPr="002F34D1" w14:paraId="104873E5" w14:textId="77777777" w:rsidTr="008A435F">
        <w:tc>
          <w:tcPr>
            <w:tcW w:w="2693" w:type="dxa"/>
            <w:shd w:val="clear" w:color="auto" w:fill="auto"/>
          </w:tcPr>
          <w:p w14:paraId="2BBE4DB3" w14:textId="0BE814C2" w:rsidR="0048671D" w:rsidRPr="002F34D1" w:rsidRDefault="00160632" w:rsidP="002F34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left"/>
              <w:rPr>
                <w:rFonts w:asciiTheme="majorBidi" w:hAnsiTheme="majorBidi" w:cstheme="majorBidi"/>
                <w:b/>
                <w:bCs/>
                <w:sz w:val="28"/>
                <w:szCs w:val="28"/>
                <w:cs/>
              </w:rPr>
            </w:pPr>
            <w:r w:rsidRPr="002F34D1">
              <w:rPr>
                <w:rFonts w:asciiTheme="majorBidi" w:hAnsiTheme="majorBidi" w:cstheme="majorBidi"/>
                <w:b/>
                <w:bCs/>
                <w:sz w:val="28"/>
                <w:szCs w:val="28"/>
              </w:rPr>
              <w:t>Associates</w:t>
            </w:r>
          </w:p>
        </w:tc>
        <w:tc>
          <w:tcPr>
            <w:tcW w:w="1417" w:type="dxa"/>
          </w:tcPr>
          <w:p w14:paraId="3EB79874" w14:textId="77777777" w:rsidR="0048671D" w:rsidRPr="002F34D1" w:rsidRDefault="0048671D" w:rsidP="002F34D1">
            <w:pPr>
              <w:ind w:left="317" w:hanging="317"/>
              <w:jc w:val="center"/>
              <w:rPr>
                <w:rFonts w:asciiTheme="majorBidi" w:hAnsiTheme="majorBidi" w:cstheme="majorBidi"/>
                <w:sz w:val="28"/>
                <w:szCs w:val="28"/>
                <w:cs/>
              </w:rPr>
            </w:pPr>
          </w:p>
        </w:tc>
        <w:tc>
          <w:tcPr>
            <w:tcW w:w="3402" w:type="dxa"/>
          </w:tcPr>
          <w:p w14:paraId="24607E79" w14:textId="77777777" w:rsidR="0048671D" w:rsidRPr="002F34D1" w:rsidRDefault="0048671D" w:rsidP="002F34D1">
            <w:pPr>
              <w:ind w:left="317" w:hanging="317"/>
              <w:jc w:val="center"/>
              <w:rPr>
                <w:rFonts w:asciiTheme="majorBidi" w:hAnsiTheme="majorBidi" w:cstheme="majorBidi"/>
                <w:sz w:val="28"/>
                <w:szCs w:val="28"/>
              </w:rPr>
            </w:pPr>
          </w:p>
        </w:tc>
        <w:tc>
          <w:tcPr>
            <w:tcW w:w="1134" w:type="dxa"/>
            <w:shd w:val="clear" w:color="auto" w:fill="auto"/>
          </w:tcPr>
          <w:p w14:paraId="24E0A3C0" w14:textId="77777777" w:rsidR="0048671D" w:rsidRPr="002F34D1" w:rsidRDefault="0048671D" w:rsidP="002F34D1">
            <w:pPr>
              <w:ind w:left="317" w:hanging="317"/>
              <w:jc w:val="center"/>
              <w:rPr>
                <w:rFonts w:asciiTheme="majorBidi" w:hAnsiTheme="majorBidi" w:cstheme="majorBidi"/>
                <w:sz w:val="28"/>
                <w:szCs w:val="28"/>
              </w:rPr>
            </w:pPr>
          </w:p>
        </w:tc>
        <w:tc>
          <w:tcPr>
            <w:tcW w:w="1021" w:type="dxa"/>
            <w:shd w:val="clear" w:color="auto" w:fill="auto"/>
          </w:tcPr>
          <w:p w14:paraId="58F6D4A4" w14:textId="77777777" w:rsidR="0048671D" w:rsidRPr="002F34D1" w:rsidRDefault="0048671D" w:rsidP="002F34D1">
            <w:pPr>
              <w:ind w:left="317" w:hanging="317"/>
              <w:jc w:val="center"/>
              <w:rPr>
                <w:rFonts w:asciiTheme="majorBidi" w:hAnsiTheme="majorBidi" w:cstheme="majorBidi"/>
                <w:sz w:val="28"/>
                <w:szCs w:val="28"/>
              </w:rPr>
            </w:pPr>
          </w:p>
        </w:tc>
      </w:tr>
      <w:tr w:rsidR="0048671D" w:rsidRPr="002F34D1" w14:paraId="2D50D0CB" w14:textId="77777777" w:rsidTr="00AC4E56">
        <w:tc>
          <w:tcPr>
            <w:tcW w:w="2693" w:type="dxa"/>
            <w:shd w:val="clear" w:color="auto" w:fill="auto"/>
          </w:tcPr>
          <w:p w14:paraId="4692C346" w14:textId="2675ABC5" w:rsidR="0048671D" w:rsidRPr="002F34D1" w:rsidRDefault="00160632" w:rsidP="002F34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left"/>
              <w:rPr>
                <w:rFonts w:asciiTheme="majorBidi" w:hAnsiTheme="majorBidi" w:cstheme="majorBidi"/>
                <w:sz w:val="28"/>
                <w:szCs w:val="28"/>
                <w:cs/>
              </w:rPr>
            </w:pPr>
            <w:r w:rsidRPr="002F34D1">
              <w:rPr>
                <w:rFonts w:asciiTheme="majorBidi" w:hAnsiTheme="majorBidi" w:cstheme="majorBidi"/>
                <w:color w:val="000000"/>
                <w:sz w:val="28"/>
                <w:szCs w:val="28"/>
              </w:rPr>
              <w:t xml:space="preserve">MR </w:t>
            </w:r>
            <w:proofErr w:type="spellStart"/>
            <w:r w:rsidRPr="002F34D1">
              <w:rPr>
                <w:rFonts w:asciiTheme="majorBidi" w:hAnsiTheme="majorBidi" w:cstheme="majorBidi"/>
                <w:color w:val="000000"/>
                <w:sz w:val="28"/>
                <w:szCs w:val="28"/>
              </w:rPr>
              <w:t>Connext</w:t>
            </w:r>
            <w:proofErr w:type="spellEnd"/>
            <w:r w:rsidRPr="002F34D1">
              <w:rPr>
                <w:rFonts w:asciiTheme="majorBidi" w:hAnsiTheme="majorBidi" w:cstheme="majorBidi"/>
                <w:color w:val="000000"/>
                <w:sz w:val="28"/>
                <w:szCs w:val="28"/>
              </w:rPr>
              <w:t xml:space="preserve"> </w:t>
            </w:r>
            <w:proofErr w:type="spellStart"/>
            <w:proofErr w:type="gramStart"/>
            <w:r w:rsidRPr="002F34D1">
              <w:rPr>
                <w:rFonts w:asciiTheme="majorBidi" w:hAnsiTheme="majorBidi" w:cstheme="majorBidi"/>
                <w:color w:val="000000"/>
                <w:sz w:val="28"/>
                <w:szCs w:val="28"/>
              </w:rPr>
              <w:t>Co.,Ltd</w:t>
            </w:r>
            <w:proofErr w:type="spellEnd"/>
            <w:r w:rsidRPr="002F34D1">
              <w:rPr>
                <w:rFonts w:asciiTheme="majorBidi" w:hAnsiTheme="majorBidi" w:cstheme="majorBidi"/>
                <w:color w:val="000000"/>
                <w:sz w:val="28"/>
                <w:szCs w:val="28"/>
              </w:rPr>
              <w:t>.</w:t>
            </w:r>
            <w:proofErr w:type="gramEnd"/>
          </w:p>
        </w:tc>
        <w:tc>
          <w:tcPr>
            <w:tcW w:w="1417" w:type="dxa"/>
          </w:tcPr>
          <w:p w14:paraId="075A3F48" w14:textId="50861E9E" w:rsidR="0048671D" w:rsidRPr="002F34D1" w:rsidRDefault="00160632" w:rsidP="002F34D1">
            <w:pPr>
              <w:ind w:left="317" w:hanging="317"/>
              <w:jc w:val="center"/>
              <w:rPr>
                <w:rFonts w:asciiTheme="majorBidi" w:hAnsiTheme="majorBidi" w:cstheme="majorBidi"/>
                <w:sz w:val="28"/>
                <w:szCs w:val="28"/>
                <w:cs/>
              </w:rPr>
            </w:pPr>
            <w:r w:rsidRPr="002F34D1">
              <w:rPr>
                <w:rFonts w:asciiTheme="majorBidi" w:hAnsiTheme="majorBidi" w:cstheme="majorBidi"/>
                <w:sz w:val="28"/>
                <w:szCs w:val="28"/>
              </w:rPr>
              <w:t>Thailand</w:t>
            </w:r>
          </w:p>
        </w:tc>
        <w:tc>
          <w:tcPr>
            <w:tcW w:w="3402" w:type="dxa"/>
          </w:tcPr>
          <w:p w14:paraId="2C3A6162" w14:textId="2B940754" w:rsidR="0048671D" w:rsidRPr="002F34D1" w:rsidRDefault="00D356D1" w:rsidP="002F34D1">
            <w:pPr>
              <w:ind w:left="317" w:hanging="317"/>
              <w:jc w:val="thaiDistribute"/>
              <w:rPr>
                <w:rFonts w:asciiTheme="majorBidi" w:hAnsiTheme="majorBidi" w:cstheme="majorBidi"/>
                <w:sz w:val="28"/>
                <w:szCs w:val="28"/>
              </w:rPr>
            </w:pPr>
            <w:r w:rsidRPr="002F34D1">
              <w:rPr>
                <w:rFonts w:asciiTheme="majorBidi" w:hAnsiTheme="majorBidi" w:cstheme="majorBidi"/>
                <w:sz w:val="28"/>
                <w:szCs w:val="28"/>
              </w:rPr>
              <w:t>Organize a comprehensive sporting event</w:t>
            </w:r>
          </w:p>
        </w:tc>
        <w:tc>
          <w:tcPr>
            <w:tcW w:w="1134" w:type="dxa"/>
            <w:shd w:val="clear" w:color="auto" w:fill="auto"/>
          </w:tcPr>
          <w:p w14:paraId="56B6B73B" w14:textId="406BE99F" w:rsidR="0048671D" w:rsidRPr="002F34D1" w:rsidRDefault="00AC4E56" w:rsidP="002F34D1">
            <w:pPr>
              <w:ind w:left="317" w:hanging="317"/>
              <w:jc w:val="center"/>
              <w:rPr>
                <w:rFonts w:asciiTheme="majorBidi" w:hAnsiTheme="majorBidi" w:cstheme="majorBidi"/>
                <w:sz w:val="28"/>
                <w:szCs w:val="28"/>
              </w:rPr>
            </w:pPr>
            <w:r w:rsidRPr="002F34D1">
              <w:rPr>
                <w:rFonts w:asciiTheme="majorBidi" w:hAnsiTheme="majorBidi" w:cstheme="majorBidi"/>
                <w:sz w:val="28"/>
                <w:szCs w:val="28"/>
              </w:rPr>
              <w:t>40</w:t>
            </w:r>
          </w:p>
        </w:tc>
        <w:tc>
          <w:tcPr>
            <w:tcW w:w="1021" w:type="dxa"/>
            <w:shd w:val="clear" w:color="auto" w:fill="auto"/>
          </w:tcPr>
          <w:p w14:paraId="3AA028FA" w14:textId="77777777" w:rsidR="0048671D" w:rsidRPr="002F34D1" w:rsidRDefault="0048671D" w:rsidP="002F34D1">
            <w:pPr>
              <w:ind w:left="317" w:hanging="317"/>
              <w:jc w:val="center"/>
              <w:rPr>
                <w:rFonts w:asciiTheme="majorBidi" w:hAnsiTheme="majorBidi" w:cstheme="majorBidi"/>
                <w:sz w:val="28"/>
                <w:szCs w:val="28"/>
              </w:rPr>
            </w:pPr>
            <w:r w:rsidRPr="002F34D1">
              <w:rPr>
                <w:rFonts w:asciiTheme="majorBidi" w:hAnsiTheme="majorBidi" w:cstheme="majorBidi"/>
                <w:sz w:val="28"/>
                <w:szCs w:val="28"/>
              </w:rPr>
              <w:t>40</w:t>
            </w:r>
          </w:p>
        </w:tc>
      </w:tr>
    </w:tbl>
    <w:p w14:paraId="3489C166" w14:textId="77777777" w:rsidR="00D356D1" w:rsidRPr="002F34D1" w:rsidRDefault="0021714F" w:rsidP="002F34D1">
      <w:pPr>
        <w:pStyle w:val="BlockText"/>
        <w:spacing w:before="120"/>
        <w:ind w:left="720" w:right="0" w:firstLine="0"/>
        <w:jc w:val="thaiDistribute"/>
        <w:rPr>
          <w:rFonts w:asciiTheme="majorBidi" w:eastAsia="SimSun" w:hAnsiTheme="majorBidi" w:cstheme="majorBidi"/>
          <w:bCs/>
        </w:rPr>
      </w:pPr>
      <w:bookmarkStart w:id="0" w:name="_MON_1460032859"/>
      <w:bookmarkStart w:id="1" w:name="_MON_1460032877"/>
      <w:bookmarkStart w:id="2" w:name="_MON_1460039458"/>
      <w:bookmarkStart w:id="3" w:name="_MON_1460039486"/>
      <w:bookmarkStart w:id="4" w:name="_MON_1460098212"/>
      <w:bookmarkStart w:id="5" w:name="_MON_1460098223"/>
      <w:bookmarkStart w:id="6" w:name="_MON_1460099361"/>
      <w:bookmarkStart w:id="7" w:name="_MON_1461173524"/>
      <w:bookmarkStart w:id="8" w:name="_MON_1461174511"/>
      <w:bookmarkStart w:id="9" w:name="_MON_1461185564"/>
      <w:bookmarkStart w:id="10" w:name="_MON_1461241324"/>
      <w:bookmarkStart w:id="11" w:name="_MON_1461336184"/>
      <w:bookmarkStart w:id="12" w:name="_MON_1461409327"/>
      <w:bookmarkStart w:id="13" w:name="_MON_1461410874"/>
      <w:bookmarkStart w:id="14" w:name="_MON_1466860548"/>
      <w:bookmarkStart w:id="15" w:name="_MON_1468407844"/>
      <w:bookmarkStart w:id="16" w:name="_MON_1468408515"/>
      <w:bookmarkStart w:id="17" w:name="_MON_1475392964"/>
      <w:bookmarkStart w:id="18" w:name="_MON_1476894503"/>
      <w:bookmarkStart w:id="19" w:name="_MON_1477121144"/>
      <w:bookmarkStart w:id="20" w:name="_MON_1477121439"/>
      <w:bookmarkStart w:id="21" w:name="_MON_1477121610"/>
      <w:bookmarkStart w:id="22" w:name="_MON_1477121618"/>
      <w:bookmarkStart w:id="23" w:name="_MON_1477121630"/>
      <w:bookmarkStart w:id="24" w:name="_MON_1477134968"/>
      <w:bookmarkStart w:id="25" w:name="_MON_1477135049"/>
      <w:bookmarkStart w:id="26" w:name="_MON_1492512691"/>
      <w:bookmarkStart w:id="27" w:name="_MON_1492512755"/>
      <w:bookmarkStart w:id="28" w:name="_MON_1492512780"/>
      <w:bookmarkStart w:id="29" w:name="_MON_1492765042"/>
      <w:bookmarkStart w:id="30" w:name="_MON_1492851242"/>
      <w:bookmarkStart w:id="31" w:name="_MON_1581070039"/>
      <w:bookmarkStart w:id="32" w:name="_MON_1581070074"/>
      <w:bookmarkStart w:id="33" w:name="_MON_1581070081"/>
      <w:bookmarkStart w:id="34" w:name="_MON_1581070678"/>
      <w:bookmarkStart w:id="35" w:name="_MON_1581070705"/>
      <w:bookmarkStart w:id="36" w:name="_MON_1581070735"/>
      <w:bookmarkStart w:id="37" w:name="_MON_1581070742"/>
      <w:bookmarkStart w:id="38" w:name="_MON_1581070865"/>
      <w:bookmarkStart w:id="39" w:name="_MON_1581070949"/>
      <w:bookmarkStart w:id="40" w:name="_MON_1581070979"/>
      <w:bookmarkStart w:id="41" w:name="_MON_1581182683"/>
      <w:bookmarkStart w:id="42" w:name="_MON_1612616097"/>
      <w:bookmarkStart w:id="43" w:name="_MON_1612616116"/>
      <w:bookmarkStart w:id="44" w:name="_MON_1612616122"/>
      <w:bookmarkStart w:id="45" w:name="_MON_1612616136"/>
      <w:bookmarkStart w:id="46" w:name="_MON_1612684661"/>
      <w:bookmarkStart w:id="47" w:name="_MON_1612709545"/>
      <w:bookmarkStart w:id="48" w:name="_MON_1436868699"/>
      <w:bookmarkStart w:id="49" w:name="_MON_1443850748"/>
      <w:bookmarkStart w:id="50" w:name="_MON_1460032409"/>
      <w:bookmarkStart w:id="51" w:name="_MON_14600327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2F34D1">
        <w:rPr>
          <w:rFonts w:asciiTheme="majorBidi" w:eastAsia="SimSun" w:hAnsiTheme="majorBidi" w:cstheme="majorBidi"/>
          <w:bCs/>
        </w:rPr>
        <w:t>The preparations of the consolidated financial statements have been based on the same accounting policies for the same or similar accounting transactions or accounting events.</w:t>
      </w:r>
    </w:p>
    <w:p w14:paraId="190FE246" w14:textId="77777777" w:rsidR="00D356D1" w:rsidRPr="002F34D1" w:rsidRDefault="00755D3D" w:rsidP="002F34D1">
      <w:pPr>
        <w:pStyle w:val="BlockText"/>
        <w:spacing w:before="120"/>
        <w:ind w:left="720" w:right="0" w:firstLine="0"/>
        <w:jc w:val="thaiDistribute"/>
        <w:rPr>
          <w:rFonts w:asciiTheme="majorBidi" w:eastAsia="SimSun" w:hAnsiTheme="majorBidi" w:cstheme="majorBidi"/>
          <w:bCs/>
        </w:rPr>
      </w:pPr>
      <w:r w:rsidRPr="002F34D1">
        <w:rPr>
          <w:rFonts w:asciiTheme="majorBidi" w:eastAsia="SimSun" w:hAnsiTheme="majorBidi" w:cstheme="majorBidi"/>
          <w:bCs/>
          <w:u w:val="single"/>
        </w:rPr>
        <w:t>Business combinations</w:t>
      </w:r>
    </w:p>
    <w:p w14:paraId="08BC07F4" w14:textId="7424FA5E" w:rsidR="00D356D1" w:rsidRPr="002F34D1" w:rsidRDefault="00755D3D" w:rsidP="002F34D1">
      <w:pPr>
        <w:pStyle w:val="BlockText"/>
        <w:spacing w:before="120"/>
        <w:ind w:left="720" w:right="0" w:firstLine="0"/>
        <w:jc w:val="thaiDistribute"/>
        <w:rPr>
          <w:rFonts w:asciiTheme="majorBidi" w:eastAsia="SimSun" w:hAnsiTheme="majorBidi" w:cstheme="majorBidi"/>
          <w:bCs/>
        </w:rPr>
      </w:pPr>
      <w:r w:rsidRPr="002F34D1">
        <w:rPr>
          <w:rFonts w:asciiTheme="majorBidi" w:eastAsia="SimSun" w:hAnsiTheme="majorBidi" w:cstheme="majorBidi"/>
          <w:bCs/>
        </w:rPr>
        <w:t xml:space="preserve">The </w:t>
      </w:r>
      <w:r w:rsidR="00282433" w:rsidRPr="002F34D1">
        <w:rPr>
          <w:rFonts w:asciiTheme="majorBidi" w:eastAsia="SimSun" w:hAnsiTheme="majorBidi" w:cstheme="majorBidi"/>
          <w:bCs/>
        </w:rPr>
        <w:t>Company</w:t>
      </w:r>
      <w:r w:rsidRPr="002F34D1">
        <w:rPr>
          <w:rFonts w:asciiTheme="majorBidi" w:eastAsia="SimSun" w:hAnsiTheme="majorBidi" w:cstheme="majorBidi"/>
          <w:bCs/>
        </w:rPr>
        <w:t xml:space="preserve"> applies the acquisition method for all business combinations when control is transferred to the </w:t>
      </w:r>
      <w:r w:rsidR="00282433" w:rsidRPr="002F34D1">
        <w:rPr>
          <w:rFonts w:asciiTheme="majorBidi" w:eastAsia="SimSun" w:hAnsiTheme="majorBidi" w:cstheme="majorBidi"/>
          <w:bCs/>
        </w:rPr>
        <w:t>Company</w:t>
      </w:r>
      <w:r w:rsidRPr="002F34D1">
        <w:rPr>
          <w:rFonts w:asciiTheme="majorBidi" w:eastAsia="SimSun" w:hAnsiTheme="majorBidi" w:cstheme="majorBidi"/>
          <w:bCs/>
        </w:rPr>
        <w:t>, other than those with entities under common control.</w:t>
      </w:r>
    </w:p>
    <w:p w14:paraId="29A1EAFF" w14:textId="77777777" w:rsidR="00D356D1" w:rsidRPr="002F34D1" w:rsidRDefault="008F2BAB"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 xml:space="preserve">Control is the power to govern the financial and operating policies of an entity </w:t>
      </w:r>
      <w:proofErr w:type="gramStart"/>
      <w:r w:rsidRPr="002F34D1">
        <w:rPr>
          <w:rFonts w:asciiTheme="majorBidi" w:hAnsiTheme="majorBidi" w:cstheme="majorBidi"/>
        </w:rPr>
        <w:t>so as to</w:t>
      </w:r>
      <w:proofErr w:type="gramEnd"/>
      <w:r w:rsidRPr="002F34D1">
        <w:rPr>
          <w:rFonts w:asciiTheme="majorBidi" w:hAnsiTheme="majorBidi" w:cstheme="majorBidi"/>
        </w:rPr>
        <w:t xml:space="preserve"> obtain benefits from its activities. In assessing c</w:t>
      </w:r>
      <w:r w:rsidR="003F5877" w:rsidRPr="002F34D1">
        <w:rPr>
          <w:rFonts w:asciiTheme="majorBidi" w:hAnsiTheme="majorBidi" w:cstheme="majorBidi"/>
        </w:rPr>
        <w:t xml:space="preserve">ontrol, the Group </w:t>
      </w:r>
      <w:r w:rsidRPr="002F34D1">
        <w:rPr>
          <w:rFonts w:asciiTheme="majorBidi" w:hAnsiTheme="majorBidi" w:cstheme="majorBidi"/>
        </w:rPr>
        <w:t xml:space="preserve">take into consideration potential voting rights that currently are exercisable. </w:t>
      </w:r>
    </w:p>
    <w:p w14:paraId="3A293B6E" w14:textId="77777777" w:rsidR="00D356D1" w:rsidRPr="002F34D1" w:rsidRDefault="00543DF1"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The acquisition date is the date on which control is transferred to the acquirer. Judgment is applied in determining the acquisition date and determining whether control is transferred from one party to another.</w:t>
      </w:r>
    </w:p>
    <w:p w14:paraId="2DAAED03" w14:textId="77777777" w:rsidR="00D356D1" w:rsidRPr="002F34D1" w:rsidRDefault="00364BE7" w:rsidP="002F34D1">
      <w:pPr>
        <w:pStyle w:val="BlockText"/>
        <w:spacing w:before="120"/>
        <w:ind w:left="720" w:right="0" w:firstLine="0"/>
        <w:jc w:val="thaiDistribute"/>
        <w:rPr>
          <w:rFonts w:asciiTheme="majorBidi" w:hAnsiTheme="majorBidi" w:cstheme="majorBidi"/>
        </w:rPr>
      </w:pPr>
      <w:r w:rsidRPr="002F34D1">
        <w:rPr>
          <w:rFonts w:asciiTheme="majorBidi" w:hAnsiTheme="majorBidi" w:cstheme="majorBidi"/>
        </w:rPr>
        <w:t>In a business combination achieved in stages, the Group shall</w:t>
      </w:r>
      <w:r w:rsidRPr="002F34D1">
        <w:rPr>
          <w:rFonts w:asciiTheme="majorBidi" w:hAnsiTheme="majorBidi" w:cstheme="majorBidi"/>
          <w:rtl/>
          <w:cs/>
        </w:rPr>
        <w:t xml:space="preserve"> </w:t>
      </w:r>
      <w:r w:rsidRPr="002F34D1">
        <w:rPr>
          <w:rFonts w:asciiTheme="majorBidi" w:hAnsiTheme="majorBidi" w:cstheme="majorBidi"/>
        </w:rPr>
        <w:t>remeasure its</w:t>
      </w:r>
      <w:r w:rsidRPr="002F34D1">
        <w:rPr>
          <w:rFonts w:asciiTheme="majorBidi" w:hAnsiTheme="majorBidi" w:cstheme="majorBidi"/>
          <w:rtl/>
          <w:cs/>
        </w:rPr>
        <w:t xml:space="preserve"> </w:t>
      </w:r>
      <w:r w:rsidRPr="002F34D1">
        <w:rPr>
          <w:rFonts w:asciiTheme="majorBidi" w:hAnsiTheme="majorBidi" w:cstheme="majorBidi"/>
        </w:rPr>
        <w:t>previously held equity interest of investment in the acquiree to its acquisition-date fair value</w:t>
      </w:r>
      <w:r w:rsidRPr="002F34D1">
        <w:rPr>
          <w:rFonts w:asciiTheme="majorBidi" w:hAnsiTheme="majorBidi" w:cstheme="majorBidi"/>
          <w:rtl/>
          <w:cs/>
        </w:rPr>
        <w:t xml:space="preserve"> </w:t>
      </w:r>
      <w:r w:rsidRPr="002F34D1">
        <w:rPr>
          <w:rFonts w:asciiTheme="majorBidi" w:hAnsiTheme="majorBidi" w:cstheme="majorBidi"/>
        </w:rPr>
        <w:t>and recognize the resulting gain or loss in profit or loss.</w:t>
      </w:r>
    </w:p>
    <w:p w14:paraId="47660E0A" w14:textId="77777777" w:rsidR="00D356D1" w:rsidRPr="002F34D1" w:rsidRDefault="00D356D1" w:rsidP="002F34D1">
      <w:pPr>
        <w:rPr>
          <w:rFonts w:asciiTheme="majorBidi" w:hAnsiTheme="majorBidi" w:cstheme="majorBidi"/>
          <w:sz w:val="28"/>
          <w:szCs w:val="28"/>
        </w:rPr>
      </w:pPr>
      <w:r w:rsidRPr="002F34D1">
        <w:rPr>
          <w:rFonts w:asciiTheme="majorBidi" w:hAnsiTheme="majorBidi" w:cstheme="majorBidi"/>
        </w:rPr>
        <w:br w:type="page"/>
      </w:r>
    </w:p>
    <w:p w14:paraId="29C7646C" w14:textId="77777777" w:rsidR="00D356D1" w:rsidRPr="002F34D1" w:rsidRDefault="00192865"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u w:val="single"/>
        </w:rPr>
        <w:lastRenderedPageBreak/>
        <w:t>Subsidiaries</w:t>
      </w:r>
    </w:p>
    <w:p w14:paraId="09CE4179" w14:textId="7A6E31DB" w:rsidR="00D356D1" w:rsidRPr="002F34D1" w:rsidRDefault="0021714F"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 xml:space="preserve">Subsidiaries are an entity controlled by the </w:t>
      </w:r>
      <w:r w:rsidR="008D5542" w:rsidRPr="002F34D1">
        <w:rPr>
          <w:rFonts w:asciiTheme="majorBidi" w:hAnsiTheme="majorBidi" w:cstheme="majorBidi"/>
        </w:rPr>
        <w:t>Group</w:t>
      </w:r>
      <w:r w:rsidRPr="002F34D1">
        <w:rPr>
          <w:rFonts w:asciiTheme="majorBidi" w:hAnsiTheme="majorBidi" w:cstheme="majorBidi"/>
        </w:rPr>
        <w:t xml:space="preserve">. The </w:t>
      </w:r>
      <w:r w:rsidR="00282433" w:rsidRPr="002F34D1">
        <w:rPr>
          <w:rFonts w:asciiTheme="majorBidi" w:hAnsiTheme="majorBidi" w:cstheme="majorBidi"/>
        </w:rPr>
        <w:t>Company</w:t>
      </w:r>
      <w:r w:rsidRPr="002F34D1">
        <w:rPr>
          <w:rFonts w:asciiTheme="majorBidi" w:hAnsiTheme="majorBidi" w:cstheme="majorBidi"/>
        </w:rPr>
        <w:t xml:space="preserve"> is deemed to have control over an investee or subsidiaries if it has rights, or is exposed, to variable returns from its involvement with the investee, and it </w:t>
      </w:r>
      <w:proofErr w:type="gramStart"/>
      <w:r w:rsidRPr="002F34D1">
        <w:rPr>
          <w:rFonts w:asciiTheme="majorBidi" w:hAnsiTheme="majorBidi" w:cstheme="majorBidi"/>
        </w:rPr>
        <w:t>has the ability to</w:t>
      </w:r>
      <w:proofErr w:type="gramEnd"/>
      <w:r w:rsidRPr="002F34D1">
        <w:rPr>
          <w:rFonts w:asciiTheme="majorBidi" w:hAnsiTheme="majorBidi" w:cstheme="majorBidi"/>
        </w:rPr>
        <w:t xml:space="preserve"> direct the activities that significantly affect the amount of its returns. The financial statements of subsidiaries are included in the consolidated financial statements from the date that control commences until the date that control ceases.</w:t>
      </w:r>
    </w:p>
    <w:p w14:paraId="36819469" w14:textId="77777777" w:rsidR="00D356D1" w:rsidRPr="002F34D1" w:rsidRDefault="00E66AA4"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u w:val="single"/>
        </w:rPr>
        <w:t>Loss of control</w:t>
      </w:r>
    </w:p>
    <w:p w14:paraId="46DC9D98" w14:textId="77777777" w:rsidR="00D356D1" w:rsidRPr="002F34D1" w:rsidRDefault="00E66AA4" w:rsidP="002F34D1">
      <w:pPr>
        <w:pStyle w:val="BlockText"/>
        <w:spacing w:before="120"/>
        <w:ind w:left="720" w:right="0" w:firstLine="0"/>
        <w:jc w:val="thaiDistribute"/>
        <w:rPr>
          <w:rFonts w:asciiTheme="majorBidi" w:hAnsiTheme="majorBidi" w:cstheme="majorBidi"/>
        </w:rPr>
      </w:pPr>
      <w:r w:rsidRPr="002F34D1">
        <w:rPr>
          <w:rFonts w:asciiTheme="majorBidi" w:hAnsiTheme="majorBidi" w:cstheme="majorBidi"/>
        </w:rPr>
        <w:t xml:space="preserve">When the Group loses control </w:t>
      </w:r>
      <w:r w:rsidR="00270E24" w:rsidRPr="002F34D1">
        <w:rPr>
          <w:rFonts w:asciiTheme="majorBidi" w:hAnsiTheme="majorBidi" w:cstheme="majorBidi"/>
        </w:rPr>
        <w:t>over a subsidiary, it derecogniz</w:t>
      </w:r>
      <w:r w:rsidRPr="002F34D1">
        <w:rPr>
          <w:rFonts w:asciiTheme="majorBidi" w:hAnsiTheme="majorBidi" w:cstheme="majorBidi"/>
        </w:rPr>
        <w:t>es the assets and liabilities of the subsidiary, and any related non-controlling interests and other components of equity. Any re</w:t>
      </w:r>
      <w:r w:rsidR="00270E24" w:rsidRPr="002F34D1">
        <w:rPr>
          <w:rFonts w:asciiTheme="majorBidi" w:hAnsiTheme="majorBidi" w:cstheme="majorBidi"/>
        </w:rPr>
        <w:t>sulting gain or loss is recogniz</w:t>
      </w:r>
      <w:r w:rsidRPr="002F34D1">
        <w:rPr>
          <w:rFonts w:asciiTheme="majorBidi" w:hAnsiTheme="majorBidi" w:cstheme="majorBidi"/>
        </w:rPr>
        <w:t>ed in profit or loss. Any interest retained in the former subsidiary is measured at fair value when control is lost.</w:t>
      </w:r>
    </w:p>
    <w:p w14:paraId="4ED798DA" w14:textId="77777777" w:rsidR="00D356D1" w:rsidRPr="002F34D1" w:rsidRDefault="00404B14"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u w:val="single"/>
        </w:rPr>
        <w:t>Non-controlling interests</w:t>
      </w:r>
    </w:p>
    <w:p w14:paraId="0E8788ED" w14:textId="77777777" w:rsidR="00D356D1" w:rsidRPr="002F34D1" w:rsidRDefault="00404B14"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 xml:space="preserve">The Group’s interests in equity-accounted investees </w:t>
      </w:r>
      <w:r w:rsidR="00E22B37" w:rsidRPr="002F34D1">
        <w:rPr>
          <w:rFonts w:asciiTheme="majorBidi" w:hAnsiTheme="majorBidi" w:cstheme="majorBidi"/>
        </w:rPr>
        <w:t>comprise interests in associated companies</w:t>
      </w:r>
      <w:r w:rsidRPr="002F34D1">
        <w:rPr>
          <w:rFonts w:asciiTheme="majorBidi" w:hAnsiTheme="majorBidi" w:cstheme="majorBidi"/>
        </w:rPr>
        <w:t xml:space="preserve"> and joint ventures.</w:t>
      </w:r>
      <w:r w:rsidR="00930FF4" w:rsidRPr="002F34D1">
        <w:rPr>
          <w:rFonts w:asciiTheme="majorBidi" w:hAnsiTheme="majorBidi" w:cstheme="majorBidi"/>
        </w:rPr>
        <w:t xml:space="preserve"> </w:t>
      </w:r>
      <w:r w:rsidRPr="002F34D1">
        <w:rPr>
          <w:rFonts w:asciiTheme="majorBidi" w:hAnsiTheme="majorBidi" w:cstheme="majorBidi"/>
        </w:rPr>
        <w:t>At the acquisition date, the Group measures any non-controlling interest at its proportionate interest in the identifiable net assets of the acquiree.</w:t>
      </w:r>
    </w:p>
    <w:p w14:paraId="68818015" w14:textId="77777777" w:rsidR="00D356D1" w:rsidRPr="002F34D1" w:rsidRDefault="007168B6"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Changes in the Group’s interest in a subsidiary that do not result in a loss of control are accounted for as equity transactions</w:t>
      </w:r>
      <w:r w:rsidR="00423B54" w:rsidRPr="002F34D1">
        <w:rPr>
          <w:rFonts w:asciiTheme="majorBidi" w:hAnsiTheme="majorBidi" w:cstheme="majorBidi"/>
        </w:rPr>
        <w:t>.</w:t>
      </w:r>
    </w:p>
    <w:p w14:paraId="2B62442F" w14:textId="77777777" w:rsidR="00D356D1" w:rsidRPr="002F34D1" w:rsidRDefault="00E22B37"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Associated companies</w:t>
      </w:r>
      <w:r w:rsidR="00404B14" w:rsidRPr="002F34D1">
        <w:rPr>
          <w:rFonts w:asciiTheme="majorBidi" w:hAnsiTheme="majorBidi" w:cstheme="majorBidi"/>
        </w:rPr>
        <w:t xml:space="preserve"> are those entities in which the Group has significant influence, but not control or joint control, over the financial and operating policies. </w:t>
      </w:r>
    </w:p>
    <w:p w14:paraId="5F83A22E" w14:textId="77777777" w:rsidR="00D356D1" w:rsidRPr="002F34D1" w:rsidRDefault="00CE0FE9"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rPr>
        <w:t xml:space="preserve">Interests in </w:t>
      </w:r>
      <w:r w:rsidR="00E22B37" w:rsidRPr="002F34D1">
        <w:rPr>
          <w:rFonts w:asciiTheme="majorBidi" w:hAnsiTheme="majorBidi" w:cstheme="majorBidi"/>
        </w:rPr>
        <w:t>associated companies</w:t>
      </w:r>
      <w:r w:rsidRPr="002F34D1">
        <w:rPr>
          <w:rFonts w:asciiTheme="majorBidi" w:hAnsiTheme="majorBidi" w:cstheme="majorBidi"/>
        </w:rPr>
        <w:t xml:space="preserve"> and joint ventures are accounted for using the equity method. They are initially recognized at cost, which includes transaction costs. </w:t>
      </w:r>
      <w:proofErr w:type="gramStart"/>
      <w:r w:rsidRPr="002F34D1">
        <w:rPr>
          <w:rFonts w:asciiTheme="majorBidi" w:hAnsiTheme="majorBidi" w:cstheme="majorBidi"/>
        </w:rPr>
        <w:t>Subsequent to</w:t>
      </w:r>
      <w:proofErr w:type="gramEnd"/>
      <w:r w:rsidRPr="002F34D1">
        <w:rPr>
          <w:rFonts w:asciiTheme="majorBidi" w:hAnsiTheme="majorBidi" w:cstheme="majorBidi"/>
        </w:rPr>
        <w:t xml:space="preserve"> initial recognition, the consolidated and separate financial statements include the Group’s share of the profit or loss and other comprehensive income of equity-accounted investees, until the date on which significant influence or joint control ceases.</w:t>
      </w:r>
    </w:p>
    <w:p w14:paraId="132CC182" w14:textId="77777777" w:rsidR="00D356D1" w:rsidRPr="002F34D1" w:rsidRDefault="00C1467F" w:rsidP="002F34D1">
      <w:pPr>
        <w:pStyle w:val="BlockText"/>
        <w:spacing w:before="120"/>
        <w:ind w:left="720" w:right="0" w:firstLine="0"/>
        <w:jc w:val="thaiDistribute"/>
        <w:rPr>
          <w:rFonts w:asciiTheme="majorBidi" w:eastAsia="SimSun" w:hAnsiTheme="majorBidi" w:cstheme="majorBidi"/>
          <w:bCs/>
        </w:rPr>
      </w:pPr>
      <w:r w:rsidRPr="002F34D1">
        <w:rPr>
          <w:rFonts w:asciiTheme="majorBidi" w:hAnsiTheme="majorBidi" w:cstheme="majorBidi"/>
          <w:u w:val="single"/>
        </w:rPr>
        <w:t xml:space="preserve">Transactions eliminated on </w:t>
      </w:r>
      <w:proofErr w:type="gramStart"/>
      <w:r w:rsidRPr="002F34D1">
        <w:rPr>
          <w:rFonts w:asciiTheme="majorBidi" w:hAnsiTheme="majorBidi" w:cstheme="majorBidi"/>
          <w:u w:val="single"/>
        </w:rPr>
        <w:t>consolidation</w:t>
      </w:r>
      <w:proofErr w:type="gramEnd"/>
    </w:p>
    <w:p w14:paraId="4ABD96E2" w14:textId="6D8D1E3F" w:rsidR="00D356D1" w:rsidRPr="002F34D1" w:rsidRDefault="00C1467F" w:rsidP="002F34D1">
      <w:pPr>
        <w:pStyle w:val="BlockText"/>
        <w:spacing w:before="120"/>
        <w:ind w:left="720" w:right="0" w:firstLine="0"/>
        <w:jc w:val="thaiDistribute"/>
        <w:rPr>
          <w:rFonts w:asciiTheme="majorBidi" w:hAnsiTheme="majorBidi" w:cstheme="majorBidi"/>
          <w:color w:val="000000"/>
        </w:rPr>
      </w:pPr>
      <w:r w:rsidRPr="002F34D1">
        <w:rPr>
          <w:rFonts w:asciiTheme="majorBidi" w:hAnsiTheme="majorBidi" w:cstheme="majorBidi"/>
        </w:rPr>
        <w:t>Intra-group balances an</w:t>
      </w:r>
      <w:r w:rsidR="00270E24" w:rsidRPr="002F34D1">
        <w:rPr>
          <w:rFonts w:asciiTheme="majorBidi" w:hAnsiTheme="majorBidi" w:cstheme="majorBidi"/>
        </w:rPr>
        <w:t>d transactions, and any unrealiz</w:t>
      </w:r>
      <w:r w:rsidRPr="002F34D1">
        <w:rPr>
          <w:rFonts w:asciiTheme="majorBidi" w:hAnsiTheme="majorBidi" w:cstheme="majorBidi"/>
        </w:rPr>
        <w:t>ed income or expenses arising from intra-group transa</w:t>
      </w:r>
      <w:r w:rsidR="00270E24" w:rsidRPr="002F34D1">
        <w:rPr>
          <w:rFonts w:asciiTheme="majorBidi" w:hAnsiTheme="majorBidi" w:cstheme="majorBidi"/>
        </w:rPr>
        <w:t xml:space="preserve">ctions, are eliminated. </w:t>
      </w:r>
      <w:r w:rsidR="00270E24" w:rsidRPr="002F34D1">
        <w:rPr>
          <w:rFonts w:asciiTheme="majorBidi" w:hAnsiTheme="majorBidi" w:cstheme="majorBidi"/>
          <w:color w:val="000000"/>
        </w:rPr>
        <w:t>Unrealiz</w:t>
      </w:r>
      <w:r w:rsidRPr="002F34D1">
        <w:rPr>
          <w:rFonts w:asciiTheme="majorBidi" w:hAnsiTheme="majorBidi" w:cstheme="majorBidi"/>
          <w:color w:val="000000"/>
        </w:rPr>
        <w:t>ed gains arising from transactions with equity-accounted investees are eliminated against the investment to the extent of the Group’s in</w:t>
      </w:r>
      <w:r w:rsidR="00270E24" w:rsidRPr="002F34D1">
        <w:rPr>
          <w:rFonts w:asciiTheme="majorBidi" w:hAnsiTheme="majorBidi" w:cstheme="majorBidi"/>
          <w:color w:val="000000"/>
        </w:rPr>
        <w:t>terest in the investee. Unrealiz</w:t>
      </w:r>
      <w:r w:rsidRPr="002F34D1">
        <w:rPr>
          <w:rFonts w:asciiTheme="majorBidi" w:hAnsiTheme="majorBidi" w:cstheme="majorBidi"/>
          <w:color w:val="000000"/>
        </w:rPr>
        <w:t>ed losses are elimin</w:t>
      </w:r>
      <w:r w:rsidR="00270E24" w:rsidRPr="002F34D1">
        <w:rPr>
          <w:rFonts w:asciiTheme="majorBidi" w:hAnsiTheme="majorBidi" w:cstheme="majorBidi"/>
          <w:color w:val="000000"/>
        </w:rPr>
        <w:t>ated in the same way as unrealiz</w:t>
      </w:r>
      <w:r w:rsidRPr="002F34D1">
        <w:rPr>
          <w:rFonts w:asciiTheme="majorBidi" w:hAnsiTheme="majorBidi" w:cstheme="majorBidi"/>
          <w:color w:val="000000"/>
        </w:rPr>
        <w:t>ed gains, but only to the extent that there is no evidence of impairment.</w:t>
      </w:r>
    </w:p>
    <w:p w14:paraId="59CE40C2" w14:textId="589745A4" w:rsidR="00AC4E56" w:rsidRPr="002F34D1" w:rsidRDefault="00AC4E56" w:rsidP="002F34D1">
      <w:pPr>
        <w:rPr>
          <w:rFonts w:asciiTheme="majorBidi" w:hAnsiTheme="majorBidi" w:cstheme="majorBidi"/>
          <w:color w:val="000000"/>
          <w:sz w:val="28"/>
          <w:szCs w:val="28"/>
        </w:rPr>
      </w:pPr>
      <w:r w:rsidRPr="002F34D1">
        <w:rPr>
          <w:rFonts w:asciiTheme="majorBidi" w:hAnsiTheme="majorBidi" w:cstheme="majorBidi"/>
          <w:color w:val="000000"/>
        </w:rPr>
        <w:br w:type="page"/>
      </w:r>
    </w:p>
    <w:p w14:paraId="3993254D" w14:textId="17EAA6CE" w:rsidR="00D356D1" w:rsidRPr="002F34D1" w:rsidRDefault="00D7536D" w:rsidP="002F34D1">
      <w:pPr>
        <w:pStyle w:val="BlockText"/>
        <w:numPr>
          <w:ilvl w:val="0"/>
          <w:numId w:val="34"/>
        </w:numPr>
        <w:spacing w:before="120"/>
        <w:ind w:right="0" w:hanging="294"/>
        <w:jc w:val="thaiDistribute"/>
        <w:rPr>
          <w:rFonts w:asciiTheme="majorBidi" w:eastAsia="SimSun" w:hAnsiTheme="majorBidi" w:cstheme="majorBidi"/>
          <w:bCs/>
          <w:u w:val="single"/>
        </w:rPr>
      </w:pPr>
      <w:r w:rsidRPr="002F34D1">
        <w:rPr>
          <w:rFonts w:asciiTheme="majorBidi" w:hAnsiTheme="majorBidi" w:cstheme="majorBidi"/>
          <w:b/>
          <w:bCs/>
        </w:rPr>
        <w:lastRenderedPageBreak/>
        <w:t>New financial reporting</w:t>
      </w:r>
    </w:p>
    <w:p w14:paraId="541C15A0" w14:textId="77777777" w:rsidR="00AC4E56" w:rsidRPr="002F34D1" w:rsidRDefault="00AC4E56" w:rsidP="002F34D1">
      <w:pPr>
        <w:pStyle w:val="ListParagraph"/>
        <w:numPr>
          <w:ilvl w:val="2"/>
          <w:numId w:val="45"/>
        </w:numPr>
        <w:spacing w:before="120"/>
        <w:ind w:hanging="371"/>
        <w:jc w:val="thaiDistribute"/>
        <w:rPr>
          <w:rFonts w:ascii="Angsana New" w:eastAsia="MS Mincho" w:hAnsi="Angsana New"/>
          <w:sz w:val="28"/>
          <w:lang w:eastAsia="en-GB"/>
        </w:rPr>
      </w:pPr>
      <w:r w:rsidRPr="002F34D1">
        <w:rPr>
          <w:rFonts w:ascii="Angsana New" w:eastAsia="MS Mincho" w:hAnsi="Angsana New"/>
          <w:b/>
          <w:bCs/>
          <w:sz w:val="28"/>
          <w:lang w:eastAsia="en-GB"/>
        </w:rPr>
        <w:t>Financial reporting standards that became effective in the current year</w:t>
      </w:r>
      <w:r w:rsidRPr="002F34D1">
        <w:rPr>
          <w:rFonts w:ascii="Angsana New" w:eastAsia="MS Mincho" w:hAnsi="Angsana New"/>
          <w:b/>
          <w:bCs/>
          <w:sz w:val="28"/>
          <w:cs/>
          <w:lang w:eastAsia="en-GB"/>
        </w:rPr>
        <w:t xml:space="preserve"> </w:t>
      </w:r>
    </w:p>
    <w:p w14:paraId="54766E38" w14:textId="77777777" w:rsidR="00AC4E56" w:rsidRPr="002F34D1" w:rsidRDefault="00AC4E56" w:rsidP="002F34D1">
      <w:pPr>
        <w:spacing w:after="120"/>
        <w:ind w:left="1134"/>
        <w:jc w:val="both"/>
        <w:rPr>
          <w:rFonts w:ascii="Angsana New" w:eastAsia="MS Mincho" w:hAnsi="Angsana New"/>
          <w:sz w:val="28"/>
          <w:szCs w:val="28"/>
          <w:lang w:eastAsia="en-GB"/>
        </w:rPr>
      </w:pPr>
      <w:r w:rsidRPr="002F34D1">
        <w:rPr>
          <w:rFonts w:ascii="Angsana New" w:eastAsia="MS Mincho" w:hAnsi="Angsana New"/>
          <w:sz w:val="28"/>
          <w:szCs w:val="28"/>
          <w:lang w:eastAsia="en-GB"/>
        </w:rPr>
        <w:t>During the year, the Group has adopted the revised and new financial reporting standards and interpretations which are effective for fiscal periods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6F450A" w14:textId="77777777" w:rsidR="00AC4E56" w:rsidRPr="002F34D1" w:rsidRDefault="00AC4E56" w:rsidP="002F34D1">
      <w:pPr>
        <w:spacing w:after="120"/>
        <w:ind w:left="1134"/>
        <w:jc w:val="both"/>
        <w:rPr>
          <w:rFonts w:ascii="Angsana New" w:eastAsia="MS Mincho" w:hAnsi="Angsana New"/>
          <w:sz w:val="28"/>
          <w:szCs w:val="28"/>
          <w:lang w:eastAsia="en-GB"/>
        </w:rPr>
      </w:pPr>
      <w:r w:rsidRPr="002F34D1">
        <w:rPr>
          <w:rFonts w:ascii="Angsana New" w:eastAsia="MS Mincho" w:hAnsi="Angsana New"/>
          <w:sz w:val="28"/>
          <w:szCs w:val="28"/>
          <w:lang w:eastAsia="en-GB"/>
        </w:rPr>
        <w:t>The adoption of these financial reporting standards does not have any significant impact on the Group’s financial statements.</w:t>
      </w:r>
    </w:p>
    <w:p w14:paraId="6DB883A5" w14:textId="77777777" w:rsidR="00AC4E56" w:rsidRPr="002F34D1" w:rsidRDefault="00AC4E56" w:rsidP="002F34D1">
      <w:pPr>
        <w:spacing w:after="120"/>
        <w:ind w:left="1701"/>
        <w:jc w:val="thaiDistribute"/>
        <w:rPr>
          <w:rFonts w:ascii="Angsana New" w:eastAsia="MS Mincho" w:hAnsi="Angsana New"/>
          <w:sz w:val="28"/>
          <w:szCs w:val="28"/>
          <w:lang w:eastAsia="en-GB"/>
        </w:rPr>
      </w:pPr>
    </w:p>
    <w:p w14:paraId="5A9F4A2D" w14:textId="4F6EAE37" w:rsidR="00AC4E56" w:rsidRPr="002F34D1" w:rsidRDefault="00AC4E56" w:rsidP="002F34D1">
      <w:pPr>
        <w:pStyle w:val="ListParagraph"/>
        <w:numPr>
          <w:ilvl w:val="2"/>
          <w:numId w:val="45"/>
        </w:numPr>
        <w:autoSpaceDE w:val="0"/>
        <w:autoSpaceDN w:val="0"/>
        <w:spacing w:before="120" w:after="120"/>
        <w:ind w:hanging="371"/>
        <w:jc w:val="thaiDistribute"/>
        <w:rPr>
          <w:rFonts w:ascii="Angsana New" w:hAnsi="Angsana New"/>
          <w:b/>
          <w:bCs/>
          <w:sz w:val="28"/>
          <w:lang w:eastAsia="en-GB"/>
        </w:rPr>
      </w:pPr>
      <w:r w:rsidRPr="002F34D1">
        <w:rPr>
          <w:rFonts w:ascii="Angsana New" w:eastAsia="MS Mincho" w:hAnsi="Angsana New"/>
          <w:b/>
          <w:bCs/>
          <w:sz w:val="28"/>
          <w:lang w:eastAsia="en-GB"/>
        </w:rPr>
        <w:t>Financial reporting standards that will become effective for fiscal years beginning on or after January</w:t>
      </w:r>
      <w:r w:rsidRPr="002F34D1">
        <w:rPr>
          <w:rFonts w:ascii="Angsana New" w:eastAsia="MS Mincho" w:hAnsi="Angsana New" w:hint="cs"/>
          <w:b/>
          <w:bCs/>
          <w:sz w:val="28"/>
          <w:cs/>
          <w:lang w:eastAsia="en-GB"/>
        </w:rPr>
        <w:t xml:space="preserve"> </w:t>
      </w:r>
      <w:r w:rsidR="00840617" w:rsidRPr="002F34D1">
        <w:rPr>
          <w:rFonts w:ascii="Angsana New" w:eastAsia="MS Mincho" w:hAnsi="Angsana New"/>
          <w:b/>
          <w:bCs/>
          <w:sz w:val="28"/>
          <w:lang w:eastAsia="en-GB"/>
        </w:rPr>
        <w:t>1</w:t>
      </w:r>
      <w:r w:rsidRPr="002F34D1">
        <w:rPr>
          <w:rFonts w:ascii="Angsana New" w:eastAsia="MS Mincho" w:hAnsi="Angsana New"/>
          <w:b/>
          <w:bCs/>
          <w:sz w:val="28"/>
          <w:lang w:eastAsia="en-GB"/>
        </w:rPr>
        <w:t>, 2023</w:t>
      </w:r>
    </w:p>
    <w:p w14:paraId="2BED764B" w14:textId="77777777" w:rsidR="00AC4E56" w:rsidRPr="002F34D1" w:rsidRDefault="00AC4E56" w:rsidP="002F34D1">
      <w:pPr>
        <w:autoSpaceDE w:val="0"/>
        <w:autoSpaceDN w:val="0"/>
        <w:spacing w:before="120" w:after="120"/>
        <w:ind w:left="1134"/>
        <w:jc w:val="both"/>
        <w:rPr>
          <w:rFonts w:ascii="Angsana New" w:hAnsi="Angsana New"/>
          <w:sz w:val="28"/>
          <w:lang w:eastAsia="en-GB"/>
        </w:rPr>
      </w:pPr>
      <w:r w:rsidRPr="002F34D1">
        <w:rPr>
          <w:rFonts w:ascii="Angsana New" w:hAnsi="Angsana New"/>
          <w:sz w:val="28"/>
          <w:lang w:eastAsia="en-GB"/>
        </w:rPr>
        <w:t xml:space="preserve">The Federation of Accounting Professions issued </w:t>
      </w:r>
      <w:proofErr w:type="gramStart"/>
      <w:r w:rsidRPr="002F34D1">
        <w:rPr>
          <w:rFonts w:ascii="Angsana New" w:hAnsi="Angsana New"/>
          <w:sz w:val="28"/>
          <w:lang w:eastAsia="en-GB"/>
        </w:rPr>
        <w:t>a number of</w:t>
      </w:r>
      <w:proofErr w:type="gramEnd"/>
      <w:r w:rsidRPr="002F34D1">
        <w:rPr>
          <w:rFonts w:ascii="Angsana New" w:hAnsi="Angsana New"/>
          <w:sz w:val="28"/>
          <w:lang w:eastAsia="en-GB"/>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FDFDBD5" w14:textId="77777777" w:rsidR="00AC4E56" w:rsidRPr="002F34D1" w:rsidRDefault="00AC4E56" w:rsidP="002F34D1">
      <w:pPr>
        <w:autoSpaceDE w:val="0"/>
        <w:autoSpaceDN w:val="0"/>
        <w:spacing w:before="120" w:after="120"/>
        <w:ind w:left="1134"/>
        <w:jc w:val="both"/>
        <w:rPr>
          <w:rFonts w:ascii="Angsana New" w:hAnsi="Angsana New"/>
          <w:sz w:val="28"/>
          <w:lang w:eastAsia="en-GB"/>
        </w:rPr>
      </w:pPr>
      <w:r w:rsidRPr="002F34D1">
        <w:rPr>
          <w:rFonts w:ascii="Angsana New" w:hAnsi="Angsana New"/>
          <w:sz w:val="28"/>
          <w:lang w:eastAsia="en-GB"/>
        </w:rPr>
        <w:t>The management of the Group believes that adoption of these amendments will not have any significant impact on the Group’s financial statements.</w:t>
      </w:r>
    </w:p>
    <w:p w14:paraId="25B2737A" w14:textId="14F69E1A" w:rsidR="00594769" w:rsidRPr="002F34D1" w:rsidRDefault="00594769" w:rsidP="002F34D1">
      <w:pPr>
        <w:pStyle w:val="BlockText"/>
        <w:spacing w:before="120"/>
        <w:ind w:left="1134" w:right="0" w:firstLine="0"/>
        <w:jc w:val="thaiDistribute"/>
        <w:rPr>
          <w:rFonts w:asciiTheme="majorBidi" w:eastAsia="SimSun" w:hAnsiTheme="majorBidi" w:cstheme="majorBidi"/>
          <w:bCs/>
        </w:rPr>
      </w:pPr>
    </w:p>
    <w:p w14:paraId="382FAA0D" w14:textId="6923016A" w:rsidR="00005436" w:rsidRPr="002F34D1" w:rsidRDefault="00005436" w:rsidP="002F34D1">
      <w:pPr>
        <w:pStyle w:val="ListParagraph"/>
        <w:numPr>
          <w:ilvl w:val="0"/>
          <w:numId w:val="30"/>
        </w:numPr>
        <w:ind w:right="7"/>
        <w:jc w:val="thaiDistribute"/>
        <w:rPr>
          <w:rFonts w:asciiTheme="majorBidi" w:hAnsiTheme="majorBidi" w:cstheme="majorBidi"/>
          <w:b/>
          <w:bCs/>
          <w:sz w:val="28"/>
          <w:cs/>
        </w:rPr>
      </w:pPr>
      <w:r w:rsidRPr="002F34D1">
        <w:rPr>
          <w:rFonts w:asciiTheme="majorBidi" w:hAnsiTheme="majorBidi" w:cstheme="majorBidi"/>
          <w:b/>
          <w:bCs/>
          <w:sz w:val="28"/>
        </w:rPr>
        <w:t>SIGNIFICANT ACCOUNTING POLICIES</w:t>
      </w:r>
      <w:r w:rsidRPr="002F34D1">
        <w:rPr>
          <w:rFonts w:asciiTheme="majorBidi" w:hAnsiTheme="majorBidi" w:cstheme="majorBidi"/>
          <w:b/>
          <w:bCs/>
          <w:sz w:val="28"/>
          <w:cs/>
        </w:rPr>
        <w:t xml:space="preserve"> </w:t>
      </w:r>
    </w:p>
    <w:p w14:paraId="3FDD45B2" w14:textId="77777777" w:rsidR="00414C2C" w:rsidRPr="002F34D1" w:rsidRDefault="00005436" w:rsidP="002F34D1">
      <w:pPr>
        <w:pStyle w:val="BlockText"/>
        <w:numPr>
          <w:ilvl w:val="0"/>
          <w:numId w:val="35"/>
        </w:numPr>
        <w:spacing w:before="120" w:after="120"/>
        <w:ind w:left="720" w:right="0"/>
        <w:jc w:val="thaiDistribute"/>
        <w:rPr>
          <w:rFonts w:asciiTheme="majorBidi" w:hAnsiTheme="majorBidi" w:cstheme="majorBidi"/>
          <w:b/>
          <w:bCs/>
        </w:rPr>
      </w:pPr>
      <w:r w:rsidRPr="002F34D1">
        <w:rPr>
          <w:rFonts w:asciiTheme="majorBidi" w:hAnsiTheme="majorBidi" w:cstheme="majorBidi"/>
          <w:b/>
          <w:bCs/>
        </w:rPr>
        <w:t xml:space="preserve">The measurement bases used in preparing the financial </w:t>
      </w:r>
      <w:proofErr w:type="gramStart"/>
      <w:r w:rsidRPr="002F34D1">
        <w:rPr>
          <w:rFonts w:asciiTheme="majorBidi" w:hAnsiTheme="majorBidi" w:cstheme="majorBidi"/>
          <w:b/>
          <w:bCs/>
        </w:rPr>
        <w:t>statements</w:t>
      </w:r>
      <w:proofErr w:type="gramEnd"/>
    </w:p>
    <w:p w14:paraId="26C61D17" w14:textId="77777777" w:rsidR="00414C2C" w:rsidRPr="002F34D1" w:rsidRDefault="00632203" w:rsidP="002F34D1">
      <w:pPr>
        <w:pStyle w:val="BlockText"/>
        <w:spacing w:before="0"/>
        <w:ind w:left="720" w:right="7" w:firstLine="0"/>
        <w:jc w:val="thaiDistribute"/>
        <w:rPr>
          <w:rFonts w:asciiTheme="majorBidi" w:hAnsiTheme="majorBidi" w:cstheme="majorBidi"/>
          <w:b/>
          <w:bCs/>
        </w:rPr>
      </w:pPr>
      <w:r w:rsidRPr="002F34D1">
        <w:rPr>
          <w:rFonts w:asciiTheme="majorBidi" w:hAnsiTheme="majorBidi" w:cstheme="majorBidi"/>
        </w:rPr>
        <w:t>Other than those disclosed elsewhere in the significant accounting policies and other notes to the financial statements, the financial statements are prepared on the historical cost basis.</w:t>
      </w:r>
    </w:p>
    <w:p w14:paraId="1402C57B" w14:textId="77777777" w:rsidR="00414C2C" w:rsidRPr="002F34D1" w:rsidRDefault="00997DE3" w:rsidP="002F34D1">
      <w:pPr>
        <w:pStyle w:val="BlockText"/>
        <w:numPr>
          <w:ilvl w:val="0"/>
          <w:numId w:val="35"/>
        </w:numPr>
        <w:spacing w:before="120"/>
        <w:ind w:left="720" w:right="0"/>
        <w:jc w:val="thaiDistribute"/>
        <w:rPr>
          <w:rFonts w:asciiTheme="majorBidi" w:hAnsiTheme="majorBidi" w:cstheme="majorBidi"/>
          <w:b/>
          <w:bCs/>
        </w:rPr>
      </w:pPr>
      <w:r w:rsidRPr="002F34D1">
        <w:rPr>
          <w:rFonts w:asciiTheme="majorBidi" w:hAnsiTheme="majorBidi" w:cstheme="majorBidi"/>
          <w:b/>
          <w:bCs/>
        </w:rPr>
        <w:t>Revenue</w:t>
      </w:r>
    </w:p>
    <w:p w14:paraId="5BE54788" w14:textId="77777777" w:rsidR="00414C2C" w:rsidRPr="002F34D1" w:rsidRDefault="00997DE3" w:rsidP="002F34D1">
      <w:pPr>
        <w:pStyle w:val="BlockText"/>
        <w:spacing w:before="120"/>
        <w:ind w:left="720" w:right="0" w:firstLine="0"/>
        <w:jc w:val="thaiDistribute"/>
        <w:rPr>
          <w:rFonts w:asciiTheme="majorBidi" w:hAnsiTheme="majorBidi" w:cstheme="majorBidi"/>
          <w:b/>
          <w:bCs/>
        </w:rPr>
      </w:pPr>
      <w:r w:rsidRPr="002F34D1">
        <w:rPr>
          <w:rFonts w:asciiTheme="majorBidi" w:hAnsiTheme="majorBidi" w:cstheme="majorBidi"/>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A0F96A6" w14:textId="77777777" w:rsidR="00414C2C" w:rsidRPr="002F34D1" w:rsidRDefault="003F67F8" w:rsidP="002F34D1">
      <w:pPr>
        <w:pStyle w:val="BlockText"/>
        <w:spacing w:before="120"/>
        <w:ind w:left="720"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 xml:space="preserve">accounts for a contract with a customer when it has entered into an agreement between counter parties that creates enforceable rights and obligations. </w:t>
      </w:r>
      <w:r w:rsidRPr="002F34D1">
        <w:rPr>
          <w:rFonts w:asciiTheme="majorBidi" w:hAnsiTheme="majorBidi" w:cstheme="majorBidi"/>
        </w:rPr>
        <w:t xml:space="preserve">The Group </w:t>
      </w:r>
      <w:proofErr w:type="gramStart"/>
      <w:r w:rsidRPr="002F34D1">
        <w:rPr>
          <w:rFonts w:asciiTheme="majorBidi" w:hAnsiTheme="majorBidi" w:cstheme="majorBidi"/>
          <w:lang w:val="en-GB"/>
        </w:rPr>
        <w:t>has to</w:t>
      </w:r>
      <w:proofErr w:type="gramEnd"/>
      <w:r w:rsidRPr="002F34D1">
        <w:rPr>
          <w:rFonts w:asciiTheme="majorBidi" w:hAnsiTheme="majorBidi" w:cstheme="majorBidi"/>
          <w:lang w:val="en-GB"/>
        </w:rPr>
        <w:t xml:space="preserve"> identify its performance obligations and allocate a transaction price to each obligation on an appropriate basis.</w:t>
      </w:r>
    </w:p>
    <w:p w14:paraId="0F1C7A41" w14:textId="77777777" w:rsidR="00414C2C" w:rsidRPr="002F34D1" w:rsidRDefault="003F67F8" w:rsidP="002F34D1">
      <w:pPr>
        <w:pStyle w:val="BlockText"/>
        <w:spacing w:before="120"/>
        <w:ind w:left="720" w:right="0" w:firstLine="0"/>
        <w:jc w:val="thaiDistribute"/>
        <w:rPr>
          <w:rFonts w:asciiTheme="majorBidi" w:hAnsiTheme="majorBidi" w:cstheme="majorBidi"/>
          <w:b/>
          <w:bCs/>
          <w:lang w:val="en-GB"/>
        </w:rPr>
      </w:pPr>
      <w:r w:rsidRPr="002F34D1">
        <w:rPr>
          <w:rFonts w:asciiTheme="majorBidi" w:hAnsiTheme="majorBidi" w:cstheme="majorBidi"/>
          <w:lang w:val="en-GB"/>
        </w:rPr>
        <w:lastRenderedPageBreak/>
        <w:t>Revenue from cont</w:t>
      </w:r>
      <w:r w:rsidR="00AF3F08" w:rsidRPr="002F34D1">
        <w:rPr>
          <w:rFonts w:asciiTheme="majorBidi" w:hAnsiTheme="majorBidi" w:cstheme="majorBidi"/>
          <w:lang w:val="en-GB"/>
        </w:rPr>
        <w:t>racts with customers is recogniz</w:t>
      </w:r>
      <w:r w:rsidRPr="002F34D1">
        <w:rPr>
          <w:rFonts w:asciiTheme="majorBidi" w:hAnsiTheme="majorBidi" w:cstheme="majorBidi"/>
          <w:lang w:val="en-GB"/>
        </w:rPr>
        <w:t xml:space="preserve">ed when control of the goods or services is transferred to the customer at an amount that reflects the consideration to which </w:t>
      </w:r>
      <w:r w:rsidR="00AF3F08" w:rsidRPr="002F34D1">
        <w:rPr>
          <w:rFonts w:asciiTheme="majorBidi" w:hAnsiTheme="majorBidi" w:cstheme="majorBidi"/>
        </w:rPr>
        <w:t xml:space="preserve">the Group </w:t>
      </w:r>
      <w:r w:rsidRPr="002F34D1">
        <w:rPr>
          <w:rFonts w:asciiTheme="majorBidi" w:hAnsiTheme="majorBidi" w:cstheme="majorBidi"/>
          <w:lang w:val="en-GB"/>
        </w:rPr>
        <w:t>expects to be entitled in exchange for those goods or services, net of value added tax (“VAT”). Depending on the terms of the contract and the laws that apply to the contract, control of the asset may be transferred over time or at a point in time.</w:t>
      </w:r>
    </w:p>
    <w:p w14:paraId="3984FD17" w14:textId="77777777" w:rsidR="00414C2C" w:rsidRPr="002F34D1" w:rsidRDefault="00AB4C42" w:rsidP="002F34D1">
      <w:pPr>
        <w:pStyle w:val="BlockText"/>
        <w:spacing w:before="120"/>
        <w:ind w:left="720" w:right="0" w:firstLine="0"/>
        <w:jc w:val="thaiDistribute"/>
        <w:rPr>
          <w:rFonts w:asciiTheme="majorBidi" w:hAnsiTheme="majorBidi" w:cstheme="majorBidi"/>
          <w:b/>
          <w:bCs/>
        </w:rPr>
      </w:pPr>
      <w:r w:rsidRPr="002F34D1">
        <w:rPr>
          <w:rFonts w:asciiTheme="majorBidi" w:hAnsiTheme="majorBidi" w:cstheme="majorBidi"/>
          <w:lang w:val="en-GB"/>
        </w:rPr>
        <w:t xml:space="preserve">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proofErr w:type="gramStart"/>
      <w:r w:rsidRPr="002F34D1">
        <w:rPr>
          <w:rFonts w:asciiTheme="majorBidi" w:hAnsiTheme="majorBidi" w:cstheme="majorBidi"/>
          <w:lang w:val="en-GB"/>
        </w:rPr>
        <w:t>contracts</w:t>
      </w:r>
      <w:proofErr w:type="gramEnd"/>
      <w:r w:rsidRPr="002F34D1">
        <w:rPr>
          <w:rFonts w:asciiTheme="majorBidi" w:hAnsiTheme="majorBidi" w:cstheme="majorBidi"/>
          <w:lang w:val="en-GB"/>
        </w:rPr>
        <w:t xml:space="preserve"> periods.</w:t>
      </w:r>
    </w:p>
    <w:p w14:paraId="2E50A2B4" w14:textId="77777777" w:rsidR="00414C2C" w:rsidRPr="002F34D1" w:rsidRDefault="00A64588" w:rsidP="002F34D1">
      <w:pPr>
        <w:pStyle w:val="BlockText"/>
        <w:numPr>
          <w:ilvl w:val="0"/>
          <w:numId w:val="36"/>
        </w:numPr>
        <w:spacing w:before="120"/>
        <w:ind w:left="1260" w:right="0"/>
        <w:jc w:val="thaiDistribute"/>
        <w:rPr>
          <w:rFonts w:asciiTheme="majorBidi" w:hAnsiTheme="majorBidi" w:cstheme="majorBidi"/>
          <w:b/>
          <w:bCs/>
        </w:rPr>
      </w:pPr>
      <w:r w:rsidRPr="002F34D1">
        <w:rPr>
          <w:rFonts w:asciiTheme="majorBidi" w:hAnsiTheme="majorBidi" w:cstheme="majorBidi"/>
          <w:b/>
          <w:bCs/>
          <w:lang w:val="en-GB"/>
        </w:rPr>
        <w:t xml:space="preserve">Rendering of </w:t>
      </w:r>
      <w:r w:rsidR="00213429" w:rsidRPr="002F34D1">
        <w:rPr>
          <w:rFonts w:asciiTheme="majorBidi" w:hAnsiTheme="majorBidi" w:cstheme="majorBidi"/>
          <w:b/>
          <w:bCs/>
          <w:lang w:val="en-GB"/>
        </w:rPr>
        <w:t>s</w:t>
      </w:r>
      <w:r w:rsidR="00DA56BA" w:rsidRPr="002F34D1">
        <w:rPr>
          <w:rFonts w:asciiTheme="majorBidi" w:hAnsiTheme="majorBidi" w:cstheme="majorBidi"/>
          <w:b/>
          <w:bCs/>
          <w:lang w:val="en-GB"/>
        </w:rPr>
        <w:t>ervices</w:t>
      </w:r>
    </w:p>
    <w:p w14:paraId="5930D970" w14:textId="51331469" w:rsidR="00414C2C" w:rsidRPr="002F34D1" w:rsidRDefault="000A660A" w:rsidP="002F34D1">
      <w:pPr>
        <w:pStyle w:val="BlockText"/>
        <w:spacing w:before="120"/>
        <w:ind w:left="1260" w:right="0" w:firstLine="0"/>
        <w:jc w:val="thaiDistribute"/>
        <w:rPr>
          <w:rFonts w:asciiTheme="majorBidi" w:hAnsiTheme="majorBidi" w:cstheme="majorBidi"/>
          <w:b/>
          <w:bCs/>
          <w:lang w:val="en-GB"/>
        </w:rPr>
      </w:pPr>
      <w:r w:rsidRPr="002F34D1">
        <w:rPr>
          <w:rFonts w:asciiTheme="majorBidi" w:hAnsiTheme="majorBidi" w:cstheme="majorBidi"/>
          <w:lang w:val="en-GB"/>
        </w:rPr>
        <w:t xml:space="preserve">Revenue from </w:t>
      </w:r>
      <w:r w:rsidR="00A64588" w:rsidRPr="002F34D1">
        <w:rPr>
          <w:rFonts w:asciiTheme="majorBidi" w:hAnsiTheme="majorBidi" w:cstheme="majorBidi"/>
          <w:color w:val="000000"/>
        </w:rPr>
        <w:t>e</w:t>
      </w:r>
      <w:r w:rsidR="00770896" w:rsidRPr="002F34D1">
        <w:rPr>
          <w:rFonts w:asciiTheme="majorBidi" w:hAnsiTheme="majorBidi" w:cstheme="majorBidi"/>
          <w:color w:val="000000"/>
        </w:rPr>
        <w:t xml:space="preserve">vent organizing, </w:t>
      </w:r>
      <w:r w:rsidR="00A64588" w:rsidRPr="002F34D1">
        <w:rPr>
          <w:rFonts w:asciiTheme="majorBidi" w:hAnsiTheme="majorBidi" w:cstheme="majorBidi"/>
          <w:color w:val="000000"/>
        </w:rPr>
        <w:t>m</w:t>
      </w:r>
      <w:r w:rsidR="00770896" w:rsidRPr="002F34D1">
        <w:rPr>
          <w:rFonts w:asciiTheme="majorBidi" w:hAnsiTheme="majorBidi" w:cstheme="majorBidi"/>
          <w:color w:val="000000"/>
        </w:rPr>
        <w:t xml:space="preserve">edia and agency </w:t>
      </w:r>
      <w:r w:rsidRPr="002F34D1">
        <w:rPr>
          <w:rFonts w:asciiTheme="majorBidi" w:hAnsiTheme="majorBidi" w:cstheme="majorBidi"/>
          <w:lang w:val="en-GB"/>
        </w:rPr>
        <w:t>consists of the initial amount as agreed in the contract plus the amount related to the contract change resulting from the work modification. claim for damages or incentivized payments if they are probable to generate revenue and can be reliably measured.</w:t>
      </w:r>
      <w:r w:rsidRPr="002F34D1">
        <w:rPr>
          <w:rFonts w:asciiTheme="majorBidi" w:hAnsiTheme="majorBidi" w:cstheme="majorBidi"/>
          <w:cs/>
          <w:lang w:val="en-GB"/>
        </w:rPr>
        <w:t xml:space="preserve"> </w:t>
      </w:r>
      <w:r w:rsidRPr="002F34D1">
        <w:rPr>
          <w:rFonts w:asciiTheme="majorBidi" w:hAnsiTheme="majorBidi" w:cstheme="majorBidi"/>
          <w:lang w:val="en-GB"/>
        </w:rPr>
        <w:t xml:space="preserve">Service income is recognized when the </w:t>
      </w:r>
      <w:r w:rsidR="00282433" w:rsidRPr="002F34D1">
        <w:rPr>
          <w:rFonts w:asciiTheme="majorBidi" w:hAnsiTheme="majorBidi" w:cstheme="majorBidi"/>
          <w:lang w:val="en-GB"/>
        </w:rPr>
        <w:t>Company</w:t>
      </w:r>
      <w:r w:rsidRPr="002F34D1">
        <w:rPr>
          <w:rFonts w:asciiTheme="majorBidi" w:hAnsiTheme="majorBidi" w:cstheme="majorBidi"/>
          <w:lang w:val="en-GB"/>
        </w:rPr>
        <w:t xml:space="preserve"> performs its obligations under the contract over </w:t>
      </w:r>
      <w:proofErr w:type="gramStart"/>
      <w:r w:rsidRPr="002F34D1">
        <w:rPr>
          <w:rFonts w:asciiTheme="majorBidi" w:hAnsiTheme="majorBidi" w:cstheme="majorBidi"/>
          <w:lang w:val="en-GB"/>
        </w:rPr>
        <w:t>a period of time</w:t>
      </w:r>
      <w:proofErr w:type="gramEnd"/>
      <w:r w:rsidRPr="002F34D1">
        <w:rPr>
          <w:rFonts w:asciiTheme="majorBidi" w:hAnsiTheme="majorBidi" w:cstheme="majorBidi"/>
          <w:lang w:val="en-GB"/>
        </w:rPr>
        <w:t xml:space="preserve"> by transferring control of the asset to the customer. Service income is recognized using the input method, which is calculated as the proportion of contract costs incurred to date and estimated total service cost.</w:t>
      </w:r>
    </w:p>
    <w:p w14:paraId="2114EF15" w14:textId="77777777" w:rsidR="00414C2C" w:rsidRPr="002F34D1" w:rsidRDefault="00770896" w:rsidP="002F34D1">
      <w:pPr>
        <w:pStyle w:val="BlockText"/>
        <w:spacing w:before="120"/>
        <w:ind w:left="1260" w:right="0" w:firstLine="0"/>
        <w:jc w:val="thaiDistribute"/>
        <w:rPr>
          <w:rFonts w:asciiTheme="majorBidi" w:hAnsiTheme="majorBidi" w:cstheme="majorBidi"/>
          <w:b/>
          <w:bCs/>
        </w:rPr>
      </w:pPr>
      <w:r w:rsidRPr="002F34D1">
        <w:rPr>
          <w:rFonts w:asciiTheme="majorBidi" w:hAnsiTheme="majorBidi" w:cstheme="majorBidi"/>
          <w:lang w:val="en-GB"/>
        </w:rPr>
        <w:t>If the results of the contract work cannot be estimated reliably Revenue from motion pictures is recognized not exceeding the cost of services incurred under contract and it is probable that cost will be recovered.</w:t>
      </w:r>
    </w:p>
    <w:p w14:paraId="4D4B0F0D" w14:textId="58922953" w:rsidR="00414C2C" w:rsidRPr="002F34D1" w:rsidRDefault="00A64588" w:rsidP="002F34D1">
      <w:pPr>
        <w:pStyle w:val="BlockText"/>
        <w:spacing w:before="120"/>
        <w:ind w:left="1260"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Loss for service costs</w:t>
      </w:r>
    </w:p>
    <w:p w14:paraId="311F51BC" w14:textId="77777777" w:rsidR="00414C2C" w:rsidRPr="002F34D1" w:rsidRDefault="00A64588" w:rsidP="002F34D1">
      <w:pPr>
        <w:pStyle w:val="BlockText"/>
        <w:spacing w:before="120"/>
        <w:ind w:left="1260" w:right="0" w:firstLine="0"/>
        <w:jc w:val="thaiDistribute"/>
        <w:rPr>
          <w:rFonts w:asciiTheme="majorBidi" w:hAnsiTheme="majorBidi" w:cstheme="majorBidi"/>
          <w:b/>
          <w:bCs/>
          <w:u w:val="single"/>
        </w:rPr>
      </w:pPr>
      <w:r w:rsidRPr="002F34D1">
        <w:rPr>
          <w:rFonts w:asciiTheme="majorBidi" w:hAnsiTheme="majorBidi" w:cstheme="majorBidi"/>
          <w:lang w:val="en-GB"/>
        </w:rPr>
        <w:t>When it is probable that total service costs will exceed total service revenue, the Group will recognize the expected loss on service rendered in profit or loss.</w:t>
      </w:r>
    </w:p>
    <w:p w14:paraId="52126D4A" w14:textId="77777777" w:rsidR="00414C2C" w:rsidRPr="002F34D1" w:rsidRDefault="00A64588" w:rsidP="002F34D1">
      <w:pPr>
        <w:pStyle w:val="BlockText"/>
        <w:spacing w:before="120"/>
        <w:ind w:left="1260"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Unbilled revenues and unearned revenues</w:t>
      </w:r>
    </w:p>
    <w:p w14:paraId="3C8F1DC3" w14:textId="77777777" w:rsidR="00414C2C" w:rsidRPr="002F34D1" w:rsidRDefault="00A64588" w:rsidP="002F34D1">
      <w:pPr>
        <w:pStyle w:val="BlockText"/>
        <w:spacing w:before="120"/>
        <w:ind w:left="1260" w:right="0" w:firstLine="0"/>
        <w:jc w:val="thaiDistribute"/>
        <w:rPr>
          <w:rFonts w:asciiTheme="majorBidi" w:hAnsiTheme="majorBidi" w:cstheme="majorBidi"/>
          <w:b/>
          <w:bCs/>
          <w:u w:val="single"/>
          <w:lang w:val="en-GB"/>
        </w:rPr>
      </w:pPr>
      <w:r w:rsidRPr="002F34D1">
        <w:rPr>
          <w:rFonts w:asciiTheme="majorBidi" w:hAnsiTheme="majorBidi" w:cstheme="majorBidi"/>
          <w:lang w:val="en-GB"/>
        </w:rPr>
        <w:t>The Group becomes entitled to invoice customers for service rendered based on achieving a series of performance-related milestones. When a particular milestone is reached, the customer receives an invoice for the related milestone payment. The Group recognizes unbilled revenues and presents separated from trade and other receivable and it will be classified as trade receivables when it is invoiced to the customer. If the amount that is invoiced and already received exceeds the revenue recognized to date under the input method, the Group recognizes different amount as unearned revenues.</w:t>
      </w:r>
    </w:p>
    <w:p w14:paraId="40059264" w14:textId="77777777" w:rsidR="00414C2C" w:rsidRPr="002F34D1" w:rsidRDefault="00171E71" w:rsidP="002F34D1">
      <w:pPr>
        <w:pStyle w:val="BlockText"/>
        <w:spacing w:before="120"/>
        <w:ind w:left="1260"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Contract assets stated at net book value after allowance for terminate contracts</w:t>
      </w:r>
      <w:r w:rsidR="00414C2C" w:rsidRPr="002F34D1">
        <w:rPr>
          <w:rFonts w:asciiTheme="majorBidi" w:hAnsiTheme="majorBidi" w:cstheme="majorBidi"/>
          <w:u w:val="single"/>
          <w:lang w:val="en-GB"/>
        </w:rPr>
        <w:t>.</w:t>
      </w:r>
    </w:p>
    <w:p w14:paraId="44A9DDE4" w14:textId="77777777" w:rsidR="00414C2C" w:rsidRPr="002F34D1" w:rsidRDefault="00DA56BA" w:rsidP="002F34D1">
      <w:pPr>
        <w:pStyle w:val="BlockText"/>
        <w:spacing w:before="120"/>
        <w:ind w:left="1260" w:right="0" w:firstLine="0"/>
        <w:jc w:val="thaiDistribute"/>
        <w:rPr>
          <w:rFonts w:asciiTheme="majorBidi" w:hAnsiTheme="majorBidi" w:cstheme="majorBidi"/>
          <w:b/>
          <w:bCs/>
          <w:u w:val="single"/>
        </w:rPr>
      </w:pPr>
      <w:r w:rsidRPr="002F34D1">
        <w:rPr>
          <w:rFonts w:asciiTheme="majorBidi" w:hAnsiTheme="majorBidi" w:cstheme="majorBidi"/>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713A93B0" w14:textId="1C7752A7" w:rsidR="004831F0" w:rsidRPr="002F34D1" w:rsidRDefault="00A64588" w:rsidP="002F34D1">
      <w:pPr>
        <w:pStyle w:val="BlockText"/>
        <w:numPr>
          <w:ilvl w:val="0"/>
          <w:numId w:val="37"/>
        </w:numPr>
        <w:spacing w:before="120"/>
        <w:ind w:left="1260" w:right="0"/>
        <w:jc w:val="thaiDistribute"/>
        <w:rPr>
          <w:rFonts w:asciiTheme="majorBidi" w:hAnsiTheme="majorBidi" w:cstheme="majorBidi"/>
          <w:b/>
          <w:bCs/>
          <w:u w:val="single"/>
        </w:rPr>
      </w:pPr>
      <w:r w:rsidRPr="002F34D1">
        <w:rPr>
          <w:rFonts w:asciiTheme="majorBidi" w:eastAsia="Calibri" w:hAnsiTheme="majorBidi" w:cstheme="majorBidi"/>
          <w:b/>
          <w:bCs/>
        </w:rPr>
        <w:lastRenderedPageBreak/>
        <w:t>Sale of goods and rendering of services</w:t>
      </w:r>
    </w:p>
    <w:p w14:paraId="0F94D076" w14:textId="77777777" w:rsidR="004831F0" w:rsidRPr="002F34D1" w:rsidRDefault="00A64588" w:rsidP="002F34D1">
      <w:pPr>
        <w:pStyle w:val="BlockText"/>
        <w:spacing w:before="120"/>
        <w:ind w:left="1260" w:right="0" w:firstLine="0"/>
        <w:jc w:val="thaiDistribute"/>
        <w:rPr>
          <w:rFonts w:asciiTheme="majorBidi" w:hAnsiTheme="majorBidi" w:cstheme="majorBidi"/>
          <w:b/>
          <w:bCs/>
          <w:u w:val="single"/>
        </w:rPr>
      </w:pPr>
      <w:r w:rsidRPr="002F34D1">
        <w:rPr>
          <w:rFonts w:asciiTheme="majorBidi" w:eastAsia="Calibri" w:hAnsiTheme="majorBidi" w:cstheme="majorBidi"/>
        </w:rPr>
        <w:t xml:space="preserve">Revenue from sales of goods is recognized when a customer obtains control of the goods, generally on delivery of the goods to the customers. </w:t>
      </w:r>
    </w:p>
    <w:p w14:paraId="3CD282E1" w14:textId="4347726C" w:rsidR="00CB0213" w:rsidRPr="002F34D1" w:rsidRDefault="00BF43AB" w:rsidP="002F34D1">
      <w:pPr>
        <w:pStyle w:val="BlockText"/>
        <w:spacing w:before="120"/>
        <w:ind w:left="1260" w:right="0" w:firstLine="0"/>
        <w:jc w:val="thaiDistribute"/>
        <w:rPr>
          <w:rFonts w:asciiTheme="majorBidi" w:hAnsiTheme="majorBidi" w:cstheme="majorBidi"/>
          <w:b/>
          <w:bCs/>
          <w:u w:val="single"/>
        </w:rPr>
      </w:pPr>
      <w:r w:rsidRPr="002F34D1">
        <w:rPr>
          <w:rFonts w:asciiTheme="majorBidi" w:eastAsia="Calibri" w:hAnsiTheme="majorBidi" w:cstheme="majorBidi"/>
        </w:rPr>
        <w:t>Revenue from sale is measured at the amount of the consideration received or expected to be received after deducting discounts and consideration payable to a customer.</w:t>
      </w:r>
    </w:p>
    <w:p w14:paraId="624514F7" w14:textId="77777777" w:rsidR="004831F0" w:rsidRPr="002F34D1" w:rsidRDefault="00D46D9E" w:rsidP="002F34D1">
      <w:pPr>
        <w:pStyle w:val="BlockText"/>
        <w:numPr>
          <w:ilvl w:val="0"/>
          <w:numId w:val="37"/>
        </w:numPr>
        <w:spacing w:before="120"/>
        <w:ind w:left="1260" w:right="0"/>
        <w:jc w:val="thaiDistribute"/>
        <w:rPr>
          <w:rFonts w:asciiTheme="majorBidi" w:hAnsiTheme="majorBidi" w:cstheme="majorBidi"/>
          <w:b/>
          <w:bCs/>
        </w:rPr>
      </w:pPr>
      <w:r w:rsidRPr="002F34D1">
        <w:rPr>
          <w:rFonts w:asciiTheme="majorBidi" w:eastAsia="Calibri" w:hAnsiTheme="majorBidi" w:cstheme="majorBidi"/>
          <w:b/>
          <w:bCs/>
        </w:rPr>
        <w:t>Advances</w:t>
      </w:r>
    </w:p>
    <w:p w14:paraId="0FF25746" w14:textId="77777777" w:rsidR="004831F0" w:rsidRPr="002F34D1" w:rsidRDefault="00D46D9E" w:rsidP="002F34D1">
      <w:pPr>
        <w:pStyle w:val="BlockText"/>
        <w:spacing w:before="120"/>
        <w:ind w:left="1260" w:right="0" w:firstLine="0"/>
        <w:jc w:val="thaiDistribute"/>
        <w:rPr>
          <w:rFonts w:asciiTheme="majorBidi" w:hAnsiTheme="majorBidi" w:cstheme="majorBidi"/>
          <w:b/>
          <w:bCs/>
        </w:rPr>
      </w:pPr>
      <w:r w:rsidRPr="002F34D1">
        <w:rPr>
          <w:rFonts w:asciiTheme="majorBidi" w:eastAsia="Calibri" w:hAnsiTheme="majorBidi" w:cstheme="majorBidi"/>
        </w:rPr>
        <w:t xml:space="preserve">Advances received from customers is classified as current liabilities and recognized as revenue when </w:t>
      </w:r>
      <w:r w:rsidR="005B5E79" w:rsidRPr="002F34D1">
        <w:rPr>
          <w:rFonts w:asciiTheme="majorBidi" w:hAnsiTheme="majorBidi" w:cstheme="majorBidi"/>
        </w:rPr>
        <w:t xml:space="preserve">the Group </w:t>
      </w:r>
      <w:r w:rsidRPr="002F34D1">
        <w:rPr>
          <w:rFonts w:asciiTheme="majorBidi" w:eastAsia="Calibri" w:hAnsiTheme="majorBidi" w:cstheme="majorBidi"/>
        </w:rPr>
        <w:t xml:space="preserve">transferred control over the goods to the customers. For the advances that contain a significant financing component, they include the interest expense accreted on the contract liability under the effective interest method. </w:t>
      </w:r>
      <w:r w:rsidR="005B5E79" w:rsidRPr="002F34D1">
        <w:rPr>
          <w:rFonts w:asciiTheme="majorBidi" w:hAnsiTheme="majorBidi" w:cstheme="majorBidi"/>
        </w:rPr>
        <w:t xml:space="preserve">The Group </w:t>
      </w:r>
      <w:r w:rsidRPr="002F34D1">
        <w:rPr>
          <w:rFonts w:asciiTheme="majorBidi" w:eastAsia="Calibri" w:hAnsiTheme="majorBidi" w:cstheme="majorBidi"/>
        </w:rPr>
        <w:t xml:space="preserve">uses practical expedient which is not adjust the consideration for any effects of a significant financing component if the period of financing is 12 months or less. </w:t>
      </w:r>
    </w:p>
    <w:p w14:paraId="249AE5EC" w14:textId="77777777" w:rsidR="004831F0" w:rsidRPr="002F34D1" w:rsidRDefault="00A64588" w:rsidP="002F34D1">
      <w:pPr>
        <w:pStyle w:val="BlockText"/>
        <w:numPr>
          <w:ilvl w:val="0"/>
          <w:numId w:val="37"/>
        </w:numPr>
        <w:spacing w:before="120"/>
        <w:ind w:left="1260" w:right="0"/>
        <w:jc w:val="thaiDistribute"/>
        <w:rPr>
          <w:rFonts w:asciiTheme="majorBidi" w:hAnsiTheme="majorBidi" w:cstheme="majorBidi"/>
          <w:b/>
          <w:bCs/>
        </w:rPr>
      </w:pPr>
      <w:r w:rsidRPr="002F34D1">
        <w:rPr>
          <w:rFonts w:asciiTheme="majorBidi" w:eastAsia="Calibri" w:hAnsiTheme="majorBidi" w:cstheme="majorBidi"/>
          <w:b/>
          <w:bCs/>
        </w:rPr>
        <w:t xml:space="preserve">Revenue from granting the rights for </w:t>
      </w:r>
      <w:proofErr w:type="gramStart"/>
      <w:r w:rsidRPr="002F34D1">
        <w:rPr>
          <w:rFonts w:asciiTheme="majorBidi" w:eastAsia="Calibri" w:hAnsiTheme="majorBidi" w:cstheme="majorBidi"/>
          <w:b/>
          <w:bCs/>
        </w:rPr>
        <w:t>services</w:t>
      </w:r>
      <w:proofErr w:type="gramEnd"/>
    </w:p>
    <w:p w14:paraId="0398BA9F" w14:textId="77777777" w:rsidR="001F4600" w:rsidRPr="002F34D1" w:rsidRDefault="00A64588" w:rsidP="002F34D1">
      <w:pPr>
        <w:pStyle w:val="BlockText"/>
        <w:spacing w:before="120"/>
        <w:ind w:left="1260" w:right="0" w:firstLine="0"/>
        <w:jc w:val="thaiDistribute"/>
        <w:rPr>
          <w:rFonts w:asciiTheme="majorBidi" w:hAnsiTheme="majorBidi" w:cstheme="majorBidi"/>
          <w:b/>
          <w:bCs/>
        </w:rPr>
      </w:pPr>
      <w:r w:rsidRPr="002F34D1">
        <w:rPr>
          <w:rFonts w:asciiTheme="majorBidi" w:eastAsia="Calibri" w:hAnsiTheme="majorBidi" w:cstheme="majorBidi"/>
        </w:rPr>
        <w:t>The Group recognizes revenue from granting others the rights to utilize the benefits of their owned assets and services over the term of the contract at the quantity and price as agreed, including, it is highly probable that the payment will be settled.</w:t>
      </w:r>
    </w:p>
    <w:p w14:paraId="0C748856" w14:textId="77777777" w:rsidR="001F4600" w:rsidRPr="002F34D1" w:rsidRDefault="00651DE2" w:rsidP="002F34D1">
      <w:pPr>
        <w:pStyle w:val="BlockText"/>
        <w:numPr>
          <w:ilvl w:val="0"/>
          <w:numId w:val="37"/>
        </w:numPr>
        <w:spacing w:before="120"/>
        <w:ind w:left="1260" w:right="0"/>
        <w:jc w:val="thaiDistribute"/>
        <w:rPr>
          <w:rFonts w:asciiTheme="majorBidi" w:hAnsiTheme="majorBidi" w:cstheme="majorBidi"/>
          <w:b/>
          <w:bCs/>
        </w:rPr>
      </w:pPr>
      <w:r w:rsidRPr="002F34D1">
        <w:rPr>
          <w:rFonts w:asciiTheme="majorBidi" w:eastAsia="Calibri" w:hAnsiTheme="majorBidi" w:cstheme="majorBidi"/>
          <w:b/>
          <w:bCs/>
        </w:rPr>
        <w:t>Rental income</w:t>
      </w:r>
    </w:p>
    <w:p w14:paraId="20655EDE" w14:textId="77777777" w:rsidR="001F4600" w:rsidRPr="002F34D1" w:rsidRDefault="00651DE2" w:rsidP="002F34D1">
      <w:pPr>
        <w:pStyle w:val="BlockText"/>
        <w:spacing w:before="120"/>
        <w:ind w:left="1260" w:right="0" w:firstLine="0"/>
        <w:jc w:val="thaiDistribute"/>
        <w:rPr>
          <w:rFonts w:asciiTheme="majorBidi" w:hAnsiTheme="majorBidi" w:cstheme="majorBidi"/>
          <w:b/>
          <w:bCs/>
        </w:rPr>
      </w:pPr>
      <w:r w:rsidRPr="002F34D1">
        <w:rPr>
          <w:rFonts w:asciiTheme="majorBidi" w:hAnsiTheme="majorBidi" w:cstheme="majorBidi"/>
          <w:lang w:val="en-GB"/>
        </w:rPr>
        <w:t xml:space="preserve">Rental income is recognized on a straight-line basic over the term of the lease. Lease incentives granted are </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as an integral part of the total rental income. Contingent rentals are </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as income in the accounting period in which they are earned.</w:t>
      </w:r>
    </w:p>
    <w:p w14:paraId="3A9ED21A" w14:textId="77777777" w:rsidR="001F4600" w:rsidRPr="002F34D1" w:rsidRDefault="001F4600" w:rsidP="002F34D1">
      <w:pPr>
        <w:pStyle w:val="BlockText"/>
        <w:numPr>
          <w:ilvl w:val="0"/>
          <w:numId w:val="37"/>
        </w:numPr>
        <w:spacing w:before="120"/>
        <w:ind w:left="1260" w:right="0"/>
        <w:jc w:val="thaiDistribute"/>
        <w:rPr>
          <w:rFonts w:asciiTheme="majorBidi" w:hAnsiTheme="majorBidi" w:cstheme="majorBidi"/>
          <w:b/>
          <w:bCs/>
          <w:lang w:val="en-GB"/>
        </w:rPr>
      </w:pPr>
      <w:r w:rsidRPr="002F34D1">
        <w:rPr>
          <w:rFonts w:asciiTheme="majorBidi" w:hAnsiTheme="majorBidi" w:cstheme="majorBidi"/>
          <w:b/>
          <w:bCs/>
          <w:lang w:val="en-GB"/>
        </w:rPr>
        <w:t xml:space="preserve">Revenue from </w:t>
      </w:r>
      <w:r w:rsidRPr="002F34D1">
        <w:rPr>
          <w:rFonts w:asciiTheme="majorBidi" w:hAnsiTheme="majorBidi" w:cstheme="majorBidi"/>
          <w:b/>
          <w:bCs/>
        </w:rPr>
        <w:t xml:space="preserve">digital currency </w:t>
      </w:r>
      <w:r w:rsidRPr="002F34D1">
        <w:rPr>
          <w:rFonts w:asciiTheme="majorBidi" w:hAnsiTheme="majorBidi" w:cstheme="majorBidi"/>
          <w:b/>
          <w:bCs/>
          <w:lang w:val="en-GB"/>
        </w:rPr>
        <w:t>mining</w:t>
      </w:r>
    </w:p>
    <w:p w14:paraId="3061270E" w14:textId="0174F708" w:rsidR="001F4600" w:rsidRPr="002F34D1" w:rsidRDefault="001F4600" w:rsidP="002F34D1">
      <w:pPr>
        <w:pStyle w:val="BlockText"/>
        <w:spacing w:before="120"/>
        <w:ind w:left="1260" w:right="0" w:firstLine="0"/>
        <w:jc w:val="thaiDistribute"/>
        <w:rPr>
          <w:rFonts w:asciiTheme="majorBidi" w:hAnsiTheme="majorBidi" w:cstheme="majorBidi"/>
          <w:lang w:val="en"/>
        </w:rPr>
      </w:pPr>
      <w:r w:rsidRPr="002F34D1">
        <w:rPr>
          <w:rFonts w:asciiTheme="majorBidi" w:hAnsiTheme="majorBidi" w:cstheme="majorBidi"/>
          <w:lang w:val="en-GB"/>
        </w:rPr>
        <w:t>The Group has joined a group of bitcoin mining operators (Bitcoin mining pool) by processing to verify and confirm transactions in the blockchain. The group receives returns in the form of cryptocurrencies from group bitcoin mining operators.</w:t>
      </w:r>
      <w:r w:rsidRPr="002F34D1">
        <w:t xml:space="preserve"> </w:t>
      </w:r>
      <w:r w:rsidR="00096109" w:rsidRPr="002F34D1">
        <w:rPr>
          <w:rFonts w:asciiTheme="majorBidi" w:hAnsiTheme="majorBidi" w:cstheme="majorBidi"/>
          <w:lang w:val="en-GB"/>
        </w:rPr>
        <w:t>Revenue from service</w:t>
      </w:r>
      <w:r w:rsidRPr="002F34D1">
        <w:rPr>
          <w:rFonts w:asciiTheme="majorBidi" w:hAnsiTheme="majorBidi" w:cstheme="majorBidi"/>
          <w:lang w:val="en-GB"/>
        </w:rPr>
        <w:t xml:space="preserve"> is recognized when the Group has rendered services and received digital currency coins from group bitcoin mining operators</w:t>
      </w:r>
      <w:r w:rsidR="00096109" w:rsidRPr="002F34D1">
        <w:rPr>
          <w:rFonts w:asciiTheme="majorBidi" w:hAnsiTheme="majorBidi" w:cstheme="majorBidi"/>
          <w:lang w:val="en-GB"/>
        </w:rPr>
        <w:t xml:space="preserve"> b</w:t>
      </w:r>
      <w:r w:rsidRPr="002F34D1">
        <w:rPr>
          <w:rFonts w:asciiTheme="majorBidi" w:hAnsiTheme="majorBidi" w:cstheme="majorBidi"/>
          <w:lang w:val="en-GB"/>
        </w:rPr>
        <w:t>y showing the fair value on the date of receipt of digital currency coins. It uses closing prices from a central website that collects information about cryptocurrency asset prices</w:t>
      </w:r>
      <w:r w:rsidR="00096109" w:rsidRPr="002F34D1">
        <w:rPr>
          <w:rFonts w:asciiTheme="majorBidi" w:hAnsiTheme="majorBidi" w:cstheme="majorBidi"/>
          <w:lang w:val="en-GB"/>
        </w:rPr>
        <w:t>. (www.coinmarketcap.com) (“</w:t>
      </w:r>
      <w:proofErr w:type="spellStart"/>
      <w:r w:rsidR="00096109" w:rsidRPr="002F34D1">
        <w:rPr>
          <w:rFonts w:asciiTheme="majorBidi" w:hAnsiTheme="majorBidi" w:cstheme="majorBidi"/>
          <w:lang w:val="en-GB"/>
        </w:rPr>
        <w:t>CoinMarketCap</w:t>
      </w:r>
      <w:proofErr w:type="spellEnd"/>
      <w:r w:rsidR="00096109" w:rsidRPr="002F34D1">
        <w:rPr>
          <w:rFonts w:asciiTheme="majorBidi" w:hAnsiTheme="majorBidi" w:cstheme="majorBidi"/>
          <w:lang w:val="en-GB"/>
        </w:rPr>
        <w:t>”)</w:t>
      </w:r>
    </w:p>
    <w:p w14:paraId="7AAE4196" w14:textId="77777777" w:rsidR="001F4600" w:rsidRPr="002F34D1" w:rsidRDefault="008E7C66" w:rsidP="002F34D1">
      <w:pPr>
        <w:pStyle w:val="BlockText"/>
        <w:numPr>
          <w:ilvl w:val="0"/>
          <w:numId w:val="37"/>
        </w:numPr>
        <w:spacing w:before="120"/>
        <w:ind w:left="1260" w:right="0"/>
        <w:jc w:val="thaiDistribute"/>
        <w:rPr>
          <w:rFonts w:asciiTheme="majorBidi" w:hAnsiTheme="majorBidi" w:cstheme="majorBidi"/>
          <w:b/>
          <w:bCs/>
          <w:lang w:val="en-GB"/>
        </w:rPr>
      </w:pPr>
      <w:r w:rsidRPr="002F34D1">
        <w:rPr>
          <w:rFonts w:asciiTheme="majorBidi" w:hAnsiTheme="majorBidi" w:cstheme="majorBidi"/>
          <w:b/>
          <w:bCs/>
          <w:lang w:val="en-GB"/>
        </w:rPr>
        <w:t>Other income</w:t>
      </w:r>
    </w:p>
    <w:p w14:paraId="782AED20" w14:textId="5DDD58C7" w:rsidR="00C30F31" w:rsidRPr="002F34D1" w:rsidRDefault="008E7C66" w:rsidP="002F34D1">
      <w:pPr>
        <w:pStyle w:val="BlockText"/>
        <w:spacing w:before="120"/>
        <w:ind w:left="1260" w:right="0" w:firstLine="0"/>
        <w:jc w:val="thaiDistribute"/>
        <w:rPr>
          <w:rFonts w:asciiTheme="majorBidi" w:hAnsiTheme="majorBidi" w:cstheme="majorBidi"/>
          <w:lang w:val="en-GB"/>
        </w:rPr>
      </w:pPr>
      <w:r w:rsidRPr="002F34D1">
        <w:rPr>
          <w:rFonts w:asciiTheme="majorBidi" w:hAnsiTheme="majorBidi" w:cstheme="majorBidi"/>
          <w:lang w:val="en-GB"/>
        </w:rPr>
        <w:t>Other income is recognized on an accrual basis.</w:t>
      </w:r>
    </w:p>
    <w:p w14:paraId="0FA3A290" w14:textId="77777777" w:rsidR="00C30F31" w:rsidRPr="002F34D1" w:rsidRDefault="00C30F31" w:rsidP="002F34D1">
      <w:pPr>
        <w:rPr>
          <w:rFonts w:asciiTheme="majorBidi" w:hAnsiTheme="majorBidi" w:cstheme="majorBidi"/>
          <w:sz w:val="28"/>
          <w:szCs w:val="28"/>
          <w:lang w:val="en-GB"/>
        </w:rPr>
      </w:pPr>
      <w:r w:rsidRPr="002F34D1">
        <w:rPr>
          <w:rFonts w:asciiTheme="majorBidi" w:hAnsiTheme="majorBidi" w:cstheme="majorBidi"/>
          <w:lang w:val="en-GB"/>
        </w:rPr>
        <w:br w:type="page"/>
      </w:r>
    </w:p>
    <w:p w14:paraId="47127A14" w14:textId="77777777" w:rsidR="00096109" w:rsidRPr="002F34D1" w:rsidRDefault="008E7C66" w:rsidP="002F34D1">
      <w:pPr>
        <w:pStyle w:val="BlockText"/>
        <w:numPr>
          <w:ilvl w:val="0"/>
          <w:numId w:val="37"/>
        </w:numPr>
        <w:spacing w:before="120"/>
        <w:ind w:left="1260" w:right="0"/>
        <w:jc w:val="thaiDistribute"/>
        <w:rPr>
          <w:rFonts w:asciiTheme="majorBidi" w:hAnsiTheme="majorBidi" w:cstheme="majorBidi"/>
          <w:b/>
          <w:bCs/>
          <w:lang w:val="en-GB"/>
        </w:rPr>
      </w:pPr>
      <w:r w:rsidRPr="002F34D1">
        <w:rPr>
          <w:rFonts w:asciiTheme="majorBidi" w:hAnsiTheme="majorBidi" w:cstheme="majorBidi"/>
          <w:b/>
          <w:bCs/>
          <w:lang w:val="en-GB"/>
        </w:rPr>
        <w:lastRenderedPageBreak/>
        <w:t>Consideration payable to the customer</w:t>
      </w:r>
    </w:p>
    <w:p w14:paraId="2D66553F" w14:textId="77777777" w:rsidR="00096109" w:rsidRPr="002F34D1" w:rsidRDefault="008E7C66" w:rsidP="002F34D1">
      <w:pPr>
        <w:pStyle w:val="BlockText"/>
        <w:spacing w:before="120"/>
        <w:ind w:left="1260"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recognizes the consideration payable to the customer as a reduction of the revenue</w:t>
      </w:r>
      <w:r w:rsidR="00A753BC" w:rsidRPr="002F34D1">
        <w:rPr>
          <w:rFonts w:asciiTheme="majorBidi" w:hAnsiTheme="majorBidi" w:cstheme="majorBidi"/>
          <w:cs/>
          <w:lang w:val="en-GB"/>
        </w:rPr>
        <w:t xml:space="preserve"> </w:t>
      </w:r>
      <w:r w:rsidR="00A753BC" w:rsidRPr="002F34D1">
        <w:rPr>
          <w:rFonts w:asciiTheme="majorBidi" w:hAnsiTheme="majorBidi" w:cstheme="majorBidi"/>
        </w:rPr>
        <w:t>from contract with customers</w:t>
      </w:r>
      <w:r w:rsidRPr="002F34D1">
        <w:rPr>
          <w:rFonts w:asciiTheme="majorBidi" w:hAnsiTheme="majorBidi" w:cstheme="majorBidi"/>
          <w:lang w:val="en-GB"/>
        </w:rPr>
        <w:t>.</w:t>
      </w:r>
    </w:p>
    <w:p w14:paraId="411B4A17" w14:textId="77777777" w:rsidR="00096109" w:rsidRPr="002F34D1" w:rsidRDefault="00BF43AB" w:rsidP="002F34D1">
      <w:pPr>
        <w:pStyle w:val="BlockText"/>
        <w:numPr>
          <w:ilvl w:val="0"/>
          <w:numId w:val="38"/>
        </w:numPr>
        <w:spacing w:before="120"/>
        <w:ind w:right="0"/>
        <w:jc w:val="thaiDistribute"/>
        <w:rPr>
          <w:rFonts w:asciiTheme="majorBidi" w:hAnsiTheme="majorBidi" w:cstheme="majorBidi"/>
          <w:b/>
          <w:bCs/>
          <w:lang w:val="en-GB"/>
        </w:rPr>
      </w:pPr>
      <w:r w:rsidRPr="002F34D1">
        <w:rPr>
          <w:rFonts w:asciiTheme="majorBidi" w:hAnsiTheme="majorBidi" w:cstheme="majorBidi"/>
          <w:b/>
          <w:bCs/>
          <w:lang w:val="en-GB"/>
        </w:rPr>
        <w:t>Expenses</w:t>
      </w:r>
    </w:p>
    <w:p w14:paraId="140C8EDA" w14:textId="77777777" w:rsidR="00096109" w:rsidRPr="002F34D1" w:rsidRDefault="00107055" w:rsidP="002F34D1">
      <w:pPr>
        <w:pStyle w:val="BlockText"/>
        <w:numPr>
          <w:ilvl w:val="1"/>
          <w:numId w:val="39"/>
        </w:numPr>
        <w:spacing w:before="120"/>
        <w:ind w:left="1260" w:right="0"/>
        <w:jc w:val="left"/>
        <w:rPr>
          <w:rFonts w:asciiTheme="majorBidi" w:hAnsiTheme="majorBidi" w:cstheme="majorBidi"/>
          <w:b/>
          <w:bCs/>
          <w:lang w:val="en-GB"/>
        </w:rPr>
      </w:pPr>
      <w:r w:rsidRPr="002F34D1">
        <w:rPr>
          <w:rFonts w:asciiTheme="majorBidi" w:hAnsiTheme="majorBidi" w:cstheme="majorBidi"/>
          <w:b/>
          <w:bCs/>
          <w:lang w:val="en-GB"/>
        </w:rPr>
        <w:t xml:space="preserve">Cost to fulfil a </w:t>
      </w:r>
      <w:proofErr w:type="gramStart"/>
      <w:r w:rsidRPr="002F34D1">
        <w:rPr>
          <w:rFonts w:asciiTheme="majorBidi" w:hAnsiTheme="majorBidi" w:cstheme="majorBidi"/>
          <w:b/>
          <w:bCs/>
          <w:lang w:val="en-GB"/>
        </w:rPr>
        <w:t>contract</w:t>
      </w:r>
      <w:proofErr w:type="gramEnd"/>
    </w:p>
    <w:p w14:paraId="181B8104" w14:textId="77777777" w:rsidR="00096109" w:rsidRPr="002F34D1" w:rsidRDefault="00107055"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rPr>
        <w:t>The Group recogniz</w:t>
      </w:r>
      <w:r w:rsidR="00696D3E" w:rsidRPr="002F34D1">
        <w:rPr>
          <w:rFonts w:asciiTheme="majorBidi" w:hAnsiTheme="majorBidi" w:cstheme="majorBidi"/>
        </w:rPr>
        <w:t>es</w:t>
      </w:r>
      <w:r w:rsidRPr="002F34D1">
        <w:rPr>
          <w:rFonts w:asciiTheme="majorBidi" w:hAnsiTheme="majorBidi" w:cstheme="majorBidi"/>
        </w:rPr>
        <w:t xml:space="preserve"> costs </w:t>
      </w:r>
      <w:r w:rsidR="00696D3E" w:rsidRPr="002F34D1">
        <w:rPr>
          <w:rFonts w:asciiTheme="majorBidi" w:hAnsiTheme="majorBidi" w:cstheme="majorBidi"/>
        </w:rPr>
        <w:t xml:space="preserve">to fulfil a contract </w:t>
      </w:r>
      <w:r w:rsidRPr="002F34D1">
        <w:rPr>
          <w:rFonts w:asciiTheme="majorBidi" w:hAnsiTheme="majorBidi" w:cstheme="majorBidi"/>
        </w:rPr>
        <w:t xml:space="preserve">that relate to satisfied performance obligations in the contract </w:t>
      </w:r>
      <w:r w:rsidR="00696D3E" w:rsidRPr="002F34D1">
        <w:rPr>
          <w:rFonts w:asciiTheme="majorBidi" w:hAnsiTheme="majorBidi" w:cstheme="majorBidi"/>
        </w:rPr>
        <w:t>in profit or loss</w:t>
      </w:r>
      <w:r w:rsidRPr="002F34D1">
        <w:rPr>
          <w:rFonts w:asciiTheme="majorBidi" w:hAnsiTheme="majorBidi" w:cstheme="majorBidi"/>
        </w:rPr>
        <w:t xml:space="preserve"> when incurred</w:t>
      </w:r>
      <w:r w:rsidR="001564B8" w:rsidRPr="002F34D1">
        <w:rPr>
          <w:rFonts w:asciiTheme="majorBidi" w:hAnsiTheme="majorBidi" w:cstheme="majorBidi"/>
        </w:rPr>
        <w:t xml:space="preserve">, </w:t>
      </w:r>
      <w:r w:rsidR="004C66D4" w:rsidRPr="002F34D1">
        <w:rPr>
          <w:rFonts w:asciiTheme="majorBidi" w:hAnsiTheme="majorBidi" w:cstheme="majorBidi"/>
        </w:rPr>
        <w:t>unless</w:t>
      </w:r>
      <w:r w:rsidR="00696D3E" w:rsidRPr="002F34D1">
        <w:rPr>
          <w:rFonts w:asciiTheme="majorBidi" w:hAnsiTheme="majorBidi" w:cstheme="majorBidi"/>
        </w:rPr>
        <w:t xml:space="preserve"> the Group </w:t>
      </w:r>
      <w:r w:rsidR="00696D3E" w:rsidRPr="002F34D1">
        <w:rPr>
          <w:rFonts w:asciiTheme="majorBidi" w:hAnsiTheme="majorBidi" w:cstheme="majorBidi"/>
          <w:lang w:val="en-GB"/>
        </w:rPr>
        <w:t xml:space="preserve">can identify that the costs relate directly to a contract or to an anticipated contract that </w:t>
      </w:r>
      <w:r w:rsidR="00696D3E" w:rsidRPr="002F34D1">
        <w:rPr>
          <w:rFonts w:asciiTheme="majorBidi" w:hAnsiTheme="majorBidi" w:cstheme="majorBidi"/>
        </w:rPr>
        <w:t xml:space="preserve">the Group </w:t>
      </w:r>
      <w:r w:rsidR="00696D3E" w:rsidRPr="002F34D1">
        <w:rPr>
          <w:rFonts w:asciiTheme="majorBidi" w:hAnsiTheme="majorBidi" w:cstheme="majorBidi"/>
          <w:lang w:val="en-GB"/>
        </w:rPr>
        <w:t>can specifically identify, the costs will be used in satisfying performance obligations in the future,</w:t>
      </w:r>
      <w:r w:rsidR="001564B8" w:rsidRPr="002F34D1">
        <w:rPr>
          <w:rFonts w:asciiTheme="majorBidi" w:hAnsiTheme="majorBidi" w:cstheme="majorBidi"/>
          <w:lang w:val="en-GB"/>
        </w:rPr>
        <w:t xml:space="preserve"> and the costs are expected to be recovered</w:t>
      </w:r>
      <w:r w:rsidR="004C66D4" w:rsidRPr="002F34D1">
        <w:rPr>
          <w:rFonts w:asciiTheme="majorBidi" w:hAnsiTheme="majorBidi" w:cstheme="majorBidi"/>
          <w:lang w:val="en-GB"/>
        </w:rPr>
        <w:t>, that costs fulfilling a contract are recognized as assets and amortized</w:t>
      </w:r>
      <w:r w:rsidR="003C0D74" w:rsidRPr="002F34D1">
        <w:rPr>
          <w:rFonts w:asciiTheme="majorBidi" w:hAnsiTheme="majorBidi" w:cstheme="majorBidi"/>
          <w:lang w:val="en-GB"/>
        </w:rPr>
        <w:t xml:space="preserve"> on a systematic basis that is consistent with the pattern of revenue recognition for the related contract.</w:t>
      </w:r>
    </w:p>
    <w:p w14:paraId="77662B3F" w14:textId="77777777" w:rsidR="00096109" w:rsidRPr="002F34D1" w:rsidRDefault="00436C24"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lang w:val="en-GB"/>
        </w:rPr>
        <w:t>An allowance for impairment loss is recognized to the extent that the carrying amount of an asset exceeds the remaining amount of consideration that the entity expects to receive less direct costs.</w:t>
      </w:r>
    </w:p>
    <w:p w14:paraId="735D1AD1" w14:textId="77777777" w:rsidR="00096109" w:rsidRPr="002F34D1" w:rsidRDefault="00742D13"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lang w:val="en-GB"/>
        </w:rPr>
        <w:t>An allowance for total anticipated loss on project is recognized when the possibility of loss is ascertained.</w:t>
      </w:r>
    </w:p>
    <w:p w14:paraId="5374519C" w14:textId="306BB1EE" w:rsidR="00096109" w:rsidRPr="002F34D1" w:rsidRDefault="00CD1C8F" w:rsidP="002F34D1">
      <w:pPr>
        <w:pStyle w:val="BlockText"/>
        <w:numPr>
          <w:ilvl w:val="1"/>
          <w:numId w:val="39"/>
        </w:numPr>
        <w:spacing w:before="120"/>
        <w:ind w:left="1260" w:right="0"/>
        <w:rPr>
          <w:rFonts w:asciiTheme="majorBidi" w:hAnsiTheme="majorBidi" w:cstheme="majorBidi"/>
          <w:b/>
          <w:bCs/>
          <w:lang w:val="en-GB"/>
        </w:rPr>
      </w:pPr>
      <w:r w:rsidRPr="002F34D1">
        <w:rPr>
          <w:rFonts w:asciiTheme="majorBidi" w:hAnsiTheme="majorBidi" w:cstheme="majorBidi"/>
          <w:b/>
          <w:bCs/>
          <w:lang w:val="en-GB"/>
        </w:rPr>
        <w:t>Finance cost</w:t>
      </w:r>
    </w:p>
    <w:p w14:paraId="23BB48BC" w14:textId="77777777" w:rsidR="00096109" w:rsidRPr="002F34D1" w:rsidRDefault="00CD1C8F"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lang w:val="en-GB"/>
        </w:rPr>
        <w:t xml:space="preserve">Borrowing costs directly attributable to the acquisition, construction or production of an asset that necessarily takes a substantial </w:t>
      </w:r>
      <w:proofErr w:type="gramStart"/>
      <w:r w:rsidRPr="002F34D1">
        <w:rPr>
          <w:rFonts w:asciiTheme="majorBidi" w:hAnsiTheme="majorBidi" w:cstheme="majorBidi"/>
          <w:lang w:val="en-GB"/>
        </w:rPr>
        <w:t>period of time</w:t>
      </w:r>
      <w:proofErr w:type="gramEnd"/>
      <w:r w:rsidRPr="002F34D1">
        <w:rPr>
          <w:rFonts w:asciiTheme="majorBidi" w:hAnsiTheme="majorBidi" w:cstheme="majorBidi"/>
          <w:lang w:val="en-GB"/>
        </w:rPr>
        <w:t xml:space="preserve"> to get ready for its intended use or sale are </w:t>
      </w:r>
      <w:r w:rsidR="008C2151" w:rsidRPr="002F34D1">
        <w:rPr>
          <w:rFonts w:asciiTheme="majorBidi" w:hAnsiTheme="majorBidi" w:cstheme="majorBidi"/>
          <w:lang w:val="en-GB"/>
        </w:rPr>
        <w:t>capitalized</w:t>
      </w:r>
      <w:r w:rsidRPr="002F34D1">
        <w:rPr>
          <w:rFonts w:asciiTheme="majorBidi" w:hAnsiTheme="majorBidi" w:cstheme="majorBidi"/>
          <w:lang w:val="en-GB"/>
        </w:rPr>
        <w:t xml:space="preserve"> as part of the cost of the respective assets. </w:t>
      </w:r>
    </w:p>
    <w:p w14:paraId="3AD2E129" w14:textId="77777777" w:rsidR="00096109" w:rsidRPr="002F34D1" w:rsidRDefault="00CD1C8F"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lang w:val="en-GB"/>
        </w:rPr>
        <w:t>All other borrowing costs are expensed in the period they are incurred</w:t>
      </w:r>
      <w:r w:rsidR="000A6294" w:rsidRPr="002F34D1">
        <w:rPr>
          <w:rFonts w:asciiTheme="majorBidi" w:hAnsiTheme="majorBidi" w:cstheme="majorBidi"/>
          <w:lang w:val="en-GB"/>
        </w:rPr>
        <w:t xml:space="preserve"> basing on the effective interest method</w:t>
      </w:r>
      <w:r w:rsidRPr="002F34D1">
        <w:rPr>
          <w:rFonts w:asciiTheme="majorBidi" w:hAnsiTheme="majorBidi" w:cstheme="majorBidi"/>
          <w:lang w:val="en-GB"/>
        </w:rPr>
        <w:t>. Borrowing costs consist of interest and other costs that an entity incurs in connection with the borrowing of funds</w:t>
      </w:r>
      <w:r w:rsidR="00CB228A" w:rsidRPr="002F34D1">
        <w:rPr>
          <w:rFonts w:asciiTheme="majorBidi" w:hAnsiTheme="majorBidi" w:cstheme="majorBidi"/>
          <w:lang w:val="en-GB"/>
        </w:rPr>
        <w:t>, unwinding of the discount on provisions and contingent consideration</w:t>
      </w:r>
      <w:r w:rsidR="0094249C" w:rsidRPr="002F34D1">
        <w:rPr>
          <w:rFonts w:asciiTheme="majorBidi" w:hAnsiTheme="majorBidi" w:cstheme="majorBidi"/>
          <w:lang w:val="en-GB"/>
        </w:rPr>
        <w:t>.</w:t>
      </w:r>
    </w:p>
    <w:p w14:paraId="5ABD296D" w14:textId="77777777" w:rsidR="00096109" w:rsidRPr="002F34D1" w:rsidRDefault="00CD1C8F"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lang w:val="en-GB"/>
        </w:rPr>
        <w:t>The interest component of finance lease payments is recognized us</w:t>
      </w:r>
      <w:r w:rsidR="00CB228A" w:rsidRPr="002F34D1">
        <w:rPr>
          <w:rFonts w:asciiTheme="majorBidi" w:hAnsiTheme="majorBidi" w:cstheme="majorBidi"/>
          <w:lang w:val="en-GB"/>
        </w:rPr>
        <w:t xml:space="preserve">ing the effective interest </w:t>
      </w:r>
      <w:r w:rsidRPr="002F34D1">
        <w:rPr>
          <w:rFonts w:asciiTheme="majorBidi" w:hAnsiTheme="majorBidi" w:cstheme="majorBidi"/>
          <w:lang w:val="en-GB"/>
        </w:rPr>
        <w:t>method.</w:t>
      </w:r>
    </w:p>
    <w:p w14:paraId="28456953" w14:textId="77777777" w:rsidR="00096109" w:rsidRPr="002F34D1" w:rsidRDefault="00C95EC6" w:rsidP="002F34D1">
      <w:pPr>
        <w:pStyle w:val="BlockText"/>
        <w:spacing w:before="120"/>
        <w:ind w:left="1260" w:right="0" w:firstLine="0"/>
        <w:rPr>
          <w:rFonts w:asciiTheme="majorBidi" w:hAnsiTheme="majorBidi" w:cstheme="majorBidi"/>
          <w:b/>
          <w:bCs/>
          <w:lang w:val="en-GB"/>
        </w:rPr>
      </w:pPr>
      <w:r w:rsidRPr="002F34D1">
        <w:rPr>
          <w:rFonts w:asciiTheme="majorBidi" w:hAnsiTheme="majorBidi" w:cstheme="majorBidi"/>
        </w:rPr>
        <w:t xml:space="preserve">Interest expenses are recognized as an </w:t>
      </w:r>
      <w:proofErr w:type="gramStart"/>
      <w:r w:rsidRPr="002F34D1">
        <w:rPr>
          <w:rFonts w:asciiTheme="majorBidi" w:hAnsiTheme="majorBidi" w:cstheme="majorBidi"/>
        </w:rPr>
        <w:t>expenses</w:t>
      </w:r>
      <w:proofErr w:type="gramEnd"/>
      <w:r w:rsidRPr="002F34D1">
        <w:rPr>
          <w:rFonts w:asciiTheme="majorBidi" w:hAnsiTheme="majorBidi" w:cstheme="majorBidi"/>
        </w:rPr>
        <w:t xml:space="preserve"> over the term of loan. Interest expenses </w:t>
      </w:r>
      <w:r w:rsidR="00A45F55" w:rsidRPr="002F34D1">
        <w:rPr>
          <w:rFonts w:asciiTheme="majorBidi" w:hAnsiTheme="majorBidi" w:cstheme="majorBidi"/>
        </w:rPr>
        <w:t>are</w:t>
      </w:r>
      <w:r w:rsidRPr="002F34D1">
        <w:rPr>
          <w:rFonts w:asciiTheme="majorBidi" w:hAnsiTheme="majorBidi" w:cstheme="majorBidi"/>
        </w:rPr>
        <w:t xml:space="preserve"> calculated from the outstanding of loan principal</w:t>
      </w:r>
      <w:r w:rsidR="00A45F55" w:rsidRPr="002F34D1">
        <w:rPr>
          <w:rFonts w:asciiTheme="majorBidi" w:hAnsiTheme="majorBidi" w:cstheme="majorBidi"/>
        </w:rPr>
        <w:t xml:space="preserve"> on an accrual basis </w:t>
      </w:r>
      <w:r w:rsidR="00A45F55" w:rsidRPr="002F34D1">
        <w:rPr>
          <w:rFonts w:asciiTheme="majorBidi" w:hAnsiTheme="majorBidi" w:cstheme="majorBidi"/>
          <w:lang w:val="en-GB"/>
        </w:rPr>
        <w:t>using the effective interest method.</w:t>
      </w:r>
    </w:p>
    <w:p w14:paraId="622B65BF" w14:textId="5E0842B3" w:rsidR="00096109" w:rsidRPr="002F34D1" w:rsidRDefault="00CD1C8F" w:rsidP="002F34D1">
      <w:pPr>
        <w:pStyle w:val="BlockText"/>
        <w:spacing w:before="120"/>
        <w:ind w:left="1260" w:right="0" w:firstLine="0"/>
        <w:rPr>
          <w:rFonts w:asciiTheme="majorBidi" w:hAnsiTheme="majorBidi" w:cstheme="majorBidi"/>
          <w:lang w:val="en-GB"/>
        </w:rPr>
      </w:pPr>
      <w:r w:rsidRPr="002F34D1">
        <w:rPr>
          <w:rFonts w:asciiTheme="majorBidi" w:hAnsiTheme="majorBidi" w:cstheme="majorBidi"/>
          <w:lang w:val="en-GB"/>
        </w:rPr>
        <w:t>Expenses are recognized on an accrual basis.</w:t>
      </w:r>
    </w:p>
    <w:p w14:paraId="7DF3C25D" w14:textId="099DE4B7" w:rsidR="00840617" w:rsidRPr="002F34D1" w:rsidRDefault="00840617" w:rsidP="002F34D1">
      <w:pPr>
        <w:rPr>
          <w:rFonts w:asciiTheme="majorBidi" w:hAnsiTheme="majorBidi" w:cstheme="majorBidi"/>
          <w:sz w:val="28"/>
          <w:szCs w:val="28"/>
          <w:cs/>
          <w:lang w:val="en-GB"/>
        </w:rPr>
      </w:pPr>
      <w:r w:rsidRPr="002F34D1">
        <w:rPr>
          <w:rFonts w:asciiTheme="majorBidi" w:hAnsiTheme="majorBidi" w:cstheme="majorBidi"/>
          <w:cs/>
          <w:lang w:val="en-GB"/>
        </w:rPr>
        <w:br w:type="page"/>
      </w:r>
    </w:p>
    <w:p w14:paraId="72693A9B" w14:textId="77777777" w:rsidR="00096109" w:rsidRPr="002F34D1" w:rsidRDefault="00AA2A01" w:rsidP="002F34D1">
      <w:pPr>
        <w:pStyle w:val="BlockText"/>
        <w:numPr>
          <w:ilvl w:val="1"/>
          <w:numId w:val="39"/>
        </w:numPr>
        <w:spacing w:before="120"/>
        <w:ind w:left="1260" w:right="0"/>
        <w:rPr>
          <w:rFonts w:asciiTheme="majorBidi" w:hAnsiTheme="majorBidi" w:cstheme="majorBidi"/>
          <w:b/>
          <w:bCs/>
          <w:lang w:val="en-GB"/>
        </w:rPr>
      </w:pPr>
      <w:r w:rsidRPr="002F34D1">
        <w:rPr>
          <w:rFonts w:asciiTheme="majorBidi" w:hAnsiTheme="majorBidi" w:cstheme="majorBidi"/>
          <w:b/>
          <w:bCs/>
          <w:lang w:val="en-GB"/>
        </w:rPr>
        <w:lastRenderedPageBreak/>
        <w:t xml:space="preserve">Deferred financial </w:t>
      </w:r>
      <w:proofErr w:type="gramStart"/>
      <w:r w:rsidRPr="002F34D1">
        <w:rPr>
          <w:rFonts w:asciiTheme="majorBidi" w:hAnsiTheme="majorBidi" w:cstheme="majorBidi"/>
          <w:b/>
          <w:bCs/>
          <w:lang w:val="en-GB"/>
        </w:rPr>
        <w:t>fees</w:t>
      </w:r>
      <w:proofErr w:type="gramEnd"/>
    </w:p>
    <w:p w14:paraId="05E3B96B" w14:textId="77777777" w:rsidR="00096109" w:rsidRPr="002F34D1" w:rsidRDefault="00AA2A01" w:rsidP="002F34D1">
      <w:pPr>
        <w:pStyle w:val="BlockText"/>
        <w:spacing w:before="120"/>
        <w:ind w:left="1260" w:right="0" w:firstLine="0"/>
        <w:rPr>
          <w:rFonts w:asciiTheme="majorBidi" w:hAnsiTheme="majorBidi" w:cstheme="majorBidi"/>
          <w:lang w:val="en-GB"/>
        </w:rPr>
      </w:pPr>
      <w:r w:rsidRPr="002F34D1">
        <w:rPr>
          <w:rFonts w:asciiTheme="majorBidi" w:hAnsiTheme="majorBidi" w:cstheme="majorBidi"/>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2F34D1">
        <w:rPr>
          <w:rFonts w:asciiTheme="majorBidi" w:hAnsiTheme="majorBidi" w:cstheme="majorBidi"/>
        </w:rPr>
        <w:t>interest</w:t>
      </w:r>
      <w:r w:rsidRPr="002F34D1">
        <w:rPr>
          <w:rFonts w:asciiTheme="majorBidi" w:hAnsiTheme="majorBidi" w:cstheme="majorBidi"/>
          <w:lang w:val="en-GB"/>
        </w:rPr>
        <w:t xml:space="preserve"> method</w:t>
      </w:r>
      <w:r w:rsidR="00C44966" w:rsidRPr="002F34D1">
        <w:rPr>
          <w:rFonts w:asciiTheme="majorBidi" w:hAnsiTheme="majorBidi" w:cstheme="majorBidi"/>
          <w:lang w:val="en-GB"/>
        </w:rPr>
        <w:t xml:space="preserve"> </w:t>
      </w:r>
      <w:r w:rsidR="00C44966" w:rsidRPr="002F34D1">
        <w:rPr>
          <w:rFonts w:asciiTheme="majorBidi" w:hAnsiTheme="majorBidi" w:cstheme="majorBidi"/>
        </w:rPr>
        <w:t>over the term of loan</w:t>
      </w:r>
      <w:r w:rsidRPr="002F34D1">
        <w:rPr>
          <w:rFonts w:asciiTheme="majorBidi" w:hAnsiTheme="majorBidi" w:cstheme="majorBidi"/>
          <w:lang w:val="en-GB"/>
        </w:rPr>
        <w:t>.</w:t>
      </w:r>
    </w:p>
    <w:p w14:paraId="7FB7FBE1" w14:textId="77777777" w:rsidR="00096109" w:rsidRPr="002F34D1" w:rsidRDefault="00E87218" w:rsidP="002F34D1">
      <w:pPr>
        <w:pStyle w:val="BlockText"/>
        <w:numPr>
          <w:ilvl w:val="1"/>
          <w:numId w:val="39"/>
        </w:numPr>
        <w:spacing w:before="120"/>
        <w:ind w:left="1260" w:right="0"/>
        <w:rPr>
          <w:rFonts w:asciiTheme="majorBidi" w:hAnsiTheme="majorBidi" w:cstheme="majorBidi"/>
          <w:b/>
          <w:bCs/>
          <w:lang w:val="en-GB"/>
        </w:rPr>
      </w:pPr>
      <w:r w:rsidRPr="002F34D1">
        <w:rPr>
          <w:rFonts w:asciiTheme="majorBidi" w:hAnsiTheme="majorBidi" w:cstheme="majorBidi"/>
          <w:b/>
          <w:bCs/>
        </w:rPr>
        <w:t>Financial instruments</w:t>
      </w:r>
    </w:p>
    <w:p w14:paraId="275930F2" w14:textId="77777777" w:rsidR="00096109" w:rsidRPr="002F34D1" w:rsidRDefault="00E87218" w:rsidP="002F34D1">
      <w:pPr>
        <w:pStyle w:val="BlockText"/>
        <w:spacing w:before="120"/>
        <w:ind w:left="1260" w:right="0" w:firstLine="0"/>
        <w:rPr>
          <w:rFonts w:asciiTheme="majorBidi" w:hAnsiTheme="majorBidi" w:cstheme="majorBidi"/>
          <w:b/>
          <w:bCs/>
        </w:rPr>
      </w:pPr>
      <w:r w:rsidRPr="002F34D1">
        <w:rPr>
          <w:rFonts w:asciiTheme="majorBidi" w:hAnsiTheme="majorBidi" w:cstheme="majorBidi"/>
        </w:rPr>
        <w:t xml:space="preserve">Financial assets and financial liabilities are recognized in </w:t>
      </w:r>
      <w:r w:rsidRPr="002F34D1">
        <w:rPr>
          <w:rFonts w:asciiTheme="majorBidi" w:eastAsia="SimSun" w:hAnsiTheme="majorBidi" w:cstheme="majorBidi"/>
          <w:bCs/>
        </w:rPr>
        <w:t>the Group’s</w:t>
      </w:r>
      <w:r w:rsidRPr="002F34D1">
        <w:rPr>
          <w:rFonts w:asciiTheme="majorBidi" w:hAnsiTheme="majorBidi" w:cstheme="majorBidi"/>
        </w:rPr>
        <w:t xml:space="preserve"> consolidated and separate</w:t>
      </w:r>
      <w:r w:rsidR="00D62742" w:rsidRPr="002F34D1">
        <w:rPr>
          <w:rFonts w:asciiTheme="majorBidi" w:hAnsiTheme="majorBidi" w:cstheme="majorBidi"/>
        </w:rPr>
        <w:t xml:space="preserve"> </w:t>
      </w:r>
      <w:r w:rsidRPr="002F34D1">
        <w:rPr>
          <w:rFonts w:asciiTheme="majorBidi" w:hAnsiTheme="majorBidi" w:cstheme="majorBidi"/>
        </w:rPr>
        <w:t>statements of financial position when the Group becomes a party to the contractual provisions of the instrument.</w:t>
      </w:r>
    </w:p>
    <w:p w14:paraId="7B20B5EC" w14:textId="77777777" w:rsidR="00096109" w:rsidRPr="002F34D1" w:rsidRDefault="00E87218" w:rsidP="002F34D1">
      <w:pPr>
        <w:pStyle w:val="BlockText"/>
        <w:spacing w:before="120"/>
        <w:ind w:left="1260" w:right="0" w:firstLine="0"/>
        <w:rPr>
          <w:rFonts w:asciiTheme="majorBidi" w:hAnsiTheme="majorBidi" w:cstheme="majorBidi"/>
          <w:b/>
          <w:bCs/>
        </w:rPr>
      </w:pPr>
      <w:r w:rsidRPr="002F34D1">
        <w:rPr>
          <w:rFonts w:asciiTheme="majorBidi" w:hAnsiTheme="majorBidi" w:cstheme="majorBidi"/>
        </w:rPr>
        <w:t>Financial</w:t>
      </w:r>
      <w:r w:rsidRPr="002F34D1">
        <w:rPr>
          <w:rFonts w:asciiTheme="majorBidi" w:hAnsiTheme="majorBidi" w:cstheme="majorBidi"/>
          <w:spacing w:val="-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2F34D1">
        <w:rPr>
          <w:rFonts w:asciiTheme="majorBidi" w:hAnsiTheme="majorBidi" w:cstheme="majorBidi"/>
        </w:rPr>
        <w:t xml:space="preserve"> </w:t>
      </w:r>
      <w:r w:rsidRPr="002F34D1">
        <w:rPr>
          <w:rFonts w:asciiTheme="majorBidi" w:hAnsiTheme="majorBidi" w:cstheme="majorBidi"/>
          <w:spacing w:val="-2"/>
        </w:rPr>
        <w:t>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8763910" w14:textId="77777777" w:rsidR="00096109" w:rsidRPr="002F34D1" w:rsidRDefault="00E87218" w:rsidP="002F34D1">
      <w:pPr>
        <w:pStyle w:val="BlockText"/>
        <w:numPr>
          <w:ilvl w:val="1"/>
          <w:numId w:val="39"/>
        </w:numPr>
        <w:spacing w:before="120"/>
        <w:ind w:left="1260" w:right="0"/>
        <w:rPr>
          <w:rFonts w:asciiTheme="majorBidi" w:hAnsiTheme="majorBidi" w:cstheme="majorBidi"/>
          <w:b/>
          <w:bCs/>
          <w:lang w:val="en-GB"/>
        </w:rPr>
      </w:pPr>
      <w:r w:rsidRPr="002F34D1">
        <w:rPr>
          <w:rFonts w:asciiTheme="majorBidi" w:hAnsiTheme="majorBidi" w:cstheme="majorBidi"/>
          <w:b/>
          <w:bCs/>
        </w:rPr>
        <w:t>Classification</w:t>
      </w:r>
      <w:r w:rsidRPr="002F34D1">
        <w:rPr>
          <w:rFonts w:asciiTheme="majorBidi" w:hAnsiTheme="majorBidi" w:cstheme="majorBidi"/>
          <w:b/>
          <w:bCs/>
          <w:lang w:val="en-GB"/>
        </w:rPr>
        <w:t xml:space="preserve"> and measurement of financial assets and financial liabilities</w:t>
      </w:r>
    </w:p>
    <w:p w14:paraId="17C94D20" w14:textId="77777777" w:rsidR="00096109" w:rsidRPr="002F34D1" w:rsidRDefault="00E87218" w:rsidP="002F34D1">
      <w:pPr>
        <w:pStyle w:val="BlockText"/>
        <w:spacing w:before="120"/>
        <w:ind w:left="1260" w:right="0" w:firstLine="0"/>
        <w:rPr>
          <w:rFonts w:asciiTheme="majorBidi" w:hAnsiTheme="majorBidi" w:cstheme="majorBidi"/>
          <w:b/>
          <w:bCs/>
          <w:u w:val="single"/>
          <w:lang w:val="en-GB"/>
        </w:rPr>
      </w:pPr>
      <w:r w:rsidRPr="002F34D1">
        <w:rPr>
          <w:rFonts w:asciiTheme="majorBidi" w:hAnsiTheme="majorBidi" w:cstheme="majorBidi"/>
          <w:u w:val="single"/>
          <w:lang w:val="en-GB"/>
        </w:rPr>
        <w:t xml:space="preserve">Financial assets classified as debt </w:t>
      </w:r>
      <w:proofErr w:type="gramStart"/>
      <w:r w:rsidRPr="002F34D1">
        <w:rPr>
          <w:rFonts w:asciiTheme="majorBidi" w:hAnsiTheme="majorBidi" w:cstheme="majorBidi"/>
          <w:u w:val="single"/>
          <w:lang w:val="en-GB"/>
        </w:rPr>
        <w:t>instruments</w:t>
      </w:r>
      <w:proofErr w:type="gramEnd"/>
    </w:p>
    <w:p w14:paraId="78FB4CD6" w14:textId="0CAE5A42" w:rsidR="00E87218" w:rsidRPr="002F34D1" w:rsidRDefault="00E87218" w:rsidP="002F34D1">
      <w:pPr>
        <w:pStyle w:val="BlockText"/>
        <w:spacing w:before="120"/>
        <w:ind w:left="1260" w:right="0" w:firstLine="0"/>
        <w:rPr>
          <w:rFonts w:asciiTheme="majorBidi" w:hAnsiTheme="majorBidi" w:cstheme="majorBidi"/>
          <w:b/>
          <w:bCs/>
          <w:u w:val="single"/>
          <w:lang w:val="en-GB"/>
        </w:rPr>
      </w:pPr>
      <w:r w:rsidRPr="002F34D1">
        <w:rPr>
          <w:rFonts w:asciiTheme="majorBidi" w:hAnsiTheme="majorBidi" w:cstheme="majorBidi"/>
        </w:rPr>
        <w:t xml:space="preserve">The Group classifies financial assets that are debt instruments as financial assets that are subsequently measured at amortized cost or fair value depends on </w:t>
      </w:r>
      <w:r w:rsidRPr="002F34D1">
        <w:rPr>
          <w:rFonts w:asciiTheme="majorBidi" w:eastAsia="SimSun" w:hAnsiTheme="majorBidi" w:cstheme="majorBidi"/>
          <w:bCs/>
        </w:rPr>
        <w:t>the Group’s</w:t>
      </w:r>
      <w:r w:rsidRPr="002F34D1">
        <w:rPr>
          <w:rFonts w:asciiTheme="majorBidi" w:hAnsiTheme="majorBidi" w:cstheme="majorBidi"/>
        </w:rPr>
        <w:t xml:space="preserve"> business model for managing financial assets and the contractual cash flow characteristics of the financial assets as follows:</w:t>
      </w:r>
    </w:p>
    <w:p w14:paraId="49BCA417" w14:textId="77777777" w:rsidR="00096109" w:rsidRPr="002F34D1" w:rsidRDefault="00E87218" w:rsidP="002F34D1">
      <w:pPr>
        <w:pStyle w:val="BlockText"/>
        <w:numPr>
          <w:ilvl w:val="2"/>
          <w:numId w:val="6"/>
        </w:numPr>
        <w:spacing w:before="120" w:after="120"/>
        <w:ind w:left="1613" w:right="0" w:hanging="331"/>
        <w:jc w:val="thaiDistribute"/>
        <w:rPr>
          <w:rFonts w:asciiTheme="majorBidi" w:hAnsiTheme="majorBidi" w:cstheme="majorBidi"/>
          <w:lang w:val="en-GB"/>
        </w:rPr>
      </w:pPr>
      <w:r w:rsidRPr="002F34D1">
        <w:rPr>
          <w:rFonts w:asciiTheme="majorBidi" w:hAnsiTheme="majorBidi" w:cstheme="majorBidi"/>
          <w:lang w:val="en-GB"/>
        </w:rPr>
        <w:t xml:space="preserve">Financial assets measured at amortized </w:t>
      </w:r>
      <w:proofErr w:type="gramStart"/>
      <w:r w:rsidRPr="002F34D1">
        <w:rPr>
          <w:rFonts w:asciiTheme="majorBidi" w:hAnsiTheme="majorBidi" w:cstheme="majorBidi"/>
          <w:lang w:val="en-GB"/>
        </w:rPr>
        <w:t>cost</w:t>
      </w:r>
      <w:proofErr w:type="gramEnd"/>
      <w:r w:rsidRPr="002F34D1">
        <w:rPr>
          <w:rFonts w:asciiTheme="majorBidi" w:hAnsiTheme="majorBidi" w:cstheme="majorBidi"/>
          <w:lang w:val="en-GB"/>
        </w:rPr>
        <w:t xml:space="preserve"> </w:t>
      </w:r>
    </w:p>
    <w:p w14:paraId="5C7D3D8C" w14:textId="77777777" w:rsidR="00096109" w:rsidRPr="002F34D1" w:rsidRDefault="00E87218" w:rsidP="002F34D1">
      <w:pPr>
        <w:pStyle w:val="BlockText"/>
        <w:spacing w:before="0"/>
        <w:ind w:left="1620" w:right="7" w:firstLine="0"/>
        <w:jc w:val="thaiDistribute"/>
        <w:rPr>
          <w:rFonts w:asciiTheme="majorBidi" w:hAnsiTheme="majorBidi" w:cstheme="majorBidi"/>
          <w:lang w:val="en-GB"/>
        </w:rPr>
      </w:pPr>
      <w:r w:rsidRPr="002F34D1">
        <w:rPr>
          <w:rFonts w:asciiTheme="majorBidi" w:hAnsiTheme="majorBidi" w:cstheme="majorBidi"/>
          <w:lang w:val="en-GB"/>
        </w:rPr>
        <w:t xml:space="preserve">The financial asset is held within a business model whose objective is to hold financial assets </w:t>
      </w:r>
      <w:proofErr w:type="gramStart"/>
      <w:r w:rsidRPr="002F34D1">
        <w:rPr>
          <w:rFonts w:asciiTheme="majorBidi" w:hAnsiTheme="majorBidi" w:cstheme="majorBidi"/>
          <w:lang w:val="en-GB"/>
        </w:rPr>
        <w:t>in order to</w:t>
      </w:r>
      <w:proofErr w:type="gramEnd"/>
      <w:r w:rsidRPr="002F34D1">
        <w:rPr>
          <w:rFonts w:asciiTheme="majorBidi" w:hAnsiTheme="majorBidi" w:cstheme="majorBidi"/>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557F8082" w14:textId="77777777" w:rsidR="00096109" w:rsidRPr="002F34D1" w:rsidRDefault="00E87218" w:rsidP="002F34D1">
      <w:pPr>
        <w:pStyle w:val="BlockText"/>
        <w:spacing w:before="120" w:after="120"/>
        <w:ind w:left="1627" w:right="0" w:firstLine="0"/>
        <w:jc w:val="thaiDistribute"/>
        <w:rPr>
          <w:rFonts w:asciiTheme="majorBidi" w:hAnsiTheme="majorBidi" w:cstheme="majorBidi"/>
          <w:lang w:val="en-GB"/>
        </w:rPr>
      </w:pPr>
      <w:r w:rsidRPr="002F34D1">
        <w:rPr>
          <w:rFonts w:asciiTheme="majorBidi" w:hAnsiTheme="majorBidi" w:cstheme="majorBidi"/>
          <w:lang w:val="en-GB"/>
        </w:rPr>
        <w:t xml:space="preserve">Amortized cost basing on the effective interest </w:t>
      </w:r>
      <w:proofErr w:type="gramStart"/>
      <w:r w:rsidRPr="002F34D1">
        <w:rPr>
          <w:rFonts w:asciiTheme="majorBidi" w:hAnsiTheme="majorBidi" w:cstheme="majorBidi"/>
          <w:lang w:val="en-GB"/>
        </w:rPr>
        <w:t>method</w:t>
      </w:r>
      <w:proofErr w:type="gramEnd"/>
    </w:p>
    <w:p w14:paraId="7EB78B04" w14:textId="0C199362" w:rsidR="00840617" w:rsidRPr="002F34D1" w:rsidRDefault="00E87218" w:rsidP="002F34D1">
      <w:pPr>
        <w:pStyle w:val="BlockText"/>
        <w:spacing w:before="120" w:after="120"/>
        <w:ind w:left="1627" w:right="0" w:firstLine="0"/>
        <w:jc w:val="thaiDistribute"/>
        <w:rPr>
          <w:rFonts w:asciiTheme="majorBidi" w:hAnsiTheme="majorBidi" w:cstheme="majorBidi"/>
          <w:lang w:val="en-GB"/>
        </w:rPr>
      </w:pPr>
      <w:r w:rsidRPr="002F34D1">
        <w:rPr>
          <w:rFonts w:asciiTheme="majorBidi" w:hAnsiTheme="majorBidi" w:cstheme="majorBidi"/>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4C37DF6E" w14:textId="77777777" w:rsidR="00840617" w:rsidRPr="002F34D1" w:rsidRDefault="00840617" w:rsidP="002F34D1">
      <w:pPr>
        <w:rPr>
          <w:rFonts w:asciiTheme="majorBidi" w:hAnsiTheme="majorBidi" w:cstheme="majorBidi"/>
          <w:sz w:val="28"/>
          <w:szCs w:val="28"/>
          <w:lang w:val="en-GB"/>
        </w:rPr>
      </w:pPr>
      <w:r w:rsidRPr="002F34D1">
        <w:rPr>
          <w:rFonts w:asciiTheme="majorBidi" w:hAnsiTheme="majorBidi" w:cstheme="majorBidi"/>
          <w:lang w:val="en-GB"/>
        </w:rPr>
        <w:br w:type="page"/>
      </w:r>
    </w:p>
    <w:p w14:paraId="7CF7A71F" w14:textId="77777777" w:rsidR="00096109" w:rsidRPr="002F34D1" w:rsidRDefault="00E87218" w:rsidP="002F34D1">
      <w:pPr>
        <w:pStyle w:val="BlockText"/>
        <w:numPr>
          <w:ilvl w:val="2"/>
          <w:numId w:val="6"/>
        </w:numPr>
        <w:spacing w:before="0"/>
        <w:ind w:left="1620" w:right="7" w:hanging="336"/>
        <w:jc w:val="thaiDistribute"/>
        <w:rPr>
          <w:rFonts w:asciiTheme="majorBidi" w:hAnsiTheme="majorBidi" w:cstheme="majorBidi"/>
          <w:lang w:val="en-GB"/>
        </w:rPr>
      </w:pPr>
      <w:r w:rsidRPr="002F34D1">
        <w:rPr>
          <w:rFonts w:asciiTheme="majorBidi" w:hAnsiTheme="majorBidi" w:cstheme="majorBidi"/>
          <w:lang w:val="en-GB"/>
        </w:rPr>
        <w:lastRenderedPageBreak/>
        <w:t xml:space="preserve">Financial assets measured at fair value through other comprehensive </w:t>
      </w:r>
      <w:proofErr w:type="gramStart"/>
      <w:r w:rsidRPr="002F34D1">
        <w:rPr>
          <w:rFonts w:asciiTheme="majorBidi" w:hAnsiTheme="majorBidi" w:cstheme="majorBidi"/>
          <w:lang w:val="en-GB"/>
        </w:rPr>
        <w:t>income</w:t>
      </w:r>
      <w:proofErr w:type="gramEnd"/>
    </w:p>
    <w:p w14:paraId="0F63777C" w14:textId="05CB8680" w:rsidR="00E87218" w:rsidRPr="002F34D1" w:rsidRDefault="00E87218" w:rsidP="002F34D1">
      <w:pPr>
        <w:pStyle w:val="BlockText"/>
        <w:spacing w:before="120"/>
        <w:ind w:left="1627" w:right="0" w:firstLine="0"/>
        <w:jc w:val="thaiDistribute"/>
        <w:rPr>
          <w:rFonts w:asciiTheme="majorBidi" w:hAnsiTheme="majorBidi" w:cstheme="majorBidi"/>
          <w:lang w:val="en-GB"/>
        </w:rPr>
      </w:pPr>
      <w:r w:rsidRPr="002F34D1">
        <w:rPr>
          <w:rFonts w:asciiTheme="majorBidi" w:hAnsiTheme="majorBidi" w:cstheme="majorBidi"/>
          <w:lang w:val="en-GB"/>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5C445C9C" w14:textId="77777777" w:rsidR="00096109" w:rsidRPr="002F34D1" w:rsidRDefault="00E87218" w:rsidP="002F34D1">
      <w:pPr>
        <w:pStyle w:val="BlockText"/>
        <w:numPr>
          <w:ilvl w:val="2"/>
          <w:numId w:val="6"/>
        </w:numPr>
        <w:spacing w:before="120" w:after="120"/>
        <w:ind w:left="1613" w:right="0" w:hanging="331"/>
        <w:jc w:val="thaiDistribute"/>
        <w:rPr>
          <w:rFonts w:asciiTheme="majorBidi" w:hAnsiTheme="majorBidi" w:cstheme="majorBidi"/>
          <w:lang w:val="en-GB"/>
        </w:rPr>
      </w:pPr>
      <w:r w:rsidRPr="002F34D1">
        <w:rPr>
          <w:rFonts w:asciiTheme="majorBidi" w:hAnsiTheme="majorBidi" w:cstheme="majorBidi"/>
          <w:lang w:val="en-GB"/>
        </w:rPr>
        <w:t xml:space="preserve">Financial assets measured at fair value through profit or </w:t>
      </w:r>
      <w:proofErr w:type="gramStart"/>
      <w:r w:rsidRPr="002F34D1">
        <w:rPr>
          <w:rFonts w:asciiTheme="majorBidi" w:hAnsiTheme="majorBidi" w:cstheme="majorBidi"/>
          <w:lang w:val="en-GB"/>
        </w:rPr>
        <w:t>loss</w:t>
      </w:r>
      <w:proofErr w:type="gramEnd"/>
    </w:p>
    <w:p w14:paraId="6B52592A" w14:textId="77777777" w:rsidR="00096109" w:rsidRPr="002F34D1" w:rsidRDefault="00E87218" w:rsidP="002F34D1">
      <w:pPr>
        <w:pStyle w:val="BlockText"/>
        <w:spacing w:before="120" w:after="120"/>
        <w:ind w:left="1613" w:right="0" w:firstLine="0"/>
        <w:jc w:val="thaiDistribute"/>
        <w:rPr>
          <w:rFonts w:asciiTheme="majorBidi" w:hAnsiTheme="majorBidi" w:cstheme="majorBidi"/>
          <w:lang w:val="en-GB"/>
        </w:rPr>
      </w:pPr>
      <w:r w:rsidRPr="002F34D1">
        <w:rPr>
          <w:rFonts w:asciiTheme="majorBidi" w:hAnsiTheme="majorBidi" w:cstheme="majorBidi"/>
          <w:lang w:val="en-GB"/>
        </w:rPr>
        <w:t xml:space="preserve">Unless the financial asset is held within a business model whose objective is to hold financial assets </w:t>
      </w:r>
      <w:proofErr w:type="gramStart"/>
      <w:r w:rsidRPr="002F34D1">
        <w:rPr>
          <w:rFonts w:asciiTheme="majorBidi" w:hAnsiTheme="majorBidi" w:cstheme="majorBidi"/>
          <w:lang w:val="en-GB"/>
        </w:rPr>
        <w:t>in order to</w:t>
      </w:r>
      <w:proofErr w:type="gramEnd"/>
      <w:r w:rsidRPr="002F34D1">
        <w:rPr>
          <w:rFonts w:asciiTheme="majorBidi" w:hAnsiTheme="majorBidi" w:cstheme="majorBidi"/>
          <w:lang w:val="en-GB"/>
        </w:rPr>
        <w:t xml:space="preserve">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58BC44A8" w14:textId="77777777" w:rsidR="00096109" w:rsidRPr="002F34D1" w:rsidRDefault="00E87218" w:rsidP="002F34D1">
      <w:pPr>
        <w:pStyle w:val="BlockText"/>
        <w:spacing w:before="120" w:after="120"/>
        <w:ind w:left="1613" w:right="0" w:firstLine="0"/>
        <w:jc w:val="thaiDistribute"/>
        <w:rPr>
          <w:rFonts w:asciiTheme="majorBidi" w:hAnsiTheme="majorBidi" w:cstheme="majorBidi"/>
          <w:lang w:val="en-GB"/>
        </w:rPr>
      </w:pPr>
      <w:r w:rsidRPr="002F34D1">
        <w:rPr>
          <w:rFonts w:asciiTheme="majorBidi" w:hAnsiTheme="majorBidi" w:cstheme="majorBidi"/>
        </w:rPr>
        <w:t xml:space="preserve">Debt </w:t>
      </w:r>
      <w:r w:rsidRPr="002F34D1">
        <w:rPr>
          <w:rFonts w:asciiTheme="majorBidi" w:hAnsiTheme="majorBidi" w:cstheme="majorBidi"/>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65F3547B" w14:textId="77777777" w:rsidR="00096109" w:rsidRPr="002F34D1" w:rsidRDefault="00E87218"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 xml:space="preserve">Financial assets classified as equity </w:t>
      </w:r>
      <w:proofErr w:type="gramStart"/>
      <w:r w:rsidRPr="002F34D1">
        <w:rPr>
          <w:rFonts w:asciiTheme="majorBidi" w:hAnsiTheme="majorBidi" w:cstheme="majorBidi"/>
          <w:u w:val="single"/>
          <w:lang w:val="en-GB"/>
        </w:rPr>
        <w:t>instruments</w:t>
      </w:r>
      <w:proofErr w:type="gramEnd"/>
    </w:p>
    <w:p w14:paraId="6E5D8E0D" w14:textId="42FCCE8C" w:rsidR="0094249C" w:rsidRPr="002F34D1" w:rsidRDefault="00E87218"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rPr>
        <w:t>Except the interests in subsidiaries</w:t>
      </w:r>
      <w:r w:rsidR="002D574D" w:rsidRPr="002F34D1">
        <w:rPr>
          <w:rFonts w:asciiTheme="majorBidi" w:hAnsiTheme="majorBidi" w:cstheme="majorBidi"/>
        </w:rPr>
        <w:t xml:space="preserve"> and</w:t>
      </w:r>
      <w:r w:rsidRPr="002F34D1">
        <w:rPr>
          <w:rFonts w:asciiTheme="majorBidi" w:hAnsiTheme="majorBidi" w:cstheme="majorBidi"/>
        </w:rPr>
        <w:t xml:space="preserve"> associated companies</w:t>
      </w:r>
      <w:r w:rsidR="002D574D" w:rsidRPr="002F34D1">
        <w:rPr>
          <w:rFonts w:asciiTheme="majorBidi" w:hAnsiTheme="majorBidi" w:cstheme="majorBidi"/>
        </w:rPr>
        <w:t>.</w:t>
      </w:r>
    </w:p>
    <w:p w14:paraId="293C0A32" w14:textId="77777777" w:rsidR="00995C5B" w:rsidRPr="002F34D1" w:rsidRDefault="00E87218" w:rsidP="002F34D1">
      <w:pPr>
        <w:pStyle w:val="BlockText"/>
        <w:numPr>
          <w:ilvl w:val="2"/>
          <w:numId w:val="6"/>
        </w:numPr>
        <w:spacing w:before="120" w:after="120"/>
        <w:ind w:left="1620" w:right="0"/>
        <w:jc w:val="thaiDistribute"/>
        <w:rPr>
          <w:rFonts w:asciiTheme="majorBidi" w:hAnsiTheme="majorBidi" w:cstheme="majorBidi"/>
          <w:lang w:val="en-GB"/>
        </w:rPr>
      </w:pPr>
      <w:r w:rsidRPr="002F34D1">
        <w:rPr>
          <w:rFonts w:asciiTheme="majorBidi" w:hAnsiTheme="majorBidi" w:cstheme="majorBidi"/>
          <w:lang w:val="en-GB"/>
        </w:rPr>
        <w:t xml:space="preserve">Financial assets measured at fair value through profit or </w:t>
      </w:r>
      <w:proofErr w:type="gramStart"/>
      <w:r w:rsidRPr="002F34D1">
        <w:rPr>
          <w:rFonts w:asciiTheme="majorBidi" w:hAnsiTheme="majorBidi" w:cstheme="majorBidi"/>
          <w:lang w:val="en-GB"/>
        </w:rPr>
        <w:t>loss</w:t>
      </w:r>
      <w:proofErr w:type="gramEnd"/>
    </w:p>
    <w:p w14:paraId="78DD59F1" w14:textId="1BBC7E0A" w:rsidR="00E87218" w:rsidRPr="002F34D1" w:rsidRDefault="00E87218" w:rsidP="002F34D1">
      <w:pPr>
        <w:pStyle w:val="BlockText"/>
        <w:spacing w:before="0"/>
        <w:ind w:left="1620" w:right="7" w:firstLine="0"/>
        <w:jc w:val="thaiDistribute"/>
        <w:rPr>
          <w:rFonts w:asciiTheme="majorBidi" w:hAnsiTheme="majorBidi" w:cstheme="majorBidi"/>
          <w:lang w:val="en-GB"/>
        </w:rPr>
      </w:pPr>
      <w:r w:rsidRPr="002F34D1">
        <w:rPr>
          <w:rFonts w:asciiTheme="majorBidi" w:hAnsiTheme="majorBidi" w:cstheme="majorBidi"/>
        </w:rPr>
        <w:t>The Group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3C96F9EE" w14:textId="77777777" w:rsidR="00995C5B" w:rsidRPr="002F34D1" w:rsidRDefault="00E87218" w:rsidP="002F34D1">
      <w:pPr>
        <w:pStyle w:val="BlockText"/>
        <w:numPr>
          <w:ilvl w:val="2"/>
          <w:numId w:val="6"/>
        </w:numPr>
        <w:spacing w:before="120" w:after="120"/>
        <w:ind w:left="1620" w:right="0"/>
        <w:jc w:val="thaiDistribute"/>
        <w:rPr>
          <w:rFonts w:asciiTheme="majorBidi" w:hAnsiTheme="majorBidi" w:cstheme="majorBidi"/>
          <w:lang w:val="en-GB"/>
        </w:rPr>
      </w:pPr>
      <w:r w:rsidRPr="002F34D1">
        <w:rPr>
          <w:rFonts w:asciiTheme="majorBidi" w:hAnsiTheme="majorBidi" w:cstheme="majorBidi"/>
          <w:lang w:val="en-GB"/>
        </w:rPr>
        <w:t xml:space="preserve">Financial assets measured at fair value through other comprehensive </w:t>
      </w:r>
      <w:proofErr w:type="gramStart"/>
      <w:r w:rsidRPr="002F34D1">
        <w:rPr>
          <w:rFonts w:asciiTheme="majorBidi" w:hAnsiTheme="majorBidi" w:cstheme="majorBidi"/>
          <w:lang w:val="en-GB"/>
        </w:rPr>
        <w:t>income</w:t>
      </w:r>
      <w:proofErr w:type="gramEnd"/>
    </w:p>
    <w:p w14:paraId="7625FA9F" w14:textId="3782C28A" w:rsidR="00995C5B" w:rsidRPr="002F34D1" w:rsidRDefault="00E87218" w:rsidP="002F34D1">
      <w:pPr>
        <w:pStyle w:val="BlockText"/>
        <w:spacing w:before="120" w:after="120"/>
        <w:ind w:left="1620" w:right="0" w:firstLine="0"/>
        <w:jc w:val="thaiDistribute"/>
        <w:rPr>
          <w:rFonts w:asciiTheme="majorBidi" w:hAnsiTheme="majorBidi" w:cstheme="majorBidi"/>
          <w:lang w:val="en-GB"/>
        </w:rPr>
      </w:pPr>
      <w:r w:rsidRPr="002F34D1">
        <w:rPr>
          <w:rFonts w:asciiTheme="majorBidi" w:hAnsiTheme="majorBidi" w:cstheme="majorBidi"/>
        </w:rPr>
        <w:lastRenderedPageBreak/>
        <w:t xml:space="preserve">The Group </w:t>
      </w:r>
      <w:r w:rsidRPr="002F34D1">
        <w:rPr>
          <w:rFonts w:asciiTheme="majorBidi" w:hAnsiTheme="majorBidi" w:cstheme="majorBidi"/>
          <w:lang w:val="en-GB"/>
        </w:rPr>
        <w:t xml:space="preserve">has classified investment in equity </w:t>
      </w:r>
      <w:r w:rsidRPr="002F34D1">
        <w:rPr>
          <w:rFonts w:asciiTheme="majorBidi" w:hAnsiTheme="majorBidi" w:cstheme="majorBidi"/>
        </w:rPr>
        <w:t>instruments</w:t>
      </w:r>
      <w:r w:rsidRPr="002F34D1">
        <w:rPr>
          <w:rFonts w:asciiTheme="majorBidi" w:hAnsiTheme="majorBidi" w:cstheme="majorBidi"/>
          <w:lang w:val="en-GB"/>
        </w:rPr>
        <w:t xml:space="preserve">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577A2D63" w14:textId="7DBA7BA2" w:rsidR="00F94E86" w:rsidRPr="002F34D1" w:rsidRDefault="00E87218" w:rsidP="002F34D1">
      <w:pPr>
        <w:pStyle w:val="BlockText"/>
        <w:spacing w:before="120" w:after="120"/>
        <w:ind w:left="1620" w:right="0" w:firstLine="0"/>
        <w:jc w:val="thaiDistribute"/>
        <w:rPr>
          <w:rFonts w:asciiTheme="majorBidi" w:hAnsiTheme="majorBidi" w:cstheme="majorBidi"/>
          <w:lang w:val="en-GB"/>
        </w:rPr>
      </w:pPr>
      <w:r w:rsidRPr="002F34D1">
        <w:rPr>
          <w:rFonts w:asciiTheme="majorBidi" w:hAnsiTheme="majorBidi" w:cstheme="majorBidi"/>
          <w:lang w:val="en-GB"/>
        </w:rPr>
        <w:t xml:space="preserve">Dividends on these investments are recognized in profit or </w:t>
      </w:r>
      <w:proofErr w:type="gramStart"/>
      <w:r w:rsidRPr="002F34D1">
        <w:rPr>
          <w:rFonts w:asciiTheme="majorBidi" w:hAnsiTheme="majorBidi" w:cstheme="majorBidi"/>
          <w:lang w:val="en-GB"/>
        </w:rPr>
        <w:t>loss, unless</w:t>
      </w:r>
      <w:proofErr w:type="gramEnd"/>
      <w:r w:rsidRPr="002F34D1">
        <w:rPr>
          <w:rFonts w:asciiTheme="majorBidi" w:hAnsiTheme="majorBidi" w:cstheme="majorBidi"/>
          <w:lang w:val="en-GB"/>
        </w:rPr>
        <w:t xml:space="preserve"> the dividends clearly represent a recovery of part of the cost of the investment.</w:t>
      </w:r>
      <w:r w:rsidRPr="002F34D1">
        <w:rPr>
          <w:rFonts w:asciiTheme="majorBidi" w:hAnsiTheme="majorBidi" w:cstheme="majorBidi"/>
          <w:cs/>
          <w:lang w:val="en-GB"/>
        </w:rPr>
        <w:t xml:space="preserve"> </w:t>
      </w:r>
      <w:r w:rsidRPr="002F34D1">
        <w:rPr>
          <w:rFonts w:asciiTheme="majorBidi" w:hAnsiTheme="majorBidi" w:cstheme="majorBidi"/>
        </w:rPr>
        <w:t xml:space="preserve">Dividend </w:t>
      </w:r>
      <w:r w:rsidRPr="002F34D1">
        <w:rPr>
          <w:rFonts w:asciiTheme="majorBidi" w:hAnsiTheme="majorBidi" w:cstheme="majorBidi"/>
          <w:lang w:val="en-GB"/>
        </w:rPr>
        <w:t>income is recognized in profit or loss and is included in the “finance income” item.</w:t>
      </w:r>
    </w:p>
    <w:p w14:paraId="72554DC4" w14:textId="77777777" w:rsidR="00995C5B" w:rsidRPr="002F34D1" w:rsidRDefault="00E87218" w:rsidP="002F34D1">
      <w:pPr>
        <w:pStyle w:val="BlockText"/>
        <w:numPr>
          <w:ilvl w:val="1"/>
          <w:numId w:val="39"/>
        </w:numPr>
        <w:spacing w:before="120" w:after="120"/>
        <w:ind w:left="1267" w:right="0"/>
        <w:jc w:val="thaiDistribute"/>
        <w:rPr>
          <w:rFonts w:asciiTheme="majorBidi" w:hAnsiTheme="majorBidi" w:cstheme="majorBidi"/>
          <w:b/>
          <w:bCs/>
          <w:lang w:val="en-GB"/>
        </w:rPr>
      </w:pPr>
      <w:r w:rsidRPr="002F34D1">
        <w:rPr>
          <w:rFonts w:asciiTheme="majorBidi" w:hAnsiTheme="majorBidi" w:cstheme="majorBidi"/>
          <w:b/>
          <w:bCs/>
          <w:lang w:val="en-GB"/>
        </w:rPr>
        <w:t>Offsetting</w:t>
      </w:r>
    </w:p>
    <w:p w14:paraId="469CDE77" w14:textId="77777777" w:rsidR="00995C5B" w:rsidRPr="002F34D1" w:rsidRDefault="00E87218" w:rsidP="002F34D1">
      <w:pPr>
        <w:pStyle w:val="BlockText"/>
        <w:spacing w:before="0"/>
        <w:ind w:left="1260" w:right="7" w:firstLine="0"/>
        <w:jc w:val="thaiDistribute"/>
        <w:rPr>
          <w:rFonts w:asciiTheme="majorBidi" w:hAnsiTheme="majorBidi" w:cstheme="majorBidi"/>
          <w:b/>
          <w:bCs/>
          <w:lang w:val="en-GB"/>
        </w:rPr>
      </w:pPr>
      <w:r w:rsidRPr="002F34D1">
        <w:rPr>
          <w:rFonts w:asciiTheme="majorBidi" w:hAnsiTheme="majorBidi" w:cstheme="majorBidi"/>
          <w:lang w:val="en-GB"/>
        </w:rPr>
        <w:t xml:space="preserve">Financial assets and financial liabilities are offset, and the net amount is presented in the statement of financial position when </w:t>
      </w:r>
      <w:r w:rsidRPr="002F34D1">
        <w:rPr>
          <w:rFonts w:asciiTheme="majorBidi" w:hAnsiTheme="majorBidi" w:cstheme="majorBidi"/>
        </w:rPr>
        <w:t xml:space="preserve">the Group </w:t>
      </w:r>
      <w:r w:rsidRPr="002F34D1">
        <w:rPr>
          <w:rFonts w:asciiTheme="majorBidi" w:hAnsiTheme="majorBidi" w:cstheme="majorBidi"/>
          <w:lang w:val="en-GB"/>
        </w:rPr>
        <w:t>has a legal right to offset the amounts and intends to settle on a net basis or to realize the asset and settle the liability simultaneously.</w:t>
      </w:r>
    </w:p>
    <w:p w14:paraId="7C32C7F4" w14:textId="77777777" w:rsidR="00995C5B" w:rsidRPr="002F34D1" w:rsidRDefault="00E87218" w:rsidP="002F34D1">
      <w:pPr>
        <w:pStyle w:val="BlockText"/>
        <w:numPr>
          <w:ilvl w:val="1"/>
          <w:numId w:val="39"/>
        </w:numPr>
        <w:spacing w:before="120" w:after="120"/>
        <w:ind w:left="1267" w:right="0"/>
        <w:jc w:val="thaiDistribute"/>
        <w:rPr>
          <w:rFonts w:asciiTheme="majorBidi" w:hAnsiTheme="majorBidi" w:cstheme="majorBidi"/>
          <w:b/>
          <w:bCs/>
          <w:lang w:val="en-GB"/>
        </w:rPr>
      </w:pPr>
      <w:r w:rsidRPr="002F34D1">
        <w:rPr>
          <w:rFonts w:asciiTheme="majorBidi" w:hAnsiTheme="majorBidi" w:cstheme="majorBidi"/>
          <w:b/>
          <w:bCs/>
          <w:lang w:val="en-GB"/>
        </w:rPr>
        <w:t>Derecognition of financial assets</w:t>
      </w:r>
    </w:p>
    <w:p w14:paraId="1CF3428D" w14:textId="77777777" w:rsidR="00995C5B" w:rsidRPr="002F34D1" w:rsidRDefault="00E87218" w:rsidP="002F34D1">
      <w:pPr>
        <w:pStyle w:val="BlockText"/>
        <w:spacing w:before="120" w:after="120"/>
        <w:ind w:left="1267"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 xml:space="preserve">derecognizes a financial asset when the contractual cash flows from the asset </w:t>
      </w:r>
      <w:proofErr w:type="gramStart"/>
      <w:r w:rsidRPr="002F34D1">
        <w:rPr>
          <w:rFonts w:asciiTheme="majorBidi" w:hAnsiTheme="majorBidi" w:cstheme="majorBidi"/>
          <w:lang w:val="en-GB"/>
        </w:rPr>
        <w:t>expire</w:t>
      </w:r>
      <w:proofErr w:type="gramEnd"/>
      <w:r w:rsidRPr="002F34D1">
        <w:rPr>
          <w:rFonts w:asciiTheme="majorBidi" w:hAnsiTheme="majorBidi" w:cstheme="majorBidi"/>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Pr="002F34D1">
        <w:rPr>
          <w:rFonts w:asciiTheme="majorBidi" w:hAnsiTheme="majorBidi" w:cstheme="majorBidi"/>
          <w:lang w:val="en-GB"/>
        </w:rPr>
        <w:t>controlled</w:t>
      </w:r>
      <w:proofErr w:type="gramEnd"/>
      <w:r w:rsidRPr="002F34D1">
        <w:rPr>
          <w:rFonts w:asciiTheme="majorBidi" w:hAnsiTheme="majorBidi" w:cstheme="majorBidi"/>
          <w:lang w:val="en-GB"/>
        </w:rPr>
        <w:t xml:space="preserve"> or retained by </w:t>
      </w:r>
      <w:r w:rsidRPr="002F34D1">
        <w:rPr>
          <w:rFonts w:asciiTheme="majorBidi" w:hAnsiTheme="majorBidi" w:cstheme="majorBidi"/>
        </w:rPr>
        <w:t>the Group</w:t>
      </w:r>
      <w:r w:rsidRPr="002F34D1">
        <w:rPr>
          <w:rFonts w:asciiTheme="majorBidi" w:hAnsiTheme="majorBidi" w:cstheme="majorBidi"/>
          <w:lang w:val="en-GB"/>
        </w:rPr>
        <w:t>, are still recognized as financial assets and recognized as borrowing which have collateral for proceeds received.</w:t>
      </w:r>
    </w:p>
    <w:p w14:paraId="2A353F7F" w14:textId="77777777" w:rsidR="00995C5B" w:rsidRPr="002F34D1" w:rsidRDefault="00E87218" w:rsidP="002F34D1">
      <w:pPr>
        <w:pStyle w:val="BlockText"/>
        <w:spacing w:before="120" w:after="120"/>
        <w:ind w:left="1267" w:right="0" w:firstLine="0"/>
        <w:jc w:val="thaiDistribute"/>
        <w:rPr>
          <w:rFonts w:asciiTheme="majorBidi" w:hAnsiTheme="majorBidi" w:cstheme="majorBidi"/>
          <w:b/>
          <w:bCs/>
          <w:lang w:val="en-GB"/>
        </w:rPr>
      </w:pPr>
      <w:r w:rsidRPr="002F34D1">
        <w:rPr>
          <w:rFonts w:asciiTheme="majorBidi" w:hAnsiTheme="majorBidi" w:cstheme="majorBidi"/>
          <w:lang w:val="en-GB"/>
        </w:rPr>
        <w:t>On derecognition of a financial asset measured at amortized cost, the difference between the asset’s carrying amount and the sum of the consideration received and receivable is recognized in profit or loss</w:t>
      </w:r>
      <w:r w:rsidR="00581E03" w:rsidRPr="002F34D1">
        <w:rPr>
          <w:rFonts w:asciiTheme="majorBidi" w:hAnsiTheme="majorBidi" w:cstheme="majorBidi"/>
          <w:lang w:val="en-GB"/>
        </w:rPr>
        <w:t>.</w:t>
      </w:r>
    </w:p>
    <w:p w14:paraId="4A21CF69" w14:textId="77777777" w:rsidR="00995C5B" w:rsidRPr="002F34D1" w:rsidRDefault="00E87218" w:rsidP="002F34D1">
      <w:pPr>
        <w:pStyle w:val="BlockText"/>
        <w:spacing w:before="120" w:after="120"/>
        <w:ind w:left="1267" w:right="0" w:firstLine="0"/>
        <w:jc w:val="thaiDistribute"/>
        <w:rPr>
          <w:rFonts w:asciiTheme="majorBidi" w:hAnsiTheme="majorBidi" w:cstheme="majorBidi"/>
          <w:b/>
          <w:bCs/>
          <w:lang w:val="en-GB"/>
        </w:rPr>
      </w:pPr>
      <w:r w:rsidRPr="002F34D1">
        <w:rPr>
          <w:rFonts w:asciiTheme="majorBidi" w:hAnsiTheme="majorBidi" w:cstheme="majorBidi"/>
        </w:rPr>
        <w:t>O</w:t>
      </w:r>
      <w:r w:rsidRPr="002F34D1">
        <w:rPr>
          <w:rFonts w:asciiTheme="majorBidi" w:hAnsiTheme="majorBidi" w:cstheme="majorBidi"/>
          <w:lang w:val="en-GB"/>
        </w:rPr>
        <w:t>n derecognition of an investment in a debt instrument classified as at fair value through other comprehensive income, the cumulative gain or loss previously accumulated in the investment revaluation reserve is reclassified to profit or loss</w:t>
      </w:r>
      <w:r w:rsidR="00581E03" w:rsidRPr="002F34D1">
        <w:rPr>
          <w:rFonts w:asciiTheme="majorBidi" w:hAnsiTheme="majorBidi" w:cstheme="majorBidi"/>
          <w:lang w:val="en-GB"/>
        </w:rPr>
        <w:t>.</w:t>
      </w:r>
    </w:p>
    <w:p w14:paraId="5977FFAB" w14:textId="139517C8" w:rsidR="00840617" w:rsidRPr="002F34D1" w:rsidRDefault="00E87218" w:rsidP="002F34D1">
      <w:pPr>
        <w:pStyle w:val="BlockText"/>
        <w:spacing w:before="120" w:after="120"/>
        <w:ind w:left="1267" w:right="0" w:firstLine="0"/>
        <w:jc w:val="thaiDistribute"/>
        <w:rPr>
          <w:rFonts w:asciiTheme="majorBidi" w:hAnsiTheme="majorBidi" w:cstheme="majorBidi"/>
          <w:lang w:val="en-GB"/>
        </w:rPr>
      </w:pPr>
      <w:r w:rsidRPr="002F34D1">
        <w:rPr>
          <w:rFonts w:asciiTheme="majorBidi" w:hAnsiTheme="majorBidi" w:cstheme="majorBidi"/>
          <w:lang w:val="en-GB"/>
        </w:rPr>
        <w:t xml:space="preserve">On derecognition of an investment in equity instrument which </w:t>
      </w:r>
      <w:r w:rsidRPr="002F34D1">
        <w:rPr>
          <w:rFonts w:asciiTheme="majorBidi" w:hAnsiTheme="majorBidi" w:cstheme="majorBidi"/>
        </w:rPr>
        <w:t xml:space="preserve">the Group </w:t>
      </w:r>
      <w:r w:rsidRPr="002F34D1">
        <w:rPr>
          <w:rFonts w:asciiTheme="majorBidi" w:hAnsiTheme="majorBidi" w:cstheme="majorBidi"/>
          <w:lang w:val="en-GB"/>
        </w:rPr>
        <w:t xml:space="preserve">has elected on initial recognition to measure at fair value through other comprehensive income, the cumulative gain or loss previously accumulated in the investment revaluation reserve is not reclassified to profit or </w:t>
      </w:r>
      <w:proofErr w:type="gramStart"/>
      <w:r w:rsidRPr="002F34D1">
        <w:rPr>
          <w:rFonts w:asciiTheme="majorBidi" w:hAnsiTheme="majorBidi" w:cstheme="majorBidi"/>
          <w:lang w:val="en-GB"/>
        </w:rPr>
        <w:t>loss, but</w:t>
      </w:r>
      <w:proofErr w:type="gramEnd"/>
      <w:r w:rsidRPr="002F34D1">
        <w:rPr>
          <w:rFonts w:asciiTheme="majorBidi" w:hAnsiTheme="majorBidi" w:cstheme="majorBidi"/>
          <w:lang w:val="en-GB"/>
        </w:rPr>
        <w:t xml:space="preserve"> is transferred to retained earnings.</w:t>
      </w:r>
    </w:p>
    <w:p w14:paraId="59BE1930" w14:textId="77777777" w:rsidR="00840617" w:rsidRPr="002F34D1" w:rsidRDefault="00840617" w:rsidP="002F34D1">
      <w:pPr>
        <w:rPr>
          <w:rFonts w:asciiTheme="majorBidi" w:hAnsiTheme="majorBidi" w:cstheme="majorBidi"/>
          <w:sz w:val="28"/>
          <w:szCs w:val="28"/>
          <w:lang w:val="en-GB"/>
        </w:rPr>
      </w:pPr>
      <w:r w:rsidRPr="002F34D1">
        <w:rPr>
          <w:rFonts w:asciiTheme="majorBidi" w:hAnsiTheme="majorBidi" w:cstheme="majorBidi"/>
          <w:lang w:val="en-GB"/>
        </w:rPr>
        <w:br w:type="page"/>
      </w:r>
    </w:p>
    <w:p w14:paraId="2E24B67F" w14:textId="77777777" w:rsidR="00995C5B" w:rsidRPr="002F34D1" w:rsidRDefault="00E87218" w:rsidP="002F34D1">
      <w:pPr>
        <w:pStyle w:val="BlockText"/>
        <w:numPr>
          <w:ilvl w:val="1"/>
          <w:numId w:val="39"/>
        </w:numPr>
        <w:spacing w:before="0"/>
        <w:ind w:left="1260" w:right="7"/>
        <w:jc w:val="thaiDistribute"/>
        <w:rPr>
          <w:rFonts w:asciiTheme="majorBidi" w:hAnsiTheme="majorBidi" w:cstheme="majorBidi"/>
          <w:b/>
          <w:bCs/>
          <w:lang w:val="en-GB"/>
        </w:rPr>
      </w:pPr>
      <w:r w:rsidRPr="002F34D1">
        <w:rPr>
          <w:rFonts w:asciiTheme="majorBidi" w:hAnsiTheme="majorBidi" w:cstheme="majorBidi"/>
          <w:b/>
          <w:bCs/>
        </w:rPr>
        <w:lastRenderedPageBreak/>
        <w:t>W</w:t>
      </w:r>
      <w:r w:rsidRPr="002F34D1">
        <w:rPr>
          <w:rFonts w:asciiTheme="majorBidi" w:hAnsiTheme="majorBidi" w:cstheme="majorBidi"/>
          <w:b/>
          <w:bCs/>
          <w:lang w:val="en-GB"/>
        </w:rPr>
        <w:t xml:space="preserve">rite-off </w:t>
      </w:r>
    </w:p>
    <w:p w14:paraId="22591076" w14:textId="77777777" w:rsidR="00995C5B" w:rsidRPr="002F34D1" w:rsidRDefault="00E87218" w:rsidP="002F34D1">
      <w:pPr>
        <w:pStyle w:val="BlockText"/>
        <w:spacing w:before="0"/>
        <w:ind w:left="1260" w:right="7"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 xml:space="preserve">writes off debts (either partially or in full) when there is information indicating that the debtor is in severe financial difficulty and there is no realistic prospect of recovery, </w:t>
      </w:r>
      <w:proofErr w:type="gramStart"/>
      <w:r w:rsidRPr="002F34D1">
        <w:rPr>
          <w:rFonts w:asciiTheme="majorBidi" w:hAnsiTheme="majorBidi" w:cstheme="majorBidi"/>
          <w:lang w:val="en-GB"/>
        </w:rPr>
        <w:t>e.g.</w:t>
      </w:r>
      <w:proofErr w:type="gramEnd"/>
      <w:r w:rsidRPr="002F34D1">
        <w:rPr>
          <w:rFonts w:asciiTheme="majorBidi" w:hAnsiTheme="majorBidi" w:cstheme="majorBidi"/>
          <w:lang w:val="en-GB"/>
        </w:rPr>
        <w:t xml:space="preserve"> when the debtor has been placed under liquidation or has entered into bankruptcy proceedings, or in the legal criteria for bad debts written-off, whichever occurs sooner. Bad debt written-off may still be subject to enforcement activities under </w:t>
      </w:r>
      <w:r w:rsidRPr="002F34D1">
        <w:rPr>
          <w:rFonts w:asciiTheme="majorBidi" w:eastAsia="SimSun" w:hAnsiTheme="majorBidi" w:cstheme="majorBidi"/>
          <w:bCs/>
        </w:rPr>
        <w:t>the Group’s</w:t>
      </w:r>
      <w:r w:rsidRPr="002F34D1">
        <w:rPr>
          <w:rFonts w:asciiTheme="majorBidi" w:hAnsiTheme="majorBidi" w:cstheme="majorBidi"/>
        </w:rPr>
        <w:t xml:space="preserve"> </w:t>
      </w:r>
      <w:r w:rsidRPr="002F34D1">
        <w:rPr>
          <w:rFonts w:asciiTheme="majorBidi" w:hAnsiTheme="majorBidi" w:cstheme="majorBidi"/>
          <w:lang w:val="en-GB"/>
        </w:rPr>
        <w:t xml:space="preserve">recovery procedures, </w:t>
      </w:r>
      <w:proofErr w:type="gramStart"/>
      <w:r w:rsidRPr="002F34D1">
        <w:rPr>
          <w:rFonts w:asciiTheme="majorBidi" w:hAnsiTheme="majorBidi" w:cstheme="majorBidi"/>
          <w:lang w:val="en-GB"/>
        </w:rPr>
        <w:t>taking into account</w:t>
      </w:r>
      <w:proofErr w:type="gramEnd"/>
      <w:r w:rsidRPr="002F34D1">
        <w:rPr>
          <w:rFonts w:asciiTheme="majorBidi" w:hAnsiTheme="majorBidi" w:cstheme="majorBidi"/>
          <w:lang w:val="en-GB"/>
        </w:rPr>
        <w:t xml:space="preserve"> legal advice where appropriate. However, </w:t>
      </w:r>
      <w:r w:rsidRPr="002F34D1">
        <w:rPr>
          <w:rFonts w:asciiTheme="majorBidi" w:hAnsiTheme="majorBidi" w:cstheme="majorBidi"/>
        </w:rPr>
        <w:t xml:space="preserve">the Group </w:t>
      </w:r>
      <w:r w:rsidRPr="002F34D1">
        <w:rPr>
          <w:rFonts w:asciiTheme="majorBidi" w:hAnsiTheme="majorBidi" w:cstheme="majorBidi"/>
          <w:lang w:val="en-GB"/>
        </w:rPr>
        <w:t xml:space="preserve">continues to execute the case, </w:t>
      </w:r>
      <w:proofErr w:type="gramStart"/>
      <w:r w:rsidRPr="002F34D1">
        <w:rPr>
          <w:rFonts w:asciiTheme="majorBidi" w:hAnsiTheme="majorBidi" w:cstheme="majorBidi"/>
          <w:lang w:val="en-GB"/>
        </w:rPr>
        <w:t>in order to</w:t>
      </w:r>
      <w:proofErr w:type="gramEnd"/>
      <w:r w:rsidRPr="002F34D1">
        <w:rPr>
          <w:rFonts w:asciiTheme="majorBidi" w:hAnsiTheme="majorBidi" w:cstheme="majorBidi"/>
          <w:lang w:val="en-GB"/>
        </w:rPr>
        <w:t xml:space="preserve"> comply with </w:t>
      </w:r>
      <w:r w:rsidRPr="002F34D1">
        <w:rPr>
          <w:rFonts w:asciiTheme="majorBidi" w:eastAsia="SimSun" w:hAnsiTheme="majorBidi" w:cstheme="majorBidi"/>
          <w:bCs/>
        </w:rPr>
        <w:t>the Group’s</w:t>
      </w:r>
      <w:r w:rsidRPr="002F34D1">
        <w:rPr>
          <w:rFonts w:asciiTheme="majorBidi" w:hAnsiTheme="majorBidi" w:cstheme="majorBidi"/>
        </w:rPr>
        <w:t xml:space="preserve"> </w:t>
      </w:r>
      <w:r w:rsidRPr="002F34D1">
        <w:rPr>
          <w:rFonts w:asciiTheme="majorBidi" w:hAnsiTheme="majorBidi" w:cstheme="majorBidi"/>
          <w:lang w:val="en-GB"/>
        </w:rPr>
        <w:t>recovery policy.</w:t>
      </w:r>
    </w:p>
    <w:p w14:paraId="453C6FC2" w14:textId="578F5EF1" w:rsidR="00995C5B" w:rsidRPr="002F34D1" w:rsidRDefault="00E87218" w:rsidP="002F34D1">
      <w:pPr>
        <w:pStyle w:val="BlockText"/>
        <w:spacing w:before="0"/>
        <w:ind w:left="1260" w:right="7" w:firstLine="0"/>
        <w:jc w:val="thaiDistribute"/>
        <w:rPr>
          <w:rFonts w:asciiTheme="majorBidi" w:hAnsiTheme="majorBidi" w:cstheme="majorBidi"/>
          <w:b/>
          <w:bCs/>
          <w:lang w:val="en-GB"/>
        </w:rPr>
      </w:pPr>
      <w:r w:rsidRPr="002F34D1">
        <w:rPr>
          <w:rFonts w:asciiTheme="majorBidi" w:hAnsiTheme="majorBidi" w:cstheme="majorBidi"/>
        </w:rPr>
        <w:t>The 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2CCCB51E" w14:textId="0610954D" w:rsidR="00995C5B" w:rsidRPr="002F34D1" w:rsidRDefault="00E87218" w:rsidP="002F34D1">
      <w:pPr>
        <w:pStyle w:val="BlockText"/>
        <w:numPr>
          <w:ilvl w:val="1"/>
          <w:numId w:val="39"/>
        </w:numPr>
        <w:spacing w:before="120" w:after="120"/>
        <w:ind w:left="1260" w:right="0"/>
        <w:jc w:val="thaiDistribute"/>
        <w:rPr>
          <w:rFonts w:asciiTheme="majorBidi" w:hAnsiTheme="majorBidi" w:cstheme="majorBidi"/>
          <w:b/>
          <w:bCs/>
          <w:lang w:val="en-GB"/>
        </w:rPr>
      </w:pPr>
      <w:r w:rsidRPr="002F34D1">
        <w:rPr>
          <w:rFonts w:asciiTheme="majorBidi" w:hAnsiTheme="majorBidi" w:cstheme="majorBidi"/>
          <w:b/>
          <w:bCs/>
          <w:lang w:val="en-GB"/>
        </w:rPr>
        <w:t xml:space="preserve">Allowance for expected credit losses on financial </w:t>
      </w:r>
      <w:proofErr w:type="gramStart"/>
      <w:r w:rsidRPr="002F34D1">
        <w:rPr>
          <w:rFonts w:asciiTheme="majorBidi" w:hAnsiTheme="majorBidi" w:cstheme="majorBidi"/>
          <w:b/>
          <w:bCs/>
          <w:lang w:val="en-GB"/>
        </w:rPr>
        <w:t>assets</w:t>
      </w:r>
      <w:proofErr w:type="gramEnd"/>
    </w:p>
    <w:p w14:paraId="692BCDA2"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 xml:space="preserve">applies </w:t>
      </w:r>
      <w:r w:rsidRPr="002F34D1">
        <w:rPr>
          <w:rFonts w:asciiTheme="majorBidi" w:hAnsiTheme="majorBidi" w:cstheme="majorBidi"/>
        </w:rPr>
        <w:t xml:space="preserve">the Simplified Approach/ the </w:t>
      </w:r>
      <w:r w:rsidRPr="002F34D1">
        <w:rPr>
          <w:rFonts w:asciiTheme="majorBidi" w:hAnsiTheme="majorBidi" w:cstheme="majorBidi"/>
          <w:lang w:val="en-GB"/>
        </w:rPr>
        <w:t xml:space="preserve">General Approach for recognition of expected credit losses of financial assets - debt instruments which are deposit at financial institutions, trade receivables and the contractual assets, investment in debt </w:t>
      </w:r>
      <w:r w:rsidRPr="002F34D1">
        <w:rPr>
          <w:rFonts w:asciiTheme="majorBidi" w:hAnsiTheme="majorBidi" w:cstheme="majorBidi"/>
        </w:rPr>
        <w:t>instruments</w:t>
      </w:r>
      <w:r w:rsidRPr="002F34D1">
        <w:rPr>
          <w:rFonts w:asciiTheme="majorBidi" w:hAnsiTheme="majorBidi" w:cstheme="majorBidi"/>
          <w:lang w:val="en-GB"/>
        </w:rPr>
        <w:t>, loans and certain of other assets.</w:t>
      </w:r>
    </w:p>
    <w:p w14:paraId="2FFDACB2"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2F34D1">
        <w:rPr>
          <w:rFonts w:asciiTheme="majorBidi" w:hAnsiTheme="majorBidi" w:cstheme="majorBidi"/>
          <w:lang w:val="en-GB"/>
        </w:rPr>
        <w:t>.</w:t>
      </w:r>
    </w:p>
    <w:p w14:paraId="48FD9E41"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lang w:val="en-GB"/>
        </w:rPr>
        <w:t>At every reporting date, the amount of allowance for expected credit losses is reassessed to reflect changes in credit risk of financial assets since initial recognition of related financial instruments.</w:t>
      </w:r>
    </w:p>
    <w:p w14:paraId="07EF655F"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rPr>
      </w:pPr>
      <w:r w:rsidRPr="002F34D1">
        <w:rPr>
          <w:rFonts w:asciiTheme="majorBidi" w:hAnsiTheme="majorBidi" w:cstheme="majorBidi"/>
          <w:b/>
          <w:bCs/>
        </w:rPr>
        <w:t>Simplified Approach</w:t>
      </w:r>
    </w:p>
    <w:p w14:paraId="10CA4AB0"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rPr>
      </w:pPr>
      <w:r w:rsidRPr="002F34D1">
        <w:rPr>
          <w:rFonts w:asciiTheme="majorBidi" w:hAnsiTheme="majorBidi" w:cstheme="majorBidi"/>
        </w:rPr>
        <w:t xml:space="preserve">The measurement of </w:t>
      </w:r>
      <w:r w:rsidRPr="002F34D1">
        <w:rPr>
          <w:rFonts w:asciiTheme="majorBidi" w:hAnsiTheme="majorBidi" w:cstheme="majorBidi"/>
          <w:lang w:val="en-GB"/>
        </w:rPr>
        <w:t xml:space="preserve">expected credit losses on financial assets by applying </w:t>
      </w:r>
      <w:r w:rsidRPr="002F34D1">
        <w:rPr>
          <w:rFonts w:asciiTheme="majorBidi" w:hAnsiTheme="majorBidi" w:cstheme="majorBidi"/>
        </w:rPr>
        <w:t xml:space="preserve">the Simplified Approach is a calculation to estimate using a provision matrix depended on </w:t>
      </w:r>
      <w:r w:rsidRPr="002F34D1">
        <w:rPr>
          <w:rFonts w:asciiTheme="majorBidi" w:eastAsia="SimSun" w:hAnsiTheme="majorBidi" w:cstheme="majorBidi"/>
          <w:bCs/>
        </w:rPr>
        <w:t xml:space="preserve">the Group’s historical credit </w:t>
      </w:r>
      <w:r w:rsidRPr="002F34D1">
        <w:rPr>
          <w:rFonts w:asciiTheme="majorBidi" w:hAnsiTheme="majorBidi" w:cstheme="majorBidi"/>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the Group shall principally determine the past due status of the customers </w:t>
      </w:r>
      <w:proofErr w:type="gramStart"/>
      <w:r w:rsidRPr="002F34D1">
        <w:rPr>
          <w:rFonts w:asciiTheme="majorBidi" w:hAnsiTheme="majorBidi" w:cstheme="majorBidi"/>
        </w:rPr>
        <w:t>and also</w:t>
      </w:r>
      <w:proofErr w:type="gramEnd"/>
      <w:r w:rsidRPr="002F34D1">
        <w:rPr>
          <w:rFonts w:asciiTheme="majorBidi" w:hAnsiTheme="majorBidi" w:cstheme="majorBidi"/>
        </w:rPr>
        <w:t xml:space="preserve"> their capability to maintain the value of collateral relative to the terms of contract.</w:t>
      </w:r>
    </w:p>
    <w:p w14:paraId="2F347F0C"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lang w:val="en-GB"/>
        </w:rPr>
        <w:t xml:space="preserve">At every reporting date, </w:t>
      </w:r>
      <w:r w:rsidRPr="002F34D1">
        <w:rPr>
          <w:rFonts w:asciiTheme="majorBidi" w:hAnsiTheme="majorBidi" w:cstheme="majorBidi"/>
        </w:rPr>
        <w:t xml:space="preserve">the Group </w:t>
      </w:r>
      <w:r w:rsidRPr="002F34D1">
        <w:rPr>
          <w:rFonts w:asciiTheme="majorBidi" w:hAnsiTheme="majorBidi" w:cstheme="majorBidi"/>
          <w:lang w:val="en-GB"/>
        </w:rPr>
        <w:t xml:space="preserve">determines whether the credit risk of other debt instruments and deposit at financial institutions has increased significantly since initial recognition, by mainly </w:t>
      </w:r>
      <w:proofErr w:type="gramStart"/>
      <w:r w:rsidRPr="002F34D1">
        <w:rPr>
          <w:rFonts w:asciiTheme="majorBidi" w:hAnsiTheme="majorBidi" w:cstheme="majorBidi"/>
          <w:lang w:val="en-GB"/>
        </w:rPr>
        <w:t>taking into account</w:t>
      </w:r>
      <w:proofErr w:type="gramEnd"/>
      <w:r w:rsidRPr="002F34D1">
        <w:rPr>
          <w:rFonts w:asciiTheme="majorBidi" w:hAnsiTheme="majorBidi" w:cstheme="majorBidi"/>
          <w:lang w:val="en-GB"/>
        </w:rPr>
        <w:t xml:space="preserve"> internal and external credit rating of the counterparties as well as overdue status.</w:t>
      </w:r>
    </w:p>
    <w:p w14:paraId="78997F8D"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lang w:val="en-GB"/>
        </w:rPr>
        <w:t xml:space="preserve">The </w:t>
      </w:r>
      <w:r w:rsidR="00EC3334" w:rsidRPr="002F34D1">
        <w:rPr>
          <w:rFonts w:asciiTheme="majorBidi" w:hAnsiTheme="majorBidi" w:cstheme="majorBidi"/>
        </w:rPr>
        <w:t>Group</w:t>
      </w:r>
      <w:r w:rsidRPr="002F34D1">
        <w:rPr>
          <w:rFonts w:asciiTheme="majorBidi" w:hAnsiTheme="majorBidi" w:cstheme="majorBidi"/>
          <w:lang w:val="en-GB"/>
        </w:rPr>
        <w:t xml:space="preserve"> assesses whether the credit risk has increased significantly from the date of initial recognition on an individual or collective basis. </w:t>
      </w:r>
      <w:proofErr w:type="gramStart"/>
      <w:r w:rsidRPr="002F34D1">
        <w:rPr>
          <w:rFonts w:asciiTheme="majorBidi" w:hAnsiTheme="majorBidi" w:cstheme="majorBidi"/>
          <w:lang w:val="en-GB"/>
        </w:rPr>
        <w:t>In order to</w:t>
      </w:r>
      <w:proofErr w:type="gramEnd"/>
      <w:r w:rsidRPr="002F34D1">
        <w:rPr>
          <w:rFonts w:asciiTheme="majorBidi" w:hAnsiTheme="majorBidi" w:cstheme="majorBidi"/>
          <w:lang w:val="en-GB"/>
        </w:rPr>
        <w:t xml:space="preserve"> perform collective evaluation of impairment, </w:t>
      </w:r>
      <w:r w:rsidRPr="002F34D1">
        <w:rPr>
          <w:rFonts w:asciiTheme="majorBidi" w:hAnsiTheme="majorBidi" w:cstheme="majorBidi"/>
        </w:rPr>
        <w:t xml:space="preserve">the Group </w:t>
      </w:r>
      <w:r w:rsidRPr="002F34D1">
        <w:rPr>
          <w:rFonts w:asciiTheme="majorBidi" w:hAnsiTheme="majorBidi" w:cstheme="majorBidi"/>
          <w:lang w:val="en-GB"/>
        </w:rPr>
        <w:t xml:space="preserve">classifies financial </w:t>
      </w:r>
      <w:r w:rsidRPr="002F34D1">
        <w:rPr>
          <w:rFonts w:asciiTheme="majorBidi" w:hAnsiTheme="majorBidi" w:cstheme="majorBidi"/>
          <w:lang w:val="en-GB"/>
        </w:rPr>
        <w:lastRenderedPageBreak/>
        <w:t>assets on the basis of shared credit risk characteristics, such as the type of instrument, internal credit rating, overdue status, and other relevant factors.</w:t>
      </w:r>
    </w:p>
    <w:p w14:paraId="7C67E77A"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3120587D"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lang w:val="en-GB"/>
        </w:rPr>
      </w:pPr>
      <w:r w:rsidRPr="002F34D1">
        <w:rPr>
          <w:rFonts w:asciiTheme="majorBidi" w:hAnsiTheme="majorBidi" w:cstheme="majorBidi"/>
        </w:rPr>
        <w:t xml:space="preserve">The Group </w:t>
      </w:r>
      <w:r w:rsidRPr="002F34D1">
        <w:rPr>
          <w:rFonts w:asciiTheme="majorBidi" w:hAnsiTheme="majorBidi" w:cstheme="majorBidi"/>
          <w:lang w:val="en-GB"/>
        </w:rPr>
        <w:t>recognizes</w:t>
      </w:r>
      <w:r w:rsidRPr="002F34D1">
        <w:rPr>
          <w:rFonts w:asciiTheme="majorBidi" w:hAnsiTheme="majorBidi" w:cstheme="majorBidi"/>
        </w:rPr>
        <w:t xml:space="preserve"> an allowance for expected credit losses by adjusting to the </w:t>
      </w:r>
      <w:r w:rsidRPr="002F34D1">
        <w:rPr>
          <w:rFonts w:asciiTheme="majorBidi" w:hAnsiTheme="majorBidi" w:cstheme="majorBidi"/>
          <w:lang w:val="en-GB"/>
        </w:rPr>
        <w:t xml:space="preserve">carrying amount </w:t>
      </w:r>
      <w:r w:rsidRPr="002F34D1">
        <w:rPr>
          <w:rFonts w:asciiTheme="majorBidi" w:hAnsiTheme="majorBidi" w:cstheme="majorBidi"/>
        </w:rPr>
        <w:t>of related accounts. For the increase</w:t>
      </w:r>
      <w:r w:rsidRPr="002F34D1">
        <w:rPr>
          <w:rFonts w:asciiTheme="majorBidi" w:hAnsiTheme="majorBidi" w:cstheme="majorBidi"/>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w:t>
      </w:r>
      <w:proofErr w:type="gramStart"/>
      <w:r w:rsidRPr="002F34D1">
        <w:rPr>
          <w:rFonts w:asciiTheme="majorBidi" w:hAnsiTheme="majorBidi" w:cstheme="majorBidi"/>
          <w:lang w:val="en-GB"/>
        </w:rPr>
        <w:t>reserve, and</w:t>
      </w:r>
      <w:proofErr w:type="gramEnd"/>
      <w:r w:rsidRPr="002F34D1">
        <w:rPr>
          <w:rFonts w:asciiTheme="majorBidi" w:hAnsiTheme="majorBidi" w:cstheme="majorBidi"/>
          <w:lang w:val="en-GB"/>
        </w:rPr>
        <w:t xml:space="preserve"> does not reduce the carrying amount of the financial asset in the statement of financial position.</w:t>
      </w:r>
    </w:p>
    <w:p w14:paraId="7140C210"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Financial liabilities</w:t>
      </w:r>
    </w:p>
    <w:p w14:paraId="2D1CC4A6"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u w:val="single"/>
          <w:lang w:val="en-GB"/>
        </w:rPr>
      </w:pPr>
      <w:r w:rsidRPr="002F34D1">
        <w:rPr>
          <w:rFonts w:asciiTheme="majorBidi" w:hAnsiTheme="majorBidi" w:cstheme="majorBidi"/>
          <w:lang w:val="en-GB"/>
        </w:rPr>
        <w:t>Financial liabilities are initially recognized at fair value and subsequently measured at amortized cost using the effective interest method or at fair value through profit or loss.</w:t>
      </w:r>
    </w:p>
    <w:p w14:paraId="00832F14" w14:textId="77777777" w:rsidR="00995C5B" w:rsidRPr="002F34D1" w:rsidRDefault="00E87218" w:rsidP="002F34D1">
      <w:pPr>
        <w:pStyle w:val="BlockText"/>
        <w:spacing w:before="120" w:after="120"/>
        <w:ind w:left="1260" w:right="0" w:firstLine="0"/>
        <w:jc w:val="thaiDistribute"/>
        <w:rPr>
          <w:rFonts w:asciiTheme="majorBidi" w:hAnsiTheme="majorBidi" w:cstheme="majorBidi"/>
          <w:b/>
          <w:bCs/>
          <w:u w:val="single"/>
          <w:lang w:val="en-GB"/>
        </w:rPr>
      </w:pPr>
      <w:r w:rsidRPr="002F34D1">
        <w:rPr>
          <w:rFonts w:asciiTheme="majorBidi" w:hAnsiTheme="majorBidi" w:cstheme="majorBidi"/>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3528AC25" w14:textId="77777777" w:rsidR="00995C5B" w:rsidRPr="002F34D1" w:rsidRDefault="00E87218" w:rsidP="002F34D1">
      <w:pPr>
        <w:pStyle w:val="BlockText"/>
        <w:spacing w:before="120" w:after="120"/>
        <w:ind w:left="1267" w:right="0" w:firstLine="0"/>
        <w:jc w:val="thaiDistribute"/>
        <w:rPr>
          <w:rFonts w:asciiTheme="majorBidi" w:hAnsiTheme="majorBidi" w:cstheme="majorBidi"/>
          <w:b/>
          <w:bCs/>
          <w:u w:val="single"/>
          <w:lang w:val="en-GB"/>
        </w:rPr>
      </w:pPr>
      <w:r w:rsidRPr="002F34D1">
        <w:rPr>
          <w:rFonts w:asciiTheme="majorBidi" w:hAnsiTheme="majorBidi" w:cstheme="majorBidi"/>
          <w:lang w:val="en-GB"/>
        </w:rPr>
        <w:t xml:space="preserve">Financial </w:t>
      </w:r>
      <w:r w:rsidRPr="002F34D1">
        <w:rPr>
          <w:rFonts w:asciiTheme="majorBidi" w:hAnsiTheme="majorBidi" w:cstheme="majorBidi"/>
        </w:rPr>
        <w:t>liabilities</w:t>
      </w:r>
      <w:r w:rsidRPr="002F34D1">
        <w:rPr>
          <w:rFonts w:asciiTheme="majorBidi" w:hAnsiTheme="majorBidi" w:cstheme="majorBidi"/>
          <w:lang w:val="en-GB"/>
        </w:rPr>
        <w:t xml:space="preserve"> designated at fair value through profit or </w:t>
      </w:r>
      <w:proofErr w:type="gramStart"/>
      <w:r w:rsidRPr="002F34D1">
        <w:rPr>
          <w:rFonts w:asciiTheme="majorBidi" w:hAnsiTheme="majorBidi" w:cstheme="majorBidi"/>
          <w:lang w:val="en-GB"/>
        </w:rPr>
        <w:t>loss</w:t>
      </w:r>
      <w:proofErr w:type="gramEnd"/>
    </w:p>
    <w:p w14:paraId="0F9E3CA0" w14:textId="7460DCA2" w:rsidR="00E87218" w:rsidRPr="002F34D1" w:rsidRDefault="00E87218" w:rsidP="002F34D1">
      <w:pPr>
        <w:pStyle w:val="BlockText"/>
        <w:spacing w:before="120" w:after="120"/>
        <w:ind w:left="1267" w:right="0" w:firstLine="0"/>
        <w:jc w:val="thaiDistribute"/>
        <w:rPr>
          <w:rFonts w:asciiTheme="majorBidi" w:hAnsiTheme="majorBidi" w:cstheme="majorBidi"/>
          <w:b/>
          <w:bCs/>
          <w:u w:val="single"/>
          <w:lang w:val="en-GB"/>
        </w:rPr>
      </w:pPr>
      <w:r w:rsidRPr="002F34D1">
        <w:rPr>
          <w:rFonts w:asciiTheme="majorBidi" w:hAnsiTheme="majorBidi" w:cstheme="majorBidi"/>
          <w:lang w:val="en-GB"/>
        </w:rPr>
        <w:t xml:space="preserve">Financial </w:t>
      </w:r>
      <w:r w:rsidRPr="002F34D1">
        <w:rPr>
          <w:rFonts w:asciiTheme="majorBidi" w:hAnsiTheme="majorBidi" w:cstheme="majorBidi"/>
        </w:rPr>
        <w:t>liabilities</w:t>
      </w:r>
      <w:r w:rsidRPr="002F34D1">
        <w:rPr>
          <w:rFonts w:asciiTheme="majorBidi" w:hAnsiTheme="majorBidi" w:cstheme="majorBidi"/>
          <w:lang w:val="en-GB"/>
        </w:rPr>
        <w:t xml:space="preserve"> may be designated at fair value through profit or loss upon initial recognition </w:t>
      </w:r>
      <w:proofErr w:type="gramStart"/>
      <w:r w:rsidRPr="002F34D1">
        <w:rPr>
          <w:rFonts w:asciiTheme="majorBidi" w:hAnsiTheme="majorBidi" w:cstheme="majorBidi"/>
          <w:lang w:val="en-GB"/>
        </w:rPr>
        <w:t>if;</w:t>
      </w:r>
      <w:proofErr w:type="gramEnd"/>
    </w:p>
    <w:p w14:paraId="43B64EB8" w14:textId="1E990BAD" w:rsidR="00074E0E" w:rsidRPr="002F34D1" w:rsidRDefault="00E87218" w:rsidP="002F34D1">
      <w:pPr>
        <w:pStyle w:val="BlockText"/>
        <w:numPr>
          <w:ilvl w:val="0"/>
          <w:numId w:val="33"/>
        </w:numPr>
        <w:spacing w:before="120" w:after="120"/>
        <w:ind w:left="1627" w:right="0"/>
        <w:jc w:val="thaiDistribute"/>
        <w:rPr>
          <w:rFonts w:asciiTheme="majorBidi" w:hAnsiTheme="majorBidi" w:cstheme="majorBidi"/>
          <w:lang w:val="en-GB"/>
        </w:rPr>
      </w:pPr>
      <w:r w:rsidRPr="002F34D1">
        <w:rPr>
          <w:rFonts w:asciiTheme="majorBidi" w:hAnsiTheme="majorBidi" w:cstheme="majorBidi"/>
          <w:lang w:val="en-GB"/>
        </w:rPr>
        <w:t xml:space="preserve">Such designation eliminates or significantly reduces a measurement or recognition inconsistency that would otherwise </w:t>
      </w:r>
      <w:proofErr w:type="gramStart"/>
      <w:r w:rsidRPr="002F34D1">
        <w:rPr>
          <w:rFonts w:asciiTheme="majorBidi" w:hAnsiTheme="majorBidi" w:cstheme="majorBidi"/>
          <w:lang w:val="en-GB"/>
        </w:rPr>
        <w:t>arise;</w:t>
      </w:r>
      <w:proofErr w:type="gramEnd"/>
      <w:r w:rsidRPr="002F34D1">
        <w:rPr>
          <w:rFonts w:asciiTheme="majorBidi" w:hAnsiTheme="majorBidi" w:cstheme="majorBidi"/>
          <w:lang w:val="en-GB"/>
        </w:rPr>
        <w:t xml:space="preserve"> </w:t>
      </w:r>
    </w:p>
    <w:p w14:paraId="6D32BE43" w14:textId="10A8437D" w:rsidR="00E87218" w:rsidRPr="002F34D1" w:rsidRDefault="00E87218" w:rsidP="002F34D1">
      <w:pPr>
        <w:pStyle w:val="BlockText"/>
        <w:numPr>
          <w:ilvl w:val="0"/>
          <w:numId w:val="33"/>
        </w:numPr>
        <w:spacing w:before="120" w:after="120"/>
        <w:ind w:left="1627" w:right="0"/>
        <w:jc w:val="thaiDistribute"/>
        <w:rPr>
          <w:rFonts w:asciiTheme="majorBidi" w:hAnsiTheme="majorBidi" w:cstheme="majorBidi"/>
          <w:lang w:val="en-GB"/>
        </w:rPr>
      </w:pPr>
      <w:r w:rsidRPr="002F34D1">
        <w:rPr>
          <w:rFonts w:asciiTheme="majorBidi" w:hAnsiTheme="majorBidi" w:cstheme="majorBidi"/>
          <w:lang w:val="en-GB"/>
        </w:rPr>
        <w:t xml:space="preserve">The financial liability forms part of a group of financial assets or financial liabilities or both, which is </w:t>
      </w:r>
      <w:proofErr w:type="gramStart"/>
      <w:r w:rsidRPr="002F34D1">
        <w:rPr>
          <w:rFonts w:asciiTheme="majorBidi" w:hAnsiTheme="majorBidi" w:cstheme="majorBidi"/>
          <w:lang w:val="en-GB"/>
        </w:rPr>
        <w:t>managed</w:t>
      </w:r>
      <w:proofErr w:type="gramEnd"/>
      <w:r w:rsidRPr="002F34D1">
        <w:rPr>
          <w:rFonts w:asciiTheme="majorBidi" w:hAnsiTheme="majorBidi" w:cstheme="majorBidi"/>
          <w:lang w:val="en-GB"/>
        </w:rPr>
        <w:t xml:space="preserve"> and its performance is evaluated on a fair value basis, in accordance with </w:t>
      </w:r>
      <w:r w:rsidRPr="002F34D1">
        <w:rPr>
          <w:rFonts w:asciiTheme="majorBidi" w:eastAsia="SimSun" w:hAnsiTheme="majorBidi" w:cstheme="majorBidi"/>
          <w:bCs/>
        </w:rPr>
        <w:t>the Group’s</w:t>
      </w:r>
      <w:r w:rsidRPr="002F34D1">
        <w:rPr>
          <w:rFonts w:asciiTheme="majorBidi" w:hAnsiTheme="majorBidi" w:cstheme="majorBidi"/>
        </w:rPr>
        <w:t xml:space="preserve"> </w:t>
      </w:r>
      <w:r w:rsidRPr="002F34D1">
        <w:rPr>
          <w:rFonts w:asciiTheme="majorBidi" w:hAnsiTheme="majorBidi" w:cstheme="majorBidi"/>
          <w:lang w:val="en-GB"/>
        </w:rPr>
        <w:t>documented risk management or investment strategy, and information about the grouping is provided internally on that basis.</w:t>
      </w:r>
    </w:p>
    <w:p w14:paraId="0BD324AC" w14:textId="77777777" w:rsidR="00995C5B" w:rsidRPr="002F34D1" w:rsidRDefault="00E87218" w:rsidP="002F34D1">
      <w:pPr>
        <w:pStyle w:val="BlockText"/>
        <w:spacing w:before="120" w:after="120"/>
        <w:ind w:left="1267" w:right="0" w:firstLine="0"/>
        <w:jc w:val="thaiDistribute"/>
        <w:rPr>
          <w:rFonts w:asciiTheme="majorBidi" w:hAnsiTheme="majorBidi" w:cstheme="majorBidi"/>
          <w:lang w:val="en-GB"/>
        </w:rPr>
      </w:pPr>
      <w:r w:rsidRPr="002F34D1">
        <w:rPr>
          <w:rFonts w:asciiTheme="majorBidi" w:hAnsiTheme="majorBidi" w:cstheme="majorBidi"/>
          <w:lang w:val="en-GB"/>
        </w:rPr>
        <w:t>Financial liabilities that are designated at fair value through profit or loss are measured at fair value, with any gains or losses arising on changes in fair value recognized in profit or loss.</w:t>
      </w:r>
    </w:p>
    <w:p w14:paraId="359E9147" w14:textId="77777777" w:rsidR="00995C5B" w:rsidRPr="002F34D1" w:rsidRDefault="00E87218" w:rsidP="002F34D1">
      <w:pPr>
        <w:pStyle w:val="BlockText"/>
        <w:spacing w:before="0"/>
        <w:ind w:left="1260" w:right="7" w:firstLine="0"/>
        <w:jc w:val="thaiDistribute"/>
        <w:rPr>
          <w:rFonts w:asciiTheme="majorBidi" w:hAnsiTheme="majorBidi" w:cstheme="majorBidi"/>
          <w:lang w:val="en-GB"/>
        </w:rPr>
      </w:pPr>
      <w:r w:rsidRPr="002F34D1">
        <w:rPr>
          <w:rFonts w:asciiTheme="majorBidi" w:hAnsiTheme="majorBidi" w:cstheme="majorBidi"/>
          <w:lang w:val="en-GB"/>
        </w:rPr>
        <w:t xml:space="preserve">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w:t>
      </w:r>
      <w:r w:rsidRPr="002F34D1">
        <w:rPr>
          <w:rFonts w:asciiTheme="majorBidi" w:hAnsiTheme="majorBidi" w:cstheme="majorBidi"/>
          <w:lang w:val="en-GB"/>
        </w:rPr>
        <w:lastRenderedPageBreak/>
        <w:t>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58866955" w14:textId="77777777" w:rsidR="00995C5B" w:rsidRPr="002F34D1" w:rsidRDefault="00E87218" w:rsidP="002F34D1">
      <w:pPr>
        <w:pStyle w:val="BlockText"/>
        <w:spacing w:before="120" w:after="120"/>
        <w:ind w:left="1267"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Derecognition of financial liabilities</w:t>
      </w:r>
    </w:p>
    <w:p w14:paraId="4A6119CF" w14:textId="77777777" w:rsidR="00995C5B" w:rsidRPr="002F34D1" w:rsidRDefault="00E87218" w:rsidP="002F34D1">
      <w:pPr>
        <w:pStyle w:val="BlockText"/>
        <w:spacing w:before="120" w:after="120"/>
        <w:ind w:left="1267" w:right="0" w:firstLine="0"/>
        <w:jc w:val="thaiDistribute"/>
        <w:rPr>
          <w:rFonts w:asciiTheme="majorBidi" w:hAnsiTheme="majorBidi" w:cstheme="majorBidi"/>
          <w:u w:val="single"/>
          <w:lang w:val="en-GB"/>
        </w:rPr>
      </w:pPr>
      <w:r w:rsidRPr="002F34D1">
        <w:rPr>
          <w:rFonts w:asciiTheme="majorBidi" w:hAnsiTheme="majorBidi" w:cstheme="majorBidi"/>
        </w:rPr>
        <w:t xml:space="preserve">The Group </w:t>
      </w:r>
      <w:r w:rsidRPr="002F34D1">
        <w:rPr>
          <w:rFonts w:asciiTheme="majorBidi" w:hAnsiTheme="majorBidi" w:cstheme="majorBidi"/>
          <w:lang w:val="en-GB"/>
        </w:rPr>
        <w:t xml:space="preserve">derecognizes financial liabilities when, and only when, </w:t>
      </w:r>
      <w:r w:rsidRPr="002F34D1">
        <w:rPr>
          <w:rFonts w:asciiTheme="majorBidi" w:eastAsia="SimSun" w:hAnsiTheme="majorBidi" w:cstheme="majorBidi"/>
          <w:bCs/>
        </w:rPr>
        <w:t>the Group’s</w:t>
      </w:r>
      <w:r w:rsidRPr="002F34D1">
        <w:rPr>
          <w:rFonts w:asciiTheme="majorBidi" w:hAnsiTheme="majorBidi" w:cstheme="majorBidi"/>
        </w:rPr>
        <w:t xml:space="preserve"> </w:t>
      </w:r>
      <w:r w:rsidRPr="002F34D1">
        <w:rPr>
          <w:rFonts w:asciiTheme="majorBidi" w:hAnsiTheme="majorBidi" w:cstheme="majorBidi"/>
          <w:lang w:val="en-GB"/>
        </w:rPr>
        <w:t xml:space="preserve">obligations are discharged, </w:t>
      </w:r>
      <w:proofErr w:type="gramStart"/>
      <w:r w:rsidRPr="002F34D1">
        <w:rPr>
          <w:rFonts w:asciiTheme="majorBidi" w:hAnsiTheme="majorBidi" w:cstheme="majorBidi"/>
          <w:lang w:val="en-GB"/>
        </w:rPr>
        <w:t>cancelled</w:t>
      </w:r>
      <w:proofErr w:type="gramEnd"/>
      <w:r w:rsidRPr="002F34D1">
        <w:rPr>
          <w:rFonts w:asciiTheme="majorBidi" w:hAnsiTheme="majorBidi" w:cstheme="majorBidi"/>
          <w:lang w:val="en-GB"/>
        </w:rPr>
        <w:t xml:space="preserve"> or have expired. The difference between the carrying amount of the financial liability derecognized and the consideration paid and payable is recognized in profit or loss.</w:t>
      </w:r>
    </w:p>
    <w:p w14:paraId="2B42CD07" w14:textId="77777777" w:rsidR="00995C5B" w:rsidRPr="002F34D1" w:rsidRDefault="00E87218" w:rsidP="002F34D1">
      <w:pPr>
        <w:pStyle w:val="BlockText"/>
        <w:spacing w:before="120" w:after="120"/>
        <w:ind w:left="1267"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When </w:t>
      </w:r>
      <w:r w:rsidRPr="002F34D1">
        <w:rPr>
          <w:rFonts w:asciiTheme="majorBidi" w:hAnsiTheme="majorBidi" w:cstheme="majorBidi"/>
        </w:rPr>
        <w:t xml:space="preserve">the Group </w:t>
      </w:r>
      <w:r w:rsidRPr="002F34D1">
        <w:rPr>
          <w:rFonts w:asciiTheme="majorBidi" w:hAnsiTheme="majorBidi" w:cstheme="majorBidi"/>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2F34D1">
        <w:rPr>
          <w:rFonts w:asciiTheme="majorBidi" w:hAnsiTheme="majorBidi" w:cstheme="majorBidi"/>
        </w:rPr>
        <w:t>the Group</w:t>
      </w:r>
      <w:r w:rsidR="00527013" w:rsidRPr="002F34D1">
        <w:rPr>
          <w:rFonts w:asciiTheme="majorBidi" w:hAnsiTheme="majorBidi" w:cstheme="majorBidi"/>
        </w:rPr>
        <w:t xml:space="preserve"> </w:t>
      </w:r>
      <w:r w:rsidRPr="002F34D1">
        <w:rPr>
          <w:rFonts w:asciiTheme="majorBidi" w:hAnsiTheme="majorBidi" w:cstheme="majorBidi"/>
          <w:lang w:val="en-GB"/>
        </w:rPr>
        <w:t xml:space="preserve">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w:t>
      </w:r>
      <w:proofErr w:type="gramStart"/>
      <w:r w:rsidRPr="002F34D1">
        <w:rPr>
          <w:rFonts w:asciiTheme="majorBidi" w:hAnsiTheme="majorBidi" w:cstheme="majorBidi"/>
          <w:lang w:val="en-GB"/>
        </w:rPr>
        <w:t>losses</w:t>
      </w:r>
      <w:proofErr w:type="gramEnd"/>
    </w:p>
    <w:p w14:paraId="78636FB4" w14:textId="77777777" w:rsidR="00995C5B" w:rsidRPr="002F34D1" w:rsidRDefault="00A64588" w:rsidP="002F34D1">
      <w:pPr>
        <w:pStyle w:val="BlockText"/>
        <w:numPr>
          <w:ilvl w:val="0"/>
          <w:numId w:val="40"/>
        </w:numPr>
        <w:spacing w:before="120" w:after="120"/>
        <w:ind w:left="1268" w:right="0" w:hanging="634"/>
        <w:jc w:val="thaiDistribute"/>
        <w:rPr>
          <w:rFonts w:asciiTheme="majorBidi" w:hAnsiTheme="majorBidi" w:cstheme="majorBidi"/>
          <w:u w:val="single"/>
          <w:lang w:val="en-GB"/>
        </w:rPr>
      </w:pPr>
      <w:r w:rsidRPr="002F34D1">
        <w:rPr>
          <w:rFonts w:asciiTheme="majorBidi" w:hAnsiTheme="majorBidi" w:cstheme="majorBidi"/>
          <w:b/>
          <w:bCs/>
          <w:lang w:val="en-GB"/>
        </w:rPr>
        <w:t>Trade and other accounts receivable and contract assets</w:t>
      </w:r>
    </w:p>
    <w:p w14:paraId="07291297" w14:textId="77777777" w:rsidR="00995C5B" w:rsidRPr="002F34D1" w:rsidRDefault="00A64588" w:rsidP="002F34D1">
      <w:pPr>
        <w:pStyle w:val="BlockText"/>
        <w:spacing w:before="120" w:after="120"/>
        <w:ind w:left="1268" w:right="0" w:firstLine="0"/>
        <w:jc w:val="thaiDistribute"/>
        <w:rPr>
          <w:rFonts w:asciiTheme="majorBidi" w:hAnsiTheme="majorBidi" w:cstheme="majorBidi"/>
          <w:u w:val="single"/>
          <w:lang w:val="en-GB"/>
        </w:rPr>
      </w:pPr>
      <w:r w:rsidRPr="002F34D1">
        <w:rPr>
          <w:rFonts w:asciiTheme="majorBidi" w:hAnsiTheme="majorBidi" w:cstheme="majorBidi"/>
          <w:lang w:val="en-GB"/>
        </w:rPr>
        <w:t>Trade and other receivables are stated at their invoice value less allowance for expected credit losses.</w:t>
      </w:r>
    </w:p>
    <w:p w14:paraId="31273E13" w14:textId="77777777" w:rsidR="00995C5B" w:rsidRPr="002F34D1" w:rsidRDefault="00A64588" w:rsidP="002F34D1">
      <w:pPr>
        <w:pStyle w:val="BlockText"/>
        <w:spacing w:before="120" w:after="120"/>
        <w:ind w:left="1268"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A receivable is recognized when the </w:t>
      </w:r>
      <w:r w:rsidR="00645BC3" w:rsidRPr="002F34D1">
        <w:rPr>
          <w:rFonts w:asciiTheme="majorBidi" w:hAnsiTheme="majorBidi" w:cstheme="majorBidi"/>
          <w:lang w:val="en-GB"/>
        </w:rPr>
        <w:t xml:space="preserve">Group </w:t>
      </w:r>
      <w:r w:rsidRPr="002F34D1">
        <w:rPr>
          <w:rFonts w:asciiTheme="majorBidi" w:hAnsiTheme="majorBidi" w:cstheme="majorBidi"/>
          <w:lang w:val="en-GB"/>
        </w:rPr>
        <w:t>has an unconditional right to receive consideration. If revenue has been recognized before the</w:t>
      </w:r>
      <w:r w:rsidR="00645BC3" w:rsidRPr="002F34D1">
        <w:rPr>
          <w:rFonts w:asciiTheme="majorBidi" w:hAnsiTheme="majorBidi" w:cstheme="majorBidi"/>
          <w:lang w:val="en-GB"/>
        </w:rPr>
        <w:t xml:space="preserve"> Group </w:t>
      </w:r>
      <w:r w:rsidRPr="002F34D1">
        <w:rPr>
          <w:rFonts w:asciiTheme="majorBidi" w:hAnsiTheme="majorBidi" w:cstheme="majorBidi"/>
          <w:lang w:val="en-GB"/>
        </w:rPr>
        <w:t>has an unconditional right to receive consideration, the amount is recognized as a contract asset that means accrued income.</w:t>
      </w:r>
    </w:p>
    <w:p w14:paraId="18F3924C" w14:textId="77777777" w:rsidR="00EE7D83" w:rsidRPr="002F34D1" w:rsidRDefault="00EE7D83" w:rsidP="002F34D1">
      <w:pPr>
        <w:rPr>
          <w:rFonts w:asciiTheme="majorBidi" w:hAnsiTheme="majorBidi" w:cstheme="majorBidi"/>
          <w:b/>
          <w:bCs/>
          <w:sz w:val="28"/>
          <w:szCs w:val="28"/>
          <w:lang w:val="en-GB"/>
        </w:rPr>
      </w:pPr>
      <w:r w:rsidRPr="002F34D1">
        <w:rPr>
          <w:rFonts w:asciiTheme="majorBidi" w:hAnsiTheme="majorBidi" w:cstheme="majorBidi"/>
          <w:b/>
          <w:bCs/>
          <w:lang w:val="en-GB"/>
        </w:rPr>
        <w:br w:type="page"/>
      </w:r>
    </w:p>
    <w:p w14:paraId="3B742CC4" w14:textId="7149028B" w:rsidR="00995C5B" w:rsidRPr="002F34D1" w:rsidRDefault="00AD536D" w:rsidP="002F34D1">
      <w:pPr>
        <w:pStyle w:val="BlockText"/>
        <w:numPr>
          <w:ilvl w:val="0"/>
          <w:numId w:val="40"/>
        </w:numPr>
        <w:spacing w:before="120" w:after="120"/>
        <w:ind w:left="1260" w:right="0" w:hanging="630"/>
        <w:jc w:val="thaiDistribute"/>
        <w:rPr>
          <w:rFonts w:asciiTheme="majorBidi" w:hAnsiTheme="majorBidi" w:cstheme="majorBidi"/>
          <w:u w:val="single"/>
          <w:lang w:val="en-GB"/>
        </w:rPr>
      </w:pPr>
      <w:r w:rsidRPr="002F34D1">
        <w:rPr>
          <w:rFonts w:asciiTheme="majorBidi" w:hAnsiTheme="majorBidi" w:cstheme="majorBidi"/>
          <w:b/>
          <w:bCs/>
          <w:lang w:val="en-GB"/>
        </w:rPr>
        <w:lastRenderedPageBreak/>
        <w:t>Employee benefits</w:t>
      </w:r>
    </w:p>
    <w:p w14:paraId="22D6B20C" w14:textId="77777777" w:rsidR="00EE7D83" w:rsidRPr="002F34D1" w:rsidRDefault="00AD536D"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Short-term benefits</w:t>
      </w:r>
    </w:p>
    <w:p w14:paraId="4E4986B2" w14:textId="77777777" w:rsidR="00EE7D83" w:rsidRPr="002F34D1" w:rsidRDefault="00AD536D"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Short-term employee benefits are expensed as the related service is provided. A liability is recognized for the amount expected to be paid if </w:t>
      </w:r>
      <w:r w:rsidRPr="002F34D1">
        <w:rPr>
          <w:rFonts w:asciiTheme="majorBidi" w:hAnsiTheme="majorBidi" w:cstheme="majorBidi"/>
        </w:rPr>
        <w:t xml:space="preserve">the Group </w:t>
      </w:r>
      <w:r w:rsidRPr="002F34D1">
        <w:rPr>
          <w:rFonts w:asciiTheme="majorBidi" w:hAnsiTheme="majorBidi" w:cstheme="majorBidi"/>
          <w:lang w:val="en-GB"/>
        </w:rPr>
        <w:t xml:space="preserve">has a present legal or constructive obligation to pay this amount </w:t>
      </w:r>
      <w:proofErr w:type="gramStart"/>
      <w:r w:rsidRPr="002F34D1">
        <w:rPr>
          <w:rFonts w:asciiTheme="majorBidi" w:hAnsiTheme="majorBidi" w:cstheme="majorBidi"/>
          <w:lang w:val="en-GB"/>
        </w:rPr>
        <w:t>as a result of</w:t>
      </w:r>
      <w:proofErr w:type="gramEnd"/>
      <w:r w:rsidRPr="002F34D1">
        <w:rPr>
          <w:rFonts w:asciiTheme="majorBidi" w:hAnsiTheme="majorBidi" w:cstheme="majorBidi"/>
          <w:lang w:val="en-GB"/>
        </w:rPr>
        <w:t xml:space="preserve"> past service provided by the employee and the obligation can be estimated reliably.</w:t>
      </w:r>
    </w:p>
    <w:p w14:paraId="0D9E0740" w14:textId="77777777" w:rsidR="00EE7D83" w:rsidRPr="002F34D1" w:rsidRDefault="00647601"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 xml:space="preserve">Post-employment benefits </w:t>
      </w:r>
    </w:p>
    <w:p w14:paraId="1D7D896F" w14:textId="77777777" w:rsidR="00EE7D83" w:rsidRPr="002F34D1" w:rsidRDefault="000F7E6C"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rPr>
        <w:t xml:space="preserve">The Group </w:t>
      </w:r>
      <w:r w:rsidRPr="002F34D1">
        <w:rPr>
          <w:rFonts w:asciiTheme="majorBidi" w:hAnsiTheme="majorBidi" w:cstheme="majorBidi"/>
          <w:lang w:val="en-GB"/>
        </w:rPr>
        <w:t>and its employees have jointly established the</w:t>
      </w:r>
      <w:r w:rsidR="00647601" w:rsidRPr="002F34D1">
        <w:rPr>
          <w:rFonts w:asciiTheme="majorBidi" w:hAnsiTheme="majorBidi" w:cstheme="majorBidi"/>
          <w:lang w:val="en-GB"/>
        </w:rPr>
        <w:t xml:space="preserve"> provident funds which is a </w:t>
      </w:r>
      <w:r w:rsidRPr="002F34D1">
        <w:rPr>
          <w:rFonts w:asciiTheme="majorBidi" w:hAnsiTheme="majorBidi" w:cstheme="majorBidi"/>
          <w:lang w:val="en-GB"/>
        </w:rPr>
        <w:t xml:space="preserve">monthly contributed and </w:t>
      </w:r>
      <w:r w:rsidR="00647601" w:rsidRPr="002F34D1">
        <w:rPr>
          <w:rFonts w:asciiTheme="majorBidi" w:hAnsiTheme="majorBidi" w:cstheme="majorBidi"/>
          <w:lang w:val="en-GB"/>
        </w:rPr>
        <w:t xml:space="preserve">defined contribution plan. The fund’s asset of the provident fund is separated from </w:t>
      </w:r>
      <w:r w:rsidR="00527013" w:rsidRPr="002F34D1">
        <w:rPr>
          <w:rFonts w:asciiTheme="majorBidi" w:eastAsia="SimSun" w:hAnsiTheme="majorBidi" w:cstheme="majorBidi"/>
          <w:bCs/>
        </w:rPr>
        <w:t>the Group’s</w:t>
      </w:r>
      <w:r w:rsidRPr="002F34D1">
        <w:rPr>
          <w:rFonts w:asciiTheme="majorBidi" w:eastAsia="SimSun" w:hAnsiTheme="majorBidi" w:cstheme="majorBidi"/>
          <w:bCs/>
        </w:rPr>
        <w:t xml:space="preserve"> </w:t>
      </w:r>
      <w:r w:rsidR="00647601" w:rsidRPr="002F34D1">
        <w:rPr>
          <w:rFonts w:asciiTheme="majorBidi" w:hAnsiTheme="majorBidi" w:cstheme="majorBidi"/>
          <w:lang w:val="en-GB"/>
        </w:rPr>
        <w:t>asset and has been managed by a licensed fund manager.</w:t>
      </w:r>
    </w:p>
    <w:p w14:paraId="3CD96E9D" w14:textId="77777777" w:rsidR="00EE7D83" w:rsidRPr="002F34D1" w:rsidRDefault="0003708D"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The provident fund receives a cash contribution from employee and </w:t>
      </w:r>
      <w:r w:rsidR="00527013" w:rsidRPr="002F34D1">
        <w:rPr>
          <w:rFonts w:asciiTheme="majorBidi" w:hAnsiTheme="majorBidi" w:cstheme="majorBidi"/>
        </w:rPr>
        <w:t>the Group</w:t>
      </w:r>
      <w:r w:rsidRPr="002F34D1">
        <w:rPr>
          <w:rFonts w:asciiTheme="majorBidi" w:hAnsiTheme="majorBidi" w:cstheme="majorBidi"/>
          <w:lang w:val="en-GB"/>
        </w:rPr>
        <w:t>. The contribution expenditure of the provident fund</w:t>
      </w:r>
      <w:r w:rsidR="003A01ED" w:rsidRPr="002F34D1">
        <w:rPr>
          <w:rFonts w:asciiTheme="majorBidi" w:hAnsiTheme="majorBidi" w:cstheme="majorBidi"/>
          <w:cs/>
          <w:lang w:val="en-GB"/>
        </w:rPr>
        <w:t xml:space="preserve"> </w:t>
      </w:r>
      <w:r w:rsidR="003A01ED" w:rsidRPr="002F34D1">
        <w:rPr>
          <w:rFonts w:asciiTheme="majorBidi" w:hAnsiTheme="majorBidi" w:cstheme="majorBidi"/>
        </w:rPr>
        <w:t>and obligation in respect of</w:t>
      </w:r>
      <w:r w:rsidRPr="002F34D1">
        <w:rPr>
          <w:rFonts w:asciiTheme="majorBidi" w:hAnsiTheme="majorBidi" w:cstheme="majorBidi"/>
          <w:lang w:val="en-GB"/>
        </w:rPr>
        <w:t xml:space="preserve"> </w:t>
      </w:r>
      <w:r w:rsidR="003A01ED" w:rsidRPr="002F34D1">
        <w:rPr>
          <w:rFonts w:asciiTheme="majorBidi" w:hAnsiTheme="majorBidi" w:cstheme="majorBidi"/>
          <w:lang w:val="en-GB"/>
        </w:rPr>
        <w:t xml:space="preserve">defined contribution plan </w:t>
      </w:r>
      <w:r w:rsidRPr="002F34D1">
        <w:rPr>
          <w:rFonts w:asciiTheme="majorBidi" w:hAnsiTheme="majorBidi" w:cstheme="majorBidi"/>
          <w:lang w:val="en-GB"/>
        </w:rPr>
        <w:t xml:space="preserve">is recognized as expense in profit or loss </w:t>
      </w:r>
      <w:r w:rsidR="003A01ED" w:rsidRPr="002F34D1">
        <w:rPr>
          <w:rFonts w:asciiTheme="majorBidi" w:hAnsiTheme="majorBidi" w:cstheme="majorBidi"/>
          <w:lang w:val="en-GB"/>
        </w:rPr>
        <w:t>for the period that transaction in</w:t>
      </w:r>
      <w:r w:rsidRPr="002F34D1">
        <w:rPr>
          <w:rFonts w:asciiTheme="majorBidi" w:hAnsiTheme="majorBidi" w:cstheme="majorBidi"/>
          <w:lang w:val="en-GB"/>
        </w:rPr>
        <w:t>curred.</w:t>
      </w:r>
    </w:p>
    <w:p w14:paraId="125DDED3" w14:textId="77777777" w:rsidR="00EE7D83" w:rsidRPr="002F34D1" w:rsidRDefault="007D0BC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Post-employment benefits</w:t>
      </w:r>
    </w:p>
    <w:p w14:paraId="437883DC" w14:textId="2E9432E4" w:rsidR="00EE7D83" w:rsidRPr="002F34D1" w:rsidRDefault="007D0BC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The employee benefit obligations in relation to the severance payment under the </w:t>
      </w:r>
      <w:r w:rsidR="00227394" w:rsidRPr="002F34D1">
        <w:rPr>
          <w:rFonts w:asciiTheme="majorBidi" w:hAnsiTheme="majorBidi" w:cstheme="majorBidi"/>
          <w:lang w:val="en-GB"/>
        </w:rPr>
        <w:t>labour</w:t>
      </w:r>
      <w:r w:rsidRPr="002F34D1">
        <w:rPr>
          <w:rFonts w:asciiTheme="majorBidi" w:hAnsiTheme="majorBidi" w:cstheme="majorBidi"/>
          <w:lang w:val="en-GB"/>
        </w:rPr>
        <w:t xml:space="preserve"> law are recognized as a charge to results of operations over the employee’s service period. It is calculated by the estimation of the amount of future benefit to be earned by the employee in return for the service provided to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2D97A221" w14:textId="77777777" w:rsidR="00EE7D83" w:rsidRPr="002F34D1" w:rsidRDefault="003C0079"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B53261B" w14:textId="77777777" w:rsidR="00EE7D83" w:rsidRPr="002F34D1" w:rsidRDefault="003C0079"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When the actuarial assumptions are changed, </w:t>
      </w:r>
      <w:r w:rsidR="00527013" w:rsidRPr="002F34D1">
        <w:rPr>
          <w:rFonts w:asciiTheme="majorBidi" w:hAnsiTheme="majorBidi" w:cstheme="majorBidi"/>
        </w:rPr>
        <w:t>the Group</w:t>
      </w:r>
      <w:r w:rsidR="0033025B" w:rsidRPr="002F34D1">
        <w:rPr>
          <w:rFonts w:asciiTheme="majorBidi" w:hAnsiTheme="majorBidi" w:cstheme="majorBidi"/>
        </w:rPr>
        <w:t xml:space="preserve"> </w:t>
      </w:r>
      <w:r w:rsidRPr="002F34D1">
        <w:rPr>
          <w:rFonts w:asciiTheme="majorBidi" w:hAnsiTheme="majorBidi" w:cstheme="majorBidi"/>
          <w:lang w:val="en-GB"/>
        </w:rPr>
        <w:t>recognizes actuarial gains (losses) immediately in other comprehensive income.</w:t>
      </w:r>
    </w:p>
    <w:p w14:paraId="781CC191" w14:textId="77777777" w:rsidR="00EE7D83" w:rsidRPr="002F34D1" w:rsidRDefault="008C061F" w:rsidP="002F34D1">
      <w:pPr>
        <w:pStyle w:val="BlockText"/>
        <w:spacing w:before="120" w:after="120"/>
        <w:ind w:left="1260" w:right="0" w:firstLine="0"/>
        <w:jc w:val="thaiDistribute"/>
        <w:rPr>
          <w:rFonts w:asciiTheme="majorBidi" w:hAnsiTheme="majorBidi" w:cstheme="majorBidi"/>
          <w:lang w:val="en-GB"/>
        </w:rPr>
      </w:pPr>
      <w:r w:rsidRPr="002F34D1">
        <w:rPr>
          <w:rFonts w:asciiTheme="majorBidi" w:hAnsiTheme="majorBidi" w:cstheme="majorBidi"/>
          <w:lang w:val="en-GB"/>
        </w:rPr>
        <w:t xml:space="preserve">Past service costs relating the amendment of plan are </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as an expense in other comprehensive income when the plan amendment is effective.</w:t>
      </w:r>
    </w:p>
    <w:p w14:paraId="446BD43A" w14:textId="56E707A2" w:rsidR="00EE7D83" w:rsidRPr="002F34D1" w:rsidRDefault="005A3E5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 xml:space="preserve">Termination benefits </w:t>
      </w:r>
    </w:p>
    <w:p w14:paraId="0B7343BC" w14:textId="77777777" w:rsidR="00EE7D83" w:rsidRPr="002F34D1" w:rsidRDefault="005A3E5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Termination benefits are recognized as </w:t>
      </w:r>
      <w:r w:rsidR="00BE6E0A" w:rsidRPr="002F34D1">
        <w:rPr>
          <w:rFonts w:asciiTheme="majorBidi" w:hAnsiTheme="majorBidi" w:cstheme="majorBidi"/>
          <w:lang w:val="en-GB"/>
        </w:rPr>
        <w:t xml:space="preserve">liability and as </w:t>
      </w:r>
      <w:r w:rsidRPr="002F34D1">
        <w:rPr>
          <w:rFonts w:asciiTheme="majorBidi" w:hAnsiTheme="majorBidi" w:cstheme="majorBidi"/>
          <w:lang w:val="en-GB"/>
        </w:rPr>
        <w:t xml:space="preserve">expense in profit or loss when </w:t>
      </w:r>
      <w:r w:rsidR="00527013" w:rsidRPr="002F34D1">
        <w:rPr>
          <w:rFonts w:asciiTheme="majorBidi" w:hAnsiTheme="majorBidi" w:cstheme="majorBidi"/>
        </w:rPr>
        <w:t>the Group</w:t>
      </w:r>
      <w:r w:rsidR="00BE6E0A" w:rsidRPr="002F34D1">
        <w:rPr>
          <w:rFonts w:asciiTheme="majorBidi" w:hAnsiTheme="majorBidi" w:cstheme="majorBidi"/>
        </w:rPr>
        <w:t xml:space="preserve"> </w:t>
      </w:r>
      <w:r w:rsidRPr="002F34D1">
        <w:rPr>
          <w:rFonts w:asciiTheme="majorBidi" w:hAnsiTheme="majorBidi" w:cstheme="majorBidi"/>
          <w:lang w:val="en-GB"/>
        </w:rPr>
        <w:t xml:space="preserve">are committed demonstrably, without realistic possibility of withdrawal, to a formal detailed plan to either terminate employment before the normal retirement date, or to provide termination benefits as a result of an offer made to encourage </w:t>
      </w:r>
      <w:r w:rsidRPr="002F34D1">
        <w:rPr>
          <w:rFonts w:asciiTheme="majorBidi" w:hAnsiTheme="majorBidi" w:cstheme="majorBidi"/>
          <w:lang w:val="en-GB"/>
        </w:rPr>
        <w:lastRenderedPageBreak/>
        <w:t xml:space="preserve">voluntary redundancy or </w:t>
      </w:r>
      <w:r w:rsidR="00527013" w:rsidRPr="002F34D1">
        <w:rPr>
          <w:rFonts w:asciiTheme="majorBidi" w:hAnsiTheme="majorBidi" w:cstheme="majorBidi"/>
        </w:rPr>
        <w:t>the Group</w:t>
      </w:r>
      <w:r w:rsidR="00BE6E0A" w:rsidRPr="002F34D1">
        <w:rPr>
          <w:rFonts w:asciiTheme="majorBidi" w:hAnsiTheme="majorBidi" w:cstheme="majorBidi"/>
        </w:rPr>
        <w:t xml:space="preserve"> </w:t>
      </w:r>
      <w:r w:rsidRPr="002F34D1">
        <w:rPr>
          <w:rFonts w:asciiTheme="majorBidi" w:hAnsiTheme="majorBidi" w:cstheme="majorBidi"/>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3CCBD056" w14:textId="77777777" w:rsidR="00EE7D83" w:rsidRPr="002F34D1" w:rsidRDefault="001347B3" w:rsidP="002F34D1">
      <w:pPr>
        <w:pStyle w:val="BlockText"/>
        <w:numPr>
          <w:ilvl w:val="0"/>
          <w:numId w:val="40"/>
        </w:numPr>
        <w:spacing w:before="120" w:after="120"/>
        <w:ind w:left="1260" w:right="0" w:hanging="630"/>
        <w:jc w:val="thaiDistribute"/>
        <w:rPr>
          <w:rFonts w:asciiTheme="majorBidi" w:hAnsiTheme="majorBidi" w:cstheme="majorBidi"/>
          <w:u w:val="single"/>
          <w:lang w:val="en-GB"/>
        </w:rPr>
      </w:pPr>
      <w:r w:rsidRPr="002F34D1">
        <w:rPr>
          <w:rFonts w:asciiTheme="majorBidi" w:hAnsiTheme="majorBidi" w:cstheme="majorBidi"/>
          <w:b/>
          <w:bCs/>
          <w:lang w:val="en-GB"/>
        </w:rPr>
        <w:t>Income tax</w:t>
      </w:r>
    </w:p>
    <w:p w14:paraId="2F075934" w14:textId="77777777" w:rsidR="00EE7D83" w:rsidRPr="002F34D1" w:rsidRDefault="001347B3"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Income tax for the year comprises current </w:t>
      </w:r>
      <w:r w:rsidR="00915E0D" w:rsidRPr="002F34D1">
        <w:rPr>
          <w:rFonts w:asciiTheme="majorBidi" w:hAnsiTheme="majorBidi" w:cstheme="majorBidi"/>
          <w:lang w:val="en-GB"/>
        </w:rPr>
        <w:t xml:space="preserve">tax </w:t>
      </w:r>
      <w:r w:rsidRPr="002F34D1">
        <w:rPr>
          <w:rFonts w:asciiTheme="majorBidi" w:hAnsiTheme="majorBidi" w:cstheme="majorBidi"/>
          <w:lang w:val="en-GB"/>
        </w:rPr>
        <w:t xml:space="preserve">and deferred tax. </w:t>
      </w:r>
    </w:p>
    <w:p w14:paraId="594537DD" w14:textId="77777777" w:rsidR="00EE7D83" w:rsidRPr="002F34D1" w:rsidRDefault="001347B3"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Current </w:t>
      </w:r>
      <w:r w:rsidR="00915E0D" w:rsidRPr="002F34D1">
        <w:rPr>
          <w:rFonts w:asciiTheme="majorBidi" w:hAnsiTheme="majorBidi" w:cstheme="majorBidi"/>
          <w:lang w:val="en-GB"/>
        </w:rPr>
        <w:t xml:space="preserve">tax </w:t>
      </w:r>
      <w:r w:rsidRPr="002F34D1">
        <w:rPr>
          <w:rFonts w:asciiTheme="majorBidi" w:hAnsiTheme="majorBidi" w:cstheme="majorBidi"/>
          <w:lang w:val="en-GB"/>
        </w:rPr>
        <w:t>and deferred tax</w:t>
      </w:r>
      <w:r w:rsidR="00A63D4B" w:rsidRPr="002F34D1">
        <w:rPr>
          <w:rFonts w:asciiTheme="majorBidi" w:hAnsiTheme="majorBidi" w:cstheme="majorBidi"/>
          <w:lang w:val="en-GB"/>
        </w:rPr>
        <w:t>es</w:t>
      </w:r>
      <w:r w:rsidRPr="002F34D1">
        <w:rPr>
          <w:rFonts w:asciiTheme="majorBidi" w:hAnsiTheme="majorBidi" w:cstheme="majorBidi"/>
          <w:lang w:val="en-GB"/>
        </w:rPr>
        <w:t xml:space="preserve"> are recognized in profit or loss</w:t>
      </w:r>
      <w:r w:rsidR="00A63D4B" w:rsidRPr="002F34D1">
        <w:rPr>
          <w:rFonts w:asciiTheme="majorBidi" w:hAnsiTheme="majorBidi" w:cstheme="majorBidi"/>
          <w:lang w:val="en-GB"/>
        </w:rPr>
        <w:t>.</w:t>
      </w:r>
    </w:p>
    <w:p w14:paraId="0A6D2CD5" w14:textId="77777777" w:rsidR="00EE7D83" w:rsidRPr="002F34D1" w:rsidRDefault="00A63D4B"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Deferred tax in</w:t>
      </w:r>
      <w:r w:rsidR="001347B3" w:rsidRPr="002F34D1">
        <w:rPr>
          <w:rFonts w:asciiTheme="majorBidi" w:hAnsiTheme="majorBidi" w:cstheme="majorBidi"/>
          <w:lang w:val="en-GB"/>
        </w:rPr>
        <w:t xml:space="preserve"> the extent that they relate to items recognized directly in shareholders’ equity </w:t>
      </w:r>
      <w:r w:rsidRPr="002F34D1">
        <w:rPr>
          <w:rFonts w:asciiTheme="majorBidi" w:hAnsiTheme="majorBidi" w:cstheme="majorBidi"/>
          <w:lang w:val="en-GB"/>
        </w:rPr>
        <w:t xml:space="preserve">are recognized </w:t>
      </w:r>
      <w:r w:rsidR="001347B3" w:rsidRPr="002F34D1">
        <w:rPr>
          <w:rFonts w:asciiTheme="majorBidi" w:hAnsiTheme="majorBidi" w:cstheme="majorBidi"/>
          <w:lang w:val="en-GB"/>
        </w:rPr>
        <w:t>other comprehensive income.</w:t>
      </w:r>
    </w:p>
    <w:p w14:paraId="57B61FD5" w14:textId="77777777" w:rsidR="00EE7D83" w:rsidRPr="002F34D1" w:rsidRDefault="00EC634B" w:rsidP="002F34D1">
      <w:pPr>
        <w:pStyle w:val="BlockText"/>
        <w:numPr>
          <w:ilvl w:val="0"/>
          <w:numId w:val="40"/>
        </w:numPr>
        <w:spacing w:before="120" w:after="120"/>
        <w:ind w:left="1260" w:right="0" w:hanging="630"/>
        <w:jc w:val="thaiDistribute"/>
        <w:rPr>
          <w:rFonts w:asciiTheme="majorBidi" w:hAnsiTheme="majorBidi" w:cstheme="majorBidi"/>
          <w:u w:val="single"/>
          <w:lang w:val="en-GB"/>
        </w:rPr>
      </w:pPr>
      <w:r w:rsidRPr="002F34D1">
        <w:rPr>
          <w:rFonts w:asciiTheme="majorBidi" w:hAnsiTheme="majorBidi" w:cstheme="majorBidi"/>
          <w:b/>
          <w:bCs/>
          <w:lang w:val="en-GB"/>
        </w:rPr>
        <w:t>Current tax</w:t>
      </w:r>
    </w:p>
    <w:p w14:paraId="5695A2E6" w14:textId="77777777" w:rsidR="00EE7D83" w:rsidRPr="002F34D1" w:rsidRDefault="00EC634B"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Current tax </w:t>
      </w:r>
      <w:r w:rsidR="001347B3" w:rsidRPr="002F34D1">
        <w:rPr>
          <w:rFonts w:asciiTheme="majorBidi" w:hAnsiTheme="majorBidi" w:cstheme="majorBidi"/>
          <w:lang w:val="en-GB"/>
        </w:rPr>
        <w:t>is the expected tax payable or receivable on the taxable income or loss for the year, using tax rates enacted or substantively enacted at the end of reporting period date, and any adjustment to tax payable in respect of previous years.</w:t>
      </w:r>
    </w:p>
    <w:p w14:paraId="2C1B4DFE" w14:textId="77777777" w:rsidR="00EE7D83" w:rsidRPr="002F34D1" w:rsidRDefault="00EC634B" w:rsidP="002F34D1">
      <w:pPr>
        <w:pStyle w:val="BlockText"/>
        <w:numPr>
          <w:ilvl w:val="0"/>
          <w:numId w:val="40"/>
        </w:numPr>
        <w:spacing w:before="120" w:after="120"/>
        <w:ind w:left="1260" w:right="0" w:hanging="630"/>
        <w:jc w:val="thaiDistribute"/>
        <w:rPr>
          <w:rFonts w:asciiTheme="majorBidi" w:hAnsiTheme="majorBidi" w:cstheme="majorBidi"/>
          <w:u w:val="single"/>
          <w:lang w:val="en-GB"/>
        </w:rPr>
      </w:pPr>
      <w:r w:rsidRPr="002F34D1">
        <w:rPr>
          <w:rFonts w:asciiTheme="majorBidi" w:hAnsiTheme="majorBidi" w:cstheme="majorBidi"/>
          <w:b/>
          <w:bCs/>
          <w:lang w:val="en-GB"/>
        </w:rPr>
        <w:t xml:space="preserve">Deferred </w:t>
      </w:r>
      <w:proofErr w:type="gramStart"/>
      <w:r w:rsidRPr="002F34D1">
        <w:rPr>
          <w:rFonts w:asciiTheme="majorBidi" w:hAnsiTheme="majorBidi" w:cstheme="majorBidi"/>
          <w:b/>
          <w:bCs/>
          <w:lang w:val="en-GB"/>
        </w:rPr>
        <w:t>tax</w:t>
      </w:r>
      <w:proofErr w:type="gramEnd"/>
    </w:p>
    <w:p w14:paraId="1652CC4D" w14:textId="77777777" w:rsidR="00EE7D83" w:rsidRPr="002F34D1" w:rsidRDefault="001347B3"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Deferred tax is recognized in respect of temporary differences between the carrying amounts of assets and liabilities for financial reporting purposes and the amounts used for taxation purposes.</w:t>
      </w:r>
    </w:p>
    <w:p w14:paraId="37F6F16A" w14:textId="77777777" w:rsidR="00EE7D83" w:rsidRPr="002F34D1" w:rsidRDefault="007F182B" w:rsidP="002F34D1">
      <w:pPr>
        <w:pStyle w:val="BlockText"/>
        <w:spacing w:before="120" w:after="120"/>
        <w:ind w:left="1260" w:right="0" w:firstLine="0"/>
        <w:jc w:val="thaiDistribute"/>
        <w:rPr>
          <w:rFonts w:asciiTheme="majorBidi" w:hAnsiTheme="majorBidi" w:cstheme="majorBidi"/>
          <w:u w:val="single"/>
        </w:rPr>
      </w:pPr>
      <w:r w:rsidRPr="002F34D1">
        <w:rPr>
          <w:rFonts w:asciiTheme="majorBidi" w:hAnsiTheme="majorBidi" w:cstheme="majorBidi"/>
          <w:lang w:val="en-GB"/>
        </w:rPr>
        <w:t>Deferred tax is not recognized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3D614E" w:rsidRPr="002F34D1">
        <w:rPr>
          <w:rFonts w:asciiTheme="majorBidi" w:hAnsiTheme="majorBidi" w:cstheme="majorBidi"/>
        </w:rPr>
        <w:t>.</w:t>
      </w:r>
    </w:p>
    <w:p w14:paraId="77E86209" w14:textId="77777777" w:rsidR="00EE7D83" w:rsidRPr="002F34D1" w:rsidRDefault="002560B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Deferred tax is measured at the tax rates that are expected to be applied to the temporary differences when they reverse, using tax rates enacted or substantively enacted at the end of reporting period date.</w:t>
      </w:r>
    </w:p>
    <w:p w14:paraId="35DE94F9" w14:textId="77777777" w:rsidR="00EE7D83" w:rsidRPr="002F34D1" w:rsidRDefault="002560B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In determining the amount of current and deferred tax, </w:t>
      </w:r>
      <w:r w:rsidR="00527013" w:rsidRPr="002F34D1">
        <w:rPr>
          <w:rFonts w:asciiTheme="majorBidi" w:hAnsiTheme="majorBidi" w:cstheme="majorBidi"/>
        </w:rPr>
        <w:t>the Group</w:t>
      </w:r>
      <w:r w:rsidRPr="002F34D1">
        <w:rPr>
          <w:rFonts w:asciiTheme="majorBidi" w:hAnsiTheme="majorBidi" w:cstheme="majorBidi"/>
        </w:rPr>
        <w:t xml:space="preserve"> </w:t>
      </w:r>
      <w:proofErr w:type="gramStart"/>
      <w:r w:rsidRPr="002F34D1">
        <w:rPr>
          <w:rFonts w:asciiTheme="majorBidi" w:hAnsiTheme="majorBidi" w:cstheme="majorBidi"/>
          <w:lang w:val="en-GB"/>
        </w:rPr>
        <w:t>takes into account</w:t>
      </w:r>
      <w:proofErr w:type="gramEnd"/>
      <w:r w:rsidRPr="002F34D1">
        <w:rPr>
          <w:rFonts w:asciiTheme="majorBidi" w:hAnsiTheme="majorBidi" w:cstheme="majorBidi"/>
          <w:lang w:val="en-GB"/>
        </w:rPr>
        <w:t xml:space="preserve"> the impact of uncertain tax positions and whether additional taxes and interest may be due.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to change their judgement regarding the adequacy of existing tax liabilities; such changes to tax liabilities will impact tax expense in the period that such a determination is made.</w:t>
      </w:r>
    </w:p>
    <w:p w14:paraId="6A76A452" w14:textId="77777777" w:rsidR="00EE7D83" w:rsidRPr="002F34D1" w:rsidRDefault="002560BE"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w:t>
      </w:r>
      <w:r w:rsidRPr="002F34D1">
        <w:rPr>
          <w:rFonts w:asciiTheme="majorBidi" w:hAnsiTheme="majorBidi" w:cstheme="majorBidi"/>
          <w:lang w:val="en-GB"/>
        </w:rPr>
        <w:lastRenderedPageBreak/>
        <w:t xml:space="preserve">tax entities, but they intend to settle current tax liabilities and assets on a net </w:t>
      </w:r>
      <w:proofErr w:type="gramStart"/>
      <w:r w:rsidRPr="002F34D1">
        <w:rPr>
          <w:rFonts w:asciiTheme="majorBidi" w:hAnsiTheme="majorBidi" w:cstheme="majorBidi"/>
          <w:lang w:val="en-GB"/>
        </w:rPr>
        <w:t>basis</w:t>
      </w:r>
      <w:proofErr w:type="gramEnd"/>
      <w:r w:rsidRPr="002F34D1">
        <w:rPr>
          <w:rFonts w:asciiTheme="majorBidi" w:hAnsiTheme="majorBidi" w:cstheme="majorBidi"/>
          <w:lang w:val="en-GB"/>
        </w:rPr>
        <w:t xml:space="preserve"> or their tax assets and liabilities will be realized simultaneously.</w:t>
      </w:r>
    </w:p>
    <w:p w14:paraId="3872DD0B" w14:textId="77777777" w:rsidR="00EE7D83" w:rsidRPr="002F34D1" w:rsidRDefault="00A40E4C" w:rsidP="002F34D1">
      <w:pPr>
        <w:pStyle w:val="BlockText"/>
        <w:spacing w:before="120" w:after="120"/>
        <w:ind w:left="1260" w:right="0" w:firstLine="0"/>
        <w:jc w:val="thaiDistribute"/>
        <w:rPr>
          <w:rFonts w:asciiTheme="majorBidi" w:hAnsiTheme="majorBidi" w:cstheme="majorBidi"/>
          <w:u w:val="single"/>
          <w:lang w:val="en-GB"/>
        </w:rPr>
      </w:pPr>
      <w:r w:rsidRPr="002F34D1">
        <w:rPr>
          <w:rFonts w:asciiTheme="majorBidi" w:hAnsiTheme="majorBidi" w:cstheme="majorBidi"/>
          <w:lang w:val="en-GB"/>
        </w:rPr>
        <w:t>A deferred tax asset is recognized to the extent that it is probable that future taxable profits will be available against which the temporary differences can be utilized, including unutilized taxable loss</w:t>
      </w:r>
      <w:r w:rsidR="001E3289" w:rsidRPr="002F34D1">
        <w:rPr>
          <w:rFonts w:asciiTheme="majorBidi" w:hAnsiTheme="majorBidi" w:cstheme="majorBidi"/>
          <w:lang w:val="en-GB"/>
        </w:rPr>
        <w:t>es</w:t>
      </w:r>
      <w:r w:rsidRPr="002F34D1">
        <w:rPr>
          <w:rFonts w:asciiTheme="majorBidi" w:hAnsiTheme="majorBidi" w:cstheme="majorBidi"/>
          <w:lang w:val="en-GB"/>
        </w:rPr>
        <w:t xml:space="preserve">. Deferred tax assets are reviewed at the end of reporting period date and </w:t>
      </w:r>
      <w:r w:rsidR="001E3289" w:rsidRPr="002F34D1">
        <w:rPr>
          <w:rFonts w:asciiTheme="majorBidi" w:hAnsiTheme="majorBidi" w:cstheme="majorBidi"/>
          <w:lang w:val="en-GB"/>
        </w:rPr>
        <w:t xml:space="preserve">reduced </w:t>
      </w:r>
      <w:proofErr w:type="gramStart"/>
      <w:r w:rsidR="001E3289" w:rsidRPr="002F34D1">
        <w:rPr>
          <w:rFonts w:asciiTheme="majorBidi" w:hAnsiTheme="majorBidi" w:cstheme="majorBidi"/>
          <w:lang w:val="en-GB"/>
        </w:rPr>
        <w:t>its</w:t>
      </w:r>
      <w:proofErr w:type="gramEnd"/>
      <w:r w:rsidR="001E3289" w:rsidRPr="002F34D1">
        <w:rPr>
          <w:rFonts w:asciiTheme="majorBidi" w:hAnsiTheme="majorBidi" w:cstheme="majorBidi"/>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4D658798" w14:textId="77777777" w:rsidR="00EE7D83" w:rsidRPr="002F34D1" w:rsidRDefault="00C817D3" w:rsidP="002F34D1">
      <w:pPr>
        <w:pStyle w:val="BlockText"/>
        <w:numPr>
          <w:ilvl w:val="0"/>
          <w:numId w:val="38"/>
        </w:numPr>
        <w:spacing w:before="120" w:after="120"/>
        <w:ind w:left="810" w:right="0"/>
        <w:jc w:val="thaiDistribute"/>
        <w:rPr>
          <w:rFonts w:asciiTheme="majorBidi" w:hAnsiTheme="majorBidi" w:cstheme="majorBidi"/>
          <w:u w:val="single"/>
          <w:lang w:val="en-GB"/>
        </w:rPr>
      </w:pPr>
      <w:r w:rsidRPr="002F34D1">
        <w:rPr>
          <w:rFonts w:asciiTheme="majorBidi" w:hAnsiTheme="majorBidi" w:cstheme="majorBidi"/>
          <w:b/>
          <w:bCs/>
          <w:lang w:val="en-GB"/>
        </w:rPr>
        <w:t xml:space="preserve">Cash and cash equivalents </w:t>
      </w:r>
    </w:p>
    <w:p w14:paraId="2E121DFA" w14:textId="77777777" w:rsidR="00EE7D83" w:rsidRPr="002F34D1" w:rsidRDefault="00C817D3"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Cash and cash equivalents </w:t>
      </w:r>
      <w:r w:rsidR="004813DC" w:rsidRPr="002F34D1">
        <w:rPr>
          <w:rFonts w:asciiTheme="majorBidi" w:hAnsiTheme="majorBidi" w:cstheme="majorBidi"/>
          <w:lang w:val="en-GB"/>
        </w:rPr>
        <w:t>comprise cash, cash at banks type current accounts and saving accounts</w:t>
      </w:r>
      <w:r w:rsidRPr="002F34D1">
        <w:rPr>
          <w:rFonts w:asciiTheme="majorBidi" w:hAnsiTheme="majorBidi" w:cstheme="majorBidi"/>
          <w:lang w:val="en-GB"/>
        </w:rPr>
        <w:t xml:space="preserve">, cash at bank with an original maturity </w:t>
      </w:r>
      <w:r w:rsidR="004813DC" w:rsidRPr="002F34D1">
        <w:rPr>
          <w:rFonts w:asciiTheme="majorBidi" w:hAnsiTheme="majorBidi" w:cstheme="majorBidi"/>
          <w:lang w:val="en-GB"/>
        </w:rPr>
        <w:t xml:space="preserve">not exceeding 3 months, including </w:t>
      </w:r>
      <w:r w:rsidR="009E317C" w:rsidRPr="002F34D1">
        <w:rPr>
          <w:rFonts w:asciiTheme="majorBidi" w:hAnsiTheme="majorBidi" w:cstheme="majorBidi"/>
          <w:lang w:val="en-GB"/>
        </w:rPr>
        <w:t>negotiable certificate of deposit</w:t>
      </w:r>
      <w:r w:rsidR="00F36B7A" w:rsidRPr="002F34D1">
        <w:rPr>
          <w:rFonts w:asciiTheme="majorBidi" w:hAnsiTheme="majorBidi" w:cstheme="majorBidi"/>
          <w:lang w:val="en-GB"/>
        </w:rPr>
        <w:t xml:space="preserve"> </w:t>
      </w:r>
      <w:r w:rsidRPr="002F34D1">
        <w:rPr>
          <w:rFonts w:asciiTheme="majorBidi" w:hAnsiTheme="majorBidi" w:cstheme="majorBidi"/>
          <w:lang w:val="en-GB"/>
        </w:rPr>
        <w:t xml:space="preserve">and </w:t>
      </w:r>
      <w:r w:rsidR="00F36B7A" w:rsidRPr="002F34D1">
        <w:rPr>
          <w:rFonts w:asciiTheme="majorBidi" w:hAnsiTheme="majorBidi" w:cstheme="majorBidi"/>
          <w:lang w:val="en-GB"/>
        </w:rPr>
        <w:t>highly liquid short-term investments in bill of exchange or promissory notes issued by financial institutions due at call or with original maturities of three months or less,</w:t>
      </w:r>
      <w:r w:rsidRPr="002F34D1">
        <w:rPr>
          <w:rFonts w:asciiTheme="majorBidi" w:hAnsiTheme="majorBidi" w:cstheme="majorBidi"/>
          <w:lang w:val="en-GB"/>
        </w:rPr>
        <w:t xml:space="preserve"> excluded deposits at bank on obligation</w:t>
      </w:r>
      <w:r w:rsidR="00F36B7A" w:rsidRPr="002F34D1">
        <w:rPr>
          <w:rFonts w:asciiTheme="majorBidi" w:hAnsiTheme="majorBidi" w:cstheme="majorBidi"/>
          <w:lang w:val="en-GB"/>
        </w:rPr>
        <w:t xml:space="preserve"> or subject to withdrawal restrictions and </w:t>
      </w:r>
      <w:r w:rsidR="00A401CC" w:rsidRPr="002F34D1">
        <w:rPr>
          <w:rFonts w:asciiTheme="majorBidi" w:hAnsiTheme="majorBidi" w:cstheme="majorBidi"/>
          <w:lang w:val="en-GB"/>
        </w:rPr>
        <w:t>insignificant risk of change in value</w:t>
      </w:r>
      <w:r w:rsidRPr="002F34D1">
        <w:rPr>
          <w:rFonts w:asciiTheme="majorBidi" w:hAnsiTheme="majorBidi" w:cstheme="majorBidi"/>
          <w:lang w:val="en-GB"/>
        </w:rPr>
        <w:t xml:space="preserve">. </w:t>
      </w:r>
    </w:p>
    <w:p w14:paraId="55AD5AFF" w14:textId="77777777" w:rsidR="00EE7D83" w:rsidRPr="002F34D1" w:rsidRDefault="00712ACA" w:rsidP="002F34D1">
      <w:pPr>
        <w:pStyle w:val="BlockText"/>
        <w:numPr>
          <w:ilvl w:val="0"/>
          <w:numId w:val="38"/>
        </w:numPr>
        <w:spacing w:before="120" w:after="120"/>
        <w:ind w:left="810" w:right="0"/>
        <w:jc w:val="thaiDistribute"/>
        <w:rPr>
          <w:rFonts w:asciiTheme="majorBidi" w:hAnsiTheme="majorBidi" w:cstheme="majorBidi"/>
          <w:u w:val="single"/>
          <w:lang w:val="en-GB"/>
        </w:rPr>
      </w:pPr>
      <w:r w:rsidRPr="002F34D1">
        <w:rPr>
          <w:rFonts w:asciiTheme="majorBidi" w:hAnsiTheme="majorBidi" w:cstheme="majorBidi"/>
          <w:b/>
          <w:bCs/>
          <w:lang w:val="en-GB"/>
        </w:rPr>
        <w:t>Inventories</w:t>
      </w:r>
    </w:p>
    <w:p w14:paraId="14536804" w14:textId="77777777" w:rsidR="00EE7D83" w:rsidRPr="002F34D1" w:rsidRDefault="00712ACA"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Inventories are stated at the lower of cost or net realizable value.</w:t>
      </w:r>
    </w:p>
    <w:p w14:paraId="7E6B0A2D" w14:textId="77777777" w:rsidR="00EE7D83" w:rsidRPr="002F34D1" w:rsidRDefault="00712ACA"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Cost of inventories </w:t>
      </w:r>
      <w:r w:rsidR="00BC6182" w:rsidRPr="002F34D1">
        <w:rPr>
          <w:rFonts w:asciiTheme="majorBidi" w:hAnsiTheme="majorBidi" w:cstheme="majorBidi"/>
          <w:lang w:val="en-GB"/>
        </w:rPr>
        <w:t xml:space="preserve">and inventories as digital assets are </w:t>
      </w:r>
      <w:r w:rsidRPr="002F34D1">
        <w:rPr>
          <w:rFonts w:asciiTheme="majorBidi" w:hAnsiTheme="majorBidi" w:cstheme="majorBidi"/>
          <w:lang w:val="en-GB"/>
        </w:rPr>
        <w:t>calculated by using the moving average cost method</w:t>
      </w:r>
      <w:r w:rsidR="003B72D2" w:rsidRPr="002F34D1">
        <w:rPr>
          <w:rFonts w:asciiTheme="majorBidi" w:hAnsiTheme="majorBidi" w:cstheme="majorBidi"/>
          <w:lang w:val="en-GB"/>
        </w:rPr>
        <w:t>.</w:t>
      </w:r>
    </w:p>
    <w:p w14:paraId="0BFB11CB" w14:textId="77777777" w:rsidR="00EE7D83" w:rsidRPr="002F34D1" w:rsidRDefault="0069054E"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Cost comprises all costs of purchase, costs of conversion and other costs incurred in bringing the inventories to their present location and condition.</w:t>
      </w:r>
    </w:p>
    <w:p w14:paraId="4761771E" w14:textId="77777777" w:rsidR="00EE7D83" w:rsidRPr="002F34D1" w:rsidRDefault="00712ACA"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Net realizable value is the estimated selling price in the ordinary course of business less the estimated costs to complete and to make the sale.</w:t>
      </w:r>
    </w:p>
    <w:p w14:paraId="7A091EA2" w14:textId="77777777" w:rsidR="00EE7D83" w:rsidRPr="002F34D1" w:rsidRDefault="0069054E"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rPr>
        <w:t>Net realizable value of inventory as digital assets is estimated from the expected selling price and necessary cost to make the sale. The estimated selling price is the quote prices on the active exchange market designated by the Group as the secondary market for trading digital asset</w:t>
      </w:r>
      <w:r w:rsidR="00702EB7" w:rsidRPr="002F34D1">
        <w:rPr>
          <w:rFonts w:asciiTheme="majorBidi" w:hAnsiTheme="majorBidi" w:cstheme="majorBidi"/>
          <w:lang w:val="en-GB"/>
        </w:rPr>
        <w:t>A right to recover returned products is recognized when the products are expected to be returned by customers and measured by reference to the former carrying amount of the sold inventories less any expected costs to recover those products</w:t>
      </w:r>
      <w:r w:rsidRPr="002F34D1">
        <w:rPr>
          <w:rFonts w:asciiTheme="majorBidi" w:hAnsiTheme="majorBidi" w:cstheme="majorBidi"/>
          <w:lang w:val="en-GB"/>
        </w:rPr>
        <w:t>.</w:t>
      </w:r>
    </w:p>
    <w:p w14:paraId="3EAC0DD3" w14:textId="77777777" w:rsidR="00EE7D83" w:rsidRPr="002F34D1" w:rsidRDefault="0069054E"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rPr>
        <w:t>T</w:t>
      </w:r>
      <w:r w:rsidR="00527013" w:rsidRPr="002F34D1">
        <w:rPr>
          <w:rFonts w:asciiTheme="majorBidi" w:hAnsiTheme="majorBidi" w:cstheme="majorBidi"/>
        </w:rPr>
        <w:t>he Group</w:t>
      </w:r>
      <w:r w:rsidR="00E3718B" w:rsidRPr="002F34D1">
        <w:rPr>
          <w:rFonts w:asciiTheme="majorBidi" w:hAnsiTheme="majorBidi" w:cstheme="majorBidi"/>
        </w:rPr>
        <w:t xml:space="preserve"> </w:t>
      </w:r>
      <w:r w:rsidR="00E3718B" w:rsidRPr="002F34D1">
        <w:rPr>
          <w:rFonts w:asciiTheme="majorBidi" w:hAnsiTheme="majorBidi" w:cstheme="majorBidi"/>
          <w:lang w:val="en-GB"/>
        </w:rPr>
        <w:t xml:space="preserve">records the allowance for devaluation of inventories for all deteriorated, damaged, </w:t>
      </w:r>
      <w:proofErr w:type="gramStart"/>
      <w:r w:rsidR="00E3718B" w:rsidRPr="002F34D1">
        <w:rPr>
          <w:rFonts w:asciiTheme="majorBidi" w:hAnsiTheme="majorBidi" w:cstheme="majorBidi"/>
          <w:lang w:val="en-GB"/>
        </w:rPr>
        <w:t>obsolete</w:t>
      </w:r>
      <w:proofErr w:type="gramEnd"/>
      <w:r w:rsidR="00E3718B" w:rsidRPr="002F34D1">
        <w:rPr>
          <w:rFonts w:asciiTheme="majorBidi" w:hAnsiTheme="majorBidi" w:cstheme="majorBidi"/>
          <w:lang w:val="en-GB"/>
        </w:rPr>
        <w:t xml:space="preserve"> and slow-moving inventories.</w:t>
      </w:r>
    </w:p>
    <w:p w14:paraId="5DE26138" w14:textId="77777777" w:rsidR="00EE7D83" w:rsidRPr="002F34D1" w:rsidRDefault="00EE7D83" w:rsidP="002F34D1">
      <w:pPr>
        <w:rPr>
          <w:rFonts w:asciiTheme="majorBidi" w:hAnsiTheme="majorBidi" w:cstheme="majorBidi"/>
          <w:b/>
          <w:bCs/>
          <w:sz w:val="28"/>
          <w:szCs w:val="28"/>
          <w:lang w:val="en-GB"/>
        </w:rPr>
      </w:pPr>
      <w:r w:rsidRPr="002F34D1">
        <w:rPr>
          <w:rFonts w:asciiTheme="majorBidi" w:hAnsiTheme="majorBidi" w:cstheme="majorBidi"/>
          <w:b/>
          <w:bCs/>
          <w:lang w:val="en-GB"/>
        </w:rPr>
        <w:br w:type="page"/>
      </w:r>
    </w:p>
    <w:p w14:paraId="48942887" w14:textId="77777777" w:rsidR="00EE7D83" w:rsidRPr="002F34D1" w:rsidRDefault="00B82EE5" w:rsidP="002F34D1">
      <w:pPr>
        <w:pStyle w:val="BlockText"/>
        <w:numPr>
          <w:ilvl w:val="0"/>
          <w:numId w:val="38"/>
        </w:numPr>
        <w:spacing w:before="120" w:after="120"/>
        <w:ind w:left="810" w:right="0"/>
        <w:jc w:val="thaiDistribute"/>
        <w:rPr>
          <w:rFonts w:asciiTheme="majorBidi" w:hAnsiTheme="majorBidi" w:cstheme="majorBidi"/>
          <w:u w:val="single"/>
          <w:lang w:val="en-GB"/>
        </w:rPr>
      </w:pPr>
      <w:r w:rsidRPr="002F34D1">
        <w:rPr>
          <w:rFonts w:asciiTheme="majorBidi" w:hAnsiTheme="majorBidi" w:cstheme="majorBidi"/>
          <w:b/>
          <w:bCs/>
          <w:lang w:val="en-GB"/>
        </w:rPr>
        <w:lastRenderedPageBreak/>
        <w:t xml:space="preserve">Property, </w:t>
      </w:r>
      <w:proofErr w:type="gramStart"/>
      <w:r w:rsidRPr="002F34D1">
        <w:rPr>
          <w:rFonts w:asciiTheme="majorBidi" w:hAnsiTheme="majorBidi" w:cstheme="majorBidi"/>
          <w:b/>
          <w:bCs/>
          <w:lang w:val="en-GB"/>
        </w:rPr>
        <w:t>plant</w:t>
      </w:r>
      <w:proofErr w:type="gramEnd"/>
      <w:r w:rsidRPr="002F34D1">
        <w:rPr>
          <w:rFonts w:asciiTheme="majorBidi" w:hAnsiTheme="majorBidi" w:cstheme="majorBidi"/>
          <w:b/>
          <w:bCs/>
          <w:lang w:val="en-GB"/>
        </w:rPr>
        <w:t xml:space="preserve"> and equipment </w:t>
      </w:r>
    </w:p>
    <w:p w14:paraId="51C616D6"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Owned assets</w:t>
      </w:r>
    </w:p>
    <w:p w14:paraId="1C62E25B"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Land is stated at cost</w:t>
      </w:r>
      <w:r w:rsidR="00517B9E" w:rsidRPr="002F34D1">
        <w:rPr>
          <w:rFonts w:asciiTheme="majorBidi" w:hAnsiTheme="majorBidi" w:cstheme="majorBidi"/>
        </w:rPr>
        <w:t xml:space="preserve"> less </w:t>
      </w:r>
      <w:r w:rsidR="00CC6E1B" w:rsidRPr="002F34D1">
        <w:rPr>
          <w:rFonts w:asciiTheme="majorBidi" w:hAnsiTheme="majorBidi" w:cstheme="majorBidi"/>
        </w:rPr>
        <w:t>allowance for</w:t>
      </w:r>
      <w:r w:rsidR="00517B9E" w:rsidRPr="002F34D1">
        <w:rPr>
          <w:rFonts w:asciiTheme="majorBidi" w:hAnsiTheme="majorBidi" w:cstheme="majorBidi"/>
        </w:rPr>
        <w:t xml:space="preserve"> impairment losses</w:t>
      </w:r>
      <w:r w:rsidR="004B2449" w:rsidRPr="002F34D1">
        <w:rPr>
          <w:rFonts w:asciiTheme="majorBidi" w:hAnsiTheme="majorBidi" w:cstheme="majorBidi"/>
        </w:rPr>
        <w:t xml:space="preserve"> (if any)</w:t>
      </w:r>
      <w:r w:rsidRPr="002F34D1">
        <w:rPr>
          <w:rFonts w:asciiTheme="majorBidi" w:hAnsiTheme="majorBidi" w:cstheme="majorBidi"/>
          <w:lang w:val="en-GB"/>
        </w:rPr>
        <w:t xml:space="preserve">. </w:t>
      </w:r>
    </w:p>
    <w:p w14:paraId="2153D0D5"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Plant and equipment are stated at cost less accumulated depreciation and </w:t>
      </w:r>
      <w:r w:rsidR="004F61D7" w:rsidRPr="002F34D1">
        <w:rPr>
          <w:rFonts w:asciiTheme="majorBidi" w:hAnsiTheme="majorBidi" w:cstheme="majorBidi"/>
          <w:lang w:val="en-GB"/>
        </w:rPr>
        <w:t>allowance for</w:t>
      </w:r>
      <w:r w:rsidRPr="002F34D1">
        <w:rPr>
          <w:rFonts w:asciiTheme="majorBidi" w:hAnsiTheme="majorBidi" w:cstheme="majorBidi"/>
          <w:lang w:val="en-GB"/>
        </w:rPr>
        <w:t xml:space="preserve"> impairment losses</w:t>
      </w:r>
      <w:r w:rsidR="004F61D7" w:rsidRPr="002F34D1">
        <w:rPr>
          <w:rFonts w:asciiTheme="majorBidi" w:hAnsiTheme="majorBidi" w:cstheme="majorBidi"/>
          <w:lang w:val="en-GB"/>
        </w:rPr>
        <w:t xml:space="preserve"> (if any)</w:t>
      </w:r>
      <w:r w:rsidRPr="002F34D1">
        <w:rPr>
          <w:rFonts w:asciiTheme="majorBidi" w:hAnsiTheme="majorBidi" w:cstheme="majorBidi"/>
          <w:lang w:val="en-GB"/>
        </w:rPr>
        <w:t>.</w:t>
      </w:r>
    </w:p>
    <w:p w14:paraId="50AB61AA"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Cost includes expenditure that is directly attributable to the acquisition of the asset. The cost of self-constructed assets includes the cost of materials and direct labo</w:t>
      </w:r>
      <w:r w:rsidR="004F61D7" w:rsidRPr="002F34D1">
        <w:rPr>
          <w:rFonts w:asciiTheme="majorBidi" w:hAnsiTheme="majorBidi" w:cstheme="majorBidi"/>
          <w:lang w:val="en-GB"/>
        </w:rPr>
        <w:t>u</w:t>
      </w:r>
      <w:r w:rsidRPr="002F34D1">
        <w:rPr>
          <w:rFonts w:asciiTheme="majorBidi" w:hAnsiTheme="majorBidi" w:cstheme="majorBidi"/>
          <w:lang w:val="en-GB"/>
        </w:rPr>
        <w:t>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2BB358AF"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Purchased software that is integral to the functionality of the related equipment is capitalized as part of that equipment.</w:t>
      </w:r>
    </w:p>
    <w:p w14:paraId="1FE85B36"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When parts of an item of property, plant and equipment have different consumption patterns or useful lives, they are accounted for as separate items (major components) of property, </w:t>
      </w:r>
      <w:proofErr w:type="gramStart"/>
      <w:r w:rsidRPr="002F34D1">
        <w:rPr>
          <w:rFonts w:asciiTheme="majorBidi" w:hAnsiTheme="majorBidi" w:cstheme="majorBidi"/>
          <w:lang w:val="en-GB"/>
        </w:rPr>
        <w:t>plant</w:t>
      </w:r>
      <w:proofErr w:type="gramEnd"/>
      <w:r w:rsidRPr="002F34D1">
        <w:rPr>
          <w:rFonts w:asciiTheme="majorBidi" w:hAnsiTheme="majorBidi" w:cstheme="majorBidi"/>
          <w:lang w:val="en-GB"/>
        </w:rPr>
        <w:t xml:space="preserve"> and equipment. </w:t>
      </w:r>
    </w:p>
    <w:p w14:paraId="3A741B3B"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Gains and losses on disposal of an item of property, plant and equipment are determined </w:t>
      </w:r>
      <w:r w:rsidR="00A1074B" w:rsidRPr="002F34D1">
        <w:rPr>
          <w:rFonts w:asciiTheme="majorBidi" w:hAnsiTheme="majorBidi" w:cstheme="majorBidi"/>
          <w:lang w:val="en-GB"/>
        </w:rPr>
        <w:t>as the difference between the net disposal proceeds</w:t>
      </w:r>
      <w:r w:rsidR="00F92F62" w:rsidRPr="002F34D1">
        <w:rPr>
          <w:rFonts w:asciiTheme="majorBidi" w:hAnsiTheme="majorBidi" w:cstheme="majorBidi"/>
          <w:lang w:val="en-GB"/>
        </w:rPr>
        <w:t xml:space="preserve"> less cost to sale</w:t>
      </w:r>
      <w:r w:rsidR="00A1074B" w:rsidRPr="002F34D1">
        <w:rPr>
          <w:rFonts w:asciiTheme="majorBidi" w:hAnsiTheme="majorBidi" w:cstheme="majorBidi"/>
          <w:cs/>
          <w:lang w:val="en-GB"/>
        </w:rPr>
        <w:t xml:space="preserve"> </w:t>
      </w:r>
      <w:r w:rsidR="00A1074B" w:rsidRPr="002F34D1">
        <w:rPr>
          <w:rFonts w:asciiTheme="majorBidi" w:hAnsiTheme="majorBidi" w:cstheme="majorBidi"/>
        </w:rPr>
        <w:t xml:space="preserve">and </w:t>
      </w:r>
      <w:r w:rsidR="00A1074B" w:rsidRPr="002F34D1">
        <w:rPr>
          <w:rFonts w:asciiTheme="majorBidi" w:hAnsiTheme="majorBidi" w:cstheme="majorBidi"/>
          <w:lang w:val="en-GB"/>
        </w:rPr>
        <w:t xml:space="preserve">the carrying amount of property, </w:t>
      </w:r>
      <w:proofErr w:type="gramStart"/>
      <w:r w:rsidR="00A1074B" w:rsidRPr="002F34D1">
        <w:rPr>
          <w:rFonts w:asciiTheme="majorBidi" w:hAnsiTheme="majorBidi" w:cstheme="majorBidi"/>
          <w:lang w:val="en-GB"/>
        </w:rPr>
        <w:t>plant</w:t>
      </w:r>
      <w:proofErr w:type="gramEnd"/>
      <w:r w:rsidR="00A1074B" w:rsidRPr="002F34D1">
        <w:rPr>
          <w:rFonts w:asciiTheme="majorBidi" w:hAnsiTheme="majorBidi" w:cstheme="majorBidi"/>
          <w:lang w:val="en-GB"/>
        </w:rPr>
        <w:t xml:space="preserve"> and equipment, and are recognized net within other income or other expenses in profit or loss.</w:t>
      </w:r>
    </w:p>
    <w:p w14:paraId="124E7C4B" w14:textId="77777777" w:rsidR="00EE7D83" w:rsidRPr="002F34D1" w:rsidRDefault="00A1074B"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An item of property, plant and equipment is de</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upon disposal or when no future economic benefits are expected from its use or disposal. Any gain or loss arising on disposal of an asset is included in profit or loss when the asset is </w:t>
      </w:r>
      <w:proofErr w:type="gramStart"/>
      <w:r w:rsidRPr="002F34D1">
        <w:rPr>
          <w:rFonts w:asciiTheme="majorBidi" w:hAnsiTheme="majorBidi" w:cstheme="majorBidi"/>
          <w:lang w:val="en-GB"/>
        </w:rPr>
        <w:t>de</w:t>
      </w:r>
      <w:r w:rsidR="00F77973" w:rsidRPr="002F34D1">
        <w:rPr>
          <w:rFonts w:asciiTheme="majorBidi" w:hAnsiTheme="majorBidi" w:cstheme="majorBidi"/>
          <w:lang w:val="en-GB"/>
        </w:rPr>
        <w:t>recognized</w:t>
      </w:r>
      <w:proofErr w:type="gramEnd"/>
    </w:p>
    <w:p w14:paraId="1497FA23" w14:textId="77777777" w:rsidR="00EE7D83" w:rsidRPr="002F34D1" w:rsidRDefault="00F92F62"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 xml:space="preserve">Leased </w:t>
      </w:r>
      <w:proofErr w:type="gramStart"/>
      <w:r w:rsidRPr="002F34D1">
        <w:rPr>
          <w:rFonts w:asciiTheme="majorBidi" w:hAnsiTheme="majorBidi" w:cstheme="majorBidi"/>
          <w:u w:val="single"/>
          <w:lang w:val="en-GB"/>
        </w:rPr>
        <w:t>assets</w:t>
      </w:r>
      <w:proofErr w:type="gramEnd"/>
    </w:p>
    <w:p w14:paraId="6527F64F" w14:textId="77777777" w:rsidR="00EE7D83" w:rsidRPr="002F34D1" w:rsidRDefault="00F92F62"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Leases in terms of which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 xml:space="preserve">substantially assume all the risk and rewards of ownership are classified as finance leases. Property, </w:t>
      </w:r>
      <w:proofErr w:type="gramStart"/>
      <w:r w:rsidRPr="002F34D1">
        <w:rPr>
          <w:rFonts w:asciiTheme="majorBidi" w:hAnsiTheme="majorBidi" w:cstheme="majorBidi"/>
          <w:lang w:val="en-GB"/>
        </w:rPr>
        <w:t>plant</w:t>
      </w:r>
      <w:proofErr w:type="gramEnd"/>
      <w:r w:rsidRPr="002F34D1">
        <w:rPr>
          <w:rFonts w:asciiTheme="majorBidi" w:hAnsiTheme="majorBidi" w:cstheme="majorBidi"/>
          <w:lang w:val="en-GB"/>
        </w:rPr>
        <w:t xml:space="preserve"> and equipment acquired by way of finance leases is capitalized at the lower of its fair value and the present value of the minimum lease payments at the inception of the lease, less accumulated depreciation and allowance for impairment losses</w:t>
      </w:r>
      <w:r w:rsidR="00D056AD" w:rsidRPr="002F34D1">
        <w:rPr>
          <w:rFonts w:asciiTheme="majorBidi" w:hAnsiTheme="majorBidi" w:cstheme="majorBidi"/>
          <w:lang w:val="en-GB"/>
        </w:rPr>
        <w:t xml:space="preserve"> (if any)</w:t>
      </w:r>
      <w:r w:rsidRPr="002F34D1">
        <w:rPr>
          <w:rFonts w:asciiTheme="majorBidi" w:hAnsiTheme="majorBidi" w:cstheme="majorBidi"/>
          <w:lang w:val="en-GB"/>
        </w:rPr>
        <w:t xml:space="preserve">. </w:t>
      </w:r>
    </w:p>
    <w:p w14:paraId="69979E40" w14:textId="77777777" w:rsidR="00EE7D83" w:rsidRPr="002F34D1" w:rsidRDefault="00F92F62"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Lease payments are apportioned between the finance cost and reduction of the lease liability </w:t>
      </w:r>
      <w:proofErr w:type="gramStart"/>
      <w:r w:rsidRPr="002F34D1">
        <w:rPr>
          <w:rFonts w:asciiTheme="majorBidi" w:hAnsiTheme="majorBidi" w:cstheme="majorBidi"/>
          <w:lang w:val="en-GB"/>
        </w:rPr>
        <w:t>so as to</w:t>
      </w:r>
      <w:proofErr w:type="gramEnd"/>
      <w:r w:rsidRPr="002F34D1">
        <w:rPr>
          <w:rFonts w:asciiTheme="majorBidi" w:hAnsiTheme="majorBidi" w:cstheme="majorBidi"/>
          <w:lang w:val="en-GB"/>
        </w:rPr>
        <w:t xml:space="preserve"> achieve a constant rate of interest on the remaining balance of the liability. Finance </w:t>
      </w:r>
      <w:proofErr w:type="gramStart"/>
      <w:r w:rsidRPr="002F34D1">
        <w:rPr>
          <w:rFonts w:asciiTheme="majorBidi" w:hAnsiTheme="majorBidi" w:cstheme="majorBidi"/>
          <w:lang w:val="en-GB"/>
        </w:rPr>
        <w:t>cost</w:t>
      </w:r>
      <w:proofErr w:type="gramEnd"/>
      <w:r w:rsidRPr="002F34D1">
        <w:rPr>
          <w:rFonts w:asciiTheme="majorBidi" w:hAnsiTheme="majorBidi" w:cstheme="majorBidi"/>
          <w:lang w:val="en-GB"/>
        </w:rPr>
        <w:t xml:space="preserve"> are recognized in the statement of profit or loss.</w:t>
      </w:r>
    </w:p>
    <w:p w14:paraId="1890C84A"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Reclassification to investment properties</w:t>
      </w:r>
    </w:p>
    <w:p w14:paraId="4FA872C9"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When the use of a property changes from owner-occupied to investment properties, </w:t>
      </w:r>
      <w:proofErr w:type="gramStart"/>
      <w:r w:rsidRPr="002F34D1">
        <w:rPr>
          <w:rFonts w:asciiTheme="majorBidi" w:hAnsiTheme="majorBidi" w:cstheme="majorBidi"/>
          <w:lang w:val="en-GB"/>
        </w:rPr>
        <w:t>its</w:t>
      </w:r>
      <w:proofErr w:type="gramEnd"/>
      <w:r w:rsidRPr="002F34D1">
        <w:rPr>
          <w:rFonts w:asciiTheme="majorBidi" w:hAnsiTheme="majorBidi" w:cstheme="majorBidi"/>
          <w:lang w:val="en-GB"/>
        </w:rPr>
        <w:t xml:space="preserve"> carrying amount is recognized and reclassified as investment properties.</w:t>
      </w:r>
    </w:p>
    <w:p w14:paraId="5B34CFBE" w14:textId="77777777" w:rsidR="00EE7D83" w:rsidRPr="002F34D1" w:rsidRDefault="00EE7D83" w:rsidP="002F34D1">
      <w:pPr>
        <w:pStyle w:val="BlockText"/>
        <w:spacing w:before="120" w:after="120"/>
        <w:ind w:left="810" w:right="0" w:firstLine="0"/>
        <w:jc w:val="thaiDistribute"/>
        <w:rPr>
          <w:rFonts w:asciiTheme="majorBidi" w:hAnsiTheme="majorBidi" w:cstheme="majorBidi"/>
          <w:u w:val="single"/>
          <w:lang w:val="en-GB"/>
        </w:rPr>
      </w:pPr>
    </w:p>
    <w:p w14:paraId="2949970F" w14:textId="77777777" w:rsidR="00EE7D83" w:rsidRPr="002F34D1" w:rsidRDefault="00EE7D83" w:rsidP="002F34D1">
      <w:pPr>
        <w:pStyle w:val="BlockText"/>
        <w:spacing w:before="120" w:after="120"/>
        <w:ind w:left="810" w:right="0" w:firstLine="0"/>
        <w:jc w:val="thaiDistribute"/>
        <w:rPr>
          <w:rFonts w:asciiTheme="majorBidi" w:hAnsiTheme="majorBidi" w:cstheme="majorBidi"/>
          <w:u w:val="single"/>
          <w:lang w:val="en-GB"/>
        </w:rPr>
      </w:pPr>
    </w:p>
    <w:p w14:paraId="4772DC4A"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lastRenderedPageBreak/>
        <w:t>Subsequent costs</w:t>
      </w:r>
    </w:p>
    <w:p w14:paraId="510B42E9"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The cost of replacing a part of an item of property, plant and equipment </w:t>
      </w:r>
      <w:r w:rsidR="00E742A2" w:rsidRPr="002F34D1">
        <w:rPr>
          <w:rFonts w:asciiTheme="majorBidi" w:hAnsiTheme="majorBidi" w:cstheme="majorBidi"/>
          <w:lang w:val="en-GB"/>
        </w:rPr>
        <w:t xml:space="preserve">and cost of </w:t>
      </w:r>
      <w:r w:rsidR="00CC668E" w:rsidRPr="002F34D1">
        <w:rPr>
          <w:rFonts w:asciiTheme="majorBidi" w:hAnsiTheme="majorBidi" w:cstheme="majorBidi"/>
          <w:lang w:val="en-GB"/>
        </w:rPr>
        <w:t>renovations</w:t>
      </w:r>
      <w:r w:rsidR="00E742A2" w:rsidRPr="002F34D1">
        <w:rPr>
          <w:rFonts w:asciiTheme="majorBidi" w:hAnsiTheme="majorBidi" w:cstheme="majorBidi"/>
          <w:lang w:val="en-GB"/>
        </w:rPr>
        <w:t xml:space="preserve"> </w:t>
      </w:r>
      <w:proofErr w:type="gramStart"/>
      <w:r w:rsidR="007E46F8" w:rsidRPr="002F34D1">
        <w:rPr>
          <w:rFonts w:asciiTheme="majorBidi" w:hAnsiTheme="majorBidi" w:cstheme="majorBidi"/>
          <w:lang w:val="en-GB"/>
        </w:rPr>
        <w:t>are</w:t>
      </w:r>
      <w:proofErr w:type="gramEnd"/>
      <w:r w:rsidRPr="002F34D1">
        <w:rPr>
          <w:rFonts w:asciiTheme="majorBidi" w:hAnsiTheme="majorBidi" w:cstheme="majorBidi"/>
          <w:lang w:val="en-GB"/>
        </w:rPr>
        <w:t xml:space="preserve"> recognized in the carrying amount of the item if it is probable that the future economic benefits embodied within the part will flow to </w:t>
      </w:r>
      <w:r w:rsidR="00527013" w:rsidRPr="002F34D1">
        <w:rPr>
          <w:rFonts w:asciiTheme="majorBidi" w:hAnsiTheme="majorBidi" w:cstheme="majorBidi"/>
        </w:rPr>
        <w:t>the Group</w:t>
      </w:r>
      <w:r w:rsidR="00CC668E" w:rsidRPr="002F34D1">
        <w:rPr>
          <w:rFonts w:asciiTheme="majorBidi" w:hAnsiTheme="majorBidi" w:cstheme="majorBidi"/>
        </w:rPr>
        <w:t xml:space="preserve"> within more than one accounting period</w:t>
      </w:r>
      <w:r w:rsidRPr="002F34D1">
        <w:rPr>
          <w:rFonts w:asciiTheme="majorBidi" w:hAnsiTheme="majorBidi" w:cstheme="majorBidi"/>
          <w:lang w:val="en-GB"/>
        </w:rPr>
        <w:t>, and its cost can be measured reliably. The carrying amount of the replaced part is derecognized. The costs of the day-to-day servicing of property, plant and equipment are recognized in profit or loss as incurred.</w:t>
      </w:r>
    </w:p>
    <w:p w14:paraId="055666A0"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Depreciation</w:t>
      </w:r>
    </w:p>
    <w:p w14:paraId="70178BF5" w14:textId="77777777" w:rsidR="00EE7D83" w:rsidRPr="002F34D1" w:rsidRDefault="00B82EE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Depreciation is calculated based on the depreciable amount of plant and equi</w:t>
      </w:r>
      <w:r w:rsidR="00DB4C68" w:rsidRPr="002F34D1">
        <w:rPr>
          <w:rFonts w:asciiTheme="majorBidi" w:hAnsiTheme="majorBidi" w:cstheme="majorBidi"/>
          <w:lang w:val="en-GB"/>
        </w:rPr>
        <w:t>p</w:t>
      </w:r>
      <w:r w:rsidRPr="002F34D1">
        <w:rPr>
          <w:rFonts w:asciiTheme="majorBidi" w:hAnsiTheme="majorBidi" w:cstheme="majorBidi"/>
          <w:lang w:val="en-GB"/>
        </w:rPr>
        <w:t>ment, which is the cost of an asset, or other amount substituted for cost, less its residual value.</w:t>
      </w:r>
    </w:p>
    <w:p w14:paraId="0937062A" w14:textId="77777777" w:rsidR="00EE7D83" w:rsidRPr="002F34D1" w:rsidRDefault="00CC668E"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Assets from cost of replacement and cost of renovations are depreciated over the remaining useful life of the related asset.</w:t>
      </w:r>
    </w:p>
    <w:p w14:paraId="589D45ED" w14:textId="3F35A2FE" w:rsidR="00A963F5" w:rsidRPr="002F34D1" w:rsidRDefault="00B82EE5" w:rsidP="002F34D1">
      <w:pPr>
        <w:pStyle w:val="BlockText"/>
        <w:spacing w:before="120" w:after="120"/>
        <w:ind w:left="806" w:right="0" w:firstLine="0"/>
        <w:jc w:val="thaiDistribute"/>
        <w:rPr>
          <w:rFonts w:asciiTheme="majorBidi" w:hAnsiTheme="majorBidi" w:cstheme="majorBidi"/>
          <w:u w:val="single"/>
          <w:lang w:val="en-GB"/>
        </w:rPr>
      </w:pPr>
      <w:r w:rsidRPr="002F34D1">
        <w:rPr>
          <w:rFonts w:asciiTheme="majorBidi" w:hAnsiTheme="majorBidi" w:cstheme="majorBidi"/>
          <w:lang w:val="en-GB"/>
        </w:rPr>
        <w:t>Depreciati</w:t>
      </w:r>
      <w:r w:rsidR="002868B8" w:rsidRPr="002F34D1">
        <w:rPr>
          <w:rFonts w:asciiTheme="majorBidi" w:hAnsiTheme="majorBidi" w:cstheme="majorBidi"/>
          <w:lang w:val="en-GB"/>
        </w:rPr>
        <w:t xml:space="preserve">on is calculated basing </w:t>
      </w:r>
      <w:r w:rsidRPr="002F34D1">
        <w:rPr>
          <w:rFonts w:asciiTheme="majorBidi" w:hAnsiTheme="majorBidi" w:cstheme="majorBidi"/>
          <w:lang w:val="en-GB"/>
        </w:rPr>
        <w:t>on a straight-line basis over the estimated useful lives of each component of an item of assets. The estimated useful lives are as follows:</w:t>
      </w:r>
    </w:p>
    <w:tbl>
      <w:tblPr>
        <w:tblW w:w="0" w:type="auto"/>
        <w:tblInd w:w="423" w:type="dxa"/>
        <w:tblLook w:val="04A0" w:firstRow="1" w:lastRow="0" w:firstColumn="1" w:lastColumn="0" w:noHBand="0" w:noVBand="1"/>
      </w:tblPr>
      <w:tblGrid>
        <w:gridCol w:w="6417"/>
        <w:gridCol w:w="1920"/>
      </w:tblGrid>
      <w:tr w:rsidR="00684945" w:rsidRPr="002F34D1" w14:paraId="006854F2" w14:textId="77777777" w:rsidTr="00EE7D83">
        <w:tc>
          <w:tcPr>
            <w:tcW w:w="6417" w:type="dxa"/>
            <w:shd w:val="clear" w:color="auto" w:fill="auto"/>
          </w:tcPr>
          <w:p w14:paraId="24907B87" w14:textId="77777777" w:rsidR="00BF0E9D" w:rsidRPr="002F34D1" w:rsidRDefault="00BF0E9D" w:rsidP="002F34D1">
            <w:pPr>
              <w:pStyle w:val="BlockText"/>
              <w:spacing w:before="0" w:line="276" w:lineRule="auto"/>
              <w:ind w:left="0" w:right="7" w:firstLine="0"/>
              <w:jc w:val="thaiDistribute"/>
              <w:rPr>
                <w:rFonts w:asciiTheme="majorBidi" w:hAnsiTheme="majorBidi" w:cstheme="majorBidi"/>
                <w:cs/>
                <w:lang w:val="en-GB"/>
              </w:rPr>
            </w:pPr>
          </w:p>
        </w:tc>
        <w:tc>
          <w:tcPr>
            <w:tcW w:w="1920" w:type="dxa"/>
            <w:shd w:val="clear" w:color="auto" w:fill="auto"/>
          </w:tcPr>
          <w:p w14:paraId="55DFA922" w14:textId="77777777" w:rsidR="00BF0E9D" w:rsidRPr="002F34D1" w:rsidRDefault="00BF0E9D" w:rsidP="002F34D1">
            <w:pPr>
              <w:pStyle w:val="BlockText"/>
              <w:spacing w:before="0" w:line="276" w:lineRule="auto"/>
              <w:ind w:left="0" w:right="7" w:firstLine="0"/>
              <w:jc w:val="right"/>
              <w:rPr>
                <w:rFonts w:asciiTheme="majorBidi" w:hAnsiTheme="majorBidi" w:cstheme="majorBidi"/>
                <w:b/>
                <w:bCs/>
                <w:i/>
                <w:iCs/>
                <w:lang w:val="en-GB"/>
              </w:rPr>
            </w:pPr>
            <w:r w:rsidRPr="002F34D1">
              <w:rPr>
                <w:rFonts w:asciiTheme="majorBidi" w:hAnsiTheme="majorBidi" w:cstheme="majorBidi"/>
                <w:b/>
                <w:bCs/>
                <w:i/>
                <w:iCs/>
                <w:lang w:val="en-GB"/>
              </w:rPr>
              <w:t>Years</w:t>
            </w:r>
          </w:p>
        </w:tc>
      </w:tr>
      <w:tr w:rsidR="00684945" w:rsidRPr="002F34D1" w14:paraId="22C6DFDD" w14:textId="77777777" w:rsidTr="00EE7D83">
        <w:tc>
          <w:tcPr>
            <w:tcW w:w="6417" w:type="dxa"/>
            <w:shd w:val="clear" w:color="auto" w:fill="auto"/>
          </w:tcPr>
          <w:p w14:paraId="3D8F885A" w14:textId="77777777" w:rsidR="00BF0E9D" w:rsidRPr="002F34D1" w:rsidRDefault="00BF0E9D"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lang w:val="en-GB"/>
              </w:rPr>
              <w:t>Buildings</w:t>
            </w:r>
          </w:p>
        </w:tc>
        <w:tc>
          <w:tcPr>
            <w:tcW w:w="1920" w:type="dxa"/>
            <w:shd w:val="clear" w:color="auto" w:fill="auto"/>
          </w:tcPr>
          <w:p w14:paraId="466EC6A1" w14:textId="77777777" w:rsidR="005D3E7E" w:rsidRPr="002F34D1" w:rsidRDefault="005D3E7E"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20</w:t>
            </w:r>
          </w:p>
        </w:tc>
      </w:tr>
      <w:tr w:rsidR="00684945" w:rsidRPr="002F34D1" w14:paraId="621DFE54" w14:textId="77777777" w:rsidTr="00EE7D83">
        <w:tc>
          <w:tcPr>
            <w:tcW w:w="6417" w:type="dxa"/>
            <w:shd w:val="clear" w:color="auto" w:fill="auto"/>
          </w:tcPr>
          <w:p w14:paraId="4286DECD" w14:textId="77777777" w:rsidR="00BF0E9D" w:rsidRPr="002F34D1" w:rsidRDefault="00BC6182"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lang w:val="en-GB"/>
              </w:rPr>
              <w:t>Event</w:t>
            </w:r>
            <w:r w:rsidR="00BF0E9D" w:rsidRPr="002F34D1">
              <w:rPr>
                <w:rFonts w:asciiTheme="majorBidi" w:hAnsiTheme="majorBidi" w:cstheme="majorBidi"/>
                <w:lang w:val="en-GB"/>
              </w:rPr>
              <w:t xml:space="preserve"> equipment</w:t>
            </w:r>
          </w:p>
        </w:tc>
        <w:tc>
          <w:tcPr>
            <w:tcW w:w="1920" w:type="dxa"/>
            <w:shd w:val="clear" w:color="auto" w:fill="auto"/>
          </w:tcPr>
          <w:p w14:paraId="4B1E3D2F" w14:textId="77777777" w:rsidR="00BF0E9D" w:rsidRPr="002F34D1" w:rsidRDefault="005D3E7E"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5</w:t>
            </w:r>
          </w:p>
        </w:tc>
      </w:tr>
      <w:tr w:rsidR="00684945" w:rsidRPr="002F34D1" w14:paraId="7D7F26FE" w14:textId="77777777" w:rsidTr="00EE7D83">
        <w:tc>
          <w:tcPr>
            <w:tcW w:w="6417" w:type="dxa"/>
            <w:shd w:val="clear" w:color="auto" w:fill="auto"/>
          </w:tcPr>
          <w:p w14:paraId="33B2B695" w14:textId="77777777" w:rsidR="00BF0E9D" w:rsidRPr="002F34D1" w:rsidRDefault="00BF0E9D"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lang w:val="en-GB"/>
              </w:rPr>
              <w:t>Office equipment</w:t>
            </w:r>
          </w:p>
        </w:tc>
        <w:tc>
          <w:tcPr>
            <w:tcW w:w="1920" w:type="dxa"/>
            <w:shd w:val="clear" w:color="auto" w:fill="auto"/>
          </w:tcPr>
          <w:p w14:paraId="6A133257" w14:textId="77777777" w:rsidR="00BF0E9D" w:rsidRPr="002F34D1" w:rsidRDefault="005D3E7E"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5</w:t>
            </w:r>
          </w:p>
        </w:tc>
      </w:tr>
      <w:tr w:rsidR="00BF0E9D" w:rsidRPr="002F34D1" w14:paraId="5DC943D7" w14:textId="77777777" w:rsidTr="00EE7D83">
        <w:tc>
          <w:tcPr>
            <w:tcW w:w="6417" w:type="dxa"/>
            <w:shd w:val="clear" w:color="auto" w:fill="auto"/>
          </w:tcPr>
          <w:p w14:paraId="1207D3FD" w14:textId="77777777" w:rsidR="00BF0E9D" w:rsidRPr="002F34D1" w:rsidRDefault="00BF0E9D"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lang w:val="en-GB"/>
              </w:rPr>
              <w:t>Vehicles</w:t>
            </w:r>
          </w:p>
        </w:tc>
        <w:tc>
          <w:tcPr>
            <w:tcW w:w="1920" w:type="dxa"/>
            <w:shd w:val="clear" w:color="auto" w:fill="auto"/>
          </w:tcPr>
          <w:p w14:paraId="515C522C" w14:textId="77777777" w:rsidR="00BF0E9D" w:rsidRPr="002F34D1" w:rsidRDefault="005D3E7E"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2</w:t>
            </w:r>
            <w:r w:rsidR="00681036" w:rsidRPr="002F34D1">
              <w:rPr>
                <w:rFonts w:asciiTheme="majorBidi" w:hAnsiTheme="majorBidi" w:cstheme="majorBidi"/>
                <w:lang w:val="en-GB"/>
              </w:rPr>
              <w:t xml:space="preserve"> </w:t>
            </w:r>
            <w:r w:rsidRPr="002F34D1">
              <w:rPr>
                <w:rFonts w:asciiTheme="majorBidi" w:hAnsiTheme="majorBidi" w:cstheme="majorBidi"/>
                <w:lang w:val="en-GB"/>
              </w:rPr>
              <w:t>-</w:t>
            </w:r>
            <w:r w:rsidR="00681036" w:rsidRPr="002F34D1">
              <w:rPr>
                <w:rFonts w:asciiTheme="majorBidi" w:hAnsiTheme="majorBidi" w:cstheme="majorBidi"/>
                <w:lang w:val="en-GB"/>
              </w:rPr>
              <w:t xml:space="preserve"> </w:t>
            </w:r>
            <w:r w:rsidRPr="002F34D1">
              <w:rPr>
                <w:rFonts w:asciiTheme="majorBidi" w:hAnsiTheme="majorBidi" w:cstheme="majorBidi"/>
                <w:lang w:val="en-GB"/>
              </w:rPr>
              <w:t>10</w:t>
            </w:r>
          </w:p>
        </w:tc>
      </w:tr>
      <w:tr w:rsidR="00EE7D83" w:rsidRPr="002F34D1" w14:paraId="451BC4B7" w14:textId="77777777" w:rsidTr="00EE7D83">
        <w:tc>
          <w:tcPr>
            <w:tcW w:w="6417" w:type="dxa"/>
            <w:shd w:val="clear" w:color="auto" w:fill="auto"/>
          </w:tcPr>
          <w:p w14:paraId="5D87534A" w14:textId="4AFC1B0A" w:rsidR="00EE7D83" w:rsidRPr="002F34D1" w:rsidRDefault="001F0449"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lang w:val="en-GB"/>
              </w:rPr>
              <w:t>D</w:t>
            </w:r>
            <w:r w:rsidR="00EE7D83" w:rsidRPr="002F34D1">
              <w:rPr>
                <w:rFonts w:asciiTheme="majorBidi" w:hAnsiTheme="majorBidi" w:cstheme="majorBidi"/>
                <w:lang w:val="en-GB"/>
              </w:rPr>
              <w:t>igital currency mining pool</w:t>
            </w:r>
          </w:p>
        </w:tc>
        <w:tc>
          <w:tcPr>
            <w:tcW w:w="1920" w:type="dxa"/>
            <w:shd w:val="clear" w:color="auto" w:fill="auto"/>
          </w:tcPr>
          <w:p w14:paraId="2B931866" w14:textId="17A80595" w:rsidR="00EE7D83" w:rsidRPr="002F34D1" w:rsidRDefault="00EE7D83"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5</w:t>
            </w:r>
          </w:p>
        </w:tc>
      </w:tr>
    </w:tbl>
    <w:p w14:paraId="092B6A4B" w14:textId="77777777" w:rsidR="00EE7D83" w:rsidRPr="002F34D1" w:rsidRDefault="002868B8"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Depreciation is recognized as an expense in profit or loss.</w:t>
      </w:r>
    </w:p>
    <w:p w14:paraId="3921C570" w14:textId="77777777" w:rsidR="00EE7D83" w:rsidRPr="002F34D1" w:rsidRDefault="00A963F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No depreciation is provided on </w:t>
      </w:r>
      <w:r w:rsidR="00BC6182" w:rsidRPr="002F34D1">
        <w:rPr>
          <w:rFonts w:asciiTheme="majorBidi" w:hAnsiTheme="majorBidi" w:cstheme="majorBidi"/>
          <w:lang w:val="en-GB"/>
        </w:rPr>
        <w:t>freehold land a</w:t>
      </w:r>
      <w:r w:rsidR="00213429" w:rsidRPr="002F34D1">
        <w:rPr>
          <w:rFonts w:asciiTheme="majorBidi" w:hAnsiTheme="majorBidi" w:cstheme="majorBidi"/>
          <w:lang w:val="en-GB"/>
        </w:rPr>
        <w:t>nd</w:t>
      </w:r>
      <w:r w:rsidR="00BC6182" w:rsidRPr="002F34D1">
        <w:rPr>
          <w:rFonts w:asciiTheme="majorBidi" w:hAnsiTheme="majorBidi" w:cstheme="majorBidi"/>
          <w:lang w:val="en-GB"/>
        </w:rPr>
        <w:t xml:space="preserve"> assets under construction.</w:t>
      </w:r>
    </w:p>
    <w:p w14:paraId="5D0D2962" w14:textId="77777777" w:rsidR="00EE7D83" w:rsidRPr="002F34D1" w:rsidRDefault="00B82EE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Depreciation for the finance lease assets is charged as expense for each </w:t>
      </w:r>
      <w:r w:rsidR="004A669B" w:rsidRPr="002F34D1">
        <w:rPr>
          <w:rFonts w:asciiTheme="majorBidi" w:hAnsiTheme="majorBidi" w:cstheme="majorBidi"/>
          <w:lang w:val="en-GB"/>
        </w:rPr>
        <w:t>repor</w:t>
      </w:r>
      <w:r w:rsidRPr="002F34D1">
        <w:rPr>
          <w:rFonts w:asciiTheme="majorBidi" w:hAnsiTheme="majorBidi" w:cstheme="majorBidi"/>
          <w:lang w:val="en-GB"/>
        </w:rPr>
        <w:t xml:space="preserve">ting period. The depreciation method for leased assets is consistent with that for depreciable assets that are owned by </w:t>
      </w:r>
      <w:r w:rsidR="00527013" w:rsidRPr="002F34D1">
        <w:rPr>
          <w:rFonts w:asciiTheme="majorBidi" w:hAnsiTheme="majorBidi" w:cstheme="majorBidi"/>
        </w:rPr>
        <w:t>the Group</w:t>
      </w:r>
      <w:r w:rsidRPr="002F34D1">
        <w:rPr>
          <w:rFonts w:asciiTheme="majorBidi" w:hAnsiTheme="majorBidi" w:cstheme="majorBidi"/>
          <w:lang w:val="en-GB"/>
        </w:rPr>
        <w:t>.</w:t>
      </w:r>
    </w:p>
    <w:p w14:paraId="5614CA23" w14:textId="77777777" w:rsidR="00EE7D83" w:rsidRPr="002F34D1" w:rsidRDefault="00DB131B"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The residual value of an asset is the estimated amount that </w:t>
      </w:r>
      <w:r w:rsidR="00527013" w:rsidRPr="002F34D1">
        <w:rPr>
          <w:rFonts w:asciiTheme="majorBidi" w:hAnsiTheme="majorBidi" w:cstheme="majorBidi"/>
        </w:rPr>
        <w:t>the Group</w:t>
      </w:r>
      <w:r w:rsidR="004A669B" w:rsidRPr="002F34D1">
        <w:rPr>
          <w:rFonts w:asciiTheme="majorBidi" w:hAnsiTheme="majorBidi" w:cstheme="majorBidi"/>
        </w:rPr>
        <w:t xml:space="preserve"> </w:t>
      </w:r>
      <w:r w:rsidRPr="002F34D1">
        <w:rPr>
          <w:rFonts w:asciiTheme="majorBidi" w:hAnsiTheme="majorBidi" w:cstheme="majorBidi"/>
          <w:lang w:val="en-GB"/>
        </w:rPr>
        <w:t>would currently obtain from disposal of the asset, after deducting the estimated costs of disposal, if the asset were already of the age and in the condition expected at the end of its useful life.</w:t>
      </w:r>
    </w:p>
    <w:p w14:paraId="1A5FE126" w14:textId="6AC6576C" w:rsidR="00403EE9" w:rsidRPr="002F34D1" w:rsidRDefault="00DB131B"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The</w:t>
      </w:r>
      <w:r w:rsidR="004A669B" w:rsidRPr="002F34D1">
        <w:rPr>
          <w:rFonts w:asciiTheme="majorBidi" w:hAnsiTheme="majorBidi" w:cstheme="majorBidi"/>
          <w:lang w:val="en-GB"/>
        </w:rPr>
        <w:t xml:space="preserve"> depreciation method, </w:t>
      </w:r>
      <w:r w:rsidRPr="002F34D1">
        <w:rPr>
          <w:rFonts w:asciiTheme="majorBidi" w:hAnsiTheme="majorBidi" w:cstheme="majorBidi"/>
          <w:lang w:val="en-GB"/>
        </w:rPr>
        <w:t>residual value and useful life of an asset should be reviewed at least at each financial year-end and, if expectations differ from previous estimates, any change is accounted for prospectively as a change in estimate.</w:t>
      </w:r>
      <w:r w:rsidR="00403EE9" w:rsidRPr="002F34D1">
        <w:rPr>
          <w:rFonts w:asciiTheme="majorBidi" w:hAnsiTheme="majorBidi" w:cstheme="majorBidi"/>
          <w:lang w:val="en-GB"/>
        </w:rPr>
        <w:t xml:space="preserve"> </w:t>
      </w:r>
    </w:p>
    <w:p w14:paraId="0AEC4187" w14:textId="77777777" w:rsidR="00BC6182" w:rsidRPr="002F34D1" w:rsidRDefault="00BC6182" w:rsidP="002F34D1">
      <w:pPr>
        <w:pStyle w:val="BlockText"/>
        <w:spacing w:before="0"/>
        <w:ind w:left="0" w:right="7" w:firstLine="0"/>
        <w:jc w:val="thaiDistribute"/>
        <w:rPr>
          <w:rFonts w:asciiTheme="majorBidi" w:hAnsiTheme="majorBidi" w:cstheme="majorBidi"/>
          <w:lang w:val="en-GB"/>
        </w:rPr>
      </w:pPr>
    </w:p>
    <w:p w14:paraId="4615671F" w14:textId="77777777" w:rsidR="00EE7D83" w:rsidRPr="002F34D1" w:rsidRDefault="00EE7D83" w:rsidP="002F34D1">
      <w:pPr>
        <w:pStyle w:val="BlockText"/>
        <w:spacing w:before="0"/>
        <w:ind w:left="423" w:right="7" w:firstLine="0"/>
        <w:jc w:val="thaiDistribute"/>
        <w:rPr>
          <w:rFonts w:asciiTheme="majorBidi" w:hAnsiTheme="majorBidi" w:cstheme="majorBidi"/>
          <w:b/>
          <w:bCs/>
          <w:lang w:val="en-GB"/>
        </w:rPr>
      </w:pPr>
    </w:p>
    <w:p w14:paraId="57A1ABEF" w14:textId="77777777" w:rsidR="00EE7D83" w:rsidRPr="002F34D1" w:rsidRDefault="00982A81" w:rsidP="002F34D1">
      <w:pPr>
        <w:pStyle w:val="BlockText"/>
        <w:numPr>
          <w:ilvl w:val="0"/>
          <w:numId w:val="38"/>
        </w:numPr>
        <w:spacing w:before="120" w:after="120"/>
        <w:ind w:left="806" w:right="0"/>
        <w:jc w:val="thaiDistribute"/>
        <w:rPr>
          <w:rFonts w:asciiTheme="majorBidi" w:hAnsiTheme="majorBidi" w:cstheme="majorBidi"/>
          <w:b/>
          <w:bCs/>
          <w:lang w:val="en-GB"/>
        </w:rPr>
      </w:pPr>
      <w:r w:rsidRPr="002F34D1">
        <w:rPr>
          <w:rFonts w:asciiTheme="majorBidi" w:hAnsiTheme="majorBidi" w:cstheme="majorBidi"/>
          <w:b/>
          <w:bCs/>
          <w:lang w:val="en-GB"/>
        </w:rPr>
        <w:lastRenderedPageBreak/>
        <w:t>I</w:t>
      </w:r>
      <w:r w:rsidR="000F28F1" w:rsidRPr="002F34D1">
        <w:rPr>
          <w:rFonts w:asciiTheme="majorBidi" w:hAnsiTheme="majorBidi" w:cstheme="majorBidi"/>
          <w:b/>
          <w:bCs/>
          <w:lang w:val="en-GB"/>
        </w:rPr>
        <w:t xml:space="preserve">ntangible assets </w:t>
      </w:r>
    </w:p>
    <w:p w14:paraId="7B3C8161" w14:textId="77777777" w:rsidR="00EE7D83" w:rsidRPr="002F34D1" w:rsidRDefault="00982A81" w:rsidP="002F34D1">
      <w:pPr>
        <w:pStyle w:val="BlockText"/>
        <w:spacing w:before="120" w:after="120"/>
        <w:ind w:left="806" w:right="0" w:firstLine="0"/>
        <w:jc w:val="thaiDistribute"/>
        <w:rPr>
          <w:rFonts w:asciiTheme="majorBidi" w:hAnsiTheme="majorBidi" w:cstheme="majorBidi"/>
          <w:b/>
          <w:bCs/>
          <w:lang w:val="en-GB"/>
        </w:rPr>
      </w:pPr>
      <w:r w:rsidRPr="002F34D1">
        <w:rPr>
          <w:rFonts w:asciiTheme="majorBidi" w:hAnsiTheme="majorBidi" w:cstheme="majorBidi"/>
          <w:lang w:val="en-GB"/>
        </w:rPr>
        <w:t>I</w:t>
      </w:r>
      <w:r w:rsidR="000F28F1" w:rsidRPr="002F34D1">
        <w:rPr>
          <w:rFonts w:asciiTheme="majorBidi" w:hAnsiTheme="majorBidi" w:cstheme="majorBidi"/>
          <w:lang w:val="en-GB"/>
        </w:rPr>
        <w:t>ntangible assets</w:t>
      </w:r>
      <w:r w:rsidR="000F28F1" w:rsidRPr="002F34D1">
        <w:rPr>
          <w:rFonts w:asciiTheme="majorBidi" w:hAnsiTheme="majorBidi" w:cstheme="majorBidi"/>
        </w:rPr>
        <w:t>,</w:t>
      </w:r>
      <w:r w:rsidRPr="002F34D1">
        <w:rPr>
          <w:rFonts w:asciiTheme="majorBidi" w:hAnsiTheme="majorBidi" w:cstheme="majorBidi"/>
        </w:rPr>
        <w:t xml:space="preserve"> </w:t>
      </w:r>
      <w:r w:rsidR="000F28F1" w:rsidRPr="002F34D1">
        <w:rPr>
          <w:rFonts w:asciiTheme="majorBidi" w:hAnsiTheme="majorBidi" w:cstheme="majorBidi"/>
          <w:lang w:val="en-GB"/>
        </w:rPr>
        <w:t xml:space="preserve">that are acquired by </w:t>
      </w:r>
      <w:r w:rsidR="00527013" w:rsidRPr="002F34D1">
        <w:rPr>
          <w:rFonts w:asciiTheme="majorBidi" w:hAnsiTheme="majorBidi" w:cstheme="majorBidi"/>
        </w:rPr>
        <w:t>the Group</w:t>
      </w:r>
      <w:r w:rsidR="000F28F1" w:rsidRPr="002F34D1">
        <w:rPr>
          <w:rFonts w:asciiTheme="majorBidi" w:hAnsiTheme="majorBidi" w:cstheme="majorBidi"/>
        </w:rPr>
        <w:t xml:space="preserve"> </w:t>
      </w:r>
      <w:r w:rsidR="000F28F1" w:rsidRPr="002F34D1">
        <w:rPr>
          <w:rFonts w:asciiTheme="majorBidi" w:hAnsiTheme="majorBidi" w:cstheme="majorBidi"/>
          <w:lang w:val="en-GB"/>
        </w:rPr>
        <w:t>and have finite useful lives are measured at cost less accumulated amorti</w:t>
      </w:r>
      <w:r w:rsidR="00820926" w:rsidRPr="002F34D1">
        <w:rPr>
          <w:rFonts w:asciiTheme="majorBidi" w:hAnsiTheme="majorBidi" w:cstheme="majorBidi"/>
          <w:lang w:val="en-GB"/>
        </w:rPr>
        <w:t>z</w:t>
      </w:r>
      <w:r w:rsidR="000F28F1" w:rsidRPr="002F34D1">
        <w:rPr>
          <w:rFonts w:asciiTheme="majorBidi" w:hAnsiTheme="majorBidi" w:cstheme="majorBidi"/>
          <w:lang w:val="en-GB"/>
        </w:rPr>
        <w:t xml:space="preserve">ation and allowance for impairment losses (if any). </w:t>
      </w:r>
    </w:p>
    <w:p w14:paraId="2F668057" w14:textId="77777777" w:rsidR="00EE7D83" w:rsidRPr="002F34D1" w:rsidRDefault="000F28F1"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 xml:space="preserve">Subsequent expenditure </w:t>
      </w:r>
    </w:p>
    <w:p w14:paraId="2B2DCDBA" w14:textId="77777777" w:rsidR="00EE7D83" w:rsidRPr="002F34D1" w:rsidRDefault="000F28F1"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lang w:val="en-GB"/>
        </w:rPr>
        <w:t xml:space="preserve">Subsequent expenditure is </w:t>
      </w:r>
      <w:r w:rsidR="008C2151" w:rsidRPr="002F34D1">
        <w:rPr>
          <w:rFonts w:asciiTheme="majorBidi" w:hAnsiTheme="majorBidi" w:cstheme="majorBidi"/>
          <w:lang w:val="en-GB"/>
        </w:rPr>
        <w:t>capitalized</w:t>
      </w:r>
      <w:r w:rsidRPr="002F34D1">
        <w:rPr>
          <w:rFonts w:asciiTheme="majorBidi" w:hAnsiTheme="majorBidi" w:cstheme="majorBidi"/>
          <w:lang w:val="en-GB"/>
        </w:rPr>
        <w:t xml:space="preserve"> only when it increases the future economic benefits embodied in the specific asset to which it relates. </w:t>
      </w:r>
    </w:p>
    <w:p w14:paraId="02AE94F9" w14:textId="77777777" w:rsidR="00EE7D83" w:rsidRPr="002F34D1" w:rsidRDefault="000F28F1"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lang w:val="en-GB"/>
        </w:rPr>
        <w:t xml:space="preserve">All other expenditure, including expenditure on internally generated </w:t>
      </w:r>
      <w:r w:rsidR="009324C5" w:rsidRPr="002F34D1">
        <w:rPr>
          <w:rFonts w:asciiTheme="majorBidi" w:hAnsiTheme="majorBidi" w:cstheme="majorBidi"/>
          <w:lang w:val="en-GB"/>
        </w:rPr>
        <w:t>goodwill and brands, is recogniz</w:t>
      </w:r>
      <w:r w:rsidRPr="002F34D1">
        <w:rPr>
          <w:rFonts w:asciiTheme="majorBidi" w:hAnsiTheme="majorBidi" w:cstheme="majorBidi"/>
          <w:lang w:val="en-GB"/>
        </w:rPr>
        <w:t>ed in profit or loss as incurred.</w:t>
      </w:r>
    </w:p>
    <w:p w14:paraId="2DDD85ED" w14:textId="77777777" w:rsidR="00EE7D83" w:rsidRPr="002F34D1" w:rsidRDefault="00753865"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u w:val="single"/>
          <w:lang w:val="en-GB"/>
        </w:rPr>
        <w:t>Amorti</w:t>
      </w:r>
      <w:r w:rsidR="00E96DF4" w:rsidRPr="002F34D1">
        <w:rPr>
          <w:rFonts w:asciiTheme="majorBidi" w:hAnsiTheme="majorBidi" w:cstheme="majorBidi"/>
          <w:u w:val="single"/>
          <w:lang w:val="en-GB"/>
        </w:rPr>
        <w:t>z</w:t>
      </w:r>
      <w:r w:rsidRPr="002F34D1">
        <w:rPr>
          <w:rFonts w:asciiTheme="majorBidi" w:hAnsiTheme="majorBidi" w:cstheme="majorBidi"/>
          <w:u w:val="single"/>
          <w:lang w:val="en-GB"/>
        </w:rPr>
        <w:t>ation</w:t>
      </w:r>
    </w:p>
    <w:p w14:paraId="00031AE2" w14:textId="77777777" w:rsidR="00EE7D83" w:rsidRPr="002F34D1" w:rsidRDefault="00753865"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lang w:val="en-GB"/>
        </w:rPr>
        <w:t>Amorti</w:t>
      </w:r>
      <w:r w:rsidR="00E96DF4" w:rsidRPr="002F34D1">
        <w:rPr>
          <w:rFonts w:asciiTheme="majorBidi" w:hAnsiTheme="majorBidi" w:cstheme="majorBidi"/>
          <w:lang w:val="en-GB"/>
        </w:rPr>
        <w:t>z</w:t>
      </w:r>
      <w:r w:rsidRPr="002F34D1">
        <w:rPr>
          <w:rFonts w:asciiTheme="majorBidi" w:hAnsiTheme="majorBidi" w:cstheme="majorBidi"/>
          <w:lang w:val="en-GB"/>
        </w:rPr>
        <w:t>ation is based on the cost of the asset, or other amount substituted for cost, less its residual value.</w:t>
      </w:r>
    </w:p>
    <w:p w14:paraId="7647EBF9" w14:textId="77777777" w:rsidR="00C45D6D" w:rsidRPr="002F34D1" w:rsidRDefault="00E96DF4"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lang w:val="en-GB"/>
        </w:rPr>
        <w:t>Amortization is recogniz</w:t>
      </w:r>
      <w:r w:rsidR="00753865" w:rsidRPr="002F34D1">
        <w:rPr>
          <w:rFonts w:asciiTheme="majorBidi" w:hAnsiTheme="majorBidi" w:cstheme="majorBidi"/>
          <w:lang w:val="en-GB"/>
        </w:rPr>
        <w:t xml:space="preserve">ed in profit or loss on a straight-line basis over the estimated useful lives of intangible assets from the date that they are available for use. </w:t>
      </w:r>
    </w:p>
    <w:p w14:paraId="008F8D5B" w14:textId="4034B3C8" w:rsidR="001D2F75" w:rsidRPr="002F34D1" w:rsidRDefault="00753865" w:rsidP="002F34D1">
      <w:pPr>
        <w:pStyle w:val="BlockText"/>
        <w:spacing w:before="120" w:after="120"/>
        <w:ind w:left="806" w:right="0" w:firstLine="0"/>
        <w:jc w:val="thaiDistribute"/>
        <w:rPr>
          <w:rFonts w:asciiTheme="majorBidi" w:hAnsiTheme="majorBidi" w:cstheme="majorBidi"/>
          <w:b/>
          <w:bCs/>
          <w:u w:val="single"/>
          <w:lang w:val="en-GB"/>
        </w:rPr>
      </w:pPr>
      <w:r w:rsidRPr="002F34D1">
        <w:rPr>
          <w:rFonts w:asciiTheme="majorBidi" w:hAnsiTheme="majorBidi" w:cstheme="majorBidi"/>
          <w:lang w:val="en-GB"/>
        </w:rPr>
        <w:t>The estimated useful lives are as follows:</w:t>
      </w:r>
    </w:p>
    <w:tbl>
      <w:tblPr>
        <w:tblW w:w="0" w:type="auto"/>
        <w:tblInd w:w="423" w:type="dxa"/>
        <w:tblLook w:val="04A0" w:firstRow="1" w:lastRow="0" w:firstColumn="1" w:lastColumn="0" w:noHBand="0" w:noVBand="1"/>
      </w:tblPr>
      <w:tblGrid>
        <w:gridCol w:w="6705"/>
        <w:gridCol w:w="1920"/>
      </w:tblGrid>
      <w:tr w:rsidR="00684945" w:rsidRPr="002F34D1" w14:paraId="15434AC0" w14:textId="77777777" w:rsidTr="00C45D6D">
        <w:tc>
          <w:tcPr>
            <w:tcW w:w="6705" w:type="dxa"/>
            <w:shd w:val="clear" w:color="auto" w:fill="auto"/>
          </w:tcPr>
          <w:p w14:paraId="1E2E82A6" w14:textId="77777777" w:rsidR="001364E1" w:rsidRPr="002F34D1" w:rsidRDefault="001364E1" w:rsidP="002F34D1">
            <w:pPr>
              <w:pStyle w:val="BlockText"/>
              <w:spacing w:before="0" w:line="276" w:lineRule="auto"/>
              <w:ind w:left="0" w:right="7" w:firstLine="0"/>
              <w:jc w:val="thaiDistribute"/>
              <w:rPr>
                <w:rFonts w:asciiTheme="majorBidi" w:hAnsiTheme="majorBidi" w:cstheme="majorBidi"/>
                <w:lang w:val="en-GB"/>
              </w:rPr>
            </w:pPr>
          </w:p>
        </w:tc>
        <w:tc>
          <w:tcPr>
            <w:tcW w:w="1920" w:type="dxa"/>
            <w:shd w:val="clear" w:color="auto" w:fill="auto"/>
          </w:tcPr>
          <w:p w14:paraId="7956E2AF" w14:textId="77777777" w:rsidR="001364E1" w:rsidRPr="002F34D1" w:rsidRDefault="001364E1" w:rsidP="002F34D1">
            <w:pPr>
              <w:pStyle w:val="BlockText"/>
              <w:spacing w:before="0" w:line="276" w:lineRule="auto"/>
              <w:ind w:left="0" w:right="7" w:firstLine="0"/>
              <w:jc w:val="right"/>
              <w:rPr>
                <w:rFonts w:asciiTheme="majorBidi" w:hAnsiTheme="majorBidi" w:cstheme="majorBidi"/>
                <w:b/>
                <w:bCs/>
                <w:i/>
                <w:iCs/>
                <w:lang w:val="en-GB"/>
              </w:rPr>
            </w:pPr>
            <w:r w:rsidRPr="002F34D1">
              <w:rPr>
                <w:rFonts w:asciiTheme="majorBidi" w:hAnsiTheme="majorBidi" w:cstheme="majorBidi"/>
                <w:b/>
                <w:bCs/>
                <w:i/>
                <w:iCs/>
                <w:lang w:val="en-GB"/>
              </w:rPr>
              <w:t>Years</w:t>
            </w:r>
          </w:p>
        </w:tc>
      </w:tr>
      <w:tr w:rsidR="00684945" w:rsidRPr="002F34D1" w14:paraId="12F434E4" w14:textId="77777777" w:rsidTr="00C45D6D">
        <w:tc>
          <w:tcPr>
            <w:tcW w:w="6705" w:type="dxa"/>
            <w:shd w:val="clear" w:color="auto" w:fill="auto"/>
          </w:tcPr>
          <w:p w14:paraId="51976AA9" w14:textId="4756ACC4" w:rsidR="001364E1" w:rsidRPr="002F34D1" w:rsidRDefault="00BC6182" w:rsidP="002F34D1">
            <w:pPr>
              <w:pStyle w:val="BlockText"/>
              <w:spacing w:before="0" w:line="276" w:lineRule="auto"/>
              <w:ind w:left="387" w:right="7" w:firstLine="0"/>
              <w:jc w:val="thaiDistribute"/>
              <w:rPr>
                <w:rFonts w:asciiTheme="majorBidi" w:hAnsiTheme="majorBidi" w:cstheme="majorBidi"/>
                <w:lang w:val="en-GB"/>
              </w:rPr>
            </w:pPr>
            <w:r w:rsidRPr="002F34D1">
              <w:rPr>
                <w:rFonts w:asciiTheme="majorBidi" w:hAnsiTheme="majorBidi" w:cstheme="majorBidi"/>
              </w:rPr>
              <w:t xml:space="preserve">Software </w:t>
            </w:r>
            <w:r w:rsidR="0067671B" w:rsidRPr="002F34D1">
              <w:rPr>
                <w:rFonts w:asciiTheme="majorBidi" w:hAnsiTheme="majorBidi" w:cstheme="majorBidi"/>
              </w:rPr>
              <w:t>licenses</w:t>
            </w:r>
          </w:p>
        </w:tc>
        <w:tc>
          <w:tcPr>
            <w:tcW w:w="1920" w:type="dxa"/>
            <w:shd w:val="clear" w:color="auto" w:fill="auto"/>
          </w:tcPr>
          <w:p w14:paraId="38E3B71A" w14:textId="77777777" w:rsidR="001364E1" w:rsidRPr="002F34D1" w:rsidRDefault="00213429" w:rsidP="002F34D1">
            <w:pPr>
              <w:pStyle w:val="BlockText"/>
              <w:spacing w:before="0" w:line="276" w:lineRule="auto"/>
              <w:ind w:left="0" w:right="7" w:firstLine="0"/>
              <w:jc w:val="center"/>
              <w:rPr>
                <w:rFonts w:asciiTheme="majorBidi" w:hAnsiTheme="majorBidi" w:cstheme="majorBidi"/>
                <w:lang w:val="en-GB"/>
              </w:rPr>
            </w:pPr>
            <w:r w:rsidRPr="002F34D1">
              <w:rPr>
                <w:rFonts w:asciiTheme="majorBidi" w:hAnsiTheme="majorBidi" w:cstheme="majorBidi"/>
                <w:lang w:val="en-GB"/>
              </w:rPr>
              <w:t>2</w:t>
            </w:r>
            <w:r w:rsidR="00681036" w:rsidRPr="002F34D1">
              <w:rPr>
                <w:rFonts w:asciiTheme="majorBidi" w:hAnsiTheme="majorBidi" w:cstheme="majorBidi"/>
                <w:lang w:val="en-GB"/>
              </w:rPr>
              <w:t xml:space="preserve"> – 10</w:t>
            </w:r>
          </w:p>
        </w:tc>
      </w:tr>
    </w:tbl>
    <w:p w14:paraId="5DA138DA" w14:textId="77777777" w:rsidR="00C45D6D" w:rsidRPr="002F34D1" w:rsidRDefault="001B71D7"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No amortization is provided on intangible assets under development and installation.</w:t>
      </w:r>
    </w:p>
    <w:p w14:paraId="3F5E8CFC" w14:textId="77777777" w:rsidR="00C45D6D" w:rsidRPr="002F34D1" w:rsidRDefault="00BC6182"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The amortization method, residual value and useful life of an asset should be reviewed at least at each financial year-end and, if expectations differ from previous estimates, any change is accounted for prospectively as a change in estimate.</w:t>
      </w:r>
    </w:p>
    <w:p w14:paraId="7A9388B6" w14:textId="77777777" w:rsidR="00C45D6D" w:rsidRPr="002F34D1" w:rsidRDefault="00750C78"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Gains and losses on disposal are determined </w:t>
      </w:r>
      <w:r w:rsidR="00C70203" w:rsidRPr="002F34D1">
        <w:rPr>
          <w:rFonts w:asciiTheme="majorBidi" w:hAnsiTheme="majorBidi" w:cstheme="majorBidi"/>
          <w:lang w:val="en-GB"/>
        </w:rPr>
        <w:t xml:space="preserve">by comparing the proceeds from disposal with the carrying </w:t>
      </w:r>
      <w:proofErr w:type="gramStart"/>
      <w:r w:rsidR="00C70203" w:rsidRPr="002F34D1">
        <w:rPr>
          <w:rFonts w:asciiTheme="majorBidi" w:hAnsiTheme="majorBidi" w:cstheme="majorBidi"/>
          <w:lang w:val="en-GB"/>
        </w:rPr>
        <w:t>amount</w:t>
      </w:r>
      <w:r w:rsidRPr="002F34D1">
        <w:rPr>
          <w:rFonts w:asciiTheme="majorBidi" w:hAnsiTheme="majorBidi" w:cstheme="majorBidi"/>
          <w:lang w:val="en-GB"/>
        </w:rPr>
        <w:t>, and</w:t>
      </w:r>
      <w:proofErr w:type="gramEnd"/>
      <w:r w:rsidRPr="002F34D1">
        <w:rPr>
          <w:rFonts w:asciiTheme="majorBidi" w:hAnsiTheme="majorBidi" w:cstheme="majorBidi"/>
          <w:lang w:val="en-GB"/>
        </w:rPr>
        <w:t xml:space="preserve"> are recognized in profit or loss.</w:t>
      </w:r>
    </w:p>
    <w:p w14:paraId="6413D5F7" w14:textId="77777777" w:rsidR="00C45D6D" w:rsidRPr="002F34D1" w:rsidRDefault="000C7845" w:rsidP="002F34D1">
      <w:pPr>
        <w:pStyle w:val="BlockText"/>
        <w:numPr>
          <w:ilvl w:val="0"/>
          <w:numId w:val="38"/>
        </w:numPr>
        <w:spacing w:before="120" w:after="120"/>
        <w:ind w:left="810" w:right="0"/>
        <w:jc w:val="thaiDistribute"/>
        <w:rPr>
          <w:rFonts w:asciiTheme="majorBidi" w:hAnsiTheme="majorBidi" w:cstheme="majorBidi"/>
          <w:lang w:val="en-GB"/>
        </w:rPr>
      </w:pPr>
      <w:r w:rsidRPr="002F34D1">
        <w:rPr>
          <w:rFonts w:asciiTheme="majorBidi" w:hAnsiTheme="majorBidi" w:cstheme="majorBidi"/>
          <w:b/>
          <w:bCs/>
        </w:rPr>
        <w:t>Impairment of non-financial assets</w:t>
      </w:r>
    </w:p>
    <w:p w14:paraId="74B95CAF" w14:textId="77777777" w:rsidR="00C45D6D" w:rsidRPr="002F34D1" w:rsidRDefault="00B64E40" w:rsidP="002F34D1">
      <w:pPr>
        <w:pStyle w:val="BlockText"/>
        <w:spacing w:before="120" w:after="120"/>
        <w:ind w:left="810" w:right="0" w:firstLine="0"/>
        <w:jc w:val="thaiDistribute"/>
        <w:rPr>
          <w:rFonts w:asciiTheme="majorBidi" w:hAnsiTheme="majorBidi" w:cstheme="majorBidi"/>
        </w:rPr>
      </w:pPr>
      <w:r w:rsidRPr="002F34D1">
        <w:rPr>
          <w:rFonts w:asciiTheme="majorBidi" w:hAnsiTheme="majorBidi" w:cstheme="majorBidi"/>
        </w:rPr>
        <w:t xml:space="preserve">The carrying amounts of </w:t>
      </w:r>
      <w:r w:rsidR="00527013" w:rsidRPr="002F34D1">
        <w:rPr>
          <w:rFonts w:asciiTheme="majorBidi" w:eastAsia="SimSun" w:hAnsiTheme="majorBidi" w:cstheme="majorBidi"/>
          <w:bCs/>
        </w:rPr>
        <w:t>the Group’s</w:t>
      </w:r>
      <w:r w:rsidR="000C7845" w:rsidRPr="002F34D1">
        <w:rPr>
          <w:rFonts w:asciiTheme="majorBidi" w:hAnsiTheme="majorBidi" w:cstheme="majorBidi"/>
        </w:rPr>
        <w:t xml:space="preserve"> non-</w:t>
      </w:r>
      <w:r w:rsidRPr="002F34D1">
        <w:rPr>
          <w:rFonts w:asciiTheme="majorBidi" w:hAnsiTheme="majorBidi" w:cstheme="majorBidi"/>
        </w:rPr>
        <w:t>financial assets</w:t>
      </w:r>
      <w:r w:rsidR="000C7845" w:rsidRPr="002F34D1">
        <w:rPr>
          <w:rFonts w:asciiTheme="majorBidi" w:hAnsiTheme="majorBidi" w:cstheme="majorBidi"/>
        </w:rPr>
        <w:t xml:space="preserve"> in respect of </w:t>
      </w:r>
      <w:r w:rsidRPr="002F34D1">
        <w:rPr>
          <w:rFonts w:asciiTheme="majorBidi" w:hAnsiTheme="majorBidi" w:cstheme="majorBidi"/>
        </w:rPr>
        <w:t xml:space="preserve">property, plant and equipment, intangible assets, right-of-use </w:t>
      </w:r>
      <w:proofErr w:type="gramStart"/>
      <w:r w:rsidRPr="002F34D1">
        <w:rPr>
          <w:rFonts w:asciiTheme="majorBidi" w:hAnsiTheme="majorBidi" w:cstheme="majorBidi"/>
        </w:rPr>
        <w:t>assets</w:t>
      </w:r>
      <w:proofErr w:type="gramEnd"/>
      <w:r w:rsidRPr="002F34D1">
        <w:rPr>
          <w:rFonts w:asciiTheme="majorBidi" w:hAnsiTheme="majorBidi" w:cstheme="majorBidi"/>
        </w:rPr>
        <w:t xml:space="preserve"> and other assets, are reviewed at each reporting period to determine whether there is any indication of impairment. If any such indication exists, the assets’ recoverable amounts are estimated</w:t>
      </w:r>
      <w:r w:rsidR="00681036" w:rsidRPr="002F34D1">
        <w:rPr>
          <w:rFonts w:asciiTheme="majorBidi" w:hAnsiTheme="majorBidi" w:cstheme="majorBidi"/>
        </w:rPr>
        <w:t>.</w:t>
      </w:r>
    </w:p>
    <w:p w14:paraId="13294DCE" w14:textId="77777777" w:rsidR="00C45D6D" w:rsidRPr="002F34D1" w:rsidRDefault="00B64E40" w:rsidP="002F34D1">
      <w:pPr>
        <w:pStyle w:val="BlockText"/>
        <w:spacing w:before="120" w:after="120"/>
        <w:ind w:left="810" w:right="0" w:firstLine="0"/>
        <w:jc w:val="thaiDistribute"/>
        <w:rPr>
          <w:rFonts w:asciiTheme="majorBidi" w:hAnsiTheme="majorBidi" w:cstheme="majorBidi"/>
        </w:rPr>
      </w:pPr>
      <w:r w:rsidRPr="002F34D1">
        <w:rPr>
          <w:rFonts w:asciiTheme="majorBidi" w:hAnsiTheme="majorBidi" w:cstheme="maj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9D0BD80" w14:textId="77777777" w:rsidR="00C45D6D" w:rsidRPr="002F34D1" w:rsidRDefault="00B64E40"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When a decline in the fair value of an available-for-sale financial asset has been recognized directly in equity and there is objective evidence that the value of the asset is impaired, the cumulative loss that had been recognized directly in equity </w:t>
      </w:r>
      <w:r w:rsidRPr="002F34D1">
        <w:rPr>
          <w:rFonts w:asciiTheme="majorBidi" w:hAnsiTheme="majorBidi" w:cstheme="majorBidi"/>
          <w:lang w:val="en-GB"/>
        </w:rPr>
        <w:lastRenderedPageBreak/>
        <w:t xml:space="preserve">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64F20C19"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Calculation of recoverable amount</w:t>
      </w:r>
    </w:p>
    <w:p w14:paraId="0C798BAA"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The recoverable amount of a non-financial asset is the greater of the asset’s value in use and fair value less costs to sell. </w:t>
      </w:r>
    </w:p>
    <w:p w14:paraId="6E237A5C"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In assessing value in use, the estimated future cash flows are discounted to their present value using a pre-tax discount rate that reflects current market assessments of the time value of money and the risks specific to the asset.</w:t>
      </w:r>
      <w:r w:rsidR="00556CEC" w:rsidRPr="002F34D1">
        <w:rPr>
          <w:rFonts w:asciiTheme="majorBidi" w:hAnsiTheme="majorBidi" w:cstheme="majorBidi"/>
          <w:lang w:val="en-GB"/>
        </w:rPr>
        <w:t xml:space="preserve"> For an asset that does not generate cash inflows largely independent of those from other assets, the recoverable amount is determined for the cash-generating unit to which the asset belongs.</w:t>
      </w:r>
    </w:p>
    <w:p w14:paraId="16A97852" w14:textId="77777777" w:rsidR="00C45D6D" w:rsidRPr="002F34D1" w:rsidRDefault="006415FF"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In determining fair value less costs to sell, an appropriate valuation model is used. These calculations are corroborated by a valuation model that, based on information available, reflects the amount that </w:t>
      </w:r>
      <w:r w:rsidR="00527013" w:rsidRPr="002F34D1">
        <w:rPr>
          <w:rFonts w:asciiTheme="majorBidi" w:hAnsiTheme="majorBidi" w:cstheme="majorBidi"/>
        </w:rPr>
        <w:t>the Group</w:t>
      </w:r>
      <w:r w:rsidRPr="002F34D1">
        <w:rPr>
          <w:rFonts w:asciiTheme="majorBidi" w:hAnsiTheme="majorBidi" w:cstheme="majorBidi"/>
          <w:lang w:val="en-GB"/>
        </w:rPr>
        <w:t xml:space="preserve"> could obtain from the disposal of the asset in an arm’s length transaction between knowledgeable, willing parties, after deducting the costs of disposal.</w:t>
      </w:r>
    </w:p>
    <w:p w14:paraId="0FE3B45F"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Reversals of impairment</w:t>
      </w:r>
    </w:p>
    <w:p w14:paraId="185BD675"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An impairment loss in respect of financial asset is reversed if the subsequent increase in recoverable amount can be related objectively to an event occurring after the impairment loss was recognized in profit or loss.</w:t>
      </w:r>
    </w:p>
    <w:p w14:paraId="51FED63A" w14:textId="77777777" w:rsidR="00C45D6D" w:rsidRPr="002F34D1" w:rsidRDefault="00B64E40"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w:t>
      </w:r>
      <w:proofErr w:type="gramStart"/>
      <w:r w:rsidRPr="002F34D1">
        <w:rPr>
          <w:rFonts w:asciiTheme="majorBidi" w:hAnsiTheme="majorBidi" w:cstheme="majorBidi"/>
          <w:lang w:val="en-GB"/>
        </w:rPr>
        <w:t>amortization, if</w:t>
      </w:r>
      <w:proofErr w:type="gramEnd"/>
      <w:r w:rsidRPr="002F34D1">
        <w:rPr>
          <w:rFonts w:asciiTheme="majorBidi" w:hAnsiTheme="majorBidi" w:cstheme="majorBidi"/>
          <w:lang w:val="en-GB"/>
        </w:rPr>
        <w:t xml:space="preserve"> no impairment loss been recognized.</w:t>
      </w:r>
    </w:p>
    <w:p w14:paraId="5305F315" w14:textId="77777777" w:rsidR="00C45D6D" w:rsidRPr="002F34D1" w:rsidRDefault="00684945" w:rsidP="002F34D1">
      <w:pPr>
        <w:pStyle w:val="BlockText"/>
        <w:numPr>
          <w:ilvl w:val="0"/>
          <w:numId w:val="38"/>
        </w:numPr>
        <w:spacing w:before="120" w:after="120"/>
        <w:ind w:left="810" w:right="0"/>
        <w:jc w:val="thaiDistribute"/>
        <w:rPr>
          <w:rFonts w:asciiTheme="majorBidi" w:hAnsiTheme="majorBidi" w:cstheme="majorBidi"/>
          <w:u w:val="single"/>
          <w:lang w:val="en-GB"/>
        </w:rPr>
      </w:pPr>
      <w:r w:rsidRPr="002F34D1">
        <w:rPr>
          <w:rFonts w:asciiTheme="majorBidi" w:hAnsiTheme="majorBidi" w:cstheme="majorBidi"/>
          <w:b/>
          <w:bCs/>
          <w:lang w:val="en-GB"/>
        </w:rPr>
        <w:t>Leases</w:t>
      </w:r>
    </w:p>
    <w:p w14:paraId="70C4A583" w14:textId="77777777" w:rsidR="00C45D6D" w:rsidRPr="002F34D1" w:rsidRDefault="0068494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u w:val="single"/>
          <w:lang w:val="en-GB"/>
        </w:rPr>
        <w:t>As a lessee</w:t>
      </w:r>
    </w:p>
    <w:p w14:paraId="78A36E39" w14:textId="77777777" w:rsidR="00C45D6D" w:rsidRPr="002F34D1" w:rsidRDefault="00982A81"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rPr>
        <w:t>T</w:t>
      </w:r>
      <w:r w:rsidR="00527013" w:rsidRPr="002F34D1">
        <w:rPr>
          <w:rFonts w:asciiTheme="majorBidi" w:hAnsiTheme="majorBidi" w:cstheme="majorBidi"/>
        </w:rPr>
        <w:t>he Group</w:t>
      </w:r>
      <w:r w:rsidR="00684945" w:rsidRPr="002F34D1">
        <w:rPr>
          <w:rFonts w:asciiTheme="majorBidi" w:hAnsiTheme="majorBidi" w:cstheme="majorBidi"/>
        </w:rPr>
        <w:t xml:space="preserve"> </w:t>
      </w:r>
      <w:r w:rsidR="00684945" w:rsidRPr="002F34D1">
        <w:rPr>
          <w:rFonts w:asciiTheme="majorBidi" w:hAnsiTheme="majorBidi" w:cstheme="majorBidi"/>
          <w:lang w:val="en-GB"/>
        </w:rPr>
        <w:t xml:space="preserve">assesses whether a contract is or contains a lease, at inception of the contract. A contract is, or contains, a lease if the contract conveys the right to control the use of an identified asset for </w:t>
      </w:r>
      <w:proofErr w:type="gramStart"/>
      <w:r w:rsidR="00684945" w:rsidRPr="002F34D1">
        <w:rPr>
          <w:rFonts w:asciiTheme="majorBidi" w:hAnsiTheme="majorBidi" w:cstheme="majorBidi"/>
          <w:lang w:val="en-GB"/>
        </w:rPr>
        <w:t>a period of time</w:t>
      </w:r>
      <w:proofErr w:type="gramEnd"/>
      <w:r w:rsidR="00684945" w:rsidRPr="002F34D1">
        <w:rPr>
          <w:rFonts w:asciiTheme="majorBidi" w:hAnsiTheme="majorBidi" w:cstheme="majorBidi"/>
          <w:lang w:val="en-GB"/>
        </w:rPr>
        <w:t xml:space="preserve"> in exchange for consideration.</w:t>
      </w:r>
    </w:p>
    <w:p w14:paraId="186E69D9" w14:textId="77777777" w:rsidR="00C45D6D" w:rsidRPr="002F34D1" w:rsidRDefault="00982A81"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rPr>
        <w:t>T</w:t>
      </w:r>
      <w:r w:rsidR="00527013" w:rsidRPr="002F34D1">
        <w:rPr>
          <w:rFonts w:asciiTheme="majorBidi" w:hAnsiTheme="majorBidi" w:cstheme="majorBidi"/>
        </w:rPr>
        <w:t>he Group</w:t>
      </w:r>
      <w:r w:rsidR="00684945" w:rsidRPr="002F34D1">
        <w:rPr>
          <w:rFonts w:asciiTheme="majorBidi" w:hAnsiTheme="majorBidi" w:cstheme="majorBidi"/>
        </w:rPr>
        <w:t xml:space="preserve"> </w:t>
      </w:r>
      <w:r w:rsidR="00684945" w:rsidRPr="002F34D1">
        <w:rPr>
          <w:rFonts w:asciiTheme="majorBidi" w:hAnsiTheme="majorBidi" w:cstheme="majorBidi"/>
          <w:lang w:val="en-GB"/>
        </w:rPr>
        <w:t>recognizes right-of-use assets and lease liabilities for all leases with a term of more than 12 months, unless the underlying asset is low value.</w:t>
      </w:r>
    </w:p>
    <w:p w14:paraId="101E12BB" w14:textId="77777777" w:rsidR="00C45D6D" w:rsidRPr="002F34D1" w:rsidRDefault="00C45D6D" w:rsidP="002F34D1">
      <w:pPr>
        <w:rPr>
          <w:rFonts w:asciiTheme="majorBidi" w:hAnsiTheme="majorBidi" w:cstheme="majorBidi"/>
          <w:b/>
          <w:bCs/>
          <w:sz w:val="28"/>
          <w:szCs w:val="28"/>
          <w:lang w:val="en-GB"/>
        </w:rPr>
      </w:pPr>
      <w:r w:rsidRPr="002F34D1">
        <w:rPr>
          <w:rFonts w:asciiTheme="majorBidi" w:hAnsiTheme="majorBidi" w:cstheme="majorBidi"/>
          <w:b/>
          <w:bCs/>
          <w:lang w:val="en-GB"/>
        </w:rPr>
        <w:br w:type="page"/>
      </w:r>
    </w:p>
    <w:p w14:paraId="3349298D" w14:textId="5F8F1B7A" w:rsidR="00C45D6D" w:rsidRPr="002F34D1" w:rsidRDefault="00684945" w:rsidP="002F34D1">
      <w:pPr>
        <w:pStyle w:val="BlockText"/>
        <w:numPr>
          <w:ilvl w:val="0"/>
          <w:numId w:val="38"/>
        </w:numPr>
        <w:spacing w:before="120" w:after="120"/>
        <w:ind w:left="810" w:right="0" w:hanging="450"/>
        <w:jc w:val="thaiDistribute"/>
        <w:rPr>
          <w:rFonts w:asciiTheme="majorBidi" w:hAnsiTheme="majorBidi" w:cstheme="majorBidi"/>
          <w:u w:val="single"/>
          <w:lang w:val="en-GB"/>
        </w:rPr>
      </w:pPr>
      <w:r w:rsidRPr="002F34D1">
        <w:rPr>
          <w:rFonts w:asciiTheme="majorBidi" w:hAnsiTheme="majorBidi" w:cstheme="majorBidi"/>
          <w:b/>
          <w:bCs/>
          <w:lang w:val="en-GB"/>
        </w:rPr>
        <w:lastRenderedPageBreak/>
        <w:t>Right-of-use assets</w:t>
      </w:r>
    </w:p>
    <w:p w14:paraId="662E002A" w14:textId="77777777" w:rsidR="00C45D6D" w:rsidRPr="002F34D1" w:rsidRDefault="00982A81"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rPr>
        <w:t>T</w:t>
      </w:r>
      <w:r w:rsidR="00527013" w:rsidRPr="002F34D1">
        <w:rPr>
          <w:rFonts w:asciiTheme="majorBidi" w:hAnsiTheme="majorBidi" w:cstheme="majorBidi"/>
        </w:rPr>
        <w:t>he Group</w:t>
      </w:r>
      <w:r w:rsidR="00684945" w:rsidRPr="002F34D1">
        <w:rPr>
          <w:rFonts w:asciiTheme="majorBidi" w:hAnsiTheme="majorBidi" w:cstheme="majorBidi"/>
        </w:rPr>
        <w:t xml:space="preserve"> </w:t>
      </w:r>
      <w:r w:rsidR="00684945" w:rsidRPr="002F34D1">
        <w:rPr>
          <w:rFonts w:asciiTheme="majorBidi" w:hAnsiTheme="majorBidi" w:cstheme="majorBidi"/>
          <w:lang w:val="en-GB"/>
        </w:rPr>
        <w:t>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20682722" w14:textId="77777777" w:rsidR="00C45D6D" w:rsidRPr="002F34D1" w:rsidRDefault="0068494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The right-of-use assets comprise the initial measurement of the corresponding lease liability, lease payments made at or before the commencement day, less any lease incentives received and any initial direct costs. </w:t>
      </w:r>
    </w:p>
    <w:p w14:paraId="3FA1414F" w14:textId="77777777" w:rsidR="00C45D6D" w:rsidRPr="002F34D1" w:rsidRDefault="0068494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Whenever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6BACCF06" w14:textId="77777777" w:rsidR="00C45D6D" w:rsidRPr="002F34D1" w:rsidRDefault="0068494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 xml:space="preserve">In case </w:t>
      </w:r>
      <w:r w:rsidRPr="002F34D1">
        <w:rPr>
          <w:rFonts w:asciiTheme="majorBidi" w:hAnsiTheme="majorBidi" w:cstheme="majorBidi"/>
        </w:rPr>
        <w:t xml:space="preserve">that </w:t>
      </w:r>
      <w:r w:rsidRPr="002F34D1">
        <w:rPr>
          <w:rFonts w:asciiTheme="majorBidi" w:hAnsiTheme="majorBidi" w:cstheme="majorBidi"/>
          <w:lang w:val="en-GB"/>
        </w:rPr>
        <w:t>the lessee is unable to allocate</w:t>
      </w:r>
      <w:r w:rsidRPr="002F34D1">
        <w:rPr>
          <w:rFonts w:asciiTheme="majorBidi" w:hAnsiTheme="majorBidi" w:cstheme="majorBidi"/>
        </w:rPr>
        <w:t xml:space="preserve"> </w:t>
      </w:r>
      <w:r w:rsidRPr="002F34D1">
        <w:rPr>
          <w:rFonts w:asciiTheme="majorBidi" w:hAnsiTheme="majorBidi" w:cstheme="majorBidi"/>
          <w:lang w:val="en-GB"/>
        </w:rPr>
        <w:t xml:space="preserve">the consideration in the contract to each lease component and non-lease component </w:t>
      </w:r>
      <w:proofErr w:type="gramStart"/>
      <w:r w:rsidRPr="002F34D1">
        <w:rPr>
          <w:rFonts w:asciiTheme="majorBidi" w:hAnsiTheme="majorBidi" w:cstheme="majorBidi"/>
          <w:lang w:val="en-GB"/>
        </w:rPr>
        <w:t>on the basis of</w:t>
      </w:r>
      <w:proofErr w:type="gramEnd"/>
      <w:r w:rsidRPr="002F34D1">
        <w:rPr>
          <w:rFonts w:asciiTheme="majorBidi" w:hAnsiTheme="majorBidi" w:cstheme="majorBidi"/>
          <w:lang w:val="en-GB"/>
        </w:rPr>
        <w:t xml:space="preserve"> its relative stand-alone prices, as a practical expedient, a lessee may elect not to separate non-lease components and account for the lease and non-lease components as a single lease component.</w:t>
      </w:r>
    </w:p>
    <w:p w14:paraId="305AA491" w14:textId="6CC149A0" w:rsidR="00684945" w:rsidRPr="002F34D1" w:rsidRDefault="00684945" w:rsidP="002F34D1">
      <w:pPr>
        <w:pStyle w:val="BlockText"/>
        <w:spacing w:before="120" w:after="120"/>
        <w:ind w:left="810" w:right="0" w:firstLine="0"/>
        <w:jc w:val="thaiDistribute"/>
        <w:rPr>
          <w:rFonts w:asciiTheme="majorBidi" w:hAnsiTheme="majorBidi" w:cstheme="majorBidi"/>
          <w:u w:val="single"/>
          <w:lang w:val="en-GB"/>
        </w:rPr>
      </w:pPr>
      <w:r w:rsidRPr="002F34D1">
        <w:rPr>
          <w:rFonts w:asciiTheme="majorBidi" w:hAnsiTheme="majorBidi" w:cstheme="majorBidi"/>
          <w:lang w:val="en-GB"/>
        </w:rPr>
        <w:t>Depreciation of right-of-use assets is calculated by reference to their costs, on the straight-line basis over the shorter of the estimated lease term and the estimated useful lives as follows:</w:t>
      </w:r>
    </w:p>
    <w:tbl>
      <w:tblPr>
        <w:tblW w:w="7020" w:type="dxa"/>
        <w:tblInd w:w="1080" w:type="dxa"/>
        <w:tblLayout w:type="fixed"/>
        <w:tblLook w:val="04A0" w:firstRow="1" w:lastRow="0" w:firstColumn="1" w:lastColumn="0" w:noHBand="0" w:noVBand="1"/>
      </w:tblPr>
      <w:tblGrid>
        <w:gridCol w:w="5670"/>
        <w:gridCol w:w="1350"/>
      </w:tblGrid>
      <w:tr w:rsidR="00C45D6D" w:rsidRPr="002F34D1" w14:paraId="6750F596" w14:textId="77777777" w:rsidTr="00C45D6D">
        <w:tc>
          <w:tcPr>
            <w:tcW w:w="5670" w:type="dxa"/>
          </w:tcPr>
          <w:p w14:paraId="20682E36" w14:textId="77777777" w:rsidR="00C45D6D" w:rsidRPr="002F34D1" w:rsidRDefault="00C45D6D" w:rsidP="002F34D1">
            <w:pPr>
              <w:spacing w:line="276" w:lineRule="auto"/>
              <w:ind w:right="7"/>
              <w:rPr>
                <w:rFonts w:asciiTheme="majorBidi" w:hAnsiTheme="majorBidi" w:cstheme="majorBidi"/>
                <w:sz w:val="28"/>
                <w:szCs w:val="28"/>
              </w:rPr>
            </w:pPr>
          </w:p>
        </w:tc>
        <w:tc>
          <w:tcPr>
            <w:tcW w:w="1350" w:type="dxa"/>
          </w:tcPr>
          <w:p w14:paraId="38E94035" w14:textId="77777777" w:rsidR="00C45D6D" w:rsidRPr="002F34D1" w:rsidRDefault="00C45D6D" w:rsidP="002F34D1">
            <w:pPr>
              <w:spacing w:line="276" w:lineRule="auto"/>
              <w:ind w:right="7"/>
              <w:jc w:val="right"/>
              <w:rPr>
                <w:rFonts w:asciiTheme="majorBidi" w:hAnsiTheme="majorBidi" w:cstheme="majorBidi"/>
                <w:b/>
                <w:bCs/>
                <w:i/>
                <w:iCs/>
                <w:sz w:val="28"/>
                <w:szCs w:val="28"/>
              </w:rPr>
            </w:pPr>
            <w:r w:rsidRPr="002F34D1">
              <w:rPr>
                <w:rFonts w:asciiTheme="majorBidi" w:eastAsia="Arial Unicode MS" w:hAnsiTheme="majorBidi" w:cstheme="majorBidi"/>
                <w:b/>
                <w:bCs/>
                <w:i/>
                <w:iCs/>
                <w:sz w:val="28"/>
                <w:szCs w:val="28"/>
              </w:rPr>
              <w:t>Years</w:t>
            </w:r>
          </w:p>
        </w:tc>
      </w:tr>
      <w:tr w:rsidR="00C45D6D" w:rsidRPr="002F34D1" w14:paraId="55A39264" w14:textId="77777777" w:rsidTr="00C45D6D">
        <w:tc>
          <w:tcPr>
            <w:tcW w:w="5670" w:type="dxa"/>
          </w:tcPr>
          <w:p w14:paraId="27EA6E82" w14:textId="77777777" w:rsidR="00C45D6D" w:rsidRPr="002F34D1" w:rsidRDefault="00C45D6D" w:rsidP="002F34D1">
            <w:pPr>
              <w:spacing w:line="276" w:lineRule="auto"/>
              <w:ind w:right="7"/>
              <w:rPr>
                <w:rFonts w:asciiTheme="majorBidi" w:hAnsiTheme="majorBidi" w:cstheme="majorBidi"/>
                <w:sz w:val="28"/>
                <w:szCs w:val="28"/>
              </w:rPr>
            </w:pPr>
            <w:r w:rsidRPr="002F34D1">
              <w:rPr>
                <w:rFonts w:asciiTheme="majorBidi" w:hAnsiTheme="majorBidi" w:cstheme="majorBidi"/>
                <w:sz w:val="28"/>
                <w:szCs w:val="28"/>
              </w:rPr>
              <w:t>Vehicles</w:t>
            </w:r>
          </w:p>
        </w:tc>
        <w:tc>
          <w:tcPr>
            <w:tcW w:w="1350" w:type="dxa"/>
          </w:tcPr>
          <w:p w14:paraId="3DA748E0" w14:textId="77777777" w:rsidR="00C45D6D" w:rsidRPr="002F34D1" w:rsidRDefault="00C45D6D" w:rsidP="002F34D1">
            <w:pPr>
              <w:spacing w:line="276" w:lineRule="auto"/>
              <w:ind w:right="7"/>
              <w:jc w:val="center"/>
              <w:rPr>
                <w:rFonts w:asciiTheme="majorBidi" w:hAnsiTheme="majorBidi" w:cstheme="majorBidi"/>
                <w:sz w:val="28"/>
                <w:szCs w:val="28"/>
              </w:rPr>
            </w:pPr>
            <w:r w:rsidRPr="002F34D1">
              <w:rPr>
                <w:rFonts w:asciiTheme="majorBidi" w:eastAsia="Arial Unicode MS" w:hAnsiTheme="majorBidi" w:cstheme="majorBidi"/>
                <w:sz w:val="28"/>
                <w:szCs w:val="28"/>
              </w:rPr>
              <w:t>3 - 5</w:t>
            </w:r>
          </w:p>
        </w:tc>
      </w:tr>
    </w:tbl>
    <w:p w14:paraId="16537D9D" w14:textId="77777777" w:rsidR="00C45D6D" w:rsidRPr="002F34D1" w:rsidRDefault="0068494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If ownership of the leased asset transfers to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at the end of the lease term or the cost of such asset reflects the exercise of a purchase option, depreciation is calculated using the estimated useful life of the asset.</w:t>
      </w:r>
    </w:p>
    <w:p w14:paraId="3B8DD694" w14:textId="77777777" w:rsidR="00C45D6D" w:rsidRPr="002F34D1" w:rsidRDefault="00684945" w:rsidP="002F34D1">
      <w:pPr>
        <w:pStyle w:val="BlockText"/>
        <w:spacing w:before="120" w:after="120"/>
        <w:ind w:left="810" w:right="0" w:firstLine="0"/>
        <w:jc w:val="thaiDistribute"/>
        <w:rPr>
          <w:rFonts w:asciiTheme="majorBidi" w:hAnsiTheme="majorBidi" w:cstheme="majorBidi"/>
        </w:rPr>
      </w:pPr>
      <w:r w:rsidRPr="002F34D1">
        <w:rPr>
          <w:rFonts w:asciiTheme="majorBidi" w:hAnsiTheme="majorBidi" w:cstheme="majorBidi"/>
        </w:rPr>
        <w:t xml:space="preserve">If </w:t>
      </w:r>
      <w:r w:rsidR="00527013" w:rsidRPr="002F34D1">
        <w:rPr>
          <w:rFonts w:asciiTheme="majorBidi" w:hAnsiTheme="majorBidi" w:cstheme="majorBidi"/>
        </w:rPr>
        <w:t>the Group</w:t>
      </w:r>
      <w:r w:rsidRPr="002F34D1">
        <w:rPr>
          <w:rFonts w:asciiTheme="majorBidi" w:hAnsiTheme="majorBidi" w:cstheme="majorBidi"/>
        </w:rPr>
        <w:t xml:space="preserve"> is unable to obtain reasonable assurance that the ownership of the underlying asset is substantially transferred to </w:t>
      </w:r>
      <w:r w:rsidR="00527013" w:rsidRPr="002F34D1">
        <w:rPr>
          <w:rFonts w:asciiTheme="majorBidi" w:hAnsiTheme="majorBidi" w:cstheme="majorBidi"/>
        </w:rPr>
        <w:t>the Group</w:t>
      </w:r>
      <w:r w:rsidRPr="002F34D1">
        <w:rPr>
          <w:rFonts w:asciiTheme="majorBidi" w:hAnsiTheme="majorBidi" w:cstheme="majorBidi"/>
        </w:rPr>
        <w:t xml:space="preserve"> at the end of the lease term, the right-of-use assets will be depreciated on the straight-line method from the commencement date to the end of the useful lives or the end of the lease term, which is earlier.</w:t>
      </w:r>
    </w:p>
    <w:p w14:paraId="6E5E31BD" w14:textId="77777777" w:rsidR="00C45D6D" w:rsidRPr="002F34D1" w:rsidRDefault="00982A81"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rPr>
        <w:t>T</w:t>
      </w:r>
      <w:r w:rsidR="00527013" w:rsidRPr="002F34D1">
        <w:rPr>
          <w:rFonts w:asciiTheme="majorBidi" w:hAnsiTheme="majorBidi" w:cstheme="majorBidi"/>
        </w:rPr>
        <w:t>he Group</w:t>
      </w:r>
      <w:r w:rsidR="00684945" w:rsidRPr="002F34D1">
        <w:rPr>
          <w:rFonts w:asciiTheme="majorBidi" w:hAnsiTheme="majorBidi" w:cstheme="majorBidi"/>
        </w:rPr>
        <w:t xml:space="preserve"> </w:t>
      </w:r>
      <w:r w:rsidR="00684945" w:rsidRPr="002F34D1">
        <w:rPr>
          <w:rFonts w:asciiTheme="majorBidi" w:hAnsiTheme="majorBidi" w:cstheme="majorBidi"/>
          <w:lang w:val="en-GB"/>
        </w:rPr>
        <w:t xml:space="preserve">applies the derecognition and impairment requirements, in according to the financial instrument principle, to the net investment in the lease. </w:t>
      </w:r>
      <w:r w:rsidR="00527013" w:rsidRPr="002F34D1">
        <w:rPr>
          <w:rFonts w:asciiTheme="majorBidi" w:hAnsiTheme="majorBidi" w:cstheme="majorBidi"/>
        </w:rPr>
        <w:t>the Group</w:t>
      </w:r>
      <w:r w:rsidR="00684945" w:rsidRPr="002F34D1">
        <w:rPr>
          <w:rFonts w:asciiTheme="majorBidi" w:hAnsiTheme="majorBidi" w:cstheme="majorBidi"/>
        </w:rPr>
        <w:t xml:space="preserve"> </w:t>
      </w:r>
      <w:r w:rsidR="00684945" w:rsidRPr="002F34D1">
        <w:rPr>
          <w:rFonts w:asciiTheme="majorBidi" w:hAnsiTheme="majorBidi" w:cstheme="majorBidi"/>
          <w:lang w:val="en-GB"/>
        </w:rPr>
        <w:t>further regularly reviews estimated unguaranteed residual values used in calculating the gross investment in the lease.</w:t>
      </w:r>
    </w:p>
    <w:p w14:paraId="19B85198" w14:textId="77777777" w:rsidR="00C45D6D" w:rsidRPr="002F34D1" w:rsidRDefault="00684945"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Lease liabilities</w:t>
      </w:r>
    </w:p>
    <w:p w14:paraId="432FD4CF" w14:textId="77777777" w:rsidR="00C45D6D" w:rsidRPr="002F34D1" w:rsidRDefault="0068494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The lease liability is initially measured at the present value of the lease payments that are not paid at the commencement date, discounted using the interest rate implicit in the lease or, if that rate cannot be readily determined, </w:t>
      </w:r>
      <w:r w:rsidR="00527013" w:rsidRPr="002F34D1">
        <w:rPr>
          <w:rFonts w:asciiTheme="majorBidi" w:hAnsiTheme="majorBidi" w:cstheme="majorBidi"/>
        </w:rPr>
        <w:t>the Group’s</w:t>
      </w:r>
      <w:r w:rsidRPr="002F34D1">
        <w:rPr>
          <w:rFonts w:asciiTheme="majorBidi" w:hAnsiTheme="majorBidi" w:cstheme="majorBidi"/>
        </w:rPr>
        <w:t xml:space="preserve"> </w:t>
      </w:r>
      <w:r w:rsidRPr="002F34D1">
        <w:rPr>
          <w:rFonts w:asciiTheme="majorBidi" w:hAnsiTheme="majorBidi" w:cstheme="majorBidi"/>
          <w:lang w:val="en-GB"/>
        </w:rPr>
        <w:t xml:space="preserve">incremental borrowing rate. The lease payments included fixed payments less any lease incentive receivable and amounts expected to be payable under a residual value guarantee. The lease payments also include amount under purchase, </w:t>
      </w:r>
      <w:proofErr w:type="gramStart"/>
      <w:r w:rsidRPr="002F34D1">
        <w:rPr>
          <w:rFonts w:asciiTheme="majorBidi" w:hAnsiTheme="majorBidi" w:cstheme="majorBidi"/>
          <w:lang w:val="en-GB"/>
        </w:rPr>
        <w:t>extension</w:t>
      </w:r>
      <w:proofErr w:type="gramEnd"/>
      <w:r w:rsidRPr="002F34D1">
        <w:rPr>
          <w:rFonts w:asciiTheme="majorBidi" w:hAnsiTheme="majorBidi" w:cstheme="majorBidi"/>
          <w:lang w:val="en-GB"/>
        </w:rPr>
        <w:t xml:space="preserve"> or termination option if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is reasonably certain to exercise option.</w:t>
      </w:r>
    </w:p>
    <w:p w14:paraId="7BA70C87" w14:textId="77777777" w:rsidR="00C45D6D" w:rsidRPr="002F34D1" w:rsidRDefault="0068494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lastRenderedPageBreak/>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AC7895B" w14:textId="77777777" w:rsidR="00C45D6D" w:rsidRPr="002F34D1" w:rsidRDefault="0068494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rPr>
        <w:t>T</w:t>
      </w:r>
      <w:r w:rsidRPr="002F34D1">
        <w:rPr>
          <w:rFonts w:asciiTheme="majorBidi" w:hAnsiTheme="majorBidi" w:cstheme="majorBidi"/>
          <w:lang w:val="en-GB"/>
        </w:rPr>
        <w:t xml:space="preserve">he lease liability is remeasured when there is a change in lease term, change in lease payments, change in the estimate of the amount expected to be payable under a residual value guarantee, or a change in the assessment of purchase, </w:t>
      </w:r>
      <w:proofErr w:type="gramStart"/>
      <w:r w:rsidRPr="002F34D1">
        <w:rPr>
          <w:rFonts w:asciiTheme="majorBidi" w:hAnsiTheme="majorBidi" w:cstheme="majorBidi"/>
          <w:lang w:val="en-GB"/>
        </w:rPr>
        <w:t>extension</w:t>
      </w:r>
      <w:proofErr w:type="gramEnd"/>
      <w:r w:rsidRPr="002F34D1">
        <w:rPr>
          <w:rFonts w:asciiTheme="majorBidi" w:hAnsiTheme="majorBidi" w:cstheme="majorBidi"/>
          <w:lang w:val="en-GB"/>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3CB8B8B6" w14:textId="77777777" w:rsidR="00C45D6D" w:rsidRPr="002F34D1" w:rsidRDefault="00684945"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Short-term leases and leases of low-value assets</w:t>
      </w:r>
    </w:p>
    <w:p w14:paraId="2DD29D44" w14:textId="77777777" w:rsidR="00C45D6D" w:rsidRPr="002F34D1" w:rsidRDefault="00982A81"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rPr>
        <w:t>T</w:t>
      </w:r>
      <w:r w:rsidR="00527013" w:rsidRPr="002F34D1">
        <w:rPr>
          <w:rFonts w:asciiTheme="majorBidi" w:hAnsiTheme="majorBidi" w:cstheme="majorBidi"/>
        </w:rPr>
        <w:t>he Group</w:t>
      </w:r>
      <w:r w:rsidR="00684945" w:rsidRPr="002F34D1">
        <w:rPr>
          <w:rFonts w:asciiTheme="majorBidi" w:hAnsiTheme="majorBidi" w:cstheme="majorBidi"/>
        </w:rPr>
        <w:t xml:space="preserve"> recognized payments</w:t>
      </w:r>
      <w:r w:rsidR="00684945" w:rsidRPr="002F34D1">
        <w:rPr>
          <w:rFonts w:asciiTheme="majorBidi" w:hAnsiTheme="majorBidi" w:cstheme="majorBidi"/>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5C69B11A" w14:textId="77777777" w:rsidR="00C45D6D" w:rsidRPr="002F34D1" w:rsidRDefault="00B67C5A"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 xml:space="preserve">Provisions </w:t>
      </w:r>
    </w:p>
    <w:p w14:paraId="2B8B010E" w14:textId="10E78E30" w:rsidR="00C45D6D" w:rsidRPr="002F34D1" w:rsidRDefault="00B67C5A"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rPr>
        <w:t xml:space="preserve">A provision is recognized in the statement of financial position when the </w:t>
      </w:r>
      <w:r w:rsidR="00282433" w:rsidRPr="002F34D1">
        <w:rPr>
          <w:rFonts w:asciiTheme="majorBidi" w:hAnsiTheme="majorBidi" w:cstheme="majorBidi"/>
        </w:rPr>
        <w:t>Company</w:t>
      </w:r>
      <w:r w:rsidRPr="002F34D1">
        <w:rPr>
          <w:rFonts w:asciiTheme="majorBidi" w:hAnsiTheme="majorBidi" w:cstheme="majorBidi"/>
        </w:rPr>
        <w:t xml:space="preserve"> has a present legal or constructive obligation </w:t>
      </w:r>
      <w:proofErr w:type="gramStart"/>
      <w:r w:rsidRPr="002F34D1">
        <w:rPr>
          <w:rFonts w:asciiTheme="majorBidi" w:hAnsiTheme="majorBidi" w:cstheme="majorBidi"/>
        </w:rPr>
        <w:t>as a result of</w:t>
      </w:r>
      <w:proofErr w:type="gramEnd"/>
      <w:r w:rsidRPr="002F34D1">
        <w:rPr>
          <w:rFonts w:asciiTheme="majorBidi" w:hAnsiTheme="majorBidi" w:cstheme="majorBidi"/>
        </w:rPr>
        <w:t xml:space="preserve"> a past event, and it is probable that an outflow of economic benefits will be required to settle the obligation and a reliable estimate can be made of the amount of the obligation. </w:t>
      </w:r>
    </w:p>
    <w:p w14:paraId="0A64954F" w14:textId="77777777" w:rsidR="00C45D6D" w:rsidRPr="002F34D1" w:rsidRDefault="00D2767A"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Basic earnings (loss) per share</w:t>
      </w:r>
    </w:p>
    <w:p w14:paraId="1E44C118" w14:textId="77777777" w:rsidR="00C45D6D" w:rsidRPr="002F34D1" w:rsidRDefault="00D2767A"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Basic earnings (loss) per share is calculated by dividing </w:t>
      </w:r>
      <w:r w:rsidR="000D5C21" w:rsidRPr="002F34D1">
        <w:rPr>
          <w:rFonts w:asciiTheme="majorBidi" w:hAnsiTheme="majorBidi" w:cstheme="majorBidi"/>
          <w:lang w:val="en-GB"/>
        </w:rPr>
        <w:t xml:space="preserve">the </w:t>
      </w:r>
      <w:r w:rsidRPr="002F34D1">
        <w:rPr>
          <w:rFonts w:asciiTheme="majorBidi" w:hAnsiTheme="majorBidi" w:cstheme="majorBidi"/>
          <w:lang w:val="en-GB"/>
        </w:rPr>
        <w:t xml:space="preserve">profit (loss) for the years attributable to ordinary shareholders of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by the weighted average number of ordinary shares issued during the years</w:t>
      </w:r>
      <w:r w:rsidR="00C23929" w:rsidRPr="002F34D1">
        <w:rPr>
          <w:rFonts w:asciiTheme="majorBidi" w:hAnsiTheme="majorBidi" w:cstheme="majorBidi"/>
          <w:lang w:val="en-GB"/>
        </w:rPr>
        <w:t>.</w:t>
      </w:r>
    </w:p>
    <w:p w14:paraId="19164A77" w14:textId="77777777" w:rsidR="00C45D6D" w:rsidRPr="002F34D1" w:rsidRDefault="000D5C21"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Diluted earnings per share</w:t>
      </w:r>
    </w:p>
    <w:p w14:paraId="36480196" w14:textId="77777777" w:rsidR="00C45D6D" w:rsidRPr="002F34D1" w:rsidRDefault="000D5C21"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Diluted earnings per share is calculated by dividing the profit</w:t>
      </w:r>
      <w:r w:rsidR="00DC0BBB" w:rsidRPr="002F34D1">
        <w:rPr>
          <w:rFonts w:asciiTheme="majorBidi" w:hAnsiTheme="majorBidi" w:cstheme="majorBidi"/>
          <w:lang w:val="en-GB"/>
        </w:rPr>
        <w:t xml:space="preserve"> </w:t>
      </w:r>
      <w:r w:rsidRPr="002F34D1">
        <w:rPr>
          <w:rFonts w:asciiTheme="majorBidi" w:hAnsiTheme="majorBidi" w:cstheme="majorBidi"/>
          <w:lang w:val="en-GB"/>
        </w:rPr>
        <w:t xml:space="preserve">for the years attributable to ordinary shareholders of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 xml:space="preserve">by the sum of the weighted average number of ordinary shares issued during the years plus the weighted average number of shares to be issued for the exercise of all dilutive potential ordinary shares into ordinary shares, without any consideration. </w:t>
      </w:r>
    </w:p>
    <w:p w14:paraId="3243DE8A" w14:textId="77777777" w:rsidR="00C45D6D" w:rsidRPr="002F34D1" w:rsidRDefault="005043E5" w:rsidP="002F34D1">
      <w:pPr>
        <w:pStyle w:val="BlockText"/>
        <w:numPr>
          <w:ilvl w:val="0"/>
          <w:numId w:val="38"/>
        </w:numPr>
        <w:spacing w:before="120" w:after="120"/>
        <w:ind w:left="810" w:right="0" w:hanging="450"/>
        <w:jc w:val="thaiDistribute"/>
        <w:rPr>
          <w:rFonts w:asciiTheme="majorBidi" w:hAnsiTheme="majorBidi" w:cstheme="majorBidi"/>
          <w:lang w:val="en-GB"/>
        </w:rPr>
      </w:pPr>
      <w:r w:rsidRPr="002F34D1">
        <w:rPr>
          <w:rFonts w:asciiTheme="majorBidi" w:hAnsiTheme="majorBidi" w:cstheme="majorBidi"/>
          <w:b/>
          <w:bCs/>
          <w:lang w:val="en-GB"/>
        </w:rPr>
        <w:t>Judgements of management</w:t>
      </w:r>
    </w:p>
    <w:p w14:paraId="131FBB54" w14:textId="77777777" w:rsidR="00C45D6D" w:rsidRPr="002F34D1" w:rsidRDefault="005043E5" w:rsidP="002F34D1">
      <w:pPr>
        <w:pStyle w:val="BlockText"/>
        <w:spacing w:before="120" w:after="120"/>
        <w:ind w:left="810" w:right="0" w:firstLine="0"/>
        <w:jc w:val="thaiDistribute"/>
        <w:rPr>
          <w:rFonts w:asciiTheme="majorBidi" w:hAnsiTheme="majorBidi" w:cstheme="majorBidi"/>
          <w:lang w:val="en-GB"/>
        </w:rPr>
      </w:pPr>
      <w:r w:rsidRPr="002F34D1">
        <w:rPr>
          <w:rFonts w:asciiTheme="majorBidi" w:hAnsiTheme="majorBidi" w:cstheme="majorBidi"/>
          <w:lang w:val="en-GB"/>
        </w:rPr>
        <w:t xml:space="preserve">The preparation of financial statements in conformity with financial reporting standards requires management to make subjective judgments </w:t>
      </w:r>
      <w:r w:rsidR="004C38E8" w:rsidRPr="002F34D1">
        <w:rPr>
          <w:rFonts w:asciiTheme="majorBidi" w:hAnsiTheme="majorBidi" w:cstheme="majorBidi"/>
          <w:lang w:val="en-GB"/>
        </w:rPr>
        <w:t>to determine the accounting policies, estimates</w:t>
      </w:r>
      <w:r w:rsidRPr="002F34D1">
        <w:rPr>
          <w:rFonts w:asciiTheme="majorBidi" w:hAnsiTheme="majorBidi" w:cstheme="majorBidi"/>
          <w:lang w:val="en-GB"/>
        </w:rPr>
        <w:t xml:space="preserve"> regarding matters that are inherently uncertain</w:t>
      </w:r>
      <w:r w:rsidR="004C38E8" w:rsidRPr="002F34D1">
        <w:rPr>
          <w:rFonts w:asciiTheme="majorBidi" w:hAnsiTheme="majorBidi" w:cstheme="majorBidi"/>
          <w:lang w:val="en-GB"/>
        </w:rPr>
        <w:t xml:space="preserve"> and various assumptions</w:t>
      </w:r>
      <w:r w:rsidR="00511970" w:rsidRPr="002F34D1">
        <w:rPr>
          <w:rFonts w:asciiTheme="majorBidi" w:hAnsiTheme="majorBidi" w:cstheme="majorBidi"/>
          <w:lang w:val="en-GB"/>
        </w:rPr>
        <w:t>.</w:t>
      </w:r>
    </w:p>
    <w:p w14:paraId="04D40668" w14:textId="77777777" w:rsidR="00C45D6D" w:rsidRPr="002F34D1" w:rsidRDefault="00C45D6D" w:rsidP="002F34D1">
      <w:pPr>
        <w:rPr>
          <w:rFonts w:asciiTheme="majorBidi" w:hAnsiTheme="majorBidi" w:cstheme="majorBidi"/>
          <w:b/>
          <w:bCs/>
          <w:sz w:val="28"/>
          <w:szCs w:val="28"/>
          <w:lang w:val="en-GB"/>
        </w:rPr>
      </w:pPr>
      <w:r w:rsidRPr="002F34D1">
        <w:rPr>
          <w:rFonts w:asciiTheme="majorBidi" w:hAnsiTheme="majorBidi" w:cstheme="majorBidi"/>
          <w:b/>
          <w:bCs/>
          <w:lang w:val="en-GB"/>
        </w:rPr>
        <w:br w:type="page"/>
      </w:r>
    </w:p>
    <w:p w14:paraId="7A0207A3" w14:textId="7CDD5FD1" w:rsidR="005043E5" w:rsidRPr="002F34D1" w:rsidRDefault="008A3CF2" w:rsidP="002F34D1">
      <w:pPr>
        <w:pStyle w:val="BlockText"/>
        <w:numPr>
          <w:ilvl w:val="0"/>
          <w:numId w:val="38"/>
        </w:numPr>
        <w:spacing w:before="120" w:after="120"/>
        <w:ind w:left="810" w:right="0" w:hanging="450"/>
        <w:jc w:val="thaiDistribute"/>
        <w:rPr>
          <w:rFonts w:asciiTheme="majorBidi" w:hAnsiTheme="majorBidi" w:cstheme="majorBidi"/>
          <w:cs/>
          <w:lang w:val="en-GB"/>
        </w:rPr>
      </w:pPr>
      <w:r w:rsidRPr="002F34D1">
        <w:rPr>
          <w:rFonts w:asciiTheme="majorBidi" w:hAnsiTheme="majorBidi" w:cstheme="majorBidi"/>
          <w:b/>
          <w:bCs/>
          <w:lang w:val="en-GB"/>
        </w:rPr>
        <w:lastRenderedPageBreak/>
        <w:t>Significant judgements and accounting estimates as follow:</w:t>
      </w:r>
    </w:p>
    <w:p w14:paraId="089D7E85" w14:textId="1113DB6B" w:rsidR="005043E5" w:rsidRPr="002F34D1" w:rsidRDefault="00F60F85" w:rsidP="002F34D1">
      <w:pPr>
        <w:pStyle w:val="BlockText"/>
        <w:numPr>
          <w:ilvl w:val="0"/>
          <w:numId w:val="5"/>
        </w:numPr>
        <w:spacing w:before="120" w:after="120"/>
        <w:ind w:left="778" w:right="0"/>
        <w:jc w:val="thaiDistribute"/>
        <w:rPr>
          <w:rFonts w:asciiTheme="majorBidi" w:hAnsiTheme="majorBidi" w:cstheme="majorBidi"/>
          <w:b/>
          <w:bCs/>
          <w:lang w:val="en-GB"/>
        </w:rPr>
      </w:pPr>
      <w:r w:rsidRPr="002F34D1">
        <w:rPr>
          <w:rFonts w:asciiTheme="majorBidi" w:hAnsiTheme="majorBidi" w:cstheme="majorBidi"/>
          <w:b/>
          <w:bCs/>
          <w:lang w:val="en-GB"/>
        </w:rPr>
        <w:t>Recognition and derecognition of assets and liabilities</w:t>
      </w:r>
    </w:p>
    <w:p w14:paraId="59E744ED" w14:textId="41D54115" w:rsidR="005043E5" w:rsidRPr="002F34D1" w:rsidRDefault="00F60F85"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In</w:t>
      </w:r>
      <w:r w:rsidR="008C2151" w:rsidRPr="002F34D1">
        <w:rPr>
          <w:rFonts w:asciiTheme="majorBidi" w:hAnsiTheme="majorBidi" w:cstheme="majorBidi"/>
          <w:lang w:val="en-GB"/>
        </w:rPr>
        <w:t xml:space="preserve"> considering whether to recognize or to derecogniz</w:t>
      </w:r>
      <w:r w:rsidRPr="002F34D1">
        <w:rPr>
          <w:rFonts w:asciiTheme="majorBidi" w:hAnsiTheme="majorBidi" w:cstheme="majorBidi"/>
          <w:lang w:val="en-GB"/>
        </w:rPr>
        <w:t xml:space="preserve">e assets or liabilities, the management is required to make judgment on whether significant risk and rewards of those assets or liabilities have been transferred, based on their best knowledge of the current </w:t>
      </w:r>
      <w:r w:rsidRPr="002F34D1">
        <w:rPr>
          <w:rFonts w:asciiTheme="majorBidi" w:hAnsiTheme="majorBidi" w:cstheme="majorBidi"/>
        </w:rPr>
        <w:t>circumstances</w:t>
      </w:r>
      <w:r w:rsidRPr="002F34D1">
        <w:rPr>
          <w:rFonts w:asciiTheme="majorBidi" w:hAnsiTheme="majorBidi" w:cstheme="majorBidi"/>
          <w:lang w:val="en-GB"/>
        </w:rPr>
        <w:t xml:space="preserve"> and arrangements.</w:t>
      </w:r>
    </w:p>
    <w:p w14:paraId="39DA500A" w14:textId="084848AC" w:rsidR="005043E5" w:rsidRPr="002F34D1" w:rsidRDefault="0052558C" w:rsidP="002F34D1">
      <w:pPr>
        <w:pStyle w:val="BlockText"/>
        <w:numPr>
          <w:ilvl w:val="0"/>
          <w:numId w:val="5"/>
        </w:numPr>
        <w:spacing w:before="120" w:after="120"/>
        <w:ind w:left="778" w:right="0"/>
        <w:jc w:val="thaiDistribute"/>
        <w:rPr>
          <w:rFonts w:asciiTheme="majorBidi" w:hAnsiTheme="majorBidi" w:cstheme="majorBidi"/>
          <w:b/>
          <w:bCs/>
          <w:lang w:val="en-GB"/>
        </w:rPr>
      </w:pPr>
      <w:r w:rsidRPr="002F34D1">
        <w:rPr>
          <w:rFonts w:asciiTheme="majorBidi" w:hAnsiTheme="majorBidi" w:cstheme="majorBidi"/>
          <w:b/>
          <w:bCs/>
          <w:lang w:val="en-GB"/>
        </w:rPr>
        <w:t>Fair value of financial instruments</w:t>
      </w:r>
    </w:p>
    <w:p w14:paraId="073D6F65" w14:textId="77777777" w:rsidR="00467500" w:rsidRPr="002F34D1" w:rsidRDefault="00586ED6"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w:t>
      </w:r>
      <w:proofErr w:type="gramStart"/>
      <w:r w:rsidRPr="002F34D1">
        <w:rPr>
          <w:rFonts w:asciiTheme="majorBidi" w:hAnsiTheme="majorBidi" w:cstheme="majorBidi"/>
          <w:lang w:val="en-GB"/>
        </w:rPr>
        <w:t>correlation</w:t>
      </w:r>
      <w:proofErr w:type="gramEnd"/>
      <w:r w:rsidRPr="002F34D1">
        <w:rPr>
          <w:rFonts w:asciiTheme="majorBidi" w:hAnsiTheme="majorBidi" w:cstheme="majorBidi"/>
          <w:lang w:val="en-GB"/>
        </w:rPr>
        <w:t xml:space="preserve"> and long-term volatility of financial instruments.</w:t>
      </w:r>
      <w:r w:rsidR="00892BAA" w:rsidRPr="002F34D1">
        <w:rPr>
          <w:rFonts w:asciiTheme="majorBidi" w:hAnsiTheme="majorBidi" w:cstheme="majorBidi"/>
          <w:lang w:val="en-GB"/>
        </w:rPr>
        <w:t xml:space="preserve"> Any changes in assumption related to the inputs may affect to the fair value stated in the financial statements and disclosure of fair value </w:t>
      </w:r>
      <w:proofErr w:type="gramStart"/>
      <w:r w:rsidR="00892BAA" w:rsidRPr="002F34D1">
        <w:rPr>
          <w:rFonts w:asciiTheme="majorBidi" w:hAnsiTheme="majorBidi" w:cstheme="majorBidi"/>
          <w:lang w:val="en-GB"/>
        </w:rPr>
        <w:t>hierarchy</w:t>
      </w:r>
      <w:proofErr w:type="gramEnd"/>
    </w:p>
    <w:p w14:paraId="680F5B27" w14:textId="23935CA2" w:rsidR="00074E0E" w:rsidRPr="002F34D1" w:rsidRDefault="00074E0E"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 xml:space="preserve">Allowances for expected credit loss </w:t>
      </w:r>
      <w:r w:rsidRPr="002F34D1">
        <w:rPr>
          <w:rFonts w:asciiTheme="majorBidi" w:hAnsiTheme="majorBidi" w:cstheme="majorBidi"/>
          <w:b/>
          <w:bCs/>
        </w:rPr>
        <w:t>for</w:t>
      </w:r>
      <w:r w:rsidRPr="002F34D1">
        <w:rPr>
          <w:rFonts w:asciiTheme="majorBidi" w:hAnsiTheme="majorBidi" w:cstheme="majorBidi"/>
          <w:b/>
          <w:bCs/>
          <w:lang w:val="en-GB"/>
        </w:rPr>
        <w:t xml:space="preserve"> financial </w:t>
      </w:r>
      <w:proofErr w:type="gramStart"/>
      <w:r w:rsidRPr="002F34D1">
        <w:rPr>
          <w:rFonts w:asciiTheme="majorBidi" w:hAnsiTheme="majorBidi" w:cstheme="majorBidi"/>
          <w:b/>
          <w:bCs/>
          <w:lang w:val="en-GB"/>
        </w:rPr>
        <w:t>assets</w:t>
      </w:r>
      <w:proofErr w:type="gramEnd"/>
    </w:p>
    <w:p w14:paraId="2A07D2CB" w14:textId="0FB558CF" w:rsidR="00944D8F" w:rsidRPr="002F34D1" w:rsidRDefault="00074E0E" w:rsidP="002F34D1">
      <w:pPr>
        <w:pStyle w:val="BlockText"/>
        <w:spacing w:before="120" w:after="120"/>
        <w:ind w:left="784" w:right="7" w:firstLine="0"/>
        <w:jc w:val="thaiDistribute"/>
        <w:rPr>
          <w:rFonts w:asciiTheme="majorBidi" w:hAnsiTheme="majorBidi" w:cstheme="majorBidi"/>
        </w:rPr>
      </w:pPr>
      <w:r w:rsidRPr="002F34D1">
        <w:rPr>
          <w:rFonts w:asciiTheme="majorBidi" w:hAnsiTheme="majorBidi" w:cstheme="majorBidi"/>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2F34D1">
        <w:rPr>
          <w:rFonts w:asciiTheme="majorBidi" w:eastAsia="SimSun" w:hAnsiTheme="majorBidi" w:cstheme="majorBidi"/>
          <w:bCs/>
        </w:rPr>
        <w:t>the Group’s</w:t>
      </w:r>
      <w:r w:rsidRPr="002F34D1">
        <w:rPr>
          <w:rFonts w:asciiTheme="majorBidi" w:hAnsiTheme="majorBidi" w:cstheme="majorBidi"/>
        </w:rPr>
        <w:t xml:space="preserve"> </w:t>
      </w:r>
      <w:r w:rsidRPr="002F34D1">
        <w:rPr>
          <w:rFonts w:asciiTheme="majorBidi" w:hAnsiTheme="majorBidi" w:cstheme="majorBidi"/>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r w:rsidR="00ED3BB5" w:rsidRPr="002F34D1">
        <w:rPr>
          <w:rFonts w:asciiTheme="majorBidi" w:hAnsiTheme="majorBidi" w:cstheme="majorBidi"/>
          <w:lang w:val="en-GB"/>
        </w:rPr>
        <w:t>.</w:t>
      </w:r>
    </w:p>
    <w:p w14:paraId="5602F04F" w14:textId="47A57123" w:rsidR="00944D8F" w:rsidRPr="002F34D1" w:rsidRDefault="00944D8F"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Allowance for impairment on investments</w:t>
      </w:r>
    </w:p>
    <w:p w14:paraId="5F9E2C7A" w14:textId="30F21AD7" w:rsidR="00213429" w:rsidRPr="002F34D1" w:rsidRDefault="00944D8F"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The Group 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5ECC8FEE" w14:textId="1C2ABD07" w:rsidR="00ED3BB5" w:rsidRPr="002F34D1" w:rsidRDefault="00ED3BB5"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 xml:space="preserve">Property, </w:t>
      </w:r>
      <w:proofErr w:type="gramStart"/>
      <w:r w:rsidRPr="002F34D1">
        <w:rPr>
          <w:rFonts w:asciiTheme="majorBidi" w:hAnsiTheme="majorBidi" w:cstheme="majorBidi"/>
          <w:b/>
          <w:bCs/>
          <w:lang w:val="en-GB"/>
        </w:rPr>
        <w:t>plant</w:t>
      </w:r>
      <w:proofErr w:type="gramEnd"/>
      <w:r w:rsidRPr="002F34D1">
        <w:rPr>
          <w:rFonts w:asciiTheme="majorBidi" w:hAnsiTheme="majorBidi" w:cstheme="majorBidi"/>
          <w:b/>
          <w:bCs/>
          <w:lang w:val="en-GB"/>
        </w:rPr>
        <w:t xml:space="preserve"> and equipment </w:t>
      </w:r>
    </w:p>
    <w:p w14:paraId="56C9FC43" w14:textId="2EA27C0D" w:rsidR="00ED3BB5" w:rsidRPr="002F34D1" w:rsidRDefault="00ED3BB5" w:rsidP="002F34D1">
      <w:pPr>
        <w:pStyle w:val="BlockText"/>
        <w:spacing w:before="120" w:after="120"/>
        <w:ind w:left="784" w:right="7" w:firstLine="0"/>
        <w:jc w:val="thaiDistribute"/>
        <w:rPr>
          <w:rFonts w:asciiTheme="majorBidi" w:hAnsiTheme="majorBidi" w:cstheme="majorBidi"/>
        </w:rPr>
      </w:pPr>
      <w:r w:rsidRPr="002F34D1">
        <w:rPr>
          <w:rFonts w:asciiTheme="majorBidi" w:hAnsiTheme="majorBidi" w:cstheme="majorBidi"/>
        </w:rPr>
        <w:t>The recognition of cost incurred in the carrying amount of an item of property, plant and equipment ceases when the item is in the location and condition necessary for</w:t>
      </w:r>
      <w:r w:rsidRPr="002F34D1">
        <w:rPr>
          <w:rFonts w:asciiTheme="majorBidi" w:hAnsiTheme="majorBidi" w:cstheme="majorBidi"/>
          <w:cs/>
        </w:rPr>
        <w:t xml:space="preserve"> </w:t>
      </w:r>
      <w:r w:rsidRPr="002F34D1">
        <w:rPr>
          <w:rFonts w:asciiTheme="majorBidi" w:hAnsiTheme="majorBidi" w:cstheme="majorBidi"/>
        </w:rPr>
        <w:t>it to be capable of operating in the manner intended by management.</w:t>
      </w:r>
    </w:p>
    <w:p w14:paraId="204CA178" w14:textId="2A7DD5A4" w:rsidR="00ED3BB5" w:rsidRPr="002F34D1" w:rsidRDefault="00ED3BB5"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14B40938" w14:textId="59D274DF" w:rsidR="00C45D6D" w:rsidRPr="002F34D1" w:rsidRDefault="00ED3BB5"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lastRenderedPageBreak/>
        <w:t xml:space="preserve">The management is required to review property, </w:t>
      </w:r>
      <w:proofErr w:type="gramStart"/>
      <w:r w:rsidRPr="002F34D1">
        <w:rPr>
          <w:rFonts w:asciiTheme="majorBidi" w:hAnsiTheme="majorBidi" w:cstheme="majorBidi"/>
          <w:lang w:val="en-GB"/>
        </w:rPr>
        <w:t>plant</w:t>
      </w:r>
      <w:proofErr w:type="gramEnd"/>
      <w:r w:rsidRPr="002F34D1">
        <w:rPr>
          <w:rFonts w:asciiTheme="majorBidi" w:hAnsiTheme="majorBidi" w:cstheme="majorBidi"/>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480A8609" w14:textId="49860A7B" w:rsidR="00ED3BB5" w:rsidRPr="002F34D1" w:rsidRDefault="00ED3BB5"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Intangible assets</w:t>
      </w:r>
    </w:p>
    <w:p w14:paraId="5A363E42" w14:textId="364CEF78" w:rsidR="005043E5" w:rsidRPr="002F34D1" w:rsidRDefault="00ED3BB5"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The initial recognition and measurement of other intangible assets, and subsequent impairment testing, require management to make estimates of cash flows to be generated by the asset or the cash generating units and to choose a suitable discount rate </w:t>
      </w:r>
      <w:proofErr w:type="gramStart"/>
      <w:r w:rsidRPr="002F34D1">
        <w:rPr>
          <w:rFonts w:asciiTheme="majorBidi" w:hAnsiTheme="majorBidi" w:cstheme="majorBidi"/>
          <w:lang w:val="en-GB"/>
        </w:rPr>
        <w:t>in order to</w:t>
      </w:r>
      <w:proofErr w:type="gramEnd"/>
      <w:r w:rsidRPr="002F34D1">
        <w:rPr>
          <w:rFonts w:asciiTheme="majorBidi" w:hAnsiTheme="majorBidi" w:cstheme="majorBidi"/>
          <w:lang w:val="en-GB"/>
        </w:rPr>
        <w:t xml:space="preserve"> calculate the present value of those cash flows</w:t>
      </w:r>
      <w:r w:rsidR="007552CA" w:rsidRPr="002F34D1">
        <w:rPr>
          <w:rFonts w:asciiTheme="majorBidi" w:hAnsiTheme="majorBidi" w:cstheme="majorBidi"/>
          <w:cs/>
          <w:lang w:val="en-GB"/>
        </w:rPr>
        <w:t>.</w:t>
      </w:r>
    </w:p>
    <w:p w14:paraId="73EDC533" w14:textId="11FFE31D" w:rsidR="005E128A" w:rsidRPr="002F34D1" w:rsidRDefault="005E128A" w:rsidP="002F34D1">
      <w:pPr>
        <w:pStyle w:val="BlockText"/>
        <w:numPr>
          <w:ilvl w:val="0"/>
          <w:numId w:val="5"/>
        </w:numPr>
        <w:spacing w:before="120" w:after="120"/>
        <w:ind w:right="7"/>
        <w:jc w:val="thaiDistribute"/>
        <w:rPr>
          <w:rFonts w:asciiTheme="majorBidi" w:hAnsiTheme="majorBidi" w:cstheme="majorBidi"/>
          <w:b/>
          <w:bCs/>
        </w:rPr>
      </w:pPr>
      <w:r w:rsidRPr="002F34D1">
        <w:rPr>
          <w:rFonts w:asciiTheme="majorBidi" w:hAnsiTheme="majorBidi" w:cstheme="majorBidi"/>
          <w:b/>
          <w:bCs/>
        </w:rPr>
        <w:t xml:space="preserve">Deferred </w:t>
      </w:r>
      <w:r w:rsidRPr="002F34D1">
        <w:rPr>
          <w:rFonts w:asciiTheme="majorBidi" w:hAnsiTheme="majorBidi" w:cstheme="majorBidi"/>
          <w:b/>
          <w:bCs/>
          <w:lang w:val="en-GB"/>
        </w:rPr>
        <w:t>tax</w:t>
      </w:r>
      <w:r w:rsidRPr="002F34D1">
        <w:rPr>
          <w:rFonts w:asciiTheme="majorBidi" w:hAnsiTheme="majorBidi" w:cstheme="majorBidi"/>
          <w:b/>
          <w:bCs/>
        </w:rPr>
        <w:t xml:space="preserve"> </w:t>
      </w:r>
      <w:proofErr w:type="gramStart"/>
      <w:r w:rsidRPr="002F34D1">
        <w:rPr>
          <w:rFonts w:asciiTheme="majorBidi" w:hAnsiTheme="majorBidi" w:cstheme="majorBidi"/>
          <w:b/>
          <w:bCs/>
        </w:rPr>
        <w:t>assets</w:t>
      </w:r>
      <w:proofErr w:type="gramEnd"/>
    </w:p>
    <w:p w14:paraId="0BF62622" w14:textId="20B881D0" w:rsidR="005E128A" w:rsidRPr="002F34D1" w:rsidRDefault="00982A81"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rPr>
        <w:t>T</w:t>
      </w:r>
      <w:r w:rsidR="00527013" w:rsidRPr="002F34D1">
        <w:rPr>
          <w:rFonts w:asciiTheme="majorBidi" w:hAnsiTheme="majorBidi" w:cstheme="majorBidi"/>
        </w:rPr>
        <w:t>he Group</w:t>
      </w:r>
      <w:r w:rsidR="005E128A" w:rsidRPr="002F34D1">
        <w:rPr>
          <w:rFonts w:asciiTheme="majorBidi" w:hAnsiTheme="majorBidi" w:cstheme="majorBidi"/>
        </w:rPr>
        <w:t xml:space="preserve"> </w:t>
      </w:r>
      <w:r w:rsidR="00F77973" w:rsidRPr="002F34D1">
        <w:rPr>
          <w:rFonts w:asciiTheme="majorBidi" w:hAnsiTheme="majorBidi" w:cstheme="majorBidi"/>
          <w:lang w:val="en-GB"/>
        </w:rPr>
        <w:t>recognizes</w:t>
      </w:r>
      <w:r w:rsidR="005E128A" w:rsidRPr="002F34D1">
        <w:rPr>
          <w:rFonts w:asciiTheme="majorBidi" w:hAnsiTheme="majorBidi" w:cstheme="majorBidi"/>
          <w:lang w:val="en-GB"/>
        </w:rPr>
        <w:t xml:space="preserve">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w:t>
      </w:r>
      <w:r w:rsidR="00F77973" w:rsidRPr="002F34D1">
        <w:rPr>
          <w:rFonts w:asciiTheme="majorBidi" w:hAnsiTheme="majorBidi" w:cstheme="majorBidi"/>
          <w:lang w:val="en-GB"/>
        </w:rPr>
        <w:t>recognized</w:t>
      </w:r>
      <w:r w:rsidR="005E128A" w:rsidRPr="002F34D1">
        <w:rPr>
          <w:rFonts w:asciiTheme="majorBidi" w:hAnsiTheme="majorBidi" w:cstheme="majorBidi"/>
          <w:lang w:val="en-GB"/>
        </w:rPr>
        <w:t>, based upon the likely timing and level of estimate future taxable profits.</w:t>
      </w:r>
    </w:p>
    <w:p w14:paraId="0F0E350F" w14:textId="0B8D4112" w:rsidR="005E128A" w:rsidRPr="002F34D1" w:rsidRDefault="005E128A" w:rsidP="002F34D1">
      <w:pPr>
        <w:pStyle w:val="BlockText"/>
        <w:numPr>
          <w:ilvl w:val="0"/>
          <w:numId w:val="5"/>
        </w:numPr>
        <w:spacing w:before="120" w:after="120"/>
        <w:ind w:right="7"/>
        <w:jc w:val="thaiDistribute"/>
        <w:rPr>
          <w:rFonts w:asciiTheme="majorBidi" w:hAnsiTheme="majorBidi" w:cstheme="majorBidi"/>
          <w:lang w:val="en-GB"/>
        </w:rPr>
      </w:pPr>
      <w:r w:rsidRPr="002F34D1">
        <w:rPr>
          <w:rFonts w:asciiTheme="majorBidi" w:hAnsiTheme="majorBidi" w:cstheme="majorBidi"/>
          <w:b/>
          <w:bCs/>
        </w:rPr>
        <w:t>Leases</w:t>
      </w:r>
    </w:p>
    <w:p w14:paraId="02EC901A" w14:textId="45060AF5" w:rsidR="005E128A" w:rsidRPr="002F34D1" w:rsidRDefault="00982A81"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rPr>
        <w:t>T</w:t>
      </w:r>
      <w:r w:rsidR="00527013" w:rsidRPr="002F34D1">
        <w:rPr>
          <w:rFonts w:asciiTheme="majorBidi" w:hAnsiTheme="majorBidi" w:cstheme="majorBidi"/>
        </w:rPr>
        <w:t>he Group</w:t>
      </w:r>
      <w:r w:rsidR="005E128A" w:rsidRPr="002F34D1">
        <w:rPr>
          <w:rFonts w:asciiTheme="majorBidi" w:hAnsiTheme="majorBidi" w:cstheme="majorBidi"/>
        </w:rPr>
        <w:t xml:space="preserve"> </w:t>
      </w:r>
      <w:r w:rsidR="005E128A" w:rsidRPr="002F34D1">
        <w:rPr>
          <w:rFonts w:asciiTheme="majorBidi" w:hAnsiTheme="majorBidi" w:cstheme="majorBidi"/>
          <w:lang w:val="en-GB"/>
        </w:rPr>
        <w:t>assesses whether a contract is or contains a lease, at inception of the contract.</w:t>
      </w:r>
      <w:r w:rsidR="00BC6182" w:rsidRPr="002F34D1">
        <w:rPr>
          <w:rFonts w:asciiTheme="majorBidi" w:hAnsiTheme="majorBidi" w:cstheme="majorBidi"/>
          <w:lang w:val="en-GB"/>
        </w:rPr>
        <w:t xml:space="preserve"> </w:t>
      </w:r>
      <w:r w:rsidR="005E128A" w:rsidRPr="002F34D1">
        <w:rPr>
          <w:rFonts w:asciiTheme="majorBidi" w:hAnsiTheme="majorBidi" w:cstheme="majorBidi"/>
          <w:lang w:val="en-GB"/>
        </w:rPr>
        <w:t>The management is required to use judgement in evaluating the condition and term of a contract</w:t>
      </w:r>
      <w:r w:rsidR="00BC6182" w:rsidRPr="002F34D1">
        <w:rPr>
          <w:rFonts w:asciiTheme="majorBidi" w:hAnsiTheme="majorBidi" w:cstheme="majorBidi"/>
          <w:lang w:val="en-GB"/>
        </w:rPr>
        <w:t xml:space="preserve"> to consider whether the group transfers or is transferred the risks and rewards of leased assets.</w:t>
      </w:r>
    </w:p>
    <w:p w14:paraId="45BB1B1A" w14:textId="13DF346B" w:rsidR="005E128A" w:rsidRPr="002F34D1" w:rsidRDefault="005E128A"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Determining the lease term of contracts with renewal and termination options</w:t>
      </w:r>
    </w:p>
    <w:p w14:paraId="75BA288A" w14:textId="74EAB76C" w:rsidR="004706F0" w:rsidRPr="002F34D1" w:rsidRDefault="005E128A"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In determining the lease term, the management is required to use judgement in evaluating whether it is reasonably certain </w:t>
      </w:r>
      <w:proofErr w:type="gramStart"/>
      <w:r w:rsidRPr="002F34D1">
        <w:rPr>
          <w:rFonts w:asciiTheme="majorBidi" w:hAnsiTheme="majorBidi" w:cstheme="majorBidi"/>
          <w:lang w:val="en-GB"/>
        </w:rPr>
        <w:t>whether or not</w:t>
      </w:r>
      <w:proofErr w:type="gramEnd"/>
      <w:r w:rsidRPr="002F34D1">
        <w:rPr>
          <w:rFonts w:asciiTheme="majorBidi" w:hAnsiTheme="majorBidi" w:cstheme="majorBidi"/>
          <w:lang w:val="en-GB"/>
        </w:rPr>
        <w:t xml:space="preserve"> to exercise the option to renew or terminate the lease considering all relevant facts and circumstances that create an economic incentive for it to exercise either the renewal or termination.</w:t>
      </w:r>
    </w:p>
    <w:p w14:paraId="2CCCF3B6" w14:textId="6B8BA02B" w:rsidR="0079350B" w:rsidRPr="002F34D1" w:rsidRDefault="0079350B" w:rsidP="002F34D1">
      <w:pPr>
        <w:pStyle w:val="BlockText"/>
        <w:spacing w:before="120" w:after="120"/>
        <w:ind w:left="810" w:right="7" w:firstLine="0"/>
        <w:jc w:val="thaiDistribute"/>
        <w:rPr>
          <w:rFonts w:asciiTheme="majorBidi" w:hAnsiTheme="majorBidi" w:cstheme="majorBidi"/>
          <w:u w:val="single"/>
          <w:lang w:val="en-GB"/>
        </w:rPr>
      </w:pPr>
      <w:r w:rsidRPr="002F34D1">
        <w:rPr>
          <w:rFonts w:asciiTheme="majorBidi" w:hAnsiTheme="majorBidi" w:cstheme="majorBidi"/>
          <w:u w:val="single"/>
          <w:lang w:val="en-GB"/>
        </w:rPr>
        <w:t>Incremental borrowing rate</w:t>
      </w:r>
    </w:p>
    <w:p w14:paraId="360CD50D" w14:textId="36F416D2" w:rsidR="005F54C1" w:rsidRPr="002F34D1" w:rsidRDefault="0079350B"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In the case that the </w:t>
      </w:r>
      <w:r w:rsidR="00282433" w:rsidRPr="002F34D1">
        <w:rPr>
          <w:rFonts w:asciiTheme="majorBidi" w:hAnsiTheme="majorBidi" w:cstheme="majorBidi"/>
          <w:lang w:val="en-GB"/>
        </w:rPr>
        <w:t>Company</w:t>
      </w:r>
      <w:r w:rsidRPr="002F34D1">
        <w:rPr>
          <w:rFonts w:asciiTheme="majorBidi" w:hAnsiTheme="majorBidi" w:cstheme="majorBidi"/>
          <w:lang w:val="en-GB"/>
        </w:rPr>
        <w:t xml:space="preserve"> cannot readily determine the interest rate implicit in the lease, the </w:t>
      </w:r>
      <w:r w:rsidR="00282433" w:rsidRPr="002F34D1">
        <w:rPr>
          <w:rFonts w:asciiTheme="majorBidi" w:hAnsiTheme="majorBidi" w:cstheme="majorBidi"/>
          <w:lang w:val="en-GB"/>
        </w:rPr>
        <w:t>Company</w:t>
      </w:r>
      <w:r w:rsidRPr="002F34D1">
        <w:rPr>
          <w:rFonts w:asciiTheme="majorBidi" w:hAnsiTheme="majorBidi" w:cstheme="majorBidi"/>
          <w:lang w:val="en-GB"/>
        </w:rPr>
        <w:t xml:space="preserve"> is required to use its incremental borrowing rate to discount lease liabilities. The </w:t>
      </w:r>
      <w:r w:rsidR="00897721" w:rsidRPr="002F34D1">
        <w:rPr>
          <w:rFonts w:asciiTheme="majorBidi" w:hAnsiTheme="majorBidi" w:cstheme="majorBidi"/>
          <w:lang w:val="en-GB"/>
        </w:rPr>
        <w:t xml:space="preserve">incremental borrowing rate </w:t>
      </w:r>
      <w:r w:rsidRPr="002F34D1">
        <w:rPr>
          <w:rFonts w:asciiTheme="majorBidi" w:hAnsiTheme="majorBidi" w:cstheme="majorBidi"/>
          <w:lang w:val="en-GB"/>
        </w:rPr>
        <w:t xml:space="preserve">is the rate of interest that the </w:t>
      </w:r>
      <w:r w:rsidR="00282433" w:rsidRPr="002F34D1">
        <w:rPr>
          <w:rFonts w:asciiTheme="majorBidi" w:hAnsiTheme="majorBidi" w:cstheme="majorBidi"/>
          <w:lang w:val="en-GB"/>
        </w:rPr>
        <w:t>Company</w:t>
      </w:r>
      <w:r w:rsidRPr="002F34D1">
        <w:rPr>
          <w:rFonts w:asciiTheme="majorBidi" w:hAnsiTheme="majorBidi" w:cstheme="majorBidi"/>
          <w:lang w:val="en-GB"/>
        </w:rPr>
        <w:t xml:space="preserve"> would have to pay to borrow over a similar term, and with a similar security, the funds necessary to obtain an asset of a similar value to the right-of-use asset in a similar economic environment.</w:t>
      </w:r>
    </w:p>
    <w:p w14:paraId="7566C742" w14:textId="0129F159" w:rsidR="005E128A" w:rsidRPr="002F34D1" w:rsidRDefault="005E128A"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Post-</w:t>
      </w:r>
      <w:r w:rsidRPr="002F34D1">
        <w:rPr>
          <w:rFonts w:asciiTheme="majorBidi" w:hAnsiTheme="majorBidi" w:cstheme="majorBidi"/>
          <w:b/>
          <w:bCs/>
        </w:rPr>
        <w:t>employment</w:t>
      </w:r>
      <w:r w:rsidRPr="002F34D1">
        <w:rPr>
          <w:rFonts w:asciiTheme="majorBidi" w:hAnsiTheme="majorBidi" w:cstheme="majorBidi"/>
          <w:b/>
          <w:bCs/>
          <w:lang w:val="en-GB"/>
        </w:rPr>
        <w:t xml:space="preserve"> benefits</w:t>
      </w:r>
    </w:p>
    <w:p w14:paraId="02F729F0" w14:textId="77777777" w:rsidR="005E128A" w:rsidRPr="002F34D1" w:rsidRDefault="005E128A"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The obligation under the defined benefit plan is determined based on actuarial techniques which depends on various assumptions, including discount rate, future salary increase rate, mortality rate and staff turnover rate. </w:t>
      </w:r>
    </w:p>
    <w:p w14:paraId="007C18C2" w14:textId="33CE6B25" w:rsidR="00C45D6D" w:rsidRPr="002F34D1" w:rsidRDefault="00C45D6D" w:rsidP="002F34D1">
      <w:pPr>
        <w:pStyle w:val="BlockText"/>
        <w:spacing w:before="120" w:after="120"/>
        <w:ind w:left="783" w:right="7" w:firstLine="0"/>
        <w:jc w:val="thaiDistribute"/>
        <w:rPr>
          <w:rFonts w:asciiTheme="majorBidi" w:hAnsiTheme="majorBidi" w:cstheme="majorBidi"/>
          <w:b/>
          <w:bCs/>
          <w:lang w:val="en-GB"/>
        </w:rPr>
      </w:pPr>
    </w:p>
    <w:p w14:paraId="10F14BC7" w14:textId="77777777" w:rsidR="00C45D6D" w:rsidRPr="002F34D1" w:rsidRDefault="00C45D6D" w:rsidP="002F34D1">
      <w:pPr>
        <w:pStyle w:val="BlockText"/>
        <w:spacing w:before="120" w:after="120"/>
        <w:ind w:left="783" w:right="7" w:firstLine="0"/>
        <w:jc w:val="thaiDistribute"/>
        <w:rPr>
          <w:rFonts w:asciiTheme="majorBidi" w:hAnsiTheme="majorBidi" w:cstheme="majorBidi"/>
          <w:b/>
          <w:bCs/>
          <w:lang w:val="en-GB"/>
        </w:rPr>
      </w:pPr>
    </w:p>
    <w:p w14:paraId="19D17985" w14:textId="31B2D0CC" w:rsidR="005E128A" w:rsidRPr="002F34D1" w:rsidRDefault="005E128A"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rPr>
        <w:lastRenderedPageBreak/>
        <w:t>Litigation</w:t>
      </w:r>
    </w:p>
    <w:p w14:paraId="03A139ED" w14:textId="3400F847" w:rsidR="005E128A" w:rsidRPr="002F34D1" w:rsidRDefault="005E128A" w:rsidP="002F34D1">
      <w:pPr>
        <w:pStyle w:val="BlockText"/>
        <w:spacing w:before="120" w:after="120"/>
        <w:ind w:left="784" w:right="7" w:firstLine="0"/>
        <w:jc w:val="thaiDistribute"/>
        <w:rPr>
          <w:rFonts w:asciiTheme="majorBidi" w:hAnsiTheme="majorBidi" w:cstheme="majorBidi"/>
        </w:rPr>
      </w:pPr>
      <w:r w:rsidRPr="002F34D1">
        <w:rPr>
          <w:rFonts w:asciiTheme="majorBidi" w:hAnsiTheme="majorBidi" w:cstheme="majorBidi"/>
          <w:lang w:val="en-GB"/>
        </w:rPr>
        <w:t xml:space="preserve">The contingent liabilities </w:t>
      </w:r>
      <w:proofErr w:type="gramStart"/>
      <w:r w:rsidRPr="002F34D1">
        <w:rPr>
          <w:rFonts w:asciiTheme="majorBidi" w:hAnsiTheme="majorBidi" w:cstheme="majorBidi"/>
          <w:lang w:val="en-GB"/>
        </w:rPr>
        <w:t>as a result of</w:t>
      </w:r>
      <w:proofErr w:type="gramEnd"/>
      <w:r w:rsidRPr="002F34D1">
        <w:rPr>
          <w:rFonts w:asciiTheme="majorBidi" w:hAnsiTheme="majorBidi" w:cstheme="majorBidi"/>
          <w:cs/>
          <w:lang w:val="en-GB"/>
        </w:rPr>
        <w:t xml:space="preserve"> </w:t>
      </w:r>
      <w:r w:rsidRPr="002F34D1">
        <w:rPr>
          <w:rFonts w:asciiTheme="majorBidi" w:hAnsiTheme="majorBidi" w:cstheme="majorBidi"/>
          <w:lang w:val="en-GB"/>
        </w:rPr>
        <w:t xml:space="preserve">commercial disputes and litigation, </w:t>
      </w:r>
      <w:r w:rsidRPr="002F34D1">
        <w:rPr>
          <w:rFonts w:asciiTheme="majorBidi" w:hAnsiTheme="majorBidi" w:cstheme="majorBidi"/>
        </w:rPr>
        <w:t xml:space="preserve">the management </w:t>
      </w:r>
      <w:r w:rsidRPr="002F34D1">
        <w:rPr>
          <w:rFonts w:asciiTheme="majorBidi" w:hAnsiTheme="majorBidi" w:cstheme="majorBidi"/>
          <w:lang w:val="en-GB"/>
        </w:rPr>
        <w:t>is required to use judgement</w:t>
      </w:r>
      <w:r w:rsidRPr="002F34D1">
        <w:rPr>
          <w:rFonts w:asciiTheme="majorBidi" w:hAnsiTheme="majorBidi" w:cstheme="majorBidi"/>
        </w:rPr>
        <w:t xml:space="preserve">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w:t>
      </w:r>
      <w:proofErr w:type="gramStart"/>
      <w:r w:rsidRPr="002F34D1">
        <w:rPr>
          <w:rFonts w:asciiTheme="majorBidi" w:hAnsiTheme="majorBidi" w:cstheme="majorBidi"/>
        </w:rPr>
        <w:t>In the event that</w:t>
      </w:r>
      <w:proofErr w:type="gramEnd"/>
      <w:r w:rsidRPr="002F34D1">
        <w:rPr>
          <w:rFonts w:asciiTheme="majorBidi" w:hAnsiTheme="majorBidi" w:cstheme="majorBidi"/>
        </w:rPr>
        <w:t xml:space="preserve"> the management </w:t>
      </w:r>
      <w:r w:rsidRPr="002F34D1">
        <w:rPr>
          <w:rFonts w:asciiTheme="majorBidi" w:hAnsiTheme="majorBidi" w:cstheme="majorBidi"/>
          <w:lang w:val="en-GB"/>
        </w:rPr>
        <w:t xml:space="preserve">believes that no loss will incur, therefore, no contingent liabilities are recorded as at the end of reporting period. </w:t>
      </w:r>
    </w:p>
    <w:p w14:paraId="0C6FEA16" w14:textId="0A5967D9" w:rsidR="005E128A" w:rsidRPr="002F34D1" w:rsidRDefault="005E128A"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rPr>
        <w:t>Impairment</w:t>
      </w:r>
      <w:r w:rsidR="00E21C80" w:rsidRPr="002F34D1">
        <w:rPr>
          <w:rFonts w:asciiTheme="majorBidi" w:hAnsiTheme="majorBidi" w:cstheme="majorBidi"/>
          <w:b/>
          <w:bCs/>
          <w:cs/>
        </w:rPr>
        <w:t xml:space="preserve"> </w:t>
      </w:r>
      <w:r w:rsidR="00E21C80" w:rsidRPr="002F34D1">
        <w:rPr>
          <w:rFonts w:asciiTheme="majorBidi" w:hAnsiTheme="majorBidi" w:cstheme="majorBidi"/>
          <w:b/>
          <w:bCs/>
        </w:rPr>
        <w:t>of non-financial assets</w:t>
      </w:r>
    </w:p>
    <w:p w14:paraId="489753B5" w14:textId="21464A0D" w:rsidR="005E128A" w:rsidRPr="002F34D1" w:rsidRDefault="005E128A" w:rsidP="002F34D1">
      <w:pPr>
        <w:pStyle w:val="BlockText"/>
        <w:spacing w:before="120" w:after="120"/>
        <w:ind w:left="784" w:right="7" w:firstLine="0"/>
        <w:jc w:val="thaiDistribute"/>
        <w:rPr>
          <w:rFonts w:asciiTheme="majorBidi" w:hAnsiTheme="majorBidi" w:cstheme="majorBidi"/>
          <w:snapToGrid w:val="0"/>
        </w:rPr>
      </w:pPr>
      <w:r w:rsidRPr="002F34D1">
        <w:rPr>
          <w:rFonts w:asciiTheme="majorBidi" w:hAnsiTheme="majorBidi" w:cstheme="majorBidi"/>
          <w:snapToGrid w:val="0"/>
        </w:rPr>
        <w:t xml:space="preserve">The carrying </w:t>
      </w:r>
      <w:r w:rsidRPr="002F34D1">
        <w:rPr>
          <w:rFonts w:asciiTheme="majorBidi" w:hAnsiTheme="majorBidi" w:cstheme="majorBidi"/>
          <w:lang w:val="en-GB"/>
        </w:rPr>
        <w:t>amounts</w:t>
      </w:r>
      <w:r w:rsidRPr="002F34D1">
        <w:rPr>
          <w:rFonts w:asciiTheme="majorBidi" w:hAnsiTheme="majorBidi" w:cstheme="majorBidi"/>
          <w:snapToGrid w:val="0"/>
        </w:rPr>
        <w:t xml:space="preserve"> of </w:t>
      </w:r>
      <w:r w:rsidR="00527013" w:rsidRPr="002F34D1">
        <w:rPr>
          <w:rFonts w:asciiTheme="majorBidi" w:eastAsia="SimSun" w:hAnsiTheme="majorBidi" w:cstheme="majorBidi"/>
          <w:bCs/>
        </w:rPr>
        <w:t>the Group’s</w:t>
      </w:r>
      <w:r w:rsidRPr="002F34D1">
        <w:rPr>
          <w:rFonts w:asciiTheme="majorBidi" w:eastAsia="SimSun" w:hAnsiTheme="majorBidi" w:cstheme="majorBidi"/>
          <w:bCs/>
        </w:rPr>
        <w:t xml:space="preserve"> </w:t>
      </w:r>
      <w:r w:rsidR="00E21C80" w:rsidRPr="002F34D1">
        <w:rPr>
          <w:rFonts w:asciiTheme="majorBidi" w:eastAsia="SimSun" w:hAnsiTheme="majorBidi" w:cstheme="majorBidi"/>
          <w:bCs/>
        </w:rPr>
        <w:t xml:space="preserve">non-financial </w:t>
      </w:r>
      <w:r w:rsidRPr="002F34D1">
        <w:rPr>
          <w:rFonts w:asciiTheme="majorBidi" w:hAnsiTheme="majorBidi" w:cstheme="majorBidi"/>
          <w:snapToGrid w:val="0"/>
        </w:rPr>
        <w:t xml:space="preserve">assets are reviewed at each reporting period to determine whether there is any indication of impairment. If any such indication exists, the assets’ recoverable amounts are estimated. </w:t>
      </w:r>
    </w:p>
    <w:p w14:paraId="0ABC2425" w14:textId="3A8DEF53" w:rsidR="00926012" w:rsidRPr="002F34D1" w:rsidRDefault="00713A08"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 xml:space="preserve">Revenue </w:t>
      </w:r>
      <w:r w:rsidRPr="002F34D1">
        <w:rPr>
          <w:rFonts w:asciiTheme="majorBidi" w:hAnsiTheme="majorBidi" w:cstheme="majorBidi"/>
          <w:b/>
          <w:bCs/>
        </w:rPr>
        <w:t>from</w:t>
      </w:r>
      <w:r w:rsidRPr="002F34D1">
        <w:rPr>
          <w:rFonts w:asciiTheme="majorBidi" w:hAnsiTheme="majorBidi" w:cstheme="majorBidi"/>
          <w:b/>
          <w:bCs/>
          <w:lang w:val="en-GB"/>
        </w:rPr>
        <w:t xml:space="preserve"> contracts with customers</w:t>
      </w:r>
    </w:p>
    <w:p w14:paraId="583F3CCC" w14:textId="72231A4B" w:rsidR="005507DB" w:rsidRPr="002F34D1" w:rsidRDefault="006A1797" w:rsidP="002F34D1">
      <w:pPr>
        <w:pStyle w:val="BlockText"/>
        <w:spacing w:before="120" w:after="120"/>
        <w:ind w:left="784" w:right="7" w:firstLine="0"/>
        <w:jc w:val="thaiDistribute"/>
        <w:rPr>
          <w:rFonts w:asciiTheme="majorBidi" w:hAnsiTheme="majorBidi" w:cstheme="majorBidi"/>
          <w:u w:val="single"/>
          <w:lang w:val="en-GB"/>
        </w:rPr>
      </w:pPr>
      <w:r w:rsidRPr="002F34D1">
        <w:rPr>
          <w:rFonts w:asciiTheme="majorBidi" w:hAnsiTheme="majorBidi" w:cstheme="majorBidi"/>
          <w:u w:val="single"/>
          <w:lang w:val="en-GB"/>
        </w:rPr>
        <w:t xml:space="preserve">Identification of performance obligations </w:t>
      </w:r>
    </w:p>
    <w:p w14:paraId="2BC214CF" w14:textId="47B4929A" w:rsidR="00926012" w:rsidRPr="002F34D1" w:rsidRDefault="006A1797"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B1BE0E1" w14:textId="7568F263" w:rsidR="00E32F3B" w:rsidRPr="002F34D1" w:rsidRDefault="00E32F3B" w:rsidP="002F34D1">
      <w:pPr>
        <w:pStyle w:val="BlockText"/>
        <w:spacing w:before="120" w:after="120"/>
        <w:ind w:left="784" w:right="7" w:firstLine="0"/>
        <w:jc w:val="thaiDistribute"/>
        <w:rPr>
          <w:rFonts w:asciiTheme="majorBidi" w:hAnsiTheme="majorBidi" w:cstheme="majorBidi"/>
          <w:u w:val="single"/>
          <w:lang w:val="en-GB"/>
        </w:rPr>
      </w:pPr>
      <w:r w:rsidRPr="002F34D1">
        <w:rPr>
          <w:rFonts w:asciiTheme="majorBidi" w:hAnsiTheme="majorBidi" w:cstheme="majorBidi"/>
          <w:u w:val="single"/>
          <w:lang w:val="en-GB"/>
        </w:rPr>
        <w:t>Determination of timing of revenue recognition</w:t>
      </w:r>
    </w:p>
    <w:p w14:paraId="4E613445" w14:textId="5627B500" w:rsidR="00E32F3B" w:rsidRPr="002F34D1" w:rsidRDefault="00E32F3B"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527013" w:rsidRPr="002F34D1">
        <w:rPr>
          <w:rFonts w:asciiTheme="majorBidi" w:hAnsiTheme="majorBidi" w:cstheme="majorBidi"/>
        </w:rPr>
        <w:t>the Group</w:t>
      </w:r>
      <w:r w:rsidRPr="002F34D1">
        <w:rPr>
          <w:rFonts w:asciiTheme="majorBidi" w:hAnsiTheme="majorBidi" w:cstheme="majorBidi"/>
        </w:rPr>
        <w:t xml:space="preserve"> </w:t>
      </w:r>
      <w:r w:rsidR="00F77973" w:rsidRPr="002F34D1">
        <w:rPr>
          <w:rFonts w:asciiTheme="majorBidi" w:hAnsiTheme="majorBidi" w:cstheme="majorBidi"/>
          <w:lang w:val="en-GB"/>
        </w:rPr>
        <w:t>recognizes</w:t>
      </w:r>
      <w:r w:rsidRPr="002F34D1">
        <w:rPr>
          <w:rFonts w:asciiTheme="majorBidi" w:hAnsiTheme="majorBidi" w:cstheme="majorBidi"/>
          <w:lang w:val="en-GB"/>
        </w:rPr>
        <w:t xml:space="preserve"> revenue over time in the following circumstances:</w:t>
      </w:r>
    </w:p>
    <w:p w14:paraId="7DDF1509" w14:textId="69E76B3E" w:rsidR="00E32F3B" w:rsidRPr="002F34D1" w:rsidRDefault="00982A81" w:rsidP="002F34D1">
      <w:pPr>
        <w:pStyle w:val="BlockText"/>
        <w:numPr>
          <w:ilvl w:val="0"/>
          <w:numId w:val="3"/>
        </w:numPr>
        <w:tabs>
          <w:tab w:val="left" w:pos="1134"/>
        </w:tabs>
        <w:spacing w:before="120" w:after="120"/>
        <w:ind w:left="1120" w:right="7" w:hanging="336"/>
        <w:jc w:val="thaiDistribute"/>
        <w:rPr>
          <w:rFonts w:asciiTheme="majorBidi" w:hAnsiTheme="majorBidi" w:cstheme="majorBidi"/>
          <w:lang w:val="en-GB"/>
        </w:rPr>
      </w:pPr>
      <w:r w:rsidRPr="002F34D1">
        <w:rPr>
          <w:rFonts w:asciiTheme="majorBidi" w:hAnsiTheme="majorBidi" w:cstheme="majorBidi"/>
          <w:lang w:val="en-GB"/>
        </w:rPr>
        <w:t>T</w:t>
      </w:r>
      <w:r w:rsidR="00E32F3B" w:rsidRPr="002F34D1">
        <w:rPr>
          <w:rFonts w:asciiTheme="majorBidi" w:hAnsiTheme="majorBidi" w:cstheme="majorBidi"/>
          <w:lang w:val="en-GB"/>
        </w:rPr>
        <w:t xml:space="preserve">he customer simultaneously receives and consumes the benefits provided by </w:t>
      </w:r>
      <w:r w:rsidR="00527013" w:rsidRPr="002F34D1">
        <w:rPr>
          <w:rFonts w:asciiTheme="majorBidi" w:eastAsia="SimSun" w:hAnsiTheme="majorBidi" w:cstheme="majorBidi"/>
          <w:bCs/>
        </w:rPr>
        <w:t>the Group’s</w:t>
      </w:r>
      <w:r w:rsidR="009155CC" w:rsidRPr="002F34D1">
        <w:rPr>
          <w:rFonts w:asciiTheme="majorBidi" w:eastAsia="SimSun" w:hAnsiTheme="majorBidi" w:cstheme="majorBidi"/>
          <w:bCs/>
        </w:rPr>
        <w:t xml:space="preserve"> </w:t>
      </w:r>
      <w:r w:rsidR="00E32F3B" w:rsidRPr="002F34D1">
        <w:rPr>
          <w:rFonts w:asciiTheme="majorBidi" w:hAnsiTheme="majorBidi" w:cstheme="majorBidi"/>
          <w:lang w:val="en-GB"/>
        </w:rPr>
        <w:t xml:space="preserve">performance as </w:t>
      </w:r>
      <w:r w:rsidR="00527013" w:rsidRPr="002F34D1">
        <w:rPr>
          <w:rFonts w:asciiTheme="majorBidi" w:hAnsiTheme="majorBidi" w:cstheme="majorBidi"/>
        </w:rPr>
        <w:t>the Group</w:t>
      </w:r>
      <w:r w:rsidR="009155CC" w:rsidRPr="002F34D1">
        <w:rPr>
          <w:rFonts w:asciiTheme="majorBidi" w:hAnsiTheme="majorBidi" w:cstheme="majorBidi"/>
        </w:rPr>
        <w:t xml:space="preserve"> </w:t>
      </w:r>
      <w:proofErr w:type="gramStart"/>
      <w:r w:rsidR="00E32F3B" w:rsidRPr="002F34D1">
        <w:rPr>
          <w:rFonts w:asciiTheme="majorBidi" w:hAnsiTheme="majorBidi" w:cstheme="majorBidi"/>
          <w:lang w:val="en-GB"/>
        </w:rPr>
        <w:t>performs;</w:t>
      </w:r>
      <w:proofErr w:type="gramEnd"/>
    </w:p>
    <w:p w14:paraId="41A9E2D7" w14:textId="5469E373" w:rsidR="00E32F3B" w:rsidRPr="002F34D1" w:rsidRDefault="00982A81" w:rsidP="002F34D1">
      <w:pPr>
        <w:pStyle w:val="BlockText"/>
        <w:numPr>
          <w:ilvl w:val="0"/>
          <w:numId w:val="3"/>
        </w:numPr>
        <w:tabs>
          <w:tab w:val="left" w:pos="1134"/>
        </w:tabs>
        <w:spacing w:before="120" w:after="120"/>
        <w:ind w:left="1120" w:right="7" w:hanging="336"/>
        <w:jc w:val="thaiDistribute"/>
        <w:rPr>
          <w:rFonts w:asciiTheme="majorBidi" w:hAnsiTheme="majorBidi" w:cstheme="majorBidi"/>
          <w:lang w:val="en-GB"/>
        </w:rPr>
      </w:pPr>
      <w:r w:rsidRPr="002F34D1">
        <w:rPr>
          <w:rFonts w:asciiTheme="majorBidi" w:eastAsia="SimSun" w:hAnsiTheme="majorBidi" w:cstheme="majorBidi"/>
          <w:bCs/>
        </w:rPr>
        <w:t>T</w:t>
      </w:r>
      <w:r w:rsidR="00527013" w:rsidRPr="002F34D1">
        <w:rPr>
          <w:rFonts w:asciiTheme="majorBidi" w:eastAsia="SimSun" w:hAnsiTheme="majorBidi" w:cstheme="majorBidi"/>
          <w:bCs/>
        </w:rPr>
        <w:t>he Group’s</w:t>
      </w:r>
      <w:r w:rsidR="009155CC" w:rsidRPr="002F34D1">
        <w:rPr>
          <w:rFonts w:asciiTheme="majorBidi" w:eastAsia="SimSun" w:hAnsiTheme="majorBidi" w:cstheme="majorBidi"/>
          <w:bCs/>
        </w:rPr>
        <w:t xml:space="preserve"> </w:t>
      </w:r>
      <w:r w:rsidR="00E32F3B" w:rsidRPr="002F34D1">
        <w:rPr>
          <w:rFonts w:asciiTheme="majorBidi" w:hAnsiTheme="majorBidi" w:cstheme="majorBidi"/>
          <w:lang w:val="en-GB"/>
        </w:rPr>
        <w:t>performance creates or enhances an asset that the customer controls as the asset is created or enhanced; or</w:t>
      </w:r>
    </w:p>
    <w:p w14:paraId="42CE7A89" w14:textId="024ED16B" w:rsidR="00464B35" w:rsidRPr="002F34D1" w:rsidRDefault="00982A81" w:rsidP="002F34D1">
      <w:pPr>
        <w:pStyle w:val="BlockText"/>
        <w:numPr>
          <w:ilvl w:val="0"/>
          <w:numId w:val="3"/>
        </w:numPr>
        <w:tabs>
          <w:tab w:val="left" w:pos="1134"/>
        </w:tabs>
        <w:spacing w:before="120" w:after="120"/>
        <w:ind w:left="1120" w:right="7" w:hanging="336"/>
        <w:jc w:val="thaiDistribute"/>
        <w:rPr>
          <w:rFonts w:asciiTheme="majorBidi" w:hAnsiTheme="majorBidi" w:cstheme="majorBidi"/>
          <w:lang w:val="en-GB"/>
        </w:rPr>
      </w:pPr>
      <w:r w:rsidRPr="002F34D1">
        <w:rPr>
          <w:rFonts w:asciiTheme="majorBidi" w:eastAsia="SimSun" w:hAnsiTheme="majorBidi" w:cstheme="majorBidi"/>
          <w:bCs/>
        </w:rPr>
        <w:t>T</w:t>
      </w:r>
      <w:r w:rsidR="00527013" w:rsidRPr="002F34D1">
        <w:rPr>
          <w:rFonts w:asciiTheme="majorBidi" w:eastAsia="SimSun" w:hAnsiTheme="majorBidi" w:cstheme="majorBidi"/>
          <w:bCs/>
        </w:rPr>
        <w:t>he Group’s</w:t>
      </w:r>
      <w:r w:rsidR="009155CC" w:rsidRPr="002F34D1">
        <w:rPr>
          <w:rFonts w:asciiTheme="majorBidi" w:eastAsia="SimSun" w:hAnsiTheme="majorBidi" w:cstheme="majorBidi"/>
          <w:bCs/>
        </w:rPr>
        <w:t xml:space="preserve"> </w:t>
      </w:r>
      <w:r w:rsidR="00E32F3B" w:rsidRPr="002F34D1">
        <w:rPr>
          <w:rFonts w:asciiTheme="majorBidi" w:hAnsiTheme="majorBidi" w:cstheme="majorBidi"/>
          <w:lang w:val="en-GB"/>
        </w:rPr>
        <w:t xml:space="preserve">performance does not create an asset with an alternative use to </w:t>
      </w:r>
      <w:r w:rsidR="00527013" w:rsidRPr="002F34D1">
        <w:rPr>
          <w:rFonts w:asciiTheme="majorBidi" w:hAnsiTheme="majorBidi" w:cstheme="majorBidi"/>
        </w:rPr>
        <w:t>the Group</w:t>
      </w:r>
      <w:r w:rsidR="009155CC" w:rsidRPr="002F34D1">
        <w:rPr>
          <w:rFonts w:asciiTheme="majorBidi" w:hAnsiTheme="majorBidi" w:cstheme="majorBidi"/>
        </w:rPr>
        <w:t xml:space="preserve"> </w:t>
      </w:r>
      <w:r w:rsidR="00E32F3B" w:rsidRPr="002F34D1">
        <w:rPr>
          <w:rFonts w:asciiTheme="majorBidi" w:hAnsiTheme="majorBidi" w:cstheme="majorBidi"/>
          <w:lang w:val="en-GB"/>
        </w:rPr>
        <w:t xml:space="preserve">and </w:t>
      </w:r>
      <w:r w:rsidR="00527013" w:rsidRPr="002F34D1">
        <w:rPr>
          <w:rFonts w:asciiTheme="majorBidi" w:hAnsiTheme="majorBidi" w:cstheme="majorBidi"/>
        </w:rPr>
        <w:t>the Group</w:t>
      </w:r>
      <w:r w:rsidR="009155CC" w:rsidRPr="002F34D1">
        <w:rPr>
          <w:rFonts w:asciiTheme="majorBidi" w:hAnsiTheme="majorBidi" w:cstheme="majorBidi"/>
        </w:rPr>
        <w:t xml:space="preserve"> </w:t>
      </w:r>
      <w:r w:rsidR="00E32F3B" w:rsidRPr="002F34D1">
        <w:rPr>
          <w:rFonts w:asciiTheme="majorBidi" w:hAnsiTheme="majorBidi" w:cstheme="majorBidi"/>
          <w:lang w:val="en-GB"/>
        </w:rPr>
        <w:t>has an enforceable right to payment for performance completed to date</w:t>
      </w:r>
      <w:r w:rsidR="005507DB" w:rsidRPr="002F34D1">
        <w:rPr>
          <w:rFonts w:asciiTheme="majorBidi" w:hAnsiTheme="majorBidi" w:cstheme="majorBidi"/>
          <w:lang w:val="en-GB"/>
        </w:rPr>
        <w:t>.</w:t>
      </w:r>
    </w:p>
    <w:p w14:paraId="5472BE00" w14:textId="10781D68" w:rsidR="00E32F3B" w:rsidRPr="002F34D1" w:rsidRDefault="00E32F3B"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Where the above criteria are not met, revenue is recognized at a point in time. Where revenue is recognized at a point in time, the management is required to determine when the performance obligation under the contract is satisfied.</w:t>
      </w:r>
    </w:p>
    <w:p w14:paraId="4A82EF58" w14:textId="77777777" w:rsidR="006C1B72" w:rsidRPr="002F34D1" w:rsidRDefault="006C1B72" w:rsidP="002F34D1">
      <w:pPr>
        <w:pStyle w:val="BlockText"/>
        <w:spacing w:before="120" w:after="120"/>
        <w:ind w:left="784" w:right="7" w:firstLine="0"/>
        <w:jc w:val="thaiDistribute"/>
        <w:rPr>
          <w:rFonts w:asciiTheme="majorBidi" w:hAnsiTheme="majorBidi" w:cstheme="majorBidi"/>
          <w:lang w:val="en-GB"/>
        </w:rPr>
      </w:pPr>
    </w:p>
    <w:p w14:paraId="1C96565A" w14:textId="6469D0FA" w:rsidR="00464B35" w:rsidRPr="002F34D1" w:rsidRDefault="00E32F3B" w:rsidP="002F34D1">
      <w:pPr>
        <w:pStyle w:val="BlockText"/>
        <w:spacing w:before="120" w:after="120"/>
        <w:ind w:left="784" w:right="7" w:firstLine="0"/>
        <w:jc w:val="thaiDistribute"/>
        <w:rPr>
          <w:rFonts w:asciiTheme="majorBidi" w:hAnsiTheme="majorBidi" w:cstheme="majorBidi"/>
          <w:cs/>
          <w:lang w:val="en-GB"/>
        </w:rPr>
      </w:pPr>
      <w:r w:rsidRPr="002F34D1">
        <w:rPr>
          <w:rFonts w:asciiTheme="majorBidi" w:hAnsiTheme="majorBidi" w:cstheme="majorBidi"/>
          <w:lang w:val="en-GB"/>
        </w:rPr>
        <w:lastRenderedPageBreak/>
        <w:t xml:space="preserve">In calculating the revenue </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over time, the management is required to use judgement regarding measuring progress towards complete satisfaction of a performance obligation, taking into account the stage of completion as follow: </w:t>
      </w:r>
    </w:p>
    <w:p w14:paraId="6FE263CB" w14:textId="68D4672C" w:rsidR="00944D8F" w:rsidRPr="002F34D1" w:rsidRDefault="00E32F3B" w:rsidP="002F34D1">
      <w:pPr>
        <w:pStyle w:val="BlockText"/>
        <w:numPr>
          <w:ilvl w:val="0"/>
          <w:numId w:val="3"/>
        </w:numPr>
        <w:tabs>
          <w:tab w:val="left" w:pos="1134"/>
        </w:tabs>
        <w:spacing w:before="120" w:after="120"/>
        <w:ind w:left="1120" w:right="7" w:hanging="336"/>
        <w:jc w:val="thaiDistribute"/>
        <w:rPr>
          <w:rFonts w:asciiTheme="majorBidi" w:hAnsiTheme="majorBidi" w:cstheme="majorBidi"/>
          <w:lang w:val="en-GB"/>
        </w:rPr>
      </w:pPr>
      <w:r w:rsidRPr="002F34D1">
        <w:rPr>
          <w:rFonts w:asciiTheme="majorBidi" w:hAnsiTheme="majorBidi" w:cstheme="majorBidi"/>
          <w:lang w:val="en-GB"/>
        </w:rPr>
        <w:t>Revenue from project management and revenue from service which its control is transferred over time;</w:t>
      </w:r>
    </w:p>
    <w:p w14:paraId="4162BC0C" w14:textId="3786E704" w:rsidR="00F072A5" w:rsidRPr="002F34D1" w:rsidRDefault="00E32F3B" w:rsidP="002F34D1">
      <w:pPr>
        <w:pStyle w:val="BlockText"/>
        <w:spacing w:before="120" w:after="120"/>
        <w:ind w:left="1106" w:right="7" w:firstLine="0"/>
        <w:jc w:val="thaiDistribute"/>
        <w:rPr>
          <w:rFonts w:asciiTheme="majorBidi" w:hAnsiTheme="majorBidi" w:cstheme="majorBidi"/>
          <w:lang w:val="en-GB"/>
        </w:rPr>
      </w:pPr>
      <w:r w:rsidRPr="002F34D1">
        <w:rPr>
          <w:rFonts w:asciiTheme="majorBidi" w:hAnsiTheme="majorBidi" w:cstheme="majorBidi"/>
          <w:lang w:val="en-GB"/>
        </w:rPr>
        <w:t xml:space="preserve">In calculating the revenue </w:t>
      </w:r>
      <w:r w:rsidR="00F77973" w:rsidRPr="002F34D1">
        <w:rPr>
          <w:rFonts w:asciiTheme="majorBidi" w:hAnsiTheme="majorBidi" w:cstheme="majorBidi"/>
          <w:lang w:val="en-GB"/>
        </w:rPr>
        <w:t>recognized</w:t>
      </w:r>
      <w:r w:rsidRPr="002F34D1">
        <w:rPr>
          <w:rFonts w:asciiTheme="majorBidi" w:hAnsiTheme="majorBidi" w:cstheme="majorBidi"/>
          <w:lang w:val="en-GB"/>
        </w:rPr>
        <w:t xml:space="preserve">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19EF50A0" w14:textId="2964BC92" w:rsidR="00F072A5" w:rsidRPr="002F34D1" w:rsidRDefault="00645BC3" w:rsidP="002F34D1">
      <w:pPr>
        <w:pStyle w:val="BlockText"/>
        <w:numPr>
          <w:ilvl w:val="0"/>
          <w:numId w:val="5"/>
        </w:numPr>
        <w:spacing w:before="120" w:after="120"/>
        <w:ind w:right="7"/>
        <w:jc w:val="thaiDistribute"/>
        <w:rPr>
          <w:rFonts w:asciiTheme="majorBidi" w:hAnsiTheme="majorBidi" w:cstheme="majorBidi"/>
          <w:b/>
          <w:bCs/>
          <w:lang w:val="en-GB"/>
        </w:rPr>
      </w:pPr>
      <w:r w:rsidRPr="002F34D1">
        <w:rPr>
          <w:rFonts w:asciiTheme="majorBidi" w:hAnsiTheme="majorBidi" w:cstheme="majorBidi"/>
          <w:b/>
          <w:bCs/>
          <w:lang w:val="en-GB"/>
        </w:rPr>
        <w:t>Production c</w:t>
      </w:r>
      <w:r w:rsidR="00E32F3B" w:rsidRPr="002F34D1">
        <w:rPr>
          <w:rFonts w:asciiTheme="majorBidi" w:hAnsiTheme="majorBidi" w:cstheme="majorBidi"/>
          <w:b/>
          <w:bCs/>
          <w:lang w:val="en-GB"/>
        </w:rPr>
        <w:t>osts estimation</w:t>
      </w:r>
    </w:p>
    <w:p w14:paraId="27BB04D9" w14:textId="18A2E8D6" w:rsidR="00213429" w:rsidRPr="002F34D1" w:rsidRDefault="00213429"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The Group estimates production costs based on details of the customer’s work, </w:t>
      </w:r>
      <w:proofErr w:type="gramStart"/>
      <w:r w:rsidRPr="002F34D1">
        <w:rPr>
          <w:rFonts w:asciiTheme="majorBidi" w:hAnsiTheme="majorBidi" w:cstheme="majorBidi"/>
          <w:lang w:val="en-GB"/>
        </w:rPr>
        <w:t>taking into account</w:t>
      </w:r>
      <w:proofErr w:type="gramEnd"/>
      <w:r w:rsidRPr="002F34D1">
        <w:rPr>
          <w:rFonts w:asciiTheme="majorBidi" w:hAnsiTheme="majorBidi" w:cstheme="majorBidi"/>
          <w:lang w:val="en-GB"/>
        </w:rPr>
        <w:t xml:space="preserve"> the volume and value of materials to be used, </w:t>
      </w:r>
      <w:proofErr w:type="spellStart"/>
      <w:r w:rsidRPr="002F34D1">
        <w:rPr>
          <w:rFonts w:asciiTheme="majorBidi" w:hAnsiTheme="majorBidi" w:cstheme="majorBidi"/>
          <w:lang w:val="en-GB"/>
        </w:rPr>
        <w:t>labor</w:t>
      </w:r>
      <w:proofErr w:type="spellEnd"/>
      <w:r w:rsidRPr="002F34D1">
        <w:rPr>
          <w:rFonts w:asciiTheme="majorBidi" w:hAnsiTheme="majorBidi" w:cstheme="majorBidi"/>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724C7119" w14:textId="3CCB0B45" w:rsidR="00963FF9" w:rsidRPr="002F34D1" w:rsidRDefault="00213429"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In calculating production cost, the Group </w:t>
      </w:r>
      <w:proofErr w:type="gramStart"/>
      <w:r w:rsidRPr="002F34D1">
        <w:rPr>
          <w:rFonts w:asciiTheme="majorBidi" w:hAnsiTheme="majorBidi" w:cstheme="majorBidi"/>
          <w:lang w:val="en-GB"/>
        </w:rPr>
        <w:t>has to</w:t>
      </w:r>
      <w:proofErr w:type="gramEnd"/>
      <w:r w:rsidRPr="002F34D1">
        <w:rPr>
          <w:rFonts w:asciiTheme="majorBidi" w:hAnsiTheme="majorBidi" w:cstheme="majorBidi"/>
          <w:lang w:val="en-GB"/>
        </w:rPr>
        <w:t xml:space="preserve"> estimate all costs to be used, which the management estimates these costs based on their business experience.</w:t>
      </w:r>
    </w:p>
    <w:p w14:paraId="799BCB9B" w14:textId="77777777" w:rsidR="00BA64B5" w:rsidRPr="002F34D1" w:rsidRDefault="00BA64B5" w:rsidP="002F34D1">
      <w:pPr>
        <w:pStyle w:val="BlockText"/>
        <w:numPr>
          <w:ilvl w:val="0"/>
          <w:numId w:val="5"/>
        </w:numPr>
        <w:spacing w:before="120" w:after="120"/>
        <w:ind w:left="423" w:right="7" w:firstLine="0"/>
        <w:jc w:val="thaiDistribute"/>
        <w:rPr>
          <w:rFonts w:asciiTheme="majorBidi" w:hAnsiTheme="majorBidi" w:cstheme="majorBidi"/>
          <w:lang w:val="en-GB"/>
        </w:rPr>
      </w:pPr>
      <w:r w:rsidRPr="002F34D1">
        <w:rPr>
          <w:rFonts w:asciiTheme="majorBidi" w:hAnsiTheme="majorBidi" w:cstheme="majorBidi"/>
          <w:b/>
          <w:bCs/>
          <w:lang w:val="en-GB"/>
        </w:rPr>
        <w:t xml:space="preserve">Advance </w:t>
      </w:r>
      <w:proofErr w:type="gramStart"/>
      <w:r w:rsidRPr="002F34D1">
        <w:rPr>
          <w:rFonts w:asciiTheme="majorBidi" w:hAnsiTheme="majorBidi" w:cstheme="majorBidi"/>
          <w:b/>
          <w:bCs/>
          <w:lang w:val="en-GB"/>
        </w:rPr>
        <w:t>received</w:t>
      </w:r>
      <w:proofErr w:type="gramEnd"/>
      <w:r w:rsidRPr="002F34D1">
        <w:rPr>
          <w:rFonts w:asciiTheme="majorBidi" w:hAnsiTheme="majorBidi" w:cstheme="majorBidi"/>
          <w:b/>
          <w:bCs/>
          <w:lang w:val="en-GB"/>
        </w:rPr>
        <w:t xml:space="preserve"> </w:t>
      </w:r>
    </w:p>
    <w:p w14:paraId="78DD22DA" w14:textId="547C3261" w:rsidR="00944D8F" w:rsidRPr="002F34D1" w:rsidRDefault="00BA64B5" w:rsidP="002F34D1">
      <w:pPr>
        <w:pStyle w:val="BlockText"/>
        <w:spacing w:before="120" w:after="120"/>
        <w:ind w:left="784" w:right="7" w:firstLine="0"/>
        <w:jc w:val="thaiDistribute"/>
        <w:rPr>
          <w:rFonts w:asciiTheme="majorBidi" w:hAnsiTheme="majorBidi" w:cstheme="majorBidi"/>
        </w:rPr>
      </w:pPr>
      <w:r w:rsidRPr="002F34D1">
        <w:rPr>
          <w:rFonts w:asciiTheme="majorBidi" w:hAnsiTheme="majorBidi" w:cstheme="majorBidi"/>
          <w:lang w:val="en-GB"/>
        </w:rPr>
        <w:t xml:space="preserve">Sales of contract made with customers stipulates that </w:t>
      </w:r>
      <w:r w:rsidR="00527013" w:rsidRPr="002F34D1">
        <w:rPr>
          <w:rFonts w:asciiTheme="majorBidi" w:hAnsiTheme="majorBidi" w:cstheme="majorBidi"/>
        </w:rPr>
        <w:t>the Group</w:t>
      </w:r>
      <w:r w:rsidRPr="002F34D1">
        <w:rPr>
          <w:rFonts w:asciiTheme="majorBidi" w:hAnsiTheme="majorBidi" w:cstheme="majorBidi"/>
        </w:rPr>
        <w:t xml:space="preserve"> </w:t>
      </w:r>
      <w:r w:rsidRPr="002F34D1">
        <w:rPr>
          <w:rFonts w:asciiTheme="majorBidi" w:hAnsiTheme="majorBidi" w:cstheme="majorBidi"/>
          <w:lang w:val="en-GB"/>
        </w:rPr>
        <w:t xml:space="preserve">is entitled to receive partial payments from customers when the contract has commenced such as booking payment, contract payment and down payment. </w:t>
      </w:r>
      <w:r w:rsidR="00527013" w:rsidRPr="002F34D1">
        <w:rPr>
          <w:rFonts w:asciiTheme="majorBidi" w:hAnsiTheme="majorBidi" w:cstheme="majorBidi"/>
        </w:rPr>
        <w:t>the Group</w:t>
      </w:r>
      <w:r w:rsidRPr="002F34D1">
        <w:rPr>
          <w:rFonts w:asciiTheme="majorBidi" w:hAnsiTheme="majorBidi" w:cstheme="majorBidi"/>
          <w:lang w:val="en-GB"/>
        </w:rPr>
        <w:t xml:space="preserve"> determines that there are no significant financing components arising from the payments received from customers because they are not </w:t>
      </w:r>
      <w:r w:rsidR="00527013" w:rsidRPr="002F34D1">
        <w:rPr>
          <w:rFonts w:asciiTheme="majorBidi" w:eastAsia="SimSun" w:hAnsiTheme="majorBidi" w:cstheme="majorBidi"/>
          <w:bCs/>
        </w:rPr>
        <w:t>the Group’s</w:t>
      </w:r>
      <w:r w:rsidRPr="002F34D1">
        <w:rPr>
          <w:rFonts w:asciiTheme="majorBidi" w:hAnsiTheme="majorBidi" w:cstheme="majorBidi"/>
          <w:lang w:val="en-GB"/>
        </w:rPr>
        <w:t xml:space="preserve"> funding but the customers’ guarantee for contractual performance.</w:t>
      </w:r>
    </w:p>
    <w:p w14:paraId="568EED45" w14:textId="77777777" w:rsidR="00944D8F" w:rsidRPr="002F34D1" w:rsidRDefault="00944D8F" w:rsidP="002F34D1">
      <w:pPr>
        <w:pStyle w:val="BlockText"/>
        <w:numPr>
          <w:ilvl w:val="0"/>
          <w:numId w:val="5"/>
        </w:numPr>
        <w:spacing w:before="120" w:after="120"/>
        <w:ind w:left="423" w:right="7" w:firstLine="0"/>
        <w:jc w:val="thaiDistribute"/>
        <w:rPr>
          <w:rFonts w:asciiTheme="majorBidi" w:hAnsiTheme="majorBidi" w:cstheme="majorBidi"/>
          <w:b/>
          <w:bCs/>
          <w:lang w:val="en-GB"/>
        </w:rPr>
      </w:pPr>
      <w:r w:rsidRPr="002F34D1">
        <w:rPr>
          <w:rFonts w:asciiTheme="majorBidi" w:hAnsiTheme="majorBidi" w:cstheme="majorBidi"/>
          <w:b/>
          <w:bCs/>
          <w:lang w:val="en-GB"/>
        </w:rPr>
        <w:t>Allowance for diminution in value of inventories</w:t>
      </w:r>
    </w:p>
    <w:p w14:paraId="1CB98649" w14:textId="538844A8" w:rsidR="006C1B72" w:rsidRPr="002F34D1" w:rsidRDefault="00944D8F" w:rsidP="002F34D1">
      <w:pPr>
        <w:pStyle w:val="BlockText"/>
        <w:spacing w:before="120" w:after="120"/>
        <w:ind w:left="784" w:right="7" w:firstLine="0"/>
        <w:jc w:val="thaiDistribute"/>
        <w:rPr>
          <w:rFonts w:asciiTheme="majorBidi" w:hAnsiTheme="majorBidi" w:cstheme="majorBidi"/>
          <w:lang w:val="en-GB"/>
        </w:rPr>
      </w:pPr>
      <w:r w:rsidRPr="002F34D1">
        <w:rPr>
          <w:rFonts w:asciiTheme="majorBidi" w:hAnsiTheme="majorBidi" w:cstheme="majorBidi"/>
          <w:lang w:val="en-GB"/>
        </w:rPr>
        <w:t xml:space="preserve">The </w:t>
      </w:r>
      <w:r w:rsidR="00282433" w:rsidRPr="002F34D1">
        <w:rPr>
          <w:rFonts w:asciiTheme="majorBidi" w:hAnsiTheme="majorBidi" w:cstheme="majorBidi"/>
          <w:lang w:val="en-GB"/>
        </w:rPr>
        <w:t>Company</w:t>
      </w:r>
      <w:r w:rsidRPr="002F34D1">
        <w:rPr>
          <w:rFonts w:asciiTheme="majorBidi" w:hAnsiTheme="majorBidi" w:cstheme="majorBidi"/>
          <w:lang w:val="en-GB"/>
        </w:rPr>
        <w:t xml:space="preserve"> treats inventories as impaired when a significant decline in the fair value is noted. The management determines the devaluation based on net realisable value. However, the determination of what is “significant</w:t>
      </w:r>
      <w:proofErr w:type="gramStart"/>
      <w:r w:rsidRPr="002F34D1">
        <w:rPr>
          <w:rFonts w:asciiTheme="majorBidi" w:hAnsiTheme="majorBidi" w:cstheme="majorBidi"/>
          <w:lang w:val="en-GB"/>
        </w:rPr>
        <w:t>”</w:t>
      </w:r>
      <w:proofErr w:type="gramEnd"/>
      <w:r w:rsidRPr="002F34D1">
        <w:rPr>
          <w:rFonts w:asciiTheme="majorBidi" w:hAnsiTheme="majorBidi" w:cstheme="majorBidi"/>
          <w:lang w:val="en-GB"/>
        </w:rPr>
        <w:t xml:space="preserve"> and the amount of devaluation requires the management to exercise judgment.</w:t>
      </w:r>
    </w:p>
    <w:p w14:paraId="05C5012F" w14:textId="77777777" w:rsidR="006C1B72" w:rsidRPr="002F34D1" w:rsidRDefault="00B12D80" w:rsidP="002F34D1">
      <w:pPr>
        <w:pStyle w:val="BlockText"/>
        <w:numPr>
          <w:ilvl w:val="0"/>
          <w:numId w:val="38"/>
        </w:numPr>
        <w:spacing w:before="120" w:after="120"/>
        <w:ind w:left="810" w:right="7" w:hanging="450"/>
        <w:jc w:val="thaiDistribute"/>
        <w:rPr>
          <w:rFonts w:asciiTheme="majorBidi" w:hAnsiTheme="majorBidi" w:cstheme="majorBidi"/>
          <w:lang w:val="en-GB"/>
        </w:rPr>
      </w:pPr>
      <w:r w:rsidRPr="002F34D1">
        <w:rPr>
          <w:rFonts w:asciiTheme="majorBidi" w:hAnsiTheme="majorBidi" w:cstheme="majorBidi"/>
          <w:b/>
          <w:bCs/>
          <w:lang w:val="en-GB"/>
        </w:rPr>
        <w:t>Fair value measurement</w:t>
      </w:r>
    </w:p>
    <w:p w14:paraId="7485F2AC" w14:textId="77777777" w:rsidR="006C1B72" w:rsidRPr="002F34D1" w:rsidRDefault="00B12D80" w:rsidP="002F34D1">
      <w:pPr>
        <w:pStyle w:val="BlockText"/>
        <w:spacing w:before="120" w:after="120"/>
        <w:ind w:left="810" w:right="7" w:firstLine="0"/>
        <w:jc w:val="thaiDistribute"/>
        <w:rPr>
          <w:rFonts w:asciiTheme="majorBidi" w:hAnsiTheme="majorBidi" w:cstheme="majorBidi"/>
        </w:rPr>
      </w:pPr>
      <w:r w:rsidRPr="002F34D1">
        <w:rPr>
          <w:rFonts w:asciiTheme="majorBidi" w:eastAsia="SimSun" w:hAnsiTheme="majorBidi" w:cstheme="majorBidi"/>
        </w:rPr>
        <w:t xml:space="preserve">Fair value is </w:t>
      </w:r>
      <w:r w:rsidRPr="002F34D1">
        <w:rPr>
          <w:rFonts w:asciiTheme="majorBidi" w:hAnsiTheme="majorBidi" w:cstheme="majorBidi"/>
          <w:lang w:val="en-GB"/>
        </w:rPr>
        <w:t xml:space="preserve">the </w:t>
      </w:r>
      <w:r w:rsidRPr="002F34D1">
        <w:rPr>
          <w:rFonts w:asciiTheme="majorBidi" w:eastAsia="SimSun" w:hAnsiTheme="majorBidi" w:cstheme="majorBidi"/>
        </w:rPr>
        <w:t xml:space="preserve">price that would be received to sell an asset or paid to transfer a liability in an orderly transaction between buyer and seller (market participants) at the measurement date. </w:t>
      </w:r>
      <w:r w:rsidR="00527013" w:rsidRPr="002F34D1">
        <w:rPr>
          <w:rFonts w:asciiTheme="majorBidi" w:hAnsiTheme="majorBidi" w:cstheme="majorBidi"/>
        </w:rPr>
        <w:t>the Group</w:t>
      </w:r>
      <w:r w:rsidR="00BC733B" w:rsidRPr="002F34D1">
        <w:rPr>
          <w:rFonts w:asciiTheme="majorBidi" w:hAnsiTheme="majorBidi" w:cstheme="majorBidi"/>
        </w:rPr>
        <w:t xml:space="preserve"> </w:t>
      </w:r>
      <w:r w:rsidRPr="002F34D1">
        <w:rPr>
          <w:rFonts w:asciiTheme="majorBidi" w:eastAsia="SimSun" w:hAnsiTheme="majorBidi" w:cstheme="majorBidi"/>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7013" w:rsidRPr="002F34D1">
        <w:rPr>
          <w:rFonts w:asciiTheme="majorBidi" w:hAnsiTheme="majorBidi" w:cstheme="majorBidi"/>
        </w:rPr>
        <w:t>the Group</w:t>
      </w:r>
      <w:r w:rsidR="00BC733B" w:rsidRPr="002F34D1">
        <w:rPr>
          <w:rFonts w:asciiTheme="majorBidi" w:hAnsiTheme="majorBidi" w:cstheme="majorBidi"/>
        </w:rPr>
        <w:t xml:space="preserve"> </w:t>
      </w:r>
      <w:r w:rsidRPr="002F34D1">
        <w:rPr>
          <w:rFonts w:asciiTheme="majorBidi" w:eastAsia="SimSun" w:hAnsiTheme="majorBidi" w:cstheme="majorBidi"/>
        </w:rPr>
        <w:t xml:space="preserve">measured fair value using valuation techniques that are appropriate in the circumstances and </w:t>
      </w:r>
      <w:proofErr w:type="spellStart"/>
      <w:r w:rsidRPr="002F34D1">
        <w:rPr>
          <w:rFonts w:asciiTheme="majorBidi" w:eastAsia="SimSun" w:hAnsiTheme="majorBidi" w:cstheme="majorBidi"/>
        </w:rPr>
        <w:t>maximises</w:t>
      </w:r>
      <w:proofErr w:type="spellEnd"/>
      <w:r w:rsidRPr="002F34D1">
        <w:rPr>
          <w:rFonts w:asciiTheme="majorBidi" w:eastAsia="SimSun" w:hAnsiTheme="majorBidi" w:cstheme="majorBidi"/>
        </w:rPr>
        <w:t xml:space="preserve"> the use of relevant observable inputs related to assets and liabilities that are required to be measured at fair value.</w:t>
      </w:r>
    </w:p>
    <w:p w14:paraId="2781E0AB" w14:textId="77777777" w:rsidR="006C1B72" w:rsidRPr="002F34D1" w:rsidRDefault="00B12D80" w:rsidP="002F34D1">
      <w:pPr>
        <w:pStyle w:val="BlockText"/>
        <w:spacing w:before="120" w:after="120"/>
        <w:ind w:left="810" w:right="7" w:firstLine="0"/>
        <w:jc w:val="thaiDistribute"/>
        <w:rPr>
          <w:rFonts w:asciiTheme="majorBidi" w:hAnsiTheme="majorBidi" w:cstheme="majorBidi"/>
          <w:lang w:val="en-GB"/>
        </w:rPr>
      </w:pPr>
      <w:r w:rsidRPr="002F34D1">
        <w:rPr>
          <w:rFonts w:asciiTheme="majorBidi" w:eastAsia="SimSun" w:hAnsiTheme="majorBidi" w:cstheme="majorBidi"/>
        </w:rPr>
        <w:lastRenderedPageBreak/>
        <w:t xml:space="preserve">All assets and </w:t>
      </w:r>
      <w:r w:rsidRPr="002F34D1">
        <w:rPr>
          <w:rFonts w:asciiTheme="majorBidi" w:hAnsiTheme="majorBidi" w:cstheme="majorBidi"/>
          <w:lang w:val="en-GB"/>
        </w:rPr>
        <w:t>liabilities</w:t>
      </w:r>
      <w:r w:rsidRPr="002F34D1">
        <w:rPr>
          <w:rFonts w:asciiTheme="majorBidi" w:eastAsia="SimSun" w:hAnsiTheme="majorBidi" w:cstheme="majorBidi"/>
        </w:rPr>
        <w:t xml:space="preserve"> for which fair value is measured or disclosed in the financial statements are </w:t>
      </w:r>
      <w:proofErr w:type="spellStart"/>
      <w:r w:rsidRPr="002F34D1">
        <w:rPr>
          <w:rFonts w:asciiTheme="majorBidi" w:eastAsia="SimSun" w:hAnsiTheme="majorBidi" w:cstheme="majorBidi"/>
        </w:rPr>
        <w:t>categorised</w:t>
      </w:r>
      <w:proofErr w:type="spellEnd"/>
      <w:r w:rsidRPr="002F34D1">
        <w:rPr>
          <w:rFonts w:asciiTheme="majorBidi" w:eastAsia="SimSun" w:hAnsiTheme="majorBidi" w:cstheme="majorBidi"/>
        </w:rPr>
        <w:t xml:space="preserve"> within the fair value hierarchy into three levels based on </w:t>
      </w:r>
      <w:proofErr w:type="spellStart"/>
      <w:r w:rsidRPr="002F34D1">
        <w:rPr>
          <w:rFonts w:asciiTheme="majorBidi" w:eastAsia="SimSun" w:hAnsiTheme="majorBidi" w:cstheme="majorBidi"/>
        </w:rPr>
        <w:t>categorise</w:t>
      </w:r>
      <w:proofErr w:type="spellEnd"/>
      <w:r w:rsidRPr="002F34D1">
        <w:rPr>
          <w:rFonts w:asciiTheme="majorBidi" w:eastAsia="SimSun" w:hAnsiTheme="majorBidi" w:cstheme="majorBidi"/>
        </w:rPr>
        <w:t xml:space="preserve"> of input to be used in fair value measurement as follows:</w:t>
      </w:r>
    </w:p>
    <w:p w14:paraId="1718794C" w14:textId="77777777" w:rsidR="006C1B72" w:rsidRPr="002F34D1" w:rsidRDefault="00B12D80" w:rsidP="002F34D1">
      <w:pPr>
        <w:pStyle w:val="BlockText"/>
        <w:spacing w:before="120" w:after="120"/>
        <w:ind w:left="810" w:right="7" w:firstLine="0"/>
        <w:jc w:val="thaiDistribute"/>
        <w:rPr>
          <w:rFonts w:asciiTheme="majorBidi" w:eastAsia="SimSun" w:hAnsiTheme="majorBidi" w:cstheme="majorBidi"/>
        </w:rPr>
      </w:pPr>
      <w:r w:rsidRPr="002F34D1">
        <w:rPr>
          <w:rFonts w:asciiTheme="majorBidi" w:eastAsia="SimSun" w:hAnsiTheme="majorBidi" w:cstheme="majorBidi"/>
        </w:rPr>
        <w:t>Level 1</w:t>
      </w:r>
      <w:r w:rsidRPr="002F34D1">
        <w:rPr>
          <w:rFonts w:asciiTheme="majorBidi" w:eastAsia="SimSun" w:hAnsiTheme="majorBidi" w:cstheme="majorBidi"/>
        </w:rPr>
        <w:tab/>
        <w:t xml:space="preserve">Use of quoted market prices in an observable active market for such assets or liabilities </w:t>
      </w:r>
    </w:p>
    <w:p w14:paraId="15C06085" w14:textId="77777777" w:rsidR="006C1B72" w:rsidRPr="002F34D1" w:rsidRDefault="00B12D80" w:rsidP="002F34D1">
      <w:pPr>
        <w:pStyle w:val="BlockText"/>
        <w:spacing w:before="120" w:after="120"/>
        <w:ind w:left="810" w:right="7" w:firstLine="0"/>
        <w:jc w:val="thaiDistribute"/>
        <w:rPr>
          <w:rFonts w:asciiTheme="majorBidi" w:eastAsia="SimSun" w:hAnsiTheme="majorBidi" w:cstheme="majorBidi"/>
        </w:rPr>
      </w:pPr>
      <w:r w:rsidRPr="002F34D1">
        <w:rPr>
          <w:rFonts w:asciiTheme="majorBidi" w:eastAsia="SimSun" w:hAnsiTheme="majorBidi" w:cstheme="majorBidi"/>
        </w:rPr>
        <w:t xml:space="preserve">Level 2 </w:t>
      </w:r>
      <w:r w:rsidRPr="002F34D1">
        <w:rPr>
          <w:rFonts w:asciiTheme="majorBidi" w:eastAsia="SimSun" w:hAnsiTheme="majorBidi" w:cstheme="majorBidi"/>
        </w:rPr>
        <w:tab/>
        <w:t>Use of other observable inputs for such assets or liabilities, whether directly or indirectly</w:t>
      </w:r>
    </w:p>
    <w:p w14:paraId="0F862105" w14:textId="77777777" w:rsidR="006C1B72" w:rsidRPr="002F34D1" w:rsidRDefault="00B12D80" w:rsidP="002F34D1">
      <w:pPr>
        <w:pStyle w:val="BlockText"/>
        <w:spacing w:before="120" w:after="120"/>
        <w:ind w:left="810" w:right="7" w:firstLine="0"/>
        <w:jc w:val="thaiDistribute"/>
        <w:rPr>
          <w:rFonts w:asciiTheme="majorBidi" w:hAnsiTheme="majorBidi" w:cstheme="majorBidi"/>
        </w:rPr>
      </w:pPr>
      <w:r w:rsidRPr="002F34D1">
        <w:rPr>
          <w:rFonts w:asciiTheme="majorBidi" w:eastAsia="SimSun" w:hAnsiTheme="majorBidi" w:cstheme="majorBidi"/>
        </w:rPr>
        <w:t>Level 3</w:t>
      </w:r>
      <w:r w:rsidRPr="002F34D1">
        <w:rPr>
          <w:rFonts w:asciiTheme="majorBidi" w:eastAsia="SimSun" w:hAnsiTheme="majorBidi" w:cstheme="majorBidi"/>
        </w:rPr>
        <w:tab/>
        <w:t xml:space="preserve">Use of unobservable inputs such as estimates of future cash </w:t>
      </w:r>
      <w:proofErr w:type="gramStart"/>
      <w:r w:rsidRPr="002F34D1">
        <w:rPr>
          <w:rFonts w:asciiTheme="majorBidi" w:eastAsia="SimSun" w:hAnsiTheme="majorBidi" w:cstheme="majorBidi"/>
        </w:rPr>
        <w:t>flows</w:t>
      </w:r>
      <w:proofErr w:type="gramEnd"/>
      <w:r w:rsidRPr="002F34D1">
        <w:rPr>
          <w:rFonts w:asciiTheme="majorBidi" w:eastAsia="SimSun" w:hAnsiTheme="majorBidi" w:cstheme="majorBidi"/>
        </w:rPr>
        <w:t xml:space="preserve"> </w:t>
      </w:r>
    </w:p>
    <w:p w14:paraId="7BFDD1C7" w14:textId="461E035F" w:rsidR="00213429" w:rsidRPr="002F34D1" w:rsidRDefault="00B12D80" w:rsidP="002F34D1">
      <w:pPr>
        <w:pStyle w:val="BlockText"/>
        <w:spacing w:before="120" w:after="120"/>
        <w:ind w:left="806" w:right="0" w:firstLine="0"/>
        <w:jc w:val="thaiDistribute"/>
        <w:rPr>
          <w:rFonts w:asciiTheme="majorBidi" w:hAnsiTheme="majorBidi" w:cstheme="majorBidi"/>
          <w:lang w:val="en-GB"/>
        </w:rPr>
      </w:pPr>
      <w:r w:rsidRPr="002F34D1">
        <w:rPr>
          <w:rFonts w:asciiTheme="majorBidi" w:eastAsia="SimSun" w:hAnsiTheme="majorBidi" w:cstheme="majorBidi"/>
        </w:rPr>
        <w:t xml:space="preserve">At the end of each reporting period, </w:t>
      </w:r>
      <w:r w:rsidR="00527013" w:rsidRPr="002F34D1">
        <w:rPr>
          <w:rFonts w:asciiTheme="majorBidi" w:hAnsiTheme="majorBidi" w:cstheme="majorBidi"/>
        </w:rPr>
        <w:t>the Group</w:t>
      </w:r>
      <w:r w:rsidR="00BC733B" w:rsidRPr="002F34D1">
        <w:rPr>
          <w:rFonts w:asciiTheme="majorBidi" w:hAnsiTheme="majorBidi" w:cstheme="majorBidi"/>
        </w:rPr>
        <w:t xml:space="preserve"> </w:t>
      </w:r>
      <w:r w:rsidRPr="002F34D1">
        <w:rPr>
          <w:rFonts w:asciiTheme="majorBidi" w:eastAsia="SimSun" w:hAnsiTheme="majorBidi" w:cstheme="majorBidi"/>
        </w:rPr>
        <w:t>determined whether transfers have occurred between levels within the fair value hierarchy for assets and liabilities held at the end of the reporting period that are measured at fair value on a recurring basis.</w:t>
      </w:r>
    </w:p>
    <w:p w14:paraId="6DBF16C2" w14:textId="77777777" w:rsidR="008B3EED" w:rsidRPr="002F34D1" w:rsidRDefault="00170A8A"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hAnsiTheme="majorBidi" w:cstheme="majorBidi"/>
          <w:b/>
          <w:bCs/>
          <w:sz w:val="28"/>
        </w:rPr>
        <w:t xml:space="preserve">TRANSACTIONS WITH RELATED PARTIES </w:t>
      </w:r>
    </w:p>
    <w:p w14:paraId="1BFDE84A" w14:textId="312EB0B4" w:rsidR="008B3EED" w:rsidRPr="002F34D1" w:rsidRDefault="004252A5" w:rsidP="002F34D1">
      <w:pPr>
        <w:pStyle w:val="ListParagraph"/>
        <w:spacing w:before="120" w:after="120"/>
        <w:ind w:left="360"/>
        <w:contextualSpacing w:val="0"/>
        <w:jc w:val="thaiDistribute"/>
        <w:rPr>
          <w:rFonts w:asciiTheme="majorBidi" w:hAnsiTheme="majorBidi" w:cstheme="majorBidi"/>
          <w:sz w:val="28"/>
        </w:rPr>
      </w:pPr>
      <w:r w:rsidRPr="002F34D1">
        <w:rPr>
          <w:rFonts w:asciiTheme="majorBidi" w:hAnsiTheme="majorBidi" w:cstheme="majorBidi"/>
          <w:sz w:val="28"/>
        </w:rPr>
        <w:t xml:space="preserve">A related party is a person or entity that </w:t>
      </w:r>
      <w:r w:rsidR="00D41A29" w:rsidRPr="002F34D1">
        <w:rPr>
          <w:rFonts w:asciiTheme="majorBidi" w:hAnsiTheme="majorBidi" w:cstheme="majorBidi"/>
          <w:sz w:val="28"/>
        </w:rPr>
        <w:t xml:space="preserve">has </w:t>
      </w:r>
      <w:r w:rsidRPr="002F34D1">
        <w:rPr>
          <w:rFonts w:asciiTheme="majorBidi" w:hAnsiTheme="majorBidi" w:cstheme="majorBidi"/>
          <w:sz w:val="28"/>
        </w:rPr>
        <w:t xml:space="preserve">control, or are controlled by, the </w:t>
      </w:r>
      <w:r w:rsidR="00282433" w:rsidRPr="002F34D1">
        <w:rPr>
          <w:rFonts w:asciiTheme="majorBidi" w:hAnsiTheme="majorBidi" w:cstheme="majorBidi"/>
          <w:sz w:val="28"/>
        </w:rPr>
        <w:t>Company</w:t>
      </w:r>
      <w:r w:rsidRPr="002F34D1">
        <w:rPr>
          <w:rFonts w:asciiTheme="majorBidi" w:hAnsiTheme="majorBidi" w:cstheme="majorBidi"/>
          <w:sz w:val="28"/>
        </w:rPr>
        <w:t xml:space="preserve"> and subsidiaries, whether directly or indirectly, or which are under common control with the </w:t>
      </w:r>
      <w:r w:rsidR="00282433" w:rsidRPr="002F34D1">
        <w:rPr>
          <w:rFonts w:asciiTheme="majorBidi" w:hAnsiTheme="majorBidi" w:cstheme="majorBidi"/>
          <w:sz w:val="28"/>
        </w:rPr>
        <w:t>Company</w:t>
      </w:r>
      <w:r w:rsidRPr="002F34D1">
        <w:rPr>
          <w:rFonts w:asciiTheme="majorBidi" w:hAnsiTheme="majorBidi" w:cstheme="majorBidi"/>
          <w:sz w:val="28"/>
        </w:rPr>
        <w:t xml:space="preserve"> and subsidiaries.</w:t>
      </w:r>
    </w:p>
    <w:p w14:paraId="7D95B9ED" w14:textId="6ADAA3EC" w:rsidR="008B3EED" w:rsidRPr="002F34D1" w:rsidRDefault="004252A5" w:rsidP="002F34D1">
      <w:pPr>
        <w:pStyle w:val="ListParagraph"/>
        <w:spacing w:before="120" w:after="120"/>
        <w:ind w:left="360"/>
        <w:contextualSpacing w:val="0"/>
        <w:jc w:val="thaiDistribute"/>
        <w:rPr>
          <w:rFonts w:asciiTheme="majorBidi" w:hAnsiTheme="majorBidi" w:cstheme="majorBidi"/>
          <w:sz w:val="28"/>
        </w:rPr>
      </w:pPr>
      <w:r w:rsidRPr="002F34D1">
        <w:rPr>
          <w:rFonts w:asciiTheme="majorBidi" w:hAnsiTheme="majorBidi" w:cstheme="majorBidi"/>
          <w:sz w:val="28"/>
        </w:rPr>
        <w:t xml:space="preserve">They also include associated companies, and </w:t>
      </w:r>
      <w:r w:rsidR="00696145" w:rsidRPr="002F34D1">
        <w:rPr>
          <w:rFonts w:asciiTheme="majorBidi" w:hAnsiTheme="majorBidi" w:cstheme="majorBidi"/>
          <w:sz w:val="28"/>
        </w:rPr>
        <w:t xml:space="preserve">a person </w:t>
      </w:r>
      <w:r w:rsidRPr="002F34D1">
        <w:rPr>
          <w:rFonts w:asciiTheme="majorBidi" w:hAnsiTheme="majorBidi" w:cstheme="majorBidi"/>
          <w:sz w:val="28"/>
        </w:rPr>
        <w:t xml:space="preserve">which directly or indirectly own a voting interest in the </w:t>
      </w:r>
      <w:r w:rsidR="00282433" w:rsidRPr="002F34D1">
        <w:rPr>
          <w:rFonts w:asciiTheme="majorBidi" w:hAnsiTheme="majorBidi" w:cstheme="majorBidi"/>
          <w:sz w:val="28"/>
        </w:rPr>
        <w:t>Company</w:t>
      </w:r>
      <w:r w:rsidRPr="002F34D1">
        <w:rPr>
          <w:rFonts w:asciiTheme="majorBidi" w:hAnsiTheme="majorBidi" w:cstheme="majorBidi"/>
          <w:sz w:val="28"/>
        </w:rPr>
        <w:t xml:space="preserve"> </w:t>
      </w:r>
      <w:r w:rsidR="00696145" w:rsidRPr="002F34D1">
        <w:rPr>
          <w:rFonts w:asciiTheme="majorBidi" w:hAnsiTheme="majorBidi" w:cstheme="majorBidi"/>
          <w:sz w:val="28"/>
        </w:rPr>
        <w:t xml:space="preserve">and subsidiaries </w:t>
      </w:r>
      <w:r w:rsidRPr="002F34D1">
        <w:rPr>
          <w:rFonts w:asciiTheme="majorBidi" w:hAnsiTheme="majorBidi" w:cstheme="majorBidi"/>
          <w:sz w:val="28"/>
        </w:rPr>
        <w:t xml:space="preserve">that gives them significant influence over the </w:t>
      </w:r>
      <w:r w:rsidR="00282433" w:rsidRPr="002F34D1">
        <w:rPr>
          <w:rFonts w:asciiTheme="majorBidi" w:hAnsiTheme="majorBidi" w:cstheme="majorBidi"/>
          <w:sz w:val="28"/>
        </w:rPr>
        <w:t>Company</w:t>
      </w:r>
      <w:r w:rsidRPr="002F34D1">
        <w:rPr>
          <w:rFonts w:asciiTheme="majorBidi" w:hAnsiTheme="majorBidi" w:cstheme="majorBidi"/>
          <w:sz w:val="28"/>
        </w:rPr>
        <w:t xml:space="preserve">, key management personnel, directors, or officers with authority in the planning and direction of the </w:t>
      </w:r>
      <w:r w:rsidR="00282433" w:rsidRPr="002F34D1">
        <w:rPr>
          <w:rFonts w:asciiTheme="majorBidi" w:hAnsiTheme="majorBidi" w:cstheme="majorBidi"/>
          <w:sz w:val="28"/>
        </w:rPr>
        <w:t>Company</w:t>
      </w:r>
      <w:r w:rsidRPr="002F34D1">
        <w:rPr>
          <w:rFonts w:asciiTheme="majorBidi" w:hAnsiTheme="majorBidi" w:cstheme="majorBidi"/>
          <w:sz w:val="28"/>
        </w:rPr>
        <w:t xml:space="preserve">’s </w:t>
      </w:r>
      <w:r w:rsidR="00D41A29" w:rsidRPr="002F34D1">
        <w:rPr>
          <w:rFonts w:asciiTheme="majorBidi" w:hAnsiTheme="majorBidi" w:cstheme="majorBidi"/>
          <w:sz w:val="28"/>
        </w:rPr>
        <w:t xml:space="preserve">and subsidiaries’ </w:t>
      </w:r>
      <w:r w:rsidRPr="002F34D1">
        <w:rPr>
          <w:rFonts w:asciiTheme="majorBidi" w:hAnsiTheme="majorBidi" w:cstheme="majorBidi"/>
          <w:sz w:val="28"/>
        </w:rPr>
        <w:t>operations</w:t>
      </w:r>
      <w:r w:rsidR="00D41A29" w:rsidRPr="002F34D1">
        <w:rPr>
          <w:rFonts w:asciiTheme="majorBidi" w:hAnsiTheme="majorBidi" w:cstheme="majorBidi"/>
          <w:sz w:val="28"/>
        </w:rPr>
        <w:t>, including, close family members of mentioned person and entity that has control or significant influence whether directly or indirectly.</w:t>
      </w:r>
    </w:p>
    <w:p w14:paraId="74FA9271" w14:textId="235E8EB7" w:rsidR="00E61006" w:rsidRPr="002F34D1" w:rsidRDefault="00521E99" w:rsidP="002F34D1">
      <w:pPr>
        <w:pStyle w:val="ListParagraph"/>
        <w:spacing w:before="120" w:after="120"/>
        <w:ind w:left="360"/>
        <w:contextualSpacing w:val="0"/>
        <w:jc w:val="thaiDistribute"/>
        <w:rPr>
          <w:rFonts w:asciiTheme="majorBidi" w:hAnsiTheme="majorBidi" w:cstheme="majorBidi"/>
          <w:b/>
          <w:bCs/>
          <w:sz w:val="28"/>
        </w:rPr>
      </w:pPr>
      <w:r w:rsidRPr="002F34D1">
        <w:rPr>
          <w:rFonts w:asciiTheme="majorBidi" w:hAnsiTheme="majorBidi" w:cstheme="majorBidi"/>
          <w:sz w:val="28"/>
        </w:rPr>
        <w:t xml:space="preserve">Significant transactions with related parties for the years ended December 31, </w:t>
      </w:r>
      <w:proofErr w:type="gramStart"/>
      <w:r w:rsidRPr="002F34D1">
        <w:rPr>
          <w:rFonts w:asciiTheme="majorBidi" w:hAnsiTheme="majorBidi" w:cstheme="majorBidi"/>
          <w:sz w:val="28"/>
        </w:rPr>
        <w:t>202</w:t>
      </w:r>
      <w:r w:rsidR="006C1B72" w:rsidRPr="002F34D1">
        <w:rPr>
          <w:rFonts w:asciiTheme="majorBidi" w:hAnsiTheme="majorBidi" w:cstheme="majorBidi"/>
          <w:sz w:val="28"/>
        </w:rPr>
        <w:t>2</w:t>
      </w:r>
      <w:proofErr w:type="gramEnd"/>
      <w:r w:rsidRPr="002F34D1">
        <w:rPr>
          <w:rFonts w:asciiTheme="majorBidi" w:hAnsiTheme="majorBidi" w:cstheme="majorBidi"/>
          <w:sz w:val="28"/>
        </w:rPr>
        <w:t xml:space="preserve"> and 20</w:t>
      </w:r>
      <w:r w:rsidR="00714CA1" w:rsidRPr="002F34D1">
        <w:rPr>
          <w:rFonts w:asciiTheme="majorBidi" w:hAnsiTheme="majorBidi" w:cstheme="majorBidi"/>
          <w:sz w:val="28"/>
        </w:rPr>
        <w:t>2</w:t>
      </w:r>
      <w:r w:rsidR="006C1B72" w:rsidRPr="002F34D1">
        <w:rPr>
          <w:rFonts w:asciiTheme="majorBidi" w:hAnsiTheme="majorBidi" w:cstheme="majorBidi"/>
          <w:sz w:val="28"/>
        </w:rPr>
        <w:t>1</w:t>
      </w:r>
      <w:r w:rsidRPr="002F34D1">
        <w:rPr>
          <w:rFonts w:asciiTheme="majorBidi" w:hAnsiTheme="majorBidi" w:cstheme="majorBidi"/>
          <w:sz w:val="28"/>
        </w:rPr>
        <w:t xml:space="preserve"> were as follows:</w:t>
      </w:r>
    </w:p>
    <w:tbl>
      <w:tblPr>
        <w:tblW w:w="9541" w:type="dxa"/>
        <w:tblInd w:w="392" w:type="dxa"/>
        <w:tblLook w:val="04A0" w:firstRow="1" w:lastRow="0" w:firstColumn="1" w:lastColumn="0" w:noHBand="0" w:noVBand="1"/>
      </w:tblPr>
      <w:tblGrid>
        <w:gridCol w:w="260"/>
        <w:gridCol w:w="2810"/>
        <w:gridCol w:w="222"/>
        <w:gridCol w:w="800"/>
        <w:gridCol w:w="236"/>
        <w:gridCol w:w="1126"/>
        <w:gridCol w:w="222"/>
        <w:gridCol w:w="1080"/>
        <w:gridCol w:w="282"/>
        <w:gridCol w:w="1140"/>
        <w:gridCol w:w="222"/>
        <w:gridCol w:w="1141"/>
      </w:tblGrid>
      <w:tr w:rsidR="006C1B72" w:rsidRPr="002F34D1" w14:paraId="43D53D76" w14:textId="77777777" w:rsidTr="002F34D1">
        <w:trPr>
          <w:trHeight w:val="317"/>
          <w:tblHeader/>
        </w:trPr>
        <w:tc>
          <w:tcPr>
            <w:tcW w:w="260" w:type="dxa"/>
            <w:tcBorders>
              <w:top w:val="nil"/>
              <w:left w:val="nil"/>
              <w:bottom w:val="nil"/>
              <w:right w:val="nil"/>
            </w:tcBorders>
            <w:shd w:val="clear" w:color="auto" w:fill="auto"/>
            <w:noWrap/>
            <w:vAlign w:val="bottom"/>
            <w:hideMark/>
          </w:tcPr>
          <w:p w14:paraId="53348357" w14:textId="77777777" w:rsidR="006C1B72" w:rsidRPr="002F34D1" w:rsidRDefault="006C1B72" w:rsidP="002F34D1">
            <w:pP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bottom"/>
            <w:hideMark/>
          </w:tcPr>
          <w:p w14:paraId="209F93B3"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4F1ED81" w14:textId="77777777" w:rsidR="006C1B72" w:rsidRPr="002F34D1" w:rsidRDefault="006C1B72" w:rsidP="002F34D1">
            <w:pPr>
              <w:jc w:val="cente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70313F88" w14:textId="77777777" w:rsidR="006C1B72" w:rsidRPr="002F34D1" w:rsidRDefault="006C1B7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C5F4429" w14:textId="77777777" w:rsidR="006C1B72" w:rsidRPr="002F34D1" w:rsidRDefault="006C1B72" w:rsidP="002F34D1">
            <w:pPr>
              <w:jc w:val="center"/>
              <w:rPr>
                <w:rFonts w:asciiTheme="majorBidi" w:hAnsiTheme="majorBidi" w:cstheme="majorBidi"/>
                <w:sz w:val="28"/>
                <w:szCs w:val="28"/>
              </w:rPr>
            </w:pPr>
          </w:p>
        </w:tc>
        <w:tc>
          <w:tcPr>
            <w:tcW w:w="1126" w:type="dxa"/>
            <w:tcBorders>
              <w:top w:val="nil"/>
              <w:left w:val="nil"/>
              <w:bottom w:val="single" w:sz="4" w:space="0" w:color="auto"/>
              <w:right w:val="nil"/>
            </w:tcBorders>
            <w:shd w:val="clear" w:color="auto" w:fill="auto"/>
            <w:noWrap/>
            <w:vAlign w:val="bottom"/>
            <w:hideMark/>
          </w:tcPr>
          <w:p w14:paraId="5DC6A731"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2908FBE3" w14:textId="77777777" w:rsidR="006C1B72" w:rsidRPr="002F34D1" w:rsidRDefault="006C1B72" w:rsidP="002F34D1">
            <w:pPr>
              <w:jc w:val="center"/>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noWrap/>
            <w:vAlign w:val="bottom"/>
            <w:hideMark/>
          </w:tcPr>
          <w:p w14:paraId="58B3FB52" w14:textId="77777777" w:rsidR="006C1B72" w:rsidRPr="002F34D1" w:rsidRDefault="006C1B72" w:rsidP="002F34D1">
            <w:pPr>
              <w:jc w:val="center"/>
              <w:rPr>
                <w:rFonts w:asciiTheme="majorBidi" w:hAnsiTheme="majorBidi" w:cstheme="majorBidi"/>
                <w:sz w:val="28"/>
                <w:szCs w:val="28"/>
              </w:rPr>
            </w:pPr>
          </w:p>
        </w:tc>
        <w:tc>
          <w:tcPr>
            <w:tcW w:w="282" w:type="dxa"/>
            <w:tcBorders>
              <w:top w:val="nil"/>
              <w:left w:val="nil"/>
              <w:bottom w:val="single" w:sz="4" w:space="0" w:color="auto"/>
              <w:right w:val="nil"/>
            </w:tcBorders>
            <w:shd w:val="clear" w:color="auto" w:fill="auto"/>
            <w:noWrap/>
            <w:vAlign w:val="bottom"/>
            <w:hideMark/>
          </w:tcPr>
          <w:p w14:paraId="0BBD5A0D" w14:textId="77777777" w:rsidR="006C1B72" w:rsidRPr="002F34D1" w:rsidRDefault="006C1B72" w:rsidP="002F34D1">
            <w:pPr>
              <w:jc w:val="center"/>
              <w:rPr>
                <w:rFonts w:asciiTheme="majorBidi" w:hAnsiTheme="majorBidi" w:cstheme="majorBidi"/>
                <w:sz w:val="28"/>
                <w:szCs w:val="28"/>
              </w:rPr>
            </w:pPr>
          </w:p>
        </w:tc>
        <w:tc>
          <w:tcPr>
            <w:tcW w:w="2503" w:type="dxa"/>
            <w:gridSpan w:val="3"/>
            <w:tcBorders>
              <w:top w:val="nil"/>
              <w:left w:val="nil"/>
              <w:bottom w:val="single" w:sz="4" w:space="0" w:color="auto"/>
              <w:right w:val="nil"/>
            </w:tcBorders>
            <w:shd w:val="clear" w:color="auto" w:fill="auto"/>
            <w:noWrap/>
            <w:vAlign w:val="bottom"/>
            <w:hideMark/>
          </w:tcPr>
          <w:p w14:paraId="7A344F5B" w14:textId="6B47097C" w:rsidR="006C1B72" w:rsidRPr="002F34D1" w:rsidRDefault="006C1B72" w:rsidP="002F34D1">
            <w:pPr>
              <w:jc w:val="right"/>
              <w:rPr>
                <w:rFonts w:asciiTheme="majorBidi" w:hAnsiTheme="majorBidi" w:cstheme="majorBidi"/>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6C1B72" w:rsidRPr="002F34D1" w14:paraId="70BD2A3B" w14:textId="77777777" w:rsidTr="002F34D1">
        <w:trPr>
          <w:trHeight w:val="261"/>
          <w:tblHeader/>
        </w:trPr>
        <w:tc>
          <w:tcPr>
            <w:tcW w:w="260" w:type="dxa"/>
            <w:tcBorders>
              <w:top w:val="nil"/>
              <w:left w:val="nil"/>
              <w:bottom w:val="nil"/>
              <w:right w:val="nil"/>
            </w:tcBorders>
            <w:shd w:val="clear" w:color="auto" w:fill="auto"/>
            <w:noWrap/>
            <w:vAlign w:val="bottom"/>
            <w:hideMark/>
          </w:tcPr>
          <w:p w14:paraId="66A3A4D1" w14:textId="77777777" w:rsidR="006C1B72" w:rsidRPr="002F34D1" w:rsidRDefault="006C1B72" w:rsidP="002F34D1">
            <w:pPr>
              <w:jc w:val="right"/>
              <w:rPr>
                <w:rFonts w:asciiTheme="majorBidi" w:hAnsiTheme="majorBidi" w:cstheme="majorBidi"/>
                <w:b/>
                <w:bCs/>
                <w:i/>
                <w:iCs/>
                <w:color w:val="000000"/>
                <w:sz w:val="28"/>
                <w:szCs w:val="28"/>
              </w:rPr>
            </w:pPr>
          </w:p>
        </w:tc>
        <w:tc>
          <w:tcPr>
            <w:tcW w:w="2810" w:type="dxa"/>
            <w:tcBorders>
              <w:top w:val="nil"/>
              <w:left w:val="nil"/>
              <w:bottom w:val="nil"/>
              <w:right w:val="nil"/>
            </w:tcBorders>
            <w:shd w:val="clear" w:color="auto" w:fill="auto"/>
            <w:noWrap/>
            <w:vAlign w:val="bottom"/>
            <w:hideMark/>
          </w:tcPr>
          <w:p w14:paraId="2EF6D4AC"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E498FCB" w14:textId="77777777" w:rsidR="006C1B72" w:rsidRPr="002F34D1" w:rsidRDefault="006C1B72" w:rsidP="002F34D1">
            <w:pPr>
              <w:jc w:val="cente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771E3942" w14:textId="77777777" w:rsidR="006C1B72" w:rsidRPr="002F34D1" w:rsidRDefault="006C1B7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D878300" w14:textId="77777777" w:rsidR="006C1B72" w:rsidRPr="002F34D1" w:rsidRDefault="006C1B72" w:rsidP="002F34D1">
            <w:pPr>
              <w:jc w:val="center"/>
              <w:rPr>
                <w:rFonts w:asciiTheme="majorBidi" w:hAnsiTheme="majorBidi" w:cstheme="majorBidi"/>
                <w:sz w:val="28"/>
                <w:szCs w:val="28"/>
              </w:rPr>
            </w:pPr>
          </w:p>
        </w:tc>
        <w:tc>
          <w:tcPr>
            <w:tcW w:w="2428" w:type="dxa"/>
            <w:gridSpan w:val="3"/>
            <w:tcBorders>
              <w:top w:val="single" w:sz="4" w:space="0" w:color="auto"/>
              <w:left w:val="nil"/>
              <w:bottom w:val="single" w:sz="4" w:space="0" w:color="auto"/>
              <w:right w:val="nil"/>
            </w:tcBorders>
            <w:shd w:val="clear" w:color="auto" w:fill="auto"/>
            <w:noWrap/>
            <w:vAlign w:val="bottom"/>
            <w:hideMark/>
          </w:tcPr>
          <w:p w14:paraId="32B971BD" w14:textId="24493B77"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82" w:type="dxa"/>
            <w:tcBorders>
              <w:top w:val="single" w:sz="4" w:space="0" w:color="auto"/>
              <w:left w:val="nil"/>
              <w:bottom w:val="nil"/>
              <w:right w:val="nil"/>
            </w:tcBorders>
            <w:shd w:val="clear" w:color="auto" w:fill="auto"/>
            <w:noWrap/>
            <w:vAlign w:val="bottom"/>
            <w:hideMark/>
          </w:tcPr>
          <w:p w14:paraId="0F4D383B" w14:textId="77777777" w:rsidR="006C1B72" w:rsidRPr="002F34D1" w:rsidRDefault="006C1B72" w:rsidP="002F34D1">
            <w:pPr>
              <w:jc w:val="center"/>
              <w:rPr>
                <w:rFonts w:asciiTheme="majorBidi" w:hAnsiTheme="majorBidi" w:cstheme="majorBidi"/>
                <w:color w:val="000000"/>
                <w:sz w:val="28"/>
                <w:szCs w:val="28"/>
              </w:rPr>
            </w:pPr>
          </w:p>
        </w:tc>
        <w:tc>
          <w:tcPr>
            <w:tcW w:w="2503" w:type="dxa"/>
            <w:gridSpan w:val="3"/>
            <w:tcBorders>
              <w:top w:val="single" w:sz="4" w:space="0" w:color="auto"/>
              <w:left w:val="nil"/>
              <w:bottom w:val="single" w:sz="4" w:space="0" w:color="auto"/>
              <w:right w:val="nil"/>
            </w:tcBorders>
            <w:shd w:val="clear" w:color="auto" w:fill="auto"/>
            <w:noWrap/>
            <w:vAlign w:val="bottom"/>
            <w:hideMark/>
          </w:tcPr>
          <w:p w14:paraId="2072D75F" w14:textId="23556F73"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6C1B72" w:rsidRPr="002F34D1" w14:paraId="329DCDCD" w14:textId="77777777" w:rsidTr="002F34D1">
        <w:trPr>
          <w:trHeight w:val="295"/>
          <w:tblHeader/>
        </w:trPr>
        <w:tc>
          <w:tcPr>
            <w:tcW w:w="260" w:type="dxa"/>
            <w:tcBorders>
              <w:top w:val="nil"/>
              <w:left w:val="nil"/>
              <w:bottom w:val="nil"/>
              <w:right w:val="nil"/>
            </w:tcBorders>
            <w:shd w:val="clear" w:color="auto" w:fill="auto"/>
            <w:noWrap/>
            <w:vAlign w:val="bottom"/>
            <w:hideMark/>
          </w:tcPr>
          <w:p w14:paraId="240A07A8" w14:textId="77777777" w:rsidR="006C1B72" w:rsidRPr="002F34D1" w:rsidRDefault="006C1B72" w:rsidP="002F34D1">
            <w:pPr>
              <w:jc w:val="center"/>
              <w:rPr>
                <w:rFonts w:asciiTheme="majorBidi" w:hAnsiTheme="majorBidi" w:cstheme="majorBidi"/>
                <w:color w:val="000000"/>
                <w:sz w:val="28"/>
                <w:szCs w:val="28"/>
              </w:rPr>
            </w:pPr>
          </w:p>
        </w:tc>
        <w:tc>
          <w:tcPr>
            <w:tcW w:w="2810" w:type="dxa"/>
            <w:tcBorders>
              <w:top w:val="nil"/>
              <w:left w:val="nil"/>
              <w:bottom w:val="nil"/>
              <w:right w:val="nil"/>
            </w:tcBorders>
            <w:shd w:val="clear" w:color="auto" w:fill="auto"/>
            <w:noWrap/>
            <w:vAlign w:val="bottom"/>
            <w:hideMark/>
          </w:tcPr>
          <w:p w14:paraId="2FD47300"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44C9EF8" w14:textId="77777777" w:rsidR="006C1B72" w:rsidRPr="002F34D1" w:rsidRDefault="006C1B72" w:rsidP="002F34D1">
            <w:pPr>
              <w:jc w:val="cente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0A7B4D04" w14:textId="77777777" w:rsidR="006C1B72" w:rsidRPr="002F34D1" w:rsidRDefault="006C1B7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746396B" w14:textId="77777777" w:rsidR="006C1B72" w:rsidRPr="002F34D1" w:rsidRDefault="006C1B72" w:rsidP="002F34D1">
            <w:pPr>
              <w:jc w:val="center"/>
              <w:rPr>
                <w:rFonts w:asciiTheme="majorBidi" w:hAnsiTheme="majorBidi" w:cstheme="majorBidi"/>
                <w:sz w:val="28"/>
                <w:szCs w:val="28"/>
              </w:rPr>
            </w:pPr>
          </w:p>
        </w:tc>
        <w:tc>
          <w:tcPr>
            <w:tcW w:w="1126" w:type="dxa"/>
            <w:tcBorders>
              <w:top w:val="nil"/>
              <w:left w:val="nil"/>
              <w:bottom w:val="single" w:sz="4" w:space="0" w:color="auto"/>
              <w:right w:val="nil"/>
            </w:tcBorders>
            <w:shd w:val="clear" w:color="auto" w:fill="auto"/>
            <w:noWrap/>
            <w:vAlign w:val="bottom"/>
            <w:hideMark/>
          </w:tcPr>
          <w:p w14:paraId="1C1582BC" w14:textId="39375F2D"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0451701" w14:textId="77777777" w:rsidR="006C1B72" w:rsidRPr="002F34D1" w:rsidRDefault="006C1B72" w:rsidP="002F34D1">
            <w:pPr>
              <w:jc w:val="center"/>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noWrap/>
            <w:vAlign w:val="bottom"/>
            <w:hideMark/>
          </w:tcPr>
          <w:p w14:paraId="75903762" w14:textId="123CCEC6"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2" w:type="dxa"/>
            <w:tcBorders>
              <w:top w:val="nil"/>
              <w:left w:val="nil"/>
              <w:bottom w:val="nil"/>
              <w:right w:val="nil"/>
            </w:tcBorders>
            <w:shd w:val="clear" w:color="auto" w:fill="auto"/>
            <w:noWrap/>
            <w:vAlign w:val="bottom"/>
            <w:hideMark/>
          </w:tcPr>
          <w:p w14:paraId="38A9A962" w14:textId="77777777" w:rsidR="006C1B72" w:rsidRPr="002F34D1" w:rsidRDefault="006C1B72" w:rsidP="002F34D1">
            <w:pPr>
              <w:jc w:val="center"/>
              <w:rPr>
                <w:rFonts w:asciiTheme="majorBidi" w:hAnsiTheme="majorBidi" w:cstheme="majorBidi"/>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5FD3E359" w14:textId="685241D6"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5EC5C9DC" w14:textId="77777777" w:rsidR="006C1B72" w:rsidRPr="002F34D1" w:rsidRDefault="006C1B72" w:rsidP="002F34D1">
            <w:pPr>
              <w:jc w:val="center"/>
              <w:rPr>
                <w:rFonts w:asciiTheme="majorBidi" w:hAnsiTheme="majorBidi" w:cstheme="majorBidi"/>
                <w:color w:val="000000"/>
                <w:sz w:val="28"/>
                <w:szCs w:val="28"/>
              </w:rPr>
            </w:pPr>
          </w:p>
        </w:tc>
        <w:tc>
          <w:tcPr>
            <w:tcW w:w="1141" w:type="dxa"/>
            <w:tcBorders>
              <w:top w:val="nil"/>
              <w:left w:val="nil"/>
              <w:bottom w:val="single" w:sz="4" w:space="0" w:color="auto"/>
              <w:right w:val="nil"/>
            </w:tcBorders>
            <w:shd w:val="clear" w:color="auto" w:fill="auto"/>
            <w:noWrap/>
            <w:vAlign w:val="bottom"/>
            <w:hideMark/>
          </w:tcPr>
          <w:p w14:paraId="64DDF8C7" w14:textId="4C6ECE2C" w:rsidR="006C1B72" w:rsidRPr="002F34D1" w:rsidRDefault="006C1B7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6C1B72" w:rsidRPr="002F34D1" w14:paraId="3C2349CE" w14:textId="77777777" w:rsidTr="002F34D1">
        <w:trPr>
          <w:trHeight w:val="433"/>
        </w:trPr>
        <w:tc>
          <w:tcPr>
            <w:tcW w:w="3070" w:type="dxa"/>
            <w:gridSpan w:val="2"/>
            <w:tcBorders>
              <w:top w:val="nil"/>
              <w:left w:val="nil"/>
              <w:bottom w:val="nil"/>
              <w:right w:val="nil"/>
            </w:tcBorders>
            <w:shd w:val="clear" w:color="auto" w:fill="auto"/>
            <w:noWrap/>
            <w:vAlign w:val="center"/>
            <w:hideMark/>
          </w:tcPr>
          <w:p w14:paraId="6AECED57" w14:textId="064D305E" w:rsidR="006C1B72" w:rsidRPr="002F34D1" w:rsidRDefault="006C1B7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Revenue from services</w:t>
            </w:r>
          </w:p>
        </w:tc>
        <w:tc>
          <w:tcPr>
            <w:tcW w:w="222" w:type="dxa"/>
            <w:tcBorders>
              <w:top w:val="nil"/>
              <w:left w:val="nil"/>
              <w:bottom w:val="nil"/>
              <w:right w:val="nil"/>
            </w:tcBorders>
            <w:shd w:val="clear" w:color="auto" w:fill="auto"/>
            <w:noWrap/>
            <w:vAlign w:val="bottom"/>
            <w:hideMark/>
          </w:tcPr>
          <w:p w14:paraId="1E5A0178" w14:textId="77777777" w:rsidR="006C1B72" w:rsidRPr="002F34D1" w:rsidRDefault="006C1B72" w:rsidP="002F34D1">
            <w:pPr>
              <w:rPr>
                <w:rFonts w:asciiTheme="majorBidi" w:hAnsiTheme="majorBidi" w:cstheme="majorBidi"/>
                <w:color w:val="000000"/>
                <w:sz w:val="28"/>
                <w:szCs w:val="28"/>
              </w:rPr>
            </w:pPr>
          </w:p>
        </w:tc>
        <w:tc>
          <w:tcPr>
            <w:tcW w:w="800" w:type="dxa"/>
            <w:tcBorders>
              <w:top w:val="nil"/>
              <w:left w:val="nil"/>
              <w:bottom w:val="nil"/>
              <w:right w:val="nil"/>
            </w:tcBorders>
            <w:shd w:val="clear" w:color="auto" w:fill="auto"/>
            <w:noWrap/>
            <w:vAlign w:val="bottom"/>
            <w:hideMark/>
          </w:tcPr>
          <w:p w14:paraId="7DF70A91" w14:textId="77777777" w:rsidR="006C1B72" w:rsidRPr="002F34D1" w:rsidRDefault="006C1B7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95D62CD" w14:textId="77777777" w:rsidR="006C1B72" w:rsidRPr="002F34D1" w:rsidRDefault="006C1B72" w:rsidP="002F34D1">
            <w:pPr>
              <w:jc w:val="cente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bottom"/>
            <w:hideMark/>
          </w:tcPr>
          <w:p w14:paraId="5EA40B57"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65403A3" w14:textId="77777777" w:rsidR="006C1B72" w:rsidRPr="002F34D1" w:rsidRDefault="006C1B72" w:rsidP="002F34D1">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hideMark/>
          </w:tcPr>
          <w:p w14:paraId="701C67CB" w14:textId="77777777" w:rsidR="006C1B72" w:rsidRPr="002F34D1" w:rsidRDefault="006C1B72" w:rsidP="002F34D1">
            <w:pPr>
              <w:jc w:val="center"/>
              <w:rPr>
                <w:rFonts w:asciiTheme="majorBidi" w:hAnsiTheme="majorBidi" w:cstheme="majorBidi"/>
                <w:sz w:val="28"/>
                <w:szCs w:val="28"/>
              </w:rPr>
            </w:pPr>
          </w:p>
        </w:tc>
        <w:tc>
          <w:tcPr>
            <w:tcW w:w="282" w:type="dxa"/>
            <w:tcBorders>
              <w:top w:val="nil"/>
              <w:left w:val="nil"/>
              <w:bottom w:val="nil"/>
              <w:right w:val="nil"/>
            </w:tcBorders>
            <w:shd w:val="clear" w:color="auto" w:fill="auto"/>
            <w:noWrap/>
            <w:vAlign w:val="bottom"/>
            <w:hideMark/>
          </w:tcPr>
          <w:p w14:paraId="0CC6BFF3" w14:textId="77777777" w:rsidR="006C1B72" w:rsidRPr="002F34D1" w:rsidRDefault="006C1B72" w:rsidP="002F34D1">
            <w:pPr>
              <w:jc w:val="center"/>
              <w:rPr>
                <w:rFonts w:asciiTheme="majorBidi" w:hAnsiTheme="majorBidi" w:cstheme="majorBidi"/>
                <w:sz w:val="28"/>
                <w:szCs w:val="28"/>
              </w:rPr>
            </w:pPr>
          </w:p>
        </w:tc>
        <w:tc>
          <w:tcPr>
            <w:tcW w:w="1140" w:type="dxa"/>
            <w:tcBorders>
              <w:top w:val="nil"/>
              <w:left w:val="nil"/>
              <w:bottom w:val="nil"/>
              <w:right w:val="nil"/>
            </w:tcBorders>
            <w:shd w:val="clear" w:color="auto" w:fill="auto"/>
            <w:noWrap/>
            <w:vAlign w:val="bottom"/>
            <w:hideMark/>
          </w:tcPr>
          <w:p w14:paraId="3FBE81A7" w14:textId="77777777" w:rsidR="006C1B72" w:rsidRPr="002F34D1" w:rsidRDefault="006C1B7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A80BC3D" w14:textId="77777777" w:rsidR="006C1B72" w:rsidRPr="002F34D1" w:rsidRDefault="006C1B72" w:rsidP="002F34D1">
            <w:pPr>
              <w:jc w:val="center"/>
              <w:rPr>
                <w:rFonts w:asciiTheme="majorBidi" w:hAnsiTheme="majorBidi" w:cstheme="majorBidi"/>
                <w:sz w:val="28"/>
                <w:szCs w:val="28"/>
              </w:rPr>
            </w:pPr>
          </w:p>
        </w:tc>
        <w:tc>
          <w:tcPr>
            <w:tcW w:w="1141" w:type="dxa"/>
            <w:tcBorders>
              <w:top w:val="nil"/>
              <w:left w:val="nil"/>
              <w:bottom w:val="nil"/>
              <w:right w:val="nil"/>
            </w:tcBorders>
            <w:shd w:val="clear" w:color="auto" w:fill="auto"/>
            <w:noWrap/>
            <w:vAlign w:val="bottom"/>
            <w:hideMark/>
          </w:tcPr>
          <w:p w14:paraId="07C2181A" w14:textId="77777777" w:rsidR="006C1B72" w:rsidRPr="002F34D1" w:rsidRDefault="006C1B72" w:rsidP="002F34D1">
            <w:pPr>
              <w:jc w:val="center"/>
              <w:rPr>
                <w:rFonts w:asciiTheme="majorBidi" w:hAnsiTheme="majorBidi" w:cstheme="majorBidi"/>
                <w:sz w:val="28"/>
                <w:szCs w:val="28"/>
              </w:rPr>
            </w:pPr>
          </w:p>
        </w:tc>
      </w:tr>
      <w:tr w:rsidR="00C1693E" w:rsidRPr="002F34D1" w14:paraId="391E67BE" w14:textId="77777777" w:rsidTr="002F34D1">
        <w:trPr>
          <w:trHeight w:val="317"/>
        </w:trPr>
        <w:tc>
          <w:tcPr>
            <w:tcW w:w="260" w:type="dxa"/>
            <w:tcBorders>
              <w:top w:val="nil"/>
              <w:left w:val="nil"/>
              <w:bottom w:val="nil"/>
              <w:right w:val="nil"/>
            </w:tcBorders>
            <w:shd w:val="clear" w:color="auto" w:fill="auto"/>
            <w:noWrap/>
            <w:vAlign w:val="bottom"/>
          </w:tcPr>
          <w:p w14:paraId="6D056F10" w14:textId="77777777" w:rsidR="00C1693E" w:rsidRPr="002F34D1" w:rsidRDefault="00C1693E" w:rsidP="002F34D1">
            <w:pPr>
              <w:jc w:val="cente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tcPr>
          <w:p w14:paraId="0482BCC4" w14:textId="5CF4A8D0"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bottom"/>
          </w:tcPr>
          <w:p w14:paraId="269059BC"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0ACF536C" w14:textId="77777777" w:rsidR="00C1693E" w:rsidRPr="002F34D1" w:rsidRDefault="00C1693E"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EC00CB5" w14:textId="77777777" w:rsidR="00C1693E" w:rsidRPr="002F34D1" w:rsidRDefault="00C1693E" w:rsidP="002F34D1">
            <w:pPr>
              <w:jc w:val="cente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38B4579E" w14:textId="3D15CE4D"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tcPr>
          <w:p w14:paraId="79921665"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74722443" w14:textId="30FD23BB"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hint="cs"/>
                <w:color w:val="000000"/>
                <w:sz w:val="28"/>
                <w:szCs w:val="28"/>
                <w:cs/>
              </w:rPr>
              <w:t>-</w:t>
            </w:r>
          </w:p>
        </w:tc>
        <w:tc>
          <w:tcPr>
            <w:tcW w:w="282" w:type="dxa"/>
            <w:tcBorders>
              <w:top w:val="nil"/>
              <w:left w:val="nil"/>
              <w:bottom w:val="nil"/>
              <w:right w:val="nil"/>
            </w:tcBorders>
            <w:shd w:val="clear" w:color="auto" w:fill="auto"/>
            <w:noWrap/>
            <w:vAlign w:val="center"/>
          </w:tcPr>
          <w:p w14:paraId="59E61D0B"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6BF50ED4" w14:textId="47A6D902"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1,661,075</w:t>
            </w:r>
          </w:p>
        </w:tc>
        <w:tc>
          <w:tcPr>
            <w:tcW w:w="222" w:type="dxa"/>
            <w:tcBorders>
              <w:top w:val="nil"/>
              <w:left w:val="nil"/>
              <w:bottom w:val="nil"/>
              <w:right w:val="nil"/>
            </w:tcBorders>
            <w:shd w:val="clear" w:color="auto" w:fill="auto"/>
            <w:noWrap/>
            <w:vAlign w:val="center"/>
          </w:tcPr>
          <w:p w14:paraId="3346C112"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3C69924D" w14:textId="7A50938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hint="cs"/>
                <w:color w:val="000000"/>
                <w:sz w:val="28"/>
                <w:szCs w:val="28"/>
                <w:cs/>
              </w:rPr>
              <w:t>-</w:t>
            </w:r>
          </w:p>
        </w:tc>
      </w:tr>
      <w:tr w:rsidR="00C1693E" w:rsidRPr="002F34D1" w14:paraId="3DFC25E5" w14:textId="77777777" w:rsidTr="002F34D1">
        <w:trPr>
          <w:trHeight w:val="317"/>
        </w:trPr>
        <w:tc>
          <w:tcPr>
            <w:tcW w:w="260" w:type="dxa"/>
            <w:tcBorders>
              <w:top w:val="nil"/>
              <w:left w:val="nil"/>
              <w:bottom w:val="nil"/>
              <w:right w:val="nil"/>
            </w:tcBorders>
            <w:shd w:val="clear" w:color="auto" w:fill="auto"/>
            <w:noWrap/>
            <w:vAlign w:val="bottom"/>
            <w:hideMark/>
          </w:tcPr>
          <w:p w14:paraId="30D32BB2" w14:textId="77777777" w:rsidR="00C1693E" w:rsidRPr="002F34D1" w:rsidRDefault="00C1693E" w:rsidP="002F34D1">
            <w:pPr>
              <w:jc w:val="cente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hideMark/>
          </w:tcPr>
          <w:p w14:paraId="3040068F" w14:textId="0B94A64C" w:rsidR="00C1693E" w:rsidRPr="002F34D1" w:rsidRDefault="00C1693E" w:rsidP="002F34D1">
            <w:pPr>
              <w:rPr>
                <w:rFonts w:asciiTheme="majorBidi" w:hAnsiTheme="majorBidi" w:cstheme="majorBidi"/>
                <w:sz w:val="28"/>
                <w:szCs w:val="28"/>
              </w:rPr>
            </w:pPr>
            <w:r w:rsidRPr="002F34D1">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bottom"/>
            <w:hideMark/>
          </w:tcPr>
          <w:p w14:paraId="23486CF3"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2C886751" w14:textId="77777777" w:rsidR="00C1693E" w:rsidRPr="002F34D1" w:rsidRDefault="00C1693E"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7F05B62" w14:textId="77777777" w:rsidR="00C1693E" w:rsidRPr="002F34D1" w:rsidRDefault="00C1693E" w:rsidP="002F34D1">
            <w:pPr>
              <w:jc w:val="cente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2AEE609F" w14:textId="73C9FF6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43</w:t>
            </w:r>
            <w:r w:rsidRPr="002F34D1">
              <w:rPr>
                <w:rFonts w:asciiTheme="majorBidi" w:hAnsiTheme="majorBidi" w:cstheme="majorBidi"/>
                <w:color w:val="000000"/>
                <w:sz w:val="28"/>
                <w:szCs w:val="28"/>
              </w:rPr>
              <w:t>,971,317</w:t>
            </w:r>
          </w:p>
        </w:tc>
        <w:tc>
          <w:tcPr>
            <w:tcW w:w="222" w:type="dxa"/>
            <w:tcBorders>
              <w:top w:val="nil"/>
              <w:left w:val="nil"/>
              <w:bottom w:val="nil"/>
              <w:right w:val="nil"/>
            </w:tcBorders>
            <w:shd w:val="clear" w:color="auto" w:fill="auto"/>
            <w:noWrap/>
            <w:vAlign w:val="center"/>
          </w:tcPr>
          <w:p w14:paraId="15FD7913"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381A820E"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56,839,296</w:t>
            </w:r>
          </w:p>
        </w:tc>
        <w:tc>
          <w:tcPr>
            <w:tcW w:w="282" w:type="dxa"/>
            <w:tcBorders>
              <w:top w:val="nil"/>
              <w:left w:val="nil"/>
              <w:bottom w:val="nil"/>
              <w:right w:val="nil"/>
            </w:tcBorders>
            <w:shd w:val="clear" w:color="auto" w:fill="auto"/>
            <w:noWrap/>
            <w:vAlign w:val="center"/>
          </w:tcPr>
          <w:p w14:paraId="6BFC16BE"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4101780D" w14:textId="1FF0649D" w:rsidR="00C1693E"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w:t>
            </w:r>
            <w:r w:rsidR="00C1693E"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812</w:t>
            </w:r>
            <w:r w:rsidR="00C1693E"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81</w:t>
            </w:r>
            <w:r w:rsidR="00C1693E" w:rsidRPr="002F34D1">
              <w:rPr>
                <w:rFonts w:asciiTheme="majorBidi" w:hAnsiTheme="majorBidi" w:cstheme="majorBidi"/>
                <w:color w:val="000000"/>
                <w:sz w:val="28"/>
                <w:szCs w:val="28"/>
              </w:rPr>
              <w:t>7</w:t>
            </w:r>
          </w:p>
        </w:tc>
        <w:tc>
          <w:tcPr>
            <w:tcW w:w="222" w:type="dxa"/>
            <w:tcBorders>
              <w:top w:val="nil"/>
              <w:left w:val="nil"/>
              <w:bottom w:val="nil"/>
              <w:right w:val="nil"/>
            </w:tcBorders>
            <w:shd w:val="clear" w:color="auto" w:fill="auto"/>
            <w:noWrap/>
            <w:vAlign w:val="center"/>
          </w:tcPr>
          <w:p w14:paraId="70675C77"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485347F4"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139,517,375</w:t>
            </w:r>
          </w:p>
        </w:tc>
      </w:tr>
      <w:tr w:rsidR="00C1693E" w:rsidRPr="002F34D1" w14:paraId="02AC2C76" w14:textId="77777777" w:rsidTr="002F34D1">
        <w:trPr>
          <w:trHeight w:val="365"/>
        </w:trPr>
        <w:tc>
          <w:tcPr>
            <w:tcW w:w="3070" w:type="dxa"/>
            <w:gridSpan w:val="2"/>
            <w:tcBorders>
              <w:top w:val="nil"/>
              <w:left w:val="nil"/>
              <w:bottom w:val="nil"/>
              <w:right w:val="nil"/>
            </w:tcBorders>
            <w:shd w:val="clear" w:color="auto" w:fill="auto"/>
            <w:noWrap/>
            <w:vAlign w:val="center"/>
            <w:hideMark/>
          </w:tcPr>
          <w:p w14:paraId="0D469C42" w14:textId="6E68FA50"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Other income</w:t>
            </w:r>
          </w:p>
        </w:tc>
        <w:tc>
          <w:tcPr>
            <w:tcW w:w="222" w:type="dxa"/>
            <w:tcBorders>
              <w:top w:val="nil"/>
              <w:left w:val="nil"/>
              <w:bottom w:val="nil"/>
              <w:right w:val="nil"/>
            </w:tcBorders>
            <w:shd w:val="clear" w:color="auto" w:fill="auto"/>
            <w:noWrap/>
            <w:vAlign w:val="bottom"/>
            <w:hideMark/>
          </w:tcPr>
          <w:p w14:paraId="68E55030" w14:textId="77777777" w:rsidR="00C1693E" w:rsidRPr="002F34D1" w:rsidRDefault="00C1693E" w:rsidP="002F34D1">
            <w:pPr>
              <w:rPr>
                <w:rFonts w:asciiTheme="majorBidi" w:hAnsiTheme="majorBidi" w:cstheme="majorBidi"/>
                <w:color w:val="000000"/>
                <w:sz w:val="28"/>
                <w:szCs w:val="28"/>
              </w:rPr>
            </w:pPr>
          </w:p>
        </w:tc>
        <w:tc>
          <w:tcPr>
            <w:tcW w:w="800" w:type="dxa"/>
            <w:tcBorders>
              <w:top w:val="nil"/>
              <w:left w:val="nil"/>
              <w:bottom w:val="nil"/>
              <w:right w:val="nil"/>
            </w:tcBorders>
            <w:shd w:val="clear" w:color="auto" w:fill="auto"/>
            <w:noWrap/>
            <w:vAlign w:val="bottom"/>
            <w:hideMark/>
          </w:tcPr>
          <w:p w14:paraId="404234D4" w14:textId="77777777" w:rsidR="00C1693E" w:rsidRPr="002F34D1" w:rsidRDefault="00C1693E"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6F1785D" w14:textId="77777777" w:rsidR="00C1693E" w:rsidRPr="002F34D1" w:rsidRDefault="00C1693E" w:rsidP="002F34D1">
            <w:pPr>
              <w:jc w:val="cente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38A36F56"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0F31121" w14:textId="77777777" w:rsidR="00C1693E" w:rsidRPr="002F34D1" w:rsidRDefault="00C1693E" w:rsidP="002F34D1">
            <w:pPr>
              <w:jc w:val="right"/>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center"/>
          </w:tcPr>
          <w:p w14:paraId="37E5057E" w14:textId="77777777" w:rsidR="00C1693E" w:rsidRPr="002F34D1" w:rsidRDefault="00C1693E" w:rsidP="002F34D1">
            <w:pPr>
              <w:jc w:val="right"/>
              <w:rPr>
                <w:rFonts w:asciiTheme="majorBidi" w:hAnsiTheme="majorBidi" w:cstheme="majorBidi"/>
                <w:sz w:val="28"/>
                <w:szCs w:val="28"/>
              </w:rPr>
            </w:pPr>
          </w:p>
        </w:tc>
        <w:tc>
          <w:tcPr>
            <w:tcW w:w="282" w:type="dxa"/>
            <w:tcBorders>
              <w:top w:val="nil"/>
              <w:left w:val="nil"/>
              <w:bottom w:val="nil"/>
              <w:right w:val="nil"/>
            </w:tcBorders>
            <w:shd w:val="clear" w:color="auto" w:fill="auto"/>
            <w:noWrap/>
            <w:vAlign w:val="center"/>
          </w:tcPr>
          <w:p w14:paraId="681078D4" w14:textId="77777777" w:rsidR="00C1693E" w:rsidRPr="002F34D1" w:rsidRDefault="00C1693E" w:rsidP="002F34D1">
            <w:pPr>
              <w:jc w:val="right"/>
              <w:rPr>
                <w:rFonts w:asciiTheme="majorBidi" w:hAnsiTheme="majorBidi" w:cstheme="majorBidi"/>
                <w:sz w:val="28"/>
                <w:szCs w:val="28"/>
              </w:rPr>
            </w:pPr>
          </w:p>
        </w:tc>
        <w:tc>
          <w:tcPr>
            <w:tcW w:w="1140" w:type="dxa"/>
            <w:tcBorders>
              <w:top w:val="nil"/>
              <w:left w:val="nil"/>
              <w:bottom w:val="nil"/>
              <w:right w:val="nil"/>
            </w:tcBorders>
            <w:shd w:val="clear" w:color="auto" w:fill="auto"/>
            <w:noWrap/>
            <w:vAlign w:val="center"/>
          </w:tcPr>
          <w:p w14:paraId="5AF856D9"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428AA03" w14:textId="77777777" w:rsidR="00C1693E" w:rsidRPr="002F34D1" w:rsidRDefault="00C1693E" w:rsidP="002F34D1">
            <w:pPr>
              <w:jc w:val="right"/>
              <w:rPr>
                <w:rFonts w:asciiTheme="majorBidi" w:hAnsiTheme="majorBidi" w:cstheme="majorBidi"/>
                <w:sz w:val="28"/>
                <w:szCs w:val="28"/>
              </w:rPr>
            </w:pPr>
          </w:p>
        </w:tc>
        <w:tc>
          <w:tcPr>
            <w:tcW w:w="1141" w:type="dxa"/>
            <w:tcBorders>
              <w:top w:val="nil"/>
              <w:left w:val="nil"/>
              <w:bottom w:val="nil"/>
              <w:right w:val="nil"/>
            </w:tcBorders>
            <w:shd w:val="clear" w:color="auto" w:fill="auto"/>
            <w:noWrap/>
            <w:vAlign w:val="center"/>
          </w:tcPr>
          <w:p w14:paraId="270EED23" w14:textId="77777777" w:rsidR="00C1693E" w:rsidRPr="002F34D1" w:rsidRDefault="00C1693E" w:rsidP="002F34D1">
            <w:pPr>
              <w:jc w:val="right"/>
              <w:rPr>
                <w:rFonts w:asciiTheme="majorBidi" w:hAnsiTheme="majorBidi" w:cstheme="majorBidi"/>
                <w:sz w:val="28"/>
                <w:szCs w:val="28"/>
              </w:rPr>
            </w:pPr>
          </w:p>
        </w:tc>
      </w:tr>
      <w:tr w:rsidR="00C1693E" w:rsidRPr="002F34D1" w14:paraId="542CAD18" w14:textId="77777777" w:rsidTr="002F34D1">
        <w:trPr>
          <w:trHeight w:val="271"/>
        </w:trPr>
        <w:tc>
          <w:tcPr>
            <w:tcW w:w="260" w:type="dxa"/>
            <w:tcBorders>
              <w:top w:val="nil"/>
              <w:left w:val="nil"/>
              <w:bottom w:val="nil"/>
              <w:right w:val="nil"/>
            </w:tcBorders>
            <w:shd w:val="clear" w:color="auto" w:fill="auto"/>
            <w:noWrap/>
            <w:vAlign w:val="bottom"/>
            <w:hideMark/>
          </w:tcPr>
          <w:p w14:paraId="22326F0E" w14:textId="77777777" w:rsidR="00C1693E" w:rsidRPr="002F34D1" w:rsidRDefault="00C1693E" w:rsidP="002F34D1">
            <w:pPr>
              <w:jc w:val="cente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hideMark/>
          </w:tcPr>
          <w:p w14:paraId="03DB2ACF" w14:textId="7E0B9A9D" w:rsidR="00C1693E" w:rsidRPr="002F34D1" w:rsidRDefault="00C1693E" w:rsidP="002F34D1">
            <w:pPr>
              <w:rPr>
                <w:rFonts w:asciiTheme="majorBidi" w:hAnsiTheme="majorBidi" w:cstheme="majorBidi"/>
                <w:sz w:val="28"/>
                <w:szCs w:val="28"/>
              </w:rPr>
            </w:pPr>
            <w:r w:rsidRPr="002F34D1">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bottom"/>
            <w:hideMark/>
          </w:tcPr>
          <w:p w14:paraId="0A05EC98"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205228D6" w14:textId="77777777" w:rsidR="00C1693E" w:rsidRPr="002F34D1" w:rsidRDefault="00C1693E"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AF55444" w14:textId="77777777" w:rsidR="00C1693E" w:rsidRPr="002F34D1" w:rsidRDefault="00C1693E" w:rsidP="002F34D1">
            <w:pPr>
              <w:jc w:val="cente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00AE62DD" w14:textId="011CD72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239</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560</w:t>
            </w:r>
          </w:p>
        </w:tc>
        <w:tc>
          <w:tcPr>
            <w:tcW w:w="222" w:type="dxa"/>
            <w:tcBorders>
              <w:top w:val="nil"/>
              <w:left w:val="nil"/>
              <w:bottom w:val="nil"/>
              <w:right w:val="nil"/>
            </w:tcBorders>
            <w:shd w:val="clear" w:color="auto" w:fill="auto"/>
            <w:noWrap/>
            <w:vAlign w:val="center"/>
          </w:tcPr>
          <w:p w14:paraId="3D136791"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2C78F0C2"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300,237</w:t>
            </w:r>
          </w:p>
        </w:tc>
        <w:tc>
          <w:tcPr>
            <w:tcW w:w="282" w:type="dxa"/>
            <w:tcBorders>
              <w:top w:val="nil"/>
              <w:left w:val="nil"/>
              <w:bottom w:val="nil"/>
              <w:right w:val="nil"/>
            </w:tcBorders>
            <w:shd w:val="clear" w:color="auto" w:fill="auto"/>
            <w:noWrap/>
            <w:vAlign w:val="center"/>
          </w:tcPr>
          <w:p w14:paraId="36B90191"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727DEF44" w14:textId="34AD145D"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239</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560</w:t>
            </w:r>
          </w:p>
        </w:tc>
        <w:tc>
          <w:tcPr>
            <w:tcW w:w="222" w:type="dxa"/>
            <w:tcBorders>
              <w:top w:val="nil"/>
              <w:left w:val="nil"/>
              <w:bottom w:val="nil"/>
              <w:right w:val="nil"/>
            </w:tcBorders>
            <w:shd w:val="clear" w:color="auto" w:fill="auto"/>
            <w:noWrap/>
            <w:vAlign w:val="center"/>
          </w:tcPr>
          <w:p w14:paraId="6450EA81"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0F4138CC"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2,109,763</w:t>
            </w:r>
          </w:p>
        </w:tc>
      </w:tr>
      <w:tr w:rsidR="00C1693E" w:rsidRPr="002F34D1" w14:paraId="0C512AB0" w14:textId="77777777" w:rsidTr="002F34D1">
        <w:trPr>
          <w:trHeight w:val="319"/>
        </w:trPr>
        <w:tc>
          <w:tcPr>
            <w:tcW w:w="3070" w:type="dxa"/>
            <w:gridSpan w:val="2"/>
            <w:tcBorders>
              <w:top w:val="nil"/>
              <w:left w:val="nil"/>
              <w:bottom w:val="nil"/>
              <w:right w:val="nil"/>
            </w:tcBorders>
            <w:shd w:val="clear" w:color="auto" w:fill="auto"/>
            <w:noWrap/>
            <w:vAlign w:val="center"/>
            <w:hideMark/>
          </w:tcPr>
          <w:p w14:paraId="50F95A65" w14:textId="5CE1C2A4" w:rsidR="00C1693E" w:rsidRPr="002F34D1" w:rsidRDefault="00C1693E" w:rsidP="002F34D1">
            <w:pPr>
              <w:rPr>
                <w:rFonts w:asciiTheme="majorBidi" w:hAnsiTheme="majorBidi" w:cstheme="majorBidi"/>
                <w:sz w:val="28"/>
                <w:szCs w:val="28"/>
              </w:rPr>
            </w:pPr>
            <w:r w:rsidRPr="002F34D1">
              <w:rPr>
                <w:rFonts w:asciiTheme="majorBidi" w:hAnsiTheme="majorBidi" w:cstheme="majorBidi"/>
                <w:color w:val="000000"/>
                <w:sz w:val="28"/>
                <w:szCs w:val="28"/>
              </w:rPr>
              <w:t>Cost of service</w:t>
            </w:r>
          </w:p>
        </w:tc>
        <w:tc>
          <w:tcPr>
            <w:tcW w:w="222" w:type="dxa"/>
            <w:tcBorders>
              <w:top w:val="nil"/>
              <w:left w:val="nil"/>
              <w:bottom w:val="nil"/>
              <w:right w:val="nil"/>
            </w:tcBorders>
            <w:shd w:val="clear" w:color="auto" w:fill="auto"/>
            <w:noWrap/>
            <w:vAlign w:val="bottom"/>
            <w:hideMark/>
          </w:tcPr>
          <w:p w14:paraId="090DA505"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hideMark/>
          </w:tcPr>
          <w:p w14:paraId="6B805980"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5F6758B"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4B081AA8"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0F36B9C" w14:textId="77777777" w:rsidR="00C1693E" w:rsidRPr="002F34D1" w:rsidRDefault="00C1693E" w:rsidP="002F34D1">
            <w:pPr>
              <w:jc w:val="right"/>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center"/>
          </w:tcPr>
          <w:p w14:paraId="65740B93" w14:textId="77777777" w:rsidR="00C1693E" w:rsidRPr="002F34D1" w:rsidRDefault="00C1693E" w:rsidP="002F34D1">
            <w:pPr>
              <w:jc w:val="right"/>
              <w:rPr>
                <w:rFonts w:asciiTheme="majorBidi" w:hAnsiTheme="majorBidi" w:cstheme="majorBidi"/>
                <w:sz w:val="28"/>
                <w:szCs w:val="28"/>
              </w:rPr>
            </w:pPr>
          </w:p>
        </w:tc>
        <w:tc>
          <w:tcPr>
            <w:tcW w:w="282" w:type="dxa"/>
            <w:tcBorders>
              <w:top w:val="nil"/>
              <w:left w:val="nil"/>
              <w:bottom w:val="nil"/>
              <w:right w:val="nil"/>
            </w:tcBorders>
            <w:shd w:val="clear" w:color="auto" w:fill="auto"/>
            <w:noWrap/>
            <w:vAlign w:val="center"/>
          </w:tcPr>
          <w:p w14:paraId="2FECE051" w14:textId="77777777" w:rsidR="00C1693E" w:rsidRPr="002F34D1" w:rsidRDefault="00C1693E" w:rsidP="002F34D1">
            <w:pPr>
              <w:jc w:val="right"/>
              <w:rPr>
                <w:rFonts w:asciiTheme="majorBidi" w:hAnsiTheme="majorBidi" w:cstheme="majorBidi"/>
                <w:sz w:val="28"/>
                <w:szCs w:val="28"/>
              </w:rPr>
            </w:pPr>
          </w:p>
        </w:tc>
        <w:tc>
          <w:tcPr>
            <w:tcW w:w="1140" w:type="dxa"/>
            <w:tcBorders>
              <w:top w:val="nil"/>
              <w:left w:val="nil"/>
              <w:bottom w:val="nil"/>
              <w:right w:val="nil"/>
            </w:tcBorders>
            <w:shd w:val="clear" w:color="auto" w:fill="auto"/>
            <w:noWrap/>
            <w:vAlign w:val="center"/>
          </w:tcPr>
          <w:p w14:paraId="2D665C11"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AE6CD72" w14:textId="77777777" w:rsidR="00C1693E" w:rsidRPr="002F34D1" w:rsidRDefault="00C1693E" w:rsidP="002F34D1">
            <w:pPr>
              <w:jc w:val="right"/>
              <w:rPr>
                <w:rFonts w:asciiTheme="majorBidi" w:hAnsiTheme="majorBidi" w:cstheme="majorBidi"/>
                <w:sz w:val="28"/>
                <w:szCs w:val="28"/>
              </w:rPr>
            </w:pPr>
          </w:p>
        </w:tc>
        <w:tc>
          <w:tcPr>
            <w:tcW w:w="1141" w:type="dxa"/>
            <w:tcBorders>
              <w:top w:val="nil"/>
              <w:left w:val="nil"/>
              <w:bottom w:val="nil"/>
              <w:right w:val="nil"/>
            </w:tcBorders>
            <w:shd w:val="clear" w:color="auto" w:fill="auto"/>
            <w:noWrap/>
            <w:vAlign w:val="center"/>
          </w:tcPr>
          <w:p w14:paraId="13645D04" w14:textId="77777777" w:rsidR="00C1693E" w:rsidRPr="002F34D1" w:rsidRDefault="00C1693E" w:rsidP="002F34D1">
            <w:pPr>
              <w:jc w:val="right"/>
              <w:rPr>
                <w:rFonts w:asciiTheme="majorBidi" w:hAnsiTheme="majorBidi" w:cstheme="majorBidi"/>
                <w:sz w:val="28"/>
                <w:szCs w:val="28"/>
              </w:rPr>
            </w:pPr>
          </w:p>
        </w:tc>
      </w:tr>
      <w:tr w:rsidR="00C1693E" w:rsidRPr="002F34D1" w14:paraId="56A58A2F" w14:textId="77777777" w:rsidTr="002F34D1">
        <w:trPr>
          <w:trHeight w:val="225"/>
        </w:trPr>
        <w:tc>
          <w:tcPr>
            <w:tcW w:w="260" w:type="dxa"/>
            <w:tcBorders>
              <w:top w:val="nil"/>
              <w:left w:val="nil"/>
              <w:bottom w:val="nil"/>
              <w:right w:val="nil"/>
            </w:tcBorders>
            <w:shd w:val="clear" w:color="auto" w:fill="auto"/>
            <w:noWrap/>
            <w:vAlign w:val="center"/>
          </w:tcPr>
          <w:p w14:paraId="29909AEA" w14:textId="77777777" w:rsidR="00C1693E" w:rsidRPr="002F34D1" w:rsidRDefault="00C1693E" w:rsidP="002F34D1">
            <w:pP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tcPr>
          <w:p w14:paraId="2B93BD01" w14:textId="6E43C596"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bottom"/>
          </w:tcPr>
          <w:p w14:paraId="5DC69977"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26FA5CB9"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DC3EDA9"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10815F0A" w14:textId="1698070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tcPr>
          <w:p w14:paraId="4E27B2D0"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6403A788" w14:textId="0039612B"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hint="cs"/>
                <w:color w:val="000000"/>
                <w:sz w:val="28"/>
                <w:szCs w:val="28"/>
                <w:cs/>
              </w:rPr>
              <w:t>-</w:t>
            </w:r>
          </w:p>
        </w:tc>
        <w:tc>
          <w:tcPr>
            <w:tcW w:w="282" w:type="dxa"/>
            <w:tcBorders>
              <w:top w:val="nil"/>
              <w:left w:val="nil"/>
              <w:bottom w:val="nil"/>
              <w:right w:val="nil"/>
            </w:tcBorders>
            <w:shd w:val="clear" w:color="auto" w:fill="auto"/>
            <w:noWrap/>
            <w:vAlign w:val="center"/>
          </w:tcPr>
          <w:p w14:paraId="7B3F01AA"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3B2FE13A" w14:textId="51856113"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350,000</w:t>
            </w:r>
          </w:p>
        </w:tc>
        <w:tc>
          <w:tcPr>
            <w:tcW w:w="222" w:type="dxa"/>
            <w:tcBorders>
              <w:top w:val="nil"/>
              <w:left w:val="nil"/>
              <w:bottom w:val="nil"/>
              <w:right w:val="nil"/>
            </w:tcBorders>
            <w:shd w:val="clear" w:color="auto" w:fill="auto"/>
            <w:noWrap/>
            <w:vAlign w:val="center"/>
          </w:tcPr>
          <w:p w14:paraId="36E03B52"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53509D0B" w14:textId="3451531D"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hint="cs"/>
                <w:color w:val="000000"/>
                <w:sz w:val="28"/>
                <w:szCs w:val="28"/>
                <w:cs/>
              </w:rPr>
              <w:t>-</w:t>
            </w:r>
          </w:p>
        </w:tc>
      </w:tr>
      <w:tr w:rsidR="00C1693E" w:rsidRPr="002F34D1" w14:paraId="75769694" w14:textId="77777777" w:rsidTr="002F34D1">
        <w:trPr>
          <w:trHeight w:val="225"/>
        </w:trPr>
        <w:tc>
          <w:tcPr>
            <w:tcW w:w="260" w:type="dxa"/>
            <w:tcBorders>
              <w:top w:val="nil"/>
              <w:left w:val="nil"/>
              <w:bottom w:val="nil"/>
              <w:right w:val="nil"/>
            </w:tcBorders>
            <w:shd w:val="clear" w:color="auto" w:fill="auto"/>
            <w:noWrap/>
            <w:vAlign w:val="center"/>
          </w:tcPr>
          <w:p w14:paraId="150BD025" w14:textId="77777777" w:rsidR="00C1693E" w:rsidRPr="002F34D1" w:rsidRDefault="00C1693E" w:rsidP="002F34D1">
            <w:pP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tcPr>
          <w:p w14:paraId="013CD49E" w14:textId="1B16CAF5"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bottom"/>
          </w:tcPr>
          <w:p w14:paraId="15B55538"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6892F213"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85DB919"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6E92F5B5" w14:textId="6151E590"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center"/>
          </w:tcPr>
          <w:p w14:paraId="16E903BD"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04411B31" w14:textId="2513ACFE"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1,367,685</w:t>
            </w:r>
          </w:p>
        </w:tc>
        <w:tc>
          <w:tcPr>
            <w:tcW w:w="282" w:type="dxa"/>
            <w:tcBorders>
              <w:top w:val="nil"/>
              <w:left w:val="nil"/>
              <w:bottom w:val="nil"/>
              <w:right w:val="nil"/>
            </w:tcBorders>
            <w:shd w:val="clear" w:color="auto" w:fill="auto"/>
            <w:noWrap/>
            <w:vAlign w:val="center"/>
          </w:tcPr>
          <w:p w14:paraId="50BCDCC0"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786D8332" w14:textId="04EA068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center"/>
          </w:tcPr>
          <w:p w14:paraId="1C4F0004"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1DC04DD5" w14:textId="1BF7341D"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1,367,685</w:t>
            </w:r>
          </w:p>
        </w:tc>
      </w:tr>
      <w:tr w:rsidR="00C1693E" w:rsidRPr="002F34D1" w14:paraId="63286117" w14:textId="77777777" w:rsidTr="002F34D1">
        <w:trPr>
          <w:trHeight w:val="259"/>
        </w:trPr>
        <w:tc>
          <w:tcPr>
            <w:tcW w:w="3070" w:type="dxa"/>
            <w:gridSpan w:val="2"/>
            <w:tcBorders>
              <w:top w:val="nil"/>
              <w:left w:val="nil"/>
              <w:bottom w:val="nil"/>
              <w:right w:val="nil"/>
            </w:tcBorders>
            <w:shd w:val="clear" w:color="auto" w:fill="auto"/>
            <w:noWrap/>
            <w:vAlign w:val="center"/>
          </w:tcPr>
          <w:p w14:paraId="44A699F4" w14:textId="1D034994"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color w:val="000000"/>
                <w:sz w:val="28"/>
                <w:szCs w:val="28"/>
              </w:rPr>
              <w:t>Purchase of digital coins</w:t>
            </w:r>
          </w:p>
        </w:tc>
        <w:tc>
          <w:tcPr>
            <w:tcW w:w="222" w:type="dxa"/>
            <w:tcBorders>
              <w:top w:val="nil"/>
              <w:left w:val="nil"/>
              <w:bottom w:val="nil"/>
              <w:right w:val="nil"/>
            </w:tcBorders>
            <w:shd w:val="clear" w:color="auto" w:fill="auto"/>
            <w:noWrap/>
            <w:vAlign w:val="bottom"/>
          </w:tcPr>
          <w:p w14:paraId="466D094C"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600A726A"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BD42321"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64545B90" w14:textId="77777777" w:rsidR="00C1693E" w:rsidRPr="002F34D1" w:rsidRDefault="00C1693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13499475"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08D10AA0" w14:textId="77777777" w:rsidR="00C1693E" w:rsidRPr="002F34D1" w:rsidRDefault="00C1693E" w:rsidP="002F34D1">
            <w:pPr>
              <w:jc w:val="right"/>
              <w:rPr>
                <w:rFonts w:asciiTheme="majorBidi" w:hAnsiTheme="majorBidi" w:cstheme="majorBidi"/>
                <w:color w:val="000000"/>
                <w:sz w:val="28"/>
                <w:szCs w:val="28"/>
              </w:rPr>
            </w:pPr>
          </w:p>
        </w:tc>
        <w:tc>
          <w:tcPr>
            <w:tcW w:w="282" w:type="dxa"/>
            <w:tcBorders>
              <w:top w:val="nil"/>
              <w:left w:val="nil"/>
              <w:bottom w:val="nil"/>
              <w:right w:val="nil"/>
            </w:tcBorders>
            <w:shd w:val="clear" w:color="auto" w:fill="auto"/>
            <w:noWrap/>
            <w:vAlign w:val="center"/>
          </w:tcPr>
          <w:p w14:paraId="56913F7D"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1D3D946D" w14:textId="77777777" w:rsidR="00C1693E" w:rsidRPr="002F34D1" w:rsidRDefault="00C1693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5E73D04B"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1C0ABE04" w14:textId="77777777" w:rsidR="00C1693E" w:rsidRPr="002F34D1" w:rsidRDefault="00C1693E" w:rsidP="002F34D1">
            <w:pPr>
              <w:jc w:val="right"/>
              <w:rPr>
                <w:rFonts w:asciiTheme="majorBidi" w:hAnsiTheme="majorBidi" w:cstheme="majorBidi"/>
                <w:color w:val="000000"/>
                <w:sz w:val="28"/>
                <w:szCs w:val="28"/>
              </w:rPr>
            </w:pPr>
          </w:p>
        </w:tc>
      </w:tr>
      <w:tr w:rsidR="00C1693E" w:rsidRPr="002F34D1" w14:paraId="62514DAD" w14:textId="77777777" w:rsidTr="002F34D1">
        <w:trPr>
          <w:trHeight w:val="400"/>
        </w:trPr>
        <w:tc>
          <w:tcPr>
            <w:tcW w:w="260" w:type="dxa"/>
            <w:tcBorders>
              <w:top w:val="nil"/>
              <w:left w:val="nil"/>
              <w:bottom w:val="nil"/>
              <w:right w:val="nil"/>
            </w:tcBorders>
            <w:shd w:val="clear" w:color="auto" w:fill="auto"/>
            <w:noWrap/>
            <w:vAlign w:val="center"/>
          </w:tcPr>
          <w:p w14:paraId="1F218DB1" w14:textId="77777777" w:rsidR="00C1693E" w:rsidRPr="002F34D1" w:rsidRDefault="00C1693E" w:rsidP="002F34D1">
            <w:pP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tcPr>
          <w:p w14:paraId="65458D13" w14:textId="34D085BE"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color w:val="000000"/>
                <w:sz w:val="28"/>
                <w:szCs w:val="28"/>
              </w:rPr>
              <w:t>Subsidiaries</w:t>
            </w:r>
          </w:p>
        </w:tc>
        <w:tc>
          <w:tcPr>
            <w:tcW w:w="222" w:type="dxa"/>
            <w:tcBorders>
              <w:top w:val="nil"/>
              <w:left w:val="nil"/>
              <w:bottom w:val="nil"/>
              <w:right w:val="nil"/>
            </w:tcBorders>
            <w:shd w:val="clear" w:color="auto" w:fill="auto"/>
            <w:noWrap/>
            <w:vAlign w:val="bottom"/>
          </w:tcPr>
          <w:p w14:paraId="38420092"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571CC5BE"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5DAE8A9"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3A1C5EAE" w14:textId="1DE0BF99"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tcPr>
          <w:p w14:paraId="6D691765"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73B363E4"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6,000,000</w:t>
            </w:r>
          </w:p>
        </w:tc>
        <w:tc>
          <w:tcPr>
            <w:tcW w:w="282" w:type="dxa"/>
            <w:tcBorders>
              <w:top w:val="nil"/>
              <w:left w:val="nil"/>
              <w:bottom w:val="nil"/>
              <w:right w:val="nil"/>
            </w:tcBorders>
            <w:shd w:val="clear" w:color="auto" w:fill="auto"/>
            <w:noWrap/>
            <w:vAlign w:val="center"/>
          </w:tcPr>
          <w:p w14:paraId="440C18BD"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1F1DEEB1" w14:textId="2108F662"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tcPr>
          <w:p w14:paraId="5A5AC295"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66E7B68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9,600,000</w:t>
            </w:r>
          </w:p>
        </w:tc>
      </w:tr>
      <w:tr w:rsidR="00C1693E" w:rsidRPr="002F34D1" w14:paraId="4B2DBBE6" w14:textId="77777777" w:rsidTr="002F34D1">
        <w:trPr>
          <w:trHeight w:val="400"/>
        </w:trPr>
        <w:tc>
          <w:tcPr>
            <w:tcW w:w="3070" w:type="dxa"/>
            <w:gridSpan w:val="2"/>
            <w:tcBorders>
              <w:top w:val="nil"/>
              <w:left w:val="nil"/>
              <w:bottom w:val="nil"/>
              <w:right w:val="nil"/>
            </w:tcBorders>
            <w:shd w:val="clear" w:color="auto" w:fill="auto"/>
            <w:noWrap/>
            <w:vAlign w:val="center"/>
          </w:tcPr>
          <w:p w14:paraId="641DC561" w14:textId="28EE9942"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color w:val="000000"/>
                <w:sz w:val="28"/>
                <w:szCs w:val="28"/>
              </w:rPr>
              <w:t>Purchase of Asset</w:t>
            </w:r>
          </w:p>
        </w:tc>
        <w:tc>
          <w:tcPr>
            <w:tcW w:w="222" w:type="dxa"/>
            <w:tcBorders>
              <w:top w:val="nil"/>
              <w:left w:val="nil"/>
              <w:bottom w:val="nil"/>
              <w:right w:val="nil"/>
            </w:tcBorders>
            <w:shd w:val="clear" w:color="auto" w:fill="auto"/>
            <w:noWrap/>
            <w:vAlign w:val="bottom"/>
          </w:tcPr>
          <w:p w14:paraId="652A0AC7"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18EC6DC1"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13B4973"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1A7D8D6E" w14:textId="77777777" w:rsidR="00C1693E" w:rsidRPr="002F34D1" w:rsidRDefault="00C1693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5DA787D5"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7F12CC2B" w14:textId="77777777" w:rsidR="00C1693E" w:rsidRPr="002F34D1" w:rsidRDefault="00C1693E" w:rsidP="002F34D1">
            <w:pPr>
              <w:jc w:val="right"/>
              <w:rPr>
                <w:rFonts w:asciiTheme="majorBidi" w:hAnsiTheme="majorBidi" w:cstheme="majorBidi"/>
                <w:color w:val="000000"/>
                <w:sz w:val="28"/>
                <w:szCs w:val="28"/>
              </w:rPr>
            </w:pPr>
          </w:p>
        </w:tc>
        <w:tc>
          <w:tcPr>
            <w:tcW w:w="282" w:type="dxa"/>
            <w:tcBorders>
              <w:top w:val="nil"/>
              <w:left w:val="nil"/>
              <w:bottom w:val="nil"/>
              <w:right w:val="nil"/>
            </w:tcBorders>
            <w:shd w:val="clear" w:color="auto" w:fill="auto"/>
            <w:noWrap/>
            <w:vAlign w:val="center"/>
          </w:tcPr>
          <w:p w14:paraId="0F2F8D01"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2E410AC0" w14:textId="77777777" w:rsidR="00C1693E" w:rsidRPr="002F34D1" w:rsidRDefault="00C1693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104621BF"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6D89667D" w14:textId="77777777" w:rsidR="00C1693E" w:rsidRPr="002F34D1" w:rsidRDefault="00C1693E" w:rsidP="002F34D1">
            <w:pPr>
              <w:jc w:val="right"/>
              <w:rPr>
                <w:rFonts w:asciiTheme="majorBidi" w:hAnsiTheme="majorBidi" w:cstheme="majorBidi"/>
                <w:color w:val="000000"/>
                <w:sz w:val="28"/>
                <w:szCs w:val="28"/>
              </w:rPr>
            </w:pPr>
          </w:p>
        </w:tc>
      </w:tr>
      <w:tr w:rsidR="00C1693E" w:rsidRPr="002F34D1" w14:paraId="43548560" w14:textId="77777777" w:rsidTr="002F34D1">
        <w:trPr>
          <w:trHeight w:val="400"/>
        </w:trPr>
        <w:tc>
          <w:tcPr>
            <w:tcW w:w="260" w:type="dxa"/>
            <w:tcBorders>
              <w:top w:val="nil"/>
              <w:left w:val="nil"/>
              <w:bottom w:val="nil"/>
              <w:right w:val="nil"/>
            </w:tcBorders>
            <w:shd w:val="clear" w:color="auto" w:fill="auto"/>
            <w:noWrap/>
            <w:vAlign w:val="center"/>
          </w:tcPr>
          <w:p w14:paraId="348E5560" w14:textId="77777777" w:rsidR="00C1693E" w:rsidRPr="002F34D1" w:rsidRDefault="00C1693E" w:rsidP="002F34D1">
            <w:pPr>
              <w:rPr>
                <w:rFonts w:asciiTheme="majorBidi" w:hAnsiTheme="majorBidi" w:cstheme="majorBidi"/>
                <w:sz w:val="28"/>
                <w:szCs w:val="28"/>
              </w:rPr>
            </w:pPr>
          </w:p>
        </w:tc>
        <w:tc>
          <w:tcPr>
            <w:tcW w:w="2810" w:type="dxa"/>
            <w:tcBorders>
              <w:top w:val="nil"/>
              <w:left w:val="nil"/>
              <w:bottom w:val="nil"/>
              <w:right w:val="nil"/>
            </w:tcBorders>
            <w:shd w:val="clear" w:color="auto" w:fill="auto"/>
            <w:noWrap/>
            <w:vAlign w:val="center"/>
          </w:tcPr>
          <w:p w14:paraId="536E1027" w14:textId="48ABB362"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bottom"/>
          </w:tcPr>
          <w:p w14:paraId="406E7E90" w14:textId="77777777" w:rsidR="00C1693E" w:rsidRPr="002F34D1" w:rsidRDefault="00C1693E" w:rsidP="002F34D1">
            <w:pPr>
              <w:rPr>
                <w:rFonts w:asciiTheme="majorBidi" w:hAnsiTheme="majorBidi" w:cstheme="majorBidi"/>
                <w:sz w:val="28"/>
                <w:szCs w:val="28"/>
              </w:rPr>
            </w:pPr>
          </w:p>
        </w:tc>
        <w:tc>
          <w:tcPr>
            <w:tcW w:w="800" w:type="dxa"/>
            <w:tcBorders>
              <w:top w:val="nil"/>
              <w:left w:val="nil"/>
              <w:bottom w:val="nil"/>
              <w:right w:val="nil"/>
            </w:tcBorders>
            <w:shd w:val="clear" w:color="auto" w:fill="auto"/>
            <w:noWrap/>
            <w:vAlign w:val="bottom"/>
          </w:tcPr>
          <w:p w14:paraId="69FA1E58"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3B6B1379" w14:textId="77777777" w:rsidR="00C1693E" w:rsidRPr="002F34D1" w:rsidRDefault="00C1693E" w:rsidP="002F34D1">
            <w:pPr>
              <w:rPr>
                <w:rFonts w:asciiTheme="majorBidi" w:hAnsiTheme="majorBidi" w:cstheme="majorBidi"/>
                <w:sz w:val="28"/>
                <w:szCs w:val="28"/>
              </w:rPr>
            </w:pPr>
          </w:p>
        </w:tc>
        <w:tc>
          <w:tcPr>
            <w:tcW w:w="1126" w:type="dxa"/>
            <w:tcBorders>
              <w:top w:val="nil"/>
              <w:left w:val="nil"/>
              <w:bottom w:val="nil"/>
              <w:right w:val="nil"/>
            </w:tcBorders>
            <w:shd w:val="clear" w:color="auto" w:fill="auto"/>
            <w:noWrap/>
            <w:vAlign w:val="center"/>
          </w:tcPr>
          <w:p w14:paraId="15D6EC51" w14:textId="522314D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center"/>
          </w:tcPr>
          <w:p w14:paraId="71348D5B" w14:textId="77777777" w:rsidR="00C1693E" w:rsidRPr="002F34D1" w:rsidRDefault="00C1693E" w:rsidP="002F34D1">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noWrap/>
            <w:vAlign w:val="center"/>
          </w:tcPr>
          <w:p w14:paraId="081FC32A"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53,612</w:t>
            </w:r>
          </w:p>
        </w:tc>
        <w:tc>
          <w:tcPr>
            <w:tcW w:w="282" w:type="dxa"/>
            <w:tcBorders>
              <w:top w:val="nil"/>
              <w:left w:val="nil"/>
              <w:bottom w:val="nil"/>
              <w:right w:val="nil"/>
            </w:tcBorders>
            <w:shd w:val="clear" w:color="auto" w:fill="auto"/>
            <w:noWrap/>
            <w:vAlign w:val="center"/>
          </w:tcPr>
          <w:p w14:paraId="458ED356" w14:textId="77777777" w:rsidR="00C1693E" w:rsidRPr="002F34D1" w:rsidRDefault="00C1693E" w:rsidP="002F34D1">
            <w:pPr>
              <w:jc w:val="right"/>
              <w:rPr>
                <w:rFonts w:asciiTheme="majorBidi" w:hAnsiTheme="majorBidi" w:cstheme="majorBidi"/>
                <w:color w:val="000000"/>
                <w:sz w:val="28"/>
                <w:szCs w:val="28"/>
              </w:rPr>
            </w:pPr>
          </w:p>
        </w:tc>
        <w:tc>
          <w:tcPr>
            <w:tcW w:w="1140" w:type="dxa"/>
            <w:tcBorders>
              <w:top w:val="nil"/>
              <w:left w:val="nil"/>
              <w:bottom w:val="nil"/>
              <w:right w:val="nil"/>
            </w:tcBorders>
            <w:shd w:val="clear" w:color="auto" w:fill="auto"/>
            <w:noWrap/>
            <w:vAlign w:val="center"/>
          </w:tcPr>
          <w:p w14:paraId="134E631C" w14:textId="6FE0CDD0"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center"/>
          </w:tcPr>
          <w:p w14:paraId="413CECFB" w14:textId="77777777" w:rsidR="00C1693E" w:rsidRPr="002F34D1" w:rsidRDefault="00C1693E" w:rsidP="002F34D1">
            <w:pPr>
              <w:jc w:val="right"/>
              <w:rPr>
                <w:rFonts w:asciiTheme="majorBidi" w:hAnsiTheme="majorBidi" w:cstheme="majorBidi"/>
                <w:color w:val="000000"/>
                <w:sz w:val="28"/>
                <w:szCs w:val="28"/>
              </w:rPr>
            </w:pPr>
          </w:p>
        </w:tc>
        <w:tc>
          <w:tcPr>
            <w:tcW w:w="1141" w:type="dxa"/>
            <w:tcBorders>
              <w:top w:val="nil"/>
              <w:left w:val="nil"/>
              <w:bottom w:val="nil"/>
              <w:right w:val="nil"/>
            </w:tcBorders>
            <w:shd w:val="clear" w:color="auto" w:fill="auto"/>
            <w:noWrap/>
            <w:vAlign w:val="center"/>
          </w:tcPr>
          <w:p w14:paraId="595C41C8"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53,612</w:t>
            </w:r>
          </w:p>
        </w:tc>
      </w:tr>
    </w:tbl>
    <w:p w14:paraId="1B4D9E99" w14:textId="77777777" w:rsidR="008B3EED" w:rsidRPr="002F34D1" w:rsidRDefault="00FA23B0" w:rsidP="002F34D1">
      <w:pPr>
        <w:pStyle w:val="BodyText2"/>
        <w:spacing w:before="120" w:line="240" w:lineRule="auto"/>
        <w:ind w:left="360"/>
        <w:jc w:val="thaiDistribute"/>
        <w:rPr>
          <w:rFonts w:asciiTheme="majorBidi" w:hAnsiTheme="majorBidi" w:cstheme="majorBidi"/>
          <w:b/>
          <w:bCs/>
          <w:sz w:val="28"/>
          <w:szCs w:val="28"/>
        </w:rPr>
      </w:pPr>
      <w:bookmarkStart w:id="52" w:name="_MON_1612709723"/>
      <w:bookmarkStart w:id="53" w:name="_MON_1612709782"/>
      <w:bookmarkStart w:id="54" w:name="_MON_1549628130"/>
      <w:bookmarkStart w:id="55" w:name="_MON_1581081555"/>
      <w:bookmarkStart w:id="56" w:name="_MON_1581081727"/>
      <w:bookmarkStart w:id="57" w:name="_MON_1581081768"/>
      <w:bookmarkStart w:id="58" w:name="_MON_1581081837"/>
      <w:bookmarkStart w:id="59" w:name="_MON_1581081849"/>
      <w:bookmarkStart w:id="60" w:name="_MON_1581081927"/>
      <w:bookmarkStart w:id="61" w:name="_MON_1581081944"/>
      <w:bookmarkStart w:id="62" w:name="_MON_1581081983"/>
      <w:bookmarkStart w:id="63" w:name="_MON_1581082101"/>
      <w:bookmarkStart w:id="64" w:name="_MON_1581082106"/>
      <w:bookmarkStart w:id="65" w:name="_MON_1581082763"/>
      <w:bookmarkStart w:id="66" w:name="_MON_1581097814"/>
      <w:bookmarkStart w:id="67" w:name="_MON_1581156173"/>
      <w:bookmarkStart w:id="68" w:name="_MON_1581167869"/>
      <w:bookmarkStart w:id="69" w:name="_MON_1581167899"/>
      <w:bookmarkStart w:id="70" w:name="_MON_158116792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2F34D1">
        <w:rPr>
          <w:rFonts w:asciiTheme="majorBidi" w:hAnsiTheme="majorBidi" w:cstheme="majorBidi"/>
          <w:b/>
          <w:bCs/>
          <w:sz w:val="28"/>
          <w:szCs w:val="28"/>
        </w:rPr>
        <w:lastRenderedPageBreak/>
        <w:t xml:space="preserve">Key management personnel </w:t>
      </w:r>
      <w:r w:rsidR="00ED3BB5" w:rsidRPr="002F34D1">
        <w:rPr>
          <w:rFonts w:asciiTheme="majorBidi" w:hAnsiTheme="majorBidi" w:cstheme="majorBidi"/>
          <w:b/>
          <w:bCs/>
          <w:sz w:val="28"/>
          <w:szCs w:val="28"/>
        </w:rPr>
        <w:t>compensation</w:t>
      </w:r>
    </w:p>
    <w:p w14:paraId="23B6572D" w14:textId="2F278CB4" w:rsidR="00C3798C" w:rsidRPr="002F34D1" w:rsidRDefault="00FA23B0" w:rsidP="002F34D1">
      <w:pPr>
        <w:pStyle w:val="BodyText2"/>
        <w:spacing w:before="120" w:line="240" w:lineRule="auto"/>
        <w:ind w:left="360"/>
        <w:jc w:val="thaiDistribute"/>
        <w:rPr>
          <w:rFonts w:asciiTheme="majorBidi" w:hAnsiTheme="majorBidi" w:cstheme="majorBidi"/>
          <w:b/>
          <w:bCs/>
          <w:sz w:val="28"/>
          <w:szCs w:val="28"/>
        </w:rPr>
      </w:pPr>
      <w:r w:rsidRPr="002F34D1">
        <w:rPr>
          <w:rFonts w:asciiTheme="majorBidi" w:hAnsiTheme="majorBidi" w:cstheme="majorBidi"/>
          <w:sz w:val="28"/>
          <w:szCs w:val="28"/>
        </w:rPr>
        <w:t>Key management personnel compensation for the year</w:t>
      </w:r>
      <w:r w:rsidR="005C4D10"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w:t>
      </w:r>
      <w:r w:rsidR="00B7114D" w:rsidRPr="002F34D1">
        <w:rPr>
          <w:rFonts w:asciiTheme="majorBidi" w:hAnsiTheme="majorBidi" w:cstheme="majorBidi"/>
          <w:sz w:val="28"/>
          <w:szCs w:val="28"/>
        </w:rPr>
        <w:t>2</w:t>
      </w:r>
      <w:r w:rsidR="008B3EED"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w:t>
      </w:r>
      <w:r w:rsidR="00714CA1" w:rsidRPr="002F34D1">
        <w:rPr>
          <w:rFonts w:asciiTheme="majorBidi" w:hAnsiTheme="majorBidi" w:cstheme="majorBidi"/>
          <w:sz w:val="28"/>
          <w:szCs w:val="28"/>
        </w:rPr>
        <w:t>2</w:t>
      </w:r>
      <w:r w:rsidR="008B3EED" w:rsidRPr="002F34D1">
        <w:rPr>
          <w:rFonts w:asciiTheme="majorBidi" w:hAnsiTheme="majorBidi" w:cstheme="majorBidi"/>
          <w:sz w:val="28"/>
          <w:szCs w:val="28"/>
        </w:rPr>
        <w:t>1</w:t>
      </w:r>
      <w:r w:rsidRPr="002F34D1">
        <w:rPr>
          <w:rFonts w:asciiTheme="majorBidi" w:hAnsiTheme="majorBidi" w:cstheme="majorBidi"/>
          <w:sz w:val="28"/>
          <w:szCs w:val="28"/>
        </w:rPr>
        <w:t xml:space="preserve"> consisted of:</w:t>
      </w:r>
    </w:p>
    <w:tbl>
      <w:tblPr>
        <w:tblW w:w="9490" w:type="dxa"/>
        <w:tblInd w:w="392" w:type="dxa"/>
        <w:tblLook w:val="04A0" w:firstRow="1" w:lastRow="0" w:firstColumn="1" w:lastColumn="0" w:noHBand="0" w:noVBand="1"/>
      </w:tblPr>
      <w:tblGrid>
        <w:gridCol w:w="6088"/>
        <w:gridCol w:w="1559"/>
        <w:gridCol w:w="284"/>
        <w:gridCol w:w="1559"/>
      </w:tblGrid>
      <w:tr w:rsidR="008B3EED" w:rsidRPr="002F34D1" w14:paraId="72BC5A7D" w14:textId="77777777" w:rsidTr="002F34D1">
        <w:trPr>
          <w:trHeight w:val="400"/>
        </w:trPr>
        <w:tc>
          <w:tcPr>
            <w:tcW w:w="6088" w:type="dxa"/>
            <w:tcBorders>
              <w:top w:val="nil"/>
              <w:left w:val="nil"/>
              <w:bottom w:val="nil"/>
              <w:right w:val="nil"/>
            </w:tcBorders>
            <w:shd w:val="clear" w:color="auto" w:fill="auto"/>
            <w:noWrap/>
            <w:vAlign w:val="bottom"/>
            <w:hideMark/>
          </w:tcPr>
          <w:p w14:paraId="40AFF318" w14:textId="77777777" w:rsidR="008B3EED" w:rsidRPr="002F34D1" w:rsidRDefault="008B3EED" w:rsidP="002F34D1">
            <w:pPr>
              <w:rPr>
                <w:rFonts w:asciiTheme="majorBidi" w:hAnsiTheme="majorBidi" w:cstheme="majorBidi"/>
                <w:sz w:val="28"/>
                <w:szCs w:val="28"/>
              </w:rPr>
            </w:pPr>
          </w:p>
        </w:tc>
        <w:tc>
          <w:tcPr>
            <w:tcW w:w="3402" w:type="dxa"/>
            <w:gridSpan w:val="3"/>
            <w:tcBorders>
              <w:top w:val="nil"/>
              <w:left w:val="nil"/>
              <w:bottom w:val="single" w:sz="4" w:space="0" w:color="auto"/>
              <w:right w:val="nil"/>
            </w:tcBorders>
            <w:shd w:val="clear" w:color="auto" w:fill="auto"/>
            <w:noWrap/>
            <w:vAlign w:val="bottom"/>
            <w:hideMark/>
          </w:tcPr>
          <w:p w14:paraId="5D35C466" w14:textId="00B6A398" w:rsidR="008B3EED" w:rsidRPr="002F34D1" w:rsidRDefault="008B3EED" w:rsidP="002F34D1">
            <w:pPr>
              <w:jc w:val="right"/>
              <w:rPr>
                <w:rFonts w:asciiTheme="majorBidi" w:hAnsiTheme="majorBidi" w:cstheme="majorBidi"/>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8B3EED" w:rsidRPr="002F34D1" w14:paraId="74E2984B" w14:textId="77777777" w:rsidTr="002F34D1">
        <w:trPr>
          <w:trHeight w:val="400"/>
        </w:trPr>
        <w:tc>
          <w:tcPr>
            <w:tcW w:w="6088" w:type="dxa"/>
            <w:tcBorders>
              <w:top w:val="nil"/>
              <w:left w:val="nil"/>
              <w:bottom w:val="nil"/>
              <w:right w:val="nil"/>
            </w:tcBorders>
            <w:shd w:val="clear" w:color="auto" w:fill="auto"/>
            <w:noWrap/>
            <w:vAlign w:val="bottom"/>
          </w:tcPr>
          <w:p w14:paraId="3EE85AA8" w14:textId="77777777" w:rsidR="008B3EED" w:rsidRPr="002F34D1" w:rsidRDefault="008B3EED" w:rsidP="002F34D1">
            <w:pPr>
              <w:rPr>
                <w:rFonts w:asciiTheme="majorBidi" w:hAnsiTheme="majorBidi" w:cstheme="majorBidi"/>
                <w:sz w:val="28"/>
                <w:szCs w:val="28"/>
              </w:rPr>
            </w:pPr>
          </w:p>
        </w:tc>
        <w:tc>
          <w:tcPr>
            <w:tcW w:w="3402" w:type="dxa"/>
            <w:gridSpan w:val="3"/>
            <w:tcBorders>
              <w:top w:val="single" w:sz="4" w:space="0" w:color="auto"/>
              <w:left w:val="nil"/>
              <w:bottom w:val="single" w:sz="4" w:space="0" w:color="auto"/>
              <w:right w:val="nil"/>
            </w:tcBorders>
            <w:shd w:val="clear" w:color="auto" w:fill="auto"/>
            <w:vAlign w:val="bottom"/>
          </w:tcPr>
          <w:p w14:paraId="30D19F8C" w14:textId="7BDAE9B8" w:rsidR="008B3EED" w:rsidRPr="002F34D1" w:rsidRDefault="008B3EED" w:rsidP="002F34D1">
            <w:pPr>
              <w:jc w:val="center"/>
              <w:rPr>
                <w:rFonts w:asciiTheme="majorBidi" w:hAnsiTheme="majorBidi" w:cstheme="majorBidi"/>
                <w:color w:val="000000"/>
                <w:sz w:val="28"/>
                <w:szCs w:val="28"/>
                <w:cs/>
              </w:rPr>
            </w:pPr>
            <w:r w:rsidRPr="002F34D1">
              <w:rPr>
                <w:rFonts w:asciiTheme="majorBidi" w:hAnsiTheme="majorBidi" w:cstheme="majorBidi"/>
                <w:sz w:val="28"/>
                <w:szCs w:val="28"/>
              </w:rPr>
              <w:t>Consolidated and separate</w:t>
            </w:r>
          </w:p>
        </w:tc>
      </w:tr>
      <w:tr w:rsidR="008B3EED" w:rsidRPr="002F34D1" w14:paraId="0B1BF8B4" w14:textId="77777777" w:rsidTr="002F34D1">
        <w:trPr>
          <w:trHeight w:val="400"/>
        </w:trPr>
        <w:tc>
          <w:tcPr>
            <w:tcW w:w="6088" w:type="dxa"/>
            <w:tcBorders>
              <w:top w:val="nil"/>
              <w:left w:val="nil"/>
              <w:bottom w:val="nil"/>
              <w:right w:val="nil"/>
            </w:tcBorders>
            <w:shd w:val="clear" w:color="auto" w:fill="auto"/>
            <w:noWrap/>
            <w:vAlign w:val="bottom"/>
            <w:hideMark/>
          </w:tcPr>
          <w:p w14:paraId="33F97EAA" w14:textId="77777777" w:rsidR="008B3EED" w:rsidRPr="002F34D1" w:rsidRDefault="008B3EED" w:rsidP="002F34D1">
            <w:pPr>
              <w:jc w:val="center"/>
              <w:rPr>
                <w:rFonts w:asciiTheme="majorBidi" w:hAnsiTheme="majorBidi" w:cstheme="majorBidi"/>
                <w:color w:val="000000"/>
                <w:sz w:val="28"/>
                <w:szCs w:val="28"/>
              </w:rPr>
            </w:pPr>
          </w:p>
        </w:tc>
        <w:tc>
          <w:tcPr>
            <w:tcW w:w="1559" w:type="dxa"/>
            <w:tcBorders>
              <w:top w:val="nil"/>
              <w:left w:val="nil"/>
              <w:bottom w:val="single" w:sz="4" w:space="0" w:color="auto"/>
              <w:right w:val="nil"/>
            </w:tcBorders>
            <w:shd w:val="clear" w:color="auto" w:fill="auto"/>
            <w:noWrap/>
            <w:vAlign w:val="bottom"/>
            <w:hideMark/>
          </w:tcPr>
          <w:p w14:paraId="2C0F4B76" w14:textId="048BBB8F" w:rsidR="008B3EED" w:rsidRPr="002F34D1" w:rsidRDefault="008B3EED" w:rsidP="002F34D1">
            <w:pPr>
              <w:jc w:val="center"/>
              <w:rPr>
                <w:rFonts w:asciiTheme="majorBidi" w:hAnsiTheme="majorBidi" w:cstheme="majorBidi"/>
                <w:color w:val="000000"/>
                <w:sz w:val="28"/>
                <w:szCs w:val="28"/>
              </w:rPr>
            </w:pPr>
            <w:r w:rsidRPr="002F34D1">
              <w:rPr>
                <w:rFonts w:asciiTheme="majorBidi" w:hAnsiTheme="majorBidi" w:cstheme="majorBidi"/>
                <w:sz w:val="28"/>
                <w:szCs w:val="28"/>
              </w:rPr>
              <w:t>2022</w:t>
            </w:r>
          </w:p>
        </w:tc>
        <w:tc>
          <w:tcPr>
            <w:tcW w:w="284" w:type="dxa"/>
            <w:tcBorders>
              <w:top w:val="nil"/>
              <w:left w:val="nil"/>
              <w:bottom w:val="nil"/>
              <w:right w:val="nil"/>
            </w:tcBorders>
            <w:shd w:val="clear" w:color="auto" w:fill="auto"/>
            <w:noWrap/>
            <w:vAlign w:val="bottom"/>
            <w:hideMark/>
          </w:tcPr>
          <w:p w14:paraId="61CEBB91" w14:textId="77777777" w:rsidR="008B3EED" w:rsidRPr="002F34D1" w:rsidRDefault="008B3EED" w:rsidP="002F34D1">
            <w:pPr>
              <w:jc w:val="center"/>
              <w:rPr>
                <w:rFonts w:asciiTheme="majorBidi" w:hAnsiTheme="majorBidi" w:cstheme="majorBidi"/>
                <w:color w:val="000000"/>
                <w:sz w:val="28"/>
                <w:szCs w:val="28"/>
              </w:rPr>
            </w:pPr>
          </w:p>
        </w:tc>
        <w:tc>
          <w:tcPr>
            <w:tcW w:w="1559" w:type="dxa"/>
            <w:tcBorders>
              <w:top w:val="nil"/>
              <w:left w:val="nil"/>
              <w:bottom w:val="single" w:sz="4" w:space="0" w:color="auto"/>
              <w:right w:val="nil"/>
            </w:tcBorders>
            <w:shd w:val="clear" w:color="auto" w:fill="auto"/>
            <w:noWrap/>
            <w:vAlign w:val="bottom"/>
            <w:hideMark/>
          </w:tcPr>
          <w:p w14:paraId="52FE9160" w14:textId="4795729D" w:rsidR="008B3EED" w:rsidRPr="002F34D1" w:rsidRDefault="008B3EED" w:rsidP="002F34D1">
            <w:pPr>
              <w:jc w:val="center"/>
              <w:rPr>
                <w:rFonts w:asciiTheme="majorBidi" w:hAnsiTheme="majorBidi" w:cstheme="majorBidi"/>
                <w:color w:val="000000"/>
                <w:sz w:val="28"/>
                <w:szCs w:val="28"/>
              </w:rPr>
            </w:pPr>
            <w:r w:rsidRPr="002F34D1">
              <w:rPr>
                <w:rFonts w:asciiTheme="majorBidi" w:hAnsiTheme="majorBidi" w:cstheme="majorBidi"/>
                <w:sz w:val="28"/>
                <w:szCs w:val="28"/>
              </w:rPr>
              <w:t>2021</w:t>
            </w:r>
          </w:p>
        </w:tc>
      </w:tr>
      <w:tr w:rsidR="008B3EED" w:rsidRPr="002F34D1" w14:paraId="57BAAA02" w14:textId="77777777" w:rsidTr="002F34D1">
        <w:trPr>
          <w:trHeight w:val="410"/>
        </w:trPr>
        <w:tc>
          <w:tcPr>
            <w:tcW w:w="6088" w:type="dxa"/>
            <w:tcBorders>
              <w:top w:val="nil"/>
              <w:left w:val="nil"/>
              <w:bottom w:val="nil"/>
              <w:right w:val="nil"/>
            </w:tcBorders>
            <w:shd w:val="clear" w:color="auto" w:fill="auto"/>
            <w:noWrap/>
            <w:vAlign w:val="bottom"/>
            <w:hideMark/>
          </w:tcPr>
          <w:p w14:paraId="4B20C949" w14:textId="0B740417" w:rsidR="008B3EED" w:rsidRPr="002F34D1" w:rsidRDefault="008B3EED" w:rsidP="002F34D1">
            <w:pPr>
              <w:rPr>
                <w:rFonts w:asciiTheme="majorBidi" w:hAnsiTheme="majorBidi" w:cstheme="majorBidi"/>
                <w:b/>
                <w:bCs/>
                <w:color w:val="000000"/>
                <w:sz w:val="28"/>
                <w:szCs w:val="28"/>
              </w:rPr>
            </w:pPr>
            <w:r w:rsidRPr="002F34D1">
              <w:rPr>
                <w:rFonts w:asciiTheme="majorBidi" w:hAnsiTheme="majorBidi" w:cstheme="majorBidi"/>
                <w:b/>
                <w:bCs/>
                <w:sz w:val="28"/>
                <w:szCs w:val="28"/>
              </w:rPr>
              <w:t>Key management personnel compensation</w:t>
            </w:r>
          </w:p>
        </w:tc>
        <w:tc>
          <w:tcPr>
            <w:tcW w:w="1559" w:type="dxa"/>
            <w:tcBorders>
              <w:top w:val="single" w:sz="4" w:space="0" w:color="auto"/>
              <w:left w:val="nil"/>
              <w:bottom w:val="nil"/>
              <w:right w:val="nil"/>
            </w:tcBorders>
            <w:shd w:val="clear" w:color="auto" w:fill="auto"/>
            <w:noWrap/>
            <w:vAlign w:val="bottom"/>
            <w:hideMark/>
          </w:tcPr>
          <w:p w14:paraId="25C36CBB" w14:textId="77777777" w:rsidR="008B3EED" w:rsidRPr="002F34D1" w:rsidRDefault="008B3EED"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52EFFE6" w14:textId="77777777" w:rsidR="008B3EED" w:rsidRPr="002F34D1" w:rsidRDefault="008B3EED" w:rsidP="002F34D1">
            <w:pPr>
              <w:rPr>
                <w:rFonts w:asciiTheme="majorBidi" w:hAnsiTheme="majorBidi" w:cstheme="majorBidi"/>
                <w:sz w:val="28"/>
                <w:szCs w:val="28"/>
              </w:rPr>
            </w:pPr>
          </w:p>
        </w:tc>
        <w:tc>
          <w:tcPr>
            <w:tcW w:w="1559" w:type="dxa"/>
            <w:tcBorders>
              <w:top w:val="nil"/>
              <w:left w:val="nil"/>
              <w:bottom w:val="nil"/>
              <w:right w:val="nil"/>
            </w:tcBorders>
            <w:shd w:val="clear" w:color="auto" w:fill="auto"/>
            <w:noWrap/>
            <w:vAlign w:val="bottom"/>
            <w:hideMark/>
          </w:tcPr>
          <w:p w14:paraId="071BFCB7" w14:textId="77777777" w:rsidR="008B3EED" w:rsidRPr="002F34D1" w:rsidRDefault="008B3EED" w:rsidP="002F34D1">
            <w:pPr>
              <w:rPr>
                <w:rFonts w:asciiTheme="majorBidi" w:hAnsiTheme="majorBidi" w:cstheme="majorBidi"/>
                <w:sz w:val="28"/>
                <w:szCs w:val="28"/>
              </w:rPr>
            </w:pPr>
          </w:p>
        </w:tc>
      </w:tr>
      <w:tr w:rsidR="00C1693E" w:rsidRPr="002F34D1" w14:paraId="7AF25F27" w14:textId="77777777" w:rsidTr="002F34D1">
        <w:trPr>
          <w:trHeight w:val="400"/>
        </w:trPr>
        <w:tc>
          <w:tcPr>
            <w:tcW w:w="6088" w:type="dxa"/>
            <w:tcBorders>
              <w:top w:val="nil"/>
              <w:left w:val="nil"/>
              <w:bottom w:val="nil"/>
              <w:right w:val="nil"/>
            </w:tcBorders>
            <w:shd w:val="clear" w:color="auto" w:fill="auto"/>
            <w:noWrap/>
            <w:vAlign w:val="bottom"/>
            <w:hideMark/>
          </w:tcPr>
          <w:p w14:paraId="2F18EB0A" w14:textId="76B2F0A0"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sz w:val="28"/>
                <w:szCs w:val="28"/>
              </w:rPr>
              <w:t>Short-term benefits</w:t>
            </w:r>
          </w:p>
        </w:tc>
        <w:tc>
          <w:tcPr>
            <w:tcW w:w="1559" w:type="dxa"/>
            <w:tcBorders>
              <w:top w:val="nil"/>
              <w:left w:val="nil"/>
              <w:bottom w:val="nil"/>
              <w:right w:val="nil"/>
            </w:tcBorders>
            <w:shd w:val="clear" w:color="auto" w:fill="auto"/>
            <w:noWrap/>
            <w:vAlign w:val="bottom"/>
          </w:tcPr>
          <w:p w14:paraId="4458DA1D" w14:textId="6634DC6E"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10,890,131</w:t>
            </w:r>
          </w:p>
        </w:tc>
        <w:tc>
          <w:tcPr>
            <w:tcW w:w="284" w:type="dxa"/>
            <w:tcBorders>
              <w:top w:val="nil"/>
              <w:left w:val="nil"/>
              <w:bottom w:val="nil"/>
              <w:right w:val="nil"/>
            </w:tcBorders>
            <w:shd w:val="clear" w:color="auto" w:fill="auto"/>
            <w:noWrap/>
            <w:vAlign w:val="bottom"/>
            <w:hideMark/>
          </w:tcPr>
          <w:p w14:paraId="1FB46520" w14:textId="77777777" w:rsidR="00C1693E" w:rsidRPr="002F34D1" w:rsidRDefault="00C1693E" w:rsidP="002F34D1">
            <w:pPr>
              <w:rPr>
                <w:rFonts w:asciiTheme="majorBidi" w:hAnsiTheme="majorBidi" w:cstheme="majorBidi"/>
                <w:sz w:val="28"/>
                <w:szCs w:val="28"/>
              </w:rPr>
            </w:pPr>
          </w:p>
        </w:tc>
        <w:tc>
          <w:tcPr>
            <w:tcW w:w="1559" w:type="dxa"/>
            <w:tcBorders>
              <w:top w:val="nil"/>
              <w:left w:val="nil"/>
              <w:bottom w:val="nil"/>
              <w:right w:val="nil"/>
            </w:tcBorders>
            <w:shd w:val="clear" w:color="auto" w:fill="auto"/>
            <w:noWrap/>
          </w:tcPr>
          <w:p w14:paraId="66984740" w14:textId="036E6EF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20,869,049</w:t>
            </w:r>
          </w:p>
        </w:tc>
      </w:tr>
      <w:tr w:rsidR="00C1693E" w:rsidRPr="002F34D1" w14:paraId="19718D85" w14:textId="77777777" w:rsidTr="002F34D1">
        <w:trPr>
          <w:trHeight w:val="400"/>
        </w:trPr>
        <w:tc>
          <w:tcPr>
            <w:tcW w:w="6088" w:type="dxa"/>
            <w:tcBorders>
              <w:top w:val="nil"/>
              <w:left w:val="nil"/>
              <w:bottom w:val="nil"/>
              <w:right w:val="nil"/>
            </w:tcBorders>
            <w:shd w:val="clear" w:color="auto" w:fill="auto"/>
            <w:noWrap/>
            <w:vAlign w:val="bottom"/>
            <w:hideMark/>
          </w:tcPr>
          <w:p w14:paraId="3F395381" w14:textId="5138F6F0"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sz w:val="28"/>
                <w:szCs w:val="28"/>
              </w:rPr>
              <w:t>Post-employment benefits</w:t>
            </w:r>
          </w:p>
        </w:tc>
        <w:tc>
          <w:tcPr>
            <w:tcW w:w="1559" w:type="dxa"/>
            <w:tcBorders>
              <w:top w:val="nil"/>
              <w:left w:val="nil"/>
              <w:bottom w:val="nil"/>
              <w:right w:val="nil"/>
            </w:tcBorders>
            <w:shd w:val="clear" w:color="auto" w:fill="auto"/>
            <w:noWrap/>
            <w:vAlign w:val="bottom"/>
          </w:tcPr>
          <w:p w14:paraId="1E57BEB0" w14:textId="14F95044"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468,089</w:t>
            </w:r>
          </w:p>
        </w:tc>
        <w:tc>
          <w:tcPr>
            <w:tcW w:w="284" w:type="dxa"/>
            <w:tcBorders>
              <w:top w:val="nil"/>
              <w:left w:val="nil"/>
              <w:bottom w:val="nil"/>
              <w:right w:val="nil"/>
            </w:tcBorders>
            <w:shd w:val="clear" w:color="auto" w:fill="auto"/>
            <w:noWrap/>
            <w:vAlign w:val="bottom"/>
            <w:hideMark/>
          </w:tcPr>
          <w:p w14:paraId="273B2AF3" w14:textId="77777777" w:rsidR="00C1693E" w:rsidRPr="002F34D1" w:rsidRDefault="00C1693E" w:rsidP="002F34D1">
            <w:pPr>
              <w:rPr>
                <w:rFonts w:asciiTheme="majorBidi" w:hAnsiTheme="majorBidi" w:cstheme="majorBidi"/>
                <w:sz w:val="28"/>
                <w:szCs w:val="28"/>
              </w:rPr>
            </w:pPr>
          </w:p>
        </w:tc>
        <w:tc>
          <w:tcPr>
            <w:tcW w:w="1559" w:type="dxa"/>
            <w:tcBorders>
              <w:top w:val="nil"/>
              <w:left w:val="nil"/>
              <w:bottom w:val="nil"/>
              <w:right w:val="nil"/>
            </w:tcBorders>
            <w:shd w:val="clear" w:color="auto" w:fill="auto"/>
            <w:noWrap/>
          </w:tcPr>
          <w:p w14:paraId="23EB6AEB" w14:textId="23D1CEA0"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441,555</w:t>
            </w:r>
          </w:p>
        </w:tc>
      </w:tr>
      <w:tr w:rsidR="00C1693E" w:rsidRPr="002F34D1" w14:paraId="686E1CA6" w14:textId="77777777" w:rsidTr="002F34D1">
        <w:trPr>
          <w:trHeight w:val="420"/>
        </w:trPr>
        <w:tc>
          <w:tcPr>
            <w:tcW w:w="6088" w:type="dxa"/>
            <w:tcBorders>
              <w:top w:val="nil"/>
              <w:left w:val="nil"/>
              <w:bottom w:val="nil"/>
              <w:right w:val="nil"/>
            </w:tcBorders>
            <w:shd w:val="clear" w:color="auto" w:fill="auto"/>
            <w:noWrap/>
            <w:vAlign w:val="bottom"/>
            <w:hideMark/>
          </w:tcPr>
          <w:p w14:paraId="344EDA1E" w14:textId="51BDF6A4"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1559" w:type="dxa"/>
            <w:tcBorders>
              <w:top w:val="single" w:sz="4" w:space="0" w:color="auto"/>
              <w:left w:val="nil"/>
              <w:bottom w:val="double" w:sz="6" w:space="0" w:color="auto"/>
              <w:right w:val="nil"/>
            </w:tcBorders>
            <w:shd w:val="clear" w:color="auto" w:fill="auto"/>
            <w:noWrap/>
            <w:vAlign w:val="bottom"/>
          </w:tcPr>
          <w:p w14:paraId="73417C3E" w14:textId="3B88EE2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11,358,220</w:t>
            </w:r>
          </w:p>
        </w:tc>
        <w:tc>
          <w:tcPr>
            <w:tcW w:w="284" w:type="dxa"/>
            <w:tcBorders>
              <w:top w:val="nil"/>
              <w:left w:val="nil"/>
              <w:bottom w:val="nil"/>
              <w:right w:val="nil"/>
            </w:tcBorders>
            <w:shd w:val="clear" w:color="auto" w:fill="auto"/>
            <w:noWrap/>
            <w:vAlign w:val="bottom"/>
            <w:hideMark/>
          </w:tcPr>
          <w:p w14:paraId="324847BE" w14:textId="77777777" w:rsidR="00C1693E" w:rsidRPr="002F34D1" w:rsidRDefault="00C1693E" w:rsidP="002F34D1">
            <w:pPr>
              <w:rPr>
                <w:rFonts w:asciiTheme="majorBidi" w:hAnsiTheme="majorBidi" w:cstheme="majorBidi"/>
                <w:color w:val="000000"/>
                <w:sz w:val="28"/>
                <w:szCs w:val="28"/>
              </w:rPr>
            </w:pPr>
          </w:p>
        </w:tc>
        <w:tc>
          <w:tcPr>
            <w:tcW w:w="1559" w:type="dxa"/>
            <w:tcBorders>
              <w:top w:val="single" w:sz="4" w:space="0" w:color="auto"/>
              <w:left w:val="nil"/>
              <w:bottom w:val="double" w:sz="6" w:space="0" w:color="auto"/>
              <w:right w:val="nil"/>
            </w:tcBorders>
            <w:shd w:val="clear" w:color="auto" w:fill="auto"/>
            <w:noWrap/>
          </w:tcPr>
          <w:p w14:paraId="19F5092F" w14:textId="2085362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21,310,604</w:t>
            </w:r>
          </w:p>
        </w:tc>
      </w:tr>
    </w:tbl>
    <w:p w14:paraId="10B42CFA" w14:textId="77777777" w:rsidR="00F3454D" w:rsidRPr="002F34D1" w:rsidRDefault="00FA23B0" w:rsidP="002F34D1">
      <w:pPr>
        <w:pStyle w:val="BlockText"/>
        <w:tabs>
          <w:tab w:val="left" w:pos="2835"/>
          <w:tab w:val="left" w:pos="2977"/>
          <w:tab w:val="left" w:pos="9639"/>
          <w:tab w:val="left" w:pos="9744"/>
        </w:tabs>
        <w:spacing w:before="120" w:after="120"/>
        <w:ind w:left="360" w:right="29" w:firstLine="0"/>
        <w:jc w:val="thaiDistribute"/>
        <w:rPr>
          <w:rFonts w:asciiTheme="majorBidi" w:hAnsiTheme="majorBidi" w:cstheme="majorBidi"/>
          <w:b/>
          <w:bCs/>
        </w:rPr>
      </w:pPr>
      <w:r w:rsidRPr="002F34D1">
        <w:rPr>
          <w:rFonts w:asciiTheme="majorBidi" w:hAnsiTheme="majorBidi" w:cstheme="majorBidi"/>
          <w:b/>
          <w:bCs/>
        </w:rPr>
        <w:t>Directors’ remuneration</w:t>
      </w:r>
    </w:p>
    <w:p w14:paraId="25E48504" w14:textId="12F9B652" w:rsidR="00F3454D" w:rsidRPr="002F34D1" w:rsidRDefault="00FA23B0" w:rsidP="002F34D1">
      <w:pPr>
        <w:pStyle w:val="BlockText"/>
        <w:tabs>
          <w:tab w:val="left" w:pos="2835"/>
          <w:tab w:val="left" w:pos="2977"/>
          <w:tab w:val="left" w:pos="9639"/>
          <w:tab w:val="left" w:pos="9744"/>
        </w:tabs>
        <w:spacing w:before="120" w:after="120"/>
        <w:ind w:left="360" w:right="29" w:firstLine="0"/>
        <w:jc w:val="thaiDistribute"/>
        <w:rPr>
          <w:rFonts w:asciiTheme="majorBidi" w:hAnsiTheme="majorBidi" w:cstheme="majorBidi"/>
          <w:b/>
          <w:bCs/>
        </w:rPr>
      </w:pPr>
      <w:r w:rsidRPr="002F34D1">
        <w:rPr>
          <w:rFonts w:asciiTheme="majorBidi" w:hAnsiTheme="majorBidi" w:cstheme="majorBidi"/>
        </w:rPr>
        <w:t xml:space="preserve">Directors’ remuneration represents benefits paid to the director of </w:t>
      </w:r>
      <w:r w:rsidR="00527013" w:rsidRPr="002F34D1">
        <w:rPr>
          <w:rFonts w:asciiTheme="majorBidi" w:hAnsiTheme="majorBidi" w:cstheme="majorBidi"/>
        </w:rPr>
        <w:t>the Group</w:t>
      </w:r>
      <w:r w:rsidR="000F2A9D" w:rsidRPr="002F34D1">
        <w:rPr>
          <w:rFonts w:asciiTheme="majorBidi" w:hAnsiTheme="majorBidi" w:cstheme="majorBidi"/>
        </w:rPr>
        <w:t xml:space="preserve"> </w:t>
      </w:r>
      <w:r w:rsidRPr="002F34D1">
        <w:rPr>
          <w:rFonts w:asciiTheme="majorBidi" w:hAnsiTheme="majorBidi" w:cstheme="majorBidi"/>
        </w:rPr>
        <w:t xml:space="preserve">in accordance with Section 90 of the Public </w:t>
      </w:r>
      <w:r w:rsidR="00282433" w:rsidRPr="002F34D1">
        <w:rPr>
          <w:rFonts w:asciiTheme="majorBidi" w:hAnsiTheme="majorBidi" w:cstheme="majorBidi"/>
        </w:rPr>
        <w:t>Company</w:t>
      </w:r>
      <w:r w:rsidRPr="002F34D1">
        <w:rPr>
          <w:rFonts w:asciiTheme="majorBidi" w:hAnsiTheme="majorBidi" w:cstheme="majorBidi"/>
        </w:rPr>
        <w:t xml:space="preserve"> Limited Act, exclusive of salaries and related benefit payable to directors who hold executive positions.</w:t>
      </w:r>
    </w:p>
    <w:p w14:paraId="4474E20E" w14:textId="75EF9585" w:rsidR="00F3454D" w:rsidRPr="002F34D1" w:rsidRDefault="00FA23B0" w:rsidP="002F34D1">
      <w:pPr>
        <w:pStyle w:val="BlockText"/>
        <w:tabs>
          <w:tab w:val="left" w:pos="2835"/>
          <w:tab w:val="left" w:pos="2977"/>
          <w:tab w:val="left" w:pos="9639"/>
          <w:tab w:val="left" w:pos="9744"/>
        </w:tabs>
        <w:spacing w:before="120" w:after="120"/>
        <w:ind w:left="360" w:right="29" w:firstLine="0"/>
        <w:jc w:val="thaiDistribute"/>
        <w:rPr>
          <w:rFonts w:asciiTheme="majorBidi" w:hAnsiTheme="majorBidi" w:cstheme="majorBidi"/>
          <w:b/>
          <w:bCs/>
        </w:rPr>
      </w:pPr>
      <w:r w:rsidRPr="002F34D1">
        <w:rPr>
          <w:rFonts w:asciiTheme="majorBidi" w:hAnsiTheme="majorBidi" w:cstheme="majorBidi"/>
        </w:rPr>
        <w:t xml:space="preserve">For the year ended December 31, </w:t>
      </w:r>
      <w:proofErr w:type="gramStart"/>
      <w:r w:rsidRPr="002F34D1">
        <w:rPr>
          <w:rFonts w:asciiTheme="majorBidi" w:hAnsiTheme="majorBidi" w:cstheme="majorBidi"/>
        </w:rPr>
        <w:t>20</w:t>
      </w:r>
      <w:r w:rsidR="00714CA1" w:rsidRPr="002F34D1">
        <w:rPr>
          <w:rFonts w:asciiTheme="majorBidi" w:hAnsiTheme="majorBidi" w:cstheme="majorBidi"/>
        </w:rPr>
        <w:t>2</w:t>
      </w:r>
      <w:r w:rsidR="008B3EED" w:rsidRPr="002F34D1">
        <w:rPr>
          <w:rFonts w:asciiTheme="majorBidi" w:hAnsiTheme="majorBidi" w:cstheme="majorBidi"/>
        </w:rPr>
        <w:t>2</w:t>
      </w:r>
      <w:proofErr w:type="gramEnd"/>
      <w:r w:rsidR="001579E1" w:rsidRPr="002F34D1">
        <w:rPr>
          <w:rFonts w:asciiTheme="majorBidi" w:hAnsiTheme="majorBidi" w:cstheme="majorBidi"/>
        </w:rPr>
        <w:t xml:space="preserve"> and 20</w:t>
      </w:r>
      <w:r w:rsidR="00714CA1" w:rsidRPr="002F34D1">
        <w:rPr>
          <w:rFonts w:asciiTheme="majorBidi" w:hAnsiTheme="majorBidi" w:cstheme="majorBidi"/>
        </w:rPr>
        <w:t>2</w:t>
      </w:r>
      <w:r w:rsidR="008B3EED" w:rsidRPr="002F34D1">
        <w:rPr>
          <w:rFonts w:asciiTheme="majorBidi" w:hAnsiTheme="majorBidi" w:cstheme="majorBidi"/>
        </w:rPr>
        <w:t>1</w:t>
      </w:r>
      <w:r w:rsidRPr="002F34D1">
        <w:rPr>
          <w:rFonts w:asciiTheme="majorBidi" w:hAnsiTheme="majorBidi" w:cstheme="majorBidi"/>
        </w:rPr>
        <w:t xml:space="preserve">, </w:t>
      </w:r>
      <w:r w:rsidR="00527013" w:rsidRPr="002F34D1">
        <w:rPr>
          <w:rFonts w:asciiTheme="majorBidi" w:hAnsiTheme="majorBidi" w:cstheme="majorBidi"/>
        </w:rPr>
        <w:t>the Group</w:t>
      </w:r>
      <w:r w:rsidRPr="002F34D1">
        <w:rPr>
          <w:rFonts w:asciiTheme="majorBidi" w:hAnsiTheme="majorBidi" w:cstheme="majorBidi"/>
        </w:rPr>
        <w:t xml:space="preserve"> paid directors’ remuneration in the amount of Baht</w:t>
      </w:r>
      <w:r w:rsidR="00C1693E" w:rsidRPr="002F34D1">
        <w:rPr>
          <w:rFonts w:asciiTheme="majorBidi" w:hAnsiTheme="majorBidi" w:cstheme="majorBidi"/>
        </w:rPr>
        <w:t xml:space="preserve"> 1.01</w:t>
      </w:r>
      <w:r w:rsidRPr="002F34D1">
        <w:rPr>
          <w:rFonts w:asciiTheme="majorBidi" w:hAnsiTheme="majorBidi" w:cstheme="majorBidi"/>
        </w:rPr>
        <w:t xml:space="preserve"> million </w:t>
      </w:r>
      <w:r w:rsidR="001579E1" w:rsidRPr="002F34D1">
        <w:rPr>
          <w:rFonts w:asciiTheme="majorBidi" w:hAnsiTheme="majorBidi" w:cstheme="majorBidi"/>
        </w:rPr>
        <w:t xml:space="preserve">and </w:t>
      </w:r>
      <w:r w:rsidRPr="002F34D1">
        <w:rPr>
          <w:rFonts w:asciiTheme="majorBidi" w:hAnsiTheme="majorBidi" w:cstheme="majorBidi"/>
        </w:rPr>
        <w:t xml:space="preserve">Baht </w:t>
      </w:r>
      <w:r w:rsidR="008B3EED" w:rsidRPr="002F34D1">
        <w:rPr>
          <w:rFonts w:asciiTheme="majorBidi" w:hAnsiTheme="majorBidi" w:cstheme="majorBidi"/>
        </w:rPr>
        <w:t>1.18</w:t>
      </w:r>
      <w:r w:rsidR="001579E1" w:rsidRPr="002F34D1">
        <w:rPr>
          <w:rFonts w:asciiTheme="majorBidi" w:hAnsiTheme="majorBidi" w:cstheme="majorBidi"/>
        </w:rPr>
        <w:t xml:space="preserve"> million, respectively.</w:t>
      </w:r>
    </w:p>
    <w:p w14:paraId="0B95F82E" w14:textId="1EB5EDEA" w:rsidR="001579E1" w:rsidRPr="002F34D1" w:rsidRDefault="001579E1" w:rsidP="002F34D1">
      <w:pPr>
        <w:pStyle w:val="BlockText"/>
        <w:tabs>
          <w:tab w:val="left" w:pos="2835"/>
          <w:tab w:val="left" w:pos="2977"/>
          <w:tab w:val="left" w:pos="9639"/>
          <w:tab w:val="left" w:pos="9744"/>
        </w:tabs>
        <w:spacing w:before="120" w:after="120"/>
        <w:ind w:left="360" w:right="29" w:firstLine="0"/>
        <w:jc w:val="thaiDistribute"/>
        <w:rPr>
          <w:rFonts w:asciiTheme="majorBidi" w:hAnsiTheme="majorBidi" w:cstheme="majorBidi"/>
          <w:b/>
          <w:bCs/>
        </w:rPr>
      </w:pPr>
      <w:r w:rsidRPr="002F34D1">
        <w:rPr>
          <w:rFonts w:asciiTheme="majorBidi" w:hAnsiTheme="majorBidi" w:cstheme="majorBidi"/>
        </w:rPr>
        <w:t xml:space="preserve">The significant balances of assets and liabilities with related parties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w:t>
      </w:r>
      <w:r w:rsidR="00714CA1" w:rsidRPr="002F34D1">
        <w:rPr>
          <w:rFonts w:asciiTheme="majorBidi" w:hAnsiTheme="majorBidi" w:cstheme="majorBidi"/>
        </w:rPr>
        <w:t>2</w:t>
      </w:r>
      <w:r w:rsidR="008B3EED" w:rsidRPr="002F34D1">
        <w:rPr>
          <w:rFonts w:asciiTheme="majorBidi" w:hAnsiTheme="majorBidi" w:cstheme="majorBidi"/>
        </w:rPr>
        <w:t>2</w:t>
      </w:r>
      <w:r w:rsidRPr="002F34D1">
        <w:rPr>
          <w:rFonts w:asciiTheme="majorBidi" w:hAnsiTheme="majorBidi" w:cstheme="majorBidi"/>
        </w:rPr>
        <w:t xml:space="preserve"> and 20</w:t>
      </w:r>
      <w:r w:rsidR="008B3EED" w:rsidRPr="002F34D1">
        <w:rPr>
          <w:rFonts w:asciiTheme="majorBidi" w:hAnsiTheme="majorBidi" w:cstheme="majorBidi"/>
        </w:rPr>
        <w:t>21</w:t>
      </w:r>
      <w:r w:rsidRPr="002F34D1">
        <w:rPr>
          <w:rFonts w:asciiTheme="majorBidi" w:hAnsiTheme="majorBidi" w:cstheme="majorBidi"/>
        </w:rPr>
        <w:t xml:space="preserve"> were as follows:</w:t>
      </w:r>
    </w:p>
    <w:tbl>
      <w:tblPr>
        <w:tblW w:w="9510" w:type="dxa"/>
        <w:tblInd w:w="392" w:type="dxa"/>
        <w:tblLayout w:type="fixed"/>
        <w:tblLook w:val="04A0" w:firstRow="1" w:lastRow="0" w:firstColumn="1" w:lastColumn="0" w:noHBand="0" w:noVBand="1"/>
      </w:tblPr>
      <w:tblGrid>
        <w:gridCol w:w="260"/>
        <w:gridCol w:w="1999"/>
        <w:gridCol w:w="236"/>
        <w:gridCol w:w="14"/>
        <w:gridCol w:w="1062"/>
        <w:gridCol w:w="236"/>
        <w:gridCol w:w="1255"/>
        <w:gridCol w:w="236"/>
        <w:gridCol w:w="1242"/>
        <w:gridCol w:w="238"/>
        <w:gridCol w:w="1234"/>
        <w:gridCol w:w="243"/>
        <w:gridCol w:w="1255"/>
      </w:tblGrid>
      <w:tr w:rsidR="00F3454D" w:rsidRPr="002F34D1" w14:paraId="65F8B85E" w14:textId="77777777" w:rsidTr="002F34D1">
        <w:trPr>
          <w:trHeight w:val="418"/>
          <w:tblHeader/>
        </w:trPr>
        <w:tc>
          <w:tcPr>
            <w:tcW w:w="260" w:type="dxa"/>
            <w:tcBorders>
              <w:top w:val="nil"/>
              <w:left w:val="nil"/>
              <w:bottom w:val="nil"/>
              <w:right w:val="nil"/>
            </w:tcBorders>
            <w:shd w:val="clear" w:color="auto" w:fill="auto"/>
            <w:noWrap/>
            <w:vAlign w:val="bottom"/>
            <w:hideMark/>
          </w:tcPr>
          <w:p w14:paraId="0540F59B" w14:textId="77777777" w:rsidR="00F3454D" w:rsidRPr="002F34D1" w:rsidRDefault="00F3454D" w:rsidP="002F34D1">
            <w:pPr>
              <w:rPr>
                <w:rFonts w:asciiTheme="majorBidi" w:hAnsiTheme="majorBidi" w:cstheme="majorBidi"/>
                <w:sz w:val="28"/>
                <w:szCs w:val="28"/>
              </w:rPr>
            </w:pPr>
          </w:p>
        </w:tc>
        <w:tc>
          <w:tcPr>
            <w:tcW w:w="1999" w:type="dxa"/>
            <w:tcBorders>
              <w:top w:val="nil"/>
              <w:left w:val="nil"/>
              <w:bottom w:val="nil"/>
              <w:right w:val="nil"/>
            </w:tcBorders>
            <w:shd w:val="clear" w:color="auto" w:fill="auto"/>
            <w:noWrap/>
            <w:vAlign w:val="bottom"/>
            <w:hideMark/>
          </w:tcPr>
          <w:p w14:paraId="281AFED2"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EAE8B04" w14:textId="77777777" w:rsidR="00F3454D" w:rsidRPr="002F34D1" w:rsidRDefault="00F3454D" w:rsidP="002F34D1">
            <w:pPr>
              <w:jc w:val="cente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7917F24A"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B6F8EB" w14:textId="77777777" w:rsidR="00F3454D" w:rsidRPr="002F34D1" w:rsidRDefault="00F3454D" w:rsidP="002F34D1">
            <w:pPr>
              <w:rPr>
                <w:rFonts w:asciiTheme="majorBidi" w:hAnsiTheme="majorBidi" w:cstheme="majorBidi"/>
                <w:sz w:val="28"/>
                <w:szCs w:val="28"/>
              </w:rPr>
            </w:pPr>
          </w:p>
        </w:tc>
        <w:tc>
          <w:tcPr>
            <w:tcW w:w="1255" w:type="dxa"/>
            <w:tcBorders>
              <w:top w:val="nil"/>
              <w:left w:val="nil"/>
              <w:bottom w:val="single" w:sz="4" w:space="0" w:color="auto"/>
              <w:right w:val="nil"/>
            </w:tcBorders>
            <w:shd w:val="clear" w:color="auto" w:fill="auto"/>
            <w:noWrap/>
            <w:vAlign w:val="bottom"/>
            <w:hideMark/>
          </w:tcPr>
          <w:p w14:paraId="547828E9"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20C64ECF" w14:textId="77777777" w:rsidR="00F3454D" w:rsidRPr="002F34D1" w:rsidRDefault="00F3454D" w:rsidP="002F34D1">
            <w:pPr>
              <w:jc w:val="center"/>
              <w:rPr>
                <w:rFonts w:asciiTheme="majorBidi" w:hAnsiTheme="majorBidi" w:cstheme="majorBidi"/>
                <w:sz w:val="28"/>
                <w:szCs w:val="28"/>
              </w:rPr>
            </w:pPr>
          </w:p>
        </w:tc>
        <w:tc>
          <w:tcPr>
            <w:tcW w:w="1242" w:type="dxa"/>
            <w:tcBorders>
              <w:top w:val="nil"/>
              <w:left w:val="nil"/>
              <w:bottom w:val="single" w:sz="4" w:space="0" w:color="auto"/>
              <w:right w:val="nil"/>
            </w:tcBorders>
            <w:shd w:val="clear" w:color="auto" w:fill="auto"/>
            <w:noWrap/>
            <w:vAlign w:val="bottom"/>
            <w:hideMark/>
          </w:tcPr>
          <w:p w14:paraId="72CA1EB5" w14:textId="77777777" w:rsidR="00F3454D" w:rsidRPr="002F34D1" w:rsidRDefault="00F3454D" w:rsidP="002F34D1">
            <w:pPr>
              <w:jc w:val="center"/>
              <w:rPr>
                <w:rFonts w:asciiTheme="majorBidi" w:hAnsiTheme="majorBidi" w:cstheme="majorBidi"/>
                <w:sz w:val="28"/>
                <w:szCs w:val="28"/>
              </w:rPr>
            </w:pPr>
          </w:p>
        </w:tc>
        <w:tc>
          <w:tcPr>
            <w:tcW w:w="238" w:type="dxa"/>
            <w:tcBorders>
              <w:top w:val="nil"/>
              <w:left w:val="nil"/>
              <w:bottom w:val="single" w:sz="4" w:space="0" w:color="auto"/>
              <w:right w:val="nil"/>
            </w:tcBorders>
            <w:shd w:val="clear" w:color="auto" w:fill="auto"/>
            <w:noWrap/>
            <w:vAlign w:val="bottom"/>
            <w:hideMark/>
          </w:tcPr>
          <w:p w14:paraId="4F08F8D8" w14:textId="77777777" w:rsidR="00F3454D" w:rsidRPr="002F34D1" w:rsidRDefault="00F3454D" w:rsidP="002F34D1">
            <w:pPr>
              <w:jc w:val="center"/>
              <w:rPr>
                <w:rFonts w:asciiTheme="majorBidi" w:hAnsiTheme="majorBidi" w:cstheme="majorBidi"/>
                <w:sz w:val="28"/>
                <w:szCs w:val="28"/>
              </w:rPr>
            </w:pPr>
          </w:p>
        </w:tc>
        <w:tc>
          <w:tcPr>
            <w:tcW w:w="2732" w:type="dxa"/>
            <w:gridSpan w:val="3"/>
            <w:tcBorders>
              <w:top w:val="nil"/>
              <w:left w:val="nil"/>
              <w:bottom w:val="single" w:sz="4" w:space="0" w:color="auto"/>
              <w:right w:val="nil"/>
            </w:tcBorders>
            <w:shd w:val="clear" w:color="auto" w:fill="auto"/>
            <w:noWrap/>
            <w:vAlign w:val="bottom"/>
            <w:hideMark/>
          </w:tcPr>
          <w:p w14:paraId="263F504F" w14:textId="0C2AA81D" w:rsidR="00F3454D" w:rsidRPr="002F34D1" w:rsidRDefault="00F3454D" w:rsidP="002F34D1">
            <w:pPr>
              <w:jc w:val="right"/>
              <w:rPr>
                <w:rFonts w:asciiTheme="majorBidi" w:hAnsiTheme="majorBidi" w:cstheme="majorBidi"/>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F3454D" w:rsidRPr="002F34D1" w14:paraId="1CC55284" w14:textId="77777777" w:rsidTr="002F34D1">
        <w:trPr>
          <w:trHeight w:val="418"/>
          <w:tblHeader/>
        </w:trPr>
        <w:tc>
          <w:tcPr>
            <w:tcW w:w="260" w:type="dxa"/>
            <w:tcBorders>
              <w:top w:val="nil"/>
              <w:left w:val="nil"/>
              <w:bottom w:val="nil"/>
              <w:right w:val="nil"/>
            </w:tcBorders>
            <w:shd w:val="clear" w:color="auto" w:fill="auto"/>
            <w:noWrap/>
            <w:vAlign w:val="bottom"/>
            <w:hideMark/>
          </w:tcPr>
          <w:p w14:paraId="11C5EDE8" w14:textId="77777777" w:rsidR="00F3454D" w:rsidRPr="002F34D1" w:rsidRDefault="00F3454D" w:rsidP="002F34D1">
            <w:pPr>
              <w:jc w:val="right"/>
              <w:rPr>
                <w:rFonts w:asciiTheme="majorBidi" w:hAnsiTheme="majorBidi" w:cstheme="majorBidi"/>
                <w:b/>
                <w:bCs/>
                <w:i/>
                <w:iCs/>
                <w:color w:val="000000"/>
                <w:sz w:val="28"/>
                <w:szCs w:val="28"/>
              </w:rPr>
            </w:pPr>
          </w:p>
        </w:tc>
        <w:tc>
          <w:tcPr>
            <w:tcW w:w="1999" w:type="dxa"/>
            <w:tcBorders>
              <w:top w:val="nil"/>
              <w:left w:val="nil"/>
              <w:bottom w:val="nil"/>
              <w:right w:val="nil"/>
            </w:tcBorders>
            <w:shd w:val="clear" w:color="auto" w:fill="auto"/>
            <w:noWrap/>
            <w:vAlign w:val="bottom"/>
            <w:hideMark/>
          </w:tcPr>
          <w:p w14:paraId="71448524"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CB4A831" w14:textId="77777777" w:rsidR="00F3454D" w:rsidRPr="002F34D1" w:rsidRDefault="00F3454D" w:rsidP="002F34D1">
            <w:pPr>
              <w:jc w:val="cente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69A55237"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64FEFE9" w14:textId="77777777" w:rsidR="00F3454D" w:rsidRPr="002F34D1" w:rsidRDefault="00F3454D" w:rsidP="002F34D1">
            <w:pPr>
              <w:rPr>
                <w:rFonts w:asciiTheme="majorBidi" w:hAnsiTheme="majorBidi" w:cstheme="majorBidi"/>
                <w:sz w:val="28"/>
                <w:szCs w:val="28"/>
              </w:rPr>
            </w:pPr>
          </w:p>
        </w:tc>
        <w:tc>
          <w:tcPr>
            <w:tcW w:w="2733" w:type="dxa"/>
            <w:gridSpan w:val="3"/>
            <w:tcBorders>
              <w:top w:val="single" w:sz="4" w:space="0" w:color="auto"/>
              <w:left w:val="nil"/>
              <w:bottom w:val="single" w:sz="4" w:space="0" w:color="auto"/>
              <w:right w:val="nil"/>
            </w:tcBorders>
            <w:shd w:val="clear" w:color="auto" w:fill="auto"/>
            <w:noWrap/>
            <w:vAlign w:val="bottom"/>
            <w:hideMark/>
          </w:tcPr>
          <w:p w14:paraId="43B36EA6" w14:textId="60AF3DC3"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38" w:type="dxa"/>
            <w:tcBorders>
              <w:top w:val="single" w:sz="4" w:space="0" w:color="auto"/>
              <w:left w:val="nil"/>
              <w:bottom w:val="nil"/>
              <w:right w:val="nil"/>
            </w:tcBorders>
            <w:shd w:val="clear" w:color="auto" w:fill="auto"/>
            <w:noWrap/>
            <w:vAlign w:val="bottom"/>
            <w:hideMark/>
          </w:tcPr>
          <w:p w14:paraId="55A8A833" w14:textId="77777777" w:rsidR="00F3454D" w:rsidRPr="002F34D1" w:rsidRDefault="00F3454D" w:rsidP="002F34D1">
            <w:pPr>
              <w:jc w:val="center"/>
              <w:rPr>
                <w:rFonts w:asciiTheme="majorBidi" w:hAnsiTheme="majorBidi" w:cstheme="majorBidi"/>
                <w:color w:val="000000"/>
                <w:sz w:val="28"/>
                <w:szCs w:val="28"/>
              </w:rPr>
            </w:pPr>
          </w:p>
        </w:tc>
        <w:tc>
          <w:tcPr>
            <w:tcW w:w="2732" w:type="dxa"/>
            <w:gridSpan w:val="3"/>
            <w:tcBorders>
              <w:top w:val="single" w:sz="4" w:space="0" w:color="auto"/>
              <w:left w:val="nil"/>
              <w:bottom w:val="single" w:sz="4" w:space="0" w:color="auto"/>
              <w:right w:val="nil"/>
            </w:tcBorders>
            <w:shd w:val="clear" w:color="auto" w:fill="auto"/>
            <w:noWrap/>
            <w:vAlign w:val="bottom"/>
            <w:hideMark/>
          </w:tcPr>
          <w:p w14:paraId="42499AD2" w14:textId="636E5755"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F3454D" w:rsidRPr="002F34D1" w14:paraId="7D150D6B" w14:textId="77777777" w:rsidTr="002F34D1">
        <w:trPr>
          <w:trHeight w:val="418"/>
          <w:tblHeader/>
        </w:trPr>
        <w:tc>
          <w:tcPr>
            <w:tcW w:w="260" w:type="dxa"/>
            <w:tcBorders>
              <w:top w:val="nil"/>
              <w:left w:val="nil"/>
              <w:bottom w:val="nil"/>
              <w:right w:val="nil"/>
            </w:tcBorders>
            <w:shd w:val="clear" w:color="auto" w:fill="auto"/>
            <w:noWrap/>
            <w:vAlign w:val="bottom"/>
            <w:hideMark/>
          </w:tcPr>
          <w:p w14:paraId="58FB5ED4" w14:textId="77777777" w:rsidR="00F3454D" w:rsidRPr="002F34D1" w:rsidRDefault="00F3454D" w:rsidP="002F34D1">
            <w:pPr>
              <w:jc w:val="cente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bottom"/>
            <w:hideMark/>
          </w:tcPr>
          <w:p w14:paraId="3E71D2CB"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FB07F2D" w14:textId="77777777" w:rsidR="00F3454D" w:rsidRPr="002F34D1" w:rsidRDefault="00F3454D" w:rsidP="002F34D1">
            <w:pPr>
              <w:jc w:val="center"/>
              <w:rPr>
                <w:rFonts w:asciiTheme="majorBidi" w:hAnsiTheme="majorBidi" w:cstheme="majorBidi"/>
                <w:sz w:val="28"/>
                <w:szCs w:val="28"/>
              </w:rPr>
            </w:pPr>
          </w:p>
        </w:tc>
        <w:tc>
          <w:tcPr>
            <w:tcW w:w="1076" w:type="dxa"/>
            <w:gridSpan w:val="2"/>
            <w:tcBorders>
              <w:top w:val="nil"/>
              <w:left w:val="nil"/>
              <w:bottom w:val="single" w:sz="4" w:space="0" w:color="auto"/>
              <w:right w:val="nil"/>
            </w:tcBorders>
            <w:shd w:val="clear" w:color="auto" w:fill="auto"/>
            <w:noWrap/>
            <w:vAlign w:val="bottom"/>
            <w:hideMark/>
          </w:tcPr>
          <w:p w14:paraId="210BBB7D" w14:textId="2763EFDA"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Notes</w:t>
            </w:r>
          </w:p>
        </w:tc>
        <w:tc>
          <w:tcPr>
            <w:tcW w:w="236" w:type="dxa"/>
            <w:tcBorders>
              <w:top w:val="nil"/>
              <w:left w:val="nil"/>
              <w:bottom w:val="nil"/>
              <w:right w:val="nil"/>
            </w:tcBorders>
            <w:shd w:val="clear" w:color="auto" w:fill="auto"/>
            <w:noWrap/>
            <w:vAlign w:val="bottom"/>
            <w:hideMark/>
          </w:tcPr>
          <w:p w14:paraId="5A247197" w14:textId="77777777" w:rsidR="00F3454D" w:rsidRPr="002F34D1" w:rsidRDefault="00F3454D" w:rsidP="002F34D1">
            <w:pPr>
              <w:jc w:val="center"/>
              <w:rPr>
                <w:rFonts w:asciiTheme="majorBidi" w:hAnsiTheme="majorBidi" w:cstheme="majorBidi"/>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43269D20" w14:textId="14DA292C"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3B66A459" w14:textId="77777777" w:rsidR="00F3454D" w:rsidRPr="002F34D1" w:rsidRDefault="00F3454D" w:rsidP="002F34D1">
            <w:pPr>
              <w:jc w:val="center"/>
              <w:rPr>
                <w:rFonts w:asciiTheme="majorBidi" w:hAnsiTheme="majorBidi" w:cstheme="majorBidi"/>
                <w:color w:val="000000"/>
                <w:sz w:val="28"/>
                <w:szCs w:val="28"/>
              </w:rPr>
            </w:pPr>
          </w:p>
        </w:tc>
        <w:tc>
          <w:tcPr>
            <w:tcW w:w="1242" w:type="dxa"/>
            <w:tcBorders>
              <w:top w:val="nil"/>
              <w:left w:val="nil"/>
              <w:bottom w:val="single" w:sz="4" w:space="0" w:color="auto"/>
              <w:right w:val="nil"/>
            </w:tcBorders>
            <w:shd w:val="clear" w:color="auto" w:fill="auto"/>
            <w:noWrap/>
            <w:vAlign w:val="bottom"/>
            <w:hideMark/>
          </w:tcPr>
          <w:p w14:paraId="6BBBCE5C" w14:textId="223892AF"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38" w:type="dxa"/>
            <w:tcBorders>
              <w:top w:val="nil"/>
              <w:left w:val="nil"/>
              <w:bottom w:val="nil"/>
              <w:right w:val="nil"/>
            </w:tcBorders>
            <w:shd w:val="clear" w:color="auto" w:fill="auto"/>
            <w:noWrap/>
            <w:vAlign w:val="bottom"/>
            <w:hideMark/>
          </w:tcPr>
          <w:p w14:paraId="1EE88C12" w14:textId="77777777" w:rsidR="00F3454D" w:rsidRPr="002F34D1" w:rsidRDefault="00F3454D" w:rsidP="002F34D1">
            <w:pPr>
              <w:jc w:val="center"/>
              <w:rPr>
                <w:rFonts w:asciiTheme="majorBidi" w:hAnsiTheme="majorBidi" w:cstheme="majorBidi"/>
                <w:color w:val="000000"/>
                <w:sz w:val="28"/>
                <w:szCs w:val="28"/>
              </w:rPr>
            </w:pPr>
          </w:p>
        </w:tc>
        <w:tc>
          <w:tcPr>
            <w:tcW w:w="1234" w:type="dxa"/>
            <w:tcBorders>
              <w:top w:val="nil"/>
              <w:left w:val="nil"/>
              <w:bottom w:val="single" w:sz="4" w:space="0" w:color="auto"/>
              <w:right w:val="nil"/>
            </w:tcBorders>
            <w:shd w:val="clear" w:color="auto" w:fill="auto"/>
            <w:noWrap/>
            <w:vAlign w:val="bottom"/>
            <w:hideMark/>
          </w:tcPr>
          <w:p w14:paraId="5A5250B3" w14:textId="2C3D824A"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43" w:type="dxa"/>
            <w:tcBorders>
              <w:top w:val="nil"/>
              <w:left w:val="nil"/>
              <w:bottom w:val="nil"/>
              <w:right w:val="nil"/>
            </w:tcBorders>
            <w:shd w:val="clear" w:color="auto" w:fill="auto"/>
            <w:noWrap/>
            <w:vAlign w:val="bottom"/>
            <w:hideMark/>
          </w:tcPr>
          <w:p w14:paraId="22EECBC7" w14:textId="20981139" w:rsidR="00F3454D" w:rsidRPr="002F34D1" w:rsidRDefault="00F3454D" w:rsidP="002F34D1">
            <w:pPr>
              <w:jc w:val="center"/>
              <w:rPr>
                <w:rFonts w:asciiTheme="majorBidi" w:hAnsiTheme="majorBidi" w:cstheme="majorBidi"/>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3E0C6896" w14:textId="433F98E9" w:rsidR="00F3454D" w:rsidRPr="002F34D1" w:rsidRDefault="00F3454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F3454D" w:rsidRPr="002F34D1" w14:paraId="19DA5C80" w14:textId="77777777" w:rsidTr="002F34D1">
        <w:trPr>
          <w:trHeight w:val="418"/>
        </w:trPr>
        <w:tc>
          <w:tcPr>
            <w:tcW w:w="3807" w:type="dxa"/>
            <w:gridSpan w:val="6"/>
            <w:tcBorders>
              <w:top w:val="nil"/>
              <w:left w:val="nil"/>
              <w:bottom w:val="nil"/>
              <w:right w:val="nil"/>
            </w:tcBorders>
            <w:shd w:val="clear" w:color="auto" w:fill="auto"/>
            <w:noWrap/>
            <w:vAlign w:val="bottom"/>
          </w:tcPr>
          <w:p w14:paraId="2BB0B44A" w14:textId="3B92D784" w:rsidR="00F3454D" w:rsidRPr="002F34D1" w:rsidRDefault="00F3454D" w:rsidP="002F34D1">
            <w:pPr>
              <w:rPr>
                <w:rFonts w:asciiTheme="majorBidi" w:hAnsiTheme="majorBidi" w:cstheme="majorBidi"/>
                <w:sz w:val="28"/>
                <w:szCs w:val="28"/>
              </w:rPr>
            </w:pPr>
            <w:r w:rsidRPr="002F34D1">
              <w:rPr>
                <w:rFonts w:asciiTheme="majorBidi" w:hAnsiTheme="majorBidi" w:cstheme="majorBidi"/>
                <w:sz w:val="28"/>
                <w:szCs w:val="28"/>
              </w:rPr>
              <w:t>Trade receivables</w:t>
            </w:r>
          </w:p>
        </w:tc>
        <w:tc>
          <w:tcPr>
            <w:tcW w:w="1255" w:type="dxa"/>
            <w:tcBorders>
              <w:top w:val="nil"/>
              <w:left w:val="nil"/>
              <w:bottom w:val="nil"/>
              <w:right w:val="nil"/>
            </w:tcBorders>
            <w:shd w:val="clear" w:color="auto" w:fill="auto"/>
            <w:noWrap/>
            <w:vAlign w:val="bottom"/>
          </w:tcPr>
          <w:p w14:paraId="35013C72" w14:textId="77777777" w:rsidR="00F3454D" w:rsidRPr="002F34D1" w:rsidRDefault="00F3454D"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B78B8C9" w14:textId="77777777" w:rsidR="00F3454D" w:rsidRPr="002F34D1" w:rsidRDefault="00F3454D" w:rsidP="002F34D1">
            <w:pPr>
              <w:rPr>
                <w:rFonts w:asciiTheme="majorBidi" w:hAnsiTheme="majorBidi" w:cstheme="majorBidi"/>
                <w:sz w:val="28"/>
                <w:szCs w:val="28"/>
              </w:rPr>
            </w:pPr>
          </w:p>
        </w:tc>
        <w:tc>
          <w:tcPr>
            <w:tcW w:w="1242" w:type="dxa"/>
            <w:tcBorders>
              <w:top w:val="nil"/>
              <w:left w:val="nil"/>
              <w:bottom w:val="nil"/>
              <w:right w:val="nil"/>
            </w:tcBorders>
            <w:shd w:val="clear" w:color="auto" w:fill="auto"/>
            <w:noWrap/>
            <w:vAlign w:val="bottom"/>
          </w:tcPr>
          <w:p w14:paraId="3155A28E" w14:textId="77777777" w:rsidR="00F3454D" w:rsidRPr="002F34D1" w:rsidRDefault="00F3454D" w:rsidP="002F34D1">
            <w:pPr>
              <w:rPr>
                <w:rFonts w:asciiTheme="majorBidi" w:hAnsiTheme="majorBidi" w:cstheme="majorBidi"/>
                <w:sz w:val="28"/>
                <w:szCs w:val="28"/>
              </w:rPr>
            </w:pPr>
          </w:p>
        </w:tc>
        <w:tc>
          <w:tcPr>
            <w:tcW w:w="238" w:type="dxa"/>
            <w:tcBorders>
              <w:top w:val="nil"/>
              <w:left w:val="nil"/>
              <w:bottom w:val="nil"/>
              <w:right w:val="nil"/>
            </w:tcBorders>
            <w:shd w:val="clear" w:color="auto" w:fill="auto"/>
            <w:noWrap/>
            <w:vAlign w:val="bottom"/>
          </w:tcPr>
          <w:p w14:paraId="3D49E985" w14:textId="77777777" w:rsidR="00F3454D" w:rsidRPr="002F34D1" w:rsidRDefault="00F3454D" w:rsidP="002F34D1">
            <w:pPr>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bottom"/>
          </w:tcPr>
          <w:p w14:paraId="5790552D" w14:textId="77777777" w:rsidR="00F3454D" w:rsidRPr="002F34D1" w:rsidRDefault="00F3454D"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tcPr>
          <w:p w14:paraId="57209296" w14:textId="77777777" w:rsidR="00F3454D" w:rsidRPr="002F34D1" w:rsidRDefault="00F3454D"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17A46C45" w14:textId="77777777" w:rsidR="00F3454D" w:rsidRPr="002F34D1" w:rsidRDefault="00F3454D" w:rsidP="002F34D1">
            <w:pPr>
              <w:rPr>
                <w:rFonts w:asciiTheme="majorBidi" w:hAnsiTheme="majorBidi" w:cstheme="majorBidi"/>
                <w:sz w:val="28"/>
                <w:szCs w:val="28"/>
              </w:rPr>
            </w:pPr>
          </w:p>
        </w:tc>
      </w:tr>
      <w:tr w:rsidR="00C1693E" w:rsidRPr="002F34D1" w14:paraId="4BE3F7C4" w14:textId="77777777" w:rsidTr="002F34D1">
        <w:trPr>
          <w:trHeight w:val="418"/>
        </w:trPr>
        <w:tc>
          <w:tcPr>
            <w:tcW w:w="260" w:type="dxa"/>
            <w:tcBorders>
              <w:top w:val="nil"/>
              <w:left w:val="nil"/>
              <w:bottom w:val="nil"/>
              <w:right w:val="nil"/>
            </w:tcBorders>
            <w:shd w:val="clear" w:color="auto" w:fill="auto"/>
            <w:noWrap/>
            <w:vAlign w:val="bottom"/>
            <w:hideMark/>
          </w:tcPr>
          <w:p w14:paraId="691B4E46" w14:textId="77777777" w:rsidR="00C1693E" w:rsidRPr="002F34D1" w:rsidRDefault="00C1693E" w:rsidP="002F34D1">
            <w:pP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center"/>
            <w:hideMark/>
          </w:tcPr>
          <w:p w14:paraId="5796C0F9" w14:textId="3748CD4B"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36" w:type="dxa"/>
            <w:tcBorders>
              <w:top w:val="nil"/>
              <w:left w:val="nil"/>
              <w:bottom w:val="nil"/>
              <w:right w:val="nil"/>
            </w:tcBorders>
            <w:shd w:val="clear" w:color="auto" w:fill="auto"/>
            <w:noWrap/>
            <w:vAlign w:val="center"/>
            <w:hideMark/>
          </w:tcPr>
          <w:p w14:paraId="4D75FFBA" w14:textId="77777777" w:rsidR="00C1693E" w:rsidRPr="002F34D1" w:rsidRDefault="00C1693E" w:rsidP="002F34D1">
            <w:pPr>
              <w:rPr>
                <w:rFonts w:asciiTheme="majorBidi" w:hAnsiTheme="majorBidi" w:cstheme="majorBidi"/>
                <w:b/>
                <w:bCs/>
                <w:sz w:val="28"/>
                <w:szCs w:val="28"/>
              </w:rPr>
            </w:pPr>
          </w:p>
        </w:tc>
        <w:tc>
          <w:tcPr>
            <w:tcW w:w="1076" w:type="dxa"/>
            <w:gridSpan w:val="2"/>
            <w:tcBorders>
              <w:top w:val="nil"/>
              <w:left w:val="nil"/>
              <w:bottom w:val="nil"/>
              <w:right w:val="nil"/>
            </w:tcBorders>
            <w:shd w:val="clear" w:color="auto" w:fill="auto"/>
            <w:noWrap/>
            <w:vAlign w:val="bottom"/>
            <w:hideMark/>
          </w:tcPr>
          <w:p w14:paraId="42E0524B"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2C1EB47"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546BC913" w14:textId="02E238F8"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14,</w:t>
            </w:r>
            <w:r w:rsidR="00282433" w:rsidRPr="002F34D1">
              <w:rPr>
                <w:rFonts w:asciiTheme="majorBidi" w:hAnsiTheme="majorBidi" w:cstheme="majorBidi"/>
                <w:color w:val="000000"/>
                <w:sz w:val="28"/>
                <w:szCs w:val="28"/>
              </w:rPr>
              <w:t>480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705</w:t>
            </w:r>
          </w:p>
        </w:tc>
        <w:tc>
          <w:tcPr>
            <w:tcW w:w="236" w:type="dxa"/>
            <w:tcBorders>
              <w:top w:val="nil"/>
              <w:left w:val="nil"/>
              <w:bottom w:val="nil"/>
              <w:right w:val="nil"/>
            </w:tcBorders>
            <w:shd w:val="clear" w:color="auto" w:fill="auto"/>
            <w:noWrap/>
            <w:vAlign w:val="bottom"/>
            <w:hideMark/>
          </w:tcPr>
          <w:p w14:paraId="460DC647"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197C6C9C"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41,472,907</w:t>
            </w:r>
          </w:p>
        </w:tc>
        <w:tc>
          <w:tcPr>
            <w:tcW w:w="238" w:type="dxa"/>
            <w:tcBorders>
              <w:top w:val="nil"/>
              <w:left w:val="nil"/>
              <w:bottom w:val="nil"/>
              <w:right w:val="nil"/>
            </w:tcBorders>
            <w:shd w:val="clear" w:color="auto" w:fill="auto"/>
            <w:noWrap/>
            <w:vAlign w:val="bottom"/>
            <w:hideMark/>
          </w:tcPr>
          <w:p w14:paraId="555F55D7"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456D09A6" w14:textId="134195B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14,</w:t>
            </w:r>
            <w:r w:rsidR="00282433" w:rsidRPr="002F34D1">
              <w:rPr>
                <w:rFonts w:asciiTheme="majorBidi" w:hAnsiTheme="majorBidi" w:cstheme="majorBidi"/>
                <w:color w:val="000000"/>
                <w:sz w:val="28"/>
                <w:szCs w:val="28"/>
              </w:rPr>
              <w:t>388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685</w:t>
            </w:r>
          </w:p>
        </w:tc>
        <w:tc>
          <w:tcPr>
            <w:tcW w:w="243" w:type="dxa"/>
            <w:tcBorders>
              <w:top w:val="nil"/>
              <w:left w:val="nil"/>
              <w:bottom w:val="nil"/>
              <w:right w:val="nil"/>
            </w:tcBorders>
            <w:shd w:val="clear" w:color="auto" w:fill="auto"/>
            <w:noWrap/>
            <w:vAlign w:val="bottom"/>
            <w:hideMark/>
          </w:tcPr>
          <w:p w14:paraId="0317F867"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49A14BC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41,472,907</w:t>
            </w:r>
          </w:p>
        </w:tc>
      </w:tr>
      <w:tr w:rsidR="00C1693E" w:rsidRPr="002F34D1" w14:paraId="40369A4D" w14:textId="77777777" w:rsidTr="002F34D1">
        <w:trPr>
          <w:trHeight w:val="418"/>
        </w:trPr>
        <w:tc>
          <w:tcPr>
            <w:tcW w:w="3807" w:type="dxa"/>
            <w:gridSpan w:val="6"/>
            <w:tcBorders>
              <w:top w:val="nil"/>
              <w:left w:val="nil"/>
              <w:bottom w:val="nil"/>
              <w:right w:val="nil"/>
            </w:tcBorders>
            <w:shd w:val="clear" w:color="auto" w:fill="auto"/>
            <w:noWrap/>
            <w:vAlign w:val="bottom"/>
          </w:tcPr>
          <w:p w14:paraId="03A50415" w14:textId="454B082E"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Other current receivables</w:t>
            </w:r>
          </w:p>
        </w:tc>
        <w:tc>
          <w:tcPr>
            <w:tcW w:w="1255" w:type="dxa"/>
            <w:tcBorders>
              <w:top w:val="nil"/>
              <w:left w:val="nil"/>
              <w:bottom w:val="nil"/>
              <w:right w:val="nil"/>
            </w:tcBorders>
            <w:shd w:val="clear" w:color="auto" w:fill="auto"/>
            <w:noWrap/>
            <w:vAlign w:val="bottom"/>
          </w:tcPr>
          <w:p w14:paraId="6C9A3FFD" w14:textId="77777777" w:rsidR="00C1693E" w:rsidRPr="002F34D1" w:rsidRDefault="00C1693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7495CD1C" w14:textId="77777777" w:rsidR="00C1693E" w:rsidRPr="002F34D1" w:rsidRDefault="00C1693E" w:rsidP="002F34D1">
            <w:pPr>
              <w:jc w:val="right"/>
              <w:rPr>
                <w:rFonts w:asciiTheme="majorBidi" w:hAnsiTheme="majorBidi" w:cstheme="majorBidi"/>
                <w:sz w:val="28"/>
                <w:szCs w:val="28"/>
              </w:rPr>
            </w:pPr>
          </w:p>
        </w:tc>
        <w:tc>
          <w:tcPr>
            <w:tcW w:w="1242" w:type="dxa"/>
            <w:tcBorders>
              <w:top w:val="nil"/>
              <w:left w:val="nil"/>
              <w:bottom w:val="nil"/>
              <w:right w:val="nil"/>
            </w:tcBorders>
            <w:shd w:val="clear" w:color="auto" w:fill="auto"/>
            <w:noWrap/>
            <w:vAlign w:val="bottom"/>
          </w:tcPr>
          <w:p w14:paraId="31EAA348" w14:textId="77777777" w:rsidR="00C1693E" w:rsidRPr="002F34D1" w:rsidRDefault="00C1693E" w:rsidP="002F34D1">
            <w:pPr>
              <w:jc w:val="right"/>
              <w:rPr>
                <w:rFonts w:asciiTheme="majorBidi" w:hAnsiTheme="majorBidi" w:cstheme="majorBidi"/>
                <w:sz w:val="28"/>
                <w:szCs w:val="28"/>
              </w:rPr>
            </w:pPr>
          </w:p>
        </w:tc>
        <w:tc>
          <w:tcPr>
            <w:tcW w:w="238" w:type="dxa"/>
            <w:tcBorders>
              <w:top w:val="nil"/>
              <w:left w:val="nil"/>
              <w:bottom w:val="nil"/>
              <w:right w:val="nil"/>
            </w:tcBorders>
            <w:shd w:val="clear" w:color="auto" w:fill="auto"/>
            <w:noWrap/>
            <w:vAlign w:val="bottom"/>
          </w:tcPr>
          <w:p w14:paraId="1186E198" w14:textId="77777777" w:rsidR="00C1693E" w:rsidRPr="002F34D1" w:rsidRDefault="00C1693E" w:rsidP="002F34D1">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bottom"/>
          </w:tcPr>
          <w:p w14:paraId="7E892EED" w14:textId="77777777" w:rsidR="00C1693E" w:rsidRPr="002F34D1" w:rsidRDefault="00C1693E" w:rsidP="002F34D1">
            <w:pPr>
              <w:jc w:val="right"/>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tcPr>
          <w:p w14:paraId="6FDA2877" w14:textId="77777777" w:rsidR="00C1693E" w:rsidRPr="002F34D1" w:rsidRDefault="00C1693E" w:rsidP="002F34D1">
            <w:pPr>
              <w:jc w:val="right"/>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1F4F4C80" w14:textId="77777777" w:rsidR="00C1693E" w:rsidRPr="002F34D1" w:rsidRDefault="00C1693E" w:rsidP="002F34D1">
            <w:pPr>
              <w:jc w:val="right"/>
              <w:rPr>
                <w:rFonts w:asciiTheme="majorBidi" w:hAnsiTheme="majorBidi" w:cstheme="majorBidi"/>
                <w:sz w:val="28"/>
                <w:szCs w:val="28"/>
              </w:rPr>
            </w:pPr>
          </w:p>
        </w:tc>
      </w:tr>
      <w:tr w:rsidR="00C1693E" w:rsidRPr="002F34D1" w14:paraId="66C3B107" w14:textId="77777777" w:rsidTr="002F34D1">
        <w:trPr>
          <w:trHeight w:val="418"/>
        </w:trPr>
        <w:tc>
          <w:tcPr>
            <w:tcW w:w="260" w:type="dxa"/>
            <w:tcBorders>
              <w:top w:val="nil"/>
              <w:left w:val="nil"/>
              <w:bottom w:val="nil"/>
              <w:right w:val="nil"/>
            </w:tcBorders>
            <w:shd w:val="clear" w:color="auto" w:fill="auto"/>
            <w:noWrap/>
            <w:vAlign w:val="bottom"/>
          </w:tcPr>
          <w:p w14:paraId="09CA409C" w14:textId="77777777" w:rsidR="00C1693E" w:rsidRPr="002F34D1" w:rsidRDefault="00C1693E" w:rsidP="002F34D1">
            <w:pPr>
              <w:rPr>
                <w:rFonts w:asciiTheme="majorBidi" w:hAnsiTheme="majorBidi" w:cstheme="majorBidi"/>
                <w:sz w:val="28"/>
                <w:szCs w:val="28"/>
              </w:rPr>
            </w:pPr>
          </w:p>
        </w:tc>
        <w:tc>
          <w:tcPr>
            <w:tcW w:w="1999" w:type="dxa"/>
            <w:tcBorders>
              <w:top w:val="nil"/>
              <w:left w:val="nil"/>
              <w:bottom w:val="nil"/>
              <w:right w:val="nil"/>
            </w:tcBorders>
            <w:shd w:val="clear" w:color="auto" w:fill="auto"/>
            <w:noWrap/>
            <w:vAlign w:val="center"/>
          </w:tcPr>
          <w:p w14:paraId="2F1D62D6" w14:textId="20D64C81"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50" w:type="dxa"/>
            <w:gridSpan w:val="2"/>
            <w:tcBorders>
              <w:top w:val="nil"/>
              <w:left w:val="nil"/>
              <w:bottom w:val="nil"/>
              <w:right w:val="nil"/>
            </w:tcBorders>
            <w:shd w:val="clear" w:color="auto" w:fill="auto"/>
            <w:noWrap/>
            <w:vAlign w:val="center"/>
          </w:tcPr>
          <w:p w14:paraId="15656E22" w14:textId="77777777" w:rsidR="00C1693E" w:rsidRPr="002F34D1" w:rsidRDefault="00C1693E" w:rsidP="002F34D1">
            <w:pPr>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6F3EBF47"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53CF815"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1F06300C" w14:textId="49502988"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36" w:type="dxa"/>
            <w:tcBorders>
              <w:top w:val="nil"/>
              <w:left w:val="nil"/>
              <w:bottom w:val="nil"/>
              <w:right w:val="nil"/>
            </w:tcBorders>
            <w:shd w:val="clear" w:color="auto" w:fill="auto"/>
            <w:noWrap/>
            <w:vAlign w:val="bottom"/>
          </w:tcPr>
          <w:p w14:paraId="4B6DFDD9"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55B03E3B"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12,640</w:t>
            </w:r>
          </w:p>
        </w:tc>
        <w:tc>
          <w:tcPr>
            <w:tcW w:w="238" w:type="dxa"/>
            <w:tcBorders>
              <w:top w:val="nil"/>
              <w:left w:val="nil"/>
              <w:bottom w:val="nil"/>
              <w:right w:val="nil"/>
            </w:tcBorders>
            <w:shd w:val="clear" w:color="auto" w:fill="auto"/>
            <w:noWrap/>
            <w:vAlign w:val="bottom"/>
          </w:tcPr>
          <w:p w14:paraId="65503373"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50D2B0B2" w14:textId="59E913DE"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43" w:type="dxa"/>
            <w:tcBorders>
              <w:top w:val="nil"/>
              <w:left w:val="nil"/>
              <w:bottom w:val="nil"/>
              <w:right w:val="nil"/>
            </w:tcBorders>
            <w:shd w:val="clear" w:color="auto" w:fill="auto"/>
            <w:noWrap/>
            <w:vAlign w:val="bottom"/>
          </w:tcPr>
          <w:p w14:paraId="3DD18869"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2A6B05A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6,368,440</w:t>
            </w:r>
          </w:p>
        </w:tc>
      </w:tr>
      <w:tr w:rsidR="00C1693E" w:rsidRPr="002F34D1" w14:paraId="57DAA248" w14:textId="77777777" w:rsidTr="002F34D1">
        <w:trPr>
          <w:trHeight w:val="418"/>
        </w:trPr>
        <w:tc>
          <w:tcPr>
            <w:tcW w:w="3807" w:type="dxa"/>
            <w:gridSpan w:val="6"/>
            <w:tcBorders>
              <w:top w:val="nil"/>
              <w:left w:val="nil"/>
              <w:bottom w:val="nil"/>
              <w:right w:val="nil"/>
            </w:tcBorders>
            <w:shd w:val="clear" w:color="auto" w:fill="auto"/>
            <w:noWrap/>
            <w:vAlign w:val="bottom"/>
          </w:tcPr>
          <w:p w14:paraId="7C6B3494" w14:textId="34F379B6"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Advance payment</w:t>
            </w:r>
          </w:p>
        </w:tc>
        <w:tc>
          <w:tcPr>
            <w:tcW w:w="1255" w:type="dxa"/>
            <w:tcBorders>
              <w:top w:val="nil"/>
              <w:left w:val="nil"/>
              <w:bottom w:val="nil"/>
              <w:right w:val="nil"/>
            </w:tcBorders>
            <w:shd w:val="clear" w:color="auto" w:fill="auto"/>
            <w:noWrap/>
            <w:vAlign w:val="bottom"/>
          </w:tcPr>
          <w:p w14:paraId="37CD0634" w14:textId="77777777" w:rsidR="00C1693E" w:rsidRPr="002F34D1" w:rsidRDefault="00C1693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F73DD38" w14:textId="77777777" w:rsidR="00C1693E" w:rsidRPr="002F34D1" w:rsidRDefault="00C1693E" w:rsidP="002F34D1">
            <w:pPr>
              <w:jc w:val="right"/>
              <w:rPr>
                <w:rFonts w:asciiTheme="majorBidi" w:hAnsiTheme="majorBidi" w:cstheme="majorBidi"/>
                <w:sz w:val="28"/>
                <w:szCs w:val="28"/>
              </w:rPr>
            </w:pPr>
          </w:p>
        </w:tc>
        <w:tc>
          <w:tcPr>
            <w:tcW w:w="1242" w:type="dxa"/>
            <w:tcBorders>
              <w:top w:val="nil"/>
              <w:left w:val="nil"/>
              <w:bottom w:val="nil"/>
              <w:right w:val="nil"/>
            </w:tcBorders>
            <w:shd w:val="clear" w:color="auto" w:fill="auto"/>
            <w:noWrap/>
            <w:vAlign w:val="bottom"/>
          </w:tcPr>
          <w:p w14:paraId="2AFA8F80" w14:textId="77777777" w:rsidR="00C1693E" w:rsidRPr="002F34D1" w:rsidRDefault="00C1693E" w:rsidP="002F34D1">
            <w:pPr>
              <w:jc w:val="right"/>
              <w:rPr>
                <w:rFonts w:asciiTheme="majorBidi" w:hAnsiTheme="majorBidi" w:cstheme="majorBidi"/>
                <w:sz w:val="28"/>
                <w:szCs w:val="28"/>
              </w:rPr>
            </w:pPr>
          </w:p>
        </w:tc>
        <w:tc>
          <w:tcPr>
            <w:tcW w:w="238" w:type="dxa"/>
            <w:tcBorders>
              <w:top w:val="nil"/>
              <w:left w:val="nil"/>
              <w:bottom w:val="nil"/>
              <w:right w:val="nil"/>
            </w:tcBorders>
            <w:shd w:val="clear" w:color="auto" w:fill="auto"/>
            <w:noWrap/>
            <w:vAlign w:val="bottom"/>
          </w:tcPr>
          <w:p w14:paraId="695FF964" w14:textId="77777777" w:rsidR="00C1693E" w:rsidRPr="002F34D1" w:rsidRDefault="00C1693E" w:rsidP="002F34D1">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bottom"/>
          </w:tcPr>
          <w:p w14:paraId="21EF4DA4" w14:textId="77777777" w:rsidR="00C1693E" w:rsidRPr="002F34D1" w:rsidRDefault="00C1693E" w:rsidP="002F34D1">
            <w:pPr>
              <w:jc w:val="right"/>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tcPr>
          <w:p w14:paraId="74825E06" w14:textId="77777777" w:rsidR="00C1693E" w:rsidRPr="002F34D1" w:rsidRDefault="00C1693E" w:rsidP="002F34D1">
            <w:pPr>
              <w:jc w:val="right"/>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485DF707" w14:textId="77777777" w:rsidR="00C1693E" w:rsidRPr="002F34D1" w:rsidRDefault="00C1693E" w:rsidP="002F34D1">
            <w:pPr>
              <w:jc w:val="right"/>
              <w:rPr>
                <w:rFonts w:asciiTheme="majorBidi" w:hAnsiTheme="majorBidi" w:cstheme="majorBidi"/>
                <w:sz w:val="28"/>
                <w:szCs w:val="28"/>
              </w:rPr>
            </w:pPr>
          </w:p>
        </w:tc>
      </w:tr>
      <w:tr w:rsidR="00C1693E" w:rsidRPr="002F34D1" w14:paraId="4594C22D" w14:textId="77777777" w:rsidTr="002F34D1">
        <w:trPr>
          <w:trHeight w:val="418"/>
        </w:trPr>
        <w:tc>
          <w:tcPr>
            <w:tcW w:w="260" w:type="dxa"/>
            <w:tcBorders>
              <w:top w:val="nil"/>
              <w:left w:val="nil"/>
              <w:bottom w:val="nil"/>
              <w:right w:val="nil"/>
            </w:tcBorders>
            <w:shd w:val="clear" w:color="auto" w:fill="auto"/>
            <w:noWrap/>
            <w:vAlign w:val="bottom"/>
            <w:hideMark/>
          </w:tcPr>
          <w:p w14:paraId="79907CB8" w14:textId="77777777" w:rsidR="00C1693E" w:rsidRPr="002F34D1" w:rsidRDefault="00C1693E" w:rsidP="002F34D1">
            <w:pPr>
              <w:rPr>
                <w:rFonts w:asciiTheme="majorBidi" w:hAnsiTheme="majorBidi" w:cstheme="majorBidi"/>
                <w:sz w:val="28"/>
                <w:szCs w:val="28"/>
              </w:rPr>
            </w:pPr>
          </w:p>
        </w:tc>
        <w:tc>
          <w:tcPr>
            <w:tcW w:w="1999" w:type="dxa"/>
            <w:tcBorders>
              <w:top w:val="nil"/>
              <w:left w:val="nil"/>
              <w:bottom w:val="nil"/>
              <w:right w:val="nil"/>
            </w:tcBorders>
            <w:shd w:val="clear" w:color="auto" w:fill="auto"/>
            <w:noWrap/>
            <w:vAlign w:val="center"/>
            <w:hideMark/>
          </w:tcPr>
          <w:p w14:paraId="370D9382" w14:textId="206730E7"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sz w:val="28"/>
                <w:szCs w:val="28"/>
              </w:rPr>
              <w:t>Subsidiaries</w:t>
            </w:r>
          </w:p>
        </w:tc>
        <w:tc>
          <w:tcPr>
            <w:tcW w:w="236" w:type="dxa"/>
            <w:tcBorders>
              <w:top w:val="nil"/>
              <w:left w:val="nil"/>
              <w:bottom w:val="nil"/>
              <w:right w:val="nil"/>
            </w:tcBorders>
            <w:shd w:val="clear" w:color="auto" w:fill="auto"/>
            <w:noWrap/>
            <w:vAlign w:val="center"/>
            <w:hideMark/>
          </w:tcPr>
          <w:p w14:paraId="1EE0B506"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2D8D7601"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F4E180"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1B7BBCE0" w14:textId="235610AA"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6" w:type="dxa"/>
            <w:tcBorders>
              <w:top w:val="nil"/>
              <w:left w:val="nil"/>
              <w:bottom w:val="nil"/>
              <w:right w:val="nil"/>
            </w:tcBorders>
            <w:shd w:val="clear" w:color="auto" w:fill="auto"/>
            <w:noWrap/>
            <w:vAlign w:val="bottom"/>
            <w:hideMark/>
          </w:tcPr>
          <w:p w14:paraId="75099AE3"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0C87FB8A"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8" w:type="dxa"/>
            <w:tcBorders>
              <w:top w:val="nil"/>
              <w:left w:val="nil"/>
              <w:bottom w:val="nil"/>
              <w:right w:val="nil"/>
            </w:tcBorders>
            <w:shd w:val="clear" w:color="auto" w:fill="auto"/>
            <w:noWrap/>
            <w:vAlign w:val="bottom"/>
            <w:hideMark/>
          </w:tcPr>
          <w:p w14:paraId="57C9A763"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6E275B07" w14:textId="3F4091E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100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000</w:t>
            </w:r>
          </w:p>
        </w:tc>
        <w:tc>
          <w:tcPr>
            <w:tcW w:w="243" w:type="dxa"/>
            <w:tcBorders>
              <w:top w:val="nil"/>
              <w:left w:val="nil"/>
              <w:bottom w:val="nil"/>
              <w:right w:val="nil"/>
            </w:tcBorders>
            <w:shd w:val="clear" w:color="auto" w:fill="auto"/>
            <w:noWrap/>
            <w:vAlign w:val="bottom"/>
            <w:hideMark/>
          </w:tcPr>
          <w:p w14:paraId="76DC021E"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714A2C5C"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1693E" w:rsidRPr="002F34D1" w14:paraId="57AFA03D" w14:textId="77777777" w:rsidTr="002F34D1">
        <w:trPr>
          <w:trHeight w:val="418"/>
        </w:trPr>
        <w:tc>
          <w:tcPr>
            <w:tcW w:w="260" w:type="dxa"/>
            <w:tcBorders>
              <w:top w:val="nil"/>
              <w:left w:val="nil"/>
              <w:bottom w:val="nil"/>
              <w:right w:val="nil"/>
            </w:tcBorders>
            <w:shd w:val="clear" w:color="auto" w:fill="auto"/>
            <w:noWrap/>
            <w:vAlign w:val="bottom"/>
            <w:hideMark/>
          </w:tcPr>
          <w:p w14:paraId="76EA22D1" w14:textId="77777777" w:rsidR="00C1693E" w:rsidRPr="002F34D1" w:rsidRDefault="00C1693E" w:rsidP="002F34D1">
            <w:pP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center"/>
            <w:hideMark/>
          </w:tcPr>
          <w:p w14:paraId="0F46B067" w14:textId="696CEDB9"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36" w:type="dxa"/>
            <w:tcBorders>
              <w:top w:val="nil"/>
              <w:left w:val="nil"/>
              <w:bottom w:val="nil"/>
              <w:right w:val="nil"/>
            </w:tcBorders>
            <w:shd w:val="clear" w:color="auto" w:fill="auto"/>
            <w:noWrap/>
            <w:vAlign w:val="center"/>
            <w:hideMark/>
          </w:tcPr>
          <w:p w14:paraId="25EA184A"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20B2A38E"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0393BCE"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2EB810AC" w14:textId="37C9FD7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1,500,000</w:t>
            </w:r>
          </w:p>
        </w:tc>
        <w:tc>
          <w:tcPr>
            <w:tcW w:w="236" w:type="dxa"/>
            <w:tcBorders>
              <w:top w:val="nil"/>
              <w:left w:val="nil"/>
              <w:bottom w:val="nil"/>
              <w:right w:val="nil"/>
            </w:tcBorders>
            <w:shd w:val="clear" w:color="auto" w:fill="auto"/>
            <w:noWrap/>
            <w:vAlign w:val="bottom"/>
            <w:hideMark/>
          </w:tcPr>
          <w:p w14:paraId="66647139"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36587EA9"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1,605,000</w:t>
            </w:r>
          </w:p>
        </w:tc>
        <w:tc>
          <w:tcPr>
            <w:tcW w:w="238" w:type="dxa"/>
            <w:tcBorders>
              <w:top w:val="nil"/>
              <w:left w:val="nil"/>
              <w:bottom w:val="nil"/>
              <w:right w:val="nil"/>
            </w:tcBorders>
            <w:shd w:val="clear" w:color="auto" w:fill="auto"/>
            <w:noWrap/>
            <w:vAlign w:val="bottom"/>
            <w:hideMark/>
          </w:tcPr>
          <w:p w14:paraId="7BFFE2E5"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22B072AA" w14:textId="7B9CE741" w:rsidR="00C1693E" w:rsidRPr="002F34D1" w:rsidRDefault="00282433"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w:t>
            </w:r>
            <w:r w:rsidR="00C1693E" w:rsidRPr="002F34D1">
              <w:rPr>
                <w:rFonts w:asciiTheme="majorBidi" w:hAnsiTheme="majorBidi" w:cstheme="majorBidi"/>
                <w:color w:val="000000"/>
                <w:sz w:val="28"/>
                <w:szCs w:val="28"/>
              </w:rPr>
              <w:t>,500,000</w:t>
            </w:r>
          </w:p>
        </w:tc>
        <w:tc>
          <w:tcPr>
            <w:tcW w:w="243" w:type="dxa"/>
            <w:tcBorders>
              <w:top w:val="nil"/>
              <w:left w:val="nil"/>
              <w:bottom w:val="nil"/>
              <w:right w:val="nil"/>
            </w:tcBorders>
            <w:shd w:val="clear" w:color="auto" w:fill="auto"/>
            <w:noWrap/>
            <w:vAlign w:val="bottom"/>
            <w:hideMark/>
          </w:tcPr>
          <w:p w14:paraId="662BA6D1"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33AB8F92"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1,605,000</w:t>
            </w:r>
          </w:p>
        </w:tc>
      </w:tr>
      <w:tr w:rsidR="00C1693E" w:rsidRPr="002F34D1" w14:paraId="711E37CF" w14:textId="77777777" w:rsidTr="002F34D1">
        <w:trPr>
          <w:trHeight w:val="418"/>
        </w:trPr>
        <w:tc>
          <w:tcPr>
            <w:tcW w:w="260" w:type="dxa"/>
            <w:tcBorders>
              <w:top w:val="nil"/>
              <w:left w:val="nil"/>
              <w:bottom w:val="nil"/>
              <w:right w:val="nil"/>
            </w:tcBorders>
            <w:shd w:val="clear" w:color="auto" w:fill="auto"/>
            <w:noWrap/>
            <w:vAlign w:val="bottom"/>
          </w:tcPr>
          <w:p w14:paraId="07A339F4" w14:textId="77777777" w:rsidR="00C1693E" w:rsidRPr="002F34D1" w:rsidRDefault="00C1693E" w:rsidP="002F34D1">
            <w:pP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center"/>
          </w:tcPr>
          <w:p w14:paraId="1BF2E770" w14:textId="6AC23E3E"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sz w:val="28"/>
                <w:szCs w:val="28"/>
              </w:rPr>
              <w:t>Related person</w:t>
            </w:r>
          </w:p>
        </w:tc>
        <w:tc>
          <w:tcPr>
            <w:tcW w:w="236" w:type="dxa"/>
            <w:tcBorders>
              <w:top w:val="nil"/>
              <w:left w:val="nil"/>
              <w:bottom w:val="nil"/>
              <w:right w:val="nil"/>
            </w:tcBorders>
            <w:shd w:val="clear" w:color="auto" w:fill="auto"/>
            <w:noWrap/>
            <w:vAlign w:val="center"/>
          </w:tcPr>
          <w:p w14:paraId="50A56417"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tcPr>
          <w:p w14:paraId="73FDAD3B"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5EB9955"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1A66371C" w14:textId="5B0D581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20,022,259</w:t>
            </w:r>
          </w:p>
        </w:tc>
        <w:tc>
          <w:tcPr>
            <w:tcW w:w="236" w:type="dxa"/>
            <w:tcBorders>
              <w:top w:val="nil"/>
              <w:left w:val="nil"/>
              <w:bottom w:val="nil"/>
              <w:right w:val="nil"/>
            </w:tcBorders>
            <w:shd w:val="clear" w:color="auto" w:fill="auto"/>
            <w:noWrap/>
            <w:vAlign w:val="bottom"/>
          </w:tcPr>
          <w:p w14:paraId="5E5CEFDB"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2E6A97BA"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7,604,009</w:t>
            </w:r>
          </w:p>
        </w:tc>
        <w:tc>
          <w:tcPr>
            <w:tcW w:w="238" w:type="dxa"/>
            <w:tcBorders>
              <w:top w:val="nil"/>
              <w:left w:val="nil"/>
              <w:bottom w:val="nil"/>
              <w:right w:val="nil"/>
            </w:tcBorders>
            <w:shd w:val="clear" w:color="auto" w:fill="auto"/>
            <w:noWrap/>
            <w:vAlign w:val="bottom"/>
          </w:tcPr>
          <w:p w14:paraId="4A4B7504"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4BD4E801" w14:textId="0858138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19,922,259</w:t>
            </w:r>
          </w:p>
        </w:tc>
        <w:tc>
          <w:tcPr>
            <w:tcW w:w="243" w:type="dxa"/>
            <w:tcBorders>
              <w:top w:val="nil"/>
              <w:left w:val="nil"/>
              <w:bottom w:val="nil"/>
              <w:right w:val="nil"/>
            </w:tcBorders>
            <w:shd w:val="clear" w:color="auto" w:fill="auto"/>
            <w:noWrap/>
            <w:vAlign w:val="bottom"/>
          </w:tcPr>
          <w:p w14:paraId="41D54821"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2E3CE4B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7,604,009</w:t>
            </w:r>
          </w:p>
        </w:tc>
      </w:tr>
      <w:tr w:rsidR="00C1693E" w:rsidRPr="002F34D1" w14:paraId="6421D1D7" w14:textId="77777777" w:rsidTr="002F34D1">
        <w:trPr>
          <w:trHeight w:val="418"/>
        </w:trPr>
        <w:tc>
          <w:tcPr>
            <w:tcW w:w="3807" w:type="dxa"/>
            <w:gridSpan w:val="6"/>
            <w:tcBorders>
              <w:top w:val="nil"/>
              <w:left w:val="nil"/>
              <w:bottom w:val="nil"/>
              <w:right w:val="nil"/>
            </w:tcBorders>
            <w:shd w:val="clear" w:color="auto" w:fill="auto"/>
            <w:noWrap/>
            <w:vAlign w:val="bottom"/>
          </w:tcPr>
          <w:p w14:paraId="2F4FF46A" w14:textId="57FFCD0E"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sz w:val="28"/>
                <w:szCs w:val="28"/>
              </w:rPr>
              <w:t>Trade and other payables</w:t>
            </w:r>
          </w:p>
        </w:tc>
        <w:tc>
          <w:tcPr>
            <w:tcW w:w="1255" w:type="dxa"/>
            <w:tcBorders>
              <w:top w:val="nil"/>
              <w:left w:val="nil"/>
              <w:bottom w:val="nil"/>
              <w:right w:val="nil"/>
            </w:tcBorders>
            <w:shd w:val="clear" w:color="auto" w:fill="auto"/>
            <w:noWrap/>
            <w:vAlign w:val="bottom"/>
          </w:tcPr>
          <w:p w14:paraId="296055DC" w14:textId="77777777" w:rsidR="00C1693E" w:rsidRPr="002F34D1" w:rsidRDefault="00C1693E" w:rsidP="002F34D1">
            <w:pPr>
              <w:jc w:val="right"/>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tcPr>
          <w:p w14:paraId="6FCA9A1B"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4A86FF0F" w14:textId="77777777" w:rsidR="00C1693E" w:rsidRPr="002F34D1" w:rsidRDefault="00C1693E" w:rsidP="002F34D1">
            <w:pPr>
              <w:jc w:val="right"/>
              <w:rPr>
                <w:rFonts w:asciiTheme="majorBidi" w:hAnsiTheme="majorBidi" w:cstheme="majorBidi"/>
                <w:color w:val="000000"/>
                <w:sz w:val="28"/>
                <w:szCs w:val="28"/>
              </w:rPr>
            </w:pPr>
          </w:p>
        </w:tc>
        <w:tc>
          <w:tcPr>
            <w:tcW w:w="238" w:type="dxa"/>
            <w:tcBorders>
              <w:top w:val="nil"/>
              <w:left w:val="nil"/>
              <w:bottom w:val="nil"/>
              <w:right w:val="nil"/>
            </w:tcBorders>
            <w:shd w:val="clear" w:color="auto" w:fill="auto"/>
            <w:noWrap/>
            <w:vAlign w:val="bottom"/>
          </w:tcPr>
          <w:p w14:paraId="37F3C907"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1E73DE92" w14:textId="77777777" w:rsidR="00C1693E" w:rsidRPr="002F34D1" w:rsidRDefault="00C1693E" w:rsidP="002F34D1">
            <w:pPr>
              <w:jc w:val="right"/>
              <w:rPr>
                <w:rFonts w:asciiTheme="majorBidi" w:hAnsiTheme="majorBidi" w:cstheme="majorBidi"/>
                <w:color w:val="000000"/>
                <w:sz w:val="28"/>
                <w:szCs w:val="28"/>
              </w:rPr>
            </w:pPr>
          </w:p>
        </w:tc>
        <w:tc>
          <w:tcPr>
            <w:tcW w:w="243" w:type="dxa"/>
            <w:tcBorders>
              <w:top w:val="nil"/>
              <w:left w:val="nil"/>
              <w:bottom w:val="nil"/>
              <w:right w:val="nil"/>
            </w:tcBorders>
            <w:shd w:val="clear" w:color="auto" w:fill="auto"/>
            <w:noWrap/>
            <w:vAlign w:val="bottom"/>
          </w:tcPr>
          <w:p w14:paraId="5E2E5663"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32B4FB84" w14:textId="77777777" w:rsidR="00C1693E" w:rsidRPr="002F34D1" w:rsidRDefault="00C1693E" w:rsidP="002F34D1">
            <w:pPr>
              <w:jc w:val="right"/>
              <w:rPr>
                <w:rFonts w:asciiTheme="majorBidi" w:hAnsiTheme="majorBidi" w:cstheme="majorBidi"/>
                <w:color w:val="000000"/>
                <w:sz w:val="28"/>
                <w:szCs w:val="28"/>
              </w:rPr>
            </w:pPr>
          </w:p>
        </w:tc>
      </w:tr>
      <w:tr w:rsidR="00C1693E" w:rsidRPr="002F34D1" w14:paraId="058F2426" w14:textId="77777777" w:rsidTr="002F34D1">
        <w:trPr>
          <w:trHeight w:val="418"/>
        </w:trPr>
        <w:tc>
          <w:tcPr>
            <w:tcW w:w="260" w:type="dxa"/>
            <w:tcBorders>
              <w:top w:val="nil"/>
              <w:left w:val="nil"/>
              <w:bottom w:val="nil"/>
              <w:right w:val="nil"/>
            </w:tcBorders>
            <w:shd w:val="clear" w:color="auto" w:fill="auto"/>
            <w:noWrap/>
            <w:vAlign w:val="bottom"/>
          </w:tcPr>
          <w:p w14:paraId="007C0B9D" w14:textId="77777777" w:rsidR="00C1693E" w:rsidRPr="002F34D1" w:rsidRDefault="00C1693E" w:rsidP="002F34D1">
            <w:pP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center"/>
          </w:tcPr>
          <w:p w14:paraId="31D625BB" w14:textId="70C4AA44" w:rsidR="00C1693E" w:rsidRPr="002F34D1" w:rsidRDefault="00C1693E" w:rsidP="002F34D1">
            <w:pPr>
              <w:rPr>
                <w:rFonts w:asciiTheme="majorBidi" w:hAnsiTheme="majorBidi" w:cstheme="majorBidi"/>
                <w:sz w:val="28"/>
                <w:szCs w:val="28"/>
                <w:cs/>
              </w:rPr>
            </w:pPr>
            <w:r w:rsidRPr="002F34D1">
              <w:rPr>
                <w:rFonts w:asciiTheme="majorBidi" w:hAnsiTheme="majorBidi" w:cstheme="majorBidi"/>
                <w:sz w:val="28"/>
                <w:szCs w:val="28"/>
              </w:rPr>
              <w:t>Subsidiaries</w:t>
            </w:r>
          </w:p>
        </w:tc>
        <w:tc>
          <w:tcPr>
            <w:tcW w:w="236" w:type="dxa"/>
            <w:tcBorders>
              <w:top w:val="nil"/>
              <w:left w:val="nil"/>
              <w:bottom w:val="nil"/>
              <w:right w:val="nil"/>
            </w:tcBorders>
            <w:shd w:val="clear" w:color="auto" w:fill="auto"/>
            <w:noWrap/>
            <w:vAlign w:val="center"/>
          </w:tcPr>
          <w:p w14:paraId="7F724A67"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tcPr>
          <w:p w14:paraId="5E9D4418"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24A39E3"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049BAC42" w14:textId="29F8EAA8"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6" w:type="dxa"/>
            <w:tcBorders>
              <w:top w:val="nil"/>
              <w:left w:val="nil"/>
              <w:bottom w:val="nil"/>
              <w:right w:val="nil"/>
            </w:tcBorders>
            <w:shd w:val="clear" w:color="auto" w:fill="auto"/>
            <w:noWrap/>
            <w:vAlign w:val="bottom"/>
          </w:tcPr>
          <w:p w14:paraId="632C1DF1"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2E8588B5"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8" w:type="dxa"/>
            <w:tcBorders>
              <w:top w:val="nil"/>
              <w:left w:val="nil"/>
              <w:bottom w:val="nil"/>
              <w:right w:val="nil"/>
            </w:tcBorders>
            <w:shd w:val="clear" w:color="auto" w:fill="auto"/>
            <w:noWrap/>
            <w:vAlign w:val="bottom"/>
          </w:tcPr>
          <w:p w14:paraId="53DA5FA5"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7B941940" w14:textId="35F15AA3"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160,500</w:t>
            </w:r>
          </w:p>
        </w:tc>
        <w:tc>
          <w:tcPr>
            <w:tcW w:w="243" w:type="dxa"/>
            <w:tcBorders>
              <w:top w:val="nil"/>
              <w:left w:val="nil"/>
              <w:bottom w:val="nil"/>
              <w:right w:val="nil"/>
            </w:tcBorders>
            <w:shd w:val="clear" w:color="auto" w:fill="auto"/>
            <w:noWrap/>
            <w:vAlign w:val="bottom"/>
          </w:tcPr>
          <w:p w14:paraId="7B99A40F"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5037BE5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1693E" w:rsidRPr="002F34D1" w14:paraId="6F612B6A" w14:textId="77777777" w:rsidTr="002F34D1">
        <w:trPr>
          <w:trHeight w:val="418"/>
        </w:trPr>
        <w:tc>
          <w:tcPr>
            <w:tcW w:w="260" w:type="dxa"/>
            <w:tcBorders>
              <w:top w:val="nil"/>
              <w:left w:val="nil"/>
              <w:bottom w:val="nil"/>
              <w:right w:val="nil"/>
            </w:tcBorders>
            <w:shd w:val="clear" w:color="auto" w:fill="auto"/>
            <w:noWrap/>
            <w:vAlign w:val="bottom"/>
          </w:tcPr>
          <w:p w14:paraId="0DF2D5F7" w14:textId="77777777" w:rsidR="00C1693E" w:rsidRPr="002F34D1" w:rsidRDefault="00C1693E" w:rsidP="002F34D1">
            <w:pPr>
              <w:rPr>
                <w:rFonts w:asciiTheme="majorBidi" w:hAnsiTheme="majorBidi" w:cstheme="majorBidi"/>
                <w:color w:val="000000"/>
                <w:sz w:val="28"/>
                <w:szCs w:val="28"/>
              </w:rPr>
            </w:pPr>
          </w:p>
        </w:tc>
        <w:tc>
          <w:tcPr>
            <w:tcW w:w="1999" w:type="dxa"/>
            <w:tcBorders>
              <w:top w:val="nil"/>
              <w:left w:val="nil"/>
              <w:bottom w:val="nil"/>
              <w:right w:val="nil"/>
            </w:tcBorders>
            <w:shd w:val="clear" w:color="auto" w:fill="auto"/>
            <w:noWrap/>
            <w:vAlign w:val="center"/>
          </w:tcPr>
          <w:p w14:paraId="380726AB" w14:textId="07222BBD"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36" w:type="dxa"/>
            <w:tcBorders>
              <w:top w:val="nil"/>
              <w:left w:val="nil"/>
              <w:bottom w:val="nil"/>
              <w:right w:val="nil"/>
            </w:tcBorders>
            <w:shd w:val="clear" w:color="auto" w:fill="auto"/>
            <w:noWrap/>
            <w:vAlign w:val="center"/>
          </w:tcPr>
          <w:p w14:paraId="056341F8"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tcPr>
          <w:p w14:paraId="4BE68462" w14:textId="77777777" w:rsidR="00C1693E" w:rsidRPr="002F34D1" w:rsidRDefault="00C1693E"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57193C4" w14:textId="77777777" w:rsidR="00C1693E" w:rsidRPr="002F34D1" w:rsidRDefault="00C1693E"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513EC32F" w14:textId="4D4EFE61"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198,192</w:t>
            </w:r>
          </w:p>
        </w:tc>
        <w:tc>
          <w:tcPr>
            <w:tcW w:w="236" w:type="dxa"/>
            <w:tcBorders>
              <w:top w:val="nil"/>
              <w:left w:val="nil"/>
              <w:bottom w:val="nil"/>
              <w:right w:val="nil"/>
            </w:tcBorders>
            <w:shd w:val="clear" w:color="auto" w:fill="auto"/>
            <w:noWrap/>
            <w:vAlign w:val="bottom"/>
          </w:tcPr>
          <w:p w14:paraId="6FD2BB03"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025D533C" w14:textId="1D1F93C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734,450</w:t>
            </w:r>
          </w:p>
        </w:tc>
        <w:tc>
          <w:tcPr>
            <w:tcW w:w="238" w:type="dxa"/>
            <w:tcBorders>
              <w:top w:val="nil"/>
              <w:left w:val="nil"/>
              <w:bottom w:val="nil"/>
              <w:right w:val="nil"/>
            </w:tcBorders>
            <w:shd w:val="clear" w:color="auto" w:fill="auto"/>
            <w:noWrap/>
            <w:vAlign w:val="bottom"/>
          </w:tcPr>
          <w:p w14:paraId="514EE310"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5A69B47B" w14:textId="072EF51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198,192</w:t>
            </w:r>
          </w:p>
        </w:tc>
        <w:tc>
          <w:tcPr>
            <w:tcW w:w="243" w:type="dxa"/>
            <w:tcBorders>
              <w:top w:val="nil"/>
              <w:left w:val="nil"/>
              <w:bottom w:val="nil"/>
              <w:right w:val="nil"/>
            </w:tcBorders>
            <w:shd w:val="clear" w:color="auto" w:fill="auto"/>
            <w:noWrap/>
            <w:vAlign w:val="bottom"/>
          </w:tcPr>
          <w:p w14:paraId="243DB118"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6DBFBA76" w14:textId="564A4C3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734,450</w:t>
            </w:r>
          </w:p>
        </w:tc>
      </w:tr>
      <w:tr w:rsidR="00F3454D" w:rsidRPr="002F34D1" w14:paraId="48AD8A8A" w14:textId="77777777" w:rsidTr="002F34D1">
        <w:trPr>
          <w:trHeight w:val="418"/>
        </w:trPr>
        <w:tc>
          <w:tcPr>
            <w:tcW w:w="2259" w:type="dxa"/>
            <w:gridSpan w:val="2"/>
            <w:tcBorders>
              <w:top w:val="nil"/>
              <w:left w:val="nil"/>
              <w:bottom w:val="nil"/>
              <w:right w:val="nil"/>
            </w:tcBorders>
            <w:shd w:val="clear" w:color="auto" w:fill="auto"/>
            <w:noWrap/>
            <w:vAlign w:val="center"/>
            <w:hideMark/>
          </w:tcPr>
          <w:p w14:paraId="0F6B1D86" w14:textId="5B174FA6" w:rsidR="00F3454D" w:rsidRPr="002F34D1" w:rsidRDefault="00F3454D" w:rsidP="002F34D1">
            <w:pPr>
              <w:rPr>
                <w:rFonts w:asciiTheme="majorBidi" w:hAnsiTheme="majorBidi" w:cstheme="majorBidi"/>
                <w:sz w:val="28"/>
                <w:szCs w:val="28"/>
              </w:rPr>
            </w:pPr>
            <w:r w:rsidRPr="002F34D1">
              <w:rPr>
                <w:rFonts w:asciiTheme="majorBidi" w:hAnsiTheme="majorBidi" w:cstheme="majorBidi"/>
                <w:sz w:val="28"/>
                <w:szCs w:val="28"/>
              </w:rPr>
              <w:lastRenderedPageBreak/>
              <w:t>Investment payables</w:t>
            </w:r>
          </w:p>
        </w:tc>
        <w:tc>
          <w:tcPr>
            <w:tcW w:w="236" w:type="dxa"/>
            <w:tcBorders>
              <w:top w:val="nil"/>
              <w:left w:val="nil"/>
              <w:bottom w:val="nil"/>
              <w:right w:val="nil"/>
            </w:tcBorders>
            <w:shd w:val="clear" w:color="auto" w:fill="auto"/>
            <w:noWrap/>
            <w:vAlign w:val="bottom"/>
            <w:hideMark/>
          </w:tcPr>
          <w:p w14:paraId="1B5864CA" w14:textId="77777777" w:rsidR="00F3454D" w:rsidRPr="002F34D1" w:rsidRDefault="00F3454D"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291F5B52" w14:textId="77777777" w:rsidR="00F3454D" w:rsidRPr="002F34D1" w:rsidRDefault="00F3454D"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2FF2CA3" w14:textId="77777777" w:rsidR="00F3454D" w:rsidRPr="002F34D1" w:rsidRDefault="00F3454D" w:rsidP="002F34D1">
            <w:pPr>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02602683" w14:textId="77777777" w:rsidR="00F3454D" w:rsidRPr="002F34D1" w:rsidRDefault="00F3454D"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DB21308" w14:textId="77777777" w:rsidR="00F3454D" w:rsidRPr="002F34D1" w:rsidRDefault="00F3454D" w:rsidP="002F34D1">
            <w:pPr>
              <w:jc w:val="right"/>
              <w:rPr>
                <w:rFonts w:asciiTheme="majorBidi" w:hAnsiTheme="majorBidi" w:cstheme="majorBidi"/>
                <w:sz w:val="28"/>
                <w:szCs w:val="28"/>
              </w:rPr>
            </w:pPr>
          </w:p>
        </w:tc>
        <w:tc>
          <w:tcPr>
            <w:tcW w:w="1242" w:type="dxa"/>
            <w:tcBorders>
              <w:top w:val="nil"/>
              <w:left w:val="nil"/>
              <w:bottom w:val="nil"/>
              <w:right w:val="nil"/>
            </w:tcBorders>
            <w:shd w:val="clear" w:color="auto" w:fill="auto"/>
            <w:noWrap/>
            <w:vAlign w:val="bottom"/>
          </w:tcPr>
          <w:p w14:paraId="7390F086" w14:textId="77777777" w:rsidR="00F3454D" w:rsidRPr="002F34D1" w:rsidRDefault="00F3454D" w:rsidP="002F34D1">
            <w:pPr>
              <w:jc w:val="right"/>
              <w:rPr>
                <w:rFonts w:asciiTheme="majorBidi" w:hAnsiTheme="majorBidi" w:cstheme="majorBidi"/>
                <w:sz w:val="28"/>
                <w:szCs w:val="28"/>
              </w:rPr>
            </w:pPr>
          </w:p>
        </w:tc>
        <w:tc>
          <w:tcPr>
            <w:tcW w:w="238" w:type="dxa"/>
            <w:tcBorders>
              <w:top w:val="nil"/>
              <w:left w:val="nil"/>
              <w:bottom w:val="nil"/>
              <w:right w:val="nil"/>
            </w:tcBorders>
            <w:shd w:val="clear" w:color="auto" w:fill="auto"/>
            <w:noWrap/>
            <w:vAlign w:val="bottom"/>
            <w:hideMark/>
          </w:tcPr>
          <w:p w14:paraId="1A6834A0" w14:textId="77777777" w:rsidR="00F3454D" w:rsidRPr="002F34D1" w:rsidRDefault="00F3454D" w:rsidP="002F34D1">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bottom"/>
          </w:tcPr>
          <w:p w14:paraId="2AB79FFD" w14:textId="77777777" w:rsidR="00F3454D" w:rsidRPr="002F34D1" w:rsidRDefault="00F3454D" w:rsidP="002F34D1">
            <w:pPr>
              <w:jc w:val="right"/>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618179C9" w14:textId="77777777" w:rsidR="00F3454D" w:rsidRPr="002F34D1" w:rsidRDefault="00F3454D" w:rsidP="002F34D1">
            <w:pPr>
              <w:jc w:val="right"/>
              <w:rPr>
                <w:rFonts w:asciiTheme="majorBidi" w:hAnsiTheme="majorBidi" w:cstheme="majorBidi"/>
                <w:sz w:val="28"/>
                <w:szCs w:val="28"/>
              </w:rPr>
            </w:pPr>
          </w:p>
        </w:tc>
        <w:tc>
          <w:tcPr>
            <w:tcW w:w="1255" w:type="dxa"/>
            <w:tcBorders>
              <w:top w:val="nil"/>
              <w:left w:val="nil"/>
              <w:bottom w:val="nil"/>
              <w:right w:val="nil"/>
            </w:tcBorders>
            <w:shd w:val="clear" w:color="auto" w:fill="auto"/>
            <w:noWrap/>
            <w:vAlign w:val="bottom"/>
          </w:tcPr>
          <w:p w14:paraId="3F29FBCC" w14:textId="77777777" w:rsidR="00F3454D" w:rsidRPr="002F34D1" w:rsidRDefault="00F3454D" w:rsidP="002F34D1">
            <w:pPr>
              <w:jc w:val="right"/>
              <w:rPr>
                <w:rFonts w:asciiTheme="majorBidi" w:hAnsiTheme="majorBidi" w:cstheme="majorBidi"/>
                <w:sz w:val="28"/>
                <w:szCs w:val="28"/>
              </w:rPr>
            </w:pPr>
          </w:p>
        </w:tc>
      </w:tr>
      <w:tr w:rsidR="00C1693E" w:rsidRPr="002F34D1" w14:paraId="265EF153" w14:textId="77777777" w:rsidTr="002F34D1">
        <w:trPr>
          <w:trHeight w:val="418"/>
        </w:trPr>
        <w:tc>
          <w:tcPr>
            <w:tcW w:w="260" w:type="dxa"/>
            <w:tcBorders>
              <w:top w:val="nil"/>
              <w:left w:val="nil"/>
              <w:bottom w:val="nil"/>
              <w:right w:val="nil"/>
            </w:tcBorders>
            <w:shd w:val="clear" w:color="auto" w:fill="auto"/>
            <w:noWrap/>
            <w:vAlign w:val="center"/>
            <w:hideMark/>
          </w:tcPr>
          <w:p w14:paraId="44A8AA46" w14:textId="77777777" w:rsidR="00C1693E" w:rsidRPr="002F34D1" w:rsidRDefault="00C1693E" w:rsidP="002F34D1">
            <w:pPr>
              <w:rPr>
                <w:rFonts w:asciiTheme="majorBidi" w:hAnsiTheme="majorBidi" w:cstheme="majorBidi"/>
                <w:sz w:val="28"/>
                <w:szCs w:val="28"/>
              </w:rPr>
            </w:pPr>
          </w:p>
        </w:tc>
        <w:tc>
          <w:tcPr>
            <w:tcW w:w="1999" w:type="dxa"/>
            <w:tcBorders>
              <w:top w:val="nil"/>
              <w:left w:val="nil"/>
              <w:bottom w:val="nil"/>
              <w:right w:val="nil"/>
            </w:tcBorders>
            <w:shd w:val="clear" w:color="auto" w:fill="auto"/>
            <w:noWrap/>
            <w:vAlign w:val="center"/>
            <w:hideMark/>
          </w:tcPr>
          <w:p w14:paraId="1599069D" w14:textId="3F6AF16B" w:rsidR="00C1693E" w:rsidRPr="002F34D1" w:rsidRDefault="00C1693E" w:rsidP="002F34D1">
            <w:pPr>
              <w:rPr>
                <w:rFonts w:asciiTheme="majorBidi" w:hAnsiTheme="majorBidi" w:cstheme="majorBidi"/>
                <w:sz w:val="28"/>
                <w:szCs w:val="28"/>
              </w:rPr>
            </w:pPr>
            <w:r w:rsidRPr="002F34D1">
              <w:rPr>
                <w:rFonts w:asciiTheme="majorBidi" w:hAnsiTheme="majorBidi" w:cstheme="majorBidi"/>
                <w:sz w:val="28"/>
                <w:szCs w:val="28"/>
              </w:rPr>
              <w:t>Subsidiaries</w:t>
            </w:r>
          </w:p>
        </w:tc>
        <w:tc>
          <w:tcPr>
            <w:tcW w:w="236" w:type="dxa"/>
            <w:tcBorders>
              <w:top w:val="nil"/>
              <w:left w:val="nil"/>
              <w:bottom w:val="nil"/>
              <w:right w:val="nil"/>
            </w:tcBorders>
            <w:shd w:val="clear" w:color="auto" w:fill="auto"/>
            <w:noWrap/>
            <w:vAlign w:val="center"/>
            <w:hideMark/>
          </w:tcPr>
          <w:p w14:paraId="2A9F7DF1" w14:textId="77777777" w:rsidR="00C1693E" w:rsidRPr="002F34D1" w:rsidRDefault="00C1693E" w:rsidP="002F34D1">
            <w:pPr>
              <w:rPr>
                <w:rFonts w:asciiTheme="majorBidi" w:hAnsiTheme="majorBidi" w:cstheme="majorBidi"/>
                <w:sz w:val="28"/>
                <w:szCs w:val="28"/>
              </w:rPr>
            </w:pPr>
          </w:p>
        </w:tc>
        <w:tc>
          <w:tcPr>
            <w:tcW w:w="1076" w:type="dxa"/>
            <w:gridSpan w:val="2"/>
            <w:tcBorders>
              <w:top w:val="nil"/>
              <w:left w:val="nil"/>
              <w:bottom w:val="nil"/>
              <w:right w:val="nil"/>
            </w:tcBorders>
            <w:shd w:val="clear" w:color="auto" w:fill="auto"/>
            <w:noWrap/>
            <w:vAlign w:val="bottom"/>
            <w:hideMark/>
          </w:tcPr>
          <w:p w14:paraId="43AF5646" w14:textId="02A31586" w:rsidR="00C1693E" w:rsidRPr="002F34D1" w:rsidRDefault="00C1693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w:t>
            </w:r>
          </w:p>
        </w:tc>
        <w:tc>
          <w:tcPr>
            <w:tcW w:w="236" w:type="dxa"/>
            <w:tcBorders>
              <w:top w:val="nil"/>
              <w:left w:val="nil"/>
              <w:bottom w:val="nil"/>
              <w:right w:val="nil"/>
            </w:tcBorders>
            <w:shd w:val="clear" w:color="auto" w:fill="auto"/>
            <w:noWrap/>
            <w:vAlign w:val="bottom"/>
            <w:hideMark/>
          </w:tcPr>
          <w:p w14:paraId="388D9F76" w14:textId="77777777" w:rsidR="00C1693E" w:rsidRPr="002F34D1" w:rsidRDefault="00C1693E" w:rsidP="002F34D1">
            <w:pPr>
              <w:jc w:val="center"/>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2C2B3827" w14:textId="6E9B3F01"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6" w:type="dxa"/>
            <w:tcBorders>
              <w:top w:val="nil"/>
              <w:left w:val="nil"/>
              <w:bottom w:val="nil"/>
              <w:right w:val="nil"/>
            </w:tcBorders>
            <w:shd w:val="clear" w:color="auto" w:fill="auto"/>
            <w:noWrap/>
            <w:vAlign w:val="bottom"/>
            <w:hideMark/>
          </w:tcPr>
          <w:p w14:paraId="1115F22F" w14:textId="77777777" w:rsidR="00C1693E" w:rsidRPr="002F34D1" w:rsidRDefault="00C1693E" w:rsidP="002F34D1">
            <w:pPr>
              <w:jc w:val="right"/>
              <w:rPr>
                <w:rFonts w:asciiTheme="majorBidi" w:hAnsiTheme="majorBidi" w:cstheme="majorBidi"/>
                <w:color w:val="000000"/>
                <w:sz w:val="28"/>
                <w:szCs w:val="28"/>
              </w:rPr>
            </w:pPr>
          </w:p>
        </w:tc>
        <w:tc>
          <w:tcPr>
            <w:tcW w:w="1242" w:type="dxa"/>
            <w:tcBorders>
              <w:top w:val="nil"/>
              <w:left w:val="nil"/>
              <w:bottom w:val="nil"/>
              <w:right w:val="nil"/>
            </w:tcBorders>
            <w:shd w:val="clear" w:color="auto" w:fill="auto"/>
            <w:noWrap/>
            <w:vAlign w:val="bottom"/>
          </w:tcPr>
          <w:p w14:paraId="11F8A987"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8" w:type="dxa"/>
            <w:tcBorders>
              <w:top w:val="nil"/>
              <w:left w:val="nil"/>
              <w:bottom w:val="nil"/>
              <w:right w:val="nil"/>
            </w:tcBorders>
            <w:shd w:val="clear" w:color="auto" w:fill="auto"/>
            <w:noWrap/>
            <w:vAlign w:val="bottom"/>
            <w:hideMark/>
          </w:tcPr>
          <w:p w14:paraId="0B8C5937" w14:textId="77777777" w:rsidR="00C1693E" w:rsidRPr="002F34D1" w:rsidRDefault="00C1693E" w:rsidP="002F34D1">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bottom"/>
          </w:tcPr>
          <w:p w14:paraId="22475D29" w14:textId="7FF4D4F9"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1,200,000</w:t>
            </w:r>
          </w:p>
        </w:tc>
        <w:tc>
          <w:tcPr>
            <w:tcW w:w="243" w:type="dxa"/>
            <w:tcBorders>
              <w:top w:val="nil"/>
              <w:left w:val="nil"/>
              <w:bottom w:val="nil"/>
              <w:right w:val="nil"/>
            </w:tcBorders>
            <w:shd w:val="clear" w:color="auto" w:fill="auto"/>
            <w:noWrap/>
            <w:vAlign w:val="bottom"/>
            <w:hideMark/>
          </w:tcPr>
          <w:p w14:paraId="26CDC0FE" w14:textId="77777777" w:rsidR="00C1693E" w:rsidRPr="002F34D1" w:rsidRDefault="00C1693E" w:rsidP="002F34D1">
            <w:pPr>
              <w:jc w:val="right"/>
              <w:rPr>
                <w:rFonts w:asciiTheme="majorBidi" w:hAnsiTheme="majorBidi" w:cstheme="majorBidi"/>
                <w:color w:val="000000"/>
                <w:sz w:val="28"/>
                <w:szCs w:val="28"/>
              </w:rPr>
            </w:pPr>
          </w:p>
        </w:tc>
        <w:tc>
          <w:tcPr>
            <w:tcW w:w="1255" w:type="dxa"/>
            <w:tcBorders>
              <w:top w:val="nil"/>
              <w:left w:val="nil"/>
              <w:bottom w:val="nil"/>
              <w:right w:val="nil"/>
            </w:tcBorders>
            <w:shd w:val="clear" w:color="auto" w:fill="auto"/>
            <w:noWrap/>
            <w:vAlign w:val="bottom"/>
          </w:tcPr>
          <w:p w14:paraId="3E71949C"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1,200,000</w:t>
            </w:r>
          </w:p>
        </w:tc>
      </w:tr>
    </w:tbl>
    <w:p w14:paraId="048F32C8" w14:textId="77777777" w:rsidR="00F3454D" w:rsidRPr="002F34D1" w:rsidRDefault="00D16B41" w:rsidP="002F34D1">
      <w:pPr>
        <w:pStyle w:val="BlockText"/>
        <w:spacing w:before="120" w:after="120"/>
        <w:ind w:left="360" w:right="0" w:firstLine="0"/>
        <w:jc w:val="thaiDistribute"/>
        <w:rPr>
          <w:rFonts w:asciiTheme="majorBidi" w:hAnsiTheme="majorBidi" w:cstheme="majorBidi"/>
          <w:b/>
          <w:bCs/>
        </w:rPr>
      </w:pPr>
      <w:bookmarkStart w:id="71" w:name="_MON_1612618750"/>
      <w:bookmarkStart w:id="72" w:name="_MON_1612685065"/>
      <w:bookmarkStart w:id="73" w:name="_MON_1612709846"/>
      <w:bookmarkStart w:id="74" w:name="_MON_1612709865"/>
      <w:bookmarkStart w:id="75" w:name="_MON_1581083646"/>
      <w:bookmarkStart w:id="76" w:name="_MON_1581083660"/>
      <w:bookmarkStart w:id="77" w:name="_MON_1581083669"/>
      <w:bookmarkStart w:id="78" w:name="_MON_1612618540"/>
      <w:bookmarkStart w:id="79" w:name="_MON_1612618552"/>
      <w:bookmarkStart w:id="80" w:name="_MON_1612618637"/>
      <w:bookmarkStart w:id="81" w:name="_MON_1612618692"/>
      <w:bookmarkEnd w:id="71"/>
      <w:bookmarkEnd w:id="72"/>
      <w:bookmarkEnd w:id="73"/>
      <w:bookmarkEnd w:id="74"/>
      <w:bookmarkEnd w:id="75"/>
      <w:bookmarkEnd w:id="76"/>
      <w:bookmarkEnd w:id="77"/>
      <w:bookmarkEnd w:id="78"/>
      <w:bookmarkEnd w:id="79"/>
      <w:bookmarkEnd w:id="80"/>
      <w:bookmarkEnd w:id="81"/>
      <w:r w:rsidRPr="002F34D1">
        <w:rPr>
          <w:rFonts w:asciiTheme="majorBidi" w:hAnsiTheme="majorBidi" w:cstheme="majorBidi"/>
          <w:b/>
          <w:bCs/>
        </w:rPr>
        <w:t>Co-guarantee for liabilities</w:t>
      </w:r>
    </w:p>
    <w:p w14:paraId="4BFAEAA0" w14:textId="77777777" w:rsidR="00F3454D" w:rsidRPr="002F34D1" w:rsidRDefault="008641A3"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F3454D" w:rsidRPr="002F34D1">
        <w:rPr>
          <w:rFonts w:asciiTheme="majorBidi" w:hAnsiTheme="majorBidi" w:cstheme="majorBidi"/>
        </w:rPr>
        <w:t>2</w:t>
      </w:r>
      <w:r w:rsidR="00D16B41" w:rsidRPr="002F34D1">
        <w:rPr>
          <w:rFonts w:asciiTheme="majorBidi" w:hAnsiTheme="majorBidi" w:cstheme="majorBidi"/>
        </w:rPr>
        <w:t>, related parties had co-guarantee liabilities as follows:</w:t>
      </w:r>
    </w:p>
    <w:p w14:paraId="6B794612" w14:textId="7407DF07" w:rsidR="005F54C1" w:rsidRPr="002F34D1" w:rsidRDefault="005301FD"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spacing w:val="-4"/>
        </w:rPr>
        <w:t>D</w:t>
      </w:r>
      <w:r w:rsidR="00D16B41" w:rsidRPr="002F34D1">
        <w:rPr>
          <w:rFonts w:asciiTheme="majorBidi" w:hAnsiTheme="majorBidi" w:cstheme="majorBidi"/>
          <w:spacing w:val="-4"/>
        </w:rPr>
        <w:t>irectors had co-guaranteed for</w:t>
      </w:r>
      <w:r w:rsidR="00DC0BBB" w:rsidRPr="002F34D1">
        <w:rPr>
          <w:rFonts w:asciiTheme="majorBidi" w:hAnsiTheme="majorBidi" w:cstheme="majorBidi"/>
          <w:spacing w:val="-4"/>
          <w:cs/>
        </w:rPr>
        <w:t xml:space="preserve"> </w:t>
      </w:r>
      <w:r w:rsidR="00DC0BBB" w:rsidRPr="002F34D1">
        <w:rPr>
          <w:rFonts w:asciiTheme="majorBidi" w:hAnsiTheme="majorBidi" w:cstheme="majorBidi"/>
          <w:spacing w:val="-4"/>
        </w:rPr>
        <w:t>liabilities under finance leases</w:t>
      </w:r>
      <w:r w:rsidR="003F49C9" w:rsidRPr="002F34D1">
        <w:rPr>
          <w:rFonts w:asciiTheme="majorBidi" w:hAnsiTheme="majorBidi" w:cstheme="majorBidi"/>
          <w:spacing w:val="-4"/>
        </w:rPr>
        <w:t xml:space="preserve"> (see note 1</w:t>
      </w:r>
      <w:r w:rsidR="00CF1A55" w:rsidRPr="002F34D1">
        <w:rPr>
          <w:rFonts w:asciiTheme="majorBidi" w:hAnsiTheme="majorBidi" w:cstheme="majorBidi"/>
          <w:spacing w:val="-4"/>
        </w:rPr>
        <w:t>4</w:t>
      </w:r>
      <w:r w:rsidR="003F49C9" w:rsidRPr="002F34D1">
        <w:rPr>
          <w:rFonts w:asciiTheme="majorBidi" w:hAnsiTheme="majorBidi" w:cstheme="majorBidi"/>
          <w:spacing w:val="-4"/>
        </w:rPr>
        <w:t>)</w:t>
      </w:r>
      <w:r w:rsidR="00DC0BBB" w:rsidRPr="002F34D1">
        <w:rPr>
          <w:rFonts w:asciiTheme="majorBidi" w:hAnsiTheme="majorBidi" w:cstheme="majorBidi"/>
          <w:spacing w:val="-4"/>
          <w:cs/>
        </w:rPr>
        <w:t xml:space="preserve"> </w:t>
      </w:r>
      <w:r w:rsidR="00DC0BBB" w:rsidRPr="002F34D1">
        <w:rPr>
          <w:rFonts w:asciiTheme="majorBidi" w:hAnsiTheme="majorBidi" w:cstheme="majorBidi"/>
          <w:spacing w:val="-4"/>
        </w:rPr>
        <w:t xml:space="preserve">and </w:t>
      </w:r>
      <w:r w:rsidR="00D16B41" w:rsidRPr="002F34D1">
        <w:rPr>
          <w:rFonts w:asciiTheme="majorBidi" w:hAnsiTheme="majorBidi" w:cstheme="majorBidi"/>
          <w:spacing w:val="-4"/>
        </w:rPr>
        <w:t xml:space="preserve">loans from financial institutions and liabilities under finance leases of the </w:t>
      </w:r>
      <w:r w:rsidRPr="002F34D1">
        <w:rPr>
          <w:rFonts w:asciiTheme="majorBidi" w:hAnsiTheme="majorBidi" w:cstheme="majorBidi"/>
          <w:spacing w:val="-4"/>
        </w:rPr>
        <w:t xml:space="preserve">Group </w:t>
      </w:r>
      <w:r w:rsidR="00D16B41" w:rsidRPr="002F34D1">
        <w:rPr>
          <w:rFonts w:asciiTheme="majorBidi" w:hAnsiTheme="majorBidi" w:cstheme="majorBidi"/>
          <w:spacing w:val="-4"/>
        </w:rPr>
        <w:t xml:space="preserve">without compensation (see note </w:t>
      </w:r>
      <w:r w:rsidR="00CF1A55" w:rsidRPr="002F34D1">
        <w:rPr>
          <w:rFonts w:asciiTheme="majorBidi" w:hAnsiTheme="majorBidi" w:cstheme="majorBidi"/>
          <w:spacing w:val="-4"/>
        </w:rPr>
        <w:t>21</w:t>
      </w:r>
      <w:r w:rsidR="00D16B41" w:rsidRPr="002F34D1">
        <w:rPr>
          <w:rFonts w:asciiTheme="majorBidi" w:hAnsiTheme="majorBidi" w:cstheme="majorBidi"/>
          <w:spacing w:val="-4"/>
        </w:rPr>
        <w:t>).</w:t>
      </w:r>
    </w:p>
    <w:p w14:paraId="2682191A" w14:textId="1D8EA983" w:rsidR="005C0FA4" w:rsidRPr="002F34D1" w:rsidRDefault="00D16B41" w:rsidP="002F34D1">
      <w:pPr>
        <w:ind w:left="360"/>
        <w:jc w:val="thaiDistribute"/>
        <w:rPr>
          <w:rFonts w:asciiTheme="majorBidi" w:hAnsiTheme="majorBidi" w:cstheme="majorBidi"/>
          <w:b/>
          <w:bCs/>
          <w:sz w:val="28"/>
          <w:szCs w:val="28"/>
        </w:rPr>
      </w:pPr>
      <w:r w:rsidRPr="002F34D1">
        <w:rPr>
          <w:rFonts w:asciiTheme="majorBidi" w:hAnsiTheme="majorBidi" w:cstheme="majorBidi"/>
          <w:b/>
          <w:bCs/>
          <w:sz w:val="28"/>
          <w:szCs w:val="28"/>
        </w:rPr>
        <w:t>Nature of relationship</w:t>
      </w:r>
    </w:p>
    <w:tbl>
      <w:tblPr>
        <w:tblW w:w="9552" w:type="dxa"/>
        <w:tblInd w:w="392" w:type="dxa"/>
        <w:tblLook w:val="04A0" w:firstRow="1" w:lastRow="0" w:firstColumn="1" w:lastColumn="0" w:noHBand="0" w:noVBand="1"/>
      </w:tblPr>
      <w:tblGrid>
        <w:gridCol w:w="3719"/>
        <w:gridCol w:w="992"/>
        <w:gridCol w:w="1864"/>
        <w:gridCol w:w="2977"/>
      </w:tblGrid>
      <w:tr w:rsidR="00F3454D" w:rsidRPr="002F34D1" w14:paraId="385983BE" w14:textId="77777777" w:rsidTr="008A435F">
        <w:trPr>
          <w:trHeight w:val="410"/>
        </w:trPr>
        <w:tc>
          <w:tcPr>
            <w:tcW w:w="3719" w:type="dxa"/>
            <w:shd w:val="clear" w:color="auto" w:fill="auto"/>
            <w:noWrap/>
            <w:vAlign w:val="bottom"/>
          </w:tcPr>
          <w:p w14:paraId="0FB4193C" w14:textId="1E873FED" w:rsidR="00F3454D" w:rsidRPr="002F34D1" w:rsidRDefault="00F3454D"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Name</w:t>
            </w:r>
          </w:p>
        </w:tc>
        <w:tc>
          <w:tcPr>
            <w:tcW w:w="992" w:type="dxa"/>
            <w:shd w:val="clear" w:color="auto" w:fill="auto"/>
            <w:noWrap/>
            <w:vAlign w:val="bottom"/>
          </w:tcPr>
          <w:p w14:paraId="0B38DB42" w14:textId="0168FE0C" w:rsidR="00F3454D" w:rsidRPr="002F34D1" w:rsidRDefault="00F3454D"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Country/</w:t>
            </w:r>
          </w:p>
        </w:tc>
        <w:tc>
          <w:tcPr>
            <w:tcW w:w="1864" w:type="dxa"/>
            <w:shd w:val="clear" w:color="auto" w:fill="auto"/>
            <w:noWrap/>
            <w:vAlign w:val="bottom"/>
          </w:tcPr>
          <w:p w14:paraId="1F4018E5" w14:textId="0E6867C3" w:rsidR="00F3454D" w:rsidRPr="002F34D1" w:rsidRDefault="00F3454D"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Relation</w:t>
            </w:r>
          </w:p>
        </w:tc>
        <w:tc>
          <w:tcPr>
            <w:tcW w:w="2977" w:type="dxa"/>
            <w:shd w:val="clear" w:color="auto" w:fill="auto"/>
            <w:noWrap/>
            <w:vAlign w:val="bottom"/>
          </w:tcPr>
          <w:p w14:paraId="7907B938" w14:textId="76A0B5ED" w:rsidR="00F3454D" w:rsidRPr="002F34D1" w:rsidRDefault="00F3454D"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Type of relation</w:t>
            </w:r>
          </w:p>
        </w:tc>
      </w:tr>
      <w:tr w:rsidR="00F3454D" w:rsidRPr="002F34D1" w14:paraId="71FBDDD6" w14:textId="77777777" w:rsidTr="00BB0AD4">
        <w:trPr>
          <w:trHeight w:val="400"/>
        </w:trPr>
        <w:tc>
          <w:tcPr>
            <w:tcW w:w="3719" w:type="dxa"/>
            <w:shd w:val="clear" w:color="auto" w:fill="auto"/>
            <w:noWrap/>
          </w:tcPr>
          <w:p w14:paraId="5D1FE72A" w14:textId="290204E9" w:rsidR="00F3454D" w:rsidRPr="002F34D1" w:rsidRDefault="00F3454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Idol Master Co., Ltd.</w:t>
            </w:r>
          </w:p>
        </w:tc>
        <w:tc>
          <w:tcPr>
            <w:tcW w:w="992" w:type="dxa"/>
            <w:shd w:val="clear" w:color="auto" w:fill="auto"/>
            <w:noWrap/>
            <w:vAlign w:val="bottom"/>
          </w:tcPr>
          <w:p w14:paraId="2BF4199D" w14:textId="4DE39F59" w:rsidR="00F3454D" w:rsidRPr="002F34D1" w:rsidRDefault="00BB0AD4" w:rsidP="002F34D1">
            <w:pPr>
              <w:ind w:leftChars="-39" w:left="-58"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vAlign w:val="bottom"/>
          </w:tcPr>
          <w:p w14:paraId="4E877054" w14:textId="46030A8B" w:rsidR="00F3454D"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Subsidiary</w:t>
            </w:r>
          </w:p>
        </w:tc>
        <w:tc>
          <w:tcPr>
            <w:tcW w:w="2977" w:type="dxa"/>
            <w:shd w:val="clear" w:color="auto" w:fill="auto"/>
            <w:noWrap/>
            <w:vAlign w:val="bottom"/>
          </w:tcPr>
          <w:p w14:paraId="3CED2D9E" w14:textId="0D494138" w:rsidR="00F3454D" w:rsidRPr="002F34D1" w:rsidRDefault="00F3454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Direct shareholding</w:t>
            </w:r>
          </w:p>
        </w:tc>
      </w:tr>
      <w:tr w:rsidR="00BB0AD4" w:rsidRPr="002F34D1" w14:paraId="056B57E8" w14:textId="77777777" w:rsidTr="00BD441B">
        <w:trPr>
          <w:trHeight w:val="400"/>
        </w:trPr>
        <w:tc>
          <w:tcPr>
            <w:tcW w:w="3719" w:type="dxa"/>
            <w:shd w:val="clear" w:color="auto" w:fill="auto"/>
            <w:noWrap/>
          </w:tcPr>
          <w:p w14:paraId="152E2B8E" w14:textId="767881C0" w:rsidR="00BB0AD4" w:rsidRPr="002F34D1" w:rsidRDefault="00BD441B" w:rsidP="002F34D1">
            <w:pPr>
              <w:rPr>
                <w:rFonts w:asciiTheme="majorBidi" w:hAnsiTheme="majorBidi" w:cstheme="majorBidi"/>
                <w:color w:val="000000"/>
                <w:sz w:val="28"/>
                <w:szCs w:val="28"/>
              </w:rPr>
            </w:pPr>
            <w:r w:rsidRPr="002F34D1">
              <w:rPr>
                <w:rFonts w:asciiTheme="majorBidi" w:hAnsiTheme="majorBidi" w:cstheme="majorBidi"/>
                <w:sz w:val="28"/>
                <w:szCs w:val="28"/>
              </w:rPr>
              <w:t>Ideal Blockchain Event Organizer Co., Ltd.</w:t>
            </w:r>
          </w:p>
        </w:tc>
        <w:tc>
          <w:tcPr>
            <w:tcW w:w="992" w:type="dxa"/>
            <w:shd w:val="clear" w:color="auto" w:fill="auto"/>
            <w:noWrap/>
            <w:vAlign w:val="bottom"/>
          </w:tcPr>
          <w:p w14:paraId="2749AF7E" w14:textId="19484FAB" w:rsidR="00BB0AD4" w:rsidRPr="002F34D1" w:rsidRDefault="00BB0AD4" w:rsidP="002F34D1">
            <w:pPr>
              <w:ind w:leftChars="-39" w:left="-58"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vAlign w:val="bottom"/>
          </w:tcPr>
          <w:p w14:paraId="50DE447F" w14:textId="3FC4DEBF"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Subsidiary</w:t>
            </w:r>
          </w:p>
        </w:tc>
        <w:tc>
          <w:tcPr>
            <w:tcW w:w="2977" w:type="dxa"/>
            <w:shd w:val="clear" w:color="auto" w:fill="auto"/>
            <w:noWrap/>
            <w:vAlign w:val="bottom"/>
          </w:tcPr>
          <w:p w14:paraId="79F6A02A" w14:textId="093A0F0C"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Direct shareholding</w:t>
            </w:r>
          </w:p>
        </w:tc>
      </w:tr>
      <w:tr w:rsidR="00BB0AD4" w:rsidRPr="002F34D1" w14:paraId="3C835C9E" w14:textId="77777777" w:rsidTr="00BB0AD4">
        <w:trPr>
          <w:trHeight w:val="400"/>
        </w:trPr>
        <w:tc>
          <w:tcPr>
            <w:tcW w:w="3719" w:type="dxa"/>
            <w:shd w:val="clear" w:color="auto" w:fill="auto"/>
            <w:noWrap/>
          </w:tcPr>
          <w:p w14:paraId="667A59F8" w14:textId="5A1349D8" w:rsidR="00BB0AD4" w:rsidRPr="002F34D1" w:rsidRDefault="00BB0AD4" w:rsidP="002F34D1">
            <w:pPr>
              <w:rPr>
                <w:rFonts w:asciiTheme="majorBidi" w:hAnsiTheme="majorBidi" w:cstheme="majorBidi"/>
                <w:color w:val="000000"/>
                <w:sz w:val="28"/>
                <w:szCs w:val="28"/>
              </w:rPr>
            </w:pPr>
            <w:proofErr w:type="spellStart"/>
            <w:r w:rsidRPr="002F34D1">
              <w:rPr>
                <w:rFonts w:asciiTheme="majorBidi" w:hAnsiTheme="majorBidi" w:cstheme="majorBidi"/>
                <w:color w:val="000000"/>
                <w:sz w:val="28"/>
                <w:szCs w:val="28"/>
              </w:rPr>
              <w:t>Multitechnology</w:t>
            </w:r>
            <w:proofErr w:type="spellEnd"/>
            <w:r w:rsidRPr="002F34D1">
              <w:rPr>
                <w:rFonts w:asciiTheme="majorBidi" w:hAnsiTheme="majorBidi" w:cstheme="majorBidi"/>
                <w:color w:val="000000"/>
                <w:sz w:val="28"/>
                <w:szCs w:val="28"/>
              </w:rPr>
              <w:t xml:space="preserve"> Expert Co., Ltd.</w:t>
            </w:r>
          </w:p>
        </w:tc>
        <w:tc>
          <w:tcPr>
            <w:tcW w:w="992" w:type="dxa"/>
            <w:shd w:val="clear" w:color="auto" w:fill="auto"/>
            <w:noWrap/>
          </w:tcPr>
          <w:p w14:paraId="7EDA696A" w14:textId="18FF4603" w:rsidR="00BB0AD4" w:rsidRPr="002F34D1" w:rsidRDefault="00BB0AD4" w:rsidP="002F34D1">
            <w:pPr>
              <w:ind w:leftChars="-27" w:left="-29"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tcPr>
          <w:p w14:paraId="1C0AFE0C" w14:textId="75BE206C"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977" w:type="dxa"/>
            <w:shd w:val="clear" w:color="auto" w:fill="auto"/>
            <w:noWrap/>
            <w:vAlign w:val="bottom"/>
          </w:tcPr>
          <w:p w14:paraId="6CC0D39F" w14:textId="3AB746E9" w:rsidR="00BB0AD4" w:rsidRPr="002F34D1" w:rsidRDefault="00C1693E" w:rsidP="002F34D1">
            <w:pPr>
              <w:rPr>
                <w:rFonts w:asciiTheme="majorBidi" w:hAnsiTheme="majorBidi" w:cstheme="majorBidi"/>
                <w:color w:val="000000"/>
                <w:sz w:val="28"/>
                <w:szCs w:val="28"/>
                <w:cs/>
              </w:rPr>
            </w:pPr>
            <w:r w:rsidRPr="002F34D1">
              <w:rPr>
                <w:rFonts w:asciiTheme="majorBidi" w:hAnsiTheme="majorBidi" w:cs="Angsana New"/>
                <w:color w:val="000000"/>
                <w:sz w:val="28"/>
                <w:szCs w:val="28"/>
              </w:rPr>
              <w:t>17.00</w:t>
            </w:r>
            <w:r w:rsidR="00BB0AD4" w:rsidRPr="002F34D1">
              <w:rPr>
                <w:rFonts w:asciiTheme="majorBidi" w:hAnsiTheme="majorBidi" w:cs="Angsana New"/>
                <w:color w:val="000000"/>
                <w:sz w:val="28"/>
                <w:szCs w:val="28"/>
                <w:cs/>
              </w:rPr>
              <w:t xml:space="preserve">% </w:t>
            </w:r>
            <w:r w:rsidR="00BB0AD4" w:rsidRPr="002F34D1">
              <w:rPr>
                <w:rFonts w:asciiTheme="majorBidi" w:hAnsiTheme="majorBidi" w:cstheme="majorBidi"/>
                <w:color w:val="000000"/>
                <w:sz w:val="28"/>
                <w:szCs w:val="28"/>
              </w:rPr>
              <w:t>shareholding</w:t>
            </w:r>
          </w:p>
        </w:tc>
      </w:tr>
      <w:tr w:rsidR="00BB0AD4" w:rsidRPr="002F34D1" w14:paraId="3FBE054D" w14:textId="77777777" w:rsidTr="00BB0AD4">
        <w:trPr>
          <w:trHeight w:val="400"/>
        </w:trPr>
        <w:tc>
          <w:tcPr>
            <w:tcW w:w="3719" w:type="dxa"/>
            <w:shd w:val="clear" w:color="auto" w:fill="auto"/>
            <w:noWrap/>
          </w:tcPr>
          <w:p w14:paraId="1684FBEF" w14:textId="37014D6B"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MV Foods Co., Ltd.</w:t>
            </w:r>
          </w:p>
        </w:tc>
        <w:tc>
          <w:tcPr>
            <w:tcW w:w="992" w:type="dxa"/>
            <w:shd w:val="clear" w:color="auto" w:fill="auto"/>
            <w:noWrap/>
          </w:tcPr>
          <w:p w14:paraId="06C1ADD6" w14:textId="36585171" w:rsidR="00BB0AD4" w:rsidRPr="002F34D1" w:rsidRDefault="00BB0AD4" w:rsidP="002F34D1">
            <w:pPr>
              <w:ind w:leftChars="-24" w:left="-22"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tcPr>
          <w:p w14:paraId="4F368C16" w14:textId="78459CB1"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977" w:type="dxa"/>
            <w:shd w:val="clear" w:color="auto" w:fill="auto"/>
            <w:noWrap/>
            <w:vAlign w:val="bottom"/>
          </w:tcPr>
          <w:p w14:paraId="7AA8FB4F" w14:textId="192C8B95"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Common shareholder and director</w:t>
            </w:r>
          </w:p>
        </w:tc>
      </w:tr>
      <w:tr w:rsidR="00BB0AD4" w:rsidRPr="002F34D1" w14:paraId="369AA3C3" w14:textId="77777777" w:rsidTr="00BB0AD4">
        <w:trPr>
          <w:trHeight w:val="400"/>
        </w:trPr>
        <w:tc>
          <w:tcPr>
            <w:tcW w:w="3719" w:type="dxa"/>
            <w:shd w:val="clear" w:color="auto" w:fill="auto"/>
            <w:noWrap/>
          </w:tcPr>
          <w:p w14:paraId="77DE41B2" w14:textId="411CE330"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Forth Smart Service Public Co., Ltd.</w:t>
            </w:r>
          </w:p>
        </w:tc>
        <w:tc>
          <w:tcPr>
            <w:tcW w:w="992" w:type="dxa"/>
            <w:shd w:val="clear" w:color="auto" w:fill="auto"/>
            <w:noWrap/>
          </w:tcPr>
          <w:p w14:paraId="248B4AFE" w14:textId="2AE44AE5" w:rsidR="00BB0AD4" w:rsidRPr="002F34D1" w:rsidRDefault="00BB0AD4" w:rsidP="002F34D1">
            <w:pPr>
              <w:ind w:leftChars="-22" w:left="-17"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tcPr>
          <w:p w14:paraId="0EC8B989" w14:textId="0C503AC1"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977" w:type="dxa"/>
            <w:shd w:val="clear" w:color="auto" w:fill="auto"/>
            <w:noWrap/>
            <w:vAlign w:val="bottom"/>
          </w:tcPr>
          <w:p w14:paraId="45826648" w14:textId="0B206931"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Close family member of management and directors</w:t>
            </w:r>
          </w:p>
        </w:tc>
      </w:tr>
      <w:tr w:rsidR="00BB0AD4" w:rsidRPr="002F34D1" w14:paraId="03B659EF" w14:textId="77777777" w:rsidTr="00BB0AD4">
        <w:trPr>
          <w:trHeight w:val="400"/>
        </w:trPr>
        <w:tc>
          <w:tcPr>
            <w:tcW w:w="3719" w:type="dxa"/>
            <w:shd w:val="clear" w:color="auto" w:fill="auto"/>
            <w:noWrap/>
          </w:tcPr>
          <w:p w14:paraId="65892DE1" w14:textId="71EDF7F8"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COM7 Public Co., Ltd.</w:t>
            </w:r>
          </w:p>
        </w:tc>
        <w:tc>
          <w:tcPr>
            <w:tcW w:w="992" w:type="dxa"/>
            <w:shd w:val="clear" w:color="auto" w:fill="auto"/>
            <w:noWrap/>
          </w:tcPr>
          <w:p w14:paraId="5AB1F9DD" w14:textId="67B251C0" w:rsidR="00BB0AD4" w:rsidRPr="002F34D1" w:rsidRDefault="00BB0AD4" w:rsidP="002F34D1">
            <w:pPr>
              <w:ind w:leftChars="-27" w:left="-29"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Thailand</w:t>
            </w:r>
          </w:p>
        </w:tc>
        <w:tc>
          <w:tcPr>
            <w:tcW w:w="1864" w:type="dxa"/>
            <w:shd w:val="clear" w:color="auto" w:fill="auto"/>
            <w:noWrap/>
          </w:tcPr>
          <w:p w14:paraId="78CB670D" w14:textId="5566401A"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 xml:space="preserve">Related </w:t>
            </w:r>
            <w:r w:rsidR="00282433" w:rsidRPr="002F34D1">
              <w:rPr>
                <w:rFonts w:asciiTheme="majorBidi" w:hAnsiTheme="majorBidi" w:cstheme="majorBidi"/>
                <w:sz w:val="28"/>
                <w:szCs w:val="28"/>
              </w:rPr>
              <w:t>Company</w:t>
            </w:r>
          </w:p>
        </w:tc>
        <w:tc>
          <w:tcPr>
            <w:tcW w:w="2977" w:type="dxa"/>
            <w:shd w:val="clear" w:color="auto" w:fill="auto"/>
            <w:noWrap/>
            <w:vAlign w:val="bottom"/>
          </w:tcPr>
          <w:p w14:paraId="2E3D60C6" w14:textId="1D213750"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Common shareholder</w:t>
            </w:r>
          </w:p>
        </w:tc>
      </w:tr>
      <w:tr w:rsidR="00BB0AD4" w:rsidRPr="002F34D1" w14:paraId="41BD8D3E" w14:textId="77777777" w:rsidTr="00BB0AD4">
        <w:trPr>
          <w:trHeight w:val="400"/>
        </w:trPr>
        <w:tc>
          <w:tcPr>
            <w:tcW w:w="3719" w:type="dxa"/>
            <w:shd w:val="clear" w:color="auto" w:fill="auto"/>
            <w:noWrap/>
          </w:tcPr>
          <w:p w14:paraId="05A4DCAD" w14:textId="64C3907A"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Related persons</w:t>
            </w:r>
          </w:p>
        </w:tc>
        <w:tc>
          <w:tcPr>
            <w:tcW w:w="992" w:type="dxa"/>
            <w:shd w:val="clear" w:color="auto" w:fill="auto"/>
            <w:noWrap/>
          </w:tcPr>
          <w:p w14:paraId="20B28AD4" w14:textId="47039E17" w:rsidR="00BB0AD4" w:rsidRPr="002F34D1" w:rsidRDefault="00BB0AD4" w:rsidP="002F34D1">
            <w:pPr>
              <w:ind w:leftChars="-24" w:left="-22" w:hangingChars="13" w:hanging="36"/>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Thai</w:t>
            </w:r>
          </w:p>
        </w:tc>
        <w:tc>
          <w:tcPr>
            <w:tcW w:w="1864" w:type="dxa"/>
            <w:shd w:val="clear" w:color="auto" w:fill="auto"/>
            <w:noWrap/>
          </w:tcPr>
          <w:p w14:paraId="7C84A068" w14:textId="65AEB9E5" w:rsidR="00BB0AD4" w:rsidRPr="002F34D1" w:rsidRDefault="00BB0AD4" w:rsidP="002F34D1">
            <w:pPr>
              <w:rPr>
                <w:rFonts w:asciiTheme="majorBidi" w:hAnsiTheme="majorBidi" w:cstheme="majorBidi"/>
                <w:sz w:val="28"/>
                <w:szCs w:val="28"/>
              </w:rPr>
            </w:pPr>
            <w:r w:rsidRPr="002F34D1">
              <w:rPr>
                <w:rFonts w:asciiTheme="majorBidi" w:hAnsiTheme="majorBidi" w:cstheme="majorBidi"/>
                <w:sz w:val="28"/>
                <w:szCs w:val="28"/>
              </w:rPr>
              <w:t>Related Persons</w:t>
            </w:r>
          </w:p>
        </w:tc>
        <w:tc>
          <w:tcPr>
            <w:tcW w:w="2977" w:type="dxa"/>
            <w:shd w:val="clear" w:color="auto" w:fill="auto"/>
            <w:noWrap/>
            <w:vAlign w:val="bottom"/>
          </w:tcPr>
          <w:p w14:paraId="070ABB3B" w14:textId="2D0B253A" w:rsidR="00BB0AD4" w:rsidRPr="002F34D1" w:rsidRDefault="00BB0AD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The Group’s director and shareholders.</w:t>
            </w:r>
          </w:p>
        </w:tc>
      </w:tr>
    </w:tbl>
    <w:p w14:paraId="51FA4DF4" w14:textId="3668ACB1" w:rsidR="001F03A9" w:rsidRPr="002F34D1" w:rsidRDefault="00E93851" w:rsidP="002F34D1">
      <w:pPr>
        <w:pStyle w:val="BlockText"/>
        <w:spacing w:before="60" w:after="60"/>
        <w:ind w:left="432" w:right="0" w:firstLine="0"/>
        <w:jc w:val="thaiDistribute"/>
        <w:rPr>
          <w:rFonts w:asciiTheme="majorBidi" w:hAnsiTheme="majorBidi" w:cstheme="majorBidi"/>
        </w:rPr>
      </w:pPr>
      <w:r w:rsidRPr="002F34D1">
        <w:rPr>
          <w:rFonts w:asciiTheme="majorBidi" w:hAnsiTheme="majorBidi" w:cstheme="majorBidi"/>
          <w:b/>
          <w:bCs/>
        </w:rPr>
        <w:t xml:space="preserve">Bases of measurement for </w:t>
      </w:r>
      <w:proofErr w:type="spellStart"/>
      <w:r w:rsidRPr="002F34D1">
        <w:rPr>
          <w:rFonts w:asciiTheme="majorBidi" w:hAnsiTheme="majorBidi" w:cstheme="majorBidi"/>
          <w:b/>
          <w:bCs/>
        </w:rPr>
        <w:t>inter</w:t>
      </w:r>
      <w:r w:rsidR="00282433" w:rsidRPr="002F34D1">
        <w:rPr>
          <w:rFonts w:asciiTheme="majorBidi" w:hAnsiTheme="majorBidi" w:cstheme="majorBidi"/>
          <w:b/>
          <w:bCs/>
        </w:rPr>
        <w:t>Company</w:t>
      </w:r>
      <w:proofErr w:type="spellEnd"/>
      <w:r w:rsidRPr="002F34D1">
        <w:rPr>
          <w:rFonts w:asciiTheme="majorBidi" w:hAnsiTheme="majorBidi" w:cstheme="majorBidi"/>
          <w:b/>
          <w:bCs/>
        </w:rPr>
        <w:t xml:space="preserve"> revenues and expenses</w:t>
      </w:r>
    </w:p>
    <w:tbl>
      <w:tblPr>
        <w:tblW w:w="7263" w:type="dxa"/>
        <w:tblInd w:w="392" w:type="dxa"/>
        <w:tblLook w:val="04A0" w:firstRow="1" w:lastRow="0" w:firstColumn="1" w:lastColumn="0" w:noHBand="0" w:noVBand="1"/>
      </w:tblPr>
      <w:tblGrid>
        <w:gridCol w:w="3719"/>
        <w:gridCol w:w="3544"/>
      </w:tblGrid>
      <w:tr w:rsidR="00E7362B" w:rsidRPr="002F34D1" w14:paraId="45F797E8" w14:textId="77777777" w:rsidTr="008A435F">
        <w:trPr>
          <w:trHeight w:val="410"/>
        </w:trPr>
        <w:tc>
          <w:tcPr>
            <w:tcW w:w="3719" w:type="dxa"/>
            <w:shd w:val="clear" w:color="auto" w:fill="auto"/>
            <w:noWrap/>
            <w:vAlign w:val="bottom"/>
          </w:tcPr>
          <w:p w14:paraId="31A8102A" w14:textId="77777777" w:rsidR="00E7362B" w:rsidRPr="002F34D1" w:rsidRDefault="00E7362B" w:rsidP="002F34D1">
            <w:pPr>
              <w:jc w:val="center"/>
              <w:rPr>
                <w:rFonts w:asciiTheme="majorBidi" w:hAnsiTheme="majorBidi" w:cstheme="majorBidi"/>
                <w:color w:val="000000"/>
                <w:sz w:val="28"/>
                <w:szCs w:val="28"/>
                <w:cs/>
              </w:rPr>
            </w:pPr>
          </w:p>
        </w:tc>
        <w:tc>
          <w:tcPr>
            <w:tcW w:w="3544" w:type="dxa"/>
            <w:shd w:val="clear" w:color="auto" w:fill="auto"/>
            <w:noWrap/>
            <w:vAlign w:val="bottom"/>
          </w:tcPr>
          <w:p w14:paraId="1780DEFF" w14:textId="586A38D4" w:rsidR="00E7362B" w:rsidRPr="002F34D1" w:rsidRDefault="00E7362B"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Pricing policies</w:t>
            </w:r>
          </w:p>
        </w:tc>
      </w:tr>
      <w:tr w:rsidR="00E7362B" w:rsidRPr="002F34D1" w14:paraId="17814942" w14:textId="77777777" w:rsidTr="008A435F">
        <w:trPr>
          <w:trHeight w:val="400"/>
        </w:trPr>
        <w:tc>
          <w:tcPr>
            <w:tcW w:w="3719" w:type="dxa"/>
            <w:shd w:val="clear" w:color="auto" w:fill="auto"/>
            <w:noWrap/>
            <w:vAlign w:val="bottom"/>
          </w:tcPr>
          <w:p w14:paraId="468B6CC2" w14:textId="560A7CF4"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of asset</w:t>
            </w:r>
          </w:p>
        </w:tc>
        <w:tc>
          <w:tcPr>
            <w:tcW w:w="3544" w:type="dxa"/>
            <w:shd w:val="clear" w:color="auto" w:fill="auto"/>
            <w:noWrap/>
            <w:vAlign w:val="bottom"/>
          </w:tcPr>
          <w:p w14:paraId="6DD82145" w14:textId="00946E36"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Market price</w:t>
            </w:r>
          </w:p>
        </w:tc>
      </w:tr>
      <w:tr w:rsidR="00E7362B" w:rsidRPr="002F34D1" w14:paraId="2196BB25" w14:textId="77777777" w:rsidTr="00F6334A">
        <w:trPr>
          <w:trHeight w:val="400"/>
        </w:trPr>
        <w:tc>
          <w:tcPr>
            <w:tcW w:w="3719" w:type="dxa"/>
            <w:shd w:val="clear" w:color="auto" w:fill="auto"/>
            <w:noWrap/>
            <w:vAlign w:val="center"/>
          </w:tcPr>
          <w:p w14:paraId="55E41FC0" w14:textId="2A1BA37B"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of digital coins</w:t>
            </w:r>
          </w:p>
        </w:tc>
        <w:tc>
          <w:tcPr>
            <w:tcW w:w="3544" w:type="dxa"/>
            <w:shd w:val="clear" w:color="auto" w:fill="auto"/>
            <w:noWrap/>
            <w:vAlign w:val="bottom"/>
          </w:tcPr>
          <w:p w14:paraId="2BA2DA20" w14:textId="03E72646"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Market price</w:t>
            </w:r>
          </w:p>
        </w:tc>
      </w:tr>
      <w:tr w:rsidR="00E7362B" w:rsidRPr="002F34D1" w14:paraId="22DAFC48" w14:textId="77777777" w:rsidTr="001913DF">
        <w:trPr>
          <w:trHeight w:val="400"/>
        </w:trPr>
        <w:tc>
          <w:tcPr>
            <w:tcW w:w="3719" w:type="dxa"/>
            <w:shd w:val="clear" w:color="auto" w:fill="auto"/>
            <w:noWrap/>
            <w:vAlign w:val="center"/>
          </w:tcPr>
          <w:p w14:paraId="2E9632CA" w14:textId="3CD62D05"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Revenue from services</w:t>
            </w:r>
          </w:p>
        </w:tc>
        <w:tc>
          <w:tcPr>
            <w:tcW w:w="3544" w:type="dxa"/>
            <w:shd w:val="clear" w:color="auto" w:fill="auto"/>
            <w:noWrap/>
            <w:vAlign w:val="bottom"/>
          </w:tcPr>
          <w:p w14:paraId="532739A3" w14:textId="448C1BE3"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Stipulate in the agreement</w:t>
            </w:r>
          </w:p>
        </w:tc>
      </w:tr>
      <w:tr w:rsidR="00E7362B" w:rsidRPr="002F34D1" w14:paraId="0ACE087C" w14:textId="77777777" w:rsidTr="008A435F">
        <w:trPr>
          <w:trHeight w:val="400"/>
        </w:trPr>
        <w:tc>
          <w:tcPr>
            <w:tcW w:w="3719" w:type="dxa"/>
            <w:shd w:val="clear" w:color="auto" w:fill="auto"/>
            <w:noWrap/>
          </w:tcPr>
          <w:p w14:paraId="460D165F" w14:textId="2DC54B5B"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Cost of service</w:t>
            </w:r>
          </w:p>
        </w:tc>
        <w:tc>
          <w:tcPr>
            <w:tcW w:w="3544" w:type="dxa"/>
            <w:shd w:val="clear" w:color="auto" w:fill="auto"/>
            <w:noWrap/>
            <w:vAlign w:val="bottom"/>
          </w:tcPr>
          <w:p w14:paraId="7F200789" w14:textId="23AD7C99"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Market price and stipulate in the agreement</w:t>
            </w:r>
          </w:p>
        </w:tc>
      </w:tr>
      <w:tr w:rsidR="00E7362B" w:rsidRPr="002F34D1" w14:paraId="7ACBAFF7" w14:textId="77777777" w:rsidTr="008A435F">
        <w:trPr>
          <w:trHeight w:val="400"/>
        </w:trPr>
        <w:tc>
          <w:tcPr>
            <w:tcW w:w="3719" w:type="dxa"/>
            <w:shd w:val="clear" w:color="auto" w:fill="auto"/>
            <w:noWrap/>
          </w:tcPr>
          <w:p w14:paraId="1D283E50" w14:textId="08893D29"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Other income</w:t>
            </w:r>
          </w:p>
        </w:tc>
        <w:tc>
          <w:tcPr>
            <w:tcW w:w="3544" w:type="dxa"/>
            <w:shd w:val="clear" w:color="auto" w:fill="auto"/>
            <w:noWrap/>
            <w:vAlign w:val="bottom"/>
          </w:tcPr>
          <w:p w14:paraId="2BEB3E8F" w14:textId="5AFEDF2D" w:rsidR="00E7362B" w:rsidRPr="002F34D1" w:rsidRDefault="00E7362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Stipulate in the agreement</w:t>
            </w:r>
          </w:p>
        </w:tc>
      </w:tr>
    </w:tbl>
    <w:p w14:paraId="562082BC" w14:textId="7487CB1D" w:rsidR="00C1693E" w:rsidRPr="002F34D1" w:rsidRDefault="00C1693E" w:rsidP="002F34D1">
      <w:pPr>
        <w:pStyle w:val="ListParagraph"/>
        <w:spacing w:before="120" w:after="120"/>
        <w:ind w:left="360"/>
        <w:contextualSpacing w:val="0"/>
        <w:rPr>
          <w:rFonts w:asciiTheme="majorBidi" w:hAnsiTheme="majorBidi" w:cstheme="majorBidi"/>
          <w:b/>
          <w:bCs/>
          <w:sz w:val="28"/>
        </w:rPr>
      </w:pPr>
      <w:bookmarkStart w:id="82" w:name="_MON_1496036697"/>
      <w:bookmarkStart w:id="83" w:name="_MON_1496036806"/>
      <w:bookmarkStart w:id="84" w:name="_MON_1496036886"/>
      <w:bookmarkStart w:id="85" w:name="_MON_1496037083"/>
      <w:bookmarkStart w:id="86" w:name="_MON_1496037992"/>
      <w:bookmarkStart w:id="87" w:name="_MON_1496038107"/>
      <w:bookmarkStart w:id="88" w:name="_MON_1496038155"/>
      <w:bookmarkStart w:id="89" w:name="_MON_1496038203"/>
      <w:bookmarkStart w:id="90" w:name="_MON_1496474835"/>
      <w:bookmarkStart w:id="91" w:name="_MON_1496820315"/>
      <w:bookmarkStart w:id="92" w:name="_MON_1517912540"/>
      <w:bookmarkStart w:id="93" w:name="_MON_1517912686"/>
      <w:bookmarkStart w:id="94" w:name="_MON_1517983955"/>
      <w:bookmarkStart w:id="95" w:name="_MON_1517983964"/>
      <w:bookmarkStart w:id="96" w:name="_MON_1520773400"/>
      <w:bookmarkStart w:id="97" w:name="_MON_1520774961"/>
      <w:bookmarkStart w:id="98" w:name="_MON_1525777603"/>
      <w:bookmarkStart w:id="99" w:name="_MON_1525777670"/>
      <w:bookmarkStart w:id="100" w:name="_MON_1525777735"/>
      <w:bookmarkStart w:id="101" w:name="_MON_1525777848"/>
      <w:bookmarkStart w:id="102" w:name="_MON_1525778136"/>
      <w:bookmarkStart w:id="103" w:name="_MON_1549275287"/>
      <w:bookmarkStart w:id="104" w:name="_MON_1549275316"/>
      <w:bookmarkStart w:id="105" w:name="_MON_1549275388"/>
      <w:bookmarkStart w:id="106" w:name="_MON_1549275480"/>
      <w:bookmarkStart w:id="107" w:name="_MON_1549275636"/>
      <w:bookmarkStart w:id="108" w:name="_MON_1549275645"/>
      <w:bookmarkStart w:id="109" w:name="_MON_1549275653"/>
      <w:bookmarkStart w:id="110" w:name="_MON_1549275660"/>
      <w:bookmarkStart w:id="111" w:name="_MON_1549275665"/>
      <w:bookmarkStart w:id="112" w:name="_MON_1554044182"/>
      <w:bookmarkStart w:id="113" w:name="_MON_1563539458"/>
      <w:bookmarkStart w:id="114" w:name="_MON_1563539594"/>
      <w:bookmarkStart w:id="115" w:name="_MON_1563794102"/>
      <w:bookmarkStart w:id="116" w:name="_MON_1643721821"/>
      <w:bookmarkStart w:id="117" w:name="_MON_1479816112"/>
      <w:bookmarkStart w:id="118" w:name="_MON_1479830939"/>
      <w:bookmarkStart w:id="119" w:name="_MON_1479830951"/>
      <w:bookmarkStart w:id="120" w:name="_MON_1479907116"/>
      <w:bookmarkStart w:id="121" w:name="_MON_1480164637"/>
      <w:bookmarkStart w:id="122" w:name="_MON_1487160251"/>
      <w:bookmarkStart w:id="123" w:name="_MON_1488103964"/>
      <w:bookmarkStart w:id="124" w:name="_MON_1488368153"/>
      <w:bookmarkStart w:id="125" w:name="_MON_1495904358"/>
      <w:bookmarkStart w:id="126" w:name="_MON_149603663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888198A" w14:textId="77777777" w:rsidR="00C1693E" w:rsidRPr="002F34D1" w:rsidRDefault="00C1693E" w:rsidP="002F34D1">
      <w:pPr>
        <w:rPr>
          <w:rFonts w:asciiTheme="majorBidi" w:hAnsiTheme="majorBidi" w:cstheme="majorBidi"/>
          <w:b/>
          <w:bCs/>
          <w:sz w:val="28"/>
          <w:szCs w:val="28"/>
        </w:rPr>
      </w:pPr>
      <w:r w:rsidRPr="002F34D1">
        <w:rPr>
          <w:rFonts w:asciiTheme="majorBidi" w:hAnsiTheme="majorBidi" w:cstheme="majorBidi"/>
          <w:b/>
          <w:bCs/>
          <w:sz w:val="28"/>
        </w:rPr>
        <w:br w:type="page"/>
      </w:r>
    </w:p>
    <w:p w14:paraId="40BBC88A" w14:textId="3426F8B8" w:rsidR="00E7362B" w:rsidRPr="002F34D1" w:rsidRDefault="004706F0" w:rsidP="002F34D1">
      <w:pPr>
        <w:pStyle w:val="ListParagraph"/>
        <w:numPr>
          <w:ilvl w:val="0"/>
          <w:numId w:val="30"/>
        </w:numPr>
        <w:spacing w:before="120" w:after="120"/>
        <w:contextualSpacing w:val="0"/>
        <w:rPr>
          <w:rFonts w:asciiTheme="majorBidi" w:hAnsiTheme="majorBidi" w:cstheme="majorBidi"/>
          <w:b/>
          <w:bCs/>
          <w:sz w:val="28"/>
        </w:rPr>
      </w:pPr>
      <w:r w:rsidRPr="002F34D1">
        <w:rPr>
          <w:rFonts w:asciiTheme="majorBidi" w:hAnsiTheme="majorBidi" w:cstheme="majorBidi"/>
          <w:b/>
          <w:bCs/>
          <w:sz w:val="28"/>
        </w:rPr>
        <w:lastRenderedPageBreak/>
        <w:t>CASH AND CASH EQUIVALENTS</w:t>
      </w:r>
    </w:p>
    <w:p w14:paraId="4DD3DD82" w14:textId="456E4A6D" w:rsidR="00461977" w:rsidRPr="002F34D1" w:rsidRDefault="004706F0" w:rsidP="002F34D1">
      <w:pPr>
        <w:pStyle w:val="ListParagraph"/>
        <w:spacing w:before="120" w:after="120"/>
        <w:ind w:left="360"/>
        <w:contextualSpacing w:val="0"/>
        <w:rPr>
          <w:rFonts w:asciiTheme="majorBidi" w:hAnsiTheme="majorBidi" w:cstheme="majorBidi"/>
          <w:sz w:val="28"/>
        </w:rPr>
      </w:pPr>
      <w:r w:rsidRPr="002F34D1">
        <w:rPr>
          <w:rFonts w:asciiTheme="majorBidi" w:hAnsiTheme="majorBidi" w:cstheme="majorBidi"/>
          <w:sz w:val="28"/>
          <w:cs/>
        </w:rPr>
        <w:t>Cash and cash equivalents</w:t>
      </w:r>
      <w:r w:rsidRPr="002F34D1">
        <w:rPr>
          <w:rFonts w:asciiTheme="majorBidi" w:hAnsiTheme="majorBidi" w:cstheme="majorBidi"/>
          <w:sz w:val="28"/>
        </w:rPr>
        <w:t xml:space="preserve"> as at December 31, 202</w:t>
      </w:r>
      <w:r w:rsidR="00E7362B" w:rsidRPr="002F34D1">
        <w:rPr>
          <w:rFonts w:asciiTheme="majorBidi" w:hAnsiTheme="majorBidi" w:cstheme="majorBidi"/>
          <w:sz w:val="28"/>
        </w:rPr>
        <w:t>2</w:t>
      </w:r>
      <w:r w:rsidRPr="002F34D1">
        <w:rPr>
          <w:rFonts w:asciiTheme="majorBidi" w:hAnsiTheme="majorBidi" w:cstheme="majorBidi"/>
          <w:sz w:val="28"/>
        </w:rPr>
        <w:t xml:space="preserve"> and 202</w:t>
      </w:r>
      <w:r w:rsidR="00E7362B" w:rsidRPr="002F34D1">
        <w:rPr>
          <w:rFonts w:asciiTheme="majorBidi" w:hAnsiTheme="majorBidi" w:cstheme="majorBidi"/>
          <w:sz w:val="28"/>
        </w:rPr>
        <w:t>1</w:t>
      </w:r>
      <w:r w:rsidRPr="002F34D1">
        <w:rPr>
          <w:rFonts w:asciiTheme="majorBidi" w:hAnsiTheme="majorBidi" w:cstheme="majorBidi"/>
          <w:sz w:val="28"/>
        </w:rPr>
        <w:t xml:space="preserve"> consisted of:</w:t>
      </w:r>
    </w:p>
    <w:tbl>
      <w:tblPr>
        <w:tblW w:w="9611" w:type="dxa"/>
        <w:tblInd w:w="392" w:type="dxa"/>
        <w:tblLook w:val="04A0" w:firstRow="1" w:lastRow="0" w:firstColumn="1" w:lastColumn="0" w:noHBand="0" w:noVBand="1"/>
      </w:tblPr>
      <w:tblGrid>
        <w:gridCol w:w="3658"/>
        <w:gridCol w:w="708"/>
        <w:gridCol w:w="1134"/>
        <w:gridCol w:w="236"/>
        <w:gridCol w:w="1190"/>
        <w:gridCol w:w="222"/>
        <w:gridCol w:w="1046"/>
        <w:gridCol w:w="222"/>
        <w:gridCol w:w="1195"/>
      </w:tblGrid>
      <w:tr w:rsidR="00E7362B" w:rsidRPr="002F34D1" w14:paraId="7936AAB5" w14:textId="77777777" w:rsidTr="002F34D1">
        <w:trPr>
          <w:trHeight w:val="420"/>
        </w:trPr>
        <w:tc>
          <w:tcPr>
            <w:tcW w:w="3658" w:type="dxa"/>
            <w:tcBorders>
              <w:top w:val="nil"/>
              <w:left w:val="nil"/>
              <w:bottom w:val="nil"/>
              <w:right w:val="nil"/>
            </w:tcBorders>
            <w:shd w:val="clear" w:color="auto" w:fill="auto"/>
            <w:noWrap/>
            <w:vAlign w:val="bottom"/>
            <w:hideMark/>
          </w:tcPr>
          <w:p w14:paraId="6E259BCA" w14:textId="77777777" w:rsidR="00E7362B" w:rsidRPr="002F34D1" w:rsidRDefault="00E7362B" w:rsidP="002F34D1">
            <w:pPr>
              <w:rPr>
                <w:rFonts w:asciiTheme="majorBidi" w:hAnsiTheme="majorBidi" w:cstheme="majorBidi"/>
                <w:sz w:val="28"/>
                <w:szCs w:val="28"/>
              </w:rPr>
            </w:pPr>
          </w:p>
        </w:tc>
        <w:tc>
          <w:tcPr>
            <w:tcW w:w="708" w:type="dxa"/>
            <w:tcBorders>
              <w:top w:val="nil"/>
              <w:left w:val="nil"/>
              <w:bottom w:val="nil"/>
              <w:right w:val="nil"/>
            </w:tcBorders>
            <w:shd w:val="clear" w:color="auto" w:fill="auto"/>
            <w:noWrap/>
            <w:vAlign w:val="bottom"/>
            <w:hideMark/>
          </w:tcPr>
          <w:p w14:paraId="33D69316" w14:textId="77777777" w:rsidR="00E7362B" w:rsidRPr="002F34D1" w:rsidRDefault="00E7362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49D592D3" w14:textId="77777777" w:rsidR="00E7362B" w:rsidRPr="002F34D1" w:rsidRDefault="00E7362B"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216E8EB5" w14:textId="77777777" w:rsidR="00E7362B" w:rsidRPr="002F34D1" w:rsidRDefault="00E7362B" w:rsidP="002F34D1">
            <w:pPr>
              <w:jc w:val="center"/>
              <w:rPr>
                <w:rFonts w:asciiTheme="majorBidi" w:hAnsiTheme="majorBidi" w:cstheme="majorBidi"/>
                <w:sz w:val="28"/>
                <w:szCs w:val="28"/>
              </w:rPr>
            </w:pPr>
          </w:p>
        </w:tc>
        <w:tc>
          <w:tcPr>
            <w:tcW w:w="1190" w:type="dxa"/>
            <w:tcBorders>
              <w:top w:val="nil"/>
              <w:left w:val="nil"/>
              <w:bottom w:val="single" w:sz="4" w:space="0" w:color="auto"/>
              <w:right w:val="nil"/>
            </w:tcBorders>
            <w:shd w:val="clear" w:color="auto" w:fill="auto"/>
            <w:noWrap/>
            <w:vAlign w:val="bottom"/>
            <w:hideMark/>
          </w:tcPr>
          <w:p w14:paraId="2965785E" w14:textId="77777777" w:rsidR="00E7362B" w:rsidRPr="002F34D1" w:rsidRDefault="00E7362B"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34C773FC" w14:textId="77777777" w:rsidR="00E7362B" w:rsidRPr="002F34D1" w:rsidRDefault="00E7362B" w:rsidP="002F34D1">
            <w:pPr>
              <w:jc w:val="center"/>
              <w:rPr>
                <w:rFonts w:asciiTheme="majorBidi" w:hAnsiTheme="majorBidi" w:cstheme="majorBidi"/>
                <w:sz w:val="28"/>
                <w:szCs w:val="28"/>
              </w:rPr>
            </w:pPr>
          </w:p>
        </w:tc>
        <w:tc>
          <w:tcPr>
            <w:tcW w:w="2463" w:type="dxa"/>
            <w:gridSpan w:val="3"/>
            <w:tcBorders>
              <w:top w:val="nil"/>
              <w:left w:val="nil"/>
              <w:bottom w:val="single" w:sz="4" w:space="0" w:color="auto"/>
              <w:right w:val="nil"/>
            </w:tcBorders>
            <w:shd w:val="clear" w:color="auto" w:fill="auto"/>
            <w:noWrap/>
            <w:vAlign w:val="bottom"/>
            <w:hideMark/>
          </w:tcPr>
          <w:p w14:paraId="62B9491C" w14:textId="11DAB3AD" w:rsidR="00E7362B" w:rsidRPr="002F34D1" w:rsidRDefault="00E7362B" w:rsidP="002F34D1">
            <w:pPr>
              <w:jc w:val="right"/>
              <w:rPr>
                <w:rFonts w:asciiTheme="majorBidi" w:hAnsiTheme="majorBidi" w:cstheme="majorBidi"/>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E7362B" w:rsidRPr="002F34D1" w14:paraId="01F6EDE4" w14:textId="77777777" w:rsidTr="002F34D1">
        <w:trPr>
          <w:trHeight w:val="420"/>
        </w:trPr>
        <w:tc>
          <w:tcPr>
            <w:tcW w:w="3658" w:type="dxa"/>
            <w:tcBorders>
              <w:top w:val="nil"/>
              <w:left w:val="nil"/>
              <w:bottom w:val="nil"/>
              <w:right w:val="nil"/>
            </w:tcBorders>
            <w:shd w:val="clear" w:color="auto" w:fill="auto"/>
            <w:noWrap/>
            <w:vAlign w:val="bottom"/>
            <w:hideMark/>
          </w:tcPr>
          <w:p w14:paraId="413FE567" w14:textId="77777777" w:rsidR="00E7362B" w:rsidRPr="002F34D1" w:rsidRDefault="00E7362B" w:rsidP="002F34D1">
            <w:pPr>
              <w:jc w:val="right"/>
              <w:rPr>
                <w:rFonts w:asciiTheme="majorBidi" w:hAnsiTheme="majorBidi" w:cstheme="majorBidi"/>
                <w:b/>
                <w:bCs/>
                <w:i/>
                <w:iCs/>
                <w:color w:val="000000"/>
                <w:sz w:val="28"/>
                <w:szCs w:val="28"/>
              </w:rPr>
            </w:pPr>
          </w:p>
        </w:tc>
        <w:tc>
          <w:tcPr>
            <w:tcW w:w="708" w:type="dxa"/>
            <w:tcBorders>
              <w:top w:val="nil"/>
              <w:left w:val="nil"/>
              <w:bottom w:val="nil"/>
              <w:right w:val="nil"/>
            </w:tcBorders>
            <w:shd w:val="clear" w:color="auto" w:fill="auto"/>
            <w:noWrap/>
            <w:vAlign w:val="bottom"/>
            <w:hideMark/>
          </w:tcPr>
          <w:p w14:paraId="4B507FCD" w14:textId="77777777" w:rsidR="00E7362B" w:rsidRPr="002F34D1" w:rsidRDefault="00E7362B" w:rsidP="002F34D1">
            <w:pPr>
              <w:jc w:val="center"/>
              <w:rPr>
                <w:rFonts w:asciiTheme="majorBidi" w:hAnsiTheme="majorBidi" w:cstheme="majorBidi"/>
                <w:sz w:val="28"/>
                <w:szCs w:val="28"/>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6A43BE13" w14:textId="1C2CD4BF"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43DFE09A" w14:textId="77777777" w:rsidR="00E7362B" w:rsidRPr="002F34D1" w:rsidRDefault="00E7362B" w:rsidP="002F34D1">
            <w:pPr>
              <w:jc w:val="center"/>
              <w:rPr>
                <w:rFonts w:asciiTheme="majorBidi" w:hAnsiTheme="majorBidi" w:cstheme="majorBidi"/>
                <w:color w:val="000000"/>
                <w:sz w:val="28"/>
                <w:szCs w:val="28"/>
              </w:rPr>
            </w:pPr>
          </w:p>
        </w:tc>
        <w:tc>
          <w:tcPr>
            <w:tcW w:w="2463" w:type="dxa"/>
            <w:gridSpan w:val="3"/>
            <w:tcBorders>
              <w:top w:val="single" w:sz="4" w:space="0" w:color="auto"/>
              <w:left w:val="nil"/>
              <w:bottom w:val="single" w:sz="4" w:space="0" w:color="auto"/>
              <w:right w:val="nil"/>
            </w:tcBorders>
            <w:shd w:val="clear" w:color="auto" w:fill="auto"/>
            <w:noWrap/>
            <w:vAlign w:val="bottom"/>
            <w:hideMark/>
          </w:tcPr>
          <w:p w14:paraId="7EB85DE4" w14:textId="2C7BBAAD"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E7362B" w:rsidRPr="002F34D1" w14:paraId="03DF9A3F" w14:textId="77777777" w:rsidTr="002F34D1">
        <w:trPr>
          <w:trHeight w:val="420"/>
        </w:trPr>
        <w:tc>
          <w:tcPr>
            <w:tcW w:w="3658" w:type="dxa"/>
            <w:tcBorders>
              <w:top w:val="nil"/>
              <w:left w:val="nil"/>
              <w:bottom w:val="nil"/>
              <w:right w:val="nil"/>
            </w:tcBorders>
            <w:shd w:val="clear" w:color="auto" w:fill="auto"/>
            <w:noWrap/>
            <w:vAlign w:val="bottom"/>
            <w:hideMark/>
          </w:tcPr>
          <w:p w14:paraId="7910F341" w14:textId="77777777" w:rsidR="00E7362B" w:rsidRPr="002F34D1" w:rsidRDefault="00E7362B" w:rsidP="002F34D1">
            <w:pPr>
              <w:jc w:val="center"/>
              <w:rPr>
                <w:rFonts w:asciiTheme="majorBidi" w:hAnsiTheme="majorBidi" w:cstheme="majorBidi"/>
                <w:color w:val="000000"/>
                <w:sz w:val="28"/>
                <w:szCs w:val="28"/>
              </w:rPr>
            </w:pPr>
          </w:p>
        </w:tc>
        <w:tc>
          <w:tcPr>
            <w:tcW w:w="708" w:type="dxa"/>
            <w:tcBorders>
              <w:top w:val="nil"/>
              <w:left w:val="nil"/>
              <w:bottom w:val="nil"/>
              <w:right w:val="nil"/>
            </w:tcBorders>
            <w:shd w:val="clear" w:color="auto" w:fill="auto"/>
            <w:noWrap/>
            <w:vAlign w:val="bottom"/>
            <w:hideMark/>
          </w:tcPr>
          <w:p w14:paraId="1A5103FF" w14:textId="77777777" w:rsidR="00E7362B" w:rsidRPr="002F34D1" w:rsidRDefault="00E7362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31131019" w14:textId="658E1683"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435D6D58" w14:textId="77777777" w:rsidR="00E7362B" w:rsidRPr="002F34D1" w:rsidRDefault="00E7362B" w:rsidP="002F34D1">
            <w:pPr>
              <w:jc w:val="center"/>
              <w:rPr>
                <w:rFonts w:asciiTheme="majorBidi" w:hAnsiTheme="majorBidi" w:cstheme="majorBidi"/>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72388FC6" w14:textId="0F01DD03"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7EF091B7" w14:textId="77777777" w:rsidR="00E7362B" w:rsidRPr="002F34D1" w:rsidRDefault="00E7362B" w:rsidP="002F34D1">
            <w:pPr>
              <w:jc w:val="center"/>
              <w:rPr>
                <w:rFonts w:asciiTheme="majorBidi" w:hAnsiTheme="majorBidi" w:cstheme="majorBidi"/>
                <w:color w:val="000000"/>
                <w:sz w:val="28"/>
                <w:szCs w:val="28"/>
              </w:rPr>
            </w:pPr>
          </w:p>
        </w:tc>
        <w:tc>
          <w:tcPr>
            <w:tcW w:w="1046" w:type="dxa"/>
            <w:tcBorders>
              <w:top w:val="nil"/>
              <w:left w:val="nil"/>
              <w:bottom w:val="single" w:sz="4" w:space="0" w:color="auto"/>
              <w:right w:val="nil"/>
            </w:tcBorders>
            <w:shd w:val="clear" w:color="auto" w:fill="auto"/>
            <w:noWrap/>
            <w:vAlign w:val="bottom"/>
            <w:hideMark/>
          </w:tcPr>
          <w:p w14:paraId="6E13242C" w14:textId="60F49FA5"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F5F8E36" w14:textId="77777777" w:rsidR="00E7362B" w:rsidRPr="002F34D1" w:rsidRDefault="00E7362B" w:rsidP="002F34D1">
            <w:pPr>
              <w:jc w:val="center"/>
              <w:rPr>
                <w:rFonts w:asciiTheme="majorBidi" w:hAnsiTheme="majorBidi" w:cstheme="majorBidi"/>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3FDFB2EA" w14:textId="7C55C5C1" w:rsidR="00E7362B" w:rsidRPr="002F34D1" w:rsidRDefault="00E7362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1693E" w:rsidRPr="002F34D1" w14:paraId="412EE9E4" w14:textId="77777777" w:rsidTr="002F34D1">
        <w:trPr>
          <w:trHeight w:val="420"/>
        </w:trPr>
        <w:tc>
          <w:tcPr>
            <w:tcW w:w="3658" w:type="dxa"/>
            <w:tcBorders>
              <w:top w:val="nil"/>
              <w:left w:val="nil"/>
              <w:right w:val="nil"/>
            </w:tcBorders>
            <w:shd w:val="clear" w:color="auto" w:fill="auto"/>
            <w:noWrap/>
            <w:vAlign w:val="bottom"/>
          </w:tcPr>
          <w:p w14:paraId="342D1132" w14:textId="2D609A7B"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Cash</w:t>
            </w:r>
          </w:p>
        </w:tc>
        <w:tc>
          <w:tcPr>
            <w:tcW w:w="708" w:type="dxa"/>
            <w:tcBorders>
              <w:top w:val="nil"/>
              <w:left w:val="nil"/>
              <w:right w:val="nil"/>
            </w:tcBorders>
            <w:shd w:val="clear" w:color="auto" w:fill="auto"/>
            <w:vAlign w:val="bottom"/>
          </w:tcPr>
          <w:p w14:paraId="3FF96861" w14:textId="77777777" w:rsidR="00C1693E" w:rsidRPr="002F34D1" w:rsidRDefault="00C1693E" w:rsidP="002F34D1">
            <w:pPr>
              <w:rPr>
                <w:rFonts w:asciiTheme="majorBidi" w:hAnsiTheme="majorBidi" w:cstheme="majorBidi"/>
                <w:color w:val="000000"/>
                <w:sz w:val="28"/>
                <w:szCs w:val="28"/>
              </w:rPr>
            </w:pPr>
          </w:p>
        </w:tc>
        <w:tc>
          <w:tcPr>
            <w:tcW w:w="1134" w:type="dxa"/>
            <w:tcBorders>
              <w:top w:val="nil"/>
              <w:left w:val="nil"/>
              <w:bottom w:val="nil"/>
              <w:right w:val="nil"/>
            </w:tcBorders>
            <w:shd w:val="clear" w:color="auto" w:fill="auto"/>
            <w:noWrap/>
            <w:vAlign w:val="center"/>
          </w:tcPr>
          <w:p w14:paraId="5E263A70" w14:textId="18FF74E3"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65,644</w:t>
            </w:r>
          </w:p>
        </w:tc>
        <w:tc>
          <w:tcPr>
            <w:tcW w:w="236" w:type="dxa"/>
            <w:tcBorders>
              <w:top w:val="nil"/>
              <w:left w:val="nil"/>
              <w:bottom w:val="nil"/>
              <w:right w:val="nil"/>
            </w:tcBorders>
            <w:shd w:val="clear" w:color="auto" w:fill="auto"/>
            <w:noWrap/>
            <w:vAlign w:val="center"/>
          </w:tcPr>
          <w:p w14:paraId="7B9CB56C" w14:textId="77777777" w:rsidR="00C1693E" w:rsidRPr="002F34D1" w:rsidRDefault="00C1693E"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center"/>
          </w:tcPr>
          <w:p w14:paraId="45E8EF2A"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50,757</w:t>
            </w:r>
          </w:p>
        </w:tc>
        <w:tc>
          <w:tcPr>
            <w:tcW w:w="222" w:type="dxa"/>
            <w:tcBorders>
              <w:top w:val="nil"/>
              <w:left w:val="nil"/>
              <w:bottom w:val="nil"/>
              <w:right w:val="nil"/>
            </w:tcBorders>
            <w:shd w:val="clear" w:color="auto" w:fill="auto"/>
            <w:noWrap/>
            <w:vAlign w:val="center"/>
          </w:tcPr>
          <w:p w14:paraId="142BECB6" w14:textId="77777777" w:rsidR="00C1693E" w:rsidRPr="002F34D1" w:rsidRDefault="00C1693E" w:rsidP="002F34D1">
            <w:pPr>
              <w:jc w:val="right"/>
              <w:rPr>
                <w:rFonts w:asciiTheme="majorBidi" w:hAnsiTheme="majorBidi" w:cstheme="majorBidi"/>
                <w:color w:val="000000"/>
                <w:sz w:val="28"/>
                <w:szCs w:val="28"/>
              </w:rPr>
            </w:pPr>
          </w:p>
        </w:tc>
        <w:tc>
          <w:tcPr>
            <w:tcW w:w="1046" w:type="dxa"/>
            <w:tcBorders>
              <w:top w:val="nil"/>
              <w:left w:val="nil"/>
              <w:bottom w:val="nil"/>
              <w:right w:val="nil"/>
            </w:tcBorders>
            <w:shd w:val="clear" w:color="auto" w:fill="auto"/>
            <w:noWrap/>
            <w:vAlign w:val="center"/>
          </w:tcPr>
          <w:p w14:paraId="7424BC69" w14:textId="4683FFF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50,000</w:t>
            </w:r>
          </w:p>
        </w:tc>
        <w:tc>
          <w:tcPr>
            <w:tcW w:w="222" w:type="dxa"/>
            <w:tcBorders>
              <w:top w:val="nil"/>
              <w:left w:val="nil"/>
              <w:bottom w:val="nil"/>
              <w:right w:val="nil"/>
            </w:tcBorders>
            <w:shd w:val="clear" w:color="auto" w:fill="auto"/>
            <w:noWrap/>
            <w:vAlign w:val="center"/>
          </w:tcPr>
          <w:p w14:paraId="405CEE1F" w14:textId="77777777" w:rsidR="00C1693E" w:rsidRPr="002F34D1" w:rsidRDefault="00C1693E"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center"/>
          </w:tcPr>
          <w:p w14:paraId="4827FD58"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50,000</w:t>
            </w:r>
          </w:p>
        </w:tc>
      </w:tr>
      <w:tr w:rsidR="00C1693E" w:rsidRPr="002F34D1" w14:paraId="1468FF03" w14:textId="77777777" w:rsidTr="002F34D1">
        <w:trPr>
          <w:trHeight w:val="420"/>
        </w:trPr>
        <w:tc>
          <w:tcPr>
            <w:tcW w:w="3658" w:type="dxa"/>
            <w:tcBorders>
              <w:left w:val="nil"/>
              <w:bottom w:val="nil"/>
              <w:right w:val="nil"/>
            </w:tcBorders>
            <w:shd w:val="clear" w:color="auto" w:fill="auto"/>
            <w:noWrap/>
            <w:vAlign w:val="bottom"/>
          </w:tcPr>
          <w:p w14:paraId="3FCFB043" w14:textId="4BEF2D8E"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Cash at bank</w:t>
            </w:r>
          </w:p>
        </w:tc>
        <w:tc>
          <w:tcPr>
            <w:tcW w:w="708" w:type="dxa"/>
            <w:tcBorders>
              <w:left w:val="nil"/>
              <w:bottom w:val="nil"/>
              <w:right w:val="nil"/>
            </w:tcBorders>
            <w:shd w:val="clear" w:color="auto" w:fill="auto"/>
            <w:vAlign w:val="bottom"/>
          </w:tcPr>
          <w:p w14:paraId="1DA9CB6A" w14:textId="77777777" w:rsidR="00C1693E" w:rsidRPr="002F34D1" w:rsidRDefault="00C1693E" w:rsidP="002F34D1">
            <w:pPr>
              <w:rPr>
                <w:rFonts w:asciiTheme="majorBidi" w:hAnsiTheme="majorBidi" w:cstheme="majorBidi"/>
                <w:color w:val="000000"/>
                <w:sz w:val="28"/>
                <w:szCs w:val="28"/>
              </w:rPr>
            </w:pPr>
          </w:p>
        </w:tc>
        <w:tc>
          <w:tcPr>
            <w:tcW w:w="1134" w:type="dxa"/>
            <w:tcBorders>
              <w:top w:val="nil"/>
              <w:left w:val="nil"/>
              <w:bottom w:val="nil"/>
              <w:right w:val="nil"/>
            </w:tcBorders>
            <w:shd w:val="clear" w:color="auto" w:fill="auto"/>
            <w:noWrap/>
            <w:vAlign w:val="center"/>
          </w:tcPr>
          <w:p w14:paraId="15ED6984" w14:textId="1B33EA41"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1,695,028</w:t>
            </w:r>
          </w:p>
        </w:tc>
        <w:tc>
          <w:tcPr>
            <w:tcW w:w="236" w:type="dxa"/>
            <w:tcBorders>
              <w:top w:val="nil"/>
              <w:left w:val="nil"/>
              <w:bottom w:val="nil"/>
              <w:right w:val="nil"/>
            </w:tcBorders>
            <w:shd w:val="clear" w:color="auto" w:fill="auto"/>
            <w:noWrap/>
            <w:vAlign w:val="center"/>
          </w:tcPr>
          <w:p w14:paraId="4FF5B5C8" w14:textId="77777777" w:rsidR="00C1693E" w:rsidRPr="002F34D1" w:rsidRDefault="00C1693E" w:rsidP="002F34D1">
            <w:pPr>
              <w:jc w:val="right"/>
              <w:rPr>
                <w:rFonts w:asciiTheme="majorBidi" w:hAnsiTheme="majorBidi" w:cstheme="majorBidi"/>
                <w:sz w:val="28"/>
                <w:szCs w:val="28"/>
              </w:rPr>
            </w:pPr>
          </w:p>
        </w:tc>
        <w:tc>
          <w:tcPr>
            <w:tcW w:w="1190" w:type="dxa"/>
            <w:tcBorders>
              <w:top w:val="nil"/>
              <w:left w:val="nil"/>
              <w:bottom w:val="nil"/>
              <w:right w:val="nil"/>
            </w:tcBorders>
            <w:shd w:val="clear" w:color="auto" w:fill="auto"/>
            <w:noWrap/>
            <w:vAlign w:val="center"/>
          </w:tcPr>
          <w:p w14:paraId="204BA8C7" w14:textId="7777777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10,449,257</w:t>
            </w:r>
          </w:p>
        </w:tc>
        <w:tc>
          <w:tcPr>
            <w:tcW w:w="222" w:type="dxa"/>
            <w:tcBorders>
              <w:top w:val="nil"/>
              <w:left w:val="nil"/>
              <w:bottom w:val="nil"/>
              <w:right w:val="nil"/>
            </w:tcBorders>
            <w:shd w:val="clear" w:color="auto" w:fill="auto"/>
            <w:noWrap/>
            <w:vAlign w:val="center"/>
          </w:tcPr>
          <w:p w14:paraId="11969C15" w14:textId="77777777" w:rsidR="00C1693E" w:rsidRPr="002F34D1" w:rsidRDefault="00C1693E" w:rsidP="002F34D1">
            <w:pPr>
              <w:jc w:val="right"/>
              <w:rPr>
                <w:rFonts w:asciiTheme="majorBidi" w:hAnsiTheme="majorBidi" w:cstheme="majorBidi"/>
                <w:sz w:val="28"/>
                <w:szCs w:val="28"/>
              </w:rPr>
            </w:pPr>
          </w:p>
        </w:tc>
        <w:tc>
          <w:tcPr>
            <w:tcW w:w="1046" w:type="dxa"/>
            <w:tcBorders>
              <w:top w:val="nil"/>
              <w:left w:val="nil"/>
              <w:bottom w:val="nil"/>
              <w:right w:val="nil"/>
            </w:tcBorders>
            <w:shd w:val="clear" w:color="auto" w:fill="auto"/>
            <w:noWrap/>
            <w:vAlign w:val="center"/>
          </w:tcPr>
          <w:p w14:paraId="59EE9789" w14:textId="51002EB4"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1,071,939</w:t>
            </w:r>
          </w:p>
        </w:tc>
        <w:tc>
          <w:tcPr>
            <w:tcW w:w="222" w:type="dxa"/>
            <w:tcBorders>
              <w:top w:val="nil"/>
              <w:left w:val="nil"/>
              <w:bottom w:val="nil"/>
              <w:right w:val="nil"/>
            </w:tcBorders>
            <w:shd w:val="clear" w:color="auto" w:fill="auto"/>
            <w:noWrap/>
            <w:vAlign w:val="center"/>
          </w:tcPr>
          <w:p w14:paraId="31384EAB" w14:textId="77777777" w:rsidR="00C1693E" w:rsidRPr="002F34D1" w:rsidRDefault="00C1693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center"/>
          </w:tcPr>
          <w:p w14:paraId="582EBF2D" w14:textId="7777777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10,267,642</w:t>
            </w:r>
          </w:p>
        </w:tc>
      </w:tr>
      <w:tr w:rsidR="00C1693E" w:rsidRPr="002F34D1" w14:paraId="25DB9CD7" w14:textId="77777777" w:rsidTr="002F34D1">
        <w:trPr>
          <w:trHeight w:val="420"/>
        </w:trPr>
        <w:tc>
          <w:tcPr>
            <w:tcW w:w="3658" w:type="dxa"/>
            <w:tcBorders>
              <w:top w:val="nil"/>
              <w:left w:val="nil"/>
              <w:bottom w:val="nil"/>
              <w:right w:val="nil"/>
            </w:tcBorders>
            <w:shd w:val="clear" w:color="auto" w:fill="auto"/>
            <w:noWrap/>
            <w:vAlign w:val="bottom"/>
          </w:tcPr>
          <w:p w14:paraId="1B0BCB84" w14:textId="7B3314C8" w:rsidR="00C1693E" w:rsidRPr="002F34D1" w:rsidRDefault="00C1693E"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Total</w:t>
            </w:r>
          </w:p>
        </w:tc>
        <w:tc>
          <w:tcPr>
            <w:tcW w:w="708" w:type="dxa"/>
            <w:tcBorders>
              <w:top w:val="nil"/>
              <w:left w:val="nil"/>
              <w:bottom w:val="nil"/>
              <w:right w:val="nil"/>
            </w:tcBorders>
            <w:shd w:val="clear" w:color="auto" w:fill="auto"/>
            <w:noWrap/>
            <w:vAlign w:val="bottom"/>
          </w:tcPr>
          <w:p w14:paraId="2E8B4DFD" w14:textId="77777777" w:rsidR="00C1693E" w:rsidRPr="002F34D1" w:rsidRDefault="00C1693E" w:rsidP="002F34D1">
            <w:pPr>
              <w:rPr>
                <w:rFonts w:asciiTheme="majorBidi" w:hAnsiTheme="majorBidi" w:cstheme="majorBidi"/>
                <w:b/>
                <w:bCs/>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center"/>
          </w:tcPr>
          <w:p w14:paraId="313B9DE1" w14:textId="31AE8586"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1,760,672</w:t>
            </w:r>
          </w:p>
        </w:tc>
        <w:tc>
          <w:tcPr>
            <w:tcW w:w="236" w:type="dxa"/>
            <w:tcBorders>
              <w:top w:val="nil"/>
              <w:left w:val="nil"/>
              <w:bottom w:val="nil"/>
              <w:right w:val="nil"/>
            </w:tcBorders>
            <w:shd w:val="clear" w:color="auto" w:fill="auto"/>
            <w:noWrap/>
            <w:vAlign w:val="center"/>
          </w:tcPr>
          <w:p w14:paraId="572498B4" w14:textId="77777777" w:rsidR="00C1693E" w:rsidRPr="002F34D1" w:rsidRDefault="00C1693E" w:rsidP="002F34D1">
            <w:pPr>
              <w:jc w:val="right"/>
              <w:rPr>
                <w:rFonts w:asciiTheme="majorBidi" w:hAnsiTheme="majorBidi" w:cstheme="majorBidi"/>
                <w:b/>
                <w:bCs/>
                <w:color w:val="000000"/>
                <w:sz w:val="28"/>
                <w:szCs w:val="28"/>
              </w:rPr>
            </w:pPr>
          </w:p>
        </w:tc>
        <w:tc>
          <w:tcPr>
            <w:tcW w:w="1190" w:type="dxa"/>
            <w:tcBorders>
              <w:top w:val="single" w:sz="4" w:space="0" w:color="auto"/>
              <w:left w:val="nil"/>
              <w:bottom w:val="double" w:sz="6" w:space="0" w:color="auto"/>
              <w:right w:val="nil"/>
            </w:tcBorders>
            <w:shd w:val="clear" w:color="auto" w:fill="auto"/>
            <w:noWrap/>
            <w:vAlign w:val="center"/>
          </w:tcPr>
          <w:p w14:paraId="320314AC"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10,500,014</w:t>
            </w:r>
          </w:p>
        </w:tc>
        <w:tc>
          <w:tcPr>
            <w:tcW w:w="222" w:type="dxa"/>
            <w:tcBorders>
              <w:top w:val="nil"/>
              <w:left w:val="nil"/>
              <w:bottom w:val="nil"/>
              <w:right w:val="nil"/>
            </w:tcBorders>
            <w:shd w:val="clear" w:color="auto" w:fill="auto"/>
            <w:noWrap/>
            <w:vAlign w:val="center"/>
          </w:tcPr>
          <w:p w14:paraId="3B3CD7D0" w14:textId="77777777" w:rsidR="00C1693E" w:rsidRPr="002F34D1" w:rsidRDefault="00C1693E" w:rsidP="002F34D1">
            <w:pPr>
              <w:jc w:val="right"/>
              <w:rPr>
                <w:rFonts w:asciiTheme="majorBidi" w:hAnsiTheme="majorBidi" w:cstheme="majorBidi"/>
                <w:b/>
                <w:bCs/>
                <w:color w:val="000000"/>
                <w:sz w:val="28"/>
                <w:szCs w:val="28"/>
              </w:rPr>
            </w:pPr>
          </w:p>
        </w:tc>
        <w:tc>
          <w:tcPr>
            <w:tcW w:w="1046" w:type="dxa"/>
            <w:tcBorders>
              <w:top w:val="single" w:sz="4" w:space="0" w:color="auto"/>
              <w:left w:val="nil"/>
              <w:bottom w:val="double" w:sz="6" w:space="0" w:color="auto"/>
              <w:right w:val="nil"/>
            </w:tcBorders>
            <w:shd w:val="clear" w:color="auto" w:fill="auto"/>
            <w:noWrap/>
            <w:vAlign w:val="center"/>
          </w:tcPr>
          <w:p w14:paraId="28300B6C" w14:textId="0F0C8629"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1,121,939</w:t>
            </w:r>
          </w:p>
        </w:tc>
        <w:tc>
          <w:tcPr>
            <w:tcW w:w="222" w:type="dxa"/>
            <w:tcBorders>
              <w:top w:val="nil"/>
              <w:left w:val="nil"/>
              <w:bottom w:val="nil"/>
              <w:right w:val="nil"/>
            </w:tcBorders>
            <w:shd w:val="clear" w:color="auto" w:fill="auto"/>
            <w:noWrap/>
            <w:vAlign w:val="center"/>
          </w:tcPr>
          <w:p w14:paraId="5633054D" w14:textId="77777777" w:rsidR="00C1693E" w:rsidRPr="002F34D1" w:rsidRDefault="00C1693E" w:rsidP="002F34D1">
            <w:pPr>
              <w:jc w:val="right"/>
              <w:rPr>
                <w:rFonts w:asciiTheme="majorBidi" w:hAnsiTheme="majorBidi" w:cstheme="majorBidi"/>
                <w:b/>
                <w:bCs/>
                <w:color w:val="000000"/>
                <w:sz w:val="28"/>
                <w:szCs w:val="28"/>
              </w:rPr>
            </w:pPr>
          </w:p>
        </w:tc>
        <w:tc>
          <w:tcPr>
            <w:tcW w:w="1195" w:type="dxa"/>
            <w:tcBorders>
              <w:top w:val="single" w:sz="4" w:space="0" w:color="auto"/>
              <w:left w:val="nil"/>
              <w:bottom w:val="double" w:sz="6" w:space="0" w:color="auto"/>
              <w:right w:val="nil"/>
            </w:tcBorders>
            <w:shd w:val="clear" w:color="auto" w:fill="auto"/>
            <w:noWrap/>
            <w:vAlign w:val="center"/>
          </w:tcPr>
          <w:p w14:paraId="7E5F375B"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10,317,642</w:t>
            </w:r>
          </w:p>
        </w:tc>
      </w:tr>
    </w:tbl>
    <w:p w14:paraId="557A84D0" w14:textId="77777777" w:rsidR="00E7362B" w:rsidRPr="002F34D1" w:rsidRDefault="00002FD2"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hAnsiTheme="majorBidi" w:cstheme="majorBidi"/>
          <w:b/>
          <w:bCs/>
          <w:sz w:val="28"/>
        </w:rPr>
        <w:t>TRADE AND OTHER RECEIVABLES</w:t>
      </w:r>
    </w:p>
    <w:p w14:paraId="00506828" w14:textId="7EED1F47" w:rsidR="00E7362B" w:rsidRPr="002F34D1" w:rsidRDefault="005533CC" w:rsidP="002F34D1">
      <w:pPr>
        <w:pStyle w:val="ListParagraph"/>
        <w:spacing w:before="120" w:after="120"/>
        <w:ind w:left="360"/>
        <w:contextualSpacing w:val="0"/>
        <w:jc w:val="thaiDistribute"/>
        <w:rPr>
          <w:rFonts w:asciiTheme="majorBidi" w:hAnsiTheme="majorBidi" w:cstheme="majorBidi"/>
          <w:sz w:val="28"/>
        </w:rPr>
      </w:pPr>
      <w:r w:rsidRPr="002F34D1">
        <w:rPr>
          <w:rFonts w:asciiTheme="majorBidi" w:hAnsiTheme="majorBidi" w:cstheme="majorBidi"/>
          <w:sz w:val="28"/>
        </w:rPr>
        <w:t xml:space="preserve">Trade and other receivables as </w:t>
      </w:r>
      <w:proofErr w:type="gramStart"/>
      <w:r w:rsidRPr="002F34D1">
        <w:rPr>
          <w:rFonts w:asciiTheme="majorBidi" w:hAnsiTheme="majorBidi" w:cstheme="majorBidi"/>
          <w:sz w:val="28"/>
        </w:rPr>
        <w:t>at</w:t>
      </w:r>
      <w:proofErr w:type="gramEnd"/>
      <w:r w:rsidRPr="002F34D1">
        <w:rPr>
          <w:rFonts w:asciiTheme="majorBidi" w:hAnsiTheme="majorBidi" w:cstheme="majorBidi"/>
          <w:sz w:val="28"/>
        </w:rPr>
        <w:t xml:space="preserve"> December 31, 202</w:t>
      </w:r>
      <w:r w:rsidR="00484EF6" w:rsidRPr="002F34D1">
        <w:rPr>
          <w:rFonts w:asciiTheme="majorBidi" w:hAnsiTheme="majorBidi" w:cstheme="majorBidi"/>
          <w:sz w:val="28"/>
        </w:rPr>
        <w:t>2</w:t>
      </w:r>
      <w:r w:rsidRPr="002F34D1">
        <w:rPr>
          <w:rFonts w:asciiTheme="majorBidi" w:hAnsiTheme="majorBidi" w:cstheme="majorBidi"/>
          <w:sz w:val="28"/>
        </w:rPr>
        <w:t xml:space="preserve"> and 202</w:t>
      </w:r>
      <w:r w:rsidR="00484EF6" w:rsidRPr="002F34D1">
        <w:rPr>
          <w:rFonts w:asciiTheme="majorBidi" w:hAnsiTheme="majorBidi" w:cstheme="majorBidi"/>
          <w:sz w:val="28"/>
        </w:rPr>
        <w:t>1</w:t>
      </w:r>
      <w:r w:rsidRPr="002F34D1">
        <w:rPr>
          <w:rFonts w:asciiTheme="majorBidi" w:hAnsiTheme="majorBidi" w:cstheme="majorBidi"/>
          <w:sz w:val="28"/>
        </w:rPr>
        <w:t xml:space="preserve"> consisted of: </w:t>
      </w:r>
    </w:p>
    <w:tbl>
      <w:tblPr>
        <w:tblW w:w="9795" w:type="dxa"/>
        <w:tblInd w:w="284" w:type="dxa"/>
        <w:tblLook w:val="04A0" w:firstRow="1" w:lastRow="0" w:firstColumn="1" w:lastColumn="0" w:noHBand="0" w:noVBand="1"/>
      </w:tblPr>
      <w:tblGrid>
        <w:gridCol w:w="3496"/>
        <w:gridCol w:w="630"/>
        <w:gridCol w:w="236"/>
        <w:gridCol w:w="1226"/>
        <w:gridCol w:w="222"/>
        <w:gridCol w:w="1185"/>
        <w:gridCol w:w="222"/>
        <w:gridCol w:w="1185"/>
        <w:gridCol w:w="222"/>
        <w:gridCol w:w="1171"/>
      </w:tblGrid>
      <w:tr w:rsidR="00484EF6" w:rsidRPr="002F34D1" w14:paraId="6B65D53F" w14:textId="77777777" w:rsidTr="00A65E27">
        <w:trPr>
          <w:trHeight w:val="329"/>
        </w:trPr>
        <w:tc>
          <w:tcPr>
            <w:tcW w:w="3496" w:type="dxa"/>
            <w:tcBorders>
              <w:top w:val="nil"/>
              <w:left w:val="nil"/>
              <w:bottom w:val="nil"/>
              <w:right w:val="nil"/>
            </w:tcBorders>
            <w:shd w:val="clear" w:color="auto" w:fill="auto"/>
            <w:noWrap/>
            <w:vAlign w:val="bottom"/>
            <w:hideMark/>
          </w:tcPr>
          <w:p w14:paraId="576C0357" w14:textId="77777777" w:rsidR="00484EF6" w:rsidRPr="002F34D1" w:rsidRDefault="00484EF6" w:rsidP="002F34D1">
            <w:pPr>
              <w:rPr>
                <w:rFonts w:asciiTheme="majorBidi" w:hAnsiTheme="majorBidi" w:cstheme="majorBidi"/>
                <w:sz w:val="28"/>
                <w:szCs w:val="28"/>
              </w:rPr>
            </w:pPr>
          </w:p>
        </w:tc>
        <w:tc>
          <w:tcPr>
            <w:tcW w:w="630" w:type="dxa"/>
            <w:tcBorders>
              <w:top w:val="nil"/>
              <w:left w:val="nil"/>
              <w:right w:val="nil"/>
            </w:tcBorders>
          </w:tcPr>
          <w:p w14:paraId="367E8F48" w14:textId="77777777" w:rsidR="00484EF6" w:rsidRPr="002F34D1" w:rsidRDefault="00484EF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5C90DC6" w14:textId="23595E2C" w:rsidR="00484EF6" w:rsidRPr="002F34D1" w:rsidRDefault="00484EF6" w:rsidP="002F34D1">
            <w:pPr>
              <w:rPr>
                <w:rFonts w:asciiTheme="majorBidi" w:hAnsiTheme="majorBidi" w:cstheme="majorBidi"/>
                <w:sz w:val="28"/>
                <w:szCs w:val="28"/>
              </w:rPr>
            </w:pPr>
          </w:p>
        </w:tc>
        <w:tc>
          <w:tcPr>
            <w:tcW w:w="1226" w:type="dxa"/>
            <w:tcBorders>
              <w:top w:val="nil"/>
              <w:left w:val="nil"/>
              <w:bottom w:val="single" w:sz="4" w:space="0" w:color="auto"/>
              <w:right w:val="nil"/>
            </w:tcBorders>
            <w:shd w:val="clear" w:color="auto" w:fill="auto"/>
            <w:noWrap/>
            <w:vAlign w:val="bottom"/>
            <w:hideMark/>
          </w:tcPr>
          <w:p w14:paraId="6D2257B8" w14:textId="77777777" w:rsidR="00484EF6" w:rsidRPr="002F34D1" w:rsidRDefault="00484EF6"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598C122C" w14:textId="77777777" w:rsidR="00484EF6" w:rsidRPr="002F34D1" w:rsidRDefault="00484EF6" w:rsidP="002F34D1">
            <w:pPr>
              <w:rPr>
                <w:rFonts w:asciiTheme="majorBidi" w:hAnsiTheme="majorBidi" w:cstheme="majorBidi"/>
                <w:sz w:val="28"/>
                <w:szCs w:val="28"/>
              </w:rPr>
            </w:pPr>
          </w:p>
        </w:tc>
        <w:tc>
          <w:tcPr>
            <w:tcW w:w="1185" w:type="dxa"/>
            <w:tcBorders>
              <w:top w:val="nil"/>
              <w:left w:val="nil"/>
              <w:bottom w:val="single" w:sz="4" w:space="0" w:color="auto"/>
              <w:right w:val="nil"/>
            </w:tcBorders>
            <w:shd w:val="clear" w:color="auto" w:fill="auto"/>
            <w:noWrap/>
            <w:vAlign w:val="bottom"/>
            <w:hideMark/>
          </w:tcPr>
          <w:p w14:paraId="6DA20437" w14:textId="77777777" w:rsidR="00484EF6" w:rsidRPr="002F34D1" w:rsidRDefault="00484EF6"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7B8890D6" w14:textId="77777777" w:rsidR="00484EF6" w:rsidRPr="002F34D1" w:rsidRDefault="00484EF6" w:rsidP="002F34D1">
            <w:pPr>
              <w:rPr>
                <w:rFonts w:asciiTheme="majorBidi" w:hAnsiTheme="majorBidi" w:cstheme="majorBidi"/>
                <w:sz w:val="28"/>
                <w:szCs w:val="28"/>
              </w:rPr>
            </w:pPr>
          </w:p>
        </w:tc>
        <w:tc>
          <w:tcPr>
            <w:tcW w:w="2578" w:type="dxa"/>
            <w:gridSpan w:val="3"/>
            <w:tcBorders>
              <w:top w:val="nil"/>
              <w:left w:val="nil"/>
              <w:bottom w:val="single" w:sz="4" w:space="0" w:color="auto"/>
              <w:right w:val="nil"/>
            </w:tcBorders>
            <w:shd w:val="clear" w:color="auto" w:fill="auto"/>
            <w:noWrap/>
            <w:vAlign w:val="bottom"/>
            <w:hideMark/>
          </w:tcPr>
          <w:p w14:paraId="41296072" w14:textId="0E2BAF1F" w:rsidR="00484EF6" w:rsidRPr="002F34D1" w:rsidRDefault="00484EF6" w:rsidP="002F34D1">
            <w:pPr>
              <w:jc w:val="right"/>
              <w:rPr>
                <w:rFonts w:asciiTheme="majorBidi" w:hAnsiTheme="majorBidi" w:cstheme="majorBidi"/>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484EF6" w:rsidRPr="002F34D1" w14:paraId="5DABD0B0" w14:textId="77777777" w:rsidTr="00A65E27">
        <w:trPr>
          <w:trHeight w:val="363"/>
        </w:trPr>
        <w:tc>
          <w:tcPr>
            <w:tcW w:w="3496" w:type="dxa"/>
            <w:tcBorders>
              <w:top w:val="nil"/>
              <w:left w:val="nil"/>
              <w:bottom w:val="nil"/>
              <w:right w:val="nil"/>
            </w:tcBorders>
            <w:shd w:val="clear" w:color="auto" w:fill="auto"/>
            <w:noWrap/>
            <w:vAlign w:val="bottom"/>
            <w:hideMark/>
          </w:tcPr>
          <w:p w14:paraId="3CB2B7F1" w14:textId="77777777" w:rsidR="00484EF6" w:rsidRPr="002F34D1" w:rsidRDefault="00484EF6" w:rsidP="002F34D1">
            <w:pPr>
              <w:jc w:val="right"/>
              <w:rPr>
                <w:rFonts w:asciiTheme="majorBidi" w:hAnsiTheme="majorBidi" w:cstheme="majorBidi"/>
                <w:b/>
                <w:bCs/>
                <w:color w:val="000000"/>
                <w:sz w:val="28"/>
                <w:szCs w:val="28"/>
              </w:rPr>
            </w:pPr>
          </w:p>
        </w:tc>
        <w:tc>
          <w:tcPr>
            <w:tcW w:w="630" w:type="dxa"/>
            <w:tcBorders>
              <w:top w:val="nil"/>
              <w:left w:val="nil"/>
              <w:right w:val="nil"/>
            </w:tcBorders>
          </w:tcPr>
          <w:p w14:paraId="5F626101" w14:textId="3550D3B3" w:rsidR="00484EF6" w:rsidRPr="002F34D1" w:rsidRDefault="00484EF6"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F475B50" w14:textId="304B9A12" w:rsidR="00484EF6" w:rsidRPr="002F34D1" w:rsidRDefault="00484EF6" w:rsidP="002F34D1">
            <w:pPr>
              <w:rPr>
                <w:rFonts w:asciiTheme="majorBidi" w:hAnsiTheme="majorBidi" w:cstheme="majorBidi"/>
                <w:sz w:val="28"/>
                <w:szCs w:val="28"/>
              </w:rPr>
            </w:pPr>
          </w:p>
        </w:tc>
        <w:tc>
          <w:tcPr>
            <w:tcW w:w="2633" w:type="dxa"/>
            <w:gridSpan w:val="3"/>
            <w:tcBorders>
              <w:top w:val="single" w:sz="4" w:space="0" w:color="auto"/>
              <w:left w:val="nil"/>
              <w:bottom w:val="single" w:sz="4" w:space="0" w:color="auto"/>
              <w:right w:val="nil"/>
            </w:tcBorders>
            <w:shd w:val="clear" w:color="auto" w:fill="auto"/>
            <w:noWrap/>
            <w:vAlign w:val="center"/>
            <w:hideMark/>
          </w:tcPr>
          <w:p w14:paraId="5F86DFD5"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5445CB10" w14:textId="77777777" w:rsidR="00484EF6" w:rsidRPr="002F34D1" w:rsidRDefault="00484EF6" w:rsidP="002F34D1">
            <w:pPr>
              <w:jc w:val="center"/>
              <w:rPr>
                <w:rFonts w:asciiTheme="majorBidi" w:hAnsiTheme="majorBidi" w:cstheme="majorBidi"/>
                <w:color w:val="000000"/>
                <w:sz w:val="28"/>
                <w:szCs w:val="28"/>
              </w:rPr>
            </w:pPr>
          </w:p>
        </w:tc>
        <w:tc>
          <w:tcPr>
            <w:tcW w:w="2578" w:type="dxa"/>
            <w:gridSpan w:val="3"/>
            <w:tcBorders>
              <w:top w:val="single" w:sz="4" w:space="0" w:color="auto"/>
              <w:left w:val="nil"/>
              <w:bottom w:val="single" w:sz="4" w:space="0" w:color="auto"/>
              <w:right w:val="nil"/>
            </w:tcBorders>
            <w:shd w:val="clear" w:color="auto" w:fill="auto"/>
            <w:noWrap/>
            <w:vAlign w:val="center"/>
            <w:hideMark/>
          </w:tcPr>
          <w:p w14:paraId="148C191B"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484EF6" w:rsidRPr="002F34D1" w14:paraId="1A135F07" w14:textId="77777777" w:rsidTr="00A65E27">
        <w:trPr>
          <w:trHeight w:val="400"/>
        </w:trPr>
        <w:tc>
          <w:tcPr>
            <w:tcW w:w="3496" w:type="dxa"/>
            <w:tcBorders>
              <w:top w:val="nil"/>
              <w:left w:val="nil"/>
              <w:bottom w:val="nil"/>
              <w:right w:val="nil"/>
            </w:tcBorders>
            <w:shd w:val="clear" w:color="auto" w:fill="auto"/>
            <w:noWrap/>
            <w:vAlign w:val="bottom"/>
            <w:hideMark/>
          </w:tcPr>
          <w:p w14:paraId="54041DAC" w14:textId="77777777" w:rsidR="00484EF6" w:rsidRPr="002F34D1" w:rsidRDefault="00484EF6" w:rsidP="002F34D1">
            <w:pPr>
              <w:jc w:val="center"/>
              <w:rPr>
                <w:rFonts w:asciiTheme="majorBidi" w:hAnsiTheme="majorBidi" w:cstheme="majorBidi"/>
                <w:color w:val="000000"/>
                <w:sz w:val="28"/>
                <w:szCs w:val="28"/>
              </w:rPr>
            </w:pPr>
          </w:p>
        </w:tc>
        <w:tc>
          <w:tcPr>
            <w:tcW w:w="630" w:type="dxa"/>
            <w:tcBorders>
              <w:left w:val="nil"/>
              <w:bottom w:val="nil"/>
              <w:right w:val="nil"/>
            </w:tcBorders>
          </w:tcPr>
          <w:p w14:paraId="45043EE5" w14:textId="77777777" w:rsidR="00484EF6" w:rsidRPr="002F34D1" w:rsidRDefault="00484EF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CF33038" w14:textId="5C30539B" w:rsidR="00484EF6" w:rsidRPr="002F34D1" w:rsidRDefault="00484EF6" w:rsidP="002F34D1">
            <w:pPr>
              <w:rPr>
                <w:rFonts w:asciiTheme="majorBidi" w:hAnsiTheme="majorBidi" w:cstheme="majorBidi"/>
                <w:sz w:val="28"/>
                <w:szCs w:val="28"/>
              </w:rPr>
            </w:pPr>
          </w:p>
        </w:tc>
        <w:tc>
          <w:tcPr>
            <w:tcW w:w="1226" w:type="dxa"/>
            <w:tcBorders>
              <w:top w:val="nil"/>
              <w:left w:val="nil"/>
              <w:bottom w:val="single" w:sz="4" w:space="0" w:color="auto"/>
              <w:right w:val="nil"/>
            </w:tcBorders>
            <w:shd w:val="clear" w:color="auto" w:fill="auto"/>
            <w:noWrap/>
            <w:vAlign w:val="center"/>
            <w:hideMark/>
          </w:tcPr>
          <w:p w14:paraId="588D9AED"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4B7D53FC" w14:textId="77777777" w:rsidR="00484EF6" w:rsidRPr="002F34D1" w:rsidRDefault="00484EF6" w:rsidP="002F34D1">
            <w:pPr>
              <w:jc w:val="center"/>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center"/>
            <w:hideMark/>
          </w:tcPr>
          <w:p w14:paraId="220BB4E1"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3626D668" w14:textId="77777777" w:rsidR="00484EF6" w:rsidRPr="002F34D1" w:rsidRDefault="00484EF6" w:rsidP="002F34D1">
            <w:pPr>
              <w:jc w:val="center"/>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center"/>
            <w:hideMark/>
          </w:tcPr>
          <w:p w14:paraId="0AFC363E"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8B98F91" w14:textId="77777777" w:rsidR="00484EF6" w:rsidRPr="002F34D1" w:rsidRDefault="00484EF6" w:rsidP="002F34D1">
            <w:pPr>
              <w:jc w:val="center"/>
              <w:rPr>
                <w:rFonts w:asciiTheme="majorBidi" w:hAnsiTheme="majorBidi" w:cstheme="majorBidi"/>
                <w:color w:val="000000"/>
                <w:sz w:val="28"/>
                <w:szCs w:val="28"/>
              </w:rPr>
            </w:pPr>
          </w:p>
        </w:tc>
        <w:tc>
          <w:tcPr>
            <w:tcW w:w="1171" w:type="dxa"/>
            <w:tcBorders>
              <w:top w:val="nil"/>
              <w:left w:val="nil"/>
              <w:bottom w:val="single" w:sz="4" w:space="0" w:color="auto"/>
              <w:right w:val="nil"/>
            </w:tcBorders>
            <w:shd w:val="clear" w:color="auto" w:fill="auto"/>
            <w:noWrap/>
            <w:vAlign w:val="center"/>
            <w:hideMark/>
          </w:tcPr>
          <w:p w14:paraId="51C55324" w14:textId="77777777"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1693E" w:rsidRPr="002F34D1" w14:paraId="1BC04379" w14:textId="77777777" w:rsidTr="00C1693E">
        <w:trPr>
          <w:trHeight w:val="185"/>
        </w:trPr>
        <w:tc>
          <w:tcPr>
            <w:tcW w:w="3496" w:type="dxa"/>
            <w:tcBorders>
              <w:top w:val="nil"/>
              <w:left w:val="nil"/>
              <w:bottom w:val="nil"/>
              <w:right w:val="nil"/>
            </w:tcBorders>
            <w:shd w:val="clear" w:color="auto" w:fill="auto"/>
            <w:noWrap/>
            <w:vAlign w:val="center"/>
            <w:hideMark/>
          </w:tcPr>
          <w:p w14:paraId="743145F0"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Trade receivables</w:t>
            </w:r>
          </w:p>
        </w:tc>
        <w:tc>
          <w:tcPr>
            <w:tcW w:w="630" w:type="dxa"/>
            <w:tcBorders>
              <w:top w:val="nil"/>
              <w:left w:val="nil"/>
              <w:bottom w:val="nil"/>
              <w:right w:val="nil"/>
            </w:tcBorders>
          </w:tcPr>
          <w:p w14:paraId="0EECBA3F"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21550372" w14:textId="4EEDAC02"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nil"/>
              <w:right w:val="nil"/>
            </w:tcBorders>
            <w:shd w:val="clear" w:color="auto" w:fill="auto"/>
            <w:noWrap/>
            <w:vAlign w:val="bottom"/>
            <w:hideMark/>
          </w:tcPr>
          <w:p w14:paraId="5571FE9C" w14:textId="47720D2E"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243,788,121</w:t>
            </w:r>
          </w:p>
        </w:tc>
        <w:tc>
          <w:tcPr>
            <w:tcW w:w="222" w:type="dxa"/>
            <w:tcBorders>
              <w:top w:val="nil"/>
              <w:left w:val="nil"/>
              <w:bottom w:val="nil"/>
              <w:right w:val="nil"/>
            </w:tcBorders>
            <w:shd w:val="clear" w:color="auto" w:fill="auto"/>
            <w:noWrap/>
            <w:vAlign w:val="bottom"/>
            <w:hideMark/>
          </w:tcPr>
          <w:p w14:paraId="11418A7B"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1A6A4210" w14:textId="3E3E7CFA"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168,192,005</w:t>
            </w:r>
          </w:p>
        </w:tc>
        <w:tc>
          <w:tcPr>
            <w:tcW w:w="222" w:type="dxa"/>
            <w:tcBorders>
              <w:top w:val="nil"/>
              <w:left w:val="nil"/>
              <w:bottom w:val="nil"/>
              <w:right w:val="nil"/>
            </w:tcBorders>
            <w:shd w:val="clear" w:color="auto" w:fill="auto"/>
            <w:noWrap/>
            <w:vAlign w:val="bottom"/>
            <w:hideMark/>
          </w:tcPr>
          <w:p w14:paraId="79752E2F"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1F79C121" w14:textId="58A36361"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242,705,812</w:t>
            </w:r>
          </w:p>
        </w:tc>
        <w:tc>
          <w:tcPr>
            <w:tcW w:w="222" w:type="dxa"/>
            <w:tcBorders>
              <w:top w:val="nil"/>
              <w:left w:val="nil"/>
              <w:bottom w:val="nil"/>
              <w:right w:val="nil"/>
            </w:tcBorders>
            <w:shd w:val="clear" w:color="auto" w:fill="auto"/>
            <w:noWrap/>
            <w:vAlign w:val="bottom"/>
            <w:hideMark/>
          </w:tcPr>
          <w:p w14:paraId="1CF2D2CD" w14:textId="77777777" w:rsidR="00C1693E" w:rsidRPr="002F34D1" w:rsidRDefault="00C1693E"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2A8DC4B6" w14:textId="32E8974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168,037,305 </w:t>
            </w:r>
          </w:p>
        </w:tc>
      </w:tr>
      <w:tr w:rsidR="00C1693E" w:rsidRPr="002F34D1" w14:paraId="62F50EE1" w14:textId="77777777" w:rsidTr="00C1693E">
        <w:trPr>
          <w:trHeight w:val="229"/>
        </w:trPr>
        <w:tc>
          <w:tcPr>
            <w:tcW w:w="3496" w:type="dxa"/>
            <w:tcBorders>
              <w:top w:val="nil"/>
              <w:left w:val="nil"/>
              <w:bottom w:val="nil"/>
              <w:right w:val="nil"/>
            </w:tcBorders>
            <w:shd w:val="clear" w:color="auto" w:fill="auto"/>
            <w:noWrap/>
            <w:vAlign w:val="center"/>
            <w:hideMark/>
          </w:tcPr>
          <w:p w14:paraId="39E94C21"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Accrued income</w:t>
            </w:r>
          </w:p>
        </w:tc>
        <w:tc>
          <w:tcPr>
            <w:tcW w:w="630" w:type="dxa"/>
            <w:tcBorders>
              <w:top w:val="nil"/>
              <w:left w:val="nil"/>
              <w:bottom w:val="nil"/>
              <w:right w:val="nil"/>
            </w:tcBorders>
          </w:tcPr>
          <w:p w14:paraId="7FBEF32B"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461A594B" w14:textId="2AB1BD7B"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single" w:sz="4" w:space="0" w:color="auto"/>
              <w:right w:val="nil"/>
            </w:tcBorders>
            <w:shd w:val="clear" w:color="auto" w:fill="auto"/>
            <w:noWrap/>
            <w:vAlign w:val="bottom"/>
            <w:hideMark/>
          </w:tcPr>
          <w:p w14:paraId="7BE05AC6" w14:textId="7D708123"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17,467,372</w:t>
            </w:r>
          </w:p>
        </w:tc>
        <w:tc>
          <w:tcPr>
            <w:tcW w:w="222" w:type="dxa"/>
            <w:tcBorders>
              <w:top w:val="nil"/>
              <w:left w:val="nil"/>
              <w:bottom w:val="nil"/>
              <w:right w:val="nil"/>
            </w:tcBorders>
            <w:shd w:val="clear" w:color="auto" w:fill="auto"/>
            <w:noWrap/>
            <w:vAlign w:val="bottom"/>
            <w:hideMark/>
          </w:tcPr>
          <w:p w14:paraId="69075789"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59B61B7A" w14:textId="02E43280"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28,686,387</w:t>
            </w:r>
          </w:p>
        </w:tc>
        <w:tc>
          <w:tcPr>
            <w:tcW w:w="222" w:type="dxa"/>
            <w:tcBorders>
              <w:top w:val="nil"/>
              <w:left w:val="nil"/>
              <w:bottom w:val="nil"/>
              <w:right w:val="nil"/>
            </w:tcBorders>
            <w:shd w:val="clear" w:color="auto" w:fill="auto"/>
            <w:noWrap/>
            <w:vAlign w:val="bottom"/>
            <w:hideMark/>
          </w:tcPr>
          <w:p w14:paraId="3A490910"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1EED7A50" w14:textId="0F28707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17,451,643</w:t>
            </w:r>
          </w:p>
        </w:tc>
        <w:tc>
          <w:tcPr>
            <w:tcW w:w="222" w:type="dxa"/>
            <w:tcBorders>
              <w:top w:val="nil"/>
              <w:left w:val="nil"/>
              <w:bottom w:val="nil"/>
              <w:right w:val="nil"/>
            </w:tcBorders>
            <w:shd w:val="clear" w:color="auto" w:fill="auto"/>
            <w:noWrap/>
            <w:vAlign w:val="bottom"/>
            <w:hideMark/>
          </w:tcPr>
          <w:p w14:paraId="177A1E31" w14:textId="77777777" w:rsidR="00C1693E" w:rsidRPr="002F34D1" w:rsidRDefault="00C1693E" w:rsidP="002F34D1">
            <w:pPr>
              <w:jc w:val="right"/>
              <w:rPr>
                <w:rFonts w:asciiTheme="majorBidi" w:hAnsiTheme="majorBidi" w:cstheme="majorBidi"/>
                <w:color w:val="000000"/>
                <w:sz w:val="28"/>
                <w:szCs w:val="28"/>
              </w:rPr>
            </w:pPr>
          </w:p>
        </w:tc>
        <w:tc>
          <w:tcPr>
            <w:tcW w:w="1171" w:type="dxa"/>
            <w:tcBorders>
              <w:top w:val="nil"/>
              <w:left w:val="nil"/>
              <w:bottom w:val="single" w:sz="4" w:space="0" w:color="auto"/>
              <w:right w:val="nil"/>
            </w:tcBorders>
            <w:shd w:val="clear" w:color="auto" w:fill="auto"/>
            <w:noWrap/>
            <w:vAlign w:val="bottom"/>
            <w:hideMark/>
          </w:tcPr>
          <w:p w14:paraId="42E4EA15" w14:textId="17051E4E"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28,686,387 </w:t>
            </w:r>
          </w:p>
        </w:tc>
      </w:tr>
      <w:tr w:rsidR="00C1693E" w:rsidRPr="002F34D1" w14:paraId="120E1997" w14:textId="77777777" w:rsidTr="00C1693E">
        <w:trPr>
          <w:trHeight w:val="267"/>
        </w:trPr>
        <w:tc>
          <w:tcPr>
            <w:tcW w:w="3496" w:type="dxa"/>
            <w:tcBorders>
              <w:top w:val="nil"/>
              <w:left w:val="nil"/>
              <w:bottom w:val="nil"/>
              <w:right w:val="nil"/>
            </w:tcBorders>
            <w:shd w:val="clear" w:color="auto" w:fill="auto"/>
            <w:noWrap/>
            <w:vAlign w:val="center"/>
            <w:hideMark/>
          </w:tcPr>
          <w:p w14:paraId="6E48B31D"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c>
          <w:tcPr>
            <w:tcW w:w="630" w:type="dxa"/>
            <w:tcBorders>
              <w:top w:val="nil"/>
              <w:left w:val="nil"/>
              <w:bottom w:val="nil"/>
              <w:right w:val="nil"/>
            </w:tcBorders>
          </w:tcPr>
          <w:p w14:paraId="661736AD"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60C5685" w14:textId="5B83B081"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nil"/>
              <w:right w:val="nil"/>
            </w:tcBorders>
            <w:shd w:val="clear" w:color="auto" w:fill="auto"/>
            <w:noWrap/>
            <w:vAlign w:val="bottom"/>
            <w:hideMark/>
          </w:tcPr>
          <w:p w14:paraId="5260173D" w14:textId="60171D5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261,255,493</w:t>
            </w:r>
          </w:p>
        </w:tc>
        <w:tc>
          <w:tcPr>
            <w:tcW w:w="222" w:type="dxa"/>
            <w:tcBorders>
              <w:top w:val="nil"/>
              <w:left w:val="nil"/>
              <w:bottom w:val="nil"/>
              <w:right w:val="nil"/>
            </w:tcBorders>
            <w:shd w:val="clear" w:color="auto" w:fill="auto"/>
            <w:noWrap/>
            <w:vAlign w:val="bottom"/>
            <w:hideMark/>
          </w:tcPr>
          <w:p w14:paraId="4B6860CB"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7E561938" w14:textId="03C40B64"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196,878,392</w:t>
            </w:r>
          </w:p>
        </w:tc>
        <w:tc>
          <w:tcPr>
            <w:tcW w:w="222" w:type="dxa"/>
            <w:tcBorders>
              <w:top w:val="nil"/>
              <w:left w:val="nil"/>
              <w:bottom w:val="nil"/>
              <w:right w:val="nil"/>
            </w:tcBorders>
            <w:shd w:val="clear" w:color="auto" w:fill="auto"/>
            <w:noWrap/>
            <w:vAlign w:val="bottom"/>
            <w:hideMark/>
          </w:tcPr>
          <w:p w14:paraId="48127281"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tcPr>
          <w:p w14:paraId="06BF8DC4" w14:textId="1D6FFC45"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260,157,455</w:t>
            </w:r>
          </w:p>
        </w:tc>
        <w:tc>
          <w:tcPr>
            <w:tcW w:w="222" w:type="dxa"/>
            <w:tcBorders>
              <w:top w:val="nil"/>
              <w:left w:val="nil"/>
              <w:bottom w:val="nil"/>
              <w:right w:val="nil"/>
            </w:tcBorders>
            <w:shd w:val="clear" w:color="auto" w:fill="auto"/>
            <w:noWrap/>
            <w:vAlign w:val="bottom"/>
            <w:hideMark/>
          </w:tcPr>
          <w:p w14:paraId="7DAE55F1" w14:textId="77777777" w:rsidR="00C1693E" w:rsidRPr="002F34D1" w:rsidRDefault="00C1693E"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2423F22B" w14:textId="4B877095"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196,723,692 </w:t>
            </w:r>
          </w:p>
        </w:tc>
      </w:tr>
      <w:tr w:rsidR="00C1693E" w:rsidRPr="002F34D1" w14:paraId="4C776678" w14:textId="77777777" w:rsidTr="00C1693E">
        <w:trPr>
          <w:trHeight w:val="410"/>
        </w:trPr>
        <w:tc>
          <w:tcPr>
            <w:tcW w:w="3496" w:type="dxa"/>
            <w:tcBorders>
              <w:top w:val="nil"/>
              <w:left w:val="nil"/>
              <w:bottom w:val="nil"/>
              <w:right w:val="nil"/>
            </w:tcBorders>
            <w:shd w:val="clear" w:color="auto" w:fill="auto"/>
            <w:noWrap/>
            <w:vAlign w:val="center"/>
            <w:hideMark/>
          </w:tcPr>
          <w:p w14:paraId="41F871A6" w14:textId="77777777"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Less</w:t>
            </w:r>
            <w:r w:rsidRPr="002F34D1">
              <w:rPr>
                <w:rFonts w:asciiTheme="majorBidi" w:hAnsiTheme="majorBidi" w:cstheme="majorBidi"/>
                <w:color w:val="000000"/>
                <w:sz w:val="28"/>
                <w:szCs w:val="28"/>
              </w:rPr>
              <w:t xml:space="preserve"> Allowance for expected credit loss</w:t>
            </w:r>
          </w:p>
        </w:tc>
        <w:tc>
          <w:tcPr>
            <w:tcW w:w="630" w:type="dxa"/>
            <w:tcBorders>
              <w:top w:val="nil"/>
              <w:left w:val="nil"/>
              <w:bottom w:val="nil"/>
              <w:right w:val="nil"/>
            </w:tcBorders>
          </w:tcPr>
          <w:p w14:paraId="53F6E937" w14:textId="77777777" w:rsidR="00C1693E" w:rsidRPr="002F34D1" w:rsidRDefault="00C1693E" w:rsidP="002F34D1">
            <w:pPr>
              <w:jc w:val="center"/>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center"/>
            <w:hideMark/>
          </w:tcPr>
          <w:p w14:paraId="732CC531" w14:textId="239987AE" w:rsidR="00C1693E" w:rsidRPr="002F34D1" w:rsidRDefault="00C1693E" w:rsidP="002F34D1">
            <w:pPr>
              <w:rPr>
                <w:rFonts w:asciiTheme="majorBidi" w:hAnsiTheme="majorBidi" w:cstheme="majorBidi"/>
                <w:b/>
                <w:bCs/>
                <w:color w:val="000000"/>
                <w:sz w:val="28"/>
                <w:szCs w:val="28"/>
              </w:rPr>
            </w:pPr>
          </w:p>
        </w:tc>
        <w:tc>
          <w:tcPr>
            <w:tcW w:w="1226" w:type="dxa"/>
            <w:tcBorders>
              <w:top w:val="nil"/>
              <w:left w:val="nil"/>
              <w:bottom w:val="single" w:sz="4" w:space="0" w:color="auto"/>
              <w:right w:val="nil"/>
            </w:tcBorders>
            <w:shd w:val="clear" w:color="auto" w:fill="auto"/>
            <w:noWrap/>
            <w:vAlign w:val="bottom"/>
            <w:hideMark/>
          </w:tcPr>
          <w:p w14:paraId="1795EB7A" w14:textId="71CD75B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(72,909,158)</w:t>
            </w:r>
          </w:p>
        </w:tc>
        <w:tc>
          <w:tcPr>
            <w:tcW w:w="222" w:type="dxa"/>
            <w:tcBorders>
              <w:top w:val="nil"/>
              <w:left w:val="nil"/>
              <w:bottom w:val="nil"/>
              <w:right w:val="nil"/>
            </w:tcBorders>
            <w:shd w:val="clear" w:color="auto" w:fill="auto"/>
            <w:noWrap/>
            <w:vAlign w:val="bottom"/>
            <w:hideMark/>
          </w:tcPr>
          <w:p w14:paraId="6D7778C4"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1B60E20E" w14:textId="4C47C74A"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(34,075,129)</w:t>
            </w:r>
          </w:p>
        </w:tc>
        <w:tc>
          <w:tcPr>
            <w:tcW w:w="222" w:type="dxa"/>
            <w:tcBorders>
              <w:top w:val="nil"/>
              <w:left w:val="nil"/>
              <w:bottom w:val="nil"/>
              <w:right w:val="nil"/>
            </w:tcBorders>
            <w:shd w:val="clear" w:color="auto" w:fill="auto"/>
            <w:noWrap/>
            <w:vAlign w:val="bottom"/>
            <w:hideMark/>
          </w:tcPr>
          <w:p w14:paraId="6ECCE775"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tcPr>
          <w:p w14:paraId="45D8726F" w14:textId="6C2DB7E2"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(72,871,669)</w:t>
            </w:r>
          </w:p>
        </w:tc>
        <w:tc>
          <w:tcPr>
            <w:tcW w:w="222" w:type="dxa"/>
            <w:tcBorders>
              <w:top w:val="nil"/>
              <w:left w:val="nil"/>
              <w:bottom w:val="nil"/>
              <w:right w:val="nil"/>
            </w:tcBorders>
            <w:shd w:val="clear" w:color="auto" w:fill="auto"/>
            <w:noWrap/>
            <w:vAlign w:val="bottom"/>
            <w:hideMark/>
          </w:tcPr>
          <w:p w14:paraId="1BAADAC7" w14:textId="77777777" w:rsidR="00C1693E" w:rsidRPr="002F34D1" w:rsidRDefault="00C1693E" w:rsidP="002F34D1">
            <w:pPr>
              <w:jc w:val="right"/>
              <w:rPr>
                <w:rFonts w:asciiTheme="majorBidi" w:hAnsiTheme="majorBidi" w:cstheme="majorBidi"/>
                <w:color w:val="000000"/>
                <w:sz w:val="28"/>
                <w:szCs w:val="28"/>
              </w:rPr>
            </w:pPr>
          </w:p>
        </w:tc>
        <w:tc>
          <w:tcPr>
            <w:tcW w:w="1171" w:type="dxa"/>
            <w:tcBorders>
              <w:top w:val="nil"/>
              <w:left w:val="nil"/>
              <w:bottom w:val="single" w:sz="4" w:space="0" w:color="auto"/>
              <w:right w:val="nil"/>
            </w:tcBorders>
            <w:shd w:val="clear" w:color="auto" w:fill="auto"/>
            <w:noWrap/>
            <w:vAlign w:val="bottom"/>
            <w:hideMark/>
          </w:tcPr>
          <w:p w14:paraId="0497BE97" w14:textId="6F879E99"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(33,920,429)</w:t>
            </w:r>
          </w:p>
        </w:tc>
      </w:tr>
      <w:tr w:rsidR="00C1693E" w:rsidRPr="002F34D1" w14:paraId="384C59B2" w14:textId="77777777" w:rsidTr="00C1693E">
        <w:trPr>
          <w:trHeight w:val="179"/>
        </w:trPr>
        <w:tc>
          <w:tcPr>
            <w:tcW w:w="3496" w:type="dxa"/>
            <w:tcBorders>
              <w:top w:val="nil"/>
              <w:left w:val="nil"/>
              <w:bottom w:val="nil"/>
              <w:right w:val="nil"/>
            </w:tcBorders>
            <w:shd w:val="clear" w:color="auto" w:fill="auto"/>
            <w:noWrap/>
            <w:vAlign w:val="center"/>
            <w:hideMark/>
          </w:tcPr>
          <w:p w14:paraId="1BA2EB9A"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Trade receivables - net</w:t>
            </w:r>
          </w:p>
        </w:tc>
        <w:tc>
          <w:tcPr>
            <w:tcW w:w="630" w:type="dxa"/>
            <w:tcBorders>
              <w:top w:val="nil"/>
              <w:left w:val="nil"/>
              <w:bottom w:val="nil"/>
              <w:right w:val="nil"/>
            </w:tcBorders>
          </w:tcPr>
          <w:p w14:paraId="201C01BB"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54353CE6" w14:textId="425DB600"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single" w:sz="4" w:space="0" w:color="auto"/>
              <w:right w:val="nil"/>
            </w:tcBorders>
            <w:shd w:val="clear" w:color="auto" w:fill="auto"/>
            <w:noWrap/>
            <w:vAlign w:val="bottom"/>
            <w:hideMark/>
          </w:tcPr>
          <w:p w14:paraId="196E281C" w14:textId="722A930C"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188,346,335</w:t>
            </w:r>
          </w:p>
        </w:tc>
        <w:tc>
          <w:tcPr>
            <w:tcW w:w="222" w:type="dxa"/>
            <w:tcBorders>
              <w:top w:val="nil"/>
              <w:left w:val="nil"/>
              <w:bottom w:val="nil"/>
              <w:right w:val="nil"/>
            </w:tcBorders>
            <w:shd w:val="clear" w:color="auto" w:fill="auto"/>
            <w:noWrap/>
            <w:vAlign w:val="bottom"/>
            <w:hideMark/>
          </w:tcPr>
          <w:p w14:paraId="32058ADF"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19AD588B" w14:textId="51603F28"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162,803,263 </w:t>
            </w:r>
          </w:p>
        </w:tc>
        <w:tc>
          <w:tcPr>
            <w:tcW w:w="222" w:type="dxa"/>
            <w:tcBorders>
              <w:top w:val="nil"/>
              <w:left w:val="nil"/>
              <w:bottom w:val="nil"/>
              <w:right w:val="nil"/>
            </w:tcBorders>
            <w:shd w:val="clear" w:color="auto" w:fill="auto"/>
            <w:noWrap/>
            <w:vAlign w:val="bottom"/>
            <w:hideMark/>
          </w:tcPr>
          <w:p w14:paraId="2A2A8392"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tcPr>
          <w:p w14:paraId="3C063EEC" w14:textId="30F44A9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187,285,786</w:t>
            </w:r>
          </w:p>
        </w:tc>
        <w:tc>
          <w:tcPr>
            <w:tcW w:w="222" w:type="dxa"/>
            <w:tcBorders>
              <w:top w:val="nil"/>
              <w:left w:val="nil"/>
              <w:bottom w:val="nil"/>
              <w:right w:val="nil"/>
            </w:tcBorders>
            <w:shd w:val="clear" w:color="auto" w:fill="auto"/>
            <w:noWrap/>
            <w:vAlign w:val="bottom"/>
            <w:hideMark/>
          </w:tcPr>
          <w:p w14:paraId="56A8B721" w14:textId="77777777" w:rsidR="00C1693E" w:rsidRPr="002F34D1" w:rsidRDefault="00C1693E" w:rsidP="002F34D1">
            <w:pPr>
              <w:jc w:val="right"/>
              <w:rPr>
                <w:rFonts w:asciiTheme="majorBidi" w:hAnsiTheme="majorBidi" w:cstheme="majorBidi"/>
                <w:color w:val="000000"/>
                <w:sz w:val="28"/>
                <w:szCs w:val="28"/>
              </w:rPr>
            </w:pPr>
          </w:p>
        </w:tc>
        <w:tc>
          <w:tcPr>
            <w:tcW w:w="1171" w:type="dxa"/>
            <w:tcBorders>
              <w:top w:val="nil"/>
              <w:left w:val="nil"/>
              <w:bottom w:val="single" w:sz="4" w:space="0" w:color="auto"/>
              <w:right w:val="nil"/>
            </w:tcBorders>
            <w:shd w:val="clear" w:color="auto" w:fill="auto"/>
            <w:noWrap/>
            <w:vAlign w:val="bottom"/>
            <w:hideMark/>
          </w:tcPr>
          <w:p w14:paraId="21864D33" w14:textId="477D601D"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162,803,263</w:t>
            </w:r>
          </w:p>
        </w:tc>
      </w:tr>
      <w:tr w:rsidR="00484EF6" w:rsidRPr="002F34D1" w14:paraId="77B0CBF5" w14:textId="77777777" w:rsidTr="00C1693E">
        <w:trPr>
          <w:trHeight w:val="213"/>
        </w:trPr>
        <w:tc>
          <w:tcPr>
            <w:tcW w:w="3496" w:type="dxa"/>
            <w:tcBorders>
              <w:top w:val="nil"/>
              <w:left w:val="nil"/>
              <w:bottom w:val="nil"/>
              <w:right w:val="nil"/>
            </w:tcBorders>
            <w:shd w:val="clear" w:color="auto" w:fill="auto"/>
            <w:noWrap/>
            <w:vAlign w:val="bottom"/>
            <w:hideMark/>
          </w:tcPr>
          <w:p w14:paraId="6419D608" w14:textId="77777777" w:rsidR="00484EF6" w:rsidRPr="002F34D1" w:rsidRDefault="00484EF6" w:rsidP="002F34D1">
            <w:pPr>
              <w:rPr>
                <w:rFonts w:asciiTheme="majorBidi" w:hAnsiTheme="majorBidi" w:cstheme="majorBidi"/>
                <w:color w:val="000000"/>
                <w:sz w:val="28"/>
                <w:szCs w:val="28"/>
              </w:rPr>
            </w:pPr>
          </w:p>
        </w:tc>
        <w:tc>
          <w:tcPr>
            <w:tcW w:w="630" w:type="dxa"/>
            <w:tcBorders>
              <w:top w:val="nil"/>
              <w:left w:val="nil"/>
              <w:bottom w:val="nil"/>
              <w:right w:val="nil"/>
            </w:tcBorders>
          </w:tcPr>
          <w:p w14:paraId="2A7B7940" w14:textId="77777777" w:rsidR="00484EF6" w:rsidRPr="002F34D1" w:rsidRDefault="00484EF6"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E34DEFA" w14:textId="6D7B33B4" w:rsidR="00484EF6" w:rsidRPr="002F34D1" w:rsidRDefault="00484EF6" w:rsidP="002F34D1">
            <w:pPr>
              <w:rPr>
                <w:rFonts w:asciiTheme="majorBidi" w:hAnsiTheme="majorBidi" w:cstheme="majorBidi"/>
                <w:sz w:val="28"/>
                <w:szCs w:val="28"/>
              </w:rPr>
            </w:pPr>
          </w:p>
        </w:tc>
        <w:tc>
          <w:tcPr>
            <w:tcW w:w="1226" w:type="dxa"/>
            <w:tcBorders>
              <w:top w:val="nil"/>
              <w:left w:val="nil"/>
              <w:bottom w:val="nil"/>
              <w:right w:val="nil"/>
            </w:tcBorders>
            <w:shd w:val="clear" w:color="auto" w:fill="auto"/>
            <w:noWrap/>
            <w:vAlign w:val="bottom"/>
            <w:hideMark/>
          </w:tcPr>
          <w:p w14:paraId="5D5AF024"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4BB6E52" w14:textId="77777777" w:rsidR="00484EF6" w:rsidRPr="002F34D1" w:rsidRDefault="00484EF6"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25840014"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403D342" w14:textId="77777777" w:rsidR="00484EF6" w:rsidRPr="002F34D1" w:rsidRDefault="00484EF6"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tcPr>
          <w:p w14:paraId="31CC7C92"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D3AE9B" w14:textId="77777777" w:rsidR="00484EF6" w:rsidRPr="002F34D1" w:rsidRDefault="00484EF6"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2FDE2150" w14:textId="77777777" w:rsidR="00484EF6" w:rsidRPr="002F34D1" w:rsidRDefault="00484EF6" w:rsidP="002F34D1">
            <w:pPr>
              <w:jc w:val="right"/>
              <w:rPr>
                <w:rFonts w:asciiTheme="majorBidi" w:hAnsiTheme="majorBidi" w:cstheme="majorBidi"/>
                <w:sz w:val="28"/>
                <w:szCs w:val="28"/>
              </w:rPr>
            </w:pPr>
          </w:p>
        </w:tc>
      </w:tr>
      <w:tr w:rsidR="00484EF6" w:rsidRPr="002F34D1" w14:paraId="4C99E1EA" w14:textId="77777777" w:rsidTr="00C1693E">
        <w:trPr>
          <w:trHeight w:val="142"/>
        </w:trPr>
        <w:tc>
          <w:tcPr>
            <w:tcW w:w="3496" w:type="dxa"/>
            <w:tcBorders>
              <w:top w:val="nil"/>
              <w:left w:val="nil"/>
              <w:bottom w:val="nil"/>
              <w:right w:val="nil"/>
            </w:tcBorders>
            <w:shd w:val="clear" w:color="auto" w:fill="auto"/>
            <w:noWrap/>
            <w:vAlign w:val="center"/>
            <w:hideMark/>
          </w:tcPr>
          <w:p w14:paraId="548D644C" w14:textId="77777777" w:rsidR="00484EF6" w:rsidRPr="002F34D1" w:rsidRDefault="00484EF6"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Other current receivables</w:t>
            </w:r>
          </w:p>
        </w:tc>
        <w:tc>
          <w:tcPr>
            <w:tcW w:w="630" w:type="dxa"/>
            <w:tcBorders>
              <w:top w:val="nil"/>
              <w:left w:val="nil"/>
              <w:bottom w:val="nil"/>
              <w:right w:val="nil"/>
            </w:tcBorders>
          </w:tcPr>
          <w:p w14:paraId="113312CE" w14:textId="77777777" w:rsidR="00484EF6" w:rsidRPr="002F34D1" w:rsidRDefault="00484EF6"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4F4D9FD6" w14:textId="5DE765A3" w:rsidR="00484EF6" w:rsidRPr="002F34D1" w:rsidRDefault="00484EF6" w:rsidP="002F34D1">
            <w:pPr>
              <w:rPr>
                <w:rFonts w:asciiTheme="majorBidi" w:hAnsiTheme="majorBidi" w:cstheme="majorBidi"/>
                <w:color w:val="000000"/>
                <w:sz w:val="28"/>
                <w:szCs w:val="28"/>
              </w:rPr>
            </w:pPr>
          </w:p>
        </w:tc>
        <w:tc>
          <w:tcPr>
            <w:tcW w:w="1226" w:type="dxa"/>
            <w:tcBorders>
              <w:top w:val="nil"/>
              <w:left w:val="nil"/>
              <w:bottom w:val="nil"/>
              <w:right w:val="nil"/>
            </w:tcBorders>
            <w:shd w:val="clear" w:color="auto" w:fill="auto"/>
            <w:noWrap/>
            <w:vAlign w:val="bottom"/>
            <w:hideMark/>
          </w:tcPr>
          <w:p w14:paraId="6FF9A19E"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6BA122C" w14:textId="77777777" w:rsidR="00484EF6" w:rsidRPr="002F34D1" w:rsidRDefault="00484EF6"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3B5811DA"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CB1B94E" w14:textId="77777777" w:rsidR="00484EF6" w:rsidRPr="002F34D1" w:rsidRDefault="00484EF6"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tcPr>
          <w:p w14:paraId="091EA867" w14:textId="77777777" w:rsidR="00484EF6" w:rsidRPr="002F34D1" w:rsidRDefault="00484EF6"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82F1A55" w14:textId="77777777" w:rsidR="00484EF6" w:rsidRPr="002F34D1" w:rsidRDefault="00484EF6"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42122172" w14:textId="77777777" w:rsidR="00484EF6" w:rsidRPr="002F34D1" w:rsidRDefault="00484EF6" w:rsidP="002F34D1">
            <w:pPr>
              <w:jc w:val="right"/>
              <w:rPr>
                <w:rFonts w:asciiTheme="majorBidi" w:hAnsiTheme="majorBidi" w:cstheme="majorBidi"/>
                <w:sz w:val="28"/>
                <w:szCs w:val="28"/>
              </w:rPr>
            </w:pPr>
          </w:p>
        </w:tc>
      </w:tr>
      <w:tr w:rsidR="00C1693E" w:rsidRPr="002F34D1" w14:paraId="7EF0E9A5" w14:textId="77777777" w:rsidTr="00C1693E">
        <w:trPr>
          <w:trHeight w:val="331"/>
        </w:trPr>
        <w:tc>
          <w:tcPr>
            <w:tcW w:w="3496" w:type="dxa"/>
            <w:tcBorders>
              <w:top w:val="nil"/>
              <w:left w:val="nil"/>
              <w:bottom w:val="nil"/>
              <w:right w:val="nil"/>
            </w:tcBorders>
            <w:shd w:val="clear" w:color="auto" w:fill="auto"/>
            <w:noWrap/>
            <w:vAlign w:val="center"/>
            <w:hideMark/>
          </w:tcPr>
          <w:p w14:paraId="467C9D22"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Advance payment</w:t>
            </w:r>
          </w:p>
        </w:tc>
        <w:tc>
          <w:tcPr>
            <w:tcW w:w="630" w:type="dxa"/>
            <w:tcBorders>
              <w:top w:val="nil"/>
              <w:left w:val="nil"/>
              <w:bottom w:val="nil"/>
              <w:right w:val="nil"/>
            </w:tcBorders>
          </w:tcPr>
          <w:p w14:paraId="189F50D6" w14:textId="0F452B3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35A4F400" w14:textId="6F653496"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nil"/>
              <w:right w:val="nil"/>
            </w:tcBorders>
            <w:shd w:val="clear" w:color="auto" w:fill="auto"/>
            <w:noWrap/>
            <w:vAlign w:val="bottom"/>
          </w:tcPr>
          <w:p w14:paraId="143164E4" w14:textId="170EC758"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117,548</w:t>
            </w:r>
          </w:p>
        </w:tc>
        <w:tc>
          <w:tcPr>
            <w:tcW w:w="222" w:type="dxa"/>
            <w:tcBorders>
              <w:top w:val="nil"/>
              <w:left w:val="nil"/>
              <w:bottom w:val="nil"/>
              <w:right w:val="nil"/>
            </w:tcBorders>
            <w:shd w:val="clear" w:color="auto" w:fill="auto"/>
            <w:noWrap/>
            <w:vAlign w:val="bottom"/>
            <w:hideMark/>
          </w:tcPr>
          <w:p w14:paraId="45F83DD8"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5F695817" w14:textId="14383A74"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6,368,440 </w:t>
            </w:r>
          </w:p>
        </w:tc>
        <w:tc>
          <w:tcPr>
            <w:tcW w:w="222" w:type="dxa"/>
            <w:tcBorders>
              <w:top w:val="nil"/>
              <w:left w:val="nil"/>
              <w:bottom w:val="nil"/>
              <w:right w:val="nil"/>
            </w:tcBorders>
            <w:shd w:val="clear" w:color="auto" w:fill="auto"/>
            <w:noWrap/>
            <w:vAlign w:val="bottom"/>
            <w:hideMark/>
          </w:tcPr>
          <w:p w14:paraId="67655547"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tcPr>
          <w:p w14:paraId="3585665A" w14:textId="6A9B22FA"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bottom"/>
            <w:hideMark/>
          </w:tcPr>
          <w:p w14:paraId="59B45134" w14:textId="77777777" w:rsidR="00C1693E" w:rsidRPr="002F34D1" w:rsidRDefault="00C1693E"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759C0ECE" w14:textId="1A98DBAD"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6,368,440 </w:t>
            </w:r>
          </w:p>
        </w:tc>
      </w:tr>
      <w:tr w:rsidR="00C1693E" w:rsidRPr="002F34D1" w14:paraId="4E46D343" w14:textId="77777777" w:rsidTr="00C1693E">
        <w:trPr>
          <w:trHeight w:val="237"/>
        </w:trPr>
        <w:tc>
          <w:tcPr>
            <w:tcW w:w="3496" w:type="dxa"/>
            <w:tcBorders>
              <w:top w:val="nil"/>
              <w:left w:val="nil"/>
              <w:bottom w:val="nil"/>
              <w:right w:val="nil"/>
            </w:tcBorders>
            <w:shd w:val="clear" w:color="auto" w:fill="auto"/>
            <w:noWrap/>
            <w:vAlign w:val="center"/>
            <w:hideMark/>
          </w:tcPr>
          <w:p w14:paraId="7B406609"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Others</w:t>
            </w:r>
          </w:p>
        </w:tc>
        <w:tc>
          <w:tcPr>
            <w:tcW w:w="630" w:type="dxa"/>
            <w:tcBorders>
              <w:top w:val="nil"/>
              <w:left w:val="nil"/>
              <w:bottom w:val="nil"/>
              <w:right w:val="nil"/>
            </w:tcBorders>
          </w:tcPr>
          <w:p w14:paraId="43D08A9A"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097544A" w14:textId="32ECDC6A"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single" w:sz="4" w:space="0" w:color="auto"/>
              <w:right w:val="nil"/>
            </w:tcBorders>
            <w:shd w:val="clear" w:color="auto" w:fill="auto"/>
            <w:noWrap/>
            <w:vAlign w:val="bottom"/>
          </w:tcPr>
          <w:p w14:paraId="78897FCF" w14:textId="2D0227B4"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1,286,752</w:t>
            </w:r>
          </w:p>
        </w:tc>
        <w:tc>
          <w:tcPr>
            <w:tcW w:w="222" w:type="dxa"/>
            <w:tcBorders>
              <w:top w:val="nil"/>
              <w:left w:val="nil"/>
              <w:bottom w:val="nil"/>
              <w:right w:val="nil"/>
            </w:tcBorders>
            <w:shd w:val="clear" w:color="auto" w:fill="auto"/>
            <w:noWrap/>
            <w:vAlign w:val="bottom"/>
            <w:hideMark/>
          </w:tcPr>
          <w:p w14:paraId="4DF91BD0"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68ACDEE4" w14:textId="16B1785B"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190,819 </w:t>
            </w:r>
          </w:p>
        </w:tc>
        <w:tc>
          <w:tcPr>
            <w:tcW w:w="222" w:type="dxa"/>
            <w:tcBorders>
              <w:top w:val="nil"/>
              <w:left w:val="nil"/>
              <w:bottom w:val="nil"/>
              <w:right w:val="nil"/>
            </w:tcBorders>
            <w:shd w:val="clear" w:color="auto" w:fill="auto"/>
            <w:noWrap/>
            <w:vAlign w:val="bottom"/>
            <w:hideMark/>
          </w:tcPr>
          <w:p w14:paraId="4AEFB2FC"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single" w:sz="4" w:space="0" w:color="auto"/>
              <w:right w:val="nil"/>
            </w:tcBorders>
            <w:shd w:val="clear" w:color="auto" w:fill="auto"/>
            <w:noWrap/>
            <w:vAlign w:val="bottom"/>
          </w:tcPr>
          <w:p w14:paraId="68B24570" w14:textId="1CF63BE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1,264,03</w:t>
            </w:r>
            <w:r w:rsidR="00282433" w:rsidRPr="002F34D1">
              <w:rPr>
                <w:rFonts w:asciiTheme="majorBidi" w:hAnsiTheme="majorBidi" w:cstheme="majorBidi"/>
                <w:color w:val="000000"/>
                <w:sz w:val="28"/>
                <w:szCs w:val="28"/>
              </w:rPr>
              <w:t>2</w:t>
            </w:r>
          </w:p>
        </w:tc>
        <w:tc>
          <w:tcPr>
            <w:tcW w:w="222" w:type="dxa"/>
            <w:tcBorders>
              <w:top w:val="nil"/>
              <w:left w:val="nil"/>
              <w:bottom w:val="nil"/>
              <w:right w:val="nil"/>
            </w:tcBorders>
            <w:shd w:val="clear" w:color="auto" w:fill="auto"/>
            <w:noWrap/>
            <w:vAlign w:val="bottom"/>
            <w:hideMark/>
          </w:tcPr>
          <w:p w14:paraId="1A1EB600" w14:textId="77777777" w:rsidR="00C1693E" w:rsidRPr="002F34D1" w:rsidRDefault="00C1693E" w:rsidP="002F34D1">
            <w:pPr>
              <w:jc w:val="right"/>
              <w:rPr>
                <w:rFonts w:asciiTheme="majorBidi" w:hAnsiTheme="majorBidi" w:cstheme="majorBidi"/>
                <w:color w:val="000000"/>
                <w:sz w:val="28"/>
                <w:szCs w:val="28"/>
              </w:rPr>
            </w:pPr>
          </w:p>
        </w:tc>
        <w:tc>
          <w:tcPr>
            <w:tcW w:w="1171" w:type="dxa"/>
            <w:tcBorders>
              <w:top w:val="nil"/>
              <w:left w:val="nil"/>
              <w:bottom w:val="single" w:sz="4" w:space="0" w:color="auto"/>
              <w:right w:val="nil"/>
            </w:tcBorders>
            <w:shd w:val="clear" w:color="auto" w:fill="auto"/>
            <w:noWrap/>
            <w:vAlign w:val="bottom"/>
            <w:hideMark/>
          </w:tcPr>
          <w:p w14:paraId="2738EF73" w14:textId="594B9E82"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168,099 </w:t>
            </w:r>
          </w:p>
        </w:tc>
      </w:tr>
      <w:tr w:rsidR="00C1693E" w:rsidRPr="002F34D1" w14:paraId="322C96E4" w14:textId="77777777" w:rsidTr="00C1693E">
        <w:trPr>
          <w:trHeight w:val="276"/>
        </w:trPr>
        <w:tc>
          <w:tcPr>
            <w:tcW w:w="3496" w:type="dxa"/>
            <w:tcBorders>
              <w:top w:val="nil"/>
              <w:left w:val="nil"/>
              <w:bottom w:val="nil"/>
              <w:right w:val="nil"/>
            </w:tcBorders>
            <w:shd w:val="clear" w:color="auto" w:fill="auto"/>
            <w:noWrap/>
            <w:vAlign w:val="center"/>
            <w:hideMark/>
          </w:tcPr>
          <w:p w14:paraId="0E238BEE" w14:textId="77777777"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Total</w:t>
            </w:r>
          </w:p>
        </w:tc>
        <w:tc>
          <w:tcPr>
            <w:tcW w:w="630" w:type="dxa"/>
            <w:tcBorders>
              <w:top w:val="nil"/>
              <w:left w:val="nil"/>
              <w:bottom w:val="nil"/>
              <w:right w:val="nil"/>
            </w:tcBorders>
          </w:tcPr>
          <w:p w14:paraId="75273928" w14:textId="77777777" w:rsidR="00C1693E" w:rsidRPr="002F34D1" w:rsidRDefault="00C1693E"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04BBF418" w14:textId="32620359" w:rsidR="00C1693E" w:rsidRPr="002F34D1" w:rsidRDefault="00C1693E" w:rsidP="002F34D1">
            <w:pPr>
              <w:rPr>
                <w:rFonts w:asciiTheme="majorBidi" w:hAnsiTheme="majorBidi" w:cstheme="majorBidi"/>
                <w:color w:val="000000"/>
                <w:sz w:val="28"/>
                <w:szCs w:val="28"/>
              </w:rPr>
            </w:pPr>
          </w:p>
        </w:tc>
        <w:tc>
          <w:tcPr>
            <w:tcW w:w="1226" w:type="dxa"/>
            <w:tcBorders>
              <w:top w:val="nil"/>
              <w:left w:val="nil"/>
              <w:bottom w:val="double" w:sz="6" w:space="0" w:color="auto"/>
              <w:right w:val="nil"/>
            </w:tcBorders>
            <w:shd w:val="clear" w:color="auto" w:fill="auto"/>
            <w:noWrap/>
            <w:vAlign w:val="bottom"/>
          </w:tcPr>
          <w:p w14:paraId="398FECE6" w14:textId="46B9E8BA"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1,404,300</w:t>
            </w:r>
          </w:p>
        </w:tc>
        <w:tc>
          <w:tcPr>
            <w:tcW w:w="222" w:type="dxa"/>
            <w:tcBorders>
              <w:top w:val="nil"/>
              <w:left w:val="nil"/>
              <w:bottom w:val="nil"/>
              <w:right w:val="nil"/>
            </w:tcBorders>
            <w:shd w:val="clear" w:color="auto" w:fill="auto"/>
            <w:noWrap/>
            <w:vAlign w:val="bottom"/>
            <w:hideMark/>
          </w:tcPr>
          <w:p w14:paraId="61800586"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double" w:sz="6" w:space="0" w:color="auto"/>
              <w:right w:val="nil"/>
            </w:tcBorders>
            <w:shd w:val="clear" w:color="auto" w:fill="auto"/>
            <w:noWrap/>
            <w:vAlign w:val="bottom"/>
            <w:hideMark/>
          </w:tcPr>
          <w:p w14:paraId="0760DAF2" w14:textId="3CF55D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6,559,259 </w:t>
            </w:r>
          </w:p>
        </w:tc>
        <w:tc>
          <w:tcPr>
            <w:tcW w:w="222" w:type="dxa"/>
            <w:tcBorders>
              <w:top w:val="nil"/>
              <w:left w:val="nil"/>
              <w:bottom w:val="nil"/>
              <w:right w:val="nil"/>
            </w:tcBorders>
            <w:shd w:val="clear" w:color="auto" w:fill="auto"/>
            <w:noWrap/>
            <w:vAlign w:val="bottom"/>
            <w:hideMark/>
          </w:tcPr>
          <w:p w14:paraId="29BC33A8" w14:textId="77777777" w:rsidR="00C1693E" w:rsidRPr="002F34D1" w:rsidRDefault="00C1693E" w:rsidP="002F34D1">
            <w:pPr>
              <w:jc w:val="right"/>
              <w:rPr>
                <w:rFonts w:asciiTheme="majorBidi" w:hAnsiTheme="majorBidi" w:cstheme="majorBidi"/>
                <w:color w:val="000000"/>
                <w:sz w:val="28"/>
                <w:szCs w:val="28"/>
              </w:rPr>
            </w:pPr>
          </w:p>
        </w:tc>
        <w:tc>
          <w:tcPr>
            <w:tcW w:w="1185" w:type="dxa"/>
            <w:tcBorders>
              <w:top w:val="nil"/>
              <w:left w:val="nil"/>
              <w:bottom w:val="double" w:sz="6" w:space="0" w:color="auto"/>
              <w:right w:val="nil"/>
            </w:tcBorders>
            <w:shd w:val="clear" w:color="auto" w:fill="auto"/>
            <w:noWrap/>
            <w:vAlign w:val="bottom"/>
          </w:tcPr>
          <w:p w14:paraId="34168149" w14:textId="0D07B670"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1,264,03</w:t>
            </w:r>
            <w:r w:rsidR="00282433" w:rsidRPr="002F34D1">
              <w:rPr>
                <w:rFonts w:asciiTheme="majorBidi" w:hAnsiTheme="majorBidi" w:cstheme="majorBidi"/>
                <w:color w:val="000000"/>
                <w:sz w:val="28"/>
                <w:szCs w:val="28"/>
              </w:rPr>
              <w:t>2</w:t>
            </w:r>
          </w:p>
        </w:tc>
        <w:tc>
          <w:tcPr>
            <w:tcW w:w="222" w:type="dxa"/>
            <w:tcBorders>
              <w:top w:val="nil"/>
              <w:left w:val="nil"/>
              <w:bottom w:val="nil"/>
              <w:right w:val="nil"/>
            </w:tcBorders>
            <w:shd w:val="clear" w:color="auto" w:fill="auto"/>
            <w:noWrap/>
            <w:vAlign w:val="bottom"/>
            <w:hideMark/>
          </w:tcPr>
          <w:p w14:paraId="5E6A8B69" w14:textId="77777777" w:rsidR="00C1693E" w:rsidRPr="002F34D1" w:rsidRDefault="00C1693E" w:rsidP="002F34D1">
            <w:pPr>
              <w:jc w:val="right"/>
              <w:rPr>
                <w:rFonts w:asciiTheme="majorBidi" w:hAnsiTheme="majorBidi" w:cstheme="majorBidi"/>
                <w:color w:val="000000"/>
                <w:sz w:val="28"/>
                <w:szCs w:val="28"/>
              </w:rPr>
            </w:pPr>
          </w:p>
        </w:tc>
        <w:tc>
          <w:tcPr>
            <w:tcW w:w="1171" w:type="dxa"/>
            <w:tcBorders>
              <w:top w:val="nil"/>
              <w:left w:val="nil"/>
              <w:bottom w:val="double" w:sz="6" w:space="0" w:color="auto"/>
              <w:right w:val="nil"/>
            </w:tcBorders>
            <w:shd w:val="clear" w:color="auto" w:fill="auto"/>
            <w:noWrap/>
            <w:vAlign w:val="bottom"/>
            <w:hideMark/>
          </w:tcPr>
          <w:p w14:paraId="38731655" w14:textId="13B95521"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sz w:val="28"/>
                <w:szCs w:val="28"/>
              </w:rPr>
              <w:t xml:space="preserve">6,536,539 </w:t>
            </w:r>
          </w:p>
        </w:tc>
      </w:tr>
      <w:tr w:rsidR="00C1693E" w:rsidRPr="002F34D1" w14:paraId="283488E7" w14:textId="77777777" w:rsidTr="00C1693E">
        <w:trPr>
          <w:trHeight w:val="132"/>
        </w:trPr>
        <w:tc>
          <w:tcPr>
            <w:tcW w:w="3496" w:type="dxa"/>
            <w:tcBorders>
              <w:top w:val="nil"/>
              <w:left w:val="nil"/>
              <w:bottom w:val="nil"/>
              <w:right w:val="nil"/>
            </w:tcBorders>
            <w:shd w:val="clear" w:color="auto" w:fill="auto"/>
            <w:noWrap/>
            <w:vAlign w:val="bottom"/>
            <w:hideMark/>
          </w:tcPr>
          <w:p w14:paraId="73A584C3" w14:textId="77777777" w:rsidR="00C1693E" w:rsidRPr="002F34D1" w:rsidRDefault="00C1693E" w:rsidP="002F34D1">
            <w:pPr>
              <w:rPr>
                <w:rFonts w:asciiTheme="majorBidi" w:hAnsiTheme="majorBidi" w:cstheme="majorBidi"/>
                <w:color w:val="000000"/>
                <w:sz w:val="28"/>
                <w:szCs w:val="28"/>
              </w:rPr>
            </w:pPr>
          </w:p>
        </w:tc>
        <w:tc>
          <w:tcPr>
            <w:tcW w:w="630" w:type="dxa"/>
            <w:tcBorders>
              <w:top w:val="nil"/>
              <w:left w:val="nil"/>
              <w:bottom w:val="nil"/>
              <w:right w:val="nil"/>
            </w:tcBorders>
          </w:tcPr>
          <w:p w14:paraId="399B90F1" w14:textId="77777777" w:rsidR="00C1693E" w:rsidRPr="002F34D1" w:rsidRDefault="00C1693E"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FE3282C" w14:textId="7CC8ACD6" w:rsidR="00C1693E" w:rsidRPr="002F34D1" w:rsidRDefault="00C1693E" w:rsidP="002F34D1">
            <w:pPr>
              <w:rPr>
                <w:rFonts w:asciiTheme="majorBidi" w:hAnsiTheme="majorBidi" w:cstheme="majorBidi"/>
                <w:sz w:val="28"/>
                <w:szCs w:val="28"/>
              </w:rPr>
            </w:pPr>
          </w:p>
        </w:tc>
        <w:tc>
          <w:tcPr>
            <w:tcW w:w="1226" w:type="dxa"/>
            <w:tcBorders>
              <w:top w:val="nil"/>
              <w:left w:val="nil"/>
              <w:bottom w:val="nil"/>
              <w:right w:val="nil"/>
            </w:tcBorders>
            <w:shd w:val="clear" w:color="auto" w:fill="auto"/>
            <w:noWrap/>
            <w:vAlign w:val="bottom"/>
          </w:tcPr>
          <w:p w14:paraId="3888F93A"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9CDE65B"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hideMark/>
          </w:tcPr>
          <w:p w14:paraId="6B0B2B6A"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8D732D" w14:textId="77777777" w:rsidR="00C1693E" w:rsidRPr="002F34D1" w:rsidRDefault="00C1693E" w:rsidP="002F34D1">
            <w:pPr>
              <w:jc w:val="right"/>
              <w:rPr>
                <w:rFonts w:asciiTheme="majorBidi" w:hAnsiTheme="majorBidi" w:cstheme="majorBidi"/>
                <w:sz w:val="28"/>
                <w:szCs w:val="28"/>
              </w:rPr>
            </w:pPr>
          </w:p>
        </w:tc>
        <w:tc>
          <w:tcPr>
            <w:tcW w:w="1185" w:type="dxa"/>
            <w:tcBorders>
              <w:top w:val="nil"/>
              <w:left w:val="nil"/>
              <w:bottom w:val="nil"/>
              <w:right w:val="nil"/>
            </w:tcBorders>
            <w:shd w:val="clear" w:color="auto" w:fill="auto"/>
            <w:noWrap/>
            <w:vAlign w:val="bottom"/>
          </w:tcPr>
          <w:p w14:paraId="1B884DF5" w14:textId="77777777" w:rsidR="00C1693E" w:rsidRPr="002F34D1" w:rsidRDefault="00C1693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72363DA" w14:textId="77777777" w:rsidR="00C1693E" w:rsidRPr="002F34D1" w:rsidRDefault="00C1693E" w:rsidP="002F34D1">
            <w:pPr>
              <w:jc w:val="right"/>
              <w:rPr>
                <w:rFonts w:asciiTheme="majorBidi" w:hAnsiTheme="majorBidi" w:cstheme="majorBidi"/>
                <w:sz w:val="28"/>
                <w:szCs w:val="28"/>
              </w:rPr>
            </w:pPr>
          </w:p>
        </w:tc>
        <w:tc>
          <w:tcPr>
            <w:tcW w:w="1171" w:type="dxa"/>
            <w:tcBorders>
              <w:top w:val="nil"/>
              <w:left w:val="nil"/>
              <w:bottom w:val="nil"/>
              <w:right w:val="nil"/>
            </w:tcBorders>
            <w:shd w:val="clear" w:color="auto" w:fill="auto"/>
            <w:noWrap/>
            <w:vAlign w:val="bottom"/>
            <w:hideMark/>
          </w:tcPr>
          <w:p w14:paraId="03BA96B6" w14:textId="77777777" w:rsidR="00C1693E" w:rsidRPr="002F34D1" w:rsidRDefault="00C1693E" w:rsidP="002F34D1">
            <w:pPr>
              <w:jc w:val="right"/>
              <w:rPr>
                <w:rFonts w:asciiTheme="majorBidi" w:hAnsiTheme="majorBidi" w:cstheme="majorBidi"/>
                <w:sz w:val="28"/>
                <w:szCs w:val="28"/>
              </w:rPr>
            </w:pPr>
          </w:p>
        </w:tc>
      </w:tr>
      <w:tr w:rsidR="00C1693E" w:rsidRPr="002F34D1" w14:paraId="73E16400" w14:textId="77777777" w:rsidTr="00C1693E">
        <w:trPr>
          <w:trHeight w:val="317"/>
        </w:trPr>
        <w:tc>
          <w:tcPr>
            <w:tcW w:w="3496" w:type="dxa"/>
            <w:tcBorders>
              <w:top w:val="nil"/>
              <w:left w:val="nil"/>
              <w:bottom w:val="nil"/>
              <w:right w:val="nil"/>
            </w:tcBorders>
            <w:shd w:val="clear" w:color="auto" w:fill="auto"/>
            <w:noWrap/>
            <w:vAlign w:val="center"/>
            <w:hideMark/>
          </w:tcPr>
          <w:p w14:paraId="574337F6" w14:textId="6C5F9B76"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Trade and other current receivables - net</w:t>
            </w:r>
          </w:p>
        </w:tc>
        <w:tc>
          <w:tcPr>
            <w:tcW w:w="630" w:type="dxa"/>
            <w:tcBorders>
              <w:top w:val="nil"/>
              <w:left w:val="nil"/>
              <w:bottom w:val="nil"/>
              <w:right w:val="nil"/>
            </w:tcBorders>
          </w:tcPr>
          <w:p w14:paraId="45541561" w14:textId="77777777" w:rsidR="00C1693E" w:rsidRPr="002F34D1" w:rsidRDefault="00C1693E" w:rsidP="002F34D1">
            <w:pPr>
              <w:jc w:val="center"/>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center"/>
            <w:hideMark/>
          </w:tcPr>
          <w:p w14:paraId="48C6B069" w14:textId="2014497D" w:rsidR="00C1693E" w:rsidRPr="002F34D1" w:rsidRDefault="00C1693E" w:rsidP="002F34D1">
            <w:pPr>
              <w:rPr>
                <w:rFonts w:asciiTheme="majorBidi" w:hAnsiTheme="majorBidi" w:cstheme="majorBidi"/>
                <w:b/>
                <w:bCs/>
                <w:color w:val="000000"/>
                <w:sz w:val="28"/>
                <w:szCs w:val="28"/>
              </w:rPr>
            </w:pPr>
          </w:p>
        </w:tc>
        <w:tc>
          <w:tcPr>
            <w:tcW w:w="1226" w:type="dxa"/>
            <w:tcBorders>
              <w:top w:val="nil"/>
              <w:left w:val="nil"/>
              <w:bottom w:val="double" w:sz="6" w:space="0" w:color="auto"/>
              <w:right w:val="nil"/>
            </w:tcBorders>
            <w:shd w:val="clear" w:color="auto" w:fill="auto"/>
            <w:noWrap/>
            <w:vAlign w:val="bottom"/>
          </w:tcPr>
          <w:p w14:paraId="096A8709" w14:textId="6521F438" w:rsidR="00C1693E" w:rsidRPr="002F34D1" w:rsidRDefault="00C1693E" w:rsidP="002F34D1">
            <w:pPr>
              <w:ind w:left="57" w:right="-52"/>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189,750,635</w:t>
            </w:r>
          </w:p>
        </w:tc>
        <w:tc>
          <w:tcPr>
            <w:tcW w:w="222" w:type="dxa"/>
            <w:tcBorders>
              <w:top w:val="nil"/>
              <w:left w:val="nil"/>
              <w:bottom w:val="nil"/>
              <w:right w:val="nil"/>
            </w:tcBorders>
            <w:shd w:val="clear" w:color="auto" w:fill="auto"/>
            <w:noWrap/>
            <w:vAlign w:val="bottom"/>
            <w:hideMark/>
          </w:tcPr>
          <w:p w14:paraId="56CB2468" w14:textId="77777777" w:rsidR="00C1693E" w:rsidRPr="002F34D1" w:rsidRDefault="00C1693E" w:rsidP="002F34D1">
            <w:pPr>
              <w:jc w:val="right"/>
              <w:rPr>
                <w:rFonts w:asciiTheme="majorBidi" w:hAnsiTheme="majorBidi" w:cstheme="majorBidi"/>
                <w:b/>
                <w:bCs/>
                <w:color w:val="000000"/>
                <w:sz w:val="28"/>
                <w:szCs w:val="28"/>
              </w:rPr>
            </w:pPr>
          </w:p>
        </w:tc>
        <w:tc>
          <w:tcPr>
            <w:tcW w:w="1185" w:type="dxa"/>
            <w:tcBorders>
              <w:top w:val="nil"/>
              <w:left w:val="nil"/>
              <w:bottom w:val="double" w:sz="6" w:space="0" w:color="auto"/>
              <w:right w:val="nil"/>
            </w:tcBorders>
            <w:shd w:val="clear" w:color="auto" w:fill="auto"/>
            <w:noWrap/>
            <w:vAlign w:val="bottom"/>
            <w:hideMark/>
          </w:tcPr>
          <w:p w14:paraId="4A409634" w14:textId="68D17875"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sz w:val="28"/>
                <w:szCs w:val="28"/>
              </w:rPr>
              <w:t xml:space="preserve">169,362,522 </w:t>
            </w:r>
          </w:p>
        </w:tc>
        <w:tc>
          <w:tcPr>
            <w:tcW w:w="222" w:type="dxa"/>
            <w:tcBorders>
              <w:top w:val="nil"/>
              <w:left w:val="nil"/>
              <w:bottom w:val="nil"/>
              <w:right w:val="nil"/>
            </w:tcBorders>
            <w:shd w:val="clear" w:color="auto" w:fill="auto"/>
            <w:noWrap/>
            <w:vAlign w:val="bottom"/>
            <w:hideMark/>
          </w:tcPr>
          <w:p w14:paraId="2ACF1C5D" w14:textId="77777777" w:rsidR="00C1693E" w:rsidRPr="002F34D1" w:rsidRDefault="00C1693E" w:rsidP="002F34D1">
            <w:pPr>
              <w:jc w:val="right"/>
              <w:rPr>
                <w:rFonts w:asciiTheme="majorBidi" w:hAnsiTheme="majorBidi" w:cstheme="majorBidi"/>
                <w:b/>
                <w:bCs/>
                <w:color w:val="000000"/>
                <w:sz w:val="28"/>
                <w:szCs w:val="28"/>
              </w:rPr>
            </w:pPr>
          </w:p>
        </w:tc>
        <w:tc>
          <w:tcPr>
            <w:tcW w:w="1185" w:type="dxa"/>
            <w:tcBorders>
              <w:top w:val="nil"/>
              <w:left w:val="nil"/>
              <w:bottom w:val="double" w:sz="6" w:space="0" w:color="auto"/>
              <w:right w:val="nil"/>
            </w:tcBorders>
            <w:shd w:val="clear" w:color="auto" w:fill="auto"/>
            <w:noWrap/>
            <w:vAlign w:val="bottom"/>
          </w:tcPr>
          <w:p w14:paraId="667FDC99" w14:textId="23C392D2"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188,549,81</w:t>
            </w:r>
            <w:r w:rsidR="00282433" w:rsidRPr="002F34D1">
              <w:rPr>
                <w:rFonts w:asciiTheme="majorBidi" w:hAnsiTheme="majorBidi" w:cstheme="majorBidi"/>
                <w:b/>
                <w:bCs/>
                <w:color w:val="000000"/>
                <w:sz w:val="28"/>
                <w:szCs w:val="28"/>
              </w:rPr>
              <w:t>8</w:t>
            </w:r>
          </w:p>
        </w:tc>
        <w:tc>
          <w:tcPr>
            <w:tcW w:w="222" w:type="dxa"/>
            <w:tcBorders>
              <w:top w:val="nil"/>
              <w:left w:val="nil"/>
              <w:bottom w:val="nil"/>
              <w:right w:val="nil"/>
            </w:tcBorders>
            <w:shd w:val="clear" w:color="auto" w:fill="auto"/>
            <w:noWrap/>
            <w:vAlign w:val="bottom"/>
            <w:hideMark/>
          </w:tcPr>
          <w:p w14:paraId="523EB7FE" w14:textId="77777777" w:rsidR="00C1693E" w:rsidRPr="002F34D1" w:rsidRDefault="00C1693E" w:rsidP="002F34D1">
            <w:pPr>
              <w:jc w:val="right"/>
              <w:rPr>
                <w:rFonts w:asciiTheme="majorBidi" w:hAnsiTheme="majorBidi" w:cstheme="majorBidi"/>
                <w:b/>
                <w:bCs/>
                <w:color w:val="000000"/>
                <w:sz w:val="28"/>
                <w:szCs w:val="28"/>
              </w:rPr>
            </w:pPr>
          </w:p>
        </w:tc>
        <w:tc>
          <w:tcPr>
            <w:tcW w:w="1171" w:type="dxa"/>
            <w:tcBorders>
              <w:top w:val="nil"/>
              <w:left w:val="nil"/>
              <w:bottom w:val="double" w:sz="6" w:space="0" w:color="auto"/>
              <w:right w:val="nil"/>
            </w:tcBorders>
            <w:shd w:val="clear" w:color="auto" w:fill="auto"/>
            <w:noWrap/>
            <w:vAlign w:val="bottom"/>
            <w:hideMark/>
          </w:tcPr>
          <w:p w14:paraId="4B256004" w14:textId="49811DF4"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sz w:val="28"/>
                <w:szCs w:val="28"/>
              </w:rPr>
              <w:t xml:space="preserve">169,339,802 </w:t>
            </w:r>
          </w:p>
        </w:tc>
      </w:tr>
    </w:tbl>
    <w:p w14:paraId="540EB3F6" w14:textId="77777777" w:rsidR="00484EF6" w:rsidRPr="002F34D1" w:rsidRDefault="00484EF6"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286AE475" w14:textId="69D5E2B9" w:rsidR="00CD6B9F" w:rsidRPr="002F34D1" w:rsidRDefault="005533CC"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lastRenderedPageBreak/>
        <w:t>Movements of allowance for expected credit loss for the year</w:t>
      </w:r>
      <w:r w:rsidR="009903EF"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484EF6"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484EF6" w:rsidRPr="002F34D1">
        <w:rPr>
          <w:rFonts w:asciiTheme="majorBidi" w:hAnsiTheme="majorBidi" w:cstheme="majorBidi"/>
          <w:sz w:val="28"/>
          <w:szCs w:val="28"/>
        </w:rPr>
        <w:t>1</w:t>
      </w:r>
      <w:r w:rsidRPr="002F34D1">
        <w:rPr>
          <w:rFonts w:asciiTheme="majorBidi" w:hAnsiTheme="majorBidi" w:cstheme="majorBidi"/>
          <w:sz w:val="28"/>
          <w:szCs w:val="28"/>
        </w:rPr>
        <w:t xml:space="preserve"> were as follows:</w:t>
      </w:r>
    </w:p>
    <w:tbl>
      <w:tblPr>
        <w:tblW w:w="9708" w:type="dxa"/>
        <w:tblInd w:w="392" w:type="dxa"/>
        <w:tblLook w:val="04A0" w:firstRow="1" w:lastRow="0" w:firstColumn="1" w:lastColumn="0" w:noHBand="0" w:noVBand="1"/>
      </w:tblPr>
      <w:tblGrid>
        <w:gridCol w:w="3748"/>
        <w:gridCol w:w="713"/>
        <w:gridCol w:w="1134"/>
        <w:gridCol w:w="236"/>
        <w:gridCol w:w="1190"/>
        <w:gridCol w:w="222"/>
        <w:gridCol w:w="1048"/>
        <w:gridCol w:w="222"/>
        <w:gridCol w:w="1195"/>
      </w:tblGrid>
      <w:tr w:rsidR="00484EF6" w:rsidRPr="002F34D1" w14:paraId="4A73582E" w14:textId="77777777" w:rsidTr="002F34D1">
        <w:trPr>
          <w:trHeight w:val="420"/>
        </w:trPr>
        <w:tc>
          <w:tcPr>
            <w:tcW w:w="3748" w:type="dxa"/>
            <w:tcBorders>
              <w:top w:val="nil"/>
              <w:left w:val="nil"/>
              <w:bottom w:val="nil"/>
              <w:right w:val="nil"/>
            </w:tcBorders>
            <w:shd w:val="clear" w:color="auto" w:fill="auto"/>
            <w:noWrap/>
            <w:vAlign w:val="bottom"/>
            <w:hideMark/>
          </w:tcPr>
          <w:p w14:paraId="349EE98E" w14:textId="77777777" w:rsidR="00484EF6" w:rsidRPr="002F34D1" w:rsidRDefault="00484EF6" w:rsidP="002F34D1">
            <w:pPr>
              <w:rPr>
                <w:rFonts w:asciiTheme="majorBidi" w:hAnsiTheme="majorBidi" w:cstheme="majorBidi"/>
                <w:sz w:val="28"/>
                <w:szCs w:val="28"/>
              </w:rPr>
            </w:pPr>
          </w:p>
        </w:tc>
        <w:tc>
          <w:tcPr>
            <w:tcW w:w="713" w:type="dxa"/>
            <w:tcBorders>
              <w:top w:val="nil"/>
              <w:left w:val="nil"/>
              <w:bottom w:val="nil"/>
              <w:right w:val="nil"/>
            </w:tcBorders>
            <w:shd w:val="clear" w:color="auto" w:fill="auto"/>
            <w:noWrap/>
            <w:vAlign w:val="bottom"/>
            <w:hideMark/>
          </w:tcPr>
          <w:p w14:paraId="4F72BE7B" w14:textId="77777777" w:rsidR="00484EF6" w:rsidRPr="002F34D1" w:rsidRDefault="00484EF6"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000262FB" w14:textId="77777777" w:rsidR="00484EF6" w:rsidRPr="002F34D1" w:rsidRDefault="00484EF6"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769BF90B" w14:textId="77777777" w:rsidR="00484EF6" w:rsidRPr="002F34D1" w:rsidRDefault="00484EF6" w:rsidP="002F34D1">
            <w:pPr>
              <w:jc w:val="center"/>
              <w:rPr>
                <w:rFonts w:asciiTheme="majorBidi" w:hAnsiTheme="majorBidi" w:cstheme="majorBidi"/>
                <w:sz w:val="28"/>
                <w:szCs w:val="28"/>
              </w:rPr>
            </w:pPr>
          </w:p>
        </w:tc>
        <w:tc>
          <w:tcPr>
            <w:tcW w:w="1190" w:type="dxa"/>
            <w:tcBorders>
              <w:top w:val="nil"/>
              <w:left w:val="nil"/>
              <w:bottom w:val="single" w:sz="4" w:space="0" w:color="auto"/>
              <w:right w:val="nil"/>
            </w:tcBorders>
            <w:shd w:val="clear" w:color="auto" w:fill="auto"/>
            <w:noWrap/>
            <w:vAlign w:val="bottom"/>
            <w:hideMark/>
          </w:tcPr>
          <w:p w14:paraId="58AE0E3C" w14:textId="77777777" w:rsidR="00484EF6" w:rsidRPr="002F34D1" w:rsidRDefault="00484EF6"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28650983" w14:textId="77777777" w:rsidR="00484EF6" w:rsidRPr="002F34D1" w:rsidRDefault="00484EF6" w:rsidP="002F34D1">
            <w:pPr>
              <w:jc w:val="center"/>
              <w:rPr>
                <w:rFonts w:asciiTheme="majorBidi" w:hAnsiTheme="majorBidi" w:cstheme="majorBidi"/>
                <w:sz w:val="28"/>
                <w:szCs w:val="28"/>
              </w:rPr>
            </w:pPr>
          </w:p>
        </w:tc>
        <w:tc>
          <w:tcPr>
            <w:tcW w:w="2465" w:type="dxa"/>
            <w:gridSpan w:val="3"/>
            <w:tcBorders>
              <w:top w:val="nil"/>
              <w:left w:val="nil"/>
              <w:bottom w:val="single" w:sz="4" w:space="0" w:color="auto"/>
              <w:right w:val="nil"/>
            </w:tcBorders>
            <w:shd w:val="clear" w:color="auto" w:fill="auto"/>
            <w:noWrap/>
            <w:vAlign w:val="bottom"/>
            <w:hideMark/>
          </w:tcPr>
          <w:p w14:paraId="472AA7C7" w14:textId="2D28D0B0" w:rsidR="00484EF6" w:rsidRPr="002F34D1" w:rsidRDefault="00484EF6"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484EF6" w:rsidRPr="002F34D1" w14:paraId="3FB18C99" w14:textId="77777777" w:rsidTr="002F34D1">
        <w:trPr>
          <w:trHeight w:val="420"/>
        </w:trPr>
        <w:tc>
          <w:tcPr>
            <w:tcW w:w="3748" w:type="dxa"/>
            <w:tcBorders>
              <w:top w:val="nil"/>
              <w:left w:val="nil"/>
              <w:bottom w:val="nil"/>
              <w:right w:val="nil"/>
            </w:tcBorders>
            <w:shd w:val="clear" w:color="auto" w:fill="auto"/>
            <w:noWrap/>
            <w:vAlign w:val="bottom"/>
            <w:hideMark/>
          </w:tcPr>
          <w:p w14:paraId="460AC336" w14:textId="77777777" w:rsidR="00484EF6" w:rsidRPr="002F34D1" w:rsidRDefault="00484EF6" w:rsidP="002F34D1">
            <w:pPr>
              <w:jc w:val="right"/>
              <w:rPr>
                <w:rFonts w:asciiTheme="majorBidi" w:hAnsiTheme="majorBidi" w:cstheme="majorBidi"/>
                <w:b/>
                <w:bCs/>
                <w:i/>
                <w:iCs/>
                <w:color w:val="000000"/>
                <w:sz w:val="28"/>
                <w:szCs w:val="28"/>
              </w:rPr>
            </w:pPr>
          </w:p>
        </w:tc>
        <w:tc>
          <w:tcPr>
            <w:tcW w:w="713" w:type="dxa"/>
            <w:tcBorders>
              <w:top w:val="nil"/>
              <w:left w:val="nil"/>
              <w:bottom w:val="nil"/>
              <w:right w:val="nil"/>
            </w:tcBorders>
            <w:shd w:val="clear" w:color="auto" w:fill="auto"/>
            <w:noWrap/>
            <w:vAlign w:val="bottom"/>
            <w:hideMark/>
          </w:tcPr>
          <w:p w14:paraId="25EFDB0A" w14:textId="77777777" w:rsidR="00484EF6" w:rsidRPr="002F34D1" w:rsidRDefault="00484EF6" w:rsidP="002F34D1">
            <w:pPr>
              <w:jc w:val="center"/>
              <w:rPr>
                <w:rFonts w:asciiTheme="majorBidi" w:hAnsiTheme="majorBidi" w:cstheme="majorBidi"/>
                <w:sz w:val="28"/>
                <w:szCs w:val="28"/>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7DB2E219" w14:textId="1DCF7D95"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5298E69F" w14:textId="77777777" w:rsidR="00484EF6" w:rsidRPr="002F34D1" w:rsidRDefault="00484EF6" w:rsidP="002F34D1">
            <w:pPr>
              <w:jc w:val="center"/>
              <w:rPr>
                <w:rFonts w:asciiTheme="majorBidi" w:hAnsiTheme="majorBidi" w:cstheme="majorBidi"/>
                <w:color w:val="000000"/>
                <w:sz w:val="28"/>
                <w:szCs w:val="28"/>
              </w:rPr>
            </w:pPr>
          </w:p>
        </w:tc>
        <w:tc>
          <w:tcPr>
            <w:tcW w:w="2465" w:type="dxa"/>
            <w:gridSpan w:val="3"/>
            <w:tcBorders>
              <w:top w:val="single" w:sz="4" w:space="0" w:color="auto"/>
              <w:left w:val="nil"/>
              <w:bottom w:val="single" w:sz="4" w:space="0" w:color="auto"/>
              <w:right w:val="nil"/>
            </w:tcBorders>
            <w:shd w:val="clear" w:color="auto" w:fill="auto"/>
            <w:noWrap/>
            <w:vAlign w:val="bottom"/>
            <w:hideMark/>
          </w:tcPr>
          <w:p w14:paraId="4ED4403F" w14:textId="05B7A95D"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484EF6" w:rsidRPr="002F34D1" w14:paraId="19DDDA2C" w14:textId="77777777" w:rsidTr="002F34D1">
        <w:trPr>
          <w:trHeight w:val="420"/>
        </w:trPr>
        <w:tc>
          <w:tcPr>
            <w:tcW w:w="3748" w:type="dxa"/>
            <w:tcBorders>
              <w:top w:val="nil"/>
              <w:left w:val="nil"/>
              <w:bottom w:val="nil"/>
              <w:right w:val="nil"/>
            </w:tcBorders>
            <w:shd w:val="clear" w:color="auto" w:fill="auto"/>
            <w:noWrap/>
            <w:vAlign w:val="bottom"/>
            <w:hideMark/>
          </w:tcPr>
          <w:p w14:paraId="196BB003" w14:textId="77777777" w:rsidR="00484EF6" w:rsidRPr="002F34D1" w:rsidRDefault="00484EF6" w:rsidP="002F34D1">
            <w:pPr>
              <w:jc w:val="center"/>
              <w:rPr>
                <w:rFonts w:asciiTheme="majorBidi" w:hAnsiTheme="majorBidi" w:cstheme="majorBidi"/>
                <w:color w:val="000000"/>
                <w:sz w:val="28"/>
                <w:szCs w:val="28"/>
              </w:rPr>
            </w:pPr>
          </w:p>
        </w:tc>
        <w:tc>
          <w:tcPr>
            <w:tcW w:w="713" w:type="dxa"/>
            <w:tcBorders>
              <w:top w:val="nil"/>
              <w:left w:val="nil"/>
              <w:bottom w:val="nil"/>
              <w:right w:val="nil"/>
            </w:tcBorders>
            <w:shd w:val="clear" w:color="auto" w:fill="auto"/>
            <w:noWrap/>
            <w:vAlign w:val="bottom"/>
            <w:hideMark/>
          </w:tcPr>
          <w:p w14:paraId="534C222E" w14:textId="77777777" w:rsidR="00484EF6" w:rsidRPr="002F34D1" w:rsidRDefault="00484EF6"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2AC8164E" w14:textId="0EC5CDA4"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590C6EC6" w14:textId="77777777" w:rsidR="00484EF6" w:rsidRPr="002F34D1" w:rsidRDefault="00484EF6" w:rsidP="002F34D1">
            <w:pPr>
              <w:jc w:val="center"/>
              <w:rPr>
                <w:rFonts w:asciiTheme="majorBidi" w:hAnsiTheme="majorBidi" w:cstheme="majorBidi"/>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4D0283DC" w14:textId="12E7C07D"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74897845" w14:textId="77777777" w:rsidR="00484EF6" w:rsidRPr="002F34D1" w:rsidRDefault="00484EF6" w:rsidP="002F34D1">
            <w:pPr>
              <w:jc w:val="center"/>
              <w:rPr>
                <w:rFonts w:asciiTheme="majorBidi" w:hAnsiTheme="majorBidi" w:cstheme="majorBidi"/>
                <w:color w:val="000000"/>
                <w:sz w:val="28"/>
                <w:szCs w:val="28"/>
              </w:rPr>
            </w:pPr>
          </w:p>
        </w:tc>
        <w:tc>
          <w:tcPr>
            <w:tcW w:w="1048" w:type="dxa"/>
            <w:tcBorders>
              <w:top w:val="nil"/>
              <w:left w:val="nil"/>
              <w:bottom w:val="single" w:sz="4" w:space="0" w:color="auto"/>
              <w:right w:val="nil"/>
            </w:tcBorders>
            <w:shd w:val="clear" w:color="auto" w:fill="auto"/>
            <w:noWrap/>
            <w:vAlign w:val="bottom"/>
            <w:hideMark/>
          </w:tcPr>
          <w:p w14:paraId="58D7D7BD" w14:textId="50D749CF"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B7C646B" w14:textId="77777777" w:rsidR="00484EF6" w:rsidRPr="002F34D1" w:rsidRDefault="00484EF6" w:rsidP="002F34D1">
            <w:pPr>
              <w:jc w:val="center"/>
              <w:rPr>
                <w:rFonts w:asciiTheme="majorBidi" w:hAnsiTheme="majorBidi" w:cstheme="majorBidi"/>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1E255941" w14:textId="5E5621AF" w:rsidR="00484EF6" w:rsidRPr="002F34D1" w:rsidRDefault="00484EF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484EF6" w:rsidRPr="002F34D1" w14:paraId="35746558" w14:textId="77777777" w:rsidTr="002F34D1">
        <w:trPr>
          <w:trHeight w:val="420"/>
        </w:trPr>
        <w:tc>
          <w:tcPr>
            <w:tcW w:w="4461" w:type="dxa"/>
            <w:gridSpan w:val="2"/>
            <w:tcBorders>
              <w:top w:val="nil"/>
              <w:left w:val="nil"/>
              <w:bottom w:val="nil"/>
              <w:right w:val="nil"/>
            </w:tcBorders>
            <w:shd w:val="clear" w:color="auto" w:fill="auto"/>
            <w:noWrap/>
            <w:vAlign w:val="bottom"/>
            <w:hideMark/>
          </w:tcPr>
          <w:p w14:paraId="6F078F5E" w14:textId="57C2295B" w:rsidR="00484EF6" w:rsidRPr="002F34D1" w:rsidRDefault="00484EF6"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Beginning balance</w:t>
            </w:r>
          </w:p>
        </w:tc>
        <w:tc>
          <w:tcPr>
            <w:tcW w:w="1134" w:type="dxa"/>
            <w:tcBorders>
              <w:top w:val="nil"/>
              <w:left w:val="nil"/>
              <w:bottom w:val="nil"/>
              <w:right w:val="nil"/>
            </w:tcBorders>
            <w:shd w:val="clear" w:color="auto" w:fill="auto"/>
            <w:noWrap/>
            <w:vAlign w:val="center"/>
          </w:tcPr>
          <w:p w14:paraId="1013EAA2" w14:textId="77777777" w:rsidR="00484EF6" w:rsidRPr="002F34D1" w:rsidRDefault="00484EF6"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34,075,129</w:t>
            </w:r>
          </w:p>
        </w:tc>
        <w:tc>
          <w:tcPr>
            <w:tcW w:w="236" w:type="dxa"/>
            <w:tcBorders>
              <w:top w:val="nil"/>
              <w:left w:val="nil"/>
              <w:bottom w:val="nil"/>
              <w:right w:val="nil"/>
            </w:tcBorders>
            <w:shd w:val="clear" w:color="auto" w:fill="auto"/>
            <w:noWrap/>
            <w:vAlign w:val="center"/>
          </w:tcPr>
          <w:p w14:paraId="671D0877" w14:textId="77777777" w:rsidR="00484EF6" w:rsidRPr="002F34D1" w:rsidRDefault="00484EF6"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center"/>
          </w:tcPr>
          <w:p w14:paraId="5FDA9F3C" w14:textId="77777777" w:rsidR="00484EF6" w:rsidRPr="002F34D1" w:rsidRDefault="00484EF6"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7,663,623</w:t>
            </w:r>
          </w:p>
        </w:tc>
        <w:tc>
          <w:tcPr>
            <w:tcW w:w="222" w:type="dxa"/>
            <w:tcBorders>
              <w:top w:val="nil"/>
              <w:left w:val="nil"/>
              <w:bottom w:val="nil"/>
              <w:right w:val="nil"/>
            </w:tcBorders>
            <w:shd w:val="clear" w:color="auto" w:fill="auto"/>
            <w:noWrap/>
            <w:vAlign w:val="center"/>
          </w:tcPr>
          <w:p w14:paraId="611BB11D" w14:textId="77777777" w:rsidR="00484EF6" w:rsidRPr="002F34D1" w:rsidRDefault="00484EF6" w:rsidP="002F34D1">
            <w:pPr>
              <w:jc w:val="right"/>
              <w:rPr>
                <w:rFonts w:asciiTheme="majorBidi" w:hAnsiTheme="majorBidi" w:cstheme="majorBidi"/>
                <w:color w:val="000000"/>
                <w:sz w:val="28"/>
                <w:szCs w:val="28"/>
              </w:rPr>
            </w:pPr>
          </w:p>
        </w:tc>
        <w:tc>
          <w:tcPr>
            <w:tcW w:w="1048" w:type="dxa"/>
            <w:tcBorders>
              <w:top w:val="nil"/>
              <w:left w:val="nil"/>
              <w:bottom w:val="nil"/>
              <w:right w:val="nil"/>
            </w:tcBorders>
            <w:shd w:val="clear" w:color="auto" w:fill="auto"/>
            <w:noWrap/>
            <w:vAlign w:val="center"/>
          </w:tcPr>
          <w:p w14:paraId="7E668A16" w14:textId="77777777" w:rsidR="00484EF6" w:rsidRPr="002F34D1" w:rsidRDefault="00484EF6"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33,920,429</w:t>
            </w:r>
          </w:p>
        </w:tc>
        <w:tc>
          <w:tcPr>
            <w:tcW w:w="222" w:type="dxa"/>
            <w:tcBorders>
              <w:top w:val="nil"/>
              <w:left w:val="nil"/>
              <w:bottom w:val="nil"/>
              <w:right w:val="nil"/>
            </w:tcBorders>
            <w:shd w:val="clear" w:color="auto" w:fill="auto"/>
            <w:noWrap/>
            <w:vAlign w:val="center"/>
          </w:tcPr>
          <w:p w14:paraId="3ECC650E" w14:textId="77777777" w:rsidR="00484EF6" w:rsidRPr="002F34D1" w:rsidRDefault="00484EF6"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center"/>
          </w:tcPr>
          <w:p w14:paraId="424D95B0" w14:textId="77777777" w:rsidR="00484EF6" w:rsidRPr="002F34D1" w:rsidRDefault="00484EF6"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7,418,923</w:t>
            </w:r>
          </w:p>
        </w:tc>
      </w:tr>
      <w:tr w:rsidR="00C1693E" w:rsidRPr="002F34D1" w14:paraId="68B44EBF" w14:textId="77777777" w:rsidTr="002F34D1">
        <w:trPr>
          <w:trHeight w:val="420"/>
        </w:trPr>
        <w:tc>
          <w:tcPr>
            <w:tcW w:w="4461" w:type="dxa"/>
            <w:gridSpan w:val="2"/>
            <w:tcBorders>
              <w:top w:val="nil"/>
              <w:left w:val="nil"/>
              <w:bottom w:val="nil"/>
              <w:right w:val="nil"/>
            </w:tcBorders>
            <w:shd w:val="clear" w:color="auto" w:fill="auto"/>
            <w:noWrap/>
            <w:vAlign w:val="bottom"/>
            <w:hideMark/>
          </w:tcPr>
          <w:p w14:paraId="4D60A3BB" w14:textId="3D0C76C4"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Add</w:t>
            </w:r>
            <w:r w:rsidRPr="002F34D1">
              <w:rPr>
                <w:rFonts w:asciiTheme="majorBidi" w:hAnsiTheme="majorBidi" w:cstheme="majorBidi"/>
                <w:color w:val="000000"/>
                <w:sz w:val="28"/>
                <w:szCs w:val="28"/>
              </w:rPr>
              <w:t xml:space="preserve"> Expected credit loss</w:t>
            </w:r>
          </w:p>
        </w:tc>
        <w:tc>
          <w:tcPr>
            <w:tcW w:w="1134" w:type="dxa"/>
            <w:tcBorders>
              <w:top w:val="nil"/>
              <w:left w:val="nil"/>
              <w:bottom w:val="nil"/>
              <w:right w:val="nil"/>
            </w:tcBorders>
            <w:shd w:val="clear" w:color="auto" w:fill="auto"/>
            <w:noWrap/>
            <w:vAlign w:val="center"/>
          </w:tcPr>
          <w:p w14:paraId="0F7610B5" w14:textId="1AAD966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38,951,240</w:t>
            </w:r>
          </w:p>
        </w:tc>
        <w:tc>
          <w:tcPr>
            <w:tcW w:w="236" w:type="dxa"/>
            <w:tcBorders>
              <w:top w:val="nil"/>
              <w:left w:val="nil"/>
              <w:bottom w:val="nil"/>
              <w:right w:val="nil"/>
            </w:tcBorders>
            <w:shd w:val="clear" w:color="auto" w:fill="auto"/>
            <w:noWrap/>
            <w:vAlign w:val="center"/>
          </w:tcPr>
          <w:p w14:paraId="3F6BA614" w14:textId="77777777" w:rsidR="00C1693E" w:rsidRPr="002F34D1" w:rsidRDefault="00C1693E"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center"/>
          </w:tcPr>
          <w:p w14:paraId="1FCF1B3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26,601,506</w:t>
            </w:r>
          </w:p>
        </w:tc>
        <w:tc>
          <w:tcPr>
            <w:tcW w:w="222" w:type="dxa"/>
            <w:tcBorders>
              <w:top w:val="nil"/>
              <w:left w:val="nil"/>
              <w:bottom w:val="nil"/>
              <w:right w:val="nil"/>
            </w:tcBorders>
            <w:shd w:val="clear" w:color="auto" w:fill="auto"/>
            <w:noWrap/>
            <w:vAlign w:val="center"/>
          </w:tcPr>
          <w:p w14:paraId="6752FD0B" w14:textId="77777777" w:rsidR="00C1693E" w:rsidRPr="002F34D1" w:rsidRDefault="00C1693E" w:rsidP="002F34D1">
            <w:pPr>
              <w:jc w:val="right"/>
              <w:rPr>
                <w:rFonts w:asciiTheme="majorBidi" w:hAnsiTheme="majorBidi" w:cstheme="majorBidi"/>
                <w:color w:val="000000"/>
                <w:sz w:val="28"/>
                <w:szCs w:val="28"/>
              </w:rPr>
            </w:pPr>
          </w:p>
        </w:tc>
        <w:tc>
          <w:tcPr>
            <w:tcW w:w="1048" w:type="dxa"/>
            <w:tcBorders>
              <w:top w:val="nil"/>
              <w:left w:val="nil"/>
              <w:bottom w:val="nil"/>
              <w:right w:val="nil"/>
            </w:tcBorders>
            <w:shd w:val="clear" w:color="auto" w:fill="auto"/>
            <w:noWrap/>
            <w:vAlign w:val="center"/>
          </w:tcPr>
          <w:p w14:paraId="75C26B74" w14:textId="5EAFBEDE"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38,951,240</w:t>
            </w:r>
          </w:p>
        </w:tc>
        <w:tc>
          <w:tcPr>
            <w:tcW w:w="222" w:type="dxa"/>
            <w:tcBorders>
              <w:top w:val="nil"/>
              <w:left w:val="nil"/>
              <w:bottom w:val="nil"/>
              <w:right w:val="nil"/>
            </w:tcBorders>
            <w:shd w:val="clear" w:color="auto" w:fill="auto"/>
            <w:noWrap/>
            <w:vAlign w:val="center"/>
          </w:tcPr>
          <w:p w14:paraId="3EA146E3" w14:textId="77777777" w:rsidR="00C1693E" w:rsidRPr="002F34D1" w:rsidRDefault="00C1693E"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center"/>
          </w:tcPr>
          <w:p w14:paraId="4C295525"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26,501,506</w:t>
            </w:r>
          </w:p>
        </w:tc>
      </w:tr>
      <w:tr w:rsidR="00C1693E" w:rsidRPr="002F34D1" w14:paraId="6EFCA78D" w14:textId="77777777" w:rsidTr="002F34D1">
        <w:trPr>
          <w:trHeight w:val="420"/>
        </w:trPr>
        <w:tc>
          <w:tcPr>
            <w:tcW w:w="4461" w:type="dxa"/>
            <w:gridSpan w:val="2"/>
            <w:tcBorders>
              <w:top w:val="nil"/>
              <w:left w:val="nil"/>
              <w:bottom w:val="nil"/>
              <w:right w:val="nil"/>
            </w:tcBorders>
            <w:shd w:val="clear" w:color="auto" w:fill="auto"/>
            <w:noWrap/>
            <w:vAlign w:val="bottom"/>
            <w:hideMark/>
          </w:tcPr>
          <w:p w14:paraId="683DDB36" w14:textId="6740CF81"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Less</w:t>
            </w:r>
            <w:r w:rsidRPr="002F34D1">
              <w:rPr>
                <w:rFonts w:asciiTheme="majorBidi" w:hAnsiTheme="majorBidi" w:cstheme="majorBidi"/>
                <w:color w:val="000000"/>
                <w:sz w:val="28"/>
                <w:szCs w:val="28"/>
              </w:rPr>
              <w:t xml:space="preserve"> Reversal of expected credit loss</w:t>
            </w:r>
          </w:p>
        </w:tc>
        <w:tc>
          <w:tcPr>
            <w:tcW w:w="1134" w:type="dxa"/>
            <w:tcBorders>
              <w:top w:val="nil"/>
              <w:left w:val="nil"/>
              <w:bottom w:val="nil"/>
              <w:right w:val="nil"/>
            </w:tcBorders>
            <w:shd w:val="clear" w:color="auto" w:fill="auto"/>
            <w:noWrap/>
            <w:vAlign w:val="center"/>
          </w:tcPr>
          <w:p w14:paraId="280FA10D" w14:textId="106FADC9"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(117,211)</w:t>
            </w:r>
          </w:p>
        </w:tc>
        <w:tc>
          <w:tcPr>
            <w:tcW w:w="236" w:type="dxa"/>
            <w:tcBorders>
              <w:top w:val="nil"/>
              <w:left w:val="nil"/>
              <w:bottom w:val="nil"/>
              <w:right w:val="nil"/>
            </w:tcBorders>
            <w:shd w:val="clear" w:color="auto" w:fill="auto"/>
            <w:noWrap/>
            <w:vAlign w:val="center"/>
          </w:tcPr>
          <w:p w14:paraId="7AA241EA" w14:textId="77777777" w:rsidR="00C1693E" w:rsidRPr="002F34D1" w:rsidRDefault="00C1693E" w:rsidP="002F34D1">
            <w:pPr>
              <w:jc w:val="right"/>
              <w:rPr>
                <w:rFonts w:asciiTheme="majorBidi" w:hAnsiTheme="majorBidi" w:cstheme="majorBidi"/>
                <w:sz w:val="28"/>
                <w:szCs w:val="28"/>
              </w:rPr>
            </w:pPr>
          </w:p>
        </w:tc>
        <w:tc>
          <w:tcPr>
            <w:tcW w:w="1190" w:type="dxa"/>
            <w:tcBorders>
              <w:top w:val="nil"/>
              <w:left w:val="nil"/>
              <w:bottom w:val="nil"/>
              <w:right w:val="nil"/>
            </w:tcBorders>
            <w:shd w:val="clear" w:color="auto" w:fill="auto"/>
            <w:noWrap/>
            <w:vAlign w:val="center"/>
          </w:tcPr>
          <w:p w14:paraId="3DC7B82D" w14:textId="7777777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(190,000)</w:t>
            </w:r>
          </w:p>
        </w:tc>
        <w:tc>
          <w:tcPr>
            <w:tcW w:w="222" w:type="dxa"/>
            <w:tcBorders>
              <w:top w:val="nil"/>
              <w:left w:val="nil"/>
              <w:bottom w:val="nil"/>
              <w:right w:val="nil"/>
            </w:tcBorders>
            <w:shd w:val="clear" w:color="auto" w:fill="auto"/>
            <w:noWrap/>
            <w:vAlign w:val="center"/>
          </w:tcPr>
          <w:p w14:paraId="31F16E17" w14:textId="77777777" w:rsidR="00C1693E" w:rsidRPr="002F34D1" w:rsidRDefault="00C1693E" w:rsidP="002F34D1">
            <w:pPr>
              <w:jc w:val="right"/>
              <w:rPr>
                <w:rFonts w:asciiTheme="majorBidi" w:hAnsiTheme="majorBidi" w:cstheme="majorBidi"/>
                <w:sz w:val="28"/>
                <w:szCs w:val="28"/>
              </w:rPr>
            </w:pPr>
          </w:p>
        </w:tc>
        <w:tc>
          <w:tcPr>
            <w:tcW w:w="1048" w:type="dxa"/>
            <w:tcBorders>
              <w:top w:val="nil"/>
              <w:left w:val="nil"/>
              <w:bottom w:val="nil"/>
              <w:right w:val="nil"/>
            </w:tcBorders>
            <w:shd w:val="clear" w:color="auto" w:fill="auto"/>
            <w:noWrap/>
            <w:vAlign w:val="center"/>
          </w:tcPr>
          <w:p w14:paraId="161936BC" w14:textId="173A21DE"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center"/>
          </w:tcPr>
          <w:p w14:paraId="60557D9F" w14:textId="77777777" w:rsidR="00C1693E" w:rsidRPr="002F34D1" w:rsidRDefault="00C1693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center"/>
          </w:tcPr>
          <w:p w14:paraId="4AC126DC" w14:textId="77777777" w:rsidR="00C1693E" w:rsidRPr="002F34D1" w:rsidRDefault="00C1693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C1693E" w:rsidRPr="002F34D1" w14:paraId="57548BF9" w14:textId="77777777" w:rsidTr="002F34D1">
        <w:trPr>
          <w:trHeight w:val="420"/>
        </w:trPr>
        <w:tc>
          <w:tcPr>
            <w:tcW w:w="3748" w:type="dxa"/>
            <w:tcBorders>
              <w:top w:val="nil"/>
              <w:left w:val="nil"/>
              <w:bottom w:val="nil"/>
              <w:right w:val="nil"/>
            </w:tcBorders>
            <w:shd w:val="clear" w:color="auto" w:fill="auto"/>
            <w:noWrap/>
            <w:vAlign w:val="bottom"/>
            <w:hideMark/>
          </w:tcPr>
          <w:p w14:paraId="6DB4C00F" w14:textId="1DCE699A" w:rsidR="00C1693E" w:rsidRPr="002F34D1" w:rsidRDefault="00C1693E"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Ending balance</w:t>
            </w:r>
          </w:p>
        </w:tc>
        <w:tc>
          <w:tcPr>
            <w:tcW w:w="713" w:type="dxa"/>
            <w:tcBorders>
              <w:top w:val="nil"/>
              <w:left w:val="nil"/>
              <w:bottom w:val="nil"/>
              <w:right w:val="nil"/>
            </w:tcBorders>
            <w:shd w:val="clear" w:color="auto" w:fill="auto"/>
            <w:noWrap/>
            <w:vAlign w:val="bottom"/>
            <w:hideMark/>
          </w:tcPr>
          <w:p w14:paraId="4A38F8C2" w14:textId="77777777" w:rsidR="00C1693E" w:rsidRPr="002F34D1" w:rsidRDefault="00C1693E" w:rsidP="002F34D1">
            <w:pPr>
              <w:rPr>
                <w:rFonts w:asciiTheme="majorBidi" w:hAnsiTheme="majorBidi" w:cstheme="majorBidi"/>
                <w:b/>
                <w:bCs/>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center"/>
          </w:tcPr>
          <w:p w14:paraId="06AC0751" w14:textId="6E9A4BC3"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72,909,158</w:t>
            </w:r>
          </w:p>
        </w:tc>
        <w:tc>
          <w:tcPr>
            <w:tcW w:w="236" w:type="dxa"/>
            <w:tcBorders>
              <w:top w:val="nil"/>
              <w:left w:val="nil"/>
              <w:bottom w:val="nil"/>
              <w:right w:val="nil"/>
            </w:tcBorders>
            <w:shd w:val="clear" w:color="auto" w:fill="auto"/>
            <w:noWrap/>
            <w:vAlign w:val="center"/>
          </w:tcPr>
          <w:p w14:paraId="10A163EE" w14:textId="77777777" w:rsidR="00C1693E" w:rsidRPr="002F34D1" w:rsidRDefault="00C1693E" w:rsidP="002F34D1">
            <w:pPr>
              <w:jc w:val="right"/>
              <w:rPr>
                <w:rFonts w:asciiTheme="majorBidi" w:hAnsiTheme="majorBidi" w:cstheme="majorBidi"/>
                <w:b/>
                <w:bCs/>
                <w:color w:val="000000"/>
                <w:sz w:val="28"/>
                <w:szCs w:val="28"/>
              </w:rPr>
            </w:pPr>
          </w:p>
        </w:tc>
        <w:tc>
          <w:tcPr>
            <w:tcW w:w="1190" w:type="dxa"/>
            <w:tcBorders>
              <w:top w:val="single" w:sz="4" w:space="0" w:color="auto"/>
              <w:left w:val="nil"/>
              <w:bottom w:val="double" w:sz="6" w:space="0" w:color="auto"/>
              <w:right w:val="nil"/>
            </w:tcBorders>
            <w:shd w:val="clear" w:color="auto" w:fill="auto"/>
            <w:noWrap/>
            <w:vAlign w:val="center"/>
          </w:tcPr>
          <w:p w14:paraId="1A83491A"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34,075,129</w:t>
            </w:r>
          </w:p>
        </w:tc>
        <w:tc>
          <w:tcPr>
            <w:tcW w:w="222" w:type="dxa"/>
            <w:tcBorders>
              <w:top w:val="nil"/>
              <w:left w:val="nil"/>
              <w:bottom w:val="nil"/>
              <w:right w:val="nil"/>
            </w:tcBorders>
            <w:shd w:val="clear" w:color="auto" w:fill="auto"/>
            <w:noWrap/>
            <w:vAlign w:val="center"/>
          </w:tcPr>
          <w:p w14:paraId="3998214B" w14:textId="77777777" w:rsidR="00C1693E" w:rsidRPr="002F34D1" w:rsidRDefault="00C1693E" w:rsidP="002F34D1">
            <w:pPr>
              <w:jc w:val="right"/>
              <w:rPr>
                <w:rFonts w:asciiTheme="majorBidi" w:hAnsiTheme="majorBidi" w:cstheme="majorBidi"/>
                <w:b/>
                <w:bCs/>
                <w:color w:val="000000"/>
                <w:sz w:val="28"/>
                <w:szCs w:val="28"/>
              </w:rPr>
            </w:pPr>
          </w:p>
        </w:tc>
        <w:tc>
          <w:tcPr>
            <w:tcW w:w="1048" w:type="dxa"/>
            <w:tcBorders>
              <w:top w:val="single" w:sz="4" w:space="0" w:color="auto"/>
              <w:left w:val="nil"/>
              <w:bottom w:val="double" w:sz="6" w:space="0" w:color="auto"/>
              <w:right w:val="nil"/>
            </w:tcBorders>
            <w:shd w:val="clear" w:color="auto" w:fill="auto"/>
            <w:noWrap/>
            <w:vAlign w:val="center"/>
          </w:tcPr>
          <w:p w14:paraId="1C421297" w14:textId="1626C431"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72,871,669</w:t>
            </w:r>
          </w:p>
        </w:tc>
        <w:tc>
          <w:tcPr>
            <w:tcW w:w="222" w:type="dxa"/>
            <w:tcBorders>
              <w:top w:val="nil"/>
              <w:left w:val="nil"/>
              <w:bottom w:val="nil"/>
              <w:right w:val="nil"/>
            </w:tcBorders>
            <w:shd w:val="clear" w:color="auto" w:fill="auto"/>
            <w:noWrap/>
            <w:vAlign w:val="center"/>
          </w:tcPr>
          <w:p w14:paraId="2DCFE441" w14:textId="77777777" w:rsidR="00C1693E" w:rsidRPr="002F34D1" w:rsidRDefault="00C1693E" w:rsidP="002F34D1">
            <w:pPr>
              <w:jc w:val="right"/>
              <w:rPr>
                <w:rFonts w:asciiTheme="majorBidi" w:hAnsiTheme="majorBidi" w:cstheme="majorBidi"/>
                <w:b/>
                <w:bCs/>
                <w:color w:val="000000"/>
                <w:sz w:val="28"/>
                <w:szCs w:val="28"/>
              </w:rPr>
            </w:pPr>
          </w:p>
        </w:tc>
        <w:tc>
          <w:tcPr>
            <w:tcW w:w="1195" w:type="dxa"/>
            <w:tcBorders>
              <w:top w:val="single" w:sz="4" w:space="0" w:color="auto"/>
              <w:left w:val="nil"/>
              <w:bottom w:val="double" w:sz="6" w:space="0" w:color="auto"/>
              <w:right w:val="nil"/>
            </w:tcBorders>
            <w:shd w:val="clear" w:color="auto" w:fill="auto"/>
            <w:noWrap/>
            <w:vAlign w:val="center"/>
          </w:tcPr>
          <w:p w14:paraId="1B744A56"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33,920,429</w:t>
            </w:r>
          </w:p>
        </w:tc>
      </w:tr>
    </w:tbl>
    <w:p w14:paraId="0BCE88CC" w14:textId="39022A20" w:rsidR="005533CC" w:rsidRPr="002F34D1" w:rsidRDefault="005533CC"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484EF6" w:rsidRPr="002F34D1">
        <w:rPr>
          <w:rFonts w:asciiTheme="majorBidi" w:hAnsiTheme="majorBidi" w:cstheme="majorBidi"/>
        </w:rPr>
        <w:t>2</w:t>
      </w:r>
      <w:r w:rsidRPr="002F34D1">
        <w:rPr>
          <w:rFonts w:asciiTheme="majorBidi" w:hAnsiTheme="majorBidi" w:cstheme="majorBidi"/>
        </w:rPr>
        <w:t xml:space="preserve"> and 202</w:t>
      </w:r>
      <w:r w:rsidR="00484EF6" w:rsidRPr="002F34D1">
        <w:rPr>
          <w:rFonts w:asciiTheme="majorBidi" w:hAnsiTheme="majorBidi" w:cstheme="majorBidi"/>
        </w:rPr>
        <w:t>1</w:t>
      </w:r>
      <w:r w:rsidRPr="002F34D1">
        <w:rPr>
          <w:rFonts w:asciiTheme="majorBidi" w:hAnsiTheme="majorBidi" w:cstheme="majorBidi"/>
        </w:rPr>
        <w:t>, the Group had outstanding balances of trade receivables aged by number of months as follows:</w:t>
      </w:r>
    </w:p>
    <w:tbl>
      <w:tblPr>
        <w:tblW w:w="9701" w:type="dxa"/>
        <w:tblInd w:w="392" w:type="dxa"/>
        <w:tblLayout w:type="fixed"/>
        <w:tblLook w:val="04A0" w:firstRow="1" w:lastRow="0" w:firstColumn="1" w:lastColumn="0" w:noHBand="0" w:noVBand="1"/>
      </w:tblPr>
      <w:tblGrid>
        <w:gridCol w:w="3298"/>
        <w:gridCol w:w="450"/>
        <w:gridCol w:w="1276"/>
        <w:gridCol w:w="283"/>
        <w:gridCol w:w="1276"/>
        <w:gridCol w:w="283"/>
        <w:gridCol w:w="1276"/>
        <w:gridCol w:w="236"/>
        <w:gridCol w:w="1323"/>
      </w:tblGrid>
      <w:tr w:rsidR="00C35513" w:rsidRPr="002F34D1" w14:paraId="123CB5BE" w14:textId="77777777" w:rsidTr="002F34D1">
        <w:trPr>
          <w:trHeight w:val="433"/>
        </w:trPr>
        <w:tc>
          <w:tcPr>
            <w:tcW w:w="3298" w:type="dxa"/>
            <w:tcBorders>
              <w:top w:val="nil"/>
              <w:left w:val="nil"/>
              <w:bottom w:val="nil"/>
              <w:right w:val="nil"/>
            </w:tcBorders>
            <w:shd w:val="clear" w:color="auto" w:fill="auto"/>
            <w:noWrap/>
            <w:vAlign w:val="bottom"/>
            <w:hideMark/>
          </w:tcPr>
          <w:p w14:paraId="745AA7BD" w14:textId="77777777" w:rsidR="00C35513" w:rsidRPr="002F34D1" w:rsidRDefault="00C35513" w:rsidP="002F34D1">
            <w:pPr>
              <w:rPr>
                <w:rFonts w:asciiTheme="majorBidi" w:hAnsiTheme="majorBidi" w:cstheme="majorBidi"/>
                <w:sz w:val="28"/>
                <w:szCs w:val="28"/>
              </w:rPr>
            </w:pPr>
          </w:p>
        </w:tc>
        <w:tc>
          <w:tcPr>
            <w:tcW w:w="450" w:type="dxa"/>
            <w:tcBorders>
              <w:top w:val="nil"/>
              <w:left w:val="nil"/>
              <w:bottom w:val="nil"/>
              <w:right w:val="nil"/>
            </w:tcBorders>
            <w:shd w:val="clear" w:color="auto" w:fill="auto"/>
            <w:noWrap/>
            <w:vAlign w:val="bottom"/>
            <w:hideMark/>
          </w:tcPr>
          <w:p w14:paraId="54E1F47F" w14:textId="77777777" w:rsidR="00C35513" w:rsidRPr="002F34D1" w:rsidRDefault="00C35513" w:rsidP="002F34D1">
            <w:pPr>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noWrap/>
            <w:vAlign w:val="bottom"/>
            <w:hideMark/>
          </w:tcPr>
          <w:p w14:paraId="7B6D8945" w14:textId="77777777" w:rsidR="00C35513" w:rsidRPr="002F34D1" w:rsidRDefault="00C35513" w:rsidP="002F34D1">
            <w:pPr>
              <w:jc w:val="cente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343813CE" w14:textId="77777777" w:rsidR="00C35513" w:rsidRPr="002F34D1" w:rsidRDefault="00C35513" w:rsidP="002F34D1">
            <w:pPr>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noWrap/>
            <w:vAlign w:val="bottom"/>
            <w:hideMark/>
          </w:tcPr>
          <w:p w14:paraId="665C8380" w14:textId="77777777" w:rsidR="00C35513" w:rsidRPr="002F34D1" w:rsidRDefault="00C35513" w:rsidP="002F34D1">
            <w:pPr>
              <w:jc w:val="cente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062DB226" w14:textId="77777777" w:rsidR="00C35513" w:rsidRPr="002F34D1" w:rsidRDefault="00C35513" w:rsidP="002F34D1">
            <w:pPr>
              <w:jc w:val="center"/>
              <w:rPr>
                <w:rFonts w:asciiTheme="majorBidi" w:hAnsiTheme="majorBidi" w:cstheme="majorBidi"/>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22181DD2" w14:textId="3C1C850B" w:rsidR="00C35513" w:rsidRPr="002F34D1" w:rsidRDefault="00C35513"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C35513" w:rsidRPr="002F34D1" w14:paraId="2081B165" w14:textId="77777777" w:rsidTr="002F34D1">
        <w:trPr>
          <w:trHeight w:val="433"/>
        </w:trPr>
        <w:tc>
          <w:tcPr>
            <w:tcW w:w="3298" w:type="dxa"/>
            <w:tcBorders>
              <w:top w:val="nil"/>
              <w:left w:val="nil"/>
              <w:bottom w:val="nil"/>
              <w:right w:val="nil"/>
            </w:tcBorders>
            <w:shd w:val="clear" w:color="auto" w:fill="auto"/>
            <w:noWrap/>
            <w:vAlign w:val="bottom"/>
            <w:hideMark/>
          </w:tcPr>
          <w:p w14:paraId="3E14F332" w14:textId="77777777" w:rsidR="00C35513" w:rsidRPr="002F34D1" w:rsidRDefault="00C35513" w:rsidP="002F34D1">
            <w:pPr>
              <w:jc w:val="right"/>
              <w:rPr>
                <w:rFonts w:asciiTheme="majorBidi" w:hAnsiTheme="majorBidi" w:cstheme="majorBidi"/>
                <w:b/>
                <w:bCs/>
                <w:i/>
                <w:iCs/>
                <w:color w:val="000000"/>
                <w:sz w:val="28"/>
                <w:szCs w:val="28"/>
              </w:rPr>
            </w:pPr>
          </w:p>
        </w:tc>
        <w:tc>
          <w:tcPr>
            <w:tcW w:w="450" w:type="dxa"/>
            <w:tcBorders>
              <w:top w:val="nil"/>
              <w:left w:val="nil"/>
              <w:bottom w:val="nil"/>
              <w:right w:val="nil"/>
            </w:tcBorders>
            <w:shd w:val="clear" w:color="auto" w:fill="auto"/>
            <w:noWrap/>
            <w:vAlign w:val="bottom"/>
            <w:hideMark/>
          </w:tcPr>
          <w:p w14:paraId="44C28F58" w14:textId="77777777" w:rsidR="00C35513" w:rsidRPr="002F34D1" w:rsidRDefault="00C35513" w:rsidP="002F34D1">
            <w:pPr>
              <w:jc w:val="center"/>
              <w:rPr>
                <w:rFonts w:asciiTheme="majorBidi" w:hAnsiTheme="majorBidi" w:cstheme="majorBidi"/>
                <w:sz w:val="28"/>
                <w:szCs w:val="28"/>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7701F610" w14:textId="5DB06293"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83" w:type="dxa"/>
            <w:tcBorders>
              <w:top w:val="single" w:sz="4" w:space="0" w:color="auto"/>
              <w:left w:val="nil"/>
              <w:bottom w:val="nil"/>
              <w:right w:val="nil"/>
            </w:tcBorders>
            <w:shd w:val="clear" w:color="auto" w:fill="auto"/>
            <w:noWrap/>
            <w:vAlign w:val="bottom"/>
            <w:hideMark/>
          </w:tcPr>
          <w:p w14:paraId="2149AE83" w14:textId="77777777" w:rsidR="00C35513" w:rsidRPr="002F34D1" w:rsidRDefault="00C35513" w:rsidP="002F34D1">
            <w:pPr>
              <w:jc w:val="center"/>
              <w:rPr>
                <w:rFonts w:asciiTheme="majorBidi" w:hAnsiTheme="majorBidi" w:cstheme="majorBidi"/>
                <w:color w:val="000000"/>
                <w:sz w:val="28"/>
                <w:szCs w:val="28"/>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22B8A43E" w14:textId="079DD31B"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C35513" w:rsidRPr="002F34D1" w14:paraId="4BE3DD78" w14:textId="77777777" w:rsidTr="002F34D1">
        <w:trPr>
          <w:trHeight w:val="433"/>
        </w:trPr>
        <w:tc>
          <w:tcPr>
            <w:tcW w:w="3298" w:type="dxa"/>
            <w:tcBorders>
              <w:top w:val="nil"/>
              <w:left w:val="nil"/>
              <w:bottom w:val="nil"/>
              <w:right w:val="nil"/>
            </w:tcBorders>
            <w:shd w:val="clear" w:color="auto" w:fill="auto"/>
            <w:noWrap/>
            <w:vAlign w:val="bottom"/>
            <w:hideMark/>
          </w:tcPr>
          <w:p w14:paraId="2A7F457C" w14:textId="77777777" w:rsidR="00C35513" w:rsidRPr="002F34D1" w:rsidRDefault="00C35513" w:rsidP="002F34D1">
            <w:pPr>
              <w:jc w:val="center"/>
              <w:rPr>
                <w:rFonts w:asciiTheme="majorBidi" w:hAnsiTheme="majorBidi" w:cstheme="majorBidi"/>
                <w:color w:val="000000"/>
                <w:sz w:val="28"/>
                <w:szCs w:val="28"/>
              </w:rPr>
            </w:pPr>
          </w:p>
        </w:tc>
        <w:tc>
          <w:tcPr>
            <w:tcW w:w="450" w:type="dxa"/>
            <w:tcBorders>
              <w:top w:val="nil"/>
              <w:left w:val="nil"/>
              <w:bottom w:val="nil"/>
              <w:right w:val="nil"/>
            </w:tcBorders>
            <w:shd w:val="clear" w:color="auto" w:fill="auto"/>
            <w:noWrap/>
            <w:vAlign w:val="bottom"/>
            <w:hideMark/>
          </w:tcPr>
          <w:p w14:paraId="6F997F0F" w14:textId="77777777" w:rsidR="00C35513" w:rsidRPr="002F34D1" w:rsidRDefault="00C35513" w:rsidP="002F34D1">
            <w:pPr>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noWrap/>
            <w:vAlign w:val="bottom"/>
            <w:hideMark/>
          </w:tcPr>
          <w:p w14:paraId="6EAC5A8F" w14:textId="0A2FA900"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noWrap/>
            <w:vAlign w:val="bottom"/>
            <w:hideMark/>
          </w:tcPr>
          <w:p w14:paraId="651B0061" w14:textId="77777777" w:rsidR="00C35513" w:rsidRPr="002F34D1" w:rsidRDefault="00C35513" w:rsidP="002F34D1">
            <w:pPr>
              <w:jc w:val="center"/>
              <w:rPr>
                <w:rFonts w:asciiTheme="majorBidi" w:hAnsiTheme="majorBidi" w:cstheme="majorBidi"/>
                <w:color w:val="000000"/>
                <w:sz w:val="28"/>
                <w:szCs w:val="28"/>
              </w:rPr>
            </w:pPr>
          </w:p>
        </w:tc>
        <w:tc>
          <w:tcPr>
            <w:tcW w:w="1276" w:type="dxa"/>
            <w:tcBorders>
              <w:top w:val="nil"/>
              <w:left w:val="nil"/>
              <w:bottom w:val="single" w:sz="4" w:space="0" w:color="auto"/>
              <w:right w:val="nil"/>
            </w:tcBorders>
            <w:shd w:val="clear" w:color="auto" w:fill="auto"/>
            <w:noWrap/>
            <w:vAlign w:val="bottom"/>
            <w:hideMark/>
          </w:tcPr>
          <w:p w14:paraId="57EA80BF" w14:textId="5880D878"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3" w:type="dxa"/>
            <w:tcBorders>
              <w:top w:val="nil"/>
              <w:left w:val="nil"/>
              <w:bottom w:val="nil"/>
              <w:right w:val="nil"/>
            </w:tcBorders>
            <w:shd w:val="clear" w:color="auto" w:fill="auto"/>
            <w:noWrap/>
            <w:vAlign w:val="bottom"/>
            <w:hideMark/>
          </w:tcPr>
          <w:p w14:paraId="5A5A14B9" w14:textId="77777777" w:rsidR="00C35513" w:rsidRPr="002F34D1" w:rsidRDefault="00C35513" w:rsidP="002F34D1">
            <w:pPr>
              <w:jc w:val="center"/>
              <w:rPr>
                <w:rFonts w:asciiTheme="majorBidi" w:hAnsiTheme="majorBidi" w:cstheme="majorBidi"/>
                <w:color w:val="000000"/>
                <w:sz w:val="28"/>
                <w:szCs w:val="28"/>
              </w:rPr>
            </w:pPr>
          </w:p>
        </w:tc>
        <w:tc>
          <w:tcPr>
            <w:tcW w:w="1276" w:type="dxa"/>
            <w:tcBorders>
              <w:top w:val="nil"/>
              <w:left w:val="nil"/>
              <w:bottom w:val="single" w:sz="4" w:space="0" w:color="auto"/>
              <w:right w:val="nil"/>
            </w:tcBorders>
            <w:shd w:val="clear" w:color="auto" w:fill="auto"/>
            <w:noWrap/>
            <w:vAlign w:val="bottom"/>
            <w:hideMark/>
          </w:tcPr>
          <w:p w14:paraId="4CD9E847" w14:textId="06D37FE6"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5EB0DB49" w14:textId="77777777" w:rsidR="00C35513" w:rsidRPr="002F34D1" w:rsidRDefault="00C35513" w:rsidP="002F34D1">
            <w:pPr>
              <w:jc w:val="center"/>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noWrap/>
            <w:vAlign w:val="bottom"/>
            <w:hideMark/>
          </w:tcPr>
          <w:p w14:paraId="41D96426" w14:textId="1F60ACB5"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5513" w:rsidRPr="002F34D1" w14:paraId="04D0F93B" w14:textId="77777777" w:rsidTr="002F34D1">
        <w:trPr>
          <w:trHeight w:val="433"/>
        </w:trPr>
        <w:tc>
          <w:tcPr>
            <w:tcW w:w="3298" w:type="dxa"/>
            <w:tcBorders>
              <w:top w:val="nil"/>
              <w:left w:val="nil"/>
              <w:bottom w:val="nil"/>
              <w:right w:val="nil"/>
            </w:tcBorders>
            <w:shd w:val="clear" w:color="auto" w:fill="auto"/>
            <w:noWrap/>
            <w:vAlign w:val="bottom"/>
            <w:hideMark/>
          </w:tcPr>
          <w:p w14:paraId="7FB4325C" w14:textId="358F0B61" w:rsidR="00C35513" w:rsidRPr="002F34D1" w:rsidRDefault="00C35513"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Trade receivables</w:t>
            </w:r>
          </w:p>
        </w:tc>
        <w:tc>
          <w:tcPr>
            <w:tcW w:w="450" w:type="dxa"/>
            <w:tcBorders>
              <w:top w:val="nil"/>
              <w:left w:val="nil"/>
              <w:bottom w:val="nil"/>
              <w:right w:val="nil"/>
            </w:tcBorders>
            <w:shd w:val="clear" w:color="auto" w:fill="auto"/>
            <w:noWrap/>
            <w:vAlign w:val="bottom"/>
            <w:hideMark/>
          </w:tcPr>
          <w:p w14:paraId="3EFCF799" w14:textId="77777777" w:rsidR="00C35513" w:rsidRPr="002F34D1" w:rsidRDefault="00C35513" w:rsidP="002F34D1">
            <w:pPr>
              <w:rPr>
                <w:rFonts w:asciiTheme="majorBidi" w:hAnsiTheme="majorBidi" w:cstheme="majorBidi"/>
                <w:b/>
                <w:bCs/>
                <w:color w:val="000000"/>
                <w:sz w:val="28"/>
                <w:szCs w:val="28"/>
              </w:rPr>
            </w:pPr>
          </w:p>
        </w:tc>
        <w:tc>
          <w:tcPr>
            <w:tcW w:w="1276" w:type="dxa"/>
            <w:tcBorders>
              <w:top w:val="nil"/>
              <w:left w:val="nil"/>
              <w:bottom w:val="nil"/>
              <w:right w:val="nil"/>
            </w:tcBorders>
            <w:shd w:val="clear" w:color="auto" w:fill="auto"/>
            <w:noWrap/>
            <w:vAlign w:val="center"/>
            <w:hideMark/>
          </w:tcPr>
          <w:p w14:paraId="09B36BF2" w14:textId="77777777" w:rsidR="00C35513" w:rsidRPr="002F34D1" w:rsidRDefault="00C35513"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center"/>
            <w:hideMark/>
          </w:tcPr>
          <w:p w14:paraId="4340E1B4" w14:textId="77777777" w:rsidR="00C35513" w:rsidRPr="002F34D1" w:rsidRDefault="00C35513" w:rsidP="002F34D1">
            <w:pPr>
              <w:jc w:val="right"/>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center"/>
            <w:hideMark/>
          </w:tcPr>
          <w:p w14:paraId="2B1F9879" w14:textId="77777777" w:rsidR="00C35513" w:rsidRPr="002F34D1" w:rsidRDefault="00C35513"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center"/>
            <w:hideMark/>
          </w:tcPr>
          <w:p w14:paraId="76292AE0" w14:textId="77777777" w:rsidR="00C35513" w:rsidRPr="002F34D1" w:rsidRDefault="00C35513" w:rsidP="002F34D1">
            <w:pPr>
              <w:jc w:val="right"/>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center"/>
            <w:hideMark/>
          </w:tcPr>
          <w:p w14:paraId="245EDA2C" w14:textId="77777777" w:rsidR="00C35513" w:rsidRPr="002F34D1" w:rsidRDefault="00C35513"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center"/>
            <w:hideMark/>
          </w:tcPr>
          <w:p w14:paraId="65E49B21" w14:textId="77777777" w:rsidR="00C35513" w:rsidRPr="002F34D1" w:rsidRDefault="00C35513"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hideMark/>
          </w:tcPr>
          <w:p w14:paraId="0E203654" w14:textId="77777777" w:rsidR="00C35513" w:rsidRPr="002F34D1" w:rsidRDefault="00C35513" w:rsidP="002F34D1">
            <w:pPr>
              <w:jc w:val="right"/>
              <w:rPr>
                <w:rFonts w:asciiTheme="majorBidi" w:hAnsiTheme="majorBidi" w:cstheme="majorBidi"/>
                <w:sz w:val="28"/>
                <w:szCs w:val="28"/>
              </w:rPr>
            </w:pPr>
          </w:p>
        </w:tc>
      </w:tr>
      <w:tr w:rsidR="00C1693E" w:rsidRPr="002F34D1" w14:paraId="24F053F1" w14:textId="77777777" w:rsidTr="002F34D1">
        <w:trPr>
          <w:trHeight w:val="433"/>
        </w:trPr>
        <w:tc>
          <w:tcPr>
            <w:tcW w:w="3298" w:type="dxa"/>
            <w:tcBorders>
              <w:top w:val="nil"/>
              <w:left w:val="nil"/>
              <w:bottom w:val="nil"/>
              <w:right w:val="nil"/>
            </w:tcBorders>
            <w:shd w:val="clear" w:color="auto" w:fill="auto"/>
            <w:noWrap/>
            <w:vAlign w:val="bottom"/>
            <w:hideMark/>
          </w:tcPr>
          <w:p w14:paraId="5FF5EF33" w14:textId="6285268A"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Current</w:t>
            </w:r>
          </w:p>
        </w:tc>
        <w:tc>
          <w:tcPr>
            <w:tcW w:w="450" w:type="dxa"/>
            <w:tcBorders>
              <w:top w:val="nil"/>
              <w:left w:val="nil"/>
              <w:bottom w:val="nil"/>
              <w:right w:val="nil"/>
            </w:tcBorders>
            <w:shd w:val="clear" w:color="auto" w:fill="auto"/>
            <w:noWrap/>
            <w:vAlign w:val="bottom"/>
            <w:hideMark/>
          </w:tcPr>
          <w:p w14:paraId="78E65C27" w14:textId="77777777" w:rsidR="00C1693E" w:rsidRPr="002F34D1" w:rsidRDefault="00C1693E" w:rsidP="002F34D1">
            <w:pP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386A4233" w14:textId="4872A7A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113,988,601</w:t>
            </w:r>
          </w:p>
        </w:tc>
        <w:tc>
          <w:tcPr>
            <w:tcW w:w="283" w:type="dxa"/>
            <w:tcBorders>
              <w:top w:val="nil"/>
              <w:left w:val="nil"/>
              <w:bottom w:val="nil"/>
              <w:right w:val="nil"/>
            </w:tcBorders>
            <w:shd w:val="clear" w:color="auto" w:fill="auto"/>
            <w:noWrap/>
            <w:vAlign w:val="center"/>
            <w:hideMark/>
          </w:tcPr>
          <w:p w14:paraId="5F7A6615"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hideMark/>
          </w:tcPr>
          <w:p w14:paraId="75AB1F5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21,225,740</w:t>
            </w:r>
          </w:p>
        </w:tc>
        <w:tc>
          <w:tcPr>
            <w:tcW w:w="283" w:type="dxa"/>
            <w:tcBorders>
              <w:top w:val="nil"/>
              <w:left w:val="nil"/>
              <w:bottom w:val="nil"/>
              <w:right w:val="nil"/>
            </w:tcBorders>
            <w:shd w:val="clear" w:color="auto" w:fill="auto"/>
            <w:noWrap/>
            <w:vAlign w:val="center"/>
            <w:hideMark/>
          </w:tcPr>
          <w:p w14:paraId="40DF875B"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5A589409" w14:textId="74A13D2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113,142,801</w:t>
            </w:r>
          </w:p>
        </w:tc>
        <w:tc>
          <w:tcPr>
            <w:tcW w:w="236" w:type="dxa"/>
            <w:tcBorders>
              <w:top w:val="nil"/>
              <w:left w:val="nil"/>
              <w:bottom w:val="nil"/>
              <w:right w:val="nil"/>
            </w:tcBorders>
            <w:shd w:val="clear" w:color="auto" w:fill="auto"/>
            <w:noWrap/>
            <w:vAlign w:val="center"/>
            <w:hideMark/>
          </w:tcPr>
          <w:p w14:paraId="1333FF47"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4CD510B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21,225,740 </w:t>
            </w:r>
          </w:p>
        </w:tc>
      </w:tr>
      <w:tr w:rsidR="00C1693E" w:rsidRPr="002F34D1" w14:paraId="6ED21994" w14:textId="77777777" w:rsidTr="002F34D1">
        <w:trPr>
          <w:trHeight w:val="433"/>
        </w:trPr>
        <w:tc>
          <w:tcPr>
            <w:tcW w:w="3298" w:type="dxa"/>
            <w:tcBorders>
              <w:top w:val="nil"/>
              <w:left w:val="nil"/>
              <w:bottom w:val="nil"/>
              <w:right w:val="nil"/>
            </w:tcBorders>
            <w:shd w:val="clear" w:color="auto" w:fill="auto"/>
            <w:noWrap/>
            <w:vAlign w:val="bottom"/>
            <w:hideMark/>
          </w:tcPr>
          <w:p w14:paraId="32D11540" w14:textId="73F16CE2" w:rsidR="00C1693E" w:rsidRPr="002F34D1" w:rsidRDefault="00C1693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Overdue</w:t>
            </w:r>
          </w:p>
        </w:tc>
        <w:tc>
          <w:tcPr>
            <w:tcW w:w="450" w:type="dxa"/>
            <w:tcBorders>
              <w:top w:val="nil"/>
              <w:left w:val="nil"/>
              <w:bottom w:val="nil"/>
              <w:right w:val="nil"/>
            </w:tcBorders>
            <w:shd w:val="clear" w:color="auto" w:fill="auto"/>
            <w:noWrap/>
            <w:vAlign w:val="bottom"/>
            <w:hideMark/>
          </w:tcPr>
          <w:p w14:paraId="1A2903C8" w14:textId="77777777" w:rsidR="00C1693E" w:rsidRPr="002F34D1" w:rsidRDefault="00C1693E" w:rsidP="002F34D1">
            <w:pPr>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3282C6BB" w14:textId="77777777" w:rsidR="00C1693E" w:rsidRPr="002F34D1" w:rsidRDefault="00C1693E"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center"/>
            <w:hideMark/>
          </w:tcPr>
          <w:p w14:paraId="5E0EBAD0" w14:textId="77777777" w:rsidR="00C1693E" w:rsidRPr="002F34D1" w:rsidRDefault="00C1693E" w:rsidP="002F34D1">
            <w:pPr>
              <w:jc w:val="right"/>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center"/>
            <w:hideMark/>
          </w:tcPr>
          <w:p w14:paraId="7621B751" w14:textId="77777777" w:rsidR="00C1693E" w:rsidRPr="002F34D1" w:rsidRDefault="00C1693E"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center"/>
            <w:hideMark/>
          </w:tcPr>
          <w:p w14:paraId="0682A500" w14:textId="77777777" w:rsidR="00C1693E" w:rsidRPr="002F34D1" w:rsidRDefault="00C1693E" w:rsidP="002F34D1">
            <w:pPr>
              <w:jc w:val="right"/>
              <w:rPr>
                <w:rFonts w:asciiTheme="majorBidi" w:hAnsiTheme="majorBidi" w:cstheme="majorBidi"/>
                <w:sz w:val="28"/>
                <w:szCs w:val="28"/>
              </w:rPr>
            </w:pPr>
          </w:p>
        </w:tc>
        <w:tc>
          <w:tcPr>
            <w:tcW w:w="1276" w:type="dxa"/>
            <w:tcBorders>
              <w:top w:val="nil"/>
              <w:left w:val="nil"/>
              <w:bottom w:val="nil"/>
              <w:right w:val="nil"/>
            </w:tcBorders>
            <w:shd w:val="clear" w:color="auto" w:fill="auto"/>
            <w:noWrap/>
            <w:vAlign w:val="center"/>
          </w:tcPr>
          <w:p w14:paraId="5D00AD2A" w14:textId="77777777" w:rsidR="00C1693E" w:rsidRPr="002F34D1" w:rsidRDefault="00C1693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center"/>
            <w:hideMark/>
          </w:tcPr>
          <w:p w14:paraId="7E001EFD" w14:textId="77777777" w:rsidR="00C1693E" w:rsidRPr="002F34D1" w:rsidRDefault="00C1693E"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hideMark/>
          </w:tcPr>
          <w:p w14:paraId="65B1BDFA" w14:textId="77777777" w:rsidR="00C1693E" w:rsidRPr="002F34D1" w:rsidRDefault="00C1693E" w:rsidP="002F34D1">
            <w:pPr>
              <w:jc w:val="right"/>
              <w:rPr>
                <w:rFonts w:asciiTheme="majorBidi" w:hAnsiTheme="majorBidi" w:cstheme="majorBidi"/>
                <w:sz w:val="28"/>
                <w:szCs w:val="28"/>
              </w:rPr>
            </w:pPr>
          </w:p>
        </w:tc>
      </w:tr>
      <w:tr w:rsidR="00C1693E" w:rsidRPr="002F34D1" w14:paraId="6AF367D1" w14:textId="77777777" w:rsidTr="002F34D1">
        <w:trPr>
          <w:trHeight w:val="433"/>
        </w:trPr>
        <w:tc>
          <w:tcPr>
            <w:tcW w:w="3298" w:type="dxa"/>
            <w:tcBorders>
              <w:top w:val="nil"/>
              <w:left w:val="nil"/>
              <w:bottom w:val="nil"/>
              <w:right w:val="nil"/>
            </w:tcBorders>
            <w:shd w:val="clear" w:color="auto" w:fill="auto"/>
            <w:noWrap/>
            <w:vAlign w:val="bottom"/>
            <w:hideMark/>
          </w:tcPr>
          <w:p w14:paraId="0D2C22FA" w14:textId="468E546A"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Not over 3 months</w:t>
            </w:r>
          </w:p>
        </w:tc>
        <w:tc>
          <w:tcPr>
            <w:tcW w:w="450" w:type="dxa"/>
            <w:tcBorders>
              <w:top w:val="nil"/>
              <w:left w:val="nil"/>
              <w:bottom w:val="nil"/>
              <w:right w:val="nil"/>
            </w:tcBorders>
            <w:shd w:val="clear" w:color="auto" w:fill="auto"/>
            <w:noWrap/>
            <w:vAlign w:val="bottom"/>
            <w:hideMark/>
          </w:tcPr>
          <w:p w14:paraId="71468CFC" w14:textId="77777777" w:rsidR="00C1693E" w:rsidRPr="002F34D1" w:rsidRDefault="00C1693E" w:rsidP="002F34D1">
            <w:pPr>
              <w:ind w:firstLineChars="100" w:firstLine="280"/>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3A9B9A48" w14:textId="7197AF4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23,733,357</w:t>
            </w:r>
          </w:p>
        </w:tc>
        <w:tc>
          <w:tcPr>
            <w:tcW w:w="283" w:type="dxa"/>
            <w:tcBorders>
              <w:top w:val="nil"/>
              <w:left w:val="nil"/>
              <w:bottom w:val="nil"/>
              <w:right w:val="nil"/>
            </w:tcBorders>
            <w:shd w:val="clear" w:color="auto" w:fill="auto"/>
            <w:noWrap/>
            <w:vAlign w:val="center"/>
            <w:hideMark/>
          </w:tcPr>
          <w:p w14:paraId="7E7A8402"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hideMark/>
          </w:tcPr>
          <w:p w14:paraId="3D274859"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48,059,682 </w:t>
            </w:r>
          </w:p>
        </w:tc>
        <w:tc>
          <w:tcPr>
            <w:tcW w:w="283" w:type="dxa"/>
            <w:tcBorders>
              <w:top w:val="nil"/>
              <w:left w:val="nil"/>
              <w:bottom w:val="nil"/>
              <w:right w:val="nil"/>
            </w:tcBorders>
            <w:shd w:val="clear" w:color="auto" w:fill="auto"/>
            <w:noWrap/>
            <w:vAlign w:val="center"/>
            <w:hideMark/>
          </w:tcPr>
          <w:p w14:paraId="270F4F7B"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1168F0A9" w14:textId="68B3DF4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23,556,807</w:t>
            </w:r>
          </w:p>
        </w:tc>
        <w:tc>
          <w:tcPr>
            <w:tcW w:w="236" w:type="dxa"/>
            <w:tcBorders>
              <w:top w:val="nil"/>
              <w:left w:val="nil"/>
              <w:bottom w:val="nil"/>
              <w:right w:val="nil"/>
            </w:tcBorders>
            <w:shd w:val="clear" w:color="auto" w:fill="auto"/>
            <w:noWrap/>
            <w:vAlign w:val="center"/>
            <w:hideMark/>
          </w:tcPr>
          <w:p w14:paraId="01E5481C"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540BFCF0"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48,059,682 </w:t>
            </w:r>
          </w:p>
        </w:tc>
      </w:tr>
      <w:tr w:rsidR="00C1693E" w:rsidRPr="002F34D1" w14:paraId="1EC2244A" w14:textId="77777777" w:rsidTr="002F34D1">
        <w:trPr>
          <w:trHeight w:val="433"/>
        </w:trPr>
        <w:tc>
          <w:tcPr>
            <w:tcW w:w="3298" w:type="dxa"/>
            <w:tcBorders>
              <w:top w:val="nil"/>
              <w:left w:val="nil"/>
              <w:bottom w:val="nil"/>
              <w:right w:val="nil"/>
            </w:tcBorders>
            <w:shd w:val="clear" w:color="auto" w:fill="auto"/>
            <w:noWrap/>
            <w:vAlign w:val="bottom"/>
            <w:hideMark/>
          </w:tcPr>
          <w:p w14:paraId="16E2AB99" w14:textId="5E5BC652"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Over 3 months up to 6 months</w:t>
            </w:r>
          </w:p>
        </w:tc>
        <w:tc>
          <w:tcPr>
            <w:tcW w:w="450" w:type="dxa"/>
            <w:tcBorders>
              <w:top w:val="nil"/>
              <w:left w:val="nil"/>
              <w:bottom w:val="nil"/>
              <w:right w:val="nil"/>
            </w:tcBorders>
            <w:shd w:val="clear" w:color="auto" w:fill="auto"/>
            <w:noWrap/>
            <w:vAlign w:val="bottom"/>
            <w:hideMark/>
          </w:tcPr>
          <w:p w14:paraId="10DDCB00" w14:textId="77777777" w:rsidR="00C1693E" w:rsidRPr="002F34D1" w:rsidRDefault="00C1693E" w:rsidP="002F34D1">
            <w:pPr>
              <w:ind w:firstLineChars="100" w:firstLine="280"/>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27C17E3E" w14:textId="632C2B4E"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11,280,229</w:t>
            </w:r>
          </w:p>
        </w:tc>
        <w:tc>
          <w:tcPr>
            <w:tcW w:w="283" w:type="dxa"/>
            <w:tcBorders>
              <w:top w:val="nil"/>
              <w:left w:val="nil"/>
              <w:bottom w:val="nil"/>
              <w:right w:val="nil"/>
            </w:tcBorders>
            <w:shd w:val="clear" w:color="auto" w:fill="auto"/>
            <w:noWrap/>
            <w:vAlign w:val="center"/>
            <w:hideMark/>
          </w:tcPr>
          <w:p w14:paraId="4514CFB0"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hideMark/>
          </w:tcPr>
          <w:p w14:paraId="4A70717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45,028,012 </w:t>
            </w:r>
          </w:p>
        </w:tc>
        <w:tc>
          <w:tcPr>
            <w:tcW w:w="283" w:type="dxa"/>
            <w:tcBorders>
              <w:top w:val="nil"/>
              <w:left w:val="nil"/>
              <w:bottom w:val="nil"/>
              <w:right w:val="nil"/>
            </w:tcBorders>
            <w:shd w:val="clear" w:color="auto" w:fill="auto"/>
            <w:noWrap/>
            <w:vAlign w:val="center"/>
            <w:hideMark/>
          </w:tcPr>
          <w:p w14:paraId="56BEF7D1"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7735EF3B" w14:textId="5789860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11,257,759</w:t>
            </w:r>
          </w:p>
        </w:tc>
        <w:tc>
          <w:tcPr>
            <w:tcW w:w="236" w:type="dxa"/>
            <w:tcBorders>
              <w:top w:val="nil"/>
              <w:left w:val="nil"/>
              <w:bottom w:val="nil"/>
              <w:right w:val="nil"/>
            </w:tcBorders>
            <w:shd w:val="clear" w:color="auto" w:fill="auto"/>
            <w:noWrap/>
            <w:vAlign w:val="center"/>
            <w:hideMark/>
          </w:tcPr>
          <w:p w14:paraId="6B279042"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67D62E7B"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45,028,012 </w:t>
            </w:r>
          </w:p>
        </w:tc>
      </w:tr>
      <w:tr w:rsidR="00C1693E" w:rsidRPr="002F34D1" w14:paraId="42B6CBA2" w14:textId="77777777" w:rsidTr="002F34D1">
        <w:trPr>
          <w:trHeight w:val="433"/>
        </w:trPr>
        <w:tc>
          <w:tcPr>
            <w:tcW w:w="3298" w:type="dxa"/>
            <w:tcBorders>
              <w:top w:val="nil"/>
              <w:left w:val="nil"/>
              <w:bottom w:val="nil"/>
              <w:right w:val="nil"/>
            </w:tcBorders>
            <w:shd w:val="clear" w:color="auto" w:fill="auto"/>
            <w:noWrap/>
            <w:vAlign w:val="bottom"/>
            <w:hideMark/>
          </w:tcPr>
          <w:p w14:paraId="18F6EB2D" w14:textId="431C17F9"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Over 6 months up to 12 months</w:t>
            </w:r>
          </w:p>
        </w:tc>
        <w:tc>
          <w:tcPr>
            <w:tcW w:w="450" w:type="dxa"/>
            <w:tcBorders>
              <w:top w:val="nil"/>
              <w:left w:val="nil"/>
              <w:bottom w:val="nil"/>
              <w:right w:val="nil"/>
            </w:tcBorders>
            <w:shd w:val="clear" w:color="auto" w:fill="auto"/>
            <w:noWrap/>
            <w:vAlign w:val="bottom"/>
            <w:hideMark/>
          </w:tcPr>
          <w:p w14:paraId="53A8CAFA" w14:textId="77777777" w:rsidR="00C1693E" w:rsidRPr="002F34D1" w:rsidRDefault="00C1693E" w:rsidP="002F34D1">
            <w:pPr>
              <w:ind w:firstLineChars="100" w:firstLine="280"/>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0D7FCA6A" w14:textId="30863A8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29,170,124</w:t>
            </w:r>
          </w:p>
        </w:tc>
        <w:tc>
          <w:tcPr>
            <w:tcW w:w="283" w:type="dxa"/>
            <w:tcBorders>
              <w:top w:val="nil"/>
              <w:left w:val="nil"/>
              <w:bottom w:val="nil"/>
              <w:right w:val="nil"/>
            </w:tcBorders>
            <w:shd w:val="clear" w:color="auto" w:fill="auto"/>
            <w:noWrap/>
            <w:vAlign w:val="center"/>
            <w:hideMark/>
          </w:tcPr>
          <w:p w14:paraId="7A850611"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hideMark/>
          </w:tcPr>
          <w:p w14:paraId="5C46B7E7"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28,024,560 </w:t>
            </w:r>
          </w:p>
        </w:tc>
        <w:tc>
          <w:tcPr>
            <w:tcW w:w="283" w:type="dxa"/>
            <w:tcBorders>
              <w:top w:val="nil"/>
              <w:left w:val="nil"/>
              <w:bottom w:val="nil"/>
              <w:right w:val="nil"/>
            </w:tcBorders>
            <w:shd w:val="clear" w:color="auto" w:fill="auto"/>
            <w:noWrap/>
            <w:vAlign w:val="center"/>
            <w:hideMark/>
          </w:tcPr>
          <w:p w14:paraId="200A1154"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3D479962" w14:textId="51E78F3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29,170,124</w:t>
            </w:r>
          </w:p>
        </w:tc>
        <w:tc>
          <w:tcPr>
            <w:tcW w:w="236" w:type="dxa"/>
            <w:tcBorders>
              <w:top w:val="nil"/>
              <w:left w:val="nil"/>
              <w:bottom w:val="nil"/>
              <w:right w:val="nil"/>
            </w:tcBorders>
            <w:shd w:val="clear" w:color="auto" w:fill="auto"/>
            <w:noWrap/>
            <w:vAlign w:val="center"/>
            <w:hideMark/>
          </w:tcPr>
          <w:p w14:paraId="7ED42495"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2B8C5C1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28,024,560 </w:t>
            </w:r>
          </w:p>
        </w:tc>
      </w:tr>
      <w:tr w:rsidR="00C1693E" w:rsidRPr="002F34D1" w14:paraId="6B2A561D" w14:textId="77777777" w:rsidTr="002F34D1">
        <w:trPr>
          <w:trHeight w:val="433"/>
        </w:trPr>
        <w:tc>
          <w:tcPr>
            <w:tcW w:w="3298" w:type="dxa"/>
            <w:tcBorders>
              <w:top w:val="nil"/>
              <w:left w:val="nil"/>
              <w:bottom w:val="nil"/>
              <w:right w:val="nil"/>
            </w:tcBorders>
            <w:shd w:val="clear" w:color="auto" w:fill="auto"/>
            <w:noWrap/>
            <w:vAlign w:val="bottom"/>
            <w:hideMark/>
          </w:tcPr>
          <w:p w14:paraId="79AECC6E" w14:textId="081D6031"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Over 12 months</w:t>
            </w:r>
          </w:p>
        </w:tc>
        <w:tc>
          <w:tcPr>
            <w:tcW w:w="450" w:type="dxa"/>
            <w:tcBorders>
              <w:top w:val="nil"/>
              <w:left w:val="nil"/>
              <w:bottom w:val="nil"/>
              <w:right w:val="nil"/>
            </w:tcBorders>
            <w:shd w:val="clear" w:color="auto" w:fill="auto"/>
            <w:noWrap/>
            <w:vAlign w:val="bottom"/>
            <w:hideMark/>
          </w:tcPr>
          <w:p w14:paraId="41E59C36" w14:textId="77777777" w:rsidR="00C1693E" w:rsidRPr="002F34D1" w:rsidRDefault="00C1693E" w:rsidP="002F34D1">
            <w:pPr>
              <w:ind w:firstLineChars="100" w:firstLine="280"/>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20A68E06" w14:textId="28815705"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65,615,810</w:t>
            </w:r>
          </w:p>
        </w:tc>
        <w:tc>
          <w:tcPr>
            <w:tcW w:w="283" w:type="dxa"/>
            <w:tcBorders>
              <w:top w:val="nil"/>
              <w:left w:val="nil"/>
              <w:bottom w:val="nil"/>
              <w:right w:val="nil"/>
            </w:tcBorders>
            <w:shd w:val="clear" w:color="auto" w:fill="auto"/>
            <w:noWrap/>
            <w:vAlign w:val="center"/>
            <w:hideMark/>
          </w:tcPr>
          <w:p w14:paraId="30A33DD1"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hideMark/>
          </w:tcPr>
          <w:p w14:paraId="01875944"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25,854,011 </w:t>
            </w:r>
          </w:p>
        </w:tc>
        <w:tc>
          <w:tcPr>
            <w:tcW w:w="283" w:type="dxa"/>
            <w:tcBorders>
              <w:top w:val="nil"/>
              <w:left w:val="nil"/>
              <w:bottom w:val="nil"/>
              <w:right w:val="nil"/>
            </w:tcBorders>
            <w:shd w:val="clear" w:color="auto" w:fill="auto"/>
            <w:noWrap/>
            <w:vAlign w:val="center"/>
            <w:hideMark/>
          </w:tcPr>
          <w:p w14:paraId="40782D1E"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noWrap/>
            <w:vAlign w:val="center"/>
          </w:tcPr>
          <w:p w14:paraId="5D67A034" w14:textId="3B6DEE33"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65,578,321</w:t>
            </w:r>
          </w:p>
        </w:tc>
        <w:tc>
          <w:tcPr>
            <w:tcW w:w="236" w:type="dxa"/>
            <w:tcBorders>
              <w:top w:val="nil"/>
              <w:left w:val="nil"/>
              <w:bottom w:val="nil"/>
              <w:right w:val="nil"/>
            </w:tcBorders>
            <w:shd w:val="clear" w:color="auto" w:fill="auto"/>
            <w:noWrap/>
            <w:vAlign w:val="center"/>
            <w:hideMark/>
          </w:tcPr>
          <w:p w14:paraId="6B79DB0E"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top w:val="nil"/>
              <w:left w:val="nil"/>
              <w:bottom w:val="nil"/>
              <w:right w:val="nil"/>
            </w:tcBorders>
            <w:shd w:val="clear" w:color="auto" w:fill="auto"/>
            <w:noWrap/>
            <w:vAlign w:val="center"/>
            <w:hideMark/>
          </w:tcPr>
          <w:p w14:paraId="3CD5A511"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25,699,311 </w:t>
            </w:r>
          </w:p>
        </w:tc>
      </w:tr>
      <w:tr w:rsidR="00C1693E" w:rsidRPr="002F34D1" w14:paraId="6597B733" w14:textId="77777777" w:rsidTr="002F34D1">
        <w:trPr>
          <w:trHeight w:val="433"/>
        </w:trPr>
        <w:tc>
          <w:tcPr>
            <w:tcW w:w="3298" w:type="dxa"/>
            <w:tcBorders>
              <w:top w:val="nil"/>
              <w:left w:val="nil"/>
              <w:bottom w:val="nil"/>
              <w:right w:val="nil"/>
            </w:tcBorders>
            <w:shd w:val="clear" w:color="auto" w:fill="auto"/>
            <w:noWrap/>
            <w:vAlign w:val="bottom"/>
            <w:hideMark/>
          </w:tcPr>
          <w:p w14:paraId="523687AD" w14:textId="178AB025"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450" w:type="dxa"/>
            <w:tcBorders>
              <w:top w:val="nil"/>
              <w:left w:val="nil"/>
              <w:bottom w:val="nil"/>
              <w:right w:val="nil"/>
            </w:tcBorders>
            <w:shd w:val="clear" w:color="auto" w:fill="auto"/>
            <w:noWrap/>
            <w:vAlign w:val="bottom"/>
            <w:hideMark/>
          </w:tcPr>
          <w:p w14:paraId="10FFDC7B" w14:textId="77777777" w:rsidR="00C1693E" w:rsidRPr="002F34D1" w:rsidRDefault="00C1693E" w:rsidP="002F34D1">
            <w:pPr>
              <w:rPr>
                <w:rFonts w:asciiTheme="majorBidi" w:hAnsiTheme="majorBidi" w:cstheme="majorBidi"/>
                <w:b/>
                <w:bCs/>
                <w:color w:val="000000"/>
                <w:sz w:val="28"/>
                <w:szCs w:val="28"/>
              </w:rPr>
            </w:pPr>
          </w:p>
        </w:tc>
        <w:tc>
          <w:tcPr>
            <w:tcW w:w="1276" w:type="dxa"/>
            <w:tcBorders>
              <w:top w:val="single" w:sz="4" w:space="0" w:color="auto"/>
              <w:left w:val="nil"/>
              <w:bottom w:val="double" w:sz="6" w:space="0" w:color="auto"/>
              <w:right w:val="nil"/>
            </w:tcBorders>
            <w:shd w:val="clear" w:color="auto" w:fill="auto"/>
            <w:noWrap/>
            <w:vAlign w:val="center"/>
          </w:tcPr>
          <w:p w14:paraId="42BA0BFD" w14:textId="62115B0A" w:rsidR="00C1693E" w:rsidRPr="002F34D1" w:rsidRDefault="0028243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243</w:t>
            </w:r>
            <w:r w:rsidR="00C1693E" w:rsidRPr="002F34D1">
              <w:rPr>
                <w:rFonts w:asciiTheme="majorBidi" w:hAnsiTheme="majorBidi" w:cstheme="majorBidi"/>
                <w:b/>
                <w:bCs/>
                <w:color w:val="000000"/>
                <w:sz w:val="28"/>
                <w:szCs w:val="28"/>
              </w:rPr>
              <w:t>,788,121</w:t>
            </w:r>
          </w:p>
        </w:tc>
        <w:tc>
          <w:tcPr>
            <w:tcW w:w="283" w:type="dxa"/>
            <w:tcBorders>
              <w:top w:val="nil"/>
              <w:left w:val="nil"/>
              <w:bottom w:val="nil"/>
              <w:right w:val="nil"/>
            </w:tcBorders>
            <w:shd w:val="clear" w:color="auto" w:fill="auto"/>
            <w:noWrap/>
            <w:vAlign w:val="center"/>
            <w:hideMark/>
          </w:tcPr>
          <w:p w14:paraId="766AB050"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bottom w:val="double" w:sz="6" w:space="0" w:color="auto"/>
              <w:right w:val="nil"/>
            </w:tcBorders>
            <w:shd w:val="clear" w:color="auto" w:fill="auto"/>
            <w:noWrap/>
            <w:vAlign w:val="center"/>
            <w:hideMark/>
          </w:tcPr>
          <w:p w14:paraId="75FAF13C"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168,192,005 </w:t>
            </w:r>
          </w:p>
        </w:tc>
        <w:tc>
          <w:tcPr>
            <w:tcW w:w="283" w:type="dxa"/>
            <w:tcBorders>
              <w:top w:val="nil"/>
              <w:left w:val="nil"/>
              <w:bottom w:val="nil"/>
              <w:right w:val="nil"/>
            </w:tcBorders>
            <w:shd w:val="clear" w:color="auto" w:fill="auto"/>
            <w:noWrap/>
            <w:vAlign w:val="center"/>
            <w:hideMark/>
          </w:tcPr>
          <w:p w14:paraId="37057486"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bottom w:val="double" w:sz="6" w:space="0" w:color="auto"/>
              <w:right w:val="nil"/>
            </w:tcBorders>
            <w:shd w:val="clear" w:color="auto" w:fill="auto"/>
            <w:noWrap/>
            <w:vAlign w:val="center"/>
          </w:tcPr>
          <w:p w14:paraId="6753F78B" w14:textId="0357DD5E"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242,705,812</w:t>
            </w:r>
          </w:p>
        </w:tc>
        <w:tc>
          <w:tcPr>
            <w:tcW w:w="236" w:type="dxa"/>
            <w:tcBorders>
              <w:top w:val="nil"/>
              <w:left w:val="nil"/>
              <w:bottom w:val="nil"/>
              <w:right w:val="nil"/>
            </w:tcBorders>
            <w:shd w:val="clear" w:color="auto" w:fill="auto"/>
            <w:noWrap/>
            <w:vAlign w:val="center"/>
            <w:hideMark/>
          </w:tcPr>
          <w:p w14:paraId="1B4C788C" w14:textId="77777777" w:rsidR="00C1693E" w:rsidRPr="002F34D1" w:rsidRDefault="00C1693E" w:rsidP="002F34D1">
            <w:pPr>
              <w:jc w:val="right"/>
              <w:rPr>
                <w:rFonts w:asciiTheme="majorBidi" w:hAnsiTheme="majorBidi" w:cstheme="majorBidi"/>
                <w:b/>
                <w:bCs/>
                <w:color w:val="000000"/>
                <w:sz w:val="28"/>
                <w:szCs w:val="28"/>
              </w:rPr>
            </w:pPr>
          </w:p>
        </w:tc>
        <w:tc>
          <w:tcPr>
            <w:tcW w:w="1323" w:type="dxa"/>
            <w:tcBorders>
              <w:top w:val="single" w:sz="4" w:space="0" w:color="auto"/>
              <w:left w:val="nil"/>
              <w:bottom w:val="double" w:sz="6" w:space="0" w:color="auto"/>
              <w:right w:val="nil"/>
            </w:tcBorders>
            <w:shd w:val="clear" w:color="auto" w:fill="auto"/>
            <w:noWrap/>
            <w:vAlign w:val="center"/>
            <w:hideMark/>
          </w:tcPr>
          <w:p w14:paraId="5FB95FA9"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168,037,305 </w:t>
            </w:r>
          </w:p>
        </w:tc>
      </w:tr>
      <w:tr w:rsidR="00C1693E" w:rsidRPr="002F34D1" w14:paraId="37B426C7" w14:textId="77777777" w:rsidTr="002F34D1">
        <w:trPr>
          <w:trHeight w:val="433"/>
        </w:trPr>
        <w:tc>
          <w:tcPr>
            <w:tcW w:w="3298" w:type="dxa"/>
            <w:tcBorders>
              <w:top w:val="nil"/>
              <w:left w:val="nil"/>
              <w:right w:val="nil"/>
            </w:tcBorders>
            <w:shd w:val="clear" w:color="auto" w:fill="auto"/>
            <w:noWrap/>
            <w:hideMark/>
          </w:tcPr>
          <w:p w14:paraId="085C1372" w14:textId="77777777" w:rsidR="00C1693E" w:rsidRPr="002F34D1" w:rsidRDefault="00C1693E" w:rsidP="002F34D1">
            <w:pPr>
              <w:rPr>
                <w:rFonts w:asciiTheme="majorBidi" w:hAnsiTheme="majorBidi" w:cstheme="majorBidi"/>
                <w:b/>
                <w:bCs/>
                <w:color w:val="000000"/>
                <w:sz w:val="28"/>
                <w:szCs w:val="28"/>
              </w:rPr>
            </w:pPr>
          </w:p>
        </w:tc>
        <w:tc>
          <w:tcPr>
            <w:tcW w:w="450" w:type="dxa"/>
            <w:tcBorders>
              <w:top w:val="nil"/>
              <w:left w:val="nil"/>
              <w:right w:val="nil"/>
            </w:tcBorders>
            <w:shd w:val="clear" w:color="auto" w:fill="auto"/>
            <w:noWrap/>
            <w:vAlign w:val="bottom"/>
            <w:hideMark/>
          </w:tcPr>
          <w:p w14:paraId="4F62AFD0" w14:textId="77777777" w:rsidR="00C1693E" w:rsidRPr="002F34D1" w:rsidRDefault="00C1693E" w:rsidP="002F34D1">
            <w:pPr>
              <w:rPr>
                <w:rFonts w:asciiTheme="majorBidi" w:hAnsiTheme="majorBidi" w:cstheme="majorBidi"/>
                <w:b/>
                <w:bCs/>
                <w:color w:val="000000"/>
                <w:sz w:val="28"/>
                <w:szCs w:val="28"/>
              </w:rPr>
            </w:pPr>
          </w:p>
        </w:tc>
        <w:tc>
          <w:tcPr>
            <w:tcW w:w="1276" w:type="dxa"/>
            <w:tcBorders>
              <w:top w:val="single" w:sz="4" w:space="0" w:color="auto"/>
              <w:left w:val="nil"/>
              <w:right w:val="nil"/>
            </w:tcBorders>
            <w:shd w:val="clear" w:color="auto" w:fill="auto"/>
            <w:noWrap/>
            <w:vAlign w:val="center"/>
          </w:tcPr>
          <w:p w14:paraId="17FFAFA2" w14:textId="77777777" w:rsidR="00C1693E" w:rsidRPr="002F34D1" w:rsidRDefault="00C1693E" w:rsidP="002F34D1">
            <w:pPr>
              <w:jc w:val="right"/>
              <w:rPr>
                <w:rFonts w:asciiTheme="majorBidi" w:hAnsiTheme="majorBidi" w:cstheme="majorBidi"/>
                <w:b/>
                <w:bCs/>
                <w:color w:val="000000"/>
                <w:sz w:val="28"/>
                <w:szCs w:val="28"/>
              </w:rPr>
            </w:pPr>
          </w:p>
        </w:tc>
        <w:tc>
          <w:tcPr>
            <w:tcW w:w="283" w:type="dxa"/>
            <w:tcBorders>
              <w:top w:val="nil"/>
              <w:left w:val="nil"/>
              <w:right w:val="nil"/>
            </w:tcBorders>
            <w:shd w:val="clear" w:color="auto" w:fill="auto"/>
            <w:noWrap/>
            <w:vAlign w:val="center"/>
            <w:hideMark/>
          </w:tcPr>
          <w:p w14:paraId="47019100"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right w:val="nil"/>
            </w:tcBorders>
            <w:shd w:val="clear" w:color="auto" w:fill="auto"/>
            <w:noWrap/>
            <w:vAlign w:val="center"/>
            <w:hideMark/>
          </w:tcPr>
          <w:p w14:paraId="22247ADA" w14:textId="77777777" w:rsidR="00C1693E" w:rsidRPr="002F34D1" w:rsidRDefault="00C1693E" w:rsidP="002F34D1">
            <w:pPr>
              <w:jc w:val="right"/>
              <w:rPr>
                <w:rFonts w:asciiTheme="majorBidi" w:hAnsiTheme="majorBidi" w:cstheme="majorBidi"/>
                <w:b/>
                <w:bCs/>
                <w:color w:val="000000"/>
                <w:sz w:val="28"/>
                <w:szCs w:val="28"/>
              </w:rPr>
            </w:pPr>
          </w:p>
        </w:tc>
        <w:tc>
          <w:tcPr>
            <w:tcW w:w="283" w:type="dxa"/>
            <w:tcBorders>
              <w:top w:val="nil"/>
              <w:left w:val="nil"/>
              <w:right w:val="nil"/>
            </w:tcBorders>
            <w:shd w:val="clear" w:color="auto" w:fill="auto"/>
            <w:noWrap/>
            <w:vAlign w:val="center"/>
            <w:hideMark/>
          </w:tcPr>
          <w:p w14:paraId="6C89CC78"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right w:val="nil"/>
            </w:tcBorders>
            <w:shd w:val="clear" w:color="auto" w:fill="auto"/>
            <w:noWrap/>
            <w:vAlign w:val="center"/>
          </w:tcPr>
          <w:p w14:paraId="7D75F82C" w14:textId="77777777" w:rsidR="00C1693E" w:rsidRPr="002F34D1" w:rsidRDefault="00C1693E" w:rsidP="002F34D1">
            <w:pPr>
              <w:jc w:val="right"/>
              <w:rPr>
                <w:rFonts w:asciiTheme="majorBidi" w:hAnsiTheme="majorBidi" w:cstheme="majorBidi"/>
                <w:b/>
                <w:bCs/>
                <w:color w:val="000000"/>
                <w:sz w:val="28"/>
                <w:szCs w:val="28"/>
              </w:rPr>
            </w:pPr>
          </w:p>
        </w:tc>
        <w:tc>
          <w:tcPr>
            <w:tcW w:w="236" w:type="dxa"/>
            <w:tcBorders>
              <w:top w:val="nil"/>
              <w:left w:val="nil"/>
              <w:right w:val="nil"/>
            </w:tcBorders>
            <w:shd w:val="clear" w:color="auto" w:fill="auto"/>
            <w:noWrap/>
            <w:vAlign w:val="center"/>
            <w:hideMark/>
          </w:tcPr>
          <w:p w14:paraId="31BEB56F" w14:textId="77777777" w:rsidR="00C1693E" w:rsidRPr="002F34D1" w:rsidRDefault="00C1693E" w:rsidP="002F34D1">
            <w:pPr>
              <w:jc w:val="right"/>
              <w:rPr>
                <w:rFonts w:asciiTheme="majorBidi" w:hAnsiTheme="majorBidi" w:cstheme="majorBidi"/>
                <w:b/>
                <w:bCs/>
                <w:color w:val="000000"/>
                <w:sz w:val="28"/>
                <w:szCs w:val="28"/>
              </w:rPr>
            </w:pPr>
          </w:p>
        </w:tc>
        <w:tc>
          <w:tcPr>
            <w:tcW w:w="1323" w:type="dxa"/>
            <w:tcBorders>
              <w:top w:val="single" w:sz="4" w:space="0" w:color="auto"/>
              <w:left w:val="nil"/>
              <w:right w:val="nil"/>
            </w:tcBorders>
            <w:shd w:val="clear" w:color="auto" w:fill="auto"/>
            <w:noWrap/>
            <w:vAlign w:val="center"/>
            <w:hideMark/>
          </w:tcPr>
          <w:p w14:paraId="7C432A21" w14:textId="77777777" w:rsidR="00C1693E" w:rsidRPr="002F34D1" w:rsidRDefault="00C1693E" w:rsidP="002F34D1">
            <w:pPr>
              <w:jc w:val="right"/>
              <w:rPr>
                <w:rFonts w:asciiTheme="majorBidi" w:hAnsiTheme="majorBidi" w:cstheme="majorBidi"/>
                <w:b/>
                <w:bCs/>
                <w:color w:val="000000"/>
                <w:sz w:val="28"/>
                <w:szCs w:val="28"/>
              </w:rPr>
            </w:pPr>
          </w:p>
        </w:tc>
      </w:tr>
      <w:tr w:rsidR="00C1693E" w:rsidRPr="002F34D1" w14:paraId="5E47F9D5" w14:textId="77777777" w:rsidTr="002F34D1">
        <w:trPr>
          <w:trHeight w:val="433"/>
        </w:trPr>
        <w:tc>
          <w:tcPr>
            <w:tcW w:w="3298" w:type="dxa"/>
            <w:tcBorders>
              <w:left w:val="nil"/>
              <w:right w:val="nil"/>
            </w:tcBorders>
            <w:shd w:val="clear" w:color="auto" w:fill="auto"/>
            <w:noWrap/>
          </w:tcPr>
          <w:p w14:paraId="154084A0" w14:textId="55B64098"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Accrued income</w:t>
            </w:r>
          </w:p>
        </w:tc>
        <w:tc>
          <w:tcPr>
            <w:tcW w:w="450" w:type="dxa"/>
            <w:tcBorders>
              <w:left w:val="nil"/>
              <w:right w:val="nil"/>
            </w:tcBorders>
            <w:shd w:val="clear" w:color="auto" w:fill="auto"/>
            <w:noWrap/>
            <w:vAlign w:val="bottom"/>
          </w:tcPr>
          <w:p w14:paraId="672CA9EA" w14:textId="77777777" w:rsidR="00C1693E" w:rsidRPr="002F34D1" w:rsidRDefault="00C1693E" w:rsidP="002F34D1">
            <w:pPr>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377F7443" w14:textId="77777777" w:rsidR="00C1693E" w:rsidRPr="002F34D1" w:rsidRDefault="00C1693E" w:rsidP="002F34D1">
            <w:pPr>
              <w:jc w:val="right"/>
              <w:rPr>
                <w:rFonts w:asciiTheme="majorBidi" w:hAnsiTheme="majorBidi" w:cstheme="majorBidi"/>
                <w:b/>
                <w:bCs/>
                <w:color w:val="000000"/>
                <w:sz w:val="28"/>
                <w:szCs w:val="28"/>
              </w:rPr>
            </w:pPr>
          </w:p>
        </w:tc>
        <w:tc>
          <w:tcPr>
            <w:tcW w:w="283" w:type="dxa"/>
            <w:tcBorders>
              <w:left w:val="nil"/>
              <w:right w:val="nil"/>
            </w:tcBorders>
            <w:shd w:val="clear" w:color="auto" w:fill="auto"/>
            <w:noWrap/>
            <w:vAlign w:val="center"/>
          </w:tcPr>
          <w:p w14:paraId="2F9C0AA7"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10517A1E" w14:textId="77777777" w:rsidR="00C1693E" w:rsidRPr="002F34D1" w:rsidRDefault="00C1693E" w:rsidP="002F34D1">
            <w:pPr>
              <w:jc w:val="right"/>
              <w:rPr>
                <w:rFonts w:asciiTheme="majorBidi" w:hAnsiTheme="majorBidi" w:cstheme="majorBidi"/>
                <w:b/>
                <w:bCs/>
                <w:color w:val="000000"/>
                <w:sz w:val="28"/>
                <w:szCs w:val="28"/>
              </w:rPr>
            </w:pPr>
          </w:p>
        </w:tc>
        <w:tc>
          <w:tcPr>
            <w:tcW w:w="283" w:type="dxa"/>
            <w:tcBorders>
              <w:left w:val="nil"/>
              <w:right w:val="nil"/>
            </w:tcBorders>
            <w:shd w:val="clear" w:color="auto" w:fill="auto"/>
            <w:noWrap/>
            <w:vAlign w:val="center"/>
          </w:tcPr>
          <w:p w14:paraId="20C69563"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7D5DAB30" w14:textId="77777777" w:rsidR="00C1693E" w:rsidRPr="002F34D1" w:rsidRDefault="00C1693E" w:rsidP="002F34D1">
            <w:pPr>
              <w:jc w:val="right"/>
              <w:rPr>
                <w:rFonts w:asciiTheme="majorBidi" w:hAnsiTheme="majorBidi" w:cstheme="majorBidi"/>
                <w:b/>
                <w:bCs/>
                <w:color w:val="000000"/>
                <w:sz w:val="28"/>
                <w:szCs w:val="28"/>
              </w:rPr>
            </w:pPr>
          </w:p>
        </w:tc>
        <w:tc>
          <w:tcPr>
            <w:tcW w:w="236" w:type="dxa"/>
            <w:tcBorders>
              <w:left w:val="nil"/>
              <w:right w:val="nil"/>
            </w:tcBorders>
            <w:shd w:val="clear" w:color="auto" w:fill="auto"/>
            <w:noWrap/>
            <w:vAlign w:val="center"/>
          </w:tcPr>
          <w:p w14:paraId="0D7D416F" w14:textId="77777777" w:rsidR="00C1693E" w:rsidRPr="002F34D1" w:rsidRDefault="00C1693E" w:rsidP="002F34D1">
            <w:pPr>
              <w:jc w:val="right"/>
              <w:rPr>
                <w:rFonts w:asciiTheme="majorBidi" w:hAnsiTheme="majorBidi" w:cstheme="majorBidi"/>
                <w:b/>
                <w:bCs/>
                <w:color w:val="000000"/>
                <w:sz w:val="28"/>
                <w:szCs w:val="28"/>
              </w:rPr>
            </w:pPr>
          </w:p>
        </w:tc>
        <w:tc>
          <w:tcPr>
            <w:tcW w:w="1323" w:type="dxa"/>
            <w:tcBorders>
              <w:left w:val="nil"/>
              <w:right w:val="nil"/>
            </w:tcBorders>
            <w:shd w:val="clear" w:color="auto" w:fill="auto"/>
            <w:noWrap/>
            <w:vAlign w:val="center"/>
          </w:tcPr>
          <w:p w14:paraId="1943EF81" w14:textId="77777777" w:rsidR="00C1693E" w:rsidRPr="002F34D1" w:rsidRDefault="00C1693E" w:rsidP="002F34D1">
            <w:pPr>
              <w:jc w:val="right"/>
              <w:rPr>
                <w:rFonts w:asciiTheme="majorBidi" w:hAnsiTheme="majorBidi" w:cstheme="majorBidi"/>
                <w:b/>
                <w:bCs/>
                <w:color w:val="000000"/>
                <w:sz w:val="28"/>
                <w:szCs w:val="28"/>
                <w:cs/>
              </w:rPr>
            </w:pPr>
          </w:p>
        </w:tc>
      </w:tr>
      <w:tr w:rsidR="00C1693E" w:rsidRPr="002F34D1" w14:paraId="0D66DDD6" w14:textId="77777777" w:rsidTr="002F34D1">
        <w:trPr>
          <w:trHeight w:val="433"/>
        </w:trPr>
        <w:tc>
          <w:tcPr>
            <w:tcW w:w="3298" w:type="dxa"/>
            <w:tcBorders>
              <w:left w:val="nil"/>
              <w:right w:val="nil"/>
            </w:tcBorders>
            <w:shd w:val="clear" w:color="auto" w:fill="auto"/>
            <w:noWrap/>
          </w:tcPr>
          <w:p w14:paraId="0A4855A5" w14:textId="5BD6FBC1" w:rsidR="00C1693E" w:rsidRPr="002F34D1" w:rsidRDefault="00C1693E" w:rsidP="002F34D1">
            <w:pPr>
              <w:ind w:firstLineChars="14" w:firstLine="39"/>
              <w:rPr>
                <w:rFonts w:asciiTheme="majorBidi" w:hAnsiTheme="majorBidi" w:cstheme="majorBidi"/>
                <w:color w:val="000000"/>
                <w:sz w:val="28"/>
                <w:szCs w:val="28"/>
              </w:rPr>
            </w:pPr>
            <w:r w:rsidRPr="002F34D1">
              <w:rPr>
                <w:rFonts w:asciiTheme="majorBidi" w:hAnsiTheme="majorBidi" w:cstheme="majorBidi"/>
                <w:color w:val="000000"/>
                <w:sz w:val="28"/>
                <w:szCs w:val="28"/>
              </w:rPr>
              <w:t>Current</w:t>
            </w:r>
          </w:p>
        </w:tc>
        <w:tc>
          <w:tcPr>
            <w:tcW w:w="450" w:type="dxa"/>
            <w:tcBorders>
              <w:left w:val="nil"/>
              <w:right w:val="nil"/>
            </w:tcBorders>
            <w:shd w:val="clear" w:color="auto" w:fill="auto"/>
            <w:noWrap/>
            <w:vAlign w:val="bottom"/>
          </w:tcPr>
          <w:p w14:paraId="140A58AF" w14:textId="77777777" w:rsidR="00C1693E" w:rsidRPr="002F34D1" w:rsidRDefault="00C1693E" w:rsidP="002F34D1">
            <w:pPr>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6BF8FED3" w14:textId="2236E08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2,737,000</w:t>
            </w:r>
          </w:p>
        </w:tc>
        <w:tc>
          <w:tcPr>
            <w:tcW w:w="283" w:type="dxa"/>
            <w:tcBorders>
              <w:left w:val="nil"/>
              <w:right w:val="nil"/>
            </w:tcBorders>
            <w:shd w:val="clear" w:color="auto" w:fill="auto"/>
            <w:noWrap/>
            <w:vAlign w:val="center"/>
          </w:tcPr>
          <w:p w14:paraId="4A54C8E8"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31AC479F"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21,336,387</w:t>
            </w:r>
          </w:p>
        </w:tc>
        <w:tc>
          <w:tcPr>
            <w:tcW w:w="283" w:type="dxa"/>
            <w:tcBorders>
              <w:left w:val="nil"/>
              <w:right w:val="nil"/>
            </w:tcBorders>
            <w:shd w:val="clear" w:color="auto" w:fill="auto"/>
            <w:noWrap/>
            <w:vAlign w:val="center"/>
          </w:tcPr>
          <w:p w14:paraId="39446259"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0F7DC408" w14:textId="5CD41386"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2,722,000</w:t>
            </w:r>
          </w:p>
        </w:tc>
        <w:tc>
          <w:tcPr>
            <w:tcW w:w="236" w:type="dxa"/>
            <w:tcBorders>
              <w:left w:val="nil"/>
              <w:right w:val="nil"/>
            </w:tcBorders>
            <w:shd w:val="clear" w:color="auto" w:fill="auto"/>
            <w:noWrap/>
            <w:vAlign w:val="center"/>
          </w:tcPr>
          <w:p w14:paraId="66D61642"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left w:val="nil"/>
              <w:right w:val="nil"/>
            </w:tcBorders>
            <w:shd w:val="clear" w:color="auto" w:fill="auto"/>
            <w:noWrap/>
            <w:vAlign w:val="center"/>
          </w:tcPr>
          <w:p w14:paraId="3E20DA63" w14:textId="77777777" w:rsidR="00C1693E" w:rsidRPr="002F34D1" w:rsidRDefault="00C1693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21,336,387</w:t>
            </w:r>
          </w:p>
        </w:tc>
      </w:tr>
      <w:tr w:rsidR="00C1693E" w:rsidRPr="002F34D1" w14:paraId="35EFC529" w14:textId="77777777" w:rsidTr="002F34D1">
        <w:trPr>
          <w:trHeight w:val="433"/>
        </w:trPr>
        <w:tc>
          <w:tcPr>
            <w:tcW w:w="3298" w:type="dxa"/>
            <w:tcBorders>
              <w:left w:val="nil"/>
              <w:right w:val="nil"/>
            </w:tcBorders>
            <w:shd w:val="clear" w:color="auto" w:fill="auto"/>
            <w:noWrap/>
          </w:tcPr>
          <w:p w14:paraId="3E59145D" w14:textId="48EED5B0" w:rsidR="00C1693E" w:rsidRPr="002F34D1" w:rsidRDefault="00C1693E" w:rsidP="002F34D1">
            <w:pPr>
              <w:ind w:firstLineChars="14" w:firstLine="39"/>
              <w:rPr>
                <w:rFonts w:asciiTheme="majorBidi" w:hAnsiTheme="majorBidi" w:cstheme="majorBidi"/>
                <w:color w:val="000000"/>
                <w:sz w:val="28"/>
                <w:szCs w:val="28"/>
              </w:rPr>
            </w:pPr>
            <w:r w:rsidRPr="002F34D1">
              <w:rPr>
                <w:rFonts w:asciiTheme="majorBidi" w:hAnsiTheme="majorBidi" w:cstheme="majorBidi"/>
                <w:color w:val="000000"/>
                <w:sz w:val="28"/>
                <w:szCs w:val="28"/>
              </w:rPr>
              <w:t>Overdue</w:t>
            </w:r>
          </w:p>
        </w:tc>
        <w:tc>
          <w:tcPr>
            <w:tcW w:w="450" w:type="dxa"/>
            <w:tcBorders>
              <w:left w:val="nil"/>
              <w:right w:val="nil"/>
            </w:tcBorders>
            <w:shd w:val="clear" w:color="auto" w:fill="auto"/>
            <w:noWrap/>
            <w:vAlign w:val="bottom"/>
          </w:tcPr>
          <w:p w14:paraId="7A6F0168" w14:textId="77777777" w:rsidR="00C1693E" w:rsidRPr="002F34D1" w:rsidRDefault="00C1693E" w:rsidP="002F34D1">
            <w:pPr>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0F95F9E1" w14:textId="77777777" w:rsidR="00C1693E" w:rsidRPr="002F34D1" w:rsidRDefault="00C1693E" w:rsidP="002F34D1">
            <w:pPr>
              <w:jc w:val="right"/>
              <w:rPr>
                <w:rFonts w:asciiTheme="majorBidi" w:hAnsiTheme="majorBidi" w:cstheme="majorBidi"/>
                <w:color w:val="000000"/>
                <w:sz w:val="28"/>
                <w:szCs w:val="28"/>
              </w:rPr>
            </w:pPr>
          </w:p>
        </w:tc>
        <w:tc>
          <w:tcPr>
            <w:tcW w:w="283" w:type="dxa"/>
            <w:tcBorders>
              <w:left w:val="nil"/>
              <w:right w:val="nil"/>
            </w:tcBorders>
            <w:shd w:val="clear" w:color="auto" w:fill="auto"/>
            <w:noWrap/>
            <w:vAlign w:val="center"/>
          </w:tcPr>
          <w:p w14:paraId="079FF366"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1E494E8C" w14:textId="77777777" w:rsidR="00C1693E" w:rsidRPr="002F34D1" w:rsidRDefault="00C1693E" w:rsidP="002F34D1">
            <w:pPr>
              <w:jc w:val="right"/>
              <w:rPr>
                <w:rFonts w:asciiTheme="majorBidi" w:hAnsiTheme="majorBidi" w:cstheme="majorBidi"/>
                <w:color w:val="000000"/>
                <w:sz w:val="28"/>
                <w:szCs w:val="28"/>
              </w:rPr>
            </w:pPr>
          </w:p>
        </w:tc>
        <w:tc>
          <w:tcPr>
            <w:tcW w:w="283" w:type="dxa"/>
            <w:tcBorders>
              <w:left w:val="nil"/>
              <w:right w:val="nil"/>
            </w:tcBorders>
            <w:shd w:val="clear" w:color="auto" w:fill="auto"/>
            <w:noWrap/>
            <w:vAlign w:val="center"/>
          </w:tcPr>
          <w:p w14:paraId="7D571710"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111CC896" w14:textId="77777777" w:rsidR="00C1693E" w:rsidRPr="002F34D1" w:rsidRDefault="00C1693E" w:rsidP="002F34D1">
            <w:pPr>
              <w:jc w:val="right"/>
              <w:rPr>
                <w:rFonts w:asciiTheme="majorBidi" w:hAnsiTheme="majorBidi" w:cstheme="majorBidi"/>
                <w:color w:val="000000"/>
                <w:sz w:val="28"/>
                <w:szCs w:val="28"/>
              </w:rPr>
            </w:pPr>
          </w:p>
        </w:tc>
        <w:tc>
          <w:tcPr>
            <w:tcW w:w="236" w:type="dxa"/>
            <w:tcBorders>
              <w:left w:val="nil"/>
              <w:right w:val="nil"/>
            </w:tcBorders>
            <w:shd w:val="clear" w:color="auto" w:fill="auto"/>
            <w:noWrap/>
            <w:vAlign w:val="center"/>
          </w:tcPr>
          <w:p w14:paraId="1847DB11"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left w:val="nil"/>
              <w:right w:val="nil"/>
            </w:tcBorders>
            <w:shd w:val="clear" w:color="auto" w:fill="auto"/>
            <w:noWrap/>
            <w:vAlign w:val="center"/>
          </w:tcPr>
          <w:p w14:paraId="17ABD3F9" w14:textId="77777777" w:rsidR="00C1693E" w:rsidRPr="002F34D1" w:rsidRDefault="00C1693E" w:rsidP="002F34D1">
            <w:pPr>
              <w:jc w:val="right"/>
              <w:rPr>
                <w:rFonts w:asciiTheme="majorBidi" w:hAnsiTheme="majorBidi" w:cstheme="majorBidi"/>
                <w:color w:val="000000"/>
                <w:sz w:val="28"/>
                <w:szCs w:val="28"/>
                <w:cs/>
              </w:rPr>
            </w:pPr>
          </w:p>
        </w:tc>
      </w:tr>
      <w:tr w:rsidR="00C1693E" w:rsidRPr="002F34D1" w14:paraId="6A4CF403" w14:textId="77777777" w:rsidTr="002F34D1">
        <w:trPr>
          <w:trHeight w:val="433"/>
        </w:trPr>
        <w:tc>
          <w:tcPr>
            <w:tcW w:w="3298" w:type="dxa"/>
            <w:tcBorders>
              <w:left w:val="nil"/>
              <w:right w:val="nil"/>
            </w:tcBorders>
            <w:shd w:val="clear" w:color="auto" w:fill="auto"/>
            <w:noWrap/>
          </w:tcPr>
          <w:p w14:paraId="4A6B773B" w14:textId="4A56709B"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Not over 3 months</w:t>
            </w:r>
          </w:p>
        </w:tc>
        <w:tc>
          <w:tcPr>
            <w:tcW w:w="450" w:type="dxa"/>
            <w:tcBorders>
              <w:left w:val="nil"/>
              <w:right w:val="nil"/>
            </w:tcBorders>
            <w:shd w:val="clear" w:color="auto" w:fill="auto"/>
            <w:noWrap/>
            <w:vAlign w:val="bottom"/>
          </w:tcPr>
          <w:p w14:paraId="17C9FB43" w14:textId="77777777" w:rsidR="00C1693E" w:rsidRPr="002F34D1" w:rsidRDefault="00C1693E" w:rsidP="002F34D1">
            <w:pPr>
              <w:rPr>
                <w:rFonts w:asciiTheme="majorBidi" w:hAnsiTheme="majorBidi" w:cstheme="majorBidi"/>
                <w:b/>
                <w:bCs/>
                <w:color w:val="000000"/>
                <w:sz w:val="28"/>
                <w:szCs w:val="28"/>
              </w:rPr>
            </w:pPr>
          </w:p>
        </w:tc>
        <w:tc>
          <w:tcPr>
            <w:tcW w:w="1276" w:type="dxa"/>
            <w:tcBorders>
              <w:left w:val="nil"/>
              <w:right w:val="nil"/>
            </w:tcBorders>
            <w:shd w:val="clear" w:color="auto" w:fill="auto"/>
            <w:noWrap/>
            <w:vAlign w:val="center"/>
          </w:tcPr>
          <w:p w14:paraId="3AB8F13D" w14:textId="2E50350B"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4,500,000</w:t>
            </w:r>
          </w:p>
        </w:tc>
        <w:tc>
          <w:tcPr>
            <w:tcW w:w="283" w:type="dxa"/>
            <w:tcBorders>
              <w:left w:val="nil"/>
              <w:right w:val="nil"/>
            </w:tcBorders>
            <w:shd w:val="clear" w:color="auto" w:fill="auto"/>
            <w:noWrap/>
            <w:vAlign w:val="center"/>
          </w:tcPr>
          <w:p w14:paraId="640B77F7"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27063186"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3" w:type="dxa"/>
            <w:tcBorders>
              <w:left w:val="nil"/>
              <w:right w:val="nil"/>
            </w:tcBorders>
            <w:shd w:val="clear" w:color="auto" w:fill="auto"/>
            <w:noWrap/>
            <w:vAlign w:val="center"/>
          </w:tcPr>
          <w:p w14:paraId="33A69FA5"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right w:val="nil"/>
            </w:tcBorders>
            <w:shd w:val="clear" w:color="auto" w:fill="auto"/>
            <w:noWrap/>
            <w:vAlign w:val="center"/>
          </w:tcPr>
          <w:p w14:paraId="1A475F1A" w14:textId="4EFDD43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4,500,000</w:t>
            </w:r>
          </w:p>
        </w:tc>
        <w:tc>
          <w:tcPr>
            <w:tcW w:w="236" w:type="dxa"/>
            <w:tcBorders>
              <w:left w:val="nil"/>
              <w:right w:val="nil"/>
            </w:tcBorders>
            <w:shd w:val="clear" w:color="auto" w:fill="auto"/>
            <w:noWrap/>
            <w:vAlign w:val="center"/>
          </w:tcPr>
          <w:p w14:paraId="3F1819F9"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left w:val="nil"/>
              <w:right w:val="nil"/>
            </w:tcBorders>
            <w:shd w:val="clear" w:color="auto" w:fill="auto"/>
            <w:noWrap/>
            <w:vAlign w:val="center"/>
          </w:tcPr>
          <w:p w14:paraId="1AA941C5" w14:textId="77777777" w:rsidR="00C1693E" w:rsidRPr="002F34D1" w:rsidRDefault="00C1693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r>
      <w:tr w:rsidR="00C1693E" w:rsidRPr="002F34D1" w14:paraId="2658478B" w14:textId="77777777" w:rsidTr="002F34D1">
        <w:trPr>
          <w:trHeight w:val="433"/>
        </w:trPr>
        <w:tc>
          <w:tcPr>
            <w:tcW w:w="3298" w:type="dxa"/>
            <w:tcBorders>
              <w:left w:val="nil"/>
              <w:right w:val="nil"/>
            </w:tcBorders>
            <w:shd w:val="clear" w:color="auto" w:fill="auto"/>
            <w:noWrap/>
          </w:tcPr>
          <w:p w14:paraId="253A01F1" w14:textId="11602FB8" w:rsidR="00C1693E" w:rsidRPr="002F34D1" w:rsidRDefault="00C1693E" w:rsidP="002F34D1">
            <w:pPr>
              <w:ind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Over 3 months up to 6 months</w:t>
            </w:r>
          </w:p>
        </w:tc>
        <w:tc>
          <w:tcPr>
            <w:tcW w:w="450" w:type="dxa"/>
            <w:tcBorders>
              <w:left w:val="nil"/>
              <w:right w:val="nil"/>
            </w:tcBorders>
            <w:shd w:val="clear" w:color="auto" w:fill="auto"/>
            <w:noWrap/>
            <w:vAlign w:val="bottom"/>
          </w:tcPr>
          <w:p w14:paraId="3D692EC7" w14:textId="77777777" w:rsidR="00C1693E" w:rsidRPr="002F34D1" w:rsidRDefault="00C1693E" w:rsidP="002F34D1">
            <w:pPr>
              <w:rPr>
                <w:rFonts w:asciiTheme="majorBidi" w:hAnsiTheme="majorBidi" w:cstheme="majorBidi"/>
                <w:b/>
                <w:bCs/>
                <w:color w:val="000000"/>
                <w:sz w:val="28"/>
                <w:szCs w:val="28"/>
              </w:rPr>
            </w:pPr>
          </w:p>
        </w:tc>
        <w:tc>
          <w:tcPr>
            <w:tcW w:w="1276" w:type="dxa"/>
            <w:tcBorders>
              <w:left w:val="nil"/>
              <w:bottom w:val="single" w:sz="4" w:space="0" w:color="auto"/>
              <w:right w:val="nil"/>
            </w:tcBorders>
            <w:shd w:val="clear" w:color="auto" w:fill="auto"/>
            <w:noWrap/>
            <w:vAlign w:val="center"/>
          </w:tcPr>
          <w:p w14:paraId="073452ED" w14:textId="560FC1F5"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10,230,372</w:t>
            </w:r>
          </w:p>
        </w:tc>
        <w:tc>
          <w:tcPr>
            <w:tcW w:w="283" w:type="dxa"/>
            <w:tcBorders>
              <w:left w:val="nil"/>
              <w:right w:val="nil"/>
            </w:tcBorders>
            <w:shd w:val="clear" w:color="auto" w:fill="auto"/>
            <w:noWrap/>
            <w:vAlign w:val="center"/>
          </w:tcPr>
          <w:p w14:paraId="7D5DFE46"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bottom w:val="single" w:sz="4" w:space="0" w:color="auto"/>
              <w:right w:val="nil"/>
            </w:tcBorders>
            <w:shd w:val="clear" w:color="auto" w:fill="auto"/>
            <w:noWrap/>
            <w:vAlign w:val="center"/>
          </w:tcPr>
          <w:p w14:paraId="19F0BBC4" w14:textId="77777777"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7,350,000</w:t>
            </w:r>
          </w:p>
        </w:tc>
        <w:tc>
          <w:tcPr>
            <w:tcW w:w="283" w:type="dxa"/>
            <w:tcBorders>
              <w:left w:val="nil"/>
              <w:right w:val="nil"/>
            </w:tcBorders>
            <w:shd w:val="clear" w:color="auto" w:fill="auto"/>
            <w:noWrap/>
            <w:vAlign w:val="center"/>
          </w:tcPr>
          <w:p w14:paraId="43601D41" w14:textId="77777777" w:rsidR="00C1693E" w:rsidRPr="002F34D1" w:rsidRDefault="00C1693E" w:rsidP="002F34D1">
            <w:pPr>
              <w:jc w:val="right"/>
              <w:rPr>
                <w:rFonts w:asciiTheme="majorBidi" w:hAnsiTheme="majorBidi" w:cstheme="majorBidi"/>
                <w:color w:val="000000"/>
                <w:sz w:val="28"/>
                <w:szCs w:val="28"/>
              </w:rPr>
            </w:pPr>
          </w:p>
        </w:tc>
        <w:tc>
          <w:tcPr>
            <w:tcW w:w="1276" w:type="dxa"/>
            <w:tcBorders>
              <w:left w:val="nil"/>
              <w:bottom w:val="single" w:sz="4" w:space="0" w:color="auto"/>
              <w:right w:val="nil"/>
            </w:tcBorders>
            <w:shd w:val="clear" w:color="auto" w:fill="auto"/>
            <w:noWrap/>
            <w:vAlign w:val="center"/>
          </w:tcPr>
          <w:p w14:paraId="594F124A" w14:textId="7AC4432F" w:rsidR="00C1693E" w:rsidRPr="002F34D1" w:rsidRDefault="00C1693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10,229,643</w:t>
            </w:r>
          </w:p>
        </w:tc>
        <w:tc>
          <w:tcPr>
            <w:tcW w:w="236" w:type="dxa"/>
            <w:tcBorders>
              <w:left w:val="nil"/>
              <w:right w:val="nil"/>
            </w:tcBorders>
            <w:shd w:val="clear" w:color="auto" w:fill="auto"/>
            <w:noWrap/>
            <w:vAlign w:val="center"/>
          </w:tcPr>
          <w:p w14:paraId="497D8C41" w14:textId="77777777" w:rsidR="00C1693E" w:rsidRPr="002F34D1" w:rsidRDefault="00C1693E" w:rsidP="002F34D1">
            <w:pPr>
              <w:jc w:val="right"/>
              <w:rPr>
                <w:rFonts w:asciiTheme="majorBidi" w:hAnsiTheme="majorBidi" w:cstheme="majorBidi"/>
                <w:color w:val="000000"/>
                <w:sz w:val="28"/>
                <w:szCs w:val="28"/>
              </w:rPr>
            </w:pPr>
          </w:p>
        </w:tc>
        <w:tc>
          <w:tcPr>
            <w:tcW w:w="1323" w:type="dxa"/>
            <w:tcBorders>
              <w:left w:val="nil"/>
              <w:bottom w:val="single" w:sz="4" w:space="0" w:color="auto"/>
              <w:right w:val="nil"/>
            </w:tcBorders>
            <w:shd w:val="clear" w:color="auto" w:fill="auto"/>
            <w:noWrap/>
            <w:vAlign w:val="center"/>
          </w:tcPr>
          <w:p w14:paraId="707A7E9D" w14:textId="77777777" w:rsidR="00C1693E" w:rsidRPr="002F34D1" w:rsidRDefault="00C1693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7,350,000</w:t>
            </w:r>
          </w:p>
        </w:tc>
      </w:tr>
      <w:tr w:rsidR="00C1693E" w:rsidRPr="002F34D1" w14:paraId="66A2173B" w14:textId="77777777" w:rsidTr="002F34D1">
        <w:trPr>
          <w:trHeight w:val="433"/>
        </w:trPr>
        <w:tc>
          <w:tcPr>
            <w:tcW w:w="3298" w:type="dxa"/>
            <w:tcBorders>
              <w:left w:val="nil"/>
              <w:right w:val="nil"/>
            </w:tcBorders>
            <w:shd w:val="clear" w:color="auto" w:fill="auto"/>
            <w:noWrap/>
          </w:tcPr>
          <w:p w14:paraId="23BD78BD" w14:textId="2E7B4C40" w:rsidR="00C1693E" w:rsidRPr="002F34D1" w:rsidRDefault="00C1693E"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450" w:type="dxa"/>
            <w:tcBorders>
              <w:left w:val="nil"/>
              <w:right w:val="nil"/>
            </w:tcBorders>
            <w:shd w:val="clear" w:color="auto" w:fill="auto"/>
            <w:noWrap/>
            <w:vAlign w:val="bottom"/>
          </w:tcPr>
          <w:p w14:paraId="36CDAAF3" w14:textId="77777777" w:rsidR="00C1693E" w:rsidRPr="002F34D1" w:rsidRDefault="00C1693E" w:rsidP="002F34D1">
            <w:pPr>
              <w:rPr>
                <w:rFonts w:asciiTheme="majorBidi" w:hAnsiTheme="majorBidi" w:cstheme="majorBidi"/>
                <w:b/>
                <w:bCs/>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center"/>
          </w:tcPr>
          <w:p w14:paraId="0B240047" w14:textId="3590C17A"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17,467,372</w:t>
            </w:r>
          </w:p>
        </w:tc>
        <w:tc>
          <w:tcPr>
            <w:tcW w:w="283" w:type="dxa"/>
            <w:tcBorders>
              <w:left w:val="nil"/>
              <w:right w:val="nil"/>
            </w:tcBorders>
            <w:shd w:val="clear" w:color="auto" w:fill="auto"/>
            <w:noWrap/>
            <w:vAlign w:val="center"/>
          </w:tcPr>
          <w:p w14:paraId="7F2B48A7"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center"/>
          </w:tcPr>
          <w:p w14:paraId="3A8F3CF5" w14:textId="77777777"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28,686,387</w:t>
            </w:r>
          </w:p>
        </w:tc>
        <w:tc>
          <w:tcPr>
            <w:tcW w:w="283" w:type="dxa"/>
            <w:tcBorders>
              <w:left w:val="nil"/>
              <w:right w:val="nil"/>
            </w:tcBorders>
            <w:shd w:val="clear" w:color="auto" w:fill="auto"/>
            <w:noWrap/>
            <w:vAlign w:val="center"/>
          </w:tcPr>
          <w:p w14:paraId="24225A72" w14:textId="77777777" w:rsidR="00C1693E" w:rsidRPr="002F34D1" w:rsidRDefault="00C1693E" w:rsidP="002F34D1">
            <w:pPr>
              <w:jc w:val="right"/>
              <w:rPr>
                <w:rFonts w:asciiTheme="majorBidi" w:hAnsiTheme="majorBidi" w:cstheme="majorBidi"/>
                <w:b/>
                <w:bCs/>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center"/>
          </w:tcPr>
          <w:p w14:paraId="54F4A047" w14:textId="56525B28" w:rsidR="00C1693E" w:rsidRPr="002F34D1" w:rsidRDefault="00C1693E"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17,451,643</w:t>
            </w:r>
          </w:p>
        </w:tc>
        <w:tc>
          <w:tcPr>
            <w:tcW w:w="236" w:type="dxa"/>
            <w:tcBorders>
              <w:left w:val="nil"/>
              <w:right w:val="nil"/>
            </w:tcBorders>
            <w:shd w:val="clear" w:color="auto" w:fill="auto"/>
            <w:noWrap/>
            <w:vAlign w:val="center"/>
          </w:tcPr>
          <w:p w14:paraId="47B5ADF7" w14:textId="77777777" w:rsidR="00C1693E" w:rsidRPr="002F34D1" w:rsidRDefault="00C1693E" w:rsidP="002F34D1">
            <w:pPr>
              <w:jc w:val="right"/>
              <w:rPr>
                <w:rFonts w:asciiTheme="majorBidi" w:hAnsiTheme="majorBidi" w:cstheme="majorBidi"/>
                <w:b/>
                <w:bCs/>
                <w:color w:val="000000"/>
                <w:sz w:val="28"/>
                <w:szCs w:val="28"/>
              </w:rPr>
            </w:pPr>
          </w:p>
        </w:tc>
        <w:tc>
          <w:tcPr>
            <w:tcW w:w="1323" w:type="dxa"/>
            <w:tcBorders>
              <w:top w:val="single" w:sz="4" w:space="0" w:color="auto"/>
              <w:left w:val="nil"/>
              <w:bottom w:val="double" w:sz="4" w:space="0" w:color="auto"/>
              <w:right w:val="nil"/>
            </w:tcBorders>
            <w:shd w:val="clear" w:color="auto" w:fill="auto"/>
            <w:noWrap/>
            <w:vAlign w:val="center"/>
          </w:tcPr>
          <w:p w14:paraId="1FDFC555" w14:textId="77777777" w:rsidR="00C1693E" w:rsidRPr="002F34D1" w:rsidRDefault="00C1693E" w:rsidP="002F34D1">
            <w:pPr>
              <w:jc w:val="right"/>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28,686,387</w:t>
            </w:r>
          </w:p>
        </w:tc>
      </w:tr>
    </w:tbl>
    <w:p w14:paraId="2316D63C" w14:textId="77777777" w:rsidR="00484EF6" w:rsidRPr="002F34D1" w:rsidRDefault="00484EF6" w:rsidP="002F34D1">
      <w:pPr>
        <w:pStyle w:val="BlockText"/>
        <w:spacing w:before="120" w:after="120"/>
        <w:ind w:left="360" w:right="0" w:firstLine="0"/>
        <w:jc w:val="thaiDistribute"/>
        <w:rPr>
          <w:rFonts w:asciiTheme="majorBidi" w:hAnsiTheme="majorBidi" w:cstheme="majorBidi"/>
        </w:rPr>
      </w:pPr>
    </w:p>
    <w:p w14:paraId="495DD8B0" w14:textId="77777777" w:rsidR="00C35513" w:rsidRPr="002F34D1" w:rsidRDefault="00932E82"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hAnsiTheme="majorBidi" w:cstheme="majorBidi"/>
          <w:b/>
          <w:bCs/>
          <w:sz w:val="28"/>
        </w:rPr>
        <w:lastRenderedPageBreak/>
        <w:t>INVENTORIES</w:t>
      </w:r>
    </w:p>
    <w:p w14:paraId="4B4C7525" w14:textId="645AA3CD" w:rsidR="007B6E59" w:rsidRPr="002F34D1" w:rsidRDefault="00932E82" w:rsidP="002F34D1">
      <w:pPr>
        <w:pStyle w:val="ListParagraph"/>
        <w:spacing w:before="120" w:after="120"/>
        <w:ind w:left="360"/>
        <w:contextualSpacing w:val="0"/>
        <w:jc w:val="thaiDistribute"/>
        <w:rPr>
          <w:rFonts w:asciiTheme="majorBidi" w:hAnsiTheme="majorBidi" w:cstheme="majorBidi"/>
          <w:sz w:val="28"/>
        </w:rPr>
      </w:pPr>
      <w:r w:rsidRPr="002F34D1">
        <w:rPr>
          <w:rFonts w:asciiTheme="majorBidi" w:hAnsiTheme="majorBidi" w:cstheme="majorBidi"/>
          <w:sz w:val="28"/>
        </w:rPr>
        <w:t xml:space="preserve">Inventories as </w:t>
      </w:r>
      <w:proofErr w:type="gramStart"/>
      <w:r w:rsidRPr="002F34D1">
        <w:rPr>
          <w:rFonts w:asciiTheme="majorBidi" w:hAnsiTheme="majorBidi" w:cstheme="majorBidi"/>
          <w:sz w:val="28"/>
        </w:rPr>
        <w:t>at</w:t>
      </w:r>
      <w:proofErr w:type="gramEnd"/>
      <w:r w:rsidRPr="002F34D1">
        <w:rPr>
          <w:rFonts w:asciiTheme="majorBidi" w:hAnsiTheme="majorBidi" w:cstheme="majorBidi"/>
          <w:sz w:val="28"/>
        </w:rPr>
        <w:t xml:space="preserve"> December 31, 202</w:t>
      </w:r>
      <w:r w:rsidR="00C35513" w:rsidRPr="002F34D1">
        <w:rPr>
          <w:rFonts w:asciiTheme="majorBidi" w:hAnsiTheme="majorBidi" w:cstheme="majorBidi"/>
          <w:sz w:val="28"/>
        </w:rPr>
        <w:t>2</w:t>
      </w:r>
      <w:r w:rsidRPr="002F34D1">
        <w:rPr>
          <w:rFonts w:asciiTheme="majorBidi" w:hAnsiTheme="majorBidi" w:cstheme="majorBidi"/>
          <w:sz w:val="28"/>
        </w:rPr>
        <w:t xml:space="preserve"> and 202</w:t>
      </w:r>
      <w:r w:rsidR="00C35513" w:rsidRPr="002F34D1">
        <w:rPr>
          <w:rFonts w:asciiTheme="majorBidi" w:hAnsiTheme="majorBidi" w:cstheme="majorBidi"/>
          <w:sz w:val="28"/>
        </w:rPr>
        <w:t>1</w:t>
      </w:r>
      <w:r w:rsidRPr="002F34D1">
        <w:rPr>
          <w:rFonts w:asciiTheme="majorBidi" w:hAnsiTheme="majorBidi" w:cstheme="majorBidi"/>
          <w:sz w:val="28"/>
        </w:rPr>
        <w:t xml:space="preserve"> consisted of:</w:t>
      </w:r>
    </w:p>
    <w:tbl>
      <w:tblPr>
        <w:tblW w:w="9121" w:type="dxa"/>
        <w:tblInd w:w="392" w:type="dxa"/>
        <w:tblLayout w:type="fixed"/>
        <w:tblLook w:val="04A0" w:firstRow="1" w:lastRow="0" w:firstColumn="1" w:lastColumn="0" w:noHBand="0" w:noVBand="1"/>
      </w:tblPr>
      <w:tblGrid>
        <w:gridCol w:w="236"/>
        <w:gridCol w:w="3450"/>
        <w:gridCol w:w="236"/>
        <w:gridCol w:w="678"/>
        <w:gridCol w:w="236"/>
        <w:gridCol w:w="917"/>
        <w:gridCol w:w="236"/>
        <w:gridCol w:w="1441"/>
        <w:gridCol w:w="236"/>
        <w:gridCol w:w="1441"/>
        <w:gridCol w:w="14"/>
      </w:tblGrid>
      <w:tr w:rsidR="00C35513" w:rsidRPr="002F34D1" w14:paraId="129849B7" w14:textId="77777777" w:rsidTr="002F34D1">
        <w:trPr>
          <w:gridAfter w:val="1"/>
          <w:wAfter w:w="14" w:type="dxa"/>
          <w:trHeight w:val="433"/>
        </w:trPr>
        <w:tc>
          <w:tcPr>
            <w:tcW w:w="236" w:type="dxa"/>
            <w:tcBorders>
              <w:top w:val="nil"/>
              <w:left w:val="nil"/>
              <w:bottom w:val="nil"/>
              <w:right w:val="nil"/>
            </w:tcBorders>
            <w:shd w:val="clear" w:color="auto" w:fill="auto"/>
            <w:noWrap/>
            <w:vAlign w:val="bottom"/>
            <w:hideMark/>
          </w:tcPr>
          <w:p w14:paraId="4658B9DE" w14:textId="77777777" w:rsidR="00C35513" w:rsidRPr="002F34D1" w:rsidRDefault="00C35513" w:rsidP="002F34D1">
            <w:pPr>
              <w:jc w:val="center"/>
              <w:rPr>
                <w:rFonts w:asciiTheme="majorBidi" w:hAnsiTheme="majorBidi" w:cstheme="majorBidi"/>
                <w:color w:val="000000"/>
                <w:sz w:val="28"/>
                <w:szCs w:val="28"/>
              </w:rPr>
            </w:pPr>
          </w:p>
        </w:tc>
        <w:tc>
          <w:tcPr>
            <w:tcW w:w="3450" w:type="dxa"/>
            <w:tcBorders>
              <w:top w:val="nil"/>
              <w:left w:val="nil"/>
              <w:bottom w:val="nil"/>
              <w:right w:val="nil"/>
            </w:tcBorders>
            <w:shd w:val="clear" w:color="auto" w:fill="auto"/>
            <w:noWrap/>
            <w:vAlign w:val="bottom"/>
            <w:hideMark/>
          </w:tcPr>
          <w:p w14:paraId="54DF66D1" w14:textId="77777777" w:rsidR="00C35513" w:rsidRPr="002F34D1" w:rsidRDefault="00C35513"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97852B8" w14:textId="77777777" w:rsidR="00C35513" w:rsidRPr="002F34D1" w:rsidRDefault="00C35513" w:rsidP="002F34D1">
            <w:pPr>
              <w:jc w:val="center"/>
              <w:rPr>
                <w:rFonts w:asciiTheme="majorBidi" w:hAnsiTheme="majorBidi" w:cstheme="majorBidi"/>
                <w:sz w:val="28"/>
                <w:szCs w:val="28"/>
              </w:rPr>
            </w:pPr>
          </w:p>
        </w:tc>
        <w:tc>
          <w:tcPr>
            <w:tcW w:w="678" w:type="dxa"/>
            <w:tcBorders>
              <w:top w:val="nil"/>
              <w:left w:val="nil"/>
              <w:bottom w:val="nil"/>
              <w:right w:val="nil"/>
            </w:tcBorders>
            <w:shd w:val="clear" w:color="auto" w:fill="auto"/>
            <w:noWrap/>
            <w:vAlign w:val="bottom"/>
            <w:hideMark/>
          </w:tcPr>
          <w:p w14:paraId="380A1ACF"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6B3595A" w14:textId="77777777" w:rsidR="00C35513" w:rsidRPr="002F34D1" w:rsidRDefault="00C35513"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5977CFF3"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47179A9" w14:textId="77777777" w:rsidR="00C35513" w:rsidRPr="002F34D1" w:rsidRDefault="00C35513" w:rsidP="002F34D1">
            <w:pPr>
              <w:jc w:val="center"/>
              <w:rPr>
                <w:rFonts w:asciiTheme="majorBidi" w:hAnsiTheme="majorBidi" w:cstheme="majorBidi"/>
                <w:sz w:val="28"/>
                <w:szCs w:val="28"/>
              </w:rPr>
            </w:pPr>
          </w:p>
        </w:tc>
        <w:tc>
          <w:tcPr>
            <w:tcW w:w="3118" w:type="dxa"/>
            <w:gridSpan w:val="3"/>
            <w:tcBorders>
              <w:top w:val="nil"/>
              <w:left w:val="nil"/>
              <w:bottom w:val="single" w:sz="4" w:space="0" w:color="auto"/>
              <w:right w:val="nil"/>
            </w:tcBorders>
            <w:shd w:val="clear" w:color="auto" w:fill="auto"/>
            <w:noWrap/>
            <w:vAlign w:val="bottom"/>
          </w:tcPr>
          <w:p w14:paraId="7055472C" w14:textId="320670A7" w:rsidR="00C35513" w:rsidRPr="002F34D1" w:rsidRDefault="00C35513" w:rsidP="002F34D1">
            <w:pPr>
              <w:jc w:val="right"/>
              <w:rPr>
                <w:rFonts w:asciiTheme="majorBidi" w:hAnsiTheme="majorBidi" w:cstheme="majorBidi"/>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C35513" w:rsidRPr="002F34D1" w14:paraId="4B7C5A7D" w14:textId="77777777" w:rsidTr="002F34D1">
        <w:trPr>
          <w:gridAfter w:val="1"/>
          <w:wAfter w:w="14" w:type="dxa"/>
          <w:trHeight w:val="433"/>
        </w:trPr>
        <w:tc>
          <w:tcPr>
            <w:tcW w:w="236" w:type="dxa"/>
            <w:tcBorders>
              <w:top w:val="nil"/>
              <w:left w:val="nil"/>
              <w:bottom w:val="nil"/>
              <w:right w:val="nil"/>
            </w:tcBorders>
            <w:shd w:val="clear" w:color="auto" w:fill="auto"/>
            <w:noWrap/>
            <w:vAlign w:val="bottom"/>
          </w:tcPr>
          <w:p w14:paraId="7750A627" w14:textId="77777777" w:rsidR="00C35513" w:rsidRPr="002F34D1" w:rsidRDefault="00C35513" w:rsidP="002F34D1">
            <w:pPr>
              <w:jc w:val="center"/>
              <w:rPr>
                <w:rFonts w:asciiTheme="majorBidi" w:hAnsiTheme="majorBidi" w:cstheme="majorBidi"/>
                <w:color w:val="000000"/>
                <w:sz w:val="28"/>
                <w:szCs w:val="28"/>
              </w:rPr>
            </w:pPr>
          </w:p>
        </w:tc>
        <w:tc>
          <w:tcPr>
            <w:tcW w:w="3450" w:type="dxa"/>
            <w:tcBorders>
              <w:top w:val="nil"/>
              <w:left w:val="nil"/>
              <w:bottom w:val="nil"/>
              <w:right w:val="nil"/>
            </w:tcBorders>
            <w:shd w:val="clear" w:color="auto" w:fill="auto"/>
            <w:noWrap/>
            <w:vAlign w:val="bottom"/>
          </w:tcPr>
          <w:p w14:paraId="6C031A9B" w14:textId="77777777" w:rsidR="00C35513" w:rsidRPr="002F34D1" w:rsidRDefault="00C35513"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E2090A3" w14:textId="77777777" w:rsidR="00C35513" w:rsidRPr="002F34D1" w:rsidRDefault="00C35513" w:rsidP="002F34D1">
            <w:pPr>
              <w:jc w:val="center"/>
              <w:rPr>
                <w:rFonts w:asciiTheme="majorBidi" w:hAnsiTheme="majorBidi" w:cstheme="majorBidi"/>
                <w:sz w:val="28"/>
                <w:szCs w:val="28"/>
              </w:rPr>
            </w:pPr>
          </w:p>
        </w:tc>
        <w:tc>
          <w:tcPr>
            <w:tcW w:w="678" w:type="dxa"/>
            <w:tcBorders>
              <w:top w:val="nil"/>
              <w:left w:val="nil"/>
              <w:bottom w:val="nil"/>
              <w:right w:val="nil"/>
            </w:tcBorders>
            <w:shd w:val="clear" w:color="auto" w:fill="auto"/>
            <w:noWrap/>
            <w:vAlign w:val="bottom"/>
          </w:tcPr>
          <w:p w14:paraId="52599F72"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346B746" w14:textId="77777777" w:rsidR="00C35513" w:rsidRPr="002F34D1" w:rsidRDefault="00C35513"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tcPr>
          <w:p w14:paraId="5AF1D09E"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9DD3596" w14:textId="77777777" w:rsidR="00C35513" w:rsidRPr="002F34D1" w:rsidRDefault="00C35513" w:rsidP="002F34D1">
            <w:pPr>
              <w:jc w:val="center"/>
              <w:rPr>
                <w:rFonts w:asciiTheme="majorBidi" w:hAnsiTheme="majorBidi" w:cstheme="majorBidi"/>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tcPr>
          <w:p w14:paraId="065D7C75" w14:textId="71654D92"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C35513" w:rsidRPr="002F34D1" w14:paraId="01A1F8DB" w14:textId="77777777" w:rsidTr="002F34D1">
        <w:trPr>
          <w:trHeight w:val="433"/>
        </w:trPr>
        <w:tc>
          <w:tcPr>
            <w:tcW w:w="236" w:type="dxa"/>
            <w:tcBorders>
              <w:top w:val="nil"/>
              <w:left w:val="nil"/>
              <w:bottom w:val="nil"/>
              <w:right w:val="nil"/>
            </w:tcBorders>
            <w:shd w:val="clear" w:color="auto" w:fill="auto"/>
            <w:noWrap/>
            <w:vAlign w:val="bottom"/>
            <w:hideMark/>
          </w:tcPr>
          <w:p w14:paraId="4783094E" w14:textId="77777777" w:rsidR="00C35513" w:rsidRPr="002F34D1" w:rsidRDefault="00C35513" w:rsidP="002F34D1">
            <w:pPr>
              <w:jc w:val="center"/>
              <w:rPr>
                <w:rFonts w:asciiTheme="majorBidi" w:hAnsiTheme="majorBidi" w:cstheme="majorBidi"/>
                <w:color w:val="000000"/>
                <w:sz w:val="28"/>
                <w:szCs w:val="28"/>
              </w:rPr>
            </w:pPr>
          </w:p>
        </w:tc>
        <w:tc>
          <w:tcPr>
            <w:tcW w:w="3450" w:type="dxa"/>
            <w:tcBorders>
              <w:top w:val="nil"/>
              <w:left w:val="nil"/>
              <w:bottom w:val="nil"/>
              <w:right w:val="nil"/>
            </w:tcBorders>
            <w:shd w:val="clear" w:color="auto" w:fill="auto"/>
            <w:noWrap/>
            <w:vAlign w:val="bottom"/>
            <w:hideMark/>
          </w:tcPr>
          <w:p w14:paraId="0908D94B" w14:textId="77777777" w:rsidR="00C35513" w:rsidRPr="002F34D1" w:rsidRDefault="00C35513"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384D190" w14:textId="77777777" w:rsidR="00C35513" w:rsidRPr="002F34D1" w:rsidRDefault="00C35513" w:rsidP="002F34D1">
            <w:pPr>
              <w:jc w:val="center"/>
              <w:rPr>
                <w:rFonts w:asciiTheme="majorBidi" w:hAnsiTheme="majorBidi" w:cstheme="majorBidi"/>
                <w:sz w:val="28"/>
                <w:szCs w:val="28"/>
              </w:rPr>
            </w:pPr>
          </w:p>
        </w:tc>
        <w:tc>
          <w:tcPr>
            <w:tcW w:w="678" w:type="dxa"/>
            <w:tcBorders>
              <w:top w:val="nil"/>
              <w:left w:val="nil"/>
              <w:bottom w:val="nil"/>
              <w:right w:val="nil"/>
            </w:tcBorders>
            <w:shd w:val="clear" w:color="auto" w:fill="auto"/>
            <w:noWrap/>
            <w:vAlign w:val="bottom"/>
            <w:hideMark/>
          </w:tcPr>
          <w:p w14:paraId="09684773"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089BADB" w14:textId="77777777" w:rsidR="00C35513" w:rsidRPr="002F34D1" w:rsidRDefault="00C35513"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3ED22040" w14:textId="77777777" w:rsidR="00C35513" w:rsidRPr="002F34D1" w:rsidRDefault="00C3551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E2C160A" w14:textId="77777777" w:rsidR="00C35513" w:rsidRPr="002F34D1" w:rsidRDefault="00C35513" w:rsidP="002F34D1">
            <w:pPr>
              <w:jc w:val="center"/>
              <w:rPr>
                <w:rFonts w:asciiTheme="majorBidi" w:hAnsiTheme="majorBidi" w:cstheme="majorBidi"/>
                <w:sz w:val="28"/>
                <w:szCs w:val="28"/>
              </w:rPr>
            </w:pPr>
          </w:p>
        </w:tc>
        <w:tc>
          <w:tcPr>
            <w:tcW w:w="1441" w:type="dxa"/>
            <w:tcBorders>
              <w:top w:val="nil"/>
              <w:left w:val="nil"/>
              <w:bottom w:val="single" w:sz="4" w:space="0" w:color="auto"/>
              <w:right w:val="nil"/>
            </w:tcBorders>
            <w:shd w:val="clear" w:color="auto" w:fill="auto"/>
            <w:noWrap/>
            <w:vAlign w:val="bottom"/>
            <w:hideMark/>
          </w:tcPr>
          <w:p w14:paraId="1C5633F5" w14:textId="64317C01"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32140BEE" w14:textId="77777777" w:rsidR="00C35513" w:rsidRPr="002F34D1" w:rsidRDefault="00C35513" w:rsidP="002F34D1">
            <w:pPr>
              <w:jc w:val="center"/>
              <w:rPr>
                <w:rFonts w:asciiTheme="majorBidi" w:hAnsiTheme="majorBidi" w:cstheme="majorBidi"/>
                <w:color w:val="000000"/>
                <w:sz w:val="28"/>
                <w:szCs w:val="28"/>
              </w:rPr>
            </w:pPr>
          </w:p>
        </w:tc>
        <w:tc>
          <w:tcPr>
            <w:tcW w:w="1455" w:type="dxa"/>
            <w:gridSpan w:val="2"/>
            <w:tcBorders>
              <w:top w:val="nil"/>
              <w:left w:val="nil"/>
              <w:bottom w:val="single" w:sz="4" w:space="0" w:color="auto"/>
              <w:right w:val="nil"/>
            </w:tcBorders>
            <w:shd w:val="clear" w:color="auto" w:fill="auto"/>
            <w:noWrap/>
            <w:vAlign w:val="bottom"/>
            <w:hideMark/>
          </w:tcPr>
          <w:p w14:paraId="461A7FB4" w14:textId="1EF5491A" w:rsidR="00C35513" w:rsidRPr="002F34D1" w:rsidRDefault="00C3551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D63F48" w:rsidRPr="002F34D1" w14:paraId="6DC4CD6C"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3DD4A294" w14:textId="78CC741E"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Digital assets – MVP Coin</w:t>
            </w:r>
          </w:p>
        </w:tc>
        <w:tc>
          <w:tcPr>
            <w:tcW w:w="236" w:type="dxa"/>
            <w:tcBorders>
              <w:top w:val="nil"/>
              <w:left w:val="nil"/>
              <w:bottom w:val="nil"/>
              <w:right w:val="nil"/>
            </w:tcBorders>
            <w:shd w:val="clear" w:color="auto" w:fill="auto"/>
            <w:noWrap/>
            <w:vAlign w:val="bottom"/>
            <w:hideMark/>
          </w:tcPr>
          <w:p w14:paraId="216DEA60"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10C52551"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6354FFE"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764AAC9F"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9CD3897"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4100B0D4" w14:textId="1B113982"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56,711,196</w:t>
            </w:r>
          </w:p>
        </w:tc>
        <w:tc>
          <w:tcPr>
            <w:tcW w:w="236" w:type="dxa"/>
            <w:tcBorders>
              <w:top w:val="nil"/>
              <w:left w:val="nil"/>
              <w:bottom w:val="nil"/>
              <w:right w:val="nil"/>
            </w:tcBorders>
            <w:shd w:val="clear" w:color="auto" w:fill="auto"/>
            <w:noWrap/>
            <w:vAlign w:val="bottom"/>
            <w:hideMark/>
          </w:tcPr>
          <w:p w14:paraId="528C82CA"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hideMark/>
          </w:tcPr>
          <w:p w14:paraId="73826E0D"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8,995,567 </w:t>
            </w:r>
          </w:p>
        </w:tc>
      </w:tr>
      <w:tr w:rsidR="00D63F48" w:rsidRPr="002F34D1" w14:paraId="68F81796" w14:textId="77777777" w:rsidTr="002F34D1">
        <w:trPr>
          <w:trHeight w:val="433"/>
        </w:trPr>
        <w:tc>
          <w:tcPr>
            <w:tcW w:w="3686" w:type="dxa"/>
            <w:gridSpan w:val="2"/>
            <w:tcBorders>
              <w:top w:val="nil"/>
              <w:left w:val="nil"/>
              <w:bottom w:val="nil"/>
              <w:right w:val="nil"/>
            </w:tcBorders>
            <w:shd w:val="clear" w:color="auto" w:fill="auto"/>
            <w:noWrap/>
            <w:vAlign w:val="bottom"/>
          </w:tcPr>
          <w:p w14:paraId="3209AD3C" w14:textId="5C1854BB" w:rsidR="00D63F48" w:rsidRPr="002F34D1" w:rsidRDefault="00D63F48"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Digital assets – Bitcoin</w:t>
            </w:r>
          </w:p>
        </w:tc>
        <w:tc>
          <w:tcPr>
            <w:tcW w:w="236" w:type="dxa"/>
            <w:tcBorders>
              <w:top w:val="nil"/>
              <w:left w:val="nil"/>
              <w:bottom w:val="nil"/>
              <w:right w:val="nil"/>
            </w:tcBorders>
            <w:shd w:val="clear" w:color="auto" w:fill="auto"/>
            <w:noWrap/>
            <w:vAlign w:val="bottom"/>
          </w:tcPr>
          <w:p w14:paraId="38479A29"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tcPr>
          <w:p w14:paraId="2DF1D5B0"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319F7CA8"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tcPr>
          <w:p w14:paraId="4E7E09F4"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450B613"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3765C7FA" w14:textId="0CFD50EC"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3,466,33</w:t>
            </w:r>
            <w:r w:rsidR="00282433" w:rsidRPr="002F34D1">
              <w:rPr>
                <w:rFonts w:asciiTheme="majorBidi" w:hAnsiTheme="majorBidi" w:cstheme="majorBidi"/>
                <w:color w:val="000000"/>
                <w:sz w:val="28"/>
                <w:szCs w:val="28"/>
              </w:rPr>
              <w:t>1</w:t>
            </w:r>
          </w:p>
        </w:tc>
        <w:tc>
          <w:tcPr>
            <w:tcW w:w="236" w:type="dxa"/>
            <w:tcBorders>
              <w:top w:val="nil"/>
              <w:left w:val="nil"/>
              <w:bottom w:val="nil"/>
              <w:right w:val="nil"/>
            </w:tcBorders>
            <w:shd w:val="clear" w:color="auto" w:fill="auto"/>
            <w:noWrap/>
            <w:vAlign w:val="bottom"/>
          </w:tcPr>
          <w:p w14:paraId="56B589D3"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tcPr>
          <w:p w14:paraId="0D7552D9"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D63F48" w:rsidRPr="002F34D1" w14:paraId="296BF7FC"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10ADBDA5" w14:textId="7C46C892"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Supplies </w:t>
            </w:r>
          </w:p>
        </w:tc>
        <w:tc>
          <w:tcPr>
            <w:tcW w:w="236" w:type="dxa"/>
            <w:tcBorders>
              <w:top w:val="nil"/>
              <w:left w:val="nil"/>
              <w:bottom w:val="nil"/>
              <w:right w:val="nil"/>
            </w:tcBorders>
            <w:shd w:val="clear" w:color="auto" w:fill="auto"/>
            <w:noWrap/>
            <w:vAlign w:val="bottom"/>
            <w:hideMark/>
          </w:tcPr>
          <w:p w14:paraId="745128D9"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6898F8BA"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F8AE6FD"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1ECC5593"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FFB9DD4"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12E2950D" w14:textId="3E2CE0B2"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1,047,495</w:t>
            </w:r>
          </w:p>
        </w:tc>
        <w:tc>
          <w:tcPr>
            <w:tcW w:w="236" w:type="dxa"/>
            <w:tcBorders>
              <w:top w:val="nil"/>
              <w:left w:val="nil"/>
              <w:bottom w:val="nil"/>
              <w:right w:val="nil"/>
            </w:tcBorders>
            <w:shd w:val="clear" w:color="auto" w:fill="auto"/>
            <w:noWrap/>
            <w:vAlign w:val="bottom"/>
            <w:hideMark/>
          </w:tcPr>
          <w:p w14:paraId="197CCEB2"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hideMark/>
          </w:tcPr>
          <w:p w14:paraId="64123444"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828,881 </w:t>
            </w:r>
          </w:p>
        </w:tc>
      </w:tr>
      <w:tr w:rsidR="00D63F48" w:rsidRPr="002F34D1" w14:paraId="6AC61DE6"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2E154BE0" w14:textId="3160017A"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Vehicles and equipment</w:t>
            </w:r>
          </w:p>
        </w:tc>
        <w:tc>
          <w:tcPr>
            <w:tcW w:w="236" w:type="dxa"/>
            <w:tcBorders>
              <w:top w:val="nil"/>
              <w:left w:val="nil"/>
              <w:bottom w:val="nil"/>
              <w:right w:val="nil"/>
            </w:tcBorders>
            <w:shd w:val="clear" w:color="auto" w:fill="auto"/>
            <w:noWrap/>
            <w:vAlign w:val="bottom"/>
            <w:hideMark/>
          </w:tcPr>
          <w:p w14:paraId="020C953D"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37C5F5DD"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075FBAD"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0944E4E8"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30E4F94"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470FBC8D" w14:textId="5AB4F0FE"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13,658,808</w:t>
            </w:r>
          </w:p>
        </w:tc>
        <w:tc>
          <w:tcPr>
            <w:tcW w:w="236" w:type="dxa"/>
            <w:tcBorders>
              <w:top w:val="nil"/>
              <w:left w:val="nil"/>
              <w:bottom w:val="nil"/>
              <w:right w:val="nil"/>
            </w:tcBorders>
            <w:shd w:val="clear" w:color="auto" w:fill="auto"/>
            <w:noWrap/>
            <w:vAlign w:val="bottom"/>
            <w:hideMark/>
          </w:tcPr>
          <w:p w14:paraId="41C15A9E"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hideMark/>
          </w:tcPr>
          <w:p w14:paraId="31BE40BB"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7,588,097 </w:t>
            </w:r>
          </w:p>
        </w:tc>
      </w:tr>
      <w:tr w:rsidR="00D63F48" w:rsidRPr="002F34D1" w14:paraId="63F879B1"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4D75E3D6" w14:textId="756FDD63"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Work in process</w:t>
            </w:r>
          </w:p>
        </w:tc>
        <w:tc>
          <w:tcPr>
            <w:tcW w:w="236" w:type="dxa"/>
            <w:tcBorders>
              <w:top w:val="nil"/>
              <w:left w:val="nil"/>
              <w:bottom w:val="nil"/>
              <w:right w:val="nil"/>
            </w:tcBorders>
            <w:shd w:val="clear" w:color="auto" w:fill="auto"/>
            <w:noWrap/>
            <w:vAlign w:val="bottom"/>
            <w:hideMark/>
          </w:tcPr>
          <w:p w14:paraId="3EB25625"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5A9F9544"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72E4B03"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06008EDB"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E751616"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4CDD427A" w14:textId="6A8E226D"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5F4C1F28"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hideMark/>
          </w:tcPr>
          <w:p w14:paraId="06541D66"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2,398,750 </w:t>
            </w:r>
          </w:p>
        </w:tc>
      </w:tr>
      <w:tr w:rsidR="00D63F48" w:rsidRPr="002F34D1" w14:paraId="13641885"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4E615883" w14:textId="4278F73C"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c>
          <w:tcPr>
            <w:tcW w:w="236" w:type="dxa"/>
            <w:tcBorders>
              <w:top w:val="nil"/>
              <w:left w:val="nil"/>
              <w:bottom w:val="nil"/>
              <w:right w:val="nil"/>
            </w:tcBorders>
            <w:shd w:val="clear" w:color="auto" w:fill="auto"/>
            <w:noWrap/>
            <w:vAlign w:val="bottom"/>
            <w:hideMark/>
          </w:tcPr>
          <w:p w14:paraId="078D71EF"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58589738"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9AE1E6D"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07D228B2"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46FFA20" w14:textId="77777777" w:rsidR="00D63F48" w:rsidRPr="002F34D1" w:rsidRDefault="00D63F48" w:rsidP="002F34D1">
            <w:pPr>
              <w:rPr>
                <w:rFonts w:asciiTheme="majorBidi" w:hAnsiTheme="majorBidi" w:cstheme="majorBidi"/>
                <w:sz w:val="28"/>
                <w:szCs w:val="28"/>
              </w:rPr>
            </w:pPr>
          </w:p>
        </w:tc>
        <w:tc>
          <w:tcPr>
            <w:tcW w:w="1441" w:type="dxa"/>
            <w:tcBorders>
              <w:top w:val="single" w:sz="4" w:space="0" w:color="auto"/>
              <w:left w:val="nil"/>
              <w:bottom w:val="nil"/>
              <w:right w:val="nil"/>
            </w:tcBorders>
            <w:shd w:val="clear" w:color="auto" w:fill="auto"/>
            <w:noWrap/>
            <w:vAlign w:val="bottom"/>
          </w:tcPr>
          <w:p w14:paraId="76DB5FB5" w14:textId="5FE1B1C0"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74,883,83</w:t>
            </w:r>
            <w:r w:rsidR="00282433" w:rsidRPr="002F34D1">
              <w:rPr>
                <w:rFonts w:asciiTheme="majorBidi" w:hAnsiTheme="majorBidi" w:cstheme="majorBidi"/>
                <w:color w:val="000000"/>
                <w:sz w:val="28"/>
                <w:szCs w:val="28"/>
              </w:rPr>
              <w:t>0</w:t>
            </w:r>
          </w:p>
        </w:tc>
        <w:tc>
          <w:tcPr>
            <w:tcW w:w="236" w:type="dxa"/>
            <w:tcBorders>
              <w:top w:val="nil"/>
              <w:left w:val="nil"/>
              <w:bottom w:val="nil"/>
              <w:right w:val="nil"/>
            </w:tcBorders>
            <w:shd w:val="clear" w:color="auto" w:fill="auto"/>
            <w:noWrap/>
            <w:vAlign w:val="bottom"/>
            <w:hideMark/>
          </w:tcPr>
          <w:p w14:paraId="58F3AAE6"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single" w:sz="4" w:space="0" w:color="auto"/>
              <w:left w:val="nil"/>
              <w:bottom w:val="nil"/>
              <w:right w:val="nil"/>
            </w:tcBorders>
            <w:shd w:val="clear" w:color="auto" w:fill="auto"/>
            <w:noWrap/>
            <w:vAlign w:val="bottom"/>
            <w:hideMark/>
          </w:tcPr>
          <w:p w14:paraId="16F0150C"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19,811,295 </w:t>
            </w:r>
          </w:p>
        </w:tc>
      </w:tr>
      <w:tr w:rsidR="00D63F48" w:rsidRPr="002F34D1" w14:paraId="7CD34AF4" w14:textId="77777777" w:rsidTr="002F34D1">
        <w:trPr>
          <w:trHeight w:val="433"/>
        </w:trPr>
        <w:tc>
          <w:tcPr>
            <w:tcW w:w="3686" w:type="dxa"/>
            <w:gridSpan w:val="2"/>
            <w:tcBorders>
              <w:top w:val="nil"/>
              <w:left w:val="nil"/>
              <w:bottom w:val="nil"/>
              <w:right w:val="nil"/>
            </w:tcBorders>
            <w:shd w:val="clear" w:color="auto" w:fill="auto"/>
            <w:noWrap/>
            <w:vAlign w:val="bottom"/>
            <w:hideMark/>
          </w:tcPr>
          <w:p w14:paraId="020D71C6" w14:textId="78AC64E0"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Less</w:t>
            </w:r>
            <w:r w:rsidRPr="002F34D1">
              <w:rPr>
                <w:rFonts w:asciiTheme="majorBidi" w:hAnsiTheme="majorBidi" w:cstheme="majorBidi"/>
                <w:color w:val="000000"/>
                <w:sz w:val="28"/>
                <w:szCs w:val="28"/>
              </w:rPr>
              <w:t xml:space="preserve"> Allowance for devaluation of inventories</w:t>
            </w:r>
          </w:p>
        </w:tc>
        <w:tc>
          <w:tcPr>
            <w:tcW w:w="236" w:type="dxa"/>
            <w:tcBorders>
              <w:top w:val="nil"/>
              <w:left w:val="nil"/>
              <w:bottom w:val="nil"/>
              <w:right w:val="nil"/>
            </w:tcBorders>
            <w:shd w:val="clear" w:color="auto" w:fill="auto"/>
            <w:noWrap/>
            <w:vAlign w:val="bottom"/>
            <w:hideMark/>
          </w:tcPr>
          <w:p w14:paraId="58D26908" w14:textId="77777777" w:rsidR="00D63F48" w:rsidRPr="002F34D1" w:rsidRDefault="00D63F48" w:rsidP="002F34D1">
            <w:pPr>
              <w:rPr>
                <w:rFonts w:asciiTheme="majorBidi" w:hAnsiTheme="majorBidi" w:cstheme="majorBidi"/>
                <w:color w:val="000000"/>
                <w:sz w:val="28"/>
                <w:szCs w:val="28"/>
              </w:rPr>
            </w:pPr>
          </w:p>
        </w:tc>
        <w:tc>
          <w:tcPr>
            <w:tcW w:w="678" w:type="dxa"/>
            <w:tcBorders>
              <w:top w:val="nil"/>
              <w:left w:val="nil"/>
              <w:bottom w:val="nil"/>
              <w:right w:val="nil"/>
            </w:tcBorders>
            <w:shd w:val="clear" w:color="auto" w:fill="auto"/>
            <w:noWrap/>
            <w:vAlign w:val="bottom"/>
            <w:hideMark/>
          </w:tcPr>
          <w:p w14:paraId="1B144947"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44BEC73" w14:textId="77777777" w:rsidR="00D63F48" w:rsidRPr="002F34D1" w:rsidRDefault="00D63F48" w:rsidP="002F34D1">
            <w:pPr>
              <w:rPr>
                <w:rFonts w:asciiTheme="majorBidi" w:hAnsiTheme="majorBidi" w:cstheme="majorBidi"/>
                <w:sz w:val="28"/>
                <w:szCs w:val="28"/>
              </w:rPr>
            </w:pPr>
          </w:p>
        </w:tc>
        <w:tc>
          <w:tcPr>
            <w:tcW w:w="917" w:type="dxa"/>
            <w:tcBorders>
              <w:top w:val="nil"/>
              <w:left w:val="nil"/>
              <w:right w:val="nil"/>
            </w:tcBorders>
            <w:shd w:val="clear" w:color="auto" w:fill="auto"/>
            <w:noWrap/>
            <w:vAlign w:val="bottom"/>
            <w:hideMark/>
          </w:tcPr>
          <w:p w14:paraId="1FBAF8CE"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2E7C895" w14:textId="77777777" w:rsidR="00D63F48" w:rsidRPr="002F34D1" w:rsidRDefault="00D63F48" w:rsidP="002F34D1">
            <w:pPr>
              <w:rPr>
                <w:rFonts w:asciiTheme="majorBidi" w:hAnsiTheme="majorBidi" w:cstheme="majorBidi"/>
                <w:sz w:val="28"/>
                <w:szCs w:val="28"/>
              </w:rPr>
            </w:pPr>
          </w:p>
        </w:tc>
        <w:tc>
          <w:tcPr>
            <w:tcW w:w="1441" w:type="dxa"/>
            <w:tcBorders>
              <w:top w:val="nil"/>
              <w:left w:val="nil"/>
              <w:bottom w:val="nil"/>
              <w:right w:val="nil"/>
            </w:tcBorders>
            <w:shd w:val="clear" w:color="auto" w:fill="auto"/>
            <w:noWrap/>
            <w:vAlign w:val="bottom"/>
          </w:tcPr>
          <w:p w14:paraId="7106DC7C" w14:textId="45D96082"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(5,594,472)</w:t>
            </w:r>
          </w:p>
        </w:tc>
        <w:tc>
          <w:tcPr>
            <w:tcW w:w="236" w:type="dxa"/>
            <w:tcBorders>
              <w:top w:val="nil"/>
              <w:left w:val="nil"/>
              <w:bottom w:val="nil"/>
              <w:right w:val="nil"/>
            </w:tcBorders>
            <w:shd w:val="clear" w:color="auto" w:fill="auto"/>
            <w:noWrap/>
            <w:vAlign w:val="bottom"/>
            <w:hideMark/>
          </w:tcPr>
          <w:p w14:paraId="2F457184" w14:textId="77777777" w:rsidR="00D63F48" w:rsidRPr="002F34D1" w:rsidRDefault="00D63F48" w:rsidP="002F34D1">
            <w:pPr>
              <w:jc w:val="right"/>
              <w:rPr>
                <w:rFonts w:asciiTheme="majorBidi" w:hAnsiTheme="majorBidi" w:cstheme="majorBidi"/>
                <w:color w:val="000000"/>
                <w:sz w:val="28"/>
                <w:szCs w:val="28"/>
              </w:rPr>
            </w:pPr>
          </w:p>
        </w:tc>
        <w:tc>
          <w:tcPr>
            <w:tcW w:w="1455" w:type="dxa"/>
            <w:gridSpan w:val="2"/>
            <w:tcBorders>
              <w:top w:val="nil"/>
              <w:left w:val="nil"/>
              <w:bottom w:val="nil"/>
              <w:right w:val="nil"/>
            </w:tcBorders>
            <w:shd w:val="clear" w:color="auto" w:fill="auto"/>
            <w:noWrap/>
            <w:vAlign w:val="bottom"/>
            <w:hideMark/>
          </w:tcPr>
          <w:p w14:paraId="1620A128"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(4,123,766)</w:t>
            </w:r>
          </w:p>
        </w:tc>
      </w:tr>
      <w:tr w:rsidR="00D63F48" w:rsidRPr="002F34D1" w14:paraId="158A5DF4" w14:textId="77777777" w:rsidTr="002F34D1">
        <w:trPr>
          <w:trHeight w:val="420"/>
        </w:trPr>
        <w:tc>
          <w:tcPr>
            <w:tcW w:w="3686" w:type="dxa"/>
            <w:gridSpan w:val="2"/>
            <w:tcBorders>
              <w:top w:val="nil"/>
              <w:left w:val="nil"/>
              <w:bottom w:val="nil"/>
              <w:right w:val="nil"/>
            </w:tcBorders>
            <w:shd w:val="clear" w:color="auto" w:fill="auto"/>
            <w:noWrap/>
            <w:vAlign w:val="bottom"/>
            <w:hideMark/>
          </w:tcPr>
          <w:p w14:paraId="50EF6129" w14:textId="03CB2713" w:rsidR="00D63F48" w:rsidRPr="002F34D1" w:rsidRDefault="00D63F48"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Inventories - net</w:t>
            </w:r>
          </w:p>
        </w:tc>
        <w:tc>
          <w:tcPr>
            <w:tcW w:w="236" w:type="dxa"/>
            <w:tcBorders>
              <w:top w:val="nil"/>
              <w:left w:val="nil"/>
              <w:bottom w:val="nil"/>
              <w:right w:val="nil"/>
            </w:tcBorders>
            <w:shd w:val="clear" w:color="auto" w:fill="auto"/>
            <w:noWrap/>
            <w:vAlign w:val="bottom"/>
            <w:hideMark/>
          </w:tcPr>
          <w:p w14:paraId="0A6F38BD" w14:textId="77777777" w:rsidR="00D63F48" w:rsidRPr="002F34D1" w:rsidRDefault="00D63F48" w:rsidP="002F34D1">
            <w:pPr>
              <w:rPr>
                <w:rFonts w:asciiTheme="majorBidi" w:hAnsiTheme="majorBidi" w:cstheme="majorBidi"/>
                <w:b/>
                <w:bCs/>
                <w:color w:val="000000"/>
                <w:sz w:val="28"/>
                <w:szCs w:val="28"/>
              </w:rPr>
            </w:pPr>
          </w:p>
        </w:tc>
        <w:tc>
          <w:tcPr>
            <w:tcW w:w="678" w:type="dxa"/>
            <w:tcBorders>
              <w:top w:val="nil"/>
              <w:left w:val="nil"/>
              <w:bottom w:val="nil"/>
              <w:right w:val="nil"/>
            </w:tcBorders>
            <w:shd w:val="clear" w:color="auto" w:fill="auto"/>
            <w:noWrap/>
            <w:vAlign w:val="bottom"/>
            <w:hideMark/>
          </w:tcPr>
          <w:p w14:paraId="67E07224"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887B3DC" w14:textId="77777777" w:rsidR="00D63F48" w:rsidRPr="002F34D1" w:rsidRDefault="00D63F48" w:rsidP="002F34D1">
            <w:pPr>
              <w:rPr>
                <w:rFonts w:asciiTheme="majorBidi" w:hAnsiTheme="majorBidi" w:cstheme="majorBidi"/>
                <w:sz w:val="28"/>
                <w:szCs w:val="28"/>
              </w:rPr>
            </w:pPr>
          </w:p>
        </w:tc>
        <w:tc>
          <w:tcPr>
            <w:tcW w:w="917" w:type="dxa"/>
            <w:tcBorders>
              <w:top w:val="nil"/>
              <w:left w:val="nil"/>
              <w:bottom w:val="nil"/>
              <w:right w:val="nil"/>
            </w:tcBorders>
            <w:shd w:val="clear" w:color="auto" w:fill="auto"/>
            <w:noWrap/>
            <w:vAlign w:val="bottom"/>
            <w:hideMark/>
          </w:tcPr>
          <w:p w14:paraId="790BBE28" w14:textId="77777777" w:rsidR="00D63F48" w:rsidRPr="002F34D1" w:rsidRDefault="00D63F48"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28B106C" w14:textId="77777777" w:rsidR="00D63F48" w:rsidRPr="002F34D1" w:rsidRDefault="00D63F48" w:rsidP="002F34D1">
            <w:pPr>
              <w:rPr>
                <w:rFonts w:asciiTheme="majorBidi" w:hAnsiTheme="majorBidi" w:cstheme="majorBidi"/>
                <w:sz w:val="28"/>
                <w:szCs w:val="28"/>
              </w:rPr>
            </w:pPr>
          </w:p>
        </w:tc>
        <w:tc>
          <w:tcPr>
            <w:tcW w:w="1441" w:type="dxa"/>
            <w:tcBorders>
              <w:top w:val="single" w:sz="4" w:space="0" w:color="auto"/>
              <w:left w:val="nil"/>
              <w:bottom w:val="double" w:sz="6" w:space="0" w:color="auto"/>
              <w:right w:val="nil"/>
            </w:tcBorders>
            <w:shd w:val="clear" w:color="auto" w:fill="auto"/>
            <w:noWrap/>
            <w:vAlign w:val="bottom"/>
          </w:tcPr>
          <w:p w14:paraId="3C01DDDF" w14:textId="3F582CAD" w:rsidR="00D63F48" w:rsidRPr="002F34D1" w:rsidRDefault="00D63F48"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69,289,358</w:t>
            </w:r>
          </w:p>
        </w:tc>
        <w:tc>
          <w:tcPr>
            <w:tcW w:w="236" w:type="dxa"/>
            <w:tcBorders>
              <w:top w:val="nil"/>
              <w:left w:val="nil"/>
              <w:bottom w:val="nil"/>
              <w:right w:val="nil"/>
            </w:tcBorders>
            <w:shd w:val="clear" w:color="auto" w:fill="auto"/>
            <w:noWrap/>
            <w:vAlign w:val="bottom"/>
            <w:hideMark/>
          </w:tcPr>
          <w:p w14:paraId="2EA9774C" w14:textId="77777777" w:rsidR="00D63F48" w:rsidRPr="002F34D1" w:rsidRDefault="00D63F48" w:rsidP="002F34D1">
            <w:pPr>
              <w:jc w:val="right"/>
              <w:rPr>
                <w:rFonts w:asciiTheme="majorBidi" w:hAnsiTheme="majorBidi" w:cstheme="majorBidi"/>
                <w:b/>
                <w:bCs/>
                <w:color w:val="000000"/>
                <w:sz w:val="28"/>
                <w:szCs w:val="28"/>
              </w:rPr>
            </w:pPr>
          </w:p>
        </w:tc>
        <w:tc>
          <w:tcPr>
            <w:tcW w:w="1455" w:type="dxa"/>
            <w:gridSpan w:val="2"/>
            <w:tcBorders>
              <w:top w:val="single" w:sz="4" w:space="0" w:color="auto"/>
              <w:left w:val="nil"/>
              <w:bottom w:val="double" w:sz="6" w:space="0" w:color="auto"/>
              <w:right w:val="nil"/>
            </w:tcBorders>
            <w:shd w:val="clear" w:color="auto" w:fill="auto"/>
            <w:noWrap/>
            <w:vAlign w:val="bottom"/>
            <w:hideMark/>
          </w:tcPr>
          <w:p w14:paraId="36527CCC" w14:textId="77777777" w:rsidR="00D63F48" w:rsidRPr="002F34D1" w:rsidRDefault="00D63F48"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15,687,529 </w:t>
            </w:r>
          </w:p>
        </w:tc>
      </w:tr>
    </w:tbl>
    <w:p w14:paraId="23180654" w14:textId="239DBF86" w:rsidR="0023037D" w:rsidRPr="002F34D1" w:rsidRDefault="008C167C"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t>Movements of digital assets</w:t>
      </w:r>
      <w:r w:rsidR="002B38B7" w:rsidRPr="002F34D1">
        <w:rPr>
          <w:rFonts w:asciiTheme="majorBidi" w:hAnsiTheme="majorBidi" w:cstheme="majorBidi"/>
          <w:sz w:val="28"/>
          <w:szCs w:val="28"/>
        </w:rPr>
        <w:t xml:space="preserve"> (MVP Coin)</w:t>
      </w:r>
      <w:r w:rsidRPr="002F34D1">
        <w:rPr>
          <w:rFonts w:asciiTheme="majorBidi" w:hAnsiTheme="majorBidi" w:cstheme="majorBidi"/>
          <w:sz w:val="28"/>
          <w:szCs w:val="28"/>
        </w:rPr>
        <w:t xml:space="preserve"> for the year ended December 31,</w:t>
      </w:r>
      <w:r w:rsidR="00170455" w:rsidRPr="002F34D1">
        <w:rPr>
          <w:rFonts w:asciiTheme="majorBidi" w:hAnsiTheme="majorBidi" w:cstheme="majorBidi"/>
          <w:sz w:val="28"/>
          <w:szCs w:val="28"/>
        </w:rPr>
        <w:t xml:space="preserve"> </w:t>
      </w:r>
      <w:proofErr w:type="gramStart"/>
      <w:r w:rsidR="00170455" w:rsidRPr="002F34D1">
        <w:rPr>
          <w:rFonts w:asciiTheme="majorBidi" w:hAnsiTheme="majorBidi" w:cstheme="majorBidi"/>
          <w:sz w:val="28"/>
          <w:szCs w:val="28"/>
        </w:rPr>
        <w:t>202</w:t>
      </w:r>
      <w:r w:rsidR="00C35513"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were as follows:</w:t>
      </w:r>
    </w:p>
    <w:tbl>
      <w:tblPr>
        <w:tblW w:w="9072" w:type="dxa"/>
        <w:tblInd w:w="392" w:type="dxa"/>
        <w:tblLook w:val="04A0" w:firstRow="1" w:lastRow="0" w:firstColumn="1" w:lastColumn="0" w:noHBand="0" w:noVBand="1"/>
      </w:tblPr>
      <w:tblGrid>
        <w:gridCol w:w="5670"/>
        <w:gridCol w:w="1559"/>
        <w:gridCol w:w="267"/>
        <w:gridCol w:w="1576"/>
      </w:tblGrid>
      <w:tr w:rsidR="002B38B7" w:rsidRPr="002F34D1" w14:paraId="49744680" w14:textId="77777777" w:rsidTr="002F34D1">
        <w:trPr>
          <w:trHeight w:val="445"/>
        </w:trPr>
        <w:tc>
          <w:tcPr>
            <w:tcW w:w="5670" w:type="dxa"/>
            <w:tcBorders>
              <w:top w:val="nil"/>
              <w:left w:val="nil"/>
              <w:bottom w:val="nil"/>
              <w:right w:val="nil"/>
            </w:tcBorders>
            <w:shd w:val="clear" w:color="auto" w:fill="auto"/>
            <w:noWrap/>
            <w:vAlign w:val="bottom"/>
            <w:hideMark/>
          </w:tcPr>
          <w:p w14:paraId="60B6DF59" w14:textId="77777777" w:rsidR="002B38B7" w:rsidRPr="002F34D1" w:rsidRDefault="002B38B7" w:rsidP="002F34D1">
            <w:pPr>
              <w:rPr>
                <w:rFonts w:asciiTheme="majorBidi" w:hAnsiTheme="majorBidi" w:cstheme="majorBidi"/>
                <w:sz w:val="28"/>
                <w:szCs w:val="28"/>
              </w:rPr>
            </w:pPr>
          </w:p>
        </w:tc>
        <w:tc>
          <w:tcPr>
            <w:tcW w:w="1559" w:type="dxa"/>
            <w:tcBorders>
              <w:top w:val="nil"/>
              <w:left w:val="nil"/>
              <w:bottom w:val="single" w:sz="4" w:space="0" w:color="auto"/>
              <w:right w:val="nil"/>
            </w:tcBorders>
            <w:shd w:val="clear" w:color="auto" w:fill="auto"/>
            <w:noWrap/>
            <w:vAlign w:val="bottom"/>
            <w:hideMark/>
          </w:tcPr>
          <w:p w14:paraId="62A354D0" w14:textId="77777777" w:rsidR="002B38B7" w:rsidRPr="002F34D1" w:rsidRDefault="002B38B7" w:rsidP="002F34D1">
            <w:pPr>
              <w:jc w:val="center"/>
              <w:rPr>
                <w:rFonts w:asciiTheme="majorBidi" w:hAnsiTheme="majorBidi" w:cstheme="majorBidi"/>
                <w:sz w:val="28"/>
                <w:szCs w:val="28"/>
              </w:rPr>
            </w:pPr>
          </w:p>
        </w:tc>
        <w:tc>
          <w:tcPr>
            <w:tcW w:w="267" w:type="dxa"/>
            <w:tcBorders>
              <w:top w:val="nil"/>
              <w:left w:val="nil"/>
              <w:bottom w:val="single" w:sz="4" w:space="0" w:color="auto"/>
              <w:right w:val="nil"/>
            </w:tcBorders>
            <w:shd w:val="clear" w:color="auto" w:fill="auto"/>
            <w:noWrap/>
            <w:vAlign w:val="bottom"/>
            <w:hideMark/>
          </w:tcPr>
          <w:p w14:paraId="2EF99697" w14:textId="77777777" w:rsidR="002B38B7" w:rsidRPr="002F34D1" w:rsidRDefault="002B38B7" w:rsidP="002F34D1">
            <w:pPr>
              <w:rPr>
                <w:rFonts w:asciiTheme="majorBidi" w:hAnsiTheme="majorBidi" w:cstheme="majorBidi"/>
                <w:sz w:val="28"/>
                <w:szCs w:val="28"/>
              </w:rPr>
            </w:pPr>
          </w:p>
        </w:tc>
        <w:tc>
          <w:tcPr>
            <w:tcW w:w="1576" w:type="dxa"/>
            <w:tcBorders>
              <w:top w:val="nil"/>
              <w:left w:val="nil"/>
              <w:bottom w:val="single" w:sz="4" w:space="0" w:color="auto"/>
              <w:right w:val="nil"/>
            </w:tcBorders>
            <w:shd w:val="clear" w:color="auto" w:fill="auto"/>
            <w:noWrap/>
            <w:vAlign w:val="bottom"/>
            <w:hideMark/>
          </w:tcPr>
          <w:p w14:paraId="3812EF54" w14:textId="02919B24" w:rsidR="002B38B7" w:rsidRPr="002F34D1" w:rsidRDefault="002B38B7" w:rsidP="002F34D1">
            <w:pPr>
              <w:jc w:val="right"/>
              <w:rPr>
                <w:rFonts w:asciiTheme="majorBidi" w:hAnsiTheme="majorBidi" w:cstheme="majorBidi"/>
                <w:sz w:val="28"/>
                <w:szCs w:val="28"/>
              </w:rPr>
            </w:pPr>
          </w:p>
        </w:tc>
      </w:tr>
      <w:tr w:rsidR="00C35513" w:rsidRPr="002F34D1" w14:paraId="031BDE24" w14:textId="77777777" w:rsidTr="002F34D1">
        <w:trPr>
          <w:trHeight w:val="445"/>
        </w:trPr>
        <w:tc>
          <w:tcPr>
            <w:tcW w:w="5670" w:type="dxa"/>
            <w:tcBorders>
              <w:top w:val="nil"/>
              <w:left w:val="nil"/>
              <w:bottom w:val="nil"/>
              <w:right w:val="nil"/>
            </w:tcBorders>
            <w:shd w:val="clear" w:color="auto" w:fill="auto"/>
            <w:noWrap/>
            <w:vAlign w:val="bottom"/>
            <w:hideMark/>
          </w:tcPr>
          <w:p w14:paraId="0CC1864D" w14:textId="77777777" w:rsidR="00C35513" w:rsidRPr="002F34D1" w:rsidRDefault="00C35513" w:rsidP="002F34D1">
            <w:pPr>
              <w:rPr>
                <w:rFonts w:asciiTheme="majorBidi" w:hAnsiTheme="majorBidi" w:cstheme="majorBidi"/>
                <w:sz w:val="28"/>
                <w:szCs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7749FDBA" w14:textId="47E5579C" w:rsidR="00C35513" w:rsidRPr="002F34D1" w:rsidRDefault="00C35513" w:rsidP="002F34D1">
            <w:pPr>
              <w:jc w:val="center"/>
              <w:rPr>
                <w:rFonts w:asciiTheme="majorBidi" w:hAnsiTheme="majorBidi" w:cstheme="majorBidi"/>
                <w:sz w:val="28"/>
                <w:szCs w:val="28"/>
                <w:cs/>
              </w:rPr>
            </w:pPr>
            <w:r w:rsidRPr="002F34D1">
              <w:rPr>
                <w:rFonts w:asciiTheme="majorBidi" w:hAnsiTheme="majorBidi" w:cstheme="majorBidi"/>
                <w:b/>
                <w:bCs/>
                <w:sz w:val="28"/>
                <w:szCs w:val="28"/>
              </w:rPr>
              <w:t>MVP Coin</w:t>
            </w:r>
            <w:r w:rsidR="00D9306F" w:rsidRPr="002F34D1">
              <w:rPr>
                <w:rFonts w:asciiTheme="majorBidi" w:hAnsiTheme="majorBidi" w:cstheme="majorBidi"/>
                <w:sz w:val="28"/>
                <w:szCs w:val="28"/>
                <w:cs/>
              </w:rPr>
              <w:br/>
              <w:t>(</w:t>
            </w:r>
            <w:r w:rsidR="00D9306F" w:rsidRPr="002F34D1">
              <w:rPr>
                <w:rFonts w:asciiTheme="majorBidi" w:hAnsiTheme="majorBidi" w:cstheme="majorBidi"/>
                <w:sz w:val="28"/>
                <w:szCs w:val="28"/>
              </w:rPr>
              <w:t>Unit</w:t>
            </w:r>
            <w:r w:rsidR="00D9306F" w:rsidRPr="002F34D1">
              <w:rPr>
                <w:rFonts w:asciiTheme="majorBidi" w:hAnsiTheme="majorBidi" w:cstheme="majorBidi"/>
                <w:sz w:val="28"/>
                <w:szCs w:val="28"/>
                <w:cs/>
              </w:rPr>
              <w:t>:</w:t>
            </w:r>
            <w:r w:rsidR="00D9306F" w:rsidRPr="002F34D1">
              <w:rPr>
                <w:rFonts w:asciiTheme="majorBidi" w:hAnsiTheme="majorBidi" w:cstheme="majorBidi"/>
                <w:sz w:val="28"/>
                <w:szCs w:val="28"/>
              </w:rPr>
              <w:t xml:space="preserve"> Coin</w:t>
            </w:r>
            <w:r w:rsidR="00D9306F" w:rsidRPr="002F34D1">
              <w:rPr>
                <w:rFonts w:asciiTheme="majorBidi" w:hAnsiTheme="majorBidi" w:cstheme="majorBidi"/>
                <w:sz w:val="28"/>
                <w:szCs w:val="28"/>
                <w:cs/>
              </w:rPr>
              <w:t>)</w:t>
            </w:r>
          </w:p>
        </w:tc>
        <w:tc>
          <w:tcPr>
            <w:tcW w:w="267" w:type="dxa"/>
            <w:tcBorders>
              <w:top w:val="single" w:sz="4" w:space="0" w:color="auto"/>
              <w:left w:val="nil"/>
              <w:bottom w:val="nil"/>
              <w:right w:val="nil"/>
            </w:tcBorders>
            <w:shd w:val="clear" w:color="auto" w:fill="auto"/>
            <w:noWrap/>
            <w:vAlign w:val="bottom"/>
            <w:hideMark/>
          </w:tcPr>
          <w:p w14:paraId="6C97CCE4" w14:textId="77777777" w:rsidR="00C35513" w:rsidRPr="002F34D1" w:rsidRDefault="00C35513" w:rsidP="002F34D1">
            <w:pPr>
              <w:jc w:val="center"/>
              <w:rPr>
                <w:rFonts w:asciiTheme="majorBidi" w:hAnsiTheme="majorBidi" w:cstheme="majorBidi"/>
                <w:sz w:val="28"/>
                <w:szCs w:val="28"/>
              </w:rPr>
            </w:pPr>
          </w:p>
        </w:tc>
        <w:tc>
          <w:tcPr>
            <w:tcW w:w="1576" w:type="dxa"/>
            <w:tcBorders>
              <w:top w:val="single" w:sz="4" w:space="0" w:color="auto"/>
              <w:left w:val="nil"/>
              <w:bottom w:val="single" w:sz="4" w:space="0" w:color="auto"/>
              <w:right w:val="nil"/>
            </w:tcBorders>
            <w:shd w:val="clear" w:color="auto" w:fill="auto"/>
            <w:noWrap/>
            <w:vAlign w:val="bottom"/>
            <w:hideMark/>
          </w:tcPr>
          <w:p w14:paraId="169C3EA4" w14:textId="4D1D4830" w:rsidR="00C35513" w:rsidRPr="002F34D1" w:rsidRDefault="00C35513" w:rsidP="002F34D1">
            <w:pPr>
              <w:jc w:val="center"/>
              <w:rPr>
                <w:rFonts w:asciiTheme="majorBidi" w:hAnsiTheme="majorBidi" w:cstheme="majorBidi"/>
                <w:b/>
                <w:bCs/>
                <w:sz w:val="28"/>
                <w:szCs w:val="28"/>
                <w:cs/>
              </w:rPr>
            </w:pPr>
            <w:r w:rsidRPr="002F34D1">
              <w:rPr>
                <w:rFonts w:asciiTheme="majorBidi" w:hAnsiTheme="majorBidi" w:cstheme="majorBidi"/>
                <w:b/>
                <w:bCs/>
                <w:sz w:val="28"/>
                <w:szCs w:val="28"/>
              </w:rPr>
              <w:t>Amount</w:t>
            </w:r>
            <w:r w:rsidR="00D9306F" w:rsidRPr="002F34D1">
              <w:rPr>
                <w:rFonts w:asciiTheme="majorBidi" w:hAnsiTheme="majorBidi" w:cstheme="majorBidi"/>
                <w:b/>
                <w:bCs/>
                <w:sz w:val="28"/>
                <w:szCs w:val="28"/>
                <w:cs/>
              </w:rPr>
              <w:br/>
            </w:r>
            <w:r w:rsidR="00D9306F" w:rsidRPr="002F34D1">
              <w:rPr>
                <w:rFonts w:asciiTheme="majorBidi" w:hAnsiTheme="majorBidi" w:cstheme="majorBidi"/>
                <w:sz w:val="28"/>
                <w:szCs w:val="28"/>
                <w:cs/>
              </w:rPr>
              <w:t>(</w:t>
            </w:r>
            <w:r w:rsidR="00D9306F" w:rsidRPr="002F34D1">
              <w:rPr>
                <w:rFonts w:asciiTheme="majorBidi" w:hAnsiTheme="majorBidi" w:cstheme="majorBidi"/>
                <w:sz w:val="28"/>
                <w:szCs w:val="28"/>
              </w:rPr>
              <w:t>Unit</w:t>
            </w:r>
            <w:r w:rsidR="00D9306F" w:rsidRPr="002F34D1">
              <w:rPr>
                <w:rFonts w:asciiTheme="majorBidi" w:hAnsiTheme="majorBidi" w:cstheme="majorBidi"/>
                <w:sz w:val="28"/>
                <w:szCs w:val="28"/>
                <w:cs/>
              </w:rPr>
              <w:t>:</w:t>
            </w:r>
            <w:r w:rsidR="00D9306F" w:rsidRPr="002F34D1">
              <w:rPr>
                <w:rFonts w:asciiTheme="majorBidi" w:hAnsiTheme="majorBidi" w:cstheme="majorBidi"/>
                <w:sz w:val="28"/>
                <w:szCs w:val="28"/>
              </w:rPr>
              <w:t xml:space="preserve"> Baht</w:t>
            </w:r>
            <w:r w:rsidR="00D9306F" w:rsidRPr="002F34D1">
              <w:rPr>
                <w:rFonts w:asciiTheme="majorBidi" w:hAnsiTheme="majorBidi" w:cstheme="majorBidi"/>
                <w:sz w:val="28"/>
                <w:szCs w:val="28"/>
                <w:cs/>
              </w:rPr>
              <w:t>)</w:t>
            </w:r>
          </w:p>
        </w:tc>
      </w:tr>
      <w:tr w:rsidR="002B38B7" w:rsidRPr="002F34D1" w14:paraId="4FB7A611" w14:textId="77777777" w:rsidTr="002F34D1">
        <w:trPr>
          <w:trHeight w:val="445"/>
        </w:trPr>
        <w:tc>
          <w:tcPr>
            <w:tcW w:w="5670" w:type="dxa"/>
            <w:tcBorders>
              <w:top w:val="nil"/>
              <w:left w:val="nil"/>
              <w:bottom w:val="nil"/>
              <w:right w:val="nil"/>
            </w:tcBorders>
            <w:shd w:val="clear" w:color="auto" w:fill="auto"/>
            <w:noWrap/>
            <w:vAlign w:val="bottom"/>
          </w:tcPr>
          <w:p w14:paraId="5F25C645" w14:textId="5D1B94A1" w:rsidR="002B38B7" w:rsidRPr="002F34D1" w:rsidRDefault="002B38B7" w:rsidP="002F34D1">
            <w:pPr>
              <w:rPr>
                <w:rFonts w:asciiTheme="majorBidi" w:hAnsiTheme="majorBidi" w:cstheme="majorBidi"/>
                <w:sz w:val="28"/>
                <w:szCs w:val="28"/>
                <w:cs/>
              </w:rPr>
            </w:pPr>
            <w:r w:rsidRPr="002F34D1">
              <w:rPr>
                <w:rFonts w:asciiTheme="majorBidi" w:hAnsiTheme="majorBidi" w:cstheme="majorBidi"/>
                <w:sz w:val="28"/>
                <w:szCs w:val="28"/>
              </w:rPr>
              <w:t>Beginning balance</w:t>
            </w:r>
          </w:p>
        </w:tc>
        <w:tc>
          <w:tcPr>
            <w:tcW w:w="1559" w:type="dxa"/>
            <w:tcBorders>
              <w:top w:val="single" w:sz="4" w:space="0" w:color="auto"/>
              <w:left w:val="nil"/>
              <w:bottom w:val="nil"/>
              <w:right w:val="nil"/>
            </w:tcBorders>
            <w:shd w:val="clear" w:color="auto" w:fill="auto"/>
            <w:noWrap/>
            <w:vAlign w:val="bottom"/>
          </w:tcPr>
          <w:p w14:paraId="473431F0" w14:textId="77777777" w:rsidR="002B38B7" w:rsidRPr="002F34D1" w:rsidRDefault="002B38B7" w:rsidP="002F34D1">
            <w:pPr>
              <w:jc w:val="right"/>
              <w:rPr>
                <w:rFonts w:asciiTheme="majorBidi" w:hAnsiTheme="majorBidi" w:cstheme="majorBidi"/>
                <w:sz w:val="28"/>
                <w:szCs w:val="28"/>
              </w:rPr>
            </w:pPr>
            <w:r w:rsidRPr="002F34D1">
              <w:rPr>
                <w:rFonts w:asciiTheme="majorBidi" w:hAnsiTheme="majorBidi" w:cstheme="majorBidi"/>
                <w:sz w:val="28"/>
                <w:szCs w:val="28"/>
              </w:rPr>
              <w:t>29,985,224</w:t>
            </w:r>
          </w:p>
        </w:tc>
        <w:tc>
          <w:tcPr>
            <w:tcW w:w="267" w:type="dxa"/>
            <w:tcBorders>
              <w:top w:val="nil"/>
              <w:left w:val="nil"/>
              <w:bottom w:val="nil"/>
              <w:right w:val="nil"/>
            </w:tcBorders>
            <w:shd w:val="clear" w:color="auto" w:fill="auto"/>
            <w:noWrap/>
            <w:vAlign w:val="bottom"/>
          </w:tcPr>
          <w:p w14:paraId="386CB21C" w14:textId="77777777" w:rsidR="002B38B7" w:rsidRPr="002F34D1" w:rsidRDefault="002B38B7" w:rsidP="002F34D1">
            <w:pPr>
              <w:rPr>
                <w:rFonts w:asciiTheme="majorBidi" w:hAnsiTheme="majorBidi" w:cstheme="majorBidi"/>
                <w:sz w:val="28"/>
                <w:szCs w:val="28"/>
              </w:rPr>
            </w:pPr>
          </w:p>
        </w:tc>
        <w:tc>
          <w:tcPr>
            <w:tcW w:w="1576" w:type="dxa"/>
            <w:tcBorders>
              <w:top w:val="single" w:sz="4" w:space="0" w:color="auto"/>
              <w:left w:val="nil"/>
              <w:bottom w:val="nil"/>
              <w:right w:val="nil"/>
            </w:tcBorders>
            <w:shd w:val="clear" w:color="auto" w:fill="auto"/>
            <w:noWrap/>
            <w:vAlign w:val="bottom"/>
          </w:tcPr>
          <w:p w14:paraId="3CF9A18E" w14:textId="77777777" w:rsidR="002B38B7" w:rsidRPr="002F34D1" w:rsidRDefault="002B38B7" w:rsidP="002F34D1">
            <w:pPr>
              <w:jc w:val="right"/>
              <w:rPr>
                <w:rFonts w:asciiTheme="majorBidi" w:hAnsiTheme="majorBidi" w:cstheme="majorBidi"/>
                <w:sz w:val="28"/>
                <w:szCs w:val="28"/>
              </w:rPr>
            </w:pPr>
            <w:r w:rsidRPr="002F34D1">
              <w:rPr>
                <w:rFonts w:asciiTheme="majorBidi" w:hAnsiTheme="majorBidi" w:cstheme="majorBidi"/>
                <w:sz w:val="28"/>
                <w:szCs w:val="28"/>
              </w:rPr>
              <w:t>8,995,567</w:t>
            </w:r>
          </w:p>
        </w:tc>
      </w:tr>
      <w:tr w:rsidR="00D63F48" w:rsidRPr="002F34D1" w14:paraId="3686545F" w14:textId="77777777" w:rsidTr="002F34D1">
        <w:trPr>
          <w:trHeight w:val="445"/>
        </w:trPr>
        <w:tc>
          <w:tcPr>
            <w:tcW w:w="5670" w:type="dxa"/>
            <w:tcBorders>
              <w:top w:val="nil"/>
              <w:left w:val="nil"/>
              <w:bottom w:val="nil"/>
              <w:right w:val="nil"/>
            </w:tcBorders>
            <w:shd w:val="clear" w:color="auto" w:fill="auto"/>
            <w:noWrap/>
            <w:vAlign w:val="bottom"/>
            <w:hideMark/>
          </w:tcPr>
          <w:p w14:paraId="536AC014" w14:textId="21A1DED2" w:rsidR="00D63F48" w:rsidRPr="002F34D1" w:rsidRDefault="00D63F48" w:rsidP="002F34D1">
            <w:pPr>
              <w:ind w:firstLine="170"/>
              <w:rPr>
                <w:rFonts w:asciiTheme="majorBidi" w:hAnsiTheme="majorBidi" w:cstheme="majorBidi"/>
                <w:sz w:val="28"/>
                <w:szCs w:val="28"/>
              </w:rPr>
            </w:pPr>
            <w:r w:rsidRPr="002F34D1">
              <w:rPr>
                <w:rFonts w:asciiTheme="majorBidi" w:hAnsiTheme="majorBidi" w:cstheme="majorBidi"/>
                <w:sz w:val="28"/>
                <w:szCs w:val="28"/>
              </w:rPr>
              <w:t>Received payment</w:t>
            </w:r>
          </w:p>
        </w:tc>
        <w:tc>
          <w:tcPr>
            <w:tcW w:w="1559" w:type="dxa"/>
            <w:tcBorders>
              <w:top w:val="nil"/>
              <w:left w:val="nil"/>
              <w:bottom w:val="nil"/>
              <w:right w:val="nil"/>
            </w:tcBorders>
            <w:shd w:val="clear" w:color="auto" w:fill="auto"/>
            <w:noWrap/>
            <w:vAlign w:val="bottom"/>
          </w:tcPr>
          <w:p w14:paraId="41579A4E" w14:textId="2354B9B0"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95,608,481</w:t>
            </w:r>
          </w:p>
        </w:tc>
        <w:tc>
          <w:tcPr>
            <w:tcW w:w="267" w:type="dxa"/>
            <w:tcBorders>
              <w:top w:val="nil"/>
              <w:left w:val="nil"/>
              <w:bottom w:val="nil"/>
              <w:right w:val="nil"/>
            </w:tcBorders>
            <w:shd w:val="clear" w:color="auto" w:fill="auto"/>
            <w:noWrap/>
            <w:vAlign w:val="bottom"/>
          </w:tcPr>
          <w:p w14:paraId="58C77069" w14:textId="77777777" w:rsidR="00D63F48" w:rsidRPr="002F34D1" w:rsidRDefault="00D63F48" w:rsidP="002F34D1">
            <w:pPr>
              <w:rPr>
                <w:rFonts w:asciiTheme="majorBidi" w:hAnsiTheme="majorBidi" w:cstheme="majorBidi"/>
                <w:sz w:val="28"/>
                <w:szCs w:val="28"/>
              </w:rPr>
            </w:pPr>
          </w:p>
        </w:tc>
        <w:tc>
          <w:tcPr>
            <w:tcW w:w="1576" w:type="dxa"/>
            <w:tcBorders>
              <w:top w:val="nil"/>
              <w:left w:val="nil"/>
              <w:bottom w:val="nil"/>
              <w:right w:val="nil"/>
            </w:tcBorders>
            <w:shd w:val="clear" w:color="auto" w:fill="auto"/>
            <w:noWrap/>
            <w:vAlign w:val="bottom"/>
          </w:tcPr>
          <w:p w14:paraId="76305052" w14:textId="00032204"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73,352,149</w:t>
            </w:r>
          </w:p>
        </w:tc>
      </w:tr>
      <w:tr w:rsidR="00D63F48" w:rsidRPr="002F34D1" w14:paraId="7482332B" w14:textId="77777777" w:rsidTr="002F34D1">
        <w:trPr>
          <w:trHeight w:val="445"/>
        </w:trPr>
        <w:tc>
          <w:tcPr>
            <w:tcW w:w="5670" w:type="dxa"/>
            <w:tcBorders>
              <w:top w:val="nil"/>
              <w:left w:val="nil"/>
              <w:bottom w:val="nil"/>
              <w:right w:val="nil"/>
            </w:tcBorders>
            <w:shd w:val="clear" w:color="auto" w:fill="auto"/>
            <w:noWrap/>
            <w:vAlign w:val="bottom"/>
          </w:tcPr>
          <w:p w14:paraId="5A5FA0A5" w14:textId="59885C4A" w:rsidR="00D63F48" w:rsidRPr="002F34D1" w:rsidRDefault="00D63F48" w:rsidP="002F34D1">
            <w:pPr>
              <w:ind w:firstLine="170"/>
              <w:rPr>
                <w:rFonts w:asciiTheme="majorBidi" w:hAnsiTheme="majorBidi" w:cstheme="majorBidi"/>
                <w:sz w:val="28"/>
                <w:szCs w:val="28"/>
                <w:cs/>
              </w:rPr>
            </w:pPr>
            <w:r w:rsidRPr="002F34D1">
              <w:rPr>
                <w:rFonts w:ascii="Angsana New" w:hAnsi="Angsana New" w:cs="Angsana New"/>
                <w:sz w:val="28"/>
                <w:szCs w:val="28"/>
              </w:rPr>
              <w:t>Selling digital coins</w:t>
            </w:r>
          </w:p>
        </w:tc>
        <w:tc>
          <w:tcPr>
            <w:tcW w:w="1559" w:type="dxa"/>
            <w:tcBorders>
              <w:top w:val="nil"/>
              <w:left w:val="nil"/>
              <w:bottom w:val="nil"/>
              <w:right w:val="nil"/>
            </w:tcBorders>
            <w:shd w:val="clear" w:color="auto" w:fill="auto"/>
            <w:noWrap/>
            <w:vAlign w:val="bottom"/>
          </w:tcPr>
          <w:p w14:paraId="21A2B582" w14:textId="046450CF"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(38,145,000)</w:t>
            </w:r>
          </w:p>
        </w:tc>
        <w:tc>
          <w:tcPr>
            <w:tcW w:w="267" w:type="dxa"/>
            <w:tcBorders>
              <w:top w:val="nil"/>
              <w:left w:val="nil"/>
              <w:bottom w:val="nil"/>
              <w:right w:val="nil"/>
            </w:tcBorders>
            <w:shd w:val="clear" w:color="auto" w:fill="auto"/>
            <w:noWrap/>
            <w:vAlign w:val="bottom"/>
          </w:tcPr>
          <w:p w14:paraId="7A19EE5A" w14:textId="77777777" w:rsidR="00D63F48" w:rsidRPr="002F34D1" w:rsidRDefault="00D63F48" w:rsidP="002F34D1">
            <w:pPr>
              <w:rPr>
                <w:rFonts w:asciiTheme="majorBidi" w:hAnsiTheme="majorBidi" w:cstheme="majorBidi"/>
                <w:sz w:val="28"/>
                <w:szCs w:val="28"/>
              </w:rPr>
            </w:pPr>
          </w:p>
        </w:tc>
        <w:tc>
          <w:tcPr>
            <w:tcW w:w="1576" w:type="dxa"/>
            <w:tcBorders>
              <w:top w:val="nil"/>
              <w:left w:val="nil"/>
              <w:bottom w:val="nil"/>
              <w:right w:val="nil"/>
            </w:tcBorders>
            <w:shd w:val="clear" w:color="auto" w:fill="auto"/>
            <w:noWrap/>
            <w:vAlign w:val="bottom"/>
          </w:tcPr>
          <w:p w14:paraId="4FD9E064" w14:textId="1E5E274A"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(25,012,51</w:t>
            </w:r>
            <w:r w:rsidR="00282433" w:rsidRPr="002F34D1">
              <w:rPr>
                <w:rFonts w:asciiTheme="majorBidi" w:hAnsiTheme="majorBidi" w:cstheme="majorBidi"/>
                <w:sz w:val="28"/>
                <w:szCs w:val="28"/>
              </w:rPr>
              <w:t>0</w:t>
            </w:r>
            <w:r w:rsidRPr="002F34D1">
              <w:rPr>
                <w:rFonts w:asciiTheme="majorBidi" w:hAnsiTheme="majorBidi" w:cstheme="majorBidi"/>
                <w:sz w:val="28"/>
                <w:szCs w:val="28"/>
              </w:rPr>
              <w:t>)</w:t>
            </w:r>
          </w:p>
        </w:tc>
      </w:tr>
      <w:tr w:rsidR="00D63F48" w:rsidRPr="002F34D1" w14:paraId="4C8D9AC7" w14:textId="77777777" w:rsidTr="002F34D1">
        <w:trPr>
          <w:trHeight w:val="445"/>
        </w:trPr>
        <w:tc>
          <w:tcPr>
            <w:tcW w:w="5670" w:type="dxa"/>
            <w:tcBorders>
              <w:top w:val="nil"/>
              <w:left w:val="nil"/>
              <w:bottom w:val="nil"/>
              <w:right w:val="nil"/>
            </w:tcBorders>
            <w:shd w:val="clear" w:color="auto" w:fill="auto"/>
            <w:noWrap/>
            <w:vAlign w:val="bottom"/>
            <w:hideMark/>
          </w:tcPr>
          <w:p w14:paraId="41F1E677" w14:textId="691CD4DF" w:rsidR="00D63F48" w:rsidRPr="002F34D1" w:rsidRDefault="00D63F48" w:rsidP="002F34D1">
            <w:pPr>
              <w:ind w:firstLine="170"/>
              <w:rPr>
                <w:rFonts w:asciiTheme="majorBidi" w:hAnsiTheme="majorBidi" w:cstheme="majorBidi"/>
                <w:sz w:val="28"/>
                <w:szCs w:val="28"/>
              </w:rPr>
            </w:pPr>
            <w:r w:rsidRPr="002F34D1">
              <w:rPr>
                <w:rFonts w:asciiTheme="majorBidi" w:hAnsiTheme="majorBidi" w:cstheme="majorBidi"/>
                <w:sz w:val="28"/>
                <w:szCs w:val="28"/>
              </w:rPr>
              <w:t>Purchase goods and service</w:t>
            </w:r>
          </w:p>
        </w:tc>
        <w:tc>
          <w:tcPr>
            <w:tcW w:w="1559" w:type="dxa"/>
            <w:tcBorders>
              <w:top w:val="nil"/>
              <w:left w:val="nil"/>
              <w:bottom w:val="nil"/>
              <w:right w:val="nil"/>
            </w:tcBorders>
            <w:shd w:val="clear" w:color="auto" w:fill="auto"/>
            <w:noWrap/>
            <w:vAlign w:val="bottom"/>
          </w:tcPr>
          <w:p w14:paraId="78234828" w14:textId="177CCDB3"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(966,000)</w:t>
            </w:r>
          </w:p>
        </w:tc>
        <w:tc>
          <w:tcPr>
            <w:tcW w:w="267" w:type="dxa"/>
            <w:tcBorders>
              <w:top w:val="nil"/>
              <w:left w:val="nil"/>
              <w:bottom w:val="nil"/>
              <w:right w:val="nil"/>
            </w:tcBorders>
            <w:shd w:val="clear" w:color="auto" w:fill="auto"/>
            <w:noWrap/>
            <w:vAlign w:val="bottom"/>
          </w:tcPr>
          <w:p w14:paraId="7C941A11" w14:textId="77777777" w:rsidR="00D63F48" w:rsidRPr="002F34D1" w:rsidRDefault="00D63F48" w:rsidP="002F34D1">
            <w:pPr>
              <w:rPr>
                <w:rFonts w:asciiTheme="majorBidi" w:hAnsiTheme="majorBidi" w:cstheme="majorBidi"/>
                <w:sz w:val="28"/>
                <w:szCs w:val="28"/>
              </w:rPr>
            </w:pPr>
          </w:p>
        </w:tc>
        <w:tc>
          <w:tcPr>
            <w:tcW w:w="1576" w:type="dxa"/>
            <w:tcBorders>
              <w:top w:val="nil"/>
              <w:left w:val="nil"/>
              <w:bottom w:val="nil"/>
              <w:right w:val="nil"/>
            </w:tcBorders>
            <w:shd w:val="clear" w:color="auto" w:fill="auto"/>
            <w:noWrap/>
            <w:vAlign w:val="bottom"/>
          </w:tcPr>
          <w:p w14:paraId="58B901F9" w14:textId="1978032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624,010</w:t>
            </w:r>
            <w:r w:rsidRPr="002F34D1">
              <w:rPr>
                <w:rFonts w:asciiTheme="majorBidi" w:hAnsiTheme="majorBidi" w:cstheme="majorBidi"/>
                <w:sz w:val="28"/>
                <w:szCs w:val="28"/>
                <w:cs/>
              </w:rPr>
              <w:t>)</w:t>
            </w:r>
          </w:p>
        </w:tc>
      </w:tr>
      <w:tr w:rsidR="00D63F48" w:rsidRPr="002F34D1" w14:paraId="2422F612" w14:textId="77777777" w:rsidTr="002F34D1">
        <w:trPr>
          <w:trHeight w:val="445"/>
        </w:trPr>
        <w:tc>
          <w:tcPr>
            <w:tcW w:w="5670" w:type="dxa"/>
            <w:tcBorders>
              <w:top w:val="nil"/>
              <w:left w:val="nil"/>
              <w:bottom w:val="nil"/>
              <w:right w:val="nil"/>
            </w:tcBorders>
            <w:shd w:val="clear" w:color="auto" w:fill="auto"/>
            <w:noWrap/>
            <w:vAlign w:val="bottom"/>
            <w:hideMark/>
          </w:tcPr>
          <w:p w14:paraId="039900F7" w14:textId="41DF1353" w:rsidR="00D63F48" w:rsidRPr="002F34D1" w:rsidRDefault="00D63F48" w:rsidP="002F34D1">
            <w:pPr>
              <w:rPr>
                <w:rFonts w:asciiTheme="majorBidi" w:hAnsiTheme="majorBidi" w:cstheme="majorBidi"/>
                <w:b/>
                <w:bCs/>
                <w:sz w:val="28"/>
                <w:szCs w:val="28"/>
              </w:rPr>
            </w:pPr>
            <w:r w:rsidRPr="002F34D1">
              <w:rPr>
                <w:rFonts w:asciiTheme="majorBidi" w:hAnsiTheme="majorBidi" w:cstheme="majorBidi"/>
                <w:b/>
                <w:bCs/>
                <w:sz w:val="28"/>
                <w:szCs w:val="28"/>
              </w:rPr>
              <w:t>Ending balance</w:t>
            </w:r>
          </w:p>
        </w:tc>
        <w:tc>
          <w:tcPr>
            <w:tcW w:w="1559" w:type="dxa"/>
            <w:tcBorders>
              <w:top w:val="single" w:sz="4" w:space="0" w:color="auto"/>
              <w:left w:val="nil"/>
              <w:bottom w:val="double" w:sz="6" w:space="0" w:color="auto"/>
              <w:right w:val="nil"/>
            </w:tcBorders>
            <w:shd w:val="clear" w:color="auto" w:fill="auto"/>
            <w:noWrap/>
            <w:vAlign w:val="bottom"/>
          </w:tcPr>
          <w:p w14:paraId="1FC6C85E" w14:textId="29EBFDDB"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b/>
                <w:bCs/>
                <w:sz w:val="28"/>
                <w:szCs w:val="28"/>
              </w:rPr>
              <w:t>86,482,705</w:t>
            </w:r>
          </w:p>
        </w:tc>
        <w:tc>
          <w:tcPr>
            <w:tcW w:w="267" w:type="dxa"/>
            <w:tcBorders>
              <w:top w:val="nil"/>
              <w:left w:val="nil"/>
              <w:bottom w:val="nil"/>
              <w:right w:val="nil"/>
            </w:tcBorders>
            <w:shd w:val="clear" w:color="auto" w:fill="auto"/>
            <w:noWrap/>
            <w:vAlign w:val="bottom"/>
          </w:tcPr>
          <w:p w14:paraId="28018050" w14:textId="77777777" w:rsidR="00D63F48" w:rsidRPr="002F34D1" w:rsidRDefault="00D63F48" w:rsidP="002F34D1">
            <w:pPr>
              <w:rPr>
                <w:rFonts w:asciiTheme="majorBidi" w:hAnsiTheme="majorBidi" w:cstheme="majorBidi"/>
                <w:sz w:val="28"/>
                <w:szCs w:val="28"/>
              </w:rPr>
            </w:pPr>
          </w:p>
        </w:tc>
        <w:tc>
          <w:tcPr>
            <w:tcW w:w="1576" w:type="dxa"/>
            <w:tcBorders>
              <w:top w:val="single" w:sz="4" w:space="0" w:color="auto"/>
              <w:left w:val="nil"/>
              <w:bottom w:val="double" w:sz="6" w:space="0" w:color="auto"/>
              <w:right w:val="nil"/>
            </w:tcBorders>
            <w:shd w:val="clear" w:color="auto" w:fill="auto"/>
            <w:noWrap/>
            <w:vAlign w:val="bottom"/>
          </w:tcPr>
          <w:p w14:paraId="5CA43F73" w14:textId="6467670F" w:rsidR="00D63F48" w:rsidRPr="002F34D1" w:rsidRDefault="00D63F48" w:rsidP="002F34D1">
            <w:pPr>
              <w:jc w:val="right"/>
              <w:rPr>
                <w:rFonts w:asciiTheme="majorBidi" w:hAnsiTheme="majorBidi" w:cstheme="majorBidi"/>
                <w:sz w:val="28"/>
                <w:szCs w:val="28"/>
                <w:cs/>
              </w:rPr>
            </w:pPr>
            <w:r w:rsidRPr="002F34D1">
              <w:rPr>
                <w:rFonts w:asciiTheme="majorBidi" w:hAnsiTheme="majorBidi" w:cstheme="majorBidi"/>
                <w:b/>
                <w:bCs/>
                <w:sz w:val="28"/>
                <w:szCs w:val="28"/>
              </w:rPr>
              <w:t>56,711,19</w:t>
            </w:r>
            <w:r w:rsidR="00282433" w:rsidRPr="002F34D1">
              <w:rPr>
                <w:rFonts w:asciiTheme="majorBidi" w:hAnsiTheme="majorBidi" w:cstheme="majorBidi"/>
                <w:b/>
                <w:bCs/>
                <w:sz w:val="28"/>
                <w:szCs w:val="28"/>
              </w:rPr>
              <w:t>6</w:t>
            </w:r>
          </w:p>
        </w:tc>
      </w:tr>
    </w:tbl>
    <w:p w14:paraId="0E42633C" w14:textId="250D1444" w:rsidR="00FB6372" w:rsidRPr="002F34D1" w:rsidRDefault="002B38B7"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purchased MVP Coins (Utility token) issued by </w:t>
      </w:r>
      <w:proofErr w:type="spellStart"/>
      <w:r w:rsidRPr="002F34D1">
        <w:rPr>
          <w:rFonts w:asciiTheme="majorBidi" w:hAnsiTheme="majorBidi" w:cstheme="majorBidi"/>
          <w:sz w:val="28"/>
          <w:szCs w:val="28"/>
        </w:rPr>
        <w:t>Multitechnology</w:t>
      </w:r>
      <w:proofErr w:type="spellEnd"/>
      <w:r w:rsidRPr="002F34D1">
        <w:rPr>
          <w:rFonts w:asciiTheme="majorBidi" w:hAnsiTheme="majorBidi" w:cstheme="majorBidi"/>
          <w:sz w:val="28"/>
          <w:szCs w:val="28"/>
        </w:rPr>
        <w:t xml:space="preserve"> Expert Co., Ltd. and received payment with MVP Coins using for the redemption of designated goods and service of </w:t>
      </w:r>
      <w:proofErr w:type="spellStart"/>
      <w:r w:rsidRPr="002F34D1">
        <w:rPr>
          <w:rFonts w:asciiTheme="majorBidi" w:hAnsiTheme="majorBidi" w:cstheme="majorBidi"/>
          <w:sz w:val="28"/>
          <w:szCs w:val="28"/>
        </w:rPr>
        <w:t>Multitechnology</w:t>
      </w:r>
      <w:proofErr w:type="spellEnd"/>
      <w:r w:rsidRPr="002F34D1">
        <w:rPr>
          <w:rFonts w:asciiTheme="majorBidi" w:hAnsiTheme="majorBidi" w:cstheme="majorBidi"/>
          <w:sz w:val="28"/>
          <w:szCs w:val="28"/>
        </w:rPr>
        <w:t xml:space="preserve"> Expert Co., </w:t>
      </w:r>
      <w:proofErr w:type="gramStart"/>
      <w:r w:rsidRPr="002F34D1">
        <w:rPr>
          <w:rFonts w:asciiTheme="majorBidi" w:hAnsiTheme="majorBidi" w:cstheme="majorBidi"/>
          <w:sz w:val="28"/>
          <w:szCs w:val="28"/>
        </w:rPr>
        <w:t>Ltd.</w:t>
      </w:r>
      <w:proofErr w:type="gramEnd"/>
      <w:r w:rsidRPr="002F34D1">
        <w:rPr>
          <w:rFonts w:asciiTheme="majorBidi" w:hAnsiTheme="majorBidi" w:cstheme="majorBidi"/>
          <w:sz w:val="28"/>
          <w:szCs w:val="28"/>
        </w:rPr>
        <w:t xml:space="preserve"> or rewards for the third parties.</w:t>
      </w:r>
    </w:p>
    <w:p w14:paraId="35C03583" w14:textId="77777777"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09AEE43A" w14:textId="4F7606BE" w:rsidR="00D63F48" w:rsidRPr="002F34D1" w:rsidRDefault="00D63F48"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In December 2022,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sold </w:t>
      </w:r>
      <w:r w:rsidR="000D1805" w:rsidRPr="002F34D1">
        <w:rPr>
          <w:rFonts w:asciiTheme="majorBidi" w:hAnsiTheme="majorBidi" w:cstheme="majorBidi"/>
          <w:sz w:val="28"/>
          <w:szCs w:val="28"/>
        </w:rPr>
        <w:t xml:space="preserve">Baht </w:t>
      </w:r>
      <w:r w:rsidRPr="002F34D1">
        <w:rPr>
          <w:rFonts w:asciiTheme="majorBidi" w:hAnsiTheme="majorBidi" w:cstheme="majorBidi"/>
          <w:sz w:val="28"/>
          <w:szCs w:val="28"/>
        </w:rPr>
        <w:t xml:space="preserve">45 million of MVP coins to </w:t>
      </w:r>
      <w:r w:rsidR="000D1805" w:rsidRPr="002F34D1">
        <w:rPr>
          <w:rFonts w:asciiTheme="majorBidi" w:hAnsiTheme="majorBidi" w:cstheme="majorBidi"/>
          <w:sz w:val="28"/>
          <w:szCs w:val="28"/>
        </w:rPr>
        <w:t>domestic</w:t>
      </w:r>
      <w:r w:rsidRPr="002F34D1">
        <w:rPr>
          <w:rFonts w:asciiTheme="majorBidi" w:hAnsiTheme="majorBidi" w:cstheme="majorBidi"/>
          <w:sz w:val="28"/>
          <w:szCs w:val="28"/>
        </w:rPr>
        <w:t xml:space="preserve"> buyers.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received payment of the MVP coins in USDC and USDT cryptocurrencies on February 24, 2023, and paid in cash on February 27, 2023.</w:t>
      </w:r>
    </w:p>
    <w:p w14:paraId="499DEA55" w14:textId="01508946" w:rsidR="002B38B7" w:rsidRPr="002F34D1" w:rsidRDefault="002B38B7"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color w:val="000000" w:themeColor="text1"/>
          <w:sz w:val="28"/>
          <w:szCs w:val="28"/>
        </w:rPr>
        <w:t>Movement of digital assets (Bitcoin)</w:t>
      </w:r>
      <w:r w:rsidRPr="002F34D1">
        <w:rPr>
          <w:rFonts w:asciiTheme="majorBidi" w:hAnsiTheme="majorBidi" w:cstheme="majorBidi"/>
          <w:sz w:val="28"/>
          <w:szCs w:val="28"/>
        </w:rPr>
        <w:t xml:space="preserve"> for the year ended </w:t>
      </w:r>
      <w:r w:rsidRPr="002F34D1">
        <w:rPr>
          <w:rFonts w:asciiTheme="majorBidi" w:hAnsiTheme="majorBidi" w:cstheme="majorBidi"/>
          <w:color w:val="000000" w:themeColor="text1"/>
          <w:sz w:val="28"/>
          <w:szCs w:val="28"/>
        </w:rPr>
        <w:t xml:space="preserve">December 31, </w:t>
      </w:r>
      <w:proofErr w:type="gramStart"/>
      <w:r w:rsidRPr="002F34D1">
        <w:rPr>
          <w:rFonts w:asciiTheme="majorBidi" w:hAnsiTheme="majorBidi" w:cstheme="majorBidi"/>
          <w:color w:val="000000" w:themeColor="text1"/>
          <w:sz w:val="28"/>
          <w:szCs w:val="28"/>
        </w:rPr>
        <w:t>2022</w:t>
      </w:r>
      <w:proofErr w:type="gramEnd"/>
      <w:r w:rsidRPr="002F34D1">
        <w:rPr>
          <w:rFonts w:asciiTheme="majorBidi" w:hAnsiTheme="majorBidi" w:cstheme="majorBidi"/>
          <w:color w:val="000000" w:themeColor="text1"/>
          <w:sz w:val="28"/>
          <w:szCs w:val="28"/>
        </w:rPr>
        <w:t xml:space="preserve"> were as follows:</w:t>
      </w:r>
    </w:p>
    <w:tbl>
      <w:tblPr>
        <w:tblW w:w="9166" w:type="dxa"/>
        <w:tblInd w:w="284" w:type="dxa"/>
        <w:tblLook w:val="04A0" w:firstRow="1" w:lastRow="0" w:firstColumn="1" w:lastColumn="0" w:noHBand="0" w:noVBand="1"/>
      </w:tblPr>
      <w:tblGrid>
        <w:gridCol w:w="5746"/>
        <w:gridCol w:w="1620"/>
        <w:gridCol w:w="267"/>
        <w:gridCol w:w="1533"/>
      </w:tblGrid>
      <w:tr w:rsidR="002B38B7" w:rsidRPr="002F34D1" w14:paraId="5153EB54" w14:textId="77777777" w:rsidTr="002F34D1">
        <w:trPr>
          <w:trHeight w:val="445"/>
        </w:trPr>
        <w:tc>
          <w:tcPr>
            <w:tcW w:w="5746" w:type="dxa"/>
            <w:tcBorders>
              <w:top w:val="nil"/>
              <w:left w:val="nil"/>
              <w:bottom w:val="nil"/>
              <w:right w:val="nil"/>
            </w:tcBorders>
            <w:shd w:val="clear" w:color="auto" w:fill="auto"/>
            <w:noWrap/>
            <w:vAlign w:val="bottom"/>
            <w:hideMark/>
          </w:tcPr>
          <w:p w14:paraId="1B128116" w14:textId="77777777" w:rsidR="002B38B7" w:rsidRPr="002F34D1" w:rsidRDefault="002B38B7" w:rsidP="002F34D1">
            <w:pPr>
              <w:rPr>
                <w:rFonts w:ascii="Angsana New" w:hAnsi="Angsana New" w:cs="Angsana New"/>
                <w:sz w:val="28"/>
                <w:szCs w:val="28"/>
              </w:rPr>
            </w:pPr>
          </w:p>
        </w:tc>
        <w:tc>
          <w:tcPr>
            <w:tcW w:w="1620" w:type="dxa"/>
            <w:tcBorders>
              <w:top w:val="nil"/>
              <w:left w:val="nil"/>
              <w:bottom w:val="single" w:sz="4" w:space="0" w:color="auto"/>
              <w:right w:val="nil"/>
            </w:tcBorders>
            <w:shd w:val="clear" w:color="auto" w:fill="auto"/>
            <w:noWrap/>
            <w:vAlign w:val="bottom"/>
            <w:hideMark/>
          </w:tcPr>
          <w:p w14:paraId="2FEEE2D7" w14:textId="5A616698" w:rsidR="002B38B7" w:rsidRPr="002F34D1" w:rsidRDefault="002B38B7" w:rsidP="002F34D1">
            <w:pPr>
              <w:jc w:val="center"/>
              <w:rPr>
                <w:rFonts w:ascii="Angsana New" w:hAnsi="Angsana New" w:cs="Angsana New"/>
                <w:b/>
                <w:bCs/>
                <w:sz w:val="28"/>
                <w:szCs w:val="28"/>
              </w:rPr>
            </w:pPr>
          </w:p>
        </w:tc>
        <w:tc>
          <w:tcPr>
            <w:tcW w:w="267" w:type="dxa"/>
            <w:tcBorders>
              <w:top w:val="nil"/>
              <w:left w:val="nil"/>
              <w:bottom w:val="single" w:sz="4" w:space="0" w:color="auto"/>
              <w:right w:val="nil"/>
            </w:tcBorders>
            <w:shd w:val="clear" w:color="auto" w:fill="auto"/>
            <w:noWrap/>
            <w:vAlign w:val="bottom"/>
            <w:hideMark/>
          </w:tcPr>
          <w:p w14:paraId="7A810E45" w14:textId="77777777" w:rsidR="002B38B7" w:rsidRPr="002F34D1" w:rsidRDefault="002B38B7" w:rsidP="002F34D1">
            <w:pPr>
              <w:rPr>
                <w:rFonts w:ascii="Angsana New" w:hAnsi="Angsana New" w:cs="Angsana New"/>
                <w:sz w:val="28"/>
                <w:szCs w:val="28"/>
              </w:rPr>
            </w:pPr>
          </w:p>
        </w:tc>
        <w:tc>
          <w:tcPr>
            <w:tcW w:w="1533" w:type="dxa"/>
            <w:tcBorders>
              <w:top w:val="nil"/>
              <w:left w:val="nil"/>
              <w:bottom w:val="single" w:sz="4" w:space="0" w:color="auto"/>
              <w:right w:val="nil"/>
            </w:tcBorders>
            <w:shd w:val="clear" w:color="auto" w:fill="auto"/>
            <w:noWrap/>
            <w:vAlign w:val="bottom"/>
          </w:tcPr>
          <w:p w14:paraId="440D67CD" w14:textId="126EE7AD" w:rsidR="002B38B7" w:rsidRPr="002F34D1" w:rsidRDefault="002B38B7" w:rsidP="002F34D1">
            <w:pPr>
              <w:jc w:val="right"/>
              <w:rPr>
                <w:rFonts w:ascii="Angsana New" w:hAnsi="Angsana New" w:cs="Angsana New"/>
                <w:sz w:val="28"/>
                <w:szCs w:val="28"/>
                <w:cs/>
              </w:rPr>
            </w:pPr>
          </w:p>
        </w:tc>
      </w:tr>
      <w:tr w:rsidR="002B38B7" w:rsidRPr="002F34D1" w14:paraId="72A57E98" w14:textId="77777777" w:rsidTr="002F34D1">
        <w:trPr>
          <w:trHeight w:val="445"/>
        </w:trPr>
        <w:tc>
          <w:tcPr>
            <w:tcW w:w="5746" w:type="dxa"/>
            <w:tcBorders>
              <w:top w:val="nil"/>
              <w:left w:val="nil"/>
              <w:bottom w:val="nil"/>
              <w:right w:val="nil"/>
            </w:tcBorders>
            <w:shd w:val="clear" w:color="auto" w:fill="auto"/>
            <w:noWrap/>
            <w:vAlign w:val="bottom"/>
            <w:hideMark/>
          </w:tcPr>
          <w:p w14:paraId="1B77D6C6" w14:textId="77777777" w:rsidR="002B38B7" w:rsidRPr="002F34D1" w:rsidRDefault="002B38B7" w:rsidP="002F34D1">
            <w:pPr>
              <w:rPr>
                <w:rFonts w:ascii="Angsana New" w:hAnsi="Angsana New" w:cs="Angsana New"/>
                <w:sz w:val="28"/>
                <w:szCs w:val="28"/>
              </w:rPr>
            </w:pPr>
          </w:p>
        </w:tc>
        <w:tc>
          <w:tcPr>
            <w:tcW w:w="1620" w:type="dxa"/>
            <w:tcBorders>
              <w:top w:val="single" w:sz="4" w:space="0" w:color="auto"/>
              <w:left w:val="nil"/>
              <w:bottom w:val="single" w:sz="4" w:space="0" w:color="auto"/>
              <w:right w:val="nil"/>
            </w:tcBorders>
            <w:shd w:val="clear" w:color="auto" w:fill="auto"/>
            <w:noWrap/>
            <w:vAlign w:val="bottom"/>
            <w:hideMark/>
          </w:tcPr>
          <w:p w14:paraId="5F773AED" w14:textId="76C9126B" w:rsidR="002B38B7" w:rsidRPr="002F34D1" w:rsidRDefault="002B38B7" w:rsidP="002F34D1">
            <w:pPr>
              <w:jc w:val="center"/>
              <w:rPr>
                <w:rFonts w:ascii="Angsana New" w:hAnsi="Angsana New" w:cs="Angsana New"/>
                <w:sz w:val="28"/>
                <w:szCs w:val="28"/>
              </w:rPr>
            </w:pPr>
            <w:r w:rsidRPr="002F34D1">
              <w:rPr>
                <w:rFonts w:ascii="Angsana New" w:hAnsi="Angsana New" w:cs="Angsana New"/>
                <w:b/>
                <w:bCs/>
                <w:sz w:val="28"/>
                <w:szCs w:val="28"/>
              </w:rPr>
              <w:t>Bitcoin</w:t>
            </w:r>
            <w:r w:rsidR="006F6A23" w:rsidRPr="002F34D1">
              <w:rPr>
                <w:rFonts w:ascii="Angsana New" w:hAnsi="Angsana New" w:cs="Angsana New"/>
                <w:b/>
                <w:bCs/>
                <w:sz w:val="28"/>
                <w:szCs w:val="28"/>
                <w:cs/>
              </w:rPr>
              <w:br/>
            </w:r>
            <w:r w:rsidR="006F6A23" w:rsidRPr="002F34D1">
              <w:rPr>
                <w:rFonts w:asciiTheme="majorBidi" w:hAnsiTheme="majorBidi" w:cstheme="majorBidi"/>
                <w:sz w:val="28"/>
                <w:szCs w:val="28"/>
                <w:cs/>
              </w:rPr>
              <w:t>(</w:t>
            </w:r>
            <w:r w:rsidR="006F6A23" w:rsidRPr="002F34D1">
              <w:rPr>
                <w:rFonts w:asciiTheme="majorBidi" w:hAnsiTheme="majorBidi" w:cstheme="majorBidi"/>
                <w:sz w:val="28"/>
                <w:szCs w:val="28"/>
              </w:rPr>
              <w:t>Unit</w:t>
            </w:r>
            <w:r w:rsidR="006F6A23" w:rsidRPr="002F34D1">
              <w:rPr>
                <w:rFonts w:asciiTheme="majorBidi" w:hAnsiTheme="majorBidi" w:cstheme="majorBidi"/>
                <w:sz w:val="28"/>
                <w:szCs w:val="28"/>
                <w:cs/>
              </w:rPr>
              <w:t>:</w:t>
            </w:r>
            <w:r w:rsidR="006F6A23" w:rsidRPr="002F34D1">
              <w:rPr>
                <w:rFonts w:asciiTheme="majorBidi" w:hAnsiTheme="majorBidi" w:cstheme="majorBidi"/>
                <w:sz w:val="28"/>
                <w:szCs w:val="28"/>
              </w:rPr>
              <w:t xml:space="preserve"> Coin</w:t>
            </w:r>
            <w:r w:rsidR="006F6A23" w:rsidRPr="002F34D1">
              <w:rPr>
                <w:rFonts w:asciiTheme="majorBidi" w:hAnsiTheme="majorBidi" w:cstheme="majorBidi"/>
                <w:sz w:val="28"/>
                <w:szCs w:val="28"/>
                <w:cs/>
              </w:rPr>
              <w:t>)</w:t>
            </w:r>
          </w:p>
        </w:tc>
        <w:tc>
          <w:tcPr>
            <w:tcW w:w="267" w:type="dxa"/>
            <w:tcBorders>
              <w:top w:val="single" w:sz="4" w:space="0" w:color="auto"/>
              <w:left w:val="nil"/>
              <w:bottom w:val="nil"/>
              <w:right w:val="nil"/>
            </w:tcBorders>
            <w:shd w:val="clear" w:color="auto" w:fill="auto"/>
            <w:noWrap/>
            <w:vAlign w:val="center"/>
            <w:hideMark/>
          </w:tcPr>
          <w:p w14:paraId="7C1C7D7F" w14:textId="77777777" w:rsidR="002B38B7" w:rsidRPr="002F34D1" w:rsidRDefault="002B38B7" w:rsidP="002F34D1">
            <w:pPr>
              <w:jc w:val="center"/>
              <w:rPr>
                <w:rFonts w:ascii="Angsana New" w:hAnsi="Angsana New" w:cs="Angsana New"/>
                <w:sz w:val="28"/>
                <w:szCs w:val="28"/>
              </w:rPr>
            </w:pPr>
          </w:p>
        </w:tc>
        <w:tc>
          <w:tcPr>
            <w:tcW w:w="1533" w:type="dxa"/>
            <w:tcBorders>
              <w:top w:val="single" w:sz="4" w:space="0" w:color="auto"/>
              <w:left w:val="nil"/>
              <w:bottom w:val="single" w:sz="4" w:space="0" w:color="auto"/>
              <w:right w:val="nil"/>
            </w:tcBorders>
            <w:shd w:val="clear" w:color="auto" w:fill="auto"/>
            <w:noWrap/>
            <w:vAlign w:val="bottom"/>
            <w:hideMark/>
          </w:tcPr>
          <w:p w14:paraId="6C076473" w14:textId="0CB838FD" w:rsidR="002B38B7" w:rsidRPr="002F34D1" w:rsidRDefault="002B38B7" w:rsidP="002F34D1">
            <w:pPr>
              <w:jc w:val="center"/>
              <w:rPr>
                <w:rFonts w:ascii="Angsana New" w:hAnsi="Angsana New" w:cs="Angsana New"/>
                <w:sz w:val="28"/>
                <w:szCs w:val="28"/>
              </w:rPr>
            </w:pPr>
            <w:r w:rsidRPr="002F34D1">
              <w:rPr>
                <w:rFonts w:asciiTheme="majorBidi" w:hAnsiTheme="majorBidi" w:cstheme="majorBidi"/>
                <w:b/>
                <w:bCs/>
                <w:sz w:val="28"/>
                <w:szCs w:val="28"/>
              </w:rPr>
              <w:t>Amount</w:t>
            </w:r>
            <w:r w:rsidR="006F6A23" w:rsidRPr="002F34D1">
              <w:rPr>
                <w:rFonts w:asciiTheme="majorBidi" w:hAnsiTheme="majorBidi" w:cstheme="majorBidi"/>
                <w:b/>
                <w:bCs/>
                <w:sz w:val="28"/>
                <w:szCs w:val="28"/>
                <w:cs/>
              </w:rPr>
              <w:br/>
            </w:r>
            <w:r w:rsidR="006F6A23" w:rsidRPr="002F34D1">
              <w:rPr>
                <w:rFonts w:asciiTheme="majorBidi" w:hAnsiTheme="majorBidi" w:cstheme="majorBidi"/>
                <w:sz w:val="28"/>
                <w:szCs w:val="28"/>
                <w:cs/>
              </w:rPr>
              <w:t>(</w:t>
            </w:r>
            <w:r w:rsidR="006F6A23" w:rsidRPr="002F34D1">
              <w:rPr>
                <w:rFonts w:asciiTheme="majorBidi" w:hAnsiTheme="majorBidi" w:cstheme="majorBidi"/>
                <w:sz w:val="28"/>
                <w:szCs w:val="28"/>
              </w:rPr>
              <w:t>Unit</w:t>
            </w:r>
            <w:r w:rsidR="006F6A23" w:rsidRPr="002F34D1">
              <w:rPr>
                <w:rFonts w:asciiTheme="majorBidi" w:hAnsiTheme="majorBidi" w:cstheme="majorBidi"/>
                <w:sz w:val="28"/>
                <w:szCs w:val="28"/>
                <w:cs/>
              </w:rPr>
              <w:t>:</w:t>
            </w:r>
            <w:r w:rsidR="006F6A23" w:rsidRPr="002F34D1">
              <w:rPr>
                <w:rFonts w:asciiTheme="majorBidi" w:hAnsiTheme="majorBidi" w:cstheme="majorBidi"/>
                <w:sz w:val="28"/>
                <w:szCs w:val="28"/>
              </w:rPr>
              <w:t xml:space="preserve"> Baht</w:t>
            </w:r>
            <w:r w:rsidR="006F6A23" w:rsidRPr="002F34D1">
              <w:rPr>
                <w:rFonts w:asciiTheme="majorBidi" w:hAnsiTheme="majorBidi" w:cstheme="majorBidi"/>
                <w:sz w:val="28"/>
                <w:szCs w:val="28"/>
                <w:cs/>
              </w:rPr>
              <w:t>)</w:t>
            </w:r>
          </w:p>
        </w:tc>
      </w:tr>
      <w:tr w:rsidR="002B38B7" w:rsidRPr="002F34D1" w14:paraId="1B3ED966" w14:textId="77777777" w:rsidTr="002F34D1">
        <w:trPr>
          <w:trHeight w:val="445"/>
        </w:trPr>
        <w:tc>
          <w:tcPr>
            <w:tcW w:w="5746" w:type="dxa"/>
            <w:tcBorders>
              <w:top w:val="nil"/>
              <w:left w:val="nil"/>
              <w:bottom w:val="nil"/>
              <w:right w:val="nil"/>
            </w:tcBorders>
            <w:shd w:val="clear" w:color="auto" w:fill="auto"/>
            <w:noWrap/>
            <w:vAlign w:val="bottom"/>
          </w:tcPr>
          <w:p w14:paraId="51F67FEF" w14:textId="77777777" w:rsidR="002B38B7" w:rsidRPr="002F34D1" w:rsidRDefault="002B38B7" w:rsidP="002F34D1">
            <w:pPr>
              <w:rPr>
                <w:rFonts w:ascii="Angsana New" w:hAnsi="Angsana New" w:cs="Angsana New"/>
                <w:sz w:val="28"/>
                <w:szCs w:val="28"/>
                <w:cs/>
              </w:rPr>
            </w:pPr>
            <w:r w:rsidRPr="002F34D1">
              <w:rPr>
                <w:rFonts w:asciiTheme="majorBidi" w:hAnsiTheme="majorBidi" w:cstheme="majorBidi"/>
                <w:sz w:val="28"/>
                <w:szCs w:val="28"/>
              </w:rPr>
              <w:t>Beginning balance</w:t>
            </w:r>
          </w:p>
        </w:tc>
        <w:tc>
          <w:tcPr>
            <w:tcW w:w="1620" w:type="dxa"/>
            <w:tcBorders>
              <w:top w:val="single" w:sz="4" w:space="0" w:color="auto"/>
              <w:left w:val="nil"/>
              <w:bottom w:val="nil"/>
              <w:right w:val="nil"/>
            </w:tcBorders>
            <w:shd w:val="clear" w:color="auto" w:fill="auto"/>
            <w:noWrap/>
            <w:vAlign w:val="bottom"/>
          </w:tcPr>
          <w:p w14:paraId="7896D142" w14:textId="77777777" w:rsidR="002B38B7" w:rsidRPr="002F34D1" w:rsidRDefault="002B38B7" w:rsidP="002F34D1">
            <w:pPr>
              <w:jc w:val="right"/>
              <w:rPr>
                <w:rFonts w:ascii="Angsana New" w:hAnsi="Angsana New" w:cs="Angsana New"/>
                <w:sz w:val="28"/>
                <w:szCs w:val="28"/>
              </w:rPr>
            </w:pPr>
            <w:r w:rsidRPr="002F34D1">
              <w:rPr>
                <w:rFonts w:ascii="Angsana New" w:hAnsi="Angsana New" w:cs="Angsana New" w:hint="cs"/>
                <w:sz w:val="28"/>
                <w:szCs w:val="28"/>
                <w:cs/>
              </w:rPr>
              <w:t>-</w:t>
            </w:r>
          </w:p>
        </w:tc>
        <w:tc>
          <w:tcPr>
            <w:tcW w:w="267" w:type="dxa"/>
            <w:tcBorders>
              <w:top w:val="nil"/>
              <w:left w:val="nil"/>
              <w:bottom w:val="nil"/>
              <w:right w:val="nil"/>
            </w:tcBorders>
            <w:shd w:val="clear" w:color="auto" w:fill="auto"/>
            <w:noWrap/>
            <w:vAlign w:val="bottom"/>
          </w:tcPr>
          <w:p w14:paraId="4CE6BE39" w14:textId="77777777" w:rsidR="002B38B7" w:rsidRPr="002F34D1" w:rsidRDefault="002B38B7" w:rsidP="002F34D1">
            <w:pPr>
              <w:rPr>
                <w:rFonts w:ascii="Angsana New" w:hAnsi="Angsana New" w:cs="Angsana New"/>
                <w:sz w:val="28"/>
                <w:szCs w:val="28"/>
              </w:rPr>
            </w:pPr>
          </w:p>
        </w:tc>
        <w:tc>
          <w:tcPr>
            <w:tcW w:w="1533" w:type="dxa"/>
            <w:tcBorders>
              <w:top w:val="single" w:sz="4" w:space="0" w:color="auto"/>
              <w:left w:val="nil"/>
              <w:bottom w:val="nil"/>
              <w:right w:val="nil"/>
            </w:tcBorders>
            <w:shd w:val="clear" w:color="auto" w:fill="auto"/>
            <w:noWrap/>
            <w:vAlign w:val="bottom"/>
          </w:tcPr>
          <w:p w14:paraId="4B1C6440" w14:textId="77777777" w:rsidR="002B38B7" w:rsidRPr="002F34D1" w:rsidRDefault="002B38B7" w:rsidP="002F34D1">
            <w:pPr>
              <w:jc w:val="right"/>
              <w:rPr>
                <w:rFonts w:ascii="Angsana New" w:hAnsi="Angsana New" w:cs="Angsana New"/>
                <w:sz w:val="28"/>
                <w:szCs w:val="28"/>
              </w:rPr>
            </w:pPr>
            <w:r w:rsidRPr="002F34D1">
              <w:rPr>
                <w:rFonts w:ascii="Angsana New" w:hAnsi="Angsana New" w:cs="Angsana New" w:hint="cs"/>
                <w:sz w:val="28"/>
                <w:szCs w:val="28"/>
                <w:cs/>
              </w:rPr>
              <w:t>-</w:t>
            </w:r>
          </w:p>
        </w:tc>
      </w:tr>
      <w:tr w:rsidR="00D63F48" w:rsidRPr="002F34D1" w14:paraId="20182318" w14:textId="77777777" w:rsidTr="002F34D1">
        <w:trPr>
          <w:trHeight w:val="445"/>
        </w:trPr>
        <w:tc>
          <w:tcPr>
            <w:tcW w:w="5746" w:type="dxa"/>
            <w:tcBorders>
              <w:top w:val="nil"/>
              <w:left w:val="nil"/>
              <w:bottom w:val="nil"/>
              <w:right w:val="nil"/>
            </w:tcBorders>
            <w:shd w:val="clear" w:color="auto" w:fill="auto"/>
            <w:noWrap/>
            <w:vAlign w:val="bottom"/>
            <w:hideMark/>
          </w:tcPr>
          <w:p w14:paraId="5526D1FB" w14:textId="77777777" w:rsidR="00D63F48" w:rsidRPr="002F34D1" w:rsidRDefault="00D63F48" w:rsidP="002F34D1">
            <w:pPr>
              <w:ind w:firstLine="170"/>
              <w:rPr>
                <w:rFonts w:ascii="Angsana New" w:hAnsi="Angsana New" w:cs="Angsana New"/>
                <w:sz w:val="28"/>
                <w:szCs w:val="28"/>
              </w:rPr>
            </w:pPr>
            <w:r w:rsidRPr="002F34D1">
              <w:rPr>
                <w:rFonts w:ascii="Angsana New" w:hAnsi="Angsana New" w:cs="Angsana New"/>
                <w:sz w:val="28"/>
                <w:szCs w:val="28"/>
              </w:rPr>
              <w:t>Received during the period</w:t>
            </w:r>
          </w:p>
        </w:tc>
        <w:tc>
          <w:tcPr>
            <w:tcW w:w="1620" w:type="dxa"/>
            <w:tcBorders>
              <w:top w:val="nil"/>
              <w:left w:val="nil"/>
              <w:bottom w:val="nil"/>
              <w:right w:val="nil"/>
            </w:tcBorders>
            <w:shd w:val="clear" w:color="auto" w:fill="auto"/>
            <w:noWrap/>
            <w:vAlign w:val="bottom"/>
          </w:tcPr>
          <w:p w14:paraId="4D525F4D" w14:textId="4BF1D3B1" w:rsidR="00D63F48" w:rsidRPr="002F34D1" w:rsidRDefault="00D63F48" w:rsidP="002F34D1">
            <w:pPr>
              <w:jc w:val="right"/>
              <w:rPr>
                <w:rFonts w:ascii="Angsana New" w:hAnsi="Angsana New" w:cs="Angsana New"/>
                <w:sz w:val="28"/>
                <w:szCs w:val="28"/>
              </w:rPr>
            </w:pPr>
            <w:r w:rsidRPr="002F34D1">
              <w:rPr>
                <w:rFonts w:asciiTheme="majorBidi" w:hAnsiTheme="majorBidi" w:cstheme="majorBidi"/>
                <w:sz w:val="28"/>
                <w:szCs w:val="28"/>
              </w:rPr>
              <w:t>21.29312356</w:t>
            </w:r>
          </w:p>
        </w:tc>
        <w:tc>
          <w:tcPr>
            <w:tcW w:w="267" w:type="dxa"/>
            <w:tcBorders>
              <w:top w:val="nil"/>
              <w:left w:val="nil"/>
              <w:bottom w:val="nil"/>
              <w:right w:val="nil"/>
            </w:tcBorders>
            <w:shd w:val="clear" w:color="auto" w:fill="auto"/>
            <w:noWrap/>
            <w:vAlign w:val="bottom"/>
          </w:tcPr>
          <w:p w14:paraId="6C1EF3FF" w14:textId="77777777" w:rsidR="00D63F48" w:rsidRPr="002F34D1" w:rsidRDefault="00D63F48" w:rsidP="002F34D1">
            <w:pPr>
              <w:rPr>
                <w:rFonts w:ascii="Angsana New" w:hAnsi="Angsana New" w:cs="Angsana New"/>
                <w:sz w:val="28"/>
                <w:szCs w:val="28"/>
              </w:rPr>
            </w:pPr>
          </w:p>
        </w:tc>
        <w:tc>
          <w:tcPr>
            <w:tcW w:w="1533" w:type="dxa"/>
            <w:tcBorders>
              <w:top w:val="nil"/>
              <w:left w:val="nil"/>
              <w:bottom w:val="nil"/>
              <w:right w:val="nil"/>
            </w:tcBorders>
            <w:shd w:val="clear" w:color="auto" w:fill="auto"/>
            <w:noWrap/>
            <w:vAlign w:val="bottom"/>
          </w:tcPr>
          <w:p w14:paraId="7A837478" w14:textId="0F6BC5BC" w:rsidR="00D63F48" w:rsidRPr="002F34D1" w:rsidRDefault="00D63F48" w:rsidP="002F34D1">
            <w:pPr>
              <w:jc w:val="right"/>
              <w:rPr>
                <w:rFonts w:ascii="Angsana New" w:hAnsi="Angsana New" w:cs="Angsana New"/>
                <w:sz w:val="28"/>
                <w:szCs w:val="28"/>
              </w:rPr>
            </w:pPr>
            <w:r w:rsidRPr="002F34D1">
              <w:rPr>
                <w:rFonts w:asciiTheme="majorBidi" w:hAnsiTheme="majorBidi" w:cstheme="majorBidi"/>
                <w:sz w:val="28"/>
                <w:szCs w:val="28"/>
              </w:rPr>
              <w:t>15,990,250</w:t>
            </w:r>
          </w:p>
        </w:tc>
      </w:tr>
      <w:tr w:rsidR="00D63F48" w:rsidRPr="002F34D1" w14:paraId="2BE7979F" w14:textId="77777777" w:rsidTr="002F34D1">
        <w:trPr>
          <w:trHeight w:val="445"/>
        </w:trPr>
        <w:tc>
          <w:tcPr>
            <w:tcW w:w="5746" w:type="dxa"/>
            <w:tcBorders>
              <w:top w:val="nil"/>
              <w:left w:val="nil"/>
              <w:bottom w:val="nil"/>
              <w:right w:val="nil"/>
            </w:tcBorders>
            <w:shd w:val="clear" w:color="auto" w:fill="auto"/>
            <w:noWrap/>
            <w:vAlign w:val="bottom"/>
            <w:hideMark/>
          </w:tcPr>
          <w:p w14:paraId="5907212A" w14:textId="77777777" w:rsidR="00D63F48" w:rsidRPr="002F34D1" w:rsidRDefault="00D63F48" w:rsidP="002F34D1">
            <w:pPr>
              <w:ind w:firstLine="170"/>
              <w:rPr>
                <w:rFonts w:ascii="Angsana New" w:hAnsi="Angsana New" w:cs="Angsana New"/>
                <w:sz w:val="28"/>
                <w:szCs w:val="28"/>
              </w:rPr>
            </w:pPr>
            <w:r w:rsidRPr="002F34D1">
              <w:rPr>
                <w:rFonts w:ascii="Angsana New" w:hAnsi="Angsana New" w:cs="Angsana New"/>
                <w:sz w:val="28"/>
                <w:szCs w:val="28"/>
              </w:rPr>
              <w:t>Selling digital coins</w:t>
            </w:r>
          </w:p>
        </w:tc>
        <w:tc>
          <w:tcPr>
            <w:tcW w:w="1620" w:type="dxa"/>
            <w:tcBorders>
              <w:top w:val="nil"/>
              <w:left w:val="nil"/>
              <w:bottom w:val="nil"/>
              <w:right w:val="nil"/>
            </w:tcBorders>
            <w:shd w:val="clear" w:color="auto" w:fill="auto"/>
            <w:noWrap/>
            <w:vAlign w:val="bottom"/>
          </w:tcPr>
          <w:p w14:paraId="0190331C" w14:textId="17531664" w:rsidR="00D63F48" w:rsidRPr="002F34D1" w:rsidRDefault="00D63F48" w:rsidP="002F34D1">
            <w:pPr>
              <w:jc w:val="right"/>
              <w:rPr>
                <w:rFonts w:ascii="Angsana New" w:hAnsi="Angsana New" w:cs="Angsana New"/>
                <w:sz w:val="28"/>
                <w:szCs w:val="28"/>
              </w:rPr>
            </w:pPr>
            <w:r w:rsidRPr="002F34D1">
              <w:rPr>
                <w:rFonts w:asciiTheme="majorBidi" w:hAnsiTheme="majorBidi" w:cstheme="majorBidi"/>
                <w:sz w:val="28"/>
                <w:szCs w:val="28"/>
              </w:rPr>
              <w:t>(15.54371161)</w:t>
            </w:r>
          </w:p>
        </w:tc>
        <w:tc>
          <w:tcPr>
            <w:tcW w:w="267" w:type="dxa"/>
            <w:tcBorders>
              <w:top w:val="nil"/>
              <w:left w:val="nil"/>
              <w:bottom w:val="nil"/>
              <w:right w:val="nil"/>
            </w:tcBorders>
            <w:shd w:val="clear" w:color="auto" w:fill="auto"/>
            <w:noWrap/>
            <w:vAlign w:val="bottom"/>
          </w:tcPr>
          <w:p w14:paraId="14056D66" w14:textId="77777777" w:rsidR="00D63F48" w:rsidRPr="002F34D1" w:rsidRDefault="00D63F48" w:rsidP="002F34D1">
            <w:pPr>
              <w:rPr>
                <w:rFonts w:ascii="Angsana New" w:hAnsi="Angsana New" w:cs="Angsana New"/>
                <w:sz w:val="28"/>
                <w:szCs w:val="28"/>
              </w:rPr>
            </w:pPr>
          </w:p>
        </w:tc>
        <w:tc>
          <w:tcPr>
            <w:tcW w:w="1533" w:type="dxa"/>
            <w:tcBorders>
              <w:top w:val="nil"/>
              <w:left w:val="nil"/>
              <w:bottom w:val="nil"/>
              <w:right w:val="nil"/>
            </w:tcBorders>
            <w:shd w:val="clear" w:color="auto" w:fill="auto"/>
            <w:noWrap/>
            <w:vAlign w:val="bottom"/>
          </w:tcPr>
          <w:p w14:paraId="2F42ACB0" w14:textId="348D889A" w:rsidR="00D63F48" w:rsidRPr="002F34D1" w:rsidRDefault="00D63F48" w:rsidP="002F34D1">
            <w:pPr>
              <w:jc w:val="right"/>
              <w:rPr>
                <w:rFonts w:ascii="Angsana New" w:hAnsi="Angsana New" w:cs="Angsana New"/>
                <w:sz w:val="28"/>
                <w:szCs w:val="28"/>
              </w:rPr>
            </w:pPr>
            <w:r w:rsidRPr="002F34D1">
              <w:rPr>
                <w:rFonts w:asciiTheme="majorBidi" w:hAnsiTheme="majorBidi" w:cstheme="majorBidi"/>
                <w:sz w:val="28"/>
                <w:szCs w:val="28"/>
              </w:rPr>
              <w:t>(12,523,919)</w:t>
            </w:r>
          </w:p>
        </w:tc>
      </w:tr>
      <w:tr w:rsidR="00D63F48" w:rsidRPr="002F34D1" w14:paraId="2C88AA0D" w14:textId="77777777" w:rsidTr="002F34D1">
        <w:trPr>
          <w:trHeight w:val="445"/>
        </w:trPr>
        <w:tc>
          <w:tcPr>
            <w:tcW w:w="5746" w:type="dxa"/>
            <w:tcBorders>
              <w:top w:val="nil"/>
              <w:left w:val="nil"/>
              <w:bottom w:val="nil"/>
              <w:right w:val="nil"/>
            </w:tcBorders>
            <w:shd w:val="clear" w:color="auto" w:fill="auto"/>
            <w:noWrap/>
            <w:vAlign w:val="bottom"/>
            <w:hideMark/>
          </w:tcPr>
          <w:p w14:paraId="10338C5F" w14:textId="3A93ECC4" w:rsidR="00D63F48" w:rsidRPr="002F34D1" w:rsidRDefault="00D63F48" w:rsidP="002F34D1">
            <w:pPr>
              <w:rPr>
                <w:rFonts w:ascii="Angsana New" w:hAnsi="Angsana New" w:cs="Angsana New"/>
                <w:b/>
                <w:bCs/>
                <w:sz w:val="28"/>
                <w:szCs w:val="28"/>
              </w:rPr>
            </w:pPr>
            <w:r w:rsidRPr="002F34D1">
              <w:rPr>
                <w:rFonts w:asciiTheme="majorBidi" w:hAnsiTheme="majorBidi" w:cstheme="majorBidi"/>
                <w:b/>
                <w:bCs/>
                <w:sz w:val="28"/>
                <w:szCs w:val="28"/>
              </w:rPr>
              <w:t>Ending balance</w:t>
            </w:r>
          </w:p>
        </w:tc>
        <w:tc>
          <w:tcPr>
            <w:tcW w:w="1620" w:type="dxa"/>
            <w:tcBorders>
              <w:top w:val="single" w:sz="4" w:space="0" w:color="auto"/>
              <w:left w:val="nil"/>
              <w:bottom w:val="double" w:sz="6" w:space="0" w:color="auto"/>
              <w:right w:val="nil"/>
            </w:tcBorders>
            <w:shd w:val="clear" w:color="auto" w:fill="auto"/>
            <w:noWrap/>
            <w:vAlign w:val="bottom"/>
          </w:tcPr>
          <w:p w14:paraId="249CC40C" w14:textId="698EB778" w:rsidR="00D63F48" w:rsidRPr="002F34D1" w:rsidRDefault="00D63F48" w:rsidP="002F34D1">
            <w:pPr>
              <w:jc w:val="right"/>
              <w:rPr>
                <w:rFonts w:ascii="Angsana New" w:hAnsi="Angsana New" w:cs="Angsana New"/>
                <w:b/>
                <w:bCs/>
                <w:sz w:val="28"/>
                <w:szCs w:val="28"/>
              </w:rPr>
            </w:pPr>
            <w:r w:rsidRPr="002F34D1">
              <w:rPr>
                <w:rFonts w:asciiTheme="majorBidi" w:hAnsiTheme="majorBidi" w:cstheme="majorBidi"/>
                <w:sz w:val="28"/>
                <w:szCs w:val="28"/>
              </w:rPr>
              <w:t>5.74941195</w:t>
            </w:r>
          </w:p>
        </w:tc>
        <w:tc>
          <w:tcPr>
            <w:tcW w:w="267" w:type="dxa"/>
            <w:tcBorders>
              <w:top w:val="nil"/>
              <w:left w:val="nil"/>
              <w:bottom w:val="nil"/>
              <w:right w:val="nil"/>
            </w:tcBorders>
            <w:shd w:val="clear" w:color="auto" w:fill="auto"/>
            <w:noWrap/>
            <w:vAlign w:val="bottom"/>
          </w:tcPr>
          <w:p w14:paraId="2D19C84B" w14:textId="77777777" w:rsidR="00D63F48" w:rsidRPr="002F34D1" w:rsidRDefault="00D63F48" w:rsidP="002F34D1">
            <w:pPr>
              <w:rPr>
                <w:rFonts w:ascii="Angsana New" w:hAnsi="Angsana New" w:cs="Angsana New"/>
                <w:b/>
                <w:bCs/>
                <w:sz w:val="28"/>
                <w:szCs w:val="28"/>
              </w:rPr>
            </w:pPr>
          </w:p>
        </w:tc>
        <w:tc>
          <w:tcPr>
            <w:tcW w:w="1533" w:type="dxa"/>
            <w:tcBorders>
              <w:top w:val="single" w:sz="4" w:space="0" w:color="auto"/>
              <w:left w:val="nil"/>
              <w:bottom w:val="double" w:sz="6" w:space="0" w:color="auto"/>
              <w:right w:val="nil"/>
            </w:tcBorders>
            <w:shd w:val="clear" w:color="auto" w:fill="auto"/>
            <w:noWrap/>
            <w:vAlign w:val="bottom"/>
          </w:tcPr>
          <w:p w14:paraId="5125A71B" w14:textId="34BE447A" w:rsidR="00D63F48" w:rsidRPr="002F34D1" w:rsidRDefault="00D63F48" w:rsidP="002F34D1">
            <w:pPr>
              <w:jc w:val="right"/>
              <w:rPr>
                <w:rFonts w:ascii="Angsana New" w:hAnsi="Angsana New" w:cs="Angsana New"/>
                <w:b/>
                <w:bCs/>
                <w:sz w:val="28"/>
                <w:szCs w:val="28"/>
                <w:cs/>
              </w:rPr>
            </w:pPr>
            <w:r w:rsidRPr="002F34D1">
              <w:rPr>
                <w:rFonts w:asciiTheme="majorBidi" w:hAnsiTheme="majorBidi" w:cstheme="majorBidi"/>
                <w:sz w:val="28"/>
                <w:szCs w:val="28"/>
              </w:rPr>
              <w:t>3,466,331</w:t>
            </w:r>
          </w:p>
        </w:tc>
      </w:tr>
    </w:tbl>
    <w:p w14:paraId="1D907451" w14:textId="6D4E8AF6" w:rsidR="00DB5773" w:rsidRPr="002F34D1" w:rsidRDefault="002B38B7"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t xml:space="preserve">On March 29, 2022,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invest in the digital asset business, Bitcoin Mining, in the state of Pakse, Lao People’s Democratic Republic and started mining coins since May 18, 2022</w:t>
      </w:r>
    </w:p>
    <w:p w14:paraId="23E5A846" w14:textId="6C1EB5CF" w:rsidR="000D0FA8" w:rsidRPr="002F34D1" w:rsidRDefault="00932E82"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t>For the year</w:t>
      </w:r>
      <w:r w:rsidR="009903EF"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DB5773"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DB5773" w:rsidRPr="002F34D1">
        <w:rPr>
          <w:rFonts w:asciiTheme="majorBidi" w:hAnsiTheme="majorBidi" w:cstheme="majorBidi"/>
          <w:sz w:val="28"/>
          <w:szCs w:val="28"/>
        </w:rPr>
        <w:t>1</w:t>
      </w:r>
      <w:r w:rsidRPr="002F34D1">
        <w:rPr>
          <w:rFonts w:asciiTheme="majorBidi" w:hAnsiTheme="majorBidi" w:cstheme="majorBidi"/>
          <w:sz w:val="28"/>
          <w:szCs w:val="28"/>
        </w:rPr>
        <w:t>, cost of inventories was included in cost of sale</w:t>
      </w:r>
      <w:r w:rsidR="00372DDE" w:rsidRPr="002F34D1">
        <w:rPr>
          <w:rFonts w:asciiTheme="majorBidi" w:hAnsiTheme="majorBidi" w:cstheme="majorBidi"/>
          <w:sz w:val="28"/>
          <w:szCs w:val="28"/>
          <w:cs/>
        </w:rPr>
        <w:t>.</w:t>
      </w:r>
    </w:p>
    <w:tbl>
      <w:tblPr>
        <w:tblW w:w="9180" w:type="dxa"/>
        <w:tblInd w:w="270" w:type="dxa"/>
        <w:tblLayout w:type="fixed"/>
        <w:tblLook w:val="04A0" w:firstRow="1" w:lastRow="0" w:firstColumn="1" w:lastColumn="0" w:noHBand="0" w:noVBand="1"/>
      </w:tblPr>
      <w:tblGrid>
        <w:gridCol w:w="5310"/>
        <w:gridCol w:w="236"/>
        <w:gridCol w:w="236"/>
        <w:gridCol w:w="1598"/>
        <w:gridCol w:w="236"/>
        <w:gridCol w:w="1564"/>
      </w:tblGrid>
      <w:tr w:rsidR="00275D79" w:rsidRPr="002F34D1" w14:paraId="264EBE79" w14:textId="77777777" w:rsidTr="002F34D1">
        <w:trPr>
          <w:trHeight w:val="450"/>
        </w:trPr>
        <w:tc>
          <w:tcPr>
            <w:tcW w:w="5310" w:type="dxa"/>
            <w:tcBorders>
              <w:top w:val="nil"/>
              <w:left w:val="nil"/>
              <w:bottom w:val="nil"/>
              <w:right w:val="nil"/>
            </w:tcBorders>
            <w:shd w:val="clear" w:color="auto" w:fill="auto"/>
            <w:noWrap/>
            <w:vAlign w:val="bottom"/>
            <w:hideMark/>
          </w:tcPr>
          <w:p w14:paraId="3346F04D" w14:textId="77777777" w:rsidR="00275D79" w:rsidRPr="002F34D1" w:rsidRDefault="00275D79" w:rsidP="002F34D1">
            <w:pPr>
              <w:spacing w:line="320" w:lineRule="exac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37D79D0" w14:textId="77777777" w:rsidR="00275D79" w:rsidRPr="002F34D1" w:rsidRDefault="00275D79" w:rsidP="002F34D1">
            <w:pPr>
              <w:spacing w:line="320" w:lineRule="exact"/>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FB6F11C" w14:textId="77777777" w:rsidR="00275D79" w:rsidRPr="002F34D1" w:rsidRDefault="00275D79" w:rsidP="002F34D1">
            <w:pPr>
              <w:spacing w:line="320" w:lineRule="exact"/>
              <w:jc w:val="center"/>
              <w:rPr>
                <w:rFonts w:asciiTheme="majorBidi" w:hAnsiTheme="majorBidi" w:cstheme="majorBidi"/>
                <w:sz w:val="28"/>
                <w:szCs w:val="28"/>
              </w:rPr>
            </w:pPr>
          </w:p>
        </w:tc>
        <w:tc>
          <w:tcPr>
            <w:tcW w:w="1598" w:type="dxa"/>
            <w:tcBorders>
              <w:top w:val="nil"/>
              <w:left w:val="nil"/>
              <w:bottom w:val="single" w:sz="4" w:space="0" w:color="auto"/>
              <w:right w:val="nil"/>
            </w:tcBorders>
            <w:shd w:val="clear" w:color="auto" w:fill="auto"/>
            <w:noWrap/>
            <w:vAlign w:val="bottom"/>
            <w:hideMark/>
          </w:tcPr>
          <w:p w14:paraId="684CA320" w14:textId="77777777" w:rsidR="00275D79" w:rsidRPr="002F34D1" w:rsidRDefault="00275D79" w:rsidP="002F34D1">
            <w:pPr>
              <w:spacing w:line="320" w:lineRule="exact"/>
              <w:jc w:val="center"/>
              <w:rPr>
                <w:rFonts w:asciiTheme="majorBidi" w:hAnsiTheme="majorBidi" w:cstheme="majorBidi"/>
                <w:sz w:val="28"/>
                <w:szCs w:val="28"/>
              </w:rPr>
            </w:pPr>
          </w:p>
        </w:tc>
        <w:tc>
          <w:tcPr>
            <w:tcW w:w="1800" w:type="dxa"/>
            <w:gridSpan w:val="2"/>
            <w:tcBorders>
              <w:top w:val="nil"/>
              <w:left w:val="nil"/>
              <w:bottom w:val="single" w:sz="4" w:space="0" w:color="auto"/>
              <w:right w:val="nil"/>
            </w:tcBorders>
            <w:shd w:val="clear" w:color="auto" w:fill="auto"/>
            <w:noWrap/>
            <w:vAlign w:val="bottom"/>
            <w:hideMark/>
          </w:tcPr>
          <w:p w14:paraId="5F1AE84D" w14:textId="02081DFE" w:rsidR="00275D79" w:rsidRPr="002F34D1" w:rsidRDefault="00275D79" w:rsidP="002F34D1">
            <w:pPr>
              <w:spacing w:line="320" w:lineRule="exact"/>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DB5773" w:rsidRPr="002F34D1" w14:paraId="1D34E3C6" w14:textId="77777777" w:rsidTr="002F34D1">
        <w:trPr>
          <w:trHeight w:val="450"/>
        </w:trPr>
        <w:tc>
          <w:tcPr>
            <w:tcW w:w="5310" w:type="dxa"/>
            <w:tcBorders>
              <w:top w:val="nil"/>
              <w:left w:val="nil"/>
              <w:bottom w:val="nil"/>
              <w:right w:val="nil"/>
            </w:tcBorders>
            <w:shd w:val="clear" w:color="auto" w:fill="auto"/>
            <w:noWrap/>
            <w:vAlign w:val="bottom"/>
            <w:hideMark/>
          </w:tcPr>
          <w:p w14:paraId="35EDDC08" w14:textId="77777777" w:rsidR="00DB5773" w:rsidRPr="002F34D1" w:rsidRDefault="00DB5773" w:rsidP="002F34D1">
            <w:pPr>
              <w:spacing w:line="320" w:lineRule="exact"/>
              <w:jc w:val="right"/>
              <w:rPr>
                <w:rFonts w:asciiTheme="majorBidi" w:hAnsiTheme="majorBidi" w:cstheme="majorBidi"/>
                <w:b/>
                <w:bCs/>
                <w:i/>
                <w:iCs/>
                <w:color w:val="000000"/>
                <w:sz w:val="28"/>
                <w:szCs w:val="28"/>
              </w:rPr>
            </w:pPr>
          </w:p>
        </w:tc>
        <w:tc>
          <w:tcPr>
            <w:tcW w:w="236" w:type="dxa"/>
            <w:tcBorders>
              <w:top w:val="nil"/>
              <w:left w:val="nil"/>
              <w:bottom w:val="nil"/>
              <w:right w:val="nil"/>
            </w:tcBorders>
            <w:shd w:val="clear" w:color="auto" w:fill="auto"/>
            <w:noWrap/>
            <w:vAlign w:val="bottom"/>
            <w:hideMark/>
          </w:tcPr>
          <w:p w14:paraId="011F01F7" w14:textId="77777777" w:rsidR="00DB5773" w:rsidRPr="002F34D1" w:rsidRDefault="00DB5773" w:rsidP="002F34D1">
            <w:pPr>
              <w:spacing w:line="320" w:lineRule="exact"/>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D9B1927" w14:textId="77777777" w:rsidR="00DB5773" w:rsidRPr="002F34D1" w:rsidRDefault="00DB5773" w:rsidP="002F34D1">
            <w:pPr>
              <w:spacing w:line="320" w:lineRule="exact"/>
              <w:jc w:val="center"/>
              <w:rPr>
                <w:rFonts w:asciiTheme="majorBidi" w:hAnsiTheme="majorBidi" w:cstheme="majorBidi"/>
                <w:sz w:val="28"/>
                <w:szCs w:val="28"/>
              </w:rPr>
            </w:pPr>
          </w:p>
        </w:tc>
        <w:tc>
          <w:tcPr>
            <w:tcW w:w="3398" w:type="dxa"/>
            <w:gridSpan w:val="3"/>
            <w:tcBorders>
              <w:top w:val="single" w:sz="4" w:space="0" w:color="auto"/>
              <w:left w:val="nil"/>
              <w:bottom w:val="single" w:sz="4" w:space="0" w:color="auto"/>
              <w:right w:val="nil"/>
            </w:tcBorders>
            <w:shd w:val="clear" w:color="auto" w:fill="auto"/>
            <w:noWrap/>
            <w:vAlign w:val="bottom"/>
            <w:hideMark/>
          </w:tcPr>
          <w:p w14:paraId="6220BE64" w14:textId="39AA25B3" w:rsidR="00DB5773" w:rsidRPr="002F34D1" w:rsidRDefault="00DB5773"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DB5773" w:rsidRPr="002F34D1" w14:paraId="4BFB490D" w14:textId="77777777" w:rsidTr="002F34D1">
        <w:trPr>
          <w:trHeight w:val="450"/>
        </w:trPr>
        <w:tc>
          <w:tcPr>
            <w:tcW w:w="5310" w:type="dxa"/>
            <w:tcBorders>
              <w:top w:val="nil"/>
              <w:left w:val="nil"/>
              <w:bottom w:val="nil"/>
              <w:right w:val="nil"/>
            </w:tcBorders>
            <w:shd w:val="clear" w:color="auto" w:fill="auto"/>
            <w:noWrap/>
            <w:vAlign w:val="bottom"/>
            <w:hideMark/>
          </w:tcPr>
          <w:p w14:paraId="1026A973" w14:textId="77777777" w:rsidR="00DB5773" w:rsidRPr="002F34D1" w:rsidRDefault="00DB5773" w:rsidP="002F34D1">
            <w:pPr>
              <w:spacing w:line="320" w:lineRule="exact"/>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363F5B99" w14:textId="77777777" w:rsidR="00DB5773" w:rsidRPr="002F34D1" w:rsidRDefault="00DB5773" w:rsidP="002F34D1">
            <w:pPr>
              <w:spacing w:line="320" w:lineRule="exact"/>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7A9D21D" w14:textId="77777777" w:rsidR="00DB5773" w:rsidRPr="002F34D1" w:rsidRDefault="00DB5773" w:rsidP="002F34D1">
            <w:pPr>
              <w:spacing w:line="320" w:lineRule="exact"/>
              <w:jc w:val="center"/>
              <w:rPr>
                <w:rFonts w:asciiTheme="majorBidi" w:hAnsiTheme="majorBidi" w:cstheme="majorBidi"/>
                <w:sz w:val="28"/>
                <w:szCs w:val="28"/>
              </w:rPr>
            </w:pPr>
          </w:p>
        </w:tc>
        <w:tc>
          <w:tcPr>
            <w:tcW w:w="1598" w:type="dxa"/>
            <w:tcBorders>
              <w:top w:val="single" w:sz="4" w:space="0" w:color="auto"/>
              <w:left w:val="nil"/>
              <w:bottom w:val="single" w:sz="4" w:space="0" w:color="auto"/>
              <w:right w:val="nil"/>
            </w:tcBorders>
            <w:shd w:val="clear" w:color="auto" w:fill="auto"/>
            <w:noWrap/>
            <w:vAlign w:val="bottom"/>
            <w:hideMark/>
          </w:tcPr>
          <w:p w14:paraId="08EE764F" w14:textId="7F4F06EE" w:rsidR="00DB5773" w:rsidRPr="002F34D1" w:rsidRDefault="00DB5773"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single" w:sz="4" w:space="0" w:color="auto"/>
              <w:left w:val="nil"/>
              <w:bottom w:val="nil"/>
              <w:right w:val="nil"/>
            </w:tcBorders>
            <w:shd w:val="clear" w:color="auto" w:fill="auto"/>
            <w:noWrap/>
            <w:vAlign w:val="bottom"/>
            <w:hideMark/>
          </w:tcPr>
          <w:p w14:paraId="3F3D6B06" w14:textId="77777777" w:rsidR="00DB5773" w:rsidRPr="002F34D1" w:rsidRDefault="00DB5773" w:rsidP="002F34D1">
            <w:pPr>
              <w:spacing w:line="320" w:lineRule="exact"/>
              <w:jc w:val="center"/>
              <w:rPr>
                <w:rFonts w:asciiTheme="majorBidi" w:hAnsiTheme="majorBidi" w:cstheme="majorBidi"/>
                <w:color w:val="000000"/>
                <w:sz w:val="28"/>
                <w:szCs w:val="28"/>
              </w:rPr>
            </w:pPr>
          </w:p>
        </w:tc>
        <w:tc>
          <w:tcPr>
            <w:tcW w:w="1564" w:type="dxa"/>
            <w:tcBorders>
              <w:top w:val="single" w:sz="4" w:space="0" w:color="auto"/>
              <w:left w:val="nil"/>
              <w:bottom w:val="single" w:sz="4" w:space="0" w:color="auto"/>
              <w:right w:val="nil"/>
            </w:tcBorders>
            <w:shd w:val="clear" w:color="auto" w:fill="auto"/>
            <w:noWrap/>
            <w:vAlign w:val="bottom"/>
            <w:hideMark/>
          </w:tcPr>
          <w:p w14:paraId="323F931B" w14:textId="0B08402E" w:rsidR="00DB5773" w:rsidRPr="002F34D1" w:rsidRDefault="00DB5773"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D63F48" w:rsidRPr="002F34D1" w14:paraId="495826B1" w14:textId="77777777" w:rsidTr="002F34D1">
        <w:trPr>
          <w:trHeight w:val="450"/>
        </w:trPr>
        <w:tc>
          <w:tcPr>
            <w:tcW w:w="5310" w:type="dxa"/>
            <w:tcBorders>
              <w:top w:val="nil"/>
              <w:left w:val="nil"/>
              <w:bottom w:val="nil"/>
              <w:right w:val="nil"/>
            </w:tcBorders>
            <w:shd w:val="clear" w:color="auto" w:fill="auto"/>
            <w:noWrap/>
            <w:vAlign w:val="bottom"/>
            <w:hideMark/>
          </w:tcPr>
          <w:p w14:paraId="022E5430" w14:textId="48A5DCFA" w:rsidR="00D63F48" w:rsidRPr="002F34D1" w:rsidRDefault="00D63F48"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Cost of sale</w:t>
            </w:r>
          </w:p>
        </w:tc>
        <w:tc>
          <w:tcPr>
            <w:tcW w:w="236" w:type="dxa"/>
            <w:tcBorders>
              <w:top w:val="nil"/>
              <w:left w:val="nil"/>
              <w:bottom w:val="nil"/>
              <w:right w:val="nil"/>
            </w:tcBorders>
            <w:shd w:val="clear" w:color="auto" w:fill="auto"/>
            <w:noWrap/>
            <w:vAlign w:val="bottom"/>
            <w:hideMark/>
          </w:tcPr>
          <w:p w14:paraId="46606E75" w14:textId="77777777" w:rsidR="00D63F48" w:rsidRPr="002F34D1" w:rsidRDefault="00D63F48" w:rsidP="002F34D1">
            <w:pPr>
              <w:spacing w:line="320" w:lineRule="exact"/>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C7A611C" w14:textId="77777777" w:rsidR="00D63F48" w:rsidRPr="002F34D1" w:rsidRDefault="00D63F48" w:rsidP="002F34D1">
            <w:pPr>
              <w:spacing w:line="320" w:lineRule="exact"/>
              <w:rPr>
                <w:rFonts w:asciiTheme="majorBidi" w:hAnsiTheme="majorBidi" w:cstheme="majorBidi"/>
                <w:sz w:val="28"/>
                <w:szCs w:val="28"/>
              </w:rPr>
            </w:pPr>
          </w:p>
        </w:tc>
        <w:tc>
          <w:tcPr>
            <w:tcW w:w="1598" w:type="dxa"/>
            <w:tcBorders>
              <w:top w:val="nil"/>
              <w:left w:val="nil"/>
              <w:bottom w:val="nil"/>
              <w:right w:val="nil"/>
            </w:tcBorders>
            <w:shd w:val="clear" w:color="auto" w:fill="auto"/>
            <w:noWrap/>
            <w:vAlign w:val="bottom"/>
          </w:tcPr>
          <w:p w14:paraId="7DEC6182" w14:textId="192C76FC" w:rsidR="00D63F48" w:rsidRPr="002F34D1" w:rsidRDefault="00D63F48"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36,081,479</w:t>
            </w:r>
          </w:p>
        </w:tc>
        <w:tc>
          <w:tcPr>
            <w:tcW w:w="236" w:type="dxa"/>
            <w:tcBorders>
              <w:top w:val="nil"/>
              <w:left w:val="nil"/>
              <w:bottom w:val="nil"/>
              <w:right w:val="nil"/>
            </w:tcBorders>
            <w:shd w:val="clear" w:color="auto" w:fill="auto"/>
            <w:noWrap/>
            <w:vAlign w:val="bottom"/>
          </w:tcPr>
          <w:p w14:paraId="7065BF9F" w14:textId="77777777" w:rsidR="00D63F48" w:rsidRPr="002F34D1" w:rsidRDefault="00D63F48" w:rsidP="002F34D1">
            <w:pPr>
              <w:spacing w:line="320" w:lineRule="exact"/>
              <w:jc w:val="right"/>
              <w:rPr>
                <w:rFonts w:asciiTheme="majorBidi" w:hAnsiTheme="majorBidi" w:cstheme="majorBidi"/>
                <w:color w:val="000000"/>
                <w:sz w:val="28"/>
                <w:szCs w:val="28"/>
              </w:rPr>
            </w:pPr>
          </w:p>
        </w:tc>
        <w:tc>
          <w:tcPr>
            <w:tcW w:w="1564" w:type="dxa"/>
            <w:tcBorders>
              <w:top w:val="nil"/>
              <w:left w:val="nil"/>
              <w:bottom w:val="nil"/>
              <w:right w:val="nil"/>
            </w:tcBorders>
            <w:shd w:val="clear" w:color="auto" w:fill="auto"/>
            <w:noWrap/>
            <w:vAlign w:val="bottom"/>
          </w:tcPr>
          <w:p w14:paraId="0A75194C" w14:textId="77777777" w:rsidR="00D63F48" w:rsidRPr="002F34D1" w:rsidRDefault="00D63F48"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17,289,716</w:t>
            </w:r>
          </w:p>
        </w:tc>
      </w:tr>
      <w:tr w:rsidR="00D63F48" w:rsidRPr="002F34D1" w14:paraId="085DF2C0" w14:textId="77777777" w:rsidTr="002F34D1">
        <w:trPr>
          <w:trHeight w:val="450"/>
        </w:trPr>
        <w:tc>
          <w:tcPr>
            <w:tcW w:w="5310" w:type="dxa"/>
            <w:tcBorders>
              <w:top w:val="nil"/>
              <w:left w:val="nil"/>
              <w:bottom w:val="nil"/>
              <w:right w:val="nil"/>
            </w:tcBorders>
            <w:shd w:val="clear" w:color="auto" w:fill="auto"/>
            <w:noWrap/>
            <w:vAlign w:val="bottom"/>
            <w:hideMark/>
          </w:tcPr>
          <w:p w14:paraId="55D122F9" w14:textId="5E7EF2C5" w:rsidR="00D63F48" w:rsidRPr="002F34D1" w:rsidRDefault="00D63F48"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Adjustment for allowance for devaluation of inventories</w:t>
            </w:r>
          </w:p>
        </w:tc>
        <w:tc>
          <w:tcPr>
            <w:tcW w:w="236" w:type="dxa"/>
            <w:tcBorders>
              <w:top w:val="nil"/>
              <w:left w:val="nil"/>
              <w:bottom w:val="nil"/>
              <w:right w:val="nil"/>
            </w:tcBorders>
            <w:shd w:val="clear" w:color="auto" w:fill="auto"/>
            <w:noWrap/>
            <w:vAlign w:val="bottom"/>
            <w:hideMark/>
          </w:tcPr>
          <w:p w14:paraId="5337A005" w14:textId="77777777" w:rsidR="00D63F48" w:rsidRPr="002F34D1" w:rsidRDefault="00D63F48" w:rsidP="002F34D1">
            <w:pPr>
              <w:spacing w:line="320" w:lineRule="exact"/>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1802B96F" w14:textId="77777777" w:rsidR="00D63F48" w:rsidRPr="002F34D1" w:rsidRDefault="00D63F48" w:rsidP="002F34D1">
            <w:pPr>
              <w:spacing w:line="320" w:lineRule="exact"/>
              <w:rPr>
                <w:rFonts w:asciiTheme="majorBidi" w:hAnsiTheme="majorBidi" w:cstheme="majorBidi"/>
                <w:sz w:val="28"/>
                <w:szCs w:val="28"/>
              </w:rPr>
            </w:pPr>
          </w:p>
        </w:tc>
        <w:tc>
          <w:tcPr>
            <w:tcW w:w="1598" w:type="dxa"/>
            <w:tcBorders>
              <w:top w:val="nil"/>
              <w:left w:val="nil"/>
              <w:bottom w:val="nil"/>
              <w:right w:val="nil"/>
            </w:tcBorders>
            <w:shd w:val="clear" w:color="auto" w:fill="auto"/>
            <w:noWrap/>
            <w:vAlign w:val="bottom"/>
          </w:tcPr>
          <w:p w14:paraId="3B909417" w14:textId="59DD6402" w:rsidR="00D63F48" w:rsidRPr="002F34D1" w:rsidRDefault="00D63F48"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1,470,706</w:t>
            </w:r>
          </w:p>
        </w:tc>
        <w:tc>
          <w:tcPr>
            <w:tcW w:w="236" w:type="dxa"/>
            <w:tcBorders>
              <w:top w:val="nil"/>
              <w:left w:val="nil"/>
              <w:bottom w:val="nil"/>
              <w:right w:val="nil"/>
            </w:tcBorders>
            <w:shd w:val="clear" w:color="auto" w:fill="auto"/>
            <w:noWrap/>
            <w:vAlign w:val="bottom"/>
          </w:tcPr>
          <w:p w14:paraId="348E1C1C" w14:textId="77777777" w:rsidR="00D63F48" w:rsidRPr="002F34D1" w:rsidRDefault="00D63F48" w:rsidP="002F34D1">
            <w:pPr>
              <w:spacing w:line="320" w:lineRule="exact"/>
              <w:jc w:val="right"/>
              <w:rPr>
                <w:rFonts w:asciiTheme="majorBidi" w:hAnsiTheme="majorBidi" w:cstheme="majorBidi"/>
                <w:color w:val="000000"/>
                <w:sz w:val="28"/>
                <w:szCs w:val="28"/>
              </w:rPr>
            </w:pPr>
          </w:p>
        </w:tc>
        <w:tc>
          <w:tcPr>
            <w:tcW w:w="1564" w:type="dxa"/>
            <w:tcBorders>
              <w:top w:val="nil"/>
              <w:left w:val="nil"/>
              <w:bottom w:val="nil"/>
              <w:right w:val="nil"/>
            </w:tcBorders>
            <w:shd w:val="clear" w:color="auto" w:fill="auto"/>
            <w:noWrap/>
            <w:vAlign w:val="bottom"/>
          </w:tcPr>
          <w:p w14:paraId="4AD92B46" w14:textId="77777777" w:rsidR="00D63F48" w:rsidRPr="002F34D1" w:rsidRDefault="00D63F48"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2,636,045</w:t>
            </w:r>
          </w:p>
        </w:tc>
      </w:tr>
      <w:tr w:rsidR="00D63F48" w:rsidRPr="002F34D1" w14:paraId="7046CC8C" w14:textId="77777777" w:rsidTr="002F34D1">
        <w:trPr>
          <w:trHeight w:val="450"/>
        </w:trPr>
        <w:tc>
          <w:tcPr>
            <w:tcW w:w="5310" w:type="dxa"/>
            <w:tcBorders>
              <w:top w:val="nil"/>
              <w:left w:val="nil"/>
              <w:bottom w:val="nil"/>
              <w:right w:val="nil"/>
            </w:tcBorders>
            <w:shd w:val="clear" w:color="auto" w:fill="auto"/>
            <w:noWrap/>
            <w:vAlign w:val="bottom"/>
            <w:hideMark/>
          </w:tcPr>
          <w:p w14:paraId="17366CD2" w14:textId="08358D69" w:rsidR="00D63F48" w:rsidRPr="002F34D1" w:rsidRDefault="00D63F48" w:rsidP="002F34D1">
            <w:pPr>
              <w:spacing w:line="320" w:lineRule="exac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Net</w:t>
            </w:r>
          </w:p>
        </w:tc>
        <w:tc>
          <w:tcPr>
            <w:tcW w:w="236" w:type="dxa"/>
            <w:tcBorders>
              <w:top w:val="nil"/>
              <w:left w:val="nil"/>
              <w:bottom w:val="nil"/>
              <w:right w:val="nil"/>
            </w:tcBorders>
            <w:shd w:val="clear" w:color="auto" w:fill="auto"/>
            <w:noWrap/>
            <w:vAlign w:val="bottom"/>
            <w:hideMark/>
          </w:tcPr>
          <w:p w14:paraId="1DF96931" w14:textId="77777777" w:rsidR="00D63F48" w:rsidRPr="002F34D1" w:rsidRDefault="00D63F48" w:rsidP="002F34D1">
            <w:pPr>
              <w:spacing w:line="320" w:lineRule="exact"/>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0445396C" w14:textId="77777777" w:rsidR="00D63F48" w:rsidRPr="002F34D1" w:rsidRDefault="00D63F48" w:rsidP="002F34D1">
            <w:pPr>
              <w:spacing w:line="320" w:lineRule="exact"/>
              <w:rPr>
                <w:rFonts w:asciiTheme="majorBidi" w:hAnsiTheme="majorBidi" w:cstheme="majorBidi"/>
                <w:sz w:val="28"/>
                <w:szCs w:val="28"/>
              </w:rPr>
            </w:pPr>
          </w:p>
        </w:tc>
        <w:tc>
          <w:tcPr>
            <w:tcW w:w="1598" w:type="dxa"/>
            <w:tcBorders>
              <w:top w:val="single" w:sz="4" w:space="0" w:color="auto"/>
              <w:left w:val="nil"/>
              <w:bottom w:val="double" w:sz="6" w:space="0" w:color="auto"/>
              <w:right w:val="nil"/>
            </w:tcBorders>
            <w:shd w:val="clear" w:color="auto" w:fill="auto"/>
            <w:noWrap/>
            <w:vAlign w:val="bottom"/>
          </w:tcPr>
          <w:p w14:paraId="6EB895AF" w14:textId="1D527EFD" w:rsidR="00D63F48" w:rsidRPr="002F34D1" w:rsidRDefault="00D63F48" w:rsidP="002F34D1">
            <w:pP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37,552,185</w:t>
            </w:r>
          </w:p>
        </w:tc>
        <w:tc>
          <w:tcPr>
            <w:tcW w:w="236" w:type="dxa"/>
            <w:tcBorders>
              <w:top w:val="nil"/>
              <w:left w:val="nil"/>
              <w:bottom w:val="nil"/>
              <w:right w:val="nil"/>
            </w:tcBorders>
            <w:shd w:val="clear" w:color="auto" w:fill="auto"/>
            <w:noWrap/>
            <w:vAlign w:val="bottom"/>
          </w:tcPr>
          <w:p w14:paraId="3A535648" w14:textId="77777777" w:rsidR="00D63F48" w:rsidRPr="002F34D1" w:rsidRDefault="00D63F48" w:rsidP="002F34D1">
            <w:pPr>
              <w:spacing w:line="320" w:lineRule="exact"/>
              <w:jc w:val="right"/>
              <w:rPr>
                <w:rFonts w:asciiTheme="majorBidi" w:hAnsiTheme="majorBidi" w:cstheme="majorBidi"/>
                <w:b/>
                <w:bCs/>
                <w:color w:val="000000"/>
                <w:sz w:val="28"/>
                <w:szCs w:val="28"/>
              </w:rPr>
            </w:pPr>
          </w:p>
        </w:tc>
        <w:tc>
          <w:tcPr>
            <w:tcW w:w="1564" w:type="dxa"/>
            <w:tcBorders>
              <w:top w:val="single" w:sz="4" w:space="0" w:color="auto"/>
              <w:left w:val="nil"/>
              <w:bottom w:val="double" w:sz="6" w:space="0" w:color="auto"/>
              <w:right w:val="nil"/>
            </w:tcBorders>
            <w:shd w:val="clear" w:color="auto" w:fill="auto"/>
            <w:noWrap/>
            <w:vAlign w:val="bottom"/>
          </w:tcPr>
          <w:p w14:paraId="2A21DDCD" w14:textId="77777777" w:rsidR="00D63F48" w:rsidRPr="002F34D1" w:rsidRDefault="00D63F48" w:rsidP="002F34D1">
            <w:pP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19,925,761</w:t>
            </w:r>
          </w:p>
        </w:tc>
      </w:tr>
    </w:tbl>
    <w:p w14:paraId="3C75571A" w14:textId="5CC11A4B" w:rsidR="00186D01" w:rsidRPr="002F34D1" w:rsidRDefault="00186D01" w:rsidP="002F34D1">
      <w:pPr>
        <w:jc w:val="thaiDistribute"/>
        <w:rPr>
          <w:rFonts w:asciiTheme="majorBidi" w:hAnsiTheme="majorBidi" w:cstheme="majorBidi"/>
          <w:sz w:val="28"/>
          <w:szCs w:val="28"/>
        </w:rPr>
      </w:pPr>
    </w:p>
    <w:p w14:paraId="771A8C87" w14:textId="508E1CB7" w:rsidR="00DB5773" w:rsidRPr="002F34D1" w:rsidRDefault="00DB5773" w:rsidP="002F34D1">
      <w:pPr>
        <w:jc w:val="thaiDistribute"/>
        <w:rPr>
          <w:rFonts w:asciiTheme="majorBidi" w:hAnsiTheme="majorBidi" w:cstheme="majorBidi"/>
          <w:sz w:val="28"/>
          <w:szCs w:val="28"/>
        </w:rPr>
      </w:pPr>
    </w:p>
    <w:p w14:paraId="76F0741D" w14:textId="01A3825C" w:rsidR="00DB5773" w:rsidRPr="002F34D1" w:rsidRDefault="00DB5773" w:rsidP="002F34D1">
      <w:pPr>
        <w:jc w:val="thaiDistribute"/>
        <w:rPr>
          <w:rFonts w:asciiTheme="majorBidi" w:hAnsiTheme="majorBidi" w:cstheme="majorBidi"/>
          <w:sz w:val="28"/>
          <w:szCs w:val="28"/>
        </w:rPr>
      </w:pPr>
    </w:p>
    <w:p w14:paraId="78CCC6C7" w14:textId="62F2CBCF" w:rsidR="00DB5773" w:rsidRPr="002F34D1" w:rsidRDefault="00DB5773" w:rsidP="002F34D1">
      <w:pPr>
        <w:jc w:val="thaiDistribute"/>
        <w:rPr>
          <w:rFonts w:asciiTheme="majorBidi" w:hAnsiTheme="majorBidi" w:cstheme="majorBidi"/>
          <w:sz w:val="28"/>
          <w:szCs w:val="28"/>
        </w:rPr>
      </w:pPr>
    </w:p>
    <w:p w14:paraId="1781B1D2" w14:textId="658F9529" w:rsidR="00DB5773" w:rsidRPr="002F34D1" w:rsidRDefault="00DB5773" w:rsidP="002F34D1">
      <w:pPr>
        <w:jc w:val="thaiDistribute"/>
        <w:rPr>
          <w:rFonts w:asciiTheme="majorBidi" w:hAnsiTheme="majorBidi" w:cstheme="majorBidi"/>
          <w:sz w:val="28"/>
          <w:szCs w:val="28"/>
        </w:rPr>
      </w:pPr>
    </w:p>
    <w:p w14:paraId="505A37DC" w14:textId="301DD754" w:rsidR="00DB5773" w:rsidRPr="002F34D1" w:rsidRDefault="00DB5773" w:rsidP="002F34D1">
      <w:pPr>
        <w:jc w:val="thaiDistribute"/>
        <w:rPr>
          <w:rFonts w:asciiTheme="majorBidi" w:hAnsiTheme="majorBidi" w:cstheme="majorBidi"/>
          <w:sz w:val="28"/>
          <w:szCs w:val="28"/>
        </w:rPr>
      </w:pPr>
    </w:p>
    <w:p w14:paraId="03DA7448" w14:textId="77777777" w:rsidR="00DB5773" w:rsidRPr="002F34D1" w:rsidRDefault="00DB5773" w:rsidP="002F34D1">
      <w:pPr>
        <w:jc w:val="thaiDistribute"/>
        <w:rPr>
          <w:rFonts w:asciiTheme="majorBidi" w:hAnsiTheme="majorBidi" w:cstheme="majorBidi"/>
          <w:sz w:val="28"/>
          <w:szCs w:val="28"/>
        </w:rPr>
      </w:pPr>
    </w:p>
    <w:p w14:paraId="717D3D45" w14:textId="77777777"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3055F9E8" w14:textId="00DE76B9" w:rsidR="00DB5773" w:rsidRPr="002F34D1" w:rsidRDefault="00932E82" w:rsidP="002F34D1">
      <w:pPr>
        <w:tabs>
          <w:tab w:val="num" w:pos="0"/>
        </w:tabs>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Movements of allowance for devaluation of inventories for the years ended December 31, </w:t>
      </w:r>
      <w:proofErr w:type="gramStart"/>
      <w:r w:rsidRPr="002F34D1">
        <w:rPr>
          <w:rFonts w:asciiTheme="majorBidi" w:hAnsiTheme="majorBidi" w:cstheme="majorBidi"/>
          <w:sz w:val="28"/>
          <w:szCs w:val="28"/>
        </w:rPr>
        <w:t>202</w:t>
      </w:r>
      <w:r w:rsidR="00DB5773"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DB5773" w:rsidRPr="002F34D1">
        <w:rPr>
          <w:rFonts w:asciiTheme="majorBidi" w:hAnsiTheme="majorBidi" w:cstheme="majorBidi"/>
          <w:sz w:val="28"/>
          <w:szCs w:val="28"/>
        </w:rPr>
        <w:t>1</w:t>
      </w:r>
      <w:r w:rsidRPr="002F34D1">
        <w:rPr>
          <w:rFonts w:asciiTheme="majorBidi" w:hAnsiTheme="majorBidi" w:cstheme="majorBidi"/>
          <w:sz w:val="28"/>
          <w:szCs w:val="28"/>
        </w:rPr>
        <w:t xml:space="preserve"> were as follows:</w:t>
      </w:r>
    </w:p>
    <w:tbl>
      <w:tblPr>
        <w:tblW w:w="9180" w:type="dxa"/>
        <w:tblInd w:w="270" w:type="dxa"/>
        <w:tblLayout w:type="fixed"/>
        <w:tblLook w:val="04A0" w:firstRow="1" w:lastRow="0" w:firstColumn="1" w:lastColumn="0" w:noHBand="0" w:noVBand="1"/>
      </w:tblPr>
      <w:tblGrid>
        <w:gridCol w:w="5235"/>
        <w:gridCol w:w="236"/>
        <w:gridCol w:w="236"/>
        <w:gridCol w:w="1675"/>
        <w:gridCol w:w="236"/>
        <w:gridCol w:w="1562"/>
      </w:tblGrid>
      <w:tr w:rsidR="00275D79" w:rsidRPr="002F34D1" w14:paraId="411331BC" w14:textId="77777777" w:rsidTr="002F34D1">
        <w:trPr>
          <w:trHeight w:val="450"/>
        </w:trPr>
        <w:tc>
          <w:tcPr>
            <w:tcW w:w="5235" w:type="dxa"/>
            <w:tcBorders>
              <w:top w:val="nil"/>
              <w:left w:val="nil"/>
              <w:bottom w:val="nil"/>
              <w:right w:val="nil"/>
            </w:tcBorders>
            <w:shd w:val="clear" w:color="auto" w:fill="auto"/>
            <w:noWrap/>
            <w:vAlign w:val="bottom"/>
            <w:hideMark/>
          </w:tcPr>
          <w:p w14:paraId="15DE22D5" w14:textId="77777777" w:rsidR="00275D79" w:rsidRPr="002F34D1" w:rsidRDefault="00275D79" w:rsidP="002F34D1">
            <w:pPr>
              <w:rPr>
                <w:rFonts w:asciiTheme="majorBidi" w:hAnsiTheme="majorBidi" w:cstheme="majorBidi"/>
                <w:sz w:val="28"/>
                <w:szCs w:val="28"/>
              </w:rPr>
            </w:pPr>
          </w:p>
          <w:p w14:paraId="0424B0F6" w14:textId="3EC7E662" w:rsidR="00275D79" w:rsidRPr="002F34D1" w:rsidRDefault="00275D79"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EA5705D" w14:textId="77777777" w:rsidR="00275D79" w:rsidRPr="002F34D1" w:rsidRDefault="00275D79"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BD44C97" w14:textId="77777777" w:rsidR="00275D79" w:rsidRPr="002F34D1" w:rsidRDefault="00275D79" w:rsidP="002F34D1">
            <w:pPr>
              <w:jc w:val="center"/>
              <w:rPr>
                <w:rFonts w:asciiTheme="majorBidi" w:hAnsiTheme="majorBidi" w:cstheme="majorBidi"/>
                <w:sz w:val="28"/>
                <w:szCs w:val="28"/>
              </w:rPr>
            </w:pPr>
          </w:p>
        </w:tc>
        <w:tc>
          <w:tcPr>
            <w:tcW w:w="1675" w:type="dxa"/>
            <w:tcBorders>
              <w:top w:val="nil"/>
              <w:left w:val="nil"/>
              <w:bottom w:val="single" w:sz="4" w:space="0" w:color="auto"/>
              <w:right w:val="nil"/>
            </w:tcBorders>
            <w:shd w:val="clear" w:color="auto" w:fill="auto"/>
            <w:noWrap/>
            <w:vAlign w:val="bottom"/>
            <w:hideMark/>
          </w:tcPr>
          <w:p w14:paraId="1A8B2E86" w14:textId="77777777" w:rsidR="00275D79" w:rsidRPr="002F34D1" w:rsidRDefault="00275D79" w:rsidP="002F34D1">
            <w:pPr>
              <w:jc w:val="center"/>
              <w:rPr>
                <w:rFonts w:asciiTheme="majorBidi" w:hAnsiTheme="majorBidi" w:cstheme="majorBidi"/>
                <w:sz w:val="28"/>
                <w:szCs w:val="28"/>
              </w:rPr>
            </w:pPr>
          </w:p>
        </w:tc>
        <w:tc>
          <w:tcPr>
            <w:tcW w:w="1798" w:type="dxa"/>
            <w:gridSpan w:val="2"/>
            <w:tcBorders>
              <w:top w:val="nil"/>
              <w:left w:val="nil"/>
              <w:bottom w:val="single" w:sz="4" w:space="0" w:color="auto"/>
              <w:right w:val="nil"/>
            </w:tcBorders>
            <w:shd w:val="clear" w:color="auto" w:fill="auto"/>
            <w:noWrap/>
            <w:vAlign w:val="bottom"/>
            <w:hideMark/>
          </w:tcPr>
          <w:p w14:paraId="68849348" w14:textId="690948B7" w:rsidR="00275D79" w:rsidRPr="002F34D1" w:rsidRDefault="00275D79"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DB5773" w:rsidRPr="002F34D1" w14:paraId="0A46E45E" w14:textId="77777777" w:rsidTr="002F34D1">
        <w:trPr>
          <w:trHeight w:val="450"/>
        </w:trPr>
        <w:tc>
          <w:tcPr>
            <w:tcW w:w="5235" w:type="dxa"/>
            <w:tcBorders>
              <w:top w:val="nil"/>
              <w:left w:val="nil"/>
              <w:bottom w:val="nil"/>
              <w:right w:val="nil"/>
            </w:tcBorders>
            <w:shd w:val="clear" w:color="auto" w:fill="auto"/>
            <w:noWrap/>
            <w:vAlign w:val="bottom"/>
            <w:hideMark/>
          </w:tcPr>
          <w:p w14:paraId="7B015B00" w14:textId="77777777" w:rsidR="00DB5773" w:rsidRPr="002F34D1" w:rsidRDefault="00DB5773"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E0CFE91" w14:textId="77777777" w:rsidR="00DB5773" w:rsidRPr="002F34D1" w:rsidRDefault="00DB577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38EEC59" w14:textId="77777777" w:rsidR="00DB5773" w:rsidRPr="002F34D1" w:rsidRDefault="00DB5773" w:rsidP="002F34D1">
            <w:pPr>
              <w:jc w:val="center"/>
              <w:rPr>
                <w:rFonts w:asciiTheme="majorBidi" w:hAnsiTheme="majorBidi" w:cstheme="majorBidi"/>
                <w:sz w:val="28"/>
                <w:szCs w:val="28"/>
              </w:rPr>
            </w:pPr>
          </w:p>
        </w:tc>
        <w:tc>
          <w:tcPr>
            <w:tcW w:w="3473" w:type="dxa"/>
            <w:gridSpan w:val="3"/>
            <w:tcBorders>
              <w:top w:val="nil"/>
              <w:left w:val="nil"/>
              <w:bottom w:val="single" w:sz="4" w:space="0" w:color="auto"/>
              <w:right w:val="nil"/>
            </w:tcBorders>
            <w:shd w:val="clear" w:color="auto" w:fill="auto"/>
            <w:noWrap/>
            <w:vAlign w:val="bottom"/>
            <w:hideMark/>
          </w:tcPr>
          <w:p w14:paraId="2D0DECEC" w14:textId="46AB7A53" w:rsidR="00DB5773" w:rsidRPr="002F34D1" w:rsidRDefault="00DB57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DB5773" w:rsidRPr="002F34D1" w14:paraId="6B02827D" w14:textId="77777777" w:rsidTr="002F34D1">
        <w:trPr>
          <w:trHeight w:val="450"/>
        </w:trPr>
        <w:tc>
          <w:tcPr>
            <w:tcW w:w="5235" w:type="dxa"/>
            <w:tcBorders>
              <w:top w:val="nil"/>
              <w:left w:val="nil"/>
              <w:bottom w:val="nil"/>
              <w:right w:val="nil"/>
            </w:tcBorders>
            <w:shd w:val="clear" w:color="auto" w:fill="auto"/>
            <w:noWrap/>
            <w:vAlign w:val="bottom"/>
            <w:hideMark/>
          </w:tcPr>
          <w:p w14:paraId="5CB39A53" w14:textId="77777777" w:rsidR="00DB5773" w:rsidRPr="002F34D1" w:rsidRDefault="00DB5773"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1345A7C" w14:textId="77777777" w:rsidR="00DB5773" w:rsidRPr="002F34D1" w:rsidRDefault="00DB5773"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0803C50" w14:textId="77777777" w:rsidR="00DB5773" w:rsidRPr="002F34D1" w:rsidRDefault="00DB5773" w:rsidP="002F34D1">
            <w:pPr>
              <w:jc w:val="center"/>
              <w:rPr>
                <w:rFonts w:asciiTheme="majorBidi" w:hAnsiTheme="majorBidi" w:cstheme="majorBidi"/>
                <w:sz w:val="28"/>
                <w:szCs w:val="28"/>
              </w:rPr>
            </w:pPr>
          </w:p>
        </w:tc>
        <w:tc>
          <w:tcPr>
            <w:tcW w:w="1675" w:type="dxa"/>
            <w:tcBorders>
              <w:top w:val="nil"/>
              <w:left w:val="nil"/>
              <w:bottom w:val="single" w:sz="4" w:space="0" w:color="auto"/>
              <w:right w:val="nil"/>
            </w:tcBorders>
            <w:shd w:val="clear" w:color="auto" w:fill="auto"/>
            <w:noWrap/>
            <w:vAlign w:val="bottom"/>
            <w:hideMark/>
          </w:tcPr>
          <w:p w14:paraId="529686E1" w14:textId="521AD7DB" w:rsidR="00DB5773" w:rsidRPr="002F34D1" w:rsidRDefault="00DB57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73C139F5" w14:textId="77777777" w:rsidR="00DB5773" w:rsidRPr="002F34D1" w:rsidRDefault="00DB5773" w:rsidP="002F34D1">
            <w:pPr>
              <w:jc w:val="center"/>
              <w:rPr>
                <w:rFonts w:asciiTheme="majorBidi" w:hAnsiTheme="majorBidi" w:cstheme="majorBidi"/>
                <w:color w:val="000000"/>
                <w:sz w:val="28"/>
                <w:szCs w:val="28"/>
              </w:rPr>
            </w:pPr>
          </w:p>
        </w:tc>
        <w:tc>
          <w:tcPr>
            <w:tcW w:w="1562" w:type="dxa"/>
            <w:tcBorders>
              <w:top w:val="nil"/>
              <w:left w:val="nil"/>
              <w:bottom w:val="single" w:sz="4" w:space="0" w:color="auto"/>
              <w:right w:val="nil"/>
            </w:tcBorders>
            <w:shd w:val="clear" w:color="auto" w:fill="auto"/>
            <w:noWrap/>
            <w:vAlign w:val="bottom"/>
            <w:hideMark/>
          </w:tcPr>
          <w:p w14:paraId="56D9579A" w14:textId="1DDD1886" w:rsidR="00DB5773" w:rsidRPr="002F34D1" w:rsidRDefault="00DB57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DB5773" w:rsidRPr="002F34D1" w14:paraId="5CC99F0E" w14:textId="77777777" w:rsidTr="002F34D1">
        <w:trPr>
          <w:trHeight w:val="450"/>
        </w:trPr>
        <w:tc>
          <w:tcPr>
            <w:tcW w:w="5235" w:type="dxa"/>
            <w:tcBorders>
              <w:top w:val="nil"/>
              <w:left w:val="nil"/>
              <w:bottom w:val="nil"/>
              <w:right w:val="nil"/>
            </w:tcBorders>
            <w:shd w:val="clear" w:color="auto" w:fill="auto"/>
            <w:noWrap/>
            <w:vAlign w:val="bottom"/>
            <w:hideMark/>
          </w:tcPr>
          <w:p w14:paraId="5A54E38E" w14:textId="1913B32C" w:rsidR="00DB5773" w:rsidRPr="002F34D1" w:rsidRDefault="00DB577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Beginning balance</w:t>
            </w:r>
          </w:p>
        </w:tc>
        <w:tc>
          <w:tcPr>
            <w:tcW w:w="236" w:type="dxa"/>
            <w:tcBorders>
              <w:top w:val="nil"/>
              <w:left w:val="nil"/>
              <w:bottom w:val="nil"/>
              <w:right w:val="nil"/>
            </w:tcBorders>
            <w:shd w:val="clear" w:color="auto" w:fill="auto"/>
            <w:noWrap/>
            <w:vAlign w:val="bottom"/>
            <w:hideMark/>
          </w:tcPr>
          <w:p w14:paraId="05AA9907" w14:textId="77777777" w:rsidR="00DB5773" w:rsidRPr="002F34D1" w:rsidRDefault="00DB5773" w:rsidP="002F34D1">
            <w:pP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7CBD5E3B" w14:textId="77777777" w:rsidR="00DB5773" w:rsidRPr="002F34D1" w:rsidRDefault="00DB5773" w:rsidP="002F34D1">
            <w:pPr>
              <w:jc w:val="center"/>
              <w:rPr>
                <w:rFonts w:asciiTheme="majorBidi" w:hAnsiTheme="majorBidi" w:cstheme="majorBidi"/>
                <w:sz w:val="28"/>
                <w:szCs w:val="28"/>
              </w:rPr>
            </w:pPr>
          </w:p>
        </w:tc>
        <w:tc>
          <w:tcPr>
            <w:tcW w:w="1675" w:type="dxa"/>
            <w:tcBorders>
              <w:top w:val="nil"/>
              <w:left w:val="nil"/>
              <w:bottom w:val="nil"/>
              <w:right w:val="nil"/>
            </w:tcBorders>
            <w:shd w:val="clear" w:color="auto" w:fill="auto"/>
            <w:noWrap/>
            <w:vAlign w:val="bottom"/>
          </w:tcPr>
          <w:p w14:paraId="07D50296" w14:textId="77777777" w:rsidR="00DB5773" w:rsidRPr="002F34D1" w:rsidRDefault="00DB5773" w:rsidP="002F34D1">
            <w:pPr>
              <w:ind w:firstLineChars="200" w:firstLine="560"/>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4,123,766</w:t>
            </w:r>
          </w:p>
        </w:tc>
        <w:tc>
          <w:tcPr>
            <w:tcW w:w="236" w:type="dxa"/>
            <w:tcBorders>
              <w:top w:val="nil"/>
              <w:left w:val="nil"/>
              <w:bottom w:val="nil"/>
              <w:right w:val="nil"/>
            </w:tcBorders>
            <w:shd w:val="clear" w:color="auto" w:fill="auto"/>
            <w:noWrap/>
            <w:vAlign w:val="bottom"/>
          </w:tcPr>
          <w:p w14:paraId="11D0DF6E" w14:textId="77777777" w:rsidR="00DB5773" w:rsidRPr="002F34D1" w:rsidRDefault="00DB5773" w:rsidP="002F34D1">
            <w:pPr>
              <w:ind w:firstLineChars="200" w:firstLine="560"/>
              <w:rPr>
                <w:rFonts w:asciiTheme="majorBidi" w:hAnsiTheme="majorBidi" w:cstheme="majorBidi"/>
                <w:color w:val="000000"/>
                <w:sz w:val="28"/>
                <w:szCs w:val="28"/>
              </w:rPr>
            </w:pPr>
          </w:p>
        </w:tc>
        <w:tc>
          <w:tcPr>
            <w:tcW w:w="1562" w:type="dxa"/>
            <w:tcBorders>
              <w:top w:val="nil"/>
              <w:left w:val="nil"/>
              <w:bottom w:val="nil"/>
              <w:right w:val="nil"/>
            </w:tcBorders>
            <w:shd w:val="clear" w:color="auto" w:fill="auto"/>
            <w:noWrap/>
            <w:vAlign w:val="bottom"/>
          </w:tcPr>
          <w:p w14:paraId="15183583" w14:textId="77777777" w:rsidR="00DB5773" w:rsidRPr="002F34D1" w:rsidRDefault="00DB57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1,487,721</w:t>
            </w:r>
          </w:p>
        </w:tc>
      </w:tr>
      <w:tr w:rsidR="00D63F48" w:rsidRPr="002F34D1" w14:paraId="3BDBB8BA" w14:textId="77777777" w:rsidTr="002F34D1">
        <w:trPr>
          <w:trHeight w:val="450"/>
        </w:trPr>
        <w:tc>
          <w:tcPr>
            <w:tcW w:w="5235" w:type="dxa"/>
            <w:tcBorders>
              <w:top w:val="nil"/>
              <w:left w:val="nil"/>
              <w:bottom w:val="nil"/>
              <w:right w:val="nil"/>
            </w:tcBorders>
            <w:shd w:val="clear" w:color="auto" w:fill="auto"/>
            <w:noWrap/>
            <w:vAlign w:val="bottom"/>
          </w:tcPr>
          <w:p w14:paraId="3DE7CC54" w14:textId="1AA15F59" w:rsidR="00D63F48" w:rsidRPr="002F34D1" w:rsidRDefault="00D63F48" w:rsidP="002F34D1">
            <w:pPr>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 xml:space="preserve">Add </w:t>
            </w:r>
            <w:r w:rsidRPr="002F34D1">
              <w:rPr>
                <w:rFonts w:asciiTheme="majorBidi" w:hAnsiTheme="majorBidi" w:cstheme="majorBidi"/>
                <w:color w:val="000000"/>
                <w:sz w:val="28"/>
                <w:szCs w:val="28"/>
              </w:rPr>
              <w:t>Loss from devaluation</w:t>
            </w:r>
          </w:p>
        </w:tc>
        <w:tc>
          <w:tcPr>
            <w:tcW w:w="236" w:type="dxa"/>
            <w:tcBorders>
              <w:top w:val="nil"/>
              <w:left w:val="nil"/>
              <w:bottom w:val="nil"/>
              <w:right w:val="nil"/>
            </w:tcBorders>
            <w:shd w:val="clear" w:color="auto" w:fill="auto"/>
            <w:noWrap/>
            <w:vAlign w:val="bottom"/>
          </w:tcPr>
          <w:p w14:paraId="0096901B" w14:textId="77777777" w:rsidR="00D63F48" w:rsidRPr="002F34D1" w:rsidRDefault="00D63F48" w:rsidP="002F34D1">
            <w:pP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tcPr>
          <w:p w14:paraId="2B230A44" w14:textId="77777777" w:rsidR="00D63F48" w:rsidRPr="002F34D1" w:rsidRDefault="00D63F48" w:rsidP="002F34D1">
            <w:pPr>
              <w:rPr>
                <w:rFonts w:asciiTheme="majorBidi" w:hAnsiTheme="majorBidi" w:cstheme="majorBidi"/>
                <w:sz w:val="28"/>
                <w:szCs w:val="28"/>
              </w:rPr>
            </w:pPr>
          </w:p>
        </w:tc>
        <w:tc>
          <w:tcPr>
            <w:tcW w:w="1675" w:type="dxa"/>
            <w:tcBorders>
              <w:top w:val="nil"/>
              <w:left w:val="nil"/>
              <w:bottom w:val="nil"/>
              <w:right w:val="nil"/>
            </w:tcBorders>
            <w:shd w:val="clear" w:color="auto" w:fill="auto"/>
            <w:noWrap/>
            <w:vAlign w:val="bottom"/>
          </w:tcPr>
          <w:p w14:paraId="7A4D9DDB" w14:textId="16595CF2"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1,470,706</w:t>
            </w:r>
          </w:p>
        </w:tc>
        <w:tc>
          <w:tcPr>
            <w:tcW w:w="236" w:type="dxa"/>
            <w:tcBorders>
              <w:top w:val="nil"/>
              <w:left w:val="nil"/>
              <w:bottom w:val="nil"/>
              <w:right w:val="nil"/>
            </w:tcBorders>
            <w:shd w:val="clear" w:color="auto" w:fill="auto"/>
            <w:noWrap/>
            <w:vAlign w:val="bottom"/>
          </w:tcPr>
          <w:p w14:paraId="0EADC705" w14:textId="77777777" w:rsidR="00D63F48" w:rsidRPr="002F34D1" w:rsidRDefault="00D63F48" w:rsidP="002F34D1">
            <w:pPr>
              <w:jc w:val="right"/>
              <w:rPr>
                <w:rFonts w:asciiTheme="majorBidi" w:hAnsiTheme="majorBidi" w:cstheme="majorBidi"/>
                <w:color w:val="000000"/>
                <w:sz w:val="28"/>
                <w:szCs w:val="28"/>
              </w:rPr>
            </w:pPr>
          </w:p>
        </w:tc>
        <w:tc>
          <w:tcPr>
            <w:tcW w:w="1562" w:type="dxa"/>
            <w:tcBorders>
              <w:top w:val="nil"/>
              <w:left w:val="nil"/>
              <w:bottom w:val="nil"/>
              <w:right w:val="nil"/>
            </w:tcBorders>
            <w:shd w:val="clear" w:color="auto" w:fill="auto"/>
            <w:noWrap/>
            <w:vAlign w:val="bottom"/>
          </w:tcPr>
          <w:p w14:paraId="3BB8CEA1"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3,593,478</w:t>
            </w:r>
          </w:p>
        </w:tc>
      </w:tr>
      <w:tr w:rsidR="00D63F48" w:rsidRPr="002F34D1" w14:paraId="1C098344" w14:textId="77777777" w:rsidTr="002F34D1">
        <w:trPr>
          <w:trHeight w:val="450"/>
        </w:trPr>
        <w:tc>
          <w:tcPr>
            <w:tcW w:w="5235" w:type="dxa"/>
            <w:tcBorders>
              <w:top w:val="nil"/>
              <w:left w:val="nil"/>
              <w:bottom w:val="nil"/>
              <w:right w:val="nil"/>
            </w:tcBorders>
            <w:shd w:val="clear" w:color="auto" w:fill="auto"/>
            <w:noWrap/>
            <w:vAlign w:val="bottom"/>
            <w:hideMark/>
          </w:tcPr>
          <w:p w14:paraId="774A80EC" w14:textId="3E6EABA1" w:rsidR="00D63F48" w:rsidRPr="002F34D1" w:rsidRDefault="00D63F48"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Reversal allowance for devaluation of inventories</w:t>
            </w:r>
          </w:p>
        </w:tc>
        <w:tc>
          <w:tcPr>
            <w:tcW w:w="236" w:type="dxa"/>
            <w:tcBorders>
              <w:top w:val="nil"/>
              <w:left w:val="nil"/>
              <w:bottom w:val="nil"/>
              <w:right w:val="nil"/>
            </w:tcBorders>
            <w:shd w:val="clear" w:color="auto" w:fill="auto"/>
            <w:noWrap/>
            <w:vAlign w:val="bottom"/>
            <w:hideMark/>
          </w:tcPr>
          <w:p w14:paraId="0040D746" w14:textId="77777777" w:rsidR="00D63F48" w:rsidRPr="002F34D1" w:rsidRDefault="00D63F48" w:rsidP="002F34D1">
            <w:pP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528F3D85" w14:textId="77777777" w:rsidR="00D63F48" w:rsidRPr="002F34D1" w:rsidRDefault="00D63F48" w:rsidP="002F34D1">
            <w:pPr>
              <w:rPr>
                <w:rFonts w:asciiTheme="majorBidi" w:hAnsiTheme="majorBidi" w:cstheme="majorBidi"/>
                <w:sz w:val="28"/>
                <w:szCs w:val="28"/>
              </w:rPr>
            </w:pPr>
          </w:p>
        </w:tc>
        <w:tc>
          <w:tcPr>
            <w:tcW w:w="1675" w:type="dxa"/>
            <w:tcBorders>
              <w:top w:val="nil"/>
              <w:left w:val="nil"/>
              <w:bottom w:val="nil"/>
              <w:right w:val="nil"/>
            </w:tcBorders>
            <w:shd w:val="clear" w:color="auto" w:fill="auto"/>
            <w:noWrap/>
            <w:vAlign w:val="bottom"/>
          </w:tcPr>
          <w:p w14:paraId="5C37EDC9" w14:textId="7D4F64F6"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36" w:type="dxa"/>
            <w:tcBorders>
              <w:top w:val="nil"/>
              <w:left w:val="nil"/>
              <w:bottom w:val="nil"/>
              <w:right w:val="nil"/>
            </w:tcBorders>
            <w:shd w:val="clear" w:color="auto" w:fill="auto"/>
            <w:noWrap/>
            <w:vAlign w:val="bottom"/>
          </w:tcPr>
          <w:p w14:paraId="68AA1168" w14:textId="77777777" w:rsidR="00D63F48" w:rsidRPr="002F34D1" w:rsidRDefault="00D63F48" w:rsidP="002F34D1">
            <w:pPr>
              <w:jc w:val="right"/>
              <w:rPr>
                <w:rFonts w:asciiTheme="majorBidi" w:hAnsiTheme="majorBidi" w:cstheme="majorBidi"/>
                <w:color w:val="000000"/>
                <w:sz w:val="28"/>
                <w:szCs w:val="28"/>
              </w:rPr>
            </w:pPr>
          </w:p>
        </w:tc>
        <w:tc>
          <w:tcPr>
            <w:tcW w:w="1562" w:type="dxa"/>
            <w:tcBorders>
              <w:top w:val="nil"/>
              <w:left w:val="nil"/>
              <w:bottom w:val="nil"/>
              <w:right w:val="nil"/>
            </w:tcBorders>
            <w:shd w:val="clear" w:color="auto" w:fill="auto"/>
            <w:noWrap/>
            <w:vAlign w:val="bottom"/>
          </w:tcPr>
          <w:p w14:paraId="5F6AB75E" w14:textId="77777777" w:rsidR="00D63F48" w:rsidRPr="002F34D1" w:rsidRDefault="00D63F48"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(957,433)</w:t>
            </w:r>
          </w:p>
        </w:tc>
      </w:tr>
      <w:tr w:rsidR="00D63F48" w:rsidRPr="002F34D1" w14:paraId="00574C24" w14:textId="77777777" w:rsidTr="002F34D1">
        <w:trPr>
          <w:trHeight w:val="450"/>
        </w:trPr>
        <w:tc>
          <w:tcPr>
            <w:tcW w:w="5235" w:type="dxa"/>
            <w:tcBorders>
              <w:top w:val="nil"/>
              <w:left w:val="nil"/>
              <w:bottom w:val="nil"/>
              <w:right w:val="nil"/>
            </w:tcBorders>
            <w:shd w:val="clear" w:color="auto" w:fill="auto"/>
            <w:noWrap/>
            <w:vAlign w:val="bottom"/>
            <w:hideMark/>
          </w:tcPr>
          <w:p w14:paraId="33FD93AE" w14:textId="429F3F00" w:rsidR="00D63F48" w:rsidRPr="002F34D1" w:rsidRDefault="00D63F48"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Ending balance</w:t>
            </w:r>
          </w:p>
        </w:tc>
        <w:tc>
          <w:tcPr>
            <w:tcW w:w="236" w:type="dxa"/>
            <w:tcBorders>
              <w:top w:val="nil"/>
              <w:left w:val="nil"/>
              <w:bottom w:val="nil"/>
              <w:right w:val="nil"/>
            </w:tcBorders>
            <w:shd w:val="clear" w:color="auto" w:fill="auto"/>
            <w:noWrap/>
            <w:vAlign w:val="bottom"/>
            <w:hideMark/>
          </w:tcPr>
          <w:p w14:paraId="22175B18" w14:textId="77777777" w:rsidR="00D63F48" w:rsidRPr="002F34D1" w:rsidRDefault="00D63F48" w:rsidP="002F34D1">
            <w:pPr>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750E7C3C" w14:textId="77777777" w:rsidR="00D63F48" w:rsidRPr="002F34D1" w:rsidRDefault="00D63F48" w:rsidP="002F34D1">
            <w:pPr>
              <w:rPr>
                <w:rFonts w:asciiTheme="majorBidi" w:hAnsiTheme="majorBidi" w:cstheme="majorBidi"/>
                <w:sz w:val="28"/>
                <w:szCs w:val="28"/>
              </w:rPr>
            </w:pPr>
          </w:p>
        </w:tc>
        <w:tc>
          <w:tcPr>
            <w:tcW w:w="1675" w:type="dxa"/>
            <w:tcBorders>
              <w:top w:val="single" w:sz="4" w:space="0" w:color="auto"/>
              <w:left w:val="nil"/>
              <w:bottom w:val="double" w:sz="6" w:space="0" w:color="auto"/>
              <w:right w:val="nil"/>
            </w:tcBorders>
            <w:shd w:val="clear" w:color="auto" w:fill="auto"/>
            <w:noWrap/>
            <w:vAlign w:val="bottom"/>
          </w:tcPr>
          <w:p w14:paraId="47C105CE" w14:textId="69E12248" w:rsidR="00D63F48" w:rsidRPr="002F34D1" w:rsidRDefault="00D63F48"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5,594,472</w:t>
            </w:r>
          </w:p>
        </w:tc>
        <w:tc>
          <w:tcPr>
            <w:tcW w:w="236" w:type="dxa"/>
            <w:tcBorders>
              <w:top w:val="nil"/>
              <w:left w:val="nil"/>
              <w:bottom w:val="nil"/>
              <w:right w:val="nil"/>
            </w:tcBorders>
            <w:shd w:val="clear" w:color="auto" w:fill="auto"/>
            <w:noWrap/>
            <w:vAlign w:val="bottom"/>
          </w:tcPr>
          <w:p w14:paraId="53087AFD" w14:textId="77777777" w:rsidR="00D63F48" w:rsidRPr="002F34D1" w:rsidRDefault="00D63F48" w:rsidP="002F34D1">
            <w:pPr>
              <w:jc w:val="right"/>
              <w:rPr>
                <w:rFonts w:asciiTheme="majorBidi" w:hAnsiTheme="majorBidi" w:cstheme="majorBidi"/>
                <w:b/>
                <w:bCs/>
                <w:color w:val="000000"/>
                <w:sz w:val="28"/>
                <w:szCs w:val="28"/>
              </w:rPr>
            </w:pPr>
          </w:p>
        </w:tc>
        <w:tc>
          <w:tcPr>
            <w:tcW w:w="1562" w:type="dxa"/>
            <w:tcBorders>
              <w:top w:val="single" w:sz="4" w:space="0" w:color="auto"/>
              <w:left w:val="nil"/>
              <w:bottom w:val="double" w:sz="6" w:space="0" w:color="auto"/>
              <w:right w:val="nil"/>
            </w:tcBorders>
            <w:shd w:val="clear" w:color="auto" w:fill="auto"/>
            <w:noWrap/>
            <w:vAlign w:val="bottom"/>
          </w:tcPr>
          <w:p w14:paraId="07631CDF" w14:textId="77777777" w:rsidR="00D63F48" w:rsidRPr="002F34D1" w:rsidRDefault="00D63F48" w:rsidP="002F34D1">
            <w:pPr>
              <w:jc w:val="right"/>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4,123,766</w:t>
            </w:r>
          </w:p>
        </w:tc>
      </w:tr>
    </w:tbl>
    <w:p w14:paraId="71FAFF09" w14:textId="5301B4B8" w:rsidR="00467C3E" w:rsidRPr="002F34D1" w:rsidRDefault="00FF1A92" w:rsidP="002F34D1">
      <w:pPr>
        <w:pStyle w:val="ListParagraph"/>
        <w:numPr>
          <w:ilvl w:val="0"/>
          <w:numId w:val="30"/>
        </w:numPr>
        <w:spacing w:before="120" w:after="120"/>
        <w:ind w:right="144"/>
        <w:contextualSpacing w:val="0"/>
        <w:jc w:val="thaiDistribute"/>
        <w:rPr>
          <w:rFonts w:asciiTheme="majorBidi" w:hAnsiTheme="majorBidi" w:cstheme="majorBidi"/>
          <w:b/>
          <w:bCs/>
          <w:sz w:val="28"/>
          <w:cs/>
        </w:rPr>
      </w:pPr>
      <w:r w:rsidRPr="002F34D1">
        <w:rPr>
          <w:rFonts w:asciiTheme="majorBidi" w:hAnsiTheme="majorBidi" w:cstheme="majorBidi"/>
          <w:b/>
          <w:bCs/>
          <w:sz w:val="28"/>
        </w:rPr>
        <w:t xml:space="preserve">OTHER </w:t>
      </w:r>
      <w:r w:rsidR="00467C3E" w:rsidRPr="002F34D1">
        <w:rPr>
          <w:rFonts w:asciiTheme="majorBidi" w:hAnsiTheme="majorBidi" w:cstheme="majorBidi"/>
          <w:b/>
          <w:bCs/>
          <w:sz w:val="28"/>
        </w:rPr>
        <w:t>CURRENT ASSETS</w:t>
      </w:r>
    </w:p>
    <w:p w14:paraId="2836CFDB" w14:textId="428DC631" w:rsidR="00DB5773" w:rsidRPr="002F34D1" w:rsidRDefault="00467C3E" w:rsidP="002F34D1">
      <w:pPr>
        <w:spacing w:before="120" w:after="120"/>
        <w:ind w:left="360" w:right="144"/>
        <w:jc w:val="thaiDistribute"/>
        <w:rPr>
          <w:rFonts w:asciiTheme="majorBidi" w:hAnsiTheme="majorBidi" w:cstheme="majorBidi"/>
          <w:sz w:val="28"/>
          <w:szCs w:val="28"/>
        </w:rPr>
      </w:pPr>
      <w:r w:rsidRPr="002F34D1">
        <w:rPr>
          <w:rFonts w:asciiTheme="majorBidi" w:hAnsiTheme="majorBidi" w:cstheme="majorBidi"/>
          <w:sz w:val="28"/>
          <w:szCs w:val="28"/>
        </w:rPr>
        <w:t xml:space="preserve">Other current assets 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DB5773"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DB5773" w:rsidRPr="002F34D1">
        <w:rPr>
          <w:rFonts w:asciiTheme="majorBidi" w:hAnsiTheme="majorBidi" w:cstheme="majorBidi"/>
          <w:sz w:val="28"/>
          <w:szCs w:val="28"/>
        </w:rPr>
        <w:t>1</w:t>
      </w:r>
      <w:r w:rsidRPr="002F34D1">
        <w:rPr>
          <w:rFonts w:asciiTheme="majorBidi" w:hAnsiTheme="majorBidi" w:cstheme="majorBidi"/>
          <w:sz w:val="28"/>
          <w:szCs w:val="28"/>
        </w:rPr>
        <w:t xml:space="preserve"> consisted of:</w:t>
      </w:r>
    </w:p>
    <w:tbl>
      <w:tblPr>
        <w:tblW w:w="9209" w:type="dxa"/>
        <w:tblInd w:w="270" w:type="dxa"/>
        <w:tblLook w:val="04A0" w:firstRow="1" w:lastRow="0" w:firstColumn="1" w:lastColumn="0" w:noHBand="0" w:noVBand="1"/>
      </w:tblPr>
      <w:tblGrid>
        <w:gridCol w:w="529"/>
        <w:gridCol w:w="3015"/>
        <w:gridCol w:w="1136"/>
        <w:gridCol w:w="283"/>
        <w:gridCol w:w="1202"/>
        <w:gridCol w:w="307"/>
        <w:gridCol w:w="1178"/>
        <w:gridCol w:w="236"/>
        <w:gridCol w:w="1323"/>
      </w:tblGrid>
      <w:tr w:rsidR="00275D79" w:rsidRPr="002F34D1" w14:paraId="79F5EDFC" w14:textId="77777777" w:rsidTr="002F34D1">
        <w:trPr>
          <w:trHeight w:val="432"/>
        </w:trPr>
        <w:tc>
          <w:tcPr>
            <w:tcW w:w="529" w:type="dxa"/>
            <w:tcBorders>
              <w:top w:val="nil"/>
              <w:left w:val="nil"/>
              <w:bottom w:val="nil"/>
              <w:right w:val="nil"/>
            </w:tcBorders>
            <w:shd w:val="clear" w:color="auto" w:fill="auto"/>
            <w:noWrap/>
            <w:vAlign w:val="bottom"/>
            <w:hideMark/>
          </w:tcPr>
          <w:p w14:paraId="58738D97" w14:textId="77777777" w:rsidR="00275D79" w:rsidRPr="002F34D1" w:rsidRDefault="00275D79" w:rsidP="002F34D1">
            <w:pPr>
              <w:rPr>
                <w:rFonts w:asciiTheme="majorBidi" w:hAnsiTheme="majorBidi" w:cstheme="majorBidi"/>
                <w:sz w:val="28"/>
                <w:szCs w:val="28"/>
              </w:rPr>
            </w:pPr>
          </w:p>
        </w:tc>
        <w:tc>
          <w:tcPr>
            <w:tcW w:w="3015" w:type="dxa"/>
            <w:tcBorders>
              <w:top w:val="nil"/>
              <w:left w:val="nil"/>
              <w:bottom w:val="nil"/>
              <w:right w:val="nil"/>
            </w:tcBorders>
            <w:shd w:val="clear" w:color="auto" w:fill="auto"/>
            <w:noWrap/>
            <w:vAlign w:val="bottom"/>
            <w:hideMark/>
          </w:tcPr>
          <w:p w14:paraId="640BB078" w14:textId="77777777" w:rsidR="00275D79" w:rsidRPr="002F34D1" w:rsidRDefault="00275D79" w:rsidP="002F34D1">
            <w:pPr>
              <w:rPr>
                <w:rFonts w:asciiTheme="majorBidi" w:hAnsiTheme="majorBidi" w:cstheme="majorBidi"/>
                <w:sz w:val="28"/>
                <w:szCs w:val="28"/>
              </w:rPr>
            </w:pPr>
          </w:p>
        </w:tc>
        <w:tc>
          <w:tcPr>
            <w:tcW w:w="1136" w:type="dxa"/>
            <w:tcBorders>
              <w:top w:val="nil"/>
              <w:left w:val="nil"/>
              <w:bottom w:val="single" w:sz="4" w:space="0" w:color="auto"/>
              <w:right w:val="nil"/>
            </w:tcBorders>
            <w:shd w:val="clear" w:color="auto" w:fill="auto"/>
            <w:noWrap/>
            <w:vAlign w:val="bottom"/>
            <w:hideMark/>
          </w:tcPr>
          <w:p w14:paraId="2F7DEAE6" w14:textId="77777777" w:rsidR="00275D79" w:rsidRPr="002F34D1" w:rsidRDefault="00275D79"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0CA94456" w14:textId="77777777" w:rsidR="00275D79" w:rsidRPr="002F34D1" w:rsidRDefault="00275D79" w:rsidP="002F34D1">
            <w:pPr>
              <w:rPr>
                <w:rFonts w:asciiTheme="majorBidi" w:hAnsiTheme="majorBidi" w:cstheme="majorBidi"/>
                <w:sz w:val="28"/>
                <w:szCs w:val="28"/>
              </w:rPr>
            </w:pPr>
          </w:p>
        </w:tc>
        <w:tc>
          <w:tcPr>
            <w:tcW w:w="1202" w:type="dxa"/>
            <w:tcBorders>
              <w:top w:val="nil"/>
              <w:left w:val="nil"/>
              <w:bottom w:val="single" w:sz="4" w:space="0" w:color="auto"/>
              <w:right w:val="nil"/>
            </w:tcBorders>
            <w:shd w:val="clear" w:color="auto" w:fill="auto"/>
            <w:noWrap/>
            <w:vAlign w:val="bottom"/>
            <w:hideMark/>
          </w:tcPr>
          <w:p w14:paraId="54AF555B" w14:textId="77777777" w:rsidR="00275D79" w:rsidRPr="002F34D1" w:rsidRDefault="00275D79" w:rsidP="002F34D1">
            <w:pPr>
              <w:rPr>
                <w:rFonts w:asciiTheme="majorBidi" w:hAnsiTheme="majorBidi" w:cstheme="majorBidi"/>
                <w:sz w:val="28"/>
                <w:szCs w:val="28"/>
              </w:rPr>
            </w:pPr>
          </w:p>
        </w:tc>
        <w:tc>
          <w:tcPr>
            <w:tcW w:w="307" w:type="dxa"/>
            <w:tcBorders>
              <w:top w:val="nil"/>
              <w:left w:val="nil"/>
              <w:bottom w:val="single" w:sz="4" w:space="0" w:color="auto"/>
              <w:right w:val="nil"/>
            </w:tcBorders>
            <w:shd w:val="clear" w:color="auto" w:fill="auto"/>
            <w:noWrap/>
            <w:vAlign w:val="bottom"/>
            <w:hideMark/>
          </w:tcPr>
          <w:p w14:paraId="656A7426" w14:textId="77777777" w:rsidR="00275D79" w:rsidRPr="002F34D1" w:rsidRDefault="00275D79" w:rsidP="002F34D1">
            <w:pPr>
              <w:jc w:val="right"/>
              <w:rPr>
                <w:rFonts w:asciiTheme="majorBidi" w:hAnsiTheme="majorBidi" w:cstheme="majorBidi"/>
                <w:sz w:val="28"/>
                <w:szCs w:val="28"/>
              </w:rPr>
            </w:pPr>
          </w:p>
        </w:tc>
        <w:tc>
          <w:tcPr>
            <w:tcW w:w="2737" w:type="dxa"/>
            <w:gridSpan w:val="3"/>
            <w:tcBorders>
              <w:top w:val="nil"/>
              <w:left w:val="nil"/>
              <w:bottom w:val="single" w:sz="4" w:space="0" w:color="auto"/>
              <w:right w:val="nil"/>
            </w:tcBorders>
            <w:shd w:val="clear" w:color="auto" w:fill="auto"/>
            <w:noWrap/>
            <w:vAlign w:val="bottom"/>
            <w:hideMark/>
          </w:tcPr>
          <w:p w14:paraId="3FF6CBD1" w14:textId="453DA5AA" w:rsidR="00275D79" w:rsidRPr="002F34D1" w:rsidRDefault="00275D79" w:rsidP="002F34D1">
            <w:pPr>
              <w:jc w:val="right"/>
              <w:rPr>
                <w:rFonts w:asciiTheme="majorBidi" w:hAnsiTheme="majorBidi" w:cstheme="majorBidi"/>
                <w:b/>
                <w:bCs/>
                <w:i/>
                <w:iCs/>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r>
      <w:tr w:rsidR="00275D79" w:rsidRPr="002F34D1" w14:paraId="3E875366" w14:textId="77777777" w:rsidTr="002F34D1">
        <w:trPr>
          <w:trHeight w:val="432"/>
        </w:trPr>
        <w:tc>
          <w:tcPr>
            <w:tcW w:w="529" w:type="dxa"/>
            <w:tcBorders>
              <w:top w:val="nil"/>
              <w:left w:val="nil"/>
              <w:bottom w:val="nil"/>
              <w:right w:val="nil"/>
            </w:tcBorders>
            <w:shd w:val="clear" w:color="auto" w:fill="auto"/>
            <w:noWrap/>
            <w:vAlign w:val="bottom"/>
            <w:hideMark/>
          </w:tcPr>
          <w:p w14:paraId="6AB7CD50" w14:textId="77777777" w:rsidR="00275D79" w:rsidRPr="002F34D1" w:rsidRDefault="00275D79" w:rsidP="002F34D1">
            <w:pPr>
              <w:jc w:val="right"/>
              <w:rPr>
                <w:rFonts w:asciiTheme="majorBidi" w:hAnsiTheme="majorBidi" w:cstheme="majorBidi"/>
                <w:b/>
                <w:bCs/>
                <w:i/>
                <w:iCs/>
                <w:sz w:val="28"/>
                <w:szCs w:val="28"/>
              </w:rPr>
            </w:pPr>
          </w:p>
        </w:tc>
        <w:tc>
          <w:tcPr>
            <w:tcW w:w="3015" w:type="dxa"/>
            <w:tcBorders>
              <w:top w:val="nil"/>
              <w:left w:val="nil"/>
              <w:bottom w:val="nil"/>
              <w:right w:val="nil"/>
            </w:tcBorders>
            <w:shd w:val="clear" w:color="auto" w:fill="auto"/>
            <w:noWrap/>
            <w:vAlign w:val="bottom"/>
            <w:hideMark/>
          </w:tcPr>
          <w:p w14:paraId="284C5E24" w14:textId="77777777" w:rsidR="00275D79" w:rsidRPr="002F34D1" w:rsidRDefault="00275D79" w:rsidP="002F34D1">
            <w:pPr>
              <w:rPr>
                <w:rFonts w:asciiTheme="majorBidi" w:hAnsiTheme="majorBidi" w:cstheme="majorBidi"/>
                <w:sz w:val="28"/>
                <w:szCs w:val="28"/>
              </w:rPr>
            </w:pPr>
          </w:p>
        </w:tc>
        <w:tc>
          <w:tcPr>
            <w:tcW w:w="2621" w:type="dxa"/>
            <w:gridSpan w:val="3"/>
            <w:tcBorders>
              <w:top w:val="single" w:sz="4" w:space="0" w:color="auto"/>
              <w:left w:val="nil"/>
              <w:bottom w:val="single" w:sz="4" w:space="0" w:color="auto"/>
              <w:right w:val="nil"/>
            </w:tcBorders>
            <w:shd w:val="clear" w:color="auto" w:fill="auto"/>
            <w:noWrap/>
            <w:vAlign w:val="bottom"/>
            <w:hideMark/>
          </w:tcPr>
          <w:p w14:paraId="14C44A05" w14:textId="595F2616" w:rsidR="00275D79" w:rsidRPr="002F34D1" w:rsidRDefault="00275D79"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Consolidated</w:t>
            </w:r>
          </w:p>
        </w:tc>
        <w:tc>
          <w:tcPr>
            <w:tcW w:w="307" w:type="dxa"/>
            <w:tcBorders>
              <w:top w:val="single" w:sz="4" w:space="0" w:color="auto"/>
              <w:left w:val="nil"/>
              <w:bottom w:val="nil"/>
              <w:right w:val="nil"/>
            </w:tcBorders>
            <w:shd w:val="clear" w:color="auto" w:fill="auto"/>
            <w:noWrap/>
            <w:vAlign w:val="bottom"/>
            <w:hideMark/>
          </w:tcPr>
          <w:p w14:paraId="49586B78" w14:textId="77777777" w:rsidR="00275D79" w:rsidRPr="002F34D1" w:rsidRDefault="00275D79" w:rsidP="002F34D1">
            <w:pPr>
              <w:jc w:val="center"/>
              <w:rPr>
                <w:rFonts w:asciiTheme="majorBidi" w:hAnsiTheme="majorBidi" w:cstheme="majorBidi"/>
                <w:sz w:val="28"/>
                <w:szCs w:val="28"/>
              </w:rPr>
            </w:pPr>
          </w:p>
        </w:tc>
        <w:tc>
          <w:tcPr>
            <w:tcW w:w="2737" w:type="dxa"/>
            <w:gridSpan w:val="3"/>
            <w:tcBorders>
              <w:top w:val="single" w:sz="4" w:space="0" w:color="auto"/>
              <w:left w:val="nil"/>
              <w:bottom w:val="single" w:sz="4" w:space="0" w:color="auto"/>
              <w:right w:val="nil"/>
            </w:tcBorders>
            <w:shd w:val="clear" w:color="auto" w:fill="auto"/>
            <w:noWrap/>
            <w:vAlign w:val="bottom"/>
            <w:hideMark/>
          </w:tcPr>
          <w:p w14:paraId="601FC9A3" w14:textId="1EC5F074" w:rsidR="00275D79" w:rsidRPr="002F34D1" w:rsidRDefault="00275D79"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Separate</w:t>
            </w:r>
          </w:p>
        </w:tc>
      </w:tr>
      <w:tr w:rsidR="00DB5773" w:rsidRPr="002F34D1" w14:paraId="77D7ACF5" w14:textId="77777777" w:rsidTr="002F34D1">
        <w:trPr>
          <w:trHeight w:val="432"/>
        </w:trPr>
        <w:tc>
          <w:tcPr>
            <w:tcW w:w="529" w:type="dxa"/>
            <w:tcBorders>
              <w:top w:val="nil"/>
              <w:left w:val="nil"/>
              <w:bottom w:val="nil"/>
              <w:right w:val="nil"/>
            </w:tcBorders>
            <w:shd w:val="clear" w:color="auto" w:fill="auto"/>
            <w:noWrap/>
            <w:vAlign w:val="bottom"/>
            <w:hideMark/>
          </w:tcPr>
          <w:p w14:paraId="68973A15" w14:textId="77777777" w:rsidR="00DB5773" w:rsidRPr="002F34D1" w:rsidRDefault="00DB5773" w:rsidP="002F34D1">
            <w:pPr>
              <w:jc w:val="center"/>
              <w:rPr>
                <w:rFonts w:asciiTheme="majorBidi" w:hAnsiTheme="majorBidi" w:cstheme="majorBidi"/>
                <w:sz w:val="28"/>
                <w:szCs w:val="28"/>
              </w:rPr>
            </w:pPr>
          </w:p>
        </w:tc>
        <w:tc>
          <w:tcPr>
            <w:tcW w:w="3015" w:type="dxa"/>
            <w:tcBorders>
              <w:top w:val="nil"/>
              <w:left w:val="nil"/>
              <w:bottom w:val="nil"/>
              <w:right w:val="nil"/>
            </w:tcBorders>
            <w:shd w:val="clear" w:color="auto" w:fill="auto"/>
            <w:vAlign w:val="bottom"/>
            <w:hideMark/>
          </w:tcPr>
          <w:p w14:paraId="0C9C2328" w14:textId="77777777" w:rsidR="00DB5773" w:rsidRPr="002F34D1" w:rsidRDefault="00DB5773" w:rsidP="002F34D1">
            <w:pPr>
              <w:rPr>
                <w:rFonts w:asciiTheme="majorBidi" w:hAnsiTheme="majorBidi" w:cstheme="majorBidi"/>
                <w:sz w:val="28"/>
                <w:szCs w:val="28"/>
              </w:rPr>
            </w:pPr>
          </w:p>
        </w:tc>
        <w:tc>
          <w:tcPr>
            <w:tcW w:w="1136" w:type="dxa"/>
            <w:tcBorders>
              <w:top w:val="nil"/>
              <w:left w:val="nil"/>
              <w:bottom w:val="single" w:sz="4" w:space="0" w:color="auto"/>
              <w:right w:val="nil"/>
            </w:tcBorders>
            <w:shd w:val="clear" w:color="auto" w:fill="auto"/>
            <w:vAlign w:val="bottom"/>
            <w:hideMark/>
          </w:tcPr>
          <w:p w14:paraId="5CFD5BBE" w14:textId="45C56D32" w:rsidR="00DB5773" w:rsidRPr="002F34D1" w:rsidRDefault="00DB57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w:t>
            </w:r>
            <w:r w:rsidR="00275D79" w:rsidRPr="002F34D1">
              <w:rPr>
                <w:rFonts w:asciiTheme="majorBidi" w:hAnsiTheme="majorBidi" w:cstheme="majorBidi"/>
                <w:color w:val="000000"/>
                <w:sz w:val="28"/>
                <w:szCs w:val="28"/>
              </w:rPr>
              <w:t>022</w:t>
            </w:r>
          </w:p>
        </w:tc>
        <w:tc>
          <w:tcPr>
            <w:tcW w:w="283" w:type="dxa"/>
            <w:tcBorders>
              <w:top w:val="nil"/>
              <w:left w:val="nil"/>
              <w:bottom w:val="nil"/>
              <w:right w:val="nil"/>
            </w:tcBorders>
            <w:shd w:val="clear" w:color="auto" w:fill="auto"/>
            <w:vAlign w:val="bottom"/>
            <w:hideMark/>
          </w:tcPr>
          <w:p w14:paraId="7EB57A49" w14:textId="77777777" w:rsidR="00DB5773" w:rsidRPr="002F34D1" w:rsidRDefault="00DB5773" w:rsidP="002F34D1">
            <w:pPr>
              <w:jc w:val="center"/>
              <w:rPr>
                <w:rFonts w:asciiTheme="majorBidi" w:hAnsiTheme="majorBidi" w:cstheme="majorBidi"/>
                <w:color w:val="000000"/>
                <w:sz w:val="28"/>
                <w:szCs w:val="28"/>
              </w:rPr>
            </w:pPr>
          </w:p>
        </w:tc>
        <w:tc>
          <w:tcPr>
            <w:tcW w:w="1202" w:type="dxa"/>
            <w:tcBorders>
              <w:top w:val="nil"/>
              <w:left w:val="nil"/>
              <w:bottom w:val="single" w:sz="4" w:space="0" w:color="auto"/>
              <w:right w:val="nil"/>
            </w:tcBorders>
            <w:shd w:val="clear" w:color="auto" w:fill="auto"/>
            <w:vAlign w:val="bottom"/>
            <w:hideMark/>
          </w:tcPr>
          <w:p w14:paraId="132142CD" w14:textId="6AC46C0A" w:rsidR="00DB5773" w:rsidRPr="002F34D1" w:rsidRDefault="00275D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307" w:type="dxa"/>
            <w:tcBorders>
              <w:top w:val="nil"/>
              <w:left w:val="nil"/>
              <w:bottom w:val="nil"/>
              <w:right w:val="nil"/>
            </w:tcBorders>
            <w:shd w:val="clear" w:color="auto" w:fill="auto"/>
            <w:vAlign w:val="bottom"/>
            <w:hideMark/>
          </w:tcPr>
          <w:p w14:paraId="7E0C64BF" w14:textId="77777777" w:rsidR="00DB5773" w:rsidRPr="002F34D1" w:rsidRDefault="00DB5773" w:rsidP="002F34D1">
            <w:pPr>
              <w:jc w:val="center"/>
              <w:rPr>
                <w:rFonts w:asciiTheme="majorBidi" w:hAnsiTheme="majorBidi" w:cstheme="majorBidi"/>
                <w:color w:val="000000"/>
                <w:sz w:val="28"/>
                <w:szCs w:val="28"/>
              </w:rPr>
            </w:pPr>
          </w:p>
        </w:tc>
        <w:tc>
          <w:tcPr>
            <w:tcW w:w="1178" w:type="dxa"/>
            <w:tcBorders>
              <w:top w:val="nil"/>
              <w:left w:val="nil"/>
              <w:bottom w:val="single" w:sz="4" w:space="0" w:color="auto"/>
              <w:right w:val="nil"/>
            </w:tcBorders>
            <w:shd w:val="clear" w:color="auto" w:fill="auto"/>
            <w:vAlign w:val="bottom"/>
            <w:hideMark/>
          </w:tcPr>
          <w:p w14:paraId="3C81EF05" w14:textId="5EF5155E" w:rsidR="00DB5773" w:rsidRPr="002F34D1" w:rsidRDefault="00275D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vAlign w:val="bottom"/>
            <w:hideMark/>
          </w:tcPr>
          <w:p w14:paraId="5FBB6190" w14:textId="77777777" w:rsidR="00DB5773" w:rsidRPr="002F34D1" w:rsidRDefault="00DB5773" w:rsidP="002F34D1">
            <w:pPr>
              <w:jc w:val="center"/>
              <w:rPr>
                <w:rFonts w:asciiTheme="majorBidi" w:hAnsiTheme="majorBidi" w:cstheme="majorBidi"/>
                <w:color w:val="000000"/>
                <w:sz w:val="28"/>
                <w:szCs w:val="28"/>
              </w:rPr>
            </w:pPr>
          </w:p>
        </w:tc>
        <w:tc>
          <w:tcPr>
            <w:tcW w:w="1323" w:type="dxa"/>
            <w:tcBorders>
              <w:top w:val="nil"/>
              <w:left w:val="nil"/>
              <w:bottom w:val="single" w:sz="4" w:space="0" w:color="auto"/>
              <w:right w:val="nil"/>
            </w:tcBorders>
            <w:shd w:val="clear" w:color="auto" w:fill="auto"/>
            <w:vAlign w:val="bottom"/>
            <w:hideMark/>
          </w:tcPr>
          <w:p w14:paraId="329ACDD8" w14:textId="31783B2E" w:rsidR="00DB5773" w:rsidRPr="002F34D1" w:rsidRDefault="00275D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D63F48" w:rsidRPr="002F34D1" w14:paraId="548F7CAD" w14:textId="77777777" w:rsidTr="002F34D1">
        <w:trPr>
          <w:trHeight w:val="432"/>
        </w:trPr>
        <w:tc>
          <w:tcPr>
            <w:tcW w:w="3544" w:type="dxa"/>
            <w:gridSpan w:val="2"/>
            <w:tcBorders>
              <w:top w:val="nil"/>
              <w:left w:val="nil"/>
              <w:bottom w:val="nil"/>
              <w:right w:val="nil"/>
            </w:tcBorders>
            <w:shd w:val="clear" w:color="auto" w:fill="auto"/>
            <w:noWrap/>
            <w:hideMark/>
          </w:tcPr>
          <w:p w14:paraId="28133CE0" w14:textId="7E1C2D4C"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t>Intermediate value added tax</w:t>
            </w:r>
          </w:p>
        </w:tc>
        <w:tc>
          <w:tcPr>
            <w:tcW w:w="1136" w:type="dxa"/>
            <w:tcBorders>
              <w:top w:val="nil"/>
              <w:left w:val="nil"/>
              <w:bottom w:val="nil"/>
              <w:right w:val="nil"/>
            </w:tcBorders>
            <w:shd w:val="clear" w:color="auto" w:fill="auto"/>
            <w:noWrap/>
            <w:vAlign w:val="bottom"/>
          </w:tcPr>
          <w:p w14:paraId="0513193F" w14:textId="0971D17A"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5,889,210</w:t>
            </w:r>
          </w:p>
        </w:tc>
        <w:tc>
          <w:tcPr>
            <w:tcW w:w="283" w:type="dxa"/>
            <w:tcBorders>
              <w:top w:val="nil"/>
              <w:left w:val="nil"/>
              <w:bottom w:val="nil"/>
              <w:right w:val="nil"/>
            </w:tcBorders>
            <w:shd w:val="clear" w:color="auto" w:fill="auto"/>
            <w:noWrap/>
            <w:vAlign w:val="bottom"/>
            <w:hideMark/>
          </w:tcPr>
          <w:p w14:paraId="48BC3E62"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78B20DCA"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6,761,781</w:t>
            </w:r>
          </w:p>
        </w:tc>
        <w:tc>
          <w:tcPr>
            <w:tcW w:w="307" w:type="dxa"/>
            <w:tcBorders>
              <w:top w:val="nil"/>
              <w:left w:val="nil"/>
              <w:bottom w:val="nil"/>
              <w:right w:val="nil"/>
            </w:tcBorders>
            <w:shd w:val="clear" w:color="auto" w:fill="auto"/>
            <w:noWrap/>
            <w:vAlign w:val="bottom"/>
            <w:hideMark/>
          </w:tcPr>
          <w:p w14:paraId="61C7F691"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4F4B0000" w14:textId="487174B1"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5,889,210</w:t>
            </w:r>
          </w:p>
        </w:tc>
        <w:tc>
          <w:tcPr>
            <w:tcW w:w="236" w:type="dxa"/>
            <w:tcBorders>
              <w:top w:val="nil"/>
              <w:left w:val="nil"/>
              <w:bottom w:val="nil"/>
              <w:right w:val="nil"/>
            </w:tcBorders>
            <w:shd w:val="clear" w:color="auto" w:fill="auto"/>
            <w:noWrap/>
            <w:vAlign w:val="bottom"/>
            <w:hideMark/>
          </w:tcPr>
          <w:p w14:paraId="0B4BEC5A"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7AB6DED5"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6,745,169</w:t>
            </w:r>
          </w:p>
        </w:tc>
      </w:tr>
      <w:tr w:rsidR="00D63F48" w:rsidRPr="002F34D1" w14:paraId="1CD0DDB9" w14:textId="77777777" w:rsidTr="002F34D1">
        <w:trPr>
          <w:trHeight w:val="432"/>
        </w:trPr>
        <w:tc>
          <w:tcPr>
            <w:tcW w:w="3544" w:type="dxa"/>
            <w:gridSpan w:val="2"/>
            <w:tcBorders>
              <w:top w:val="nil"/>
              <w:left w:val="nil"/>
              <w:bottom w:val="nil"/>
              <w:right w:val="nil"/>
            </w:tcBorders>
            <w:shd w:val="clear" w:color="auto" w:fill="auto"/>
            <w:noWrap/>
            <w:hideMark/>
          </w:tcPr>
          <w:p w14:paraId="1FAED6E3" w14:textId="73D09A4E"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t>Prepaid expenses</w:t>
            </w:r>
          </w:p>
        </w:tc>
        <w:tc>
          <w:tcPr>
            <w:tcW w:w="1136" w:type="dxa"/>
            <w:tcBorders>
              <w:top w:val="nil"/>
              <w:left w:val="nil"/>
              <w:bottom w:val="nil"/>
              <w:right w:val="nil"/>
            </w:tcBorders>
            <w:shd w:val="clear" w:color="auto" w:fill="auto"/>
            <w:noWrap/>
            <w:vAlign w:val="bottom"/>
          </w:tcPr>
          <w:p w14:paraId="1176745F" w14:textId="756C14D6"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25,152,283</w:t>
            </w:r>
          </w:p>
        </w:tc>
        <w:tc>
          <w:tcPr>
            <w:tcW w:w="283" w:type="dxa"/>
            <w:tcBorders>
              <w:top w:val="nil"/>
              <w:left w:val="nil"/>
              <w:bottom w:val="nil"/>
              <w:right w:val="nil"/>
            </w:tcBorders>
            <w:shd w:val="clear" w:color="auto" w:fill="auto"/>
            <w:noWrap/>
            <w:vAlign w:val="bottom"/>
            <w:hideMark/>
          </w:tcPr>
          <w:p w14:paraId="085B12F1"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28F26465"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5,404,831</w:t>
            </w:r>
          </w:p>
        </w:tc>
        <w:tc>
          <w:tcPr>
            <w:tcW w:w="307" w:type="dxa"/>
            <w:tcBorders>
              <w:top w:val="nil"/>
              <w:left w:val="nil"/>
              <w:bottom w:val="nil"/>
              <w:right w:val="nil"/>
            </w:tcBorders>
            <w:shd w:val="clear" w:color="auto" w:fill="auto"/>
            <w:noWrap/>
            <w:vAlign w:val="bottom"/>
            <w:hideMark/>
          </w:tcPr>
          <w:p w14:paraId="76023D0C"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4EECE4B4" w14:textId="190D41E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25</w:t>
            </w:r>
            <w:r w:rsidRPr="002F34D1">
              <w:rPr>
                <w:rFonts w:asciiTheme="majorBidi" w:hAnsiTheme="majorBidi" w:cstheme="majorBidi"/>
                <w:sz w:val="28"/>
                <w:szCs w:val="28"/>
              </w:rPr>
              <w:t>,082,383</w:t>
            </w:r>
          </w:p>
        </w:tc>
        <w:tc>
          <w:tcPr>
            <w:tcW w:w="236" w:type="dxa"/>
            <w:tcBorders>
              <w:top w:val="nil"/>
              <w:left w:val="nil"/>
              <w:bottom w:val="nil"/>
              <w:right w:val="nil"/>
            </w:tcBorders>
            <w:shd w:val="clear" w:color="auto" w:fill="auto"/>
            <w:noWrap/>
            <w:vAlign w:val="bottom"/>
            <w:hideMark/>
          </w:tcPr>
          <w:p w14:paraId="710EA43B"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59BF5947"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5,404,831</w:t>
            </w:r>
          </w:p>
        </w:tc>
      </w:tr>
      <w:tr w:rsidR="00D63F48" w:rsidRPr="002F34D1" w14:paraId="10AD9424" w14:textId="77777777" w:rsidTr="002F34D1">
        <w:trPr>
          <w:trHeight w:val="432"/>
        </w:trPr>
        <w:tc>
          <w:tcPr>
            <w:tcW w:w="3544" w:type="dxa"/>
            <w:gridSpan w:val="2"/>
            <w:tcBorders>
              <w:top w:val="nil"/>
              <w:left w:val="nil"/>
              <w:bottom w:val="nil"/>
              <w:right w:val="nil"/>
            </w:tcBorders>
            <w:shd w:val="clear" w:color="auto" w:fill="auto"/>
            <w:noWrap/>
            <w:hideMark/>
          </w:tcPr>
          <w:p w14:paraId="13D6CF63" w14:textId="70F9D93A"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t>Advance payment</w:t>
            </w:r>
          </w:p>
        </w:tc>
        <w:tc>
          <w:tcPr>
            <w:tcW w:w="1136" w:type="dxa"/>
            <w:tcBorders>
              <w:top w:val="nil"/>
              <w:left w:val="nil"/>
              <w:bottom w:val="nil"/>
              <w:right w:val="nil"/>
            </w:tcBorders>
            <w:shd w:val="clear" w:color="auto" w:fill="auto"/>
            <w:noWrap/>
            <w:vAlign w:val="bottom"/>
          </w:tcPr>
          <w:p w14:paraId="32DEBFE3" w14:textId="0CE62D7F"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40,534,695</w:t>
            </w:r>
          </w:p>
        </w:tc>
        <w:tc>
          <w:tcPr>
            <w:tcW w:w="283" w:type="dxa"/>
            <w:tcBorders>
              <w:top w:val="nil"/>
              <w:left w:val="nil"/>
              <w:bottom w:val="nil"/>
              <w:right w:val="nil"/>
            </w:tcBorders>
            <w:shd w:val="clear" w:color="auto" w:fill="auto"/>
            <w:noWrap/>
            <w:vAlign w:val="bottom"/>
            <w:hideMark/>
          </w:tcPr>
          <w:p w14:paraId="267446C7"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55CBF591"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36,834,445</w:t>
            </w:r>
          </w:p>
        </w:tc>
        <w:tc>
          <w:tcPr>
            <w:tcW w:w="307" w:type="dxa"/>
            <w:tcBorders>
              <w:top w:val="nil"/>
              <w:left w:val="nil"/>
              <w:bottom w:val="nil"/>
              <w:right w:val="nil"/>
            </w:tcBorders>
            <w:shd w:val="clear" w:color="auto" w:fill="auto"/>
            <w:noWrap/>
            <w:vAlign w:val="bottom"/>
            <w:hideMark/>
          </w:tcPr>
          <w:p w14:paraId="0C989B23"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558450ED" w14:textId="03072BD8"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40,527,405</w:t>
            </w:r>
          </w:p>
        </w:tc>
        <w:tc>
          <w:tcPr>
            <w:tcW w:w="236" w:type="dxa"/>
            <w:tcBorders>
              <w:top w:val="nil"/>
              <w:left w:val="nil"/>
              <w:bottom w:val="nil"/>
              <w:right w:val="nil"/>
            </w:tcBorders>
            <w:shd w:val="clear" w:color="auto" w:fill="auto"/>
            <w:noWrap/>
            <w:vAlign w:val="bottom"/>
            <w:hideMark/>
          </w:tcPr>
          <w:p w14:paraId="50216B50"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2D1EC663"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36,834,445</w:t>
            </w:r>
          </w:p>
        </w:tc>
      </w:tr>
      <w:tr w:rsidR="00D63F48" w:rsidRPr="002F34D1" w14:paraId="573188CE" w14:textId="77777777" w:rsidTr="002F34D1">
        <w:trPr>
          <w:trHeight w:val="432"/>
        </w:trPr>
        <w:tc>
          <w:tcPr>
            <w:tcW w:w="3544" w:type="dxa"/>
            <w:gridSpan w:val="2"/>
            <w:tcBorders>
              <w:top w:val="nil"/>
              <w:left w:val="nil"/>
              <w:bottom w:val="nil"/>
              <w:right w:val="nil"/>
            </w:tcBorders>
            <w:shd w:val="clear" w:color="auto" w:fill="auto"/>
            <w:noWrap/>
            <w:hideMark/>
          </w:tcPr>
          <w:p w14:paraId="6E18EA30" w14:textId="3B26172C"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t>Advance receivables</w:t>
            </w:r>
          </w:p>
        </w:tc>
        <w:tc>
          <w:tcPr>
            <w:tcW w:w="1136" w:type="dxa"/>
            <w:tcBorders>
              <w:top w:val="nil"/>
              <w:left w:val="nil"/>
              <w:bottom w:val="nil"/>
              <w:right w:val="nil"/>
            </w:tcBorders>
            <w:shd w:val="clear" w:color="auto" w:fill="auto"/>
            <w:noWrap/>
            <w:vAlign w:val="bottom"/>
          </w:tcPr>
          <w:p w14:paraId="4CDD2DB8" w14:textId="1F54A261"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20,653,052</w:t>
            </w:r>
          </w:p>
        </w:tc>
        <w:tc>
          <w:tcPr>
            <w:tcW w:w="283" w:type="dxa"/>
            <w:tcBorders>
              <w:top w:val="nil"/>
              <w:left w:val="nil"/>
              <w:bottom w:val="nil"/>
              <w:right w:val="nil"/>
            </w:tcBorders>
            <w:shd w:val="clear" w:color="auto" w:fill="auto"/>
            <w:noWrap/>
            <w:vAlign w:val="bottom"/>
            <w:hideMark/>
          </w:tcPr>
          <w:p w14:paraId="5C2FD677"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32437F47"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8,003,296</w:t>
            </w:r>
          </w:p>
        </w:tc>
        <w:tc>
          <w:tcPr>
            <w:tcW w:w="307" w:type="dxa"/>
            <w:tcBorders>
              <w:top w:val="nil"/>
              <w:left w:val="nil"/>
              <w:bottom w:val="nil"/>
              <w:right w:val="nil"/>
            </w:tcBorders>
            <w:shd w:val="clear" w:color="auto" w:fill="auto"/>
            <w:noWrap/>
            <w:vAlign w:val="bottom"/>
            <w:hideMark/>
          </w:tcPr>
          <w:p w14:paraId="62769DC8"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7B8FFD6F" w14:textId="139313B8"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20</w:t>
            </w:r>
            <w:r w:rsidRPr="002F34D1">
              <w:rPr>
                <w:rFonts w:asciiTheme="majorBidi" w:hAnsiTheme="majorBidi" w:cstheme="majorBidi"/>
                <w:sz w:val="28"/>
                <w:szCs w:val="28"/>
              </w:rPr>
              <w:t>,</w:t>
            </w:r>
            <w:r w:rsidR="00282433" w:rsidRPr="002F34D1">
              <w:rPr>
                <w:rFonts w:asciiTheme="majorBidi" w:hAnsiTheme="majorBidi" w:cstheme="majorBidi"/>
                <w:sz w:val="28"/>
                <w:szCs w:val="28"/>
              </w:rPr>
              <w:t>75</w:t>
            </w:r>
            <w:r w:rsidRPr="002F34D1">
              <w:rPr>
                <w:rFonts w:asciiTheme="majorBidi" w:hAnsiTheme="majorBidi" w:cstheme="majorBidi"/>
                <w:sz w:val="28"/>
                <w:szCs w:val="28"/>
              </w:rPr>
              <w:t>3,052</w:t>
            </w:r>
          </w:p>
        </w:tc>
        <w:tc>
          <w:tcPr>
            <w:tcW w:w="236" w:type="dxa"/>
            <w:tcBorders>
              <w:top w:val="nil"/>
              <w:left w:val="nil"/>
              <w:bottom w:val="nil"/>
              <w:right w:val="nil"/>
            </w:tcBorders>
            <w:shd w:val="clear" w:color="auto" w:fill="auto"/>
            <w:noWrap/>
            <w:vAlign w:val="bottom"/>
            <w:hideMark/>
          </w:tcPr>
          <w:p w14:paraId="5DFA8E39"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702F0722"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8,003,296</w:t>
            </w:r>
          </w:p>
        </w:tc>
      </w:tr>
      <w:tr w:rsidR="00D63F48" w:rsidRPr="002F34D1" w14:paraId="01AD754C" w14:textId="77777777" w:rsidTr="002F34D1">
        <w:trPr>
          <w:trHeight w:val="432"/>
        </w:trPr>
        <w:tc>
          <w:tcPr>
            <w:tcW w:w="3544" w:type="dxa"/>
            <w:gridSpan w:val="2"/>
            <w:tcBorders>
              <w:top w:val="nil"/>
              <w:left w:val="nil"/>
              <w:bottom w:val="nil"/>
              <w:right w:val="nil"/>
            </w:tcBorders>
            <w:shd w:val="clear" w:color="auto" w:fill="auto"/>
            <w:noWrap/>
          </w:tcPr>
          <w:p w14:paraId="225A1E94" w14:textId="0EA31848" w:rsidR="00D63F48" w:rsidRPr="002F34D1" w:rsidRDefault="00D63F48" w:rsidP="002F34D1">
            <w:pPr>
              <w:rPr>
                <w:rFonts w:asciiTheme="majorBidi" w:hAnsiTheme="majorBidi" w:cstheme="majorBidi"/>
                <w:sz w:val="28"/>
                <w:szCs w:val="28"/>
                <w:cs/>
              </w:rPr>
            </w:pPr>
            <w:r w:rsidRPr="002F34D1">
              <w:rPr>
                <w:rFonts w:asciiTheme="majorBidi" w:hAnsiTheme="majorBidi" w:cstheme="majorBidi"/>
                <w:sz w:val="28"/>
                <w:szCs w:val="28"/>
              </w:rPr>
              <w:t>Deposit</w:t>
            </w:r>
          </w:p>
        </w:tc>
        <w:tc>
          <w:tcPr>
            <w:tcW w:w="1136" w:type="dxa"/>
            <w:tcBorders>
              <w:top w:val="nil"/>
              <w:left w:val="nil"/>
              <w:bottom w:val="nil"/>
              <w:right w:val="nil"/>
            </w:tcBorders>
            <w:shd w:val="clear" w:color="auto" w:fill="auto"/>
            <w:noWrap/>
            <w:vAlign w:val="bottom"/>
          </w:tcPr>
          <w:p w14:paraId="7653E223" w14:textId="488E66E3"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2,447,000</w:t>
            </w:r>
          </w:p>
        </w:tc>
        <w:tc>
          <w:tcPr>
            <w:tcW w:w="283" w:type="dxa"/>
            <w:tcBorders>
              <w:top w:val="nil"/>
              <w:left w:val="nil"/>
              <w:bottom w:val="nil"/>
              <w:right w:val="nil"/>
            </w:tcBorders>
            <w:shd w:val="clear" w:color="auto" w:fill="auto"/>
            <w:noWrap/>
            <w:vAlign w:val="bottom"/>
          </w:tcPr>
          <w:p w14:paraId="0B1758C5"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tcPr>
          <w:p w14:paraId="19B54161"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157,000</w:t>
            </w:r>
          </w:p>
        </w:tc>
        <w:tc>
          <w:tcPr>
            <w:tcW w:w="307" w:type="dxa"/>
            <w:tcBorders>
              <w:top w:val="nil"/>
              <w:left w:val="nil"/>
              <w:bottom w:val="nil"/>
              <w:right w:val="nil"/>
            </w:tcBorders>
            <w:shd w:val="clear" w:color="auto" w:fill="auto"/>
            <w:noWrap/>
            <w:vAlign w:val="bottom"/>
          </w:tcPr>
          <w:p w14:paraId="5999E879"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007859AE" w14:textId="125AA314"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2</w:t>
            </w:r>
            <w:r w:rsidRPr="002F34D1">
              <w:rPr>
                <w:rFonts w:asciiTheme="majorBidi" w:hAnsiTheme="majorBidi" w:cstheme="majorBidi"/>
                <w:sz w:val="28"/>
                <w:szCs w:val="28"/>
              </w:rPr>
              <w:t>,</w:t>
            </w:r>
            <w:r w:rsidR="00282433" w:rsidRPr="002F34D1">
              <w:rPr>
                <w:rFonts w:asciiTheme="majorBidi" w:hAnsiTheme="majorBidi" w:cstheme="majorBidi"/>
                <w:sz w:val="28"/>
                <w:szCs w:val="28"/>
              </w:rPr>
              <w:t>447</w:t>
            </w:r>
            <w:r w:rsidRPr="002F34D1">
              <w:rPr>
                <w:rFonts w:asciiTheme="majorBidi" w:hAnsiTheme="majorBidi" w:cstheme="majorBidi"/>
                <w:sz w:val="28"/>
                <w:szCs w:val="28"/>
              </w:rPr>
              <w:t>,</w:t>
            </w:r>
            <w:r w:rsidR="00282433" w:rsidRPr="002F34D1">
              <w:rPr>
                <w:rFonts w:asciiTheme="majorBidi" w:hAnsiTheme="majorBidi" w:cstheme="majorBidi"/>
                <w:sz w:val="28"/>
                <w:szCs w:val="28"/>
              </w:rPr>
              <w:t>000</w:t>
            </w:r>
          </w:p>
        </w:tc>
        <w:tc>
          <w:tcPr>
            <w:tcW w:w="236" w:type="dxa"/>
            <w:tcBorders>
              <w:top w:val="nil"/>
              <w:left w:val="nil"/>
              <w:bottom w:val="nil"/>
              <w:right w:val="nil"/>
            </w:tcBorders>
            <w:shd w:val="clear" w:color="auto" w:fill="auto"/>
            <w:noWrap/>
            <w:vAlign w:val="bottom"/>
          </w:tcPr>
          <w:p w14:paraId="24151505"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tcPr>
          <w:p w14:paraId="57D42C1F"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157,000</w:t>
            </w:r>
          </w:p>
        </w:tc>
      </w:tr>
      <w:tr w:rsidR="00D63F48" w:rsidRPr="002F34D1" w14:paraId="5E7EC653" w14:textId="77777777" w:rsidTr="002F34D1">
        <w:trPr>
          <w:trHeight w:val="432"/>
        </w:trPr>
        <w:tc>
          <w:tcPr>
            <w:tcW w:w="3544" w:type="dxa"/>
            <w:gridSpan w:val="2"/>
            <w:tcBorders>
              <w:top w:val="nil"/>
              <w:left w:val="nil"/>
              <w:bottom w:val="nil"/>
              <w:right w:val="nil"/>
            </w:tcBorders>
            <w:shd w:val="clear" w:color="auto" w:fill="auto"/>
            <w:noWrap/>
            <w:hideMark/>
          </w:tcPr>
          <w:p w14:paraId="7679A019" w14:textId="0C3AF10C" w:rsidR="00D63F48" w:rsidRPr="002F34D1" w:rsidRDefault="00D63F48" w:rsidP="002F34D1">
            <w:pPr>
              <w:rPr>
                <w:rFonts w:asciiTheme="majorBidi" w:hAnsiTheme="majorBidi" w:cstheme="majorBidi"/>
                <w:sz w:val="28"/>
                <w:szCs w:val="28"/>
              </w:rPr>
            </w:pPr>
            <w:r w:rsidRPr="002F34D1">
              <w:rPr>
                <w:rFonts w:asciiTheme="majorBidi" w:hAnsiTheme="majorBidi" w:cstheme="majorBidi"/>
                <w:sz w:val="28"/>
                <w:szCs w:val="28"/>
              </w:rPr>
              <w:t>Other</w:t>
            </w:r>
            <w:r w:rsidR="00C11120" w:rsidRPr="002F34D1">
              <w:rPr>
                <w:rFonts w:asciiTheme="majorBidi" w:hAnsiTheme="majorBidi" w:cstheme="majorBidi"/>
                <w:sz w:val="28"/>
                <w:szCs w:val="28"/>
              </w:rPr>
              <w:t xml:space="preserve"> current assets</w:t>
            </w:r>
          </w:p>
        </w:tc>
        <w:tc>
          <w:tcPr>
            <w:tcW w:w="1136" w:type="dxa"/>
            <w:tcBorders>
              <w:top w:val="nil"/>
              <w:left w:val="nil"/>
              <w:bottom w:val="nil"/>
              <w:right w:val="nil"/>
            </w:tcBorders>
            <w:shd w:val="clear" w:color="auto" w:fill="auto"/>
            <w:noWrap/>
            <w:vAlign w:val="bottom"/>
          </w:tcPr>
          <w:p w14:paraId="32FFE7D4" w14:textId="1A0DDFF1"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110,765</w:t>
            </w:r>
          </w:p>
        </w:tc>
        <w:tc>
          <w:tcPr>
            <w:tcW w:w="283" w:type="dxa"/>
            <w:tcBorders>
              <w:top w:val="nil"/>
              <w:left w:val="nil"/>
              <w:bottom w:val="nil"/>
              <w:right w:val="nil"/>
            </w:tcBorders>
            <w:shd w:val="clear" w:color="auto" w:fill="auto"/>
            <w:noWrap/>
            <w:vAlign w:val="bottom"/>
            <w:hideMark/>
          </w:tcPr>
          <w:p w14:paraId="1E6D8D74"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6BD86205"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307" w:type="dxa"/>
            <w:tcBorders>
              <w:top w:val="nil"/>
              <w:left w:val="nil"/>
              <w:bottom w:val="nil"/>
              <w:right w:val="nil"/>
            </w:tcBorders>
            <w:shd w:val="clear" w:color="auto" w:fill="auto"/>
            <w:noWrap/>
            <w:vAlign w:val="bottom"/>
            <w:hideMark/>
          </w:tcPr>
          <w:p w14:paraId="67355393"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03D40EB0" w14:textId="0409D449"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36" w:type="dxa"/>
            <w:tcBorders>
              <w:top w:val="nil"/>
              <w:left w:val="nil"/>
              <w:bottom w:val="nil"/>
              <w:right w:val="nil"/>
            </w:tcBorders>
            <w:shd w:val="clear" w:color="auto" w:fill="auto"/>
            <w:noWrap/>
            <w:vAlign w:val="bottom"/>
            <w:hideMark/>
          </w:tcPr>
          <w:p w14:paraId="79443912"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494E5E26"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D63F48" w:rsidRPr="002F34D1" w14:paraId="4F447D74" w14:textId="77777777" w:rsidTr="002F34D1">
        <w:trPr>
          <w:trHeight w:val="432"/>
        </w:trPr>
        <w:tc>
          <w:tcPr>
            <w:tcW w:w="3544" w:type="dxa"/>
            <w:gridSpan w:val="2"/>
            <w:tcBorders>
              <w:top w:val="nil"/>
              <w:left w:val="nil"/>
              <w:bottom w:val="nil"/>
              <w:right w:val="nil"/>
            </w:tcBorders>
            <w:shd w:val="clear" w:color="auto" w:fill="auto"/>
            <w:noWrap/>
            <w:hideMark/>
          </w:tcPr>
          <w:p w14:paraId="408B34EB" w14:textId="28B00AD8" w:rsidR="00D63F48" w:rsidRPr="002F34D1" w:rsidRDefault="00D63F48" w:rsidP="002F34D1">
            <w:pPr>
              <w:rPr>
                <w:rFonts w:asciiTheme="majorBidi" w:hAnsiTheme="majorBidi" w:cstheme="majorBidi"/>
                <w:sz w:val="28"/>
                <w:szCs w:val="28"/>
              </w:rPr>
            </w:pPr>
            <w:r w:rsidRPr="002F34D1">
              <w:rPr>
                <w:rFonts w:asciiTheme="majorBidi" w:hAnsiTheme="majorBidi" w:cstheme="majorBidi"/>
                <w:color w:val="000000"/>
                <w:sz w:val="28"/>
                <w:szCs w:val="28"/>
              </w:rPr>
              <w:t>Total</w:t>
            </w:r>
          </w:p>
        </w:tc>
        <w:tc>
          <w:tcPr>
            <w:tcW w:w="1136" w:type="dxa"/>
            <w:tcBorders>
              <w:top w:val="single" w:sz="4" w:space="0" w:color="auto"/>
              <w:left w:val="nil"/>
              <w:bottom w:val="nil"/>
              <w:right w:val="nil"/>
            </w:tcBorders>
            <w:shd w:val="clear" w:color="auto" w:fill="auto"/>
            <w:noWrap/>
            <w:vAlign w:val="bottom"/>
          </w:tcPr>
          <w:p w14:paraId="377A0240" w14:textId="3ADACC7E"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94,787,005</w:t>
            </w:r>
          </w:p>
        </w:tc>
        <w:tc>
          <w:tcPr>
            <w:tcW w:w="283" w:type="dxa"/>
            <w:tcBorders>
              <w:top w:val="nil"/>
              <w:left w:val="nil"/>
              <w:bottom w:val="nil"/>
              <w:right w:val="nil"/>
            </w:tcBorders>
            <w:shd w:val="clear" w:color="auto" w:fill="auto"/>
            <w:noWrap/>
            <w:vAlign w:val="bottom"/>
            <w:hideMark/>
          </w:tcPr>
          <w:p w14:paraId="5EB513C9" w14:textId="77777777" w:rsidR="00D63F48" w:rsidRPr="002F34D1" w:rsidRDefault="00D63F48" w:rsidP="002F34D1">
            <w:pPr>
              <w:jc w:val="right"/>
              <w:rPr>
                <w:rFonts w:asciiTheme="majorBidi" w:hAnsiTheme="majorBidi" w:cstheme="majorBidi"/>
                <w:sz w:val="28"/>
                <w:szCs w:val="28"/>
              </w:rPr>
            </w:pPr>
          </w:p>
        </w:tc>
        <w:tc>
          <w:tcPr>
            <w:tcW w:w="1202" w:type="dxa"/>
            <w:tcBorders>
              <w:top w:val="single" w:sz="4" w:space="0" w:color="auto"/>
              <w:left w:val="nil"/>
              <w:bottom w:val="nil"/>
              <w:right w:val="nil"/>
            </w:tcBorders>
            <w:shd w:val="clear" w:color="auto" w:fill="auto"/>
            <w:noWrap/>
            <w:vAlign w:val="bottom"/>
            <w:hideMark/>
          </w:tcPr>
          <w:p w14:paraId="63C4EB3F"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57,161,353</w:t>
            </w:r>
          </w:p>
        </w:tc>
        <w:tc>
          <w:tcPr>
            <w:tcW w:w="307" w:type="dxa"/>
            <w:tcBorders>
              <w:top w:val="nil"/>
              <w:left w:val="nil"/>
              <w:bottom w:val="nil"/>
              <w:right w:val="nil"/>
            </w:tcBorders>
            <w:shd w:val="clear" w:color="auto" w:fill="auto"/>
            <w:noWrap/>
            <w:vAlign w:val="bottom"/>
            <w:hideMark/>
          </w:tcPr>
          <w:p w14:paraId="1481B8F0" w14:textId="77777777" w:rsidR="00D63F48" w:rsidRPr="002F34D1" w:rsidRDefault="00D63F48" w:rsidP="002F34D1">
            <w:pPr>
              <w:jc w:val="right"/>
              <w:rPr>
                <w:rFonts w:asciiTheme="majorBidi" w:hAnsiTheme="majorBidi" w:cstheme="majorBidi"/>
                <w:sz w:val="28"/>
                <w:szCs w:val="28"/>
              </w:rPr>
            </w:pPr>
          </w:p>
        </w:tc>
        <w:tc>
          <w:tcPr>
            <w:tcW w:w="1178" w:type="dxa"/>
            <w:tcBorders>
              <w:top w:val="single" w:sz="4" w:space="0" w:color="auto"/>
              <w:left w:val="nil"/>
              <w:bottom w:val="nil"/>
              <w:right w:val="nil"/>
            </w:tcBorders>
            <w:shd w:val="clear" w:color="auto" w:fill="auto"/>
            <w:noWrap/>
            <w:vAlign w:val="bottom"/>
          </w:tcPr>
          <w:p w14:paraId="4FA09BFD" w14:textId="0821A959"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94,699,050</w:t>
            </w:r>
          </w:p>
        </w:tc>
        <w:tc>
          <w:tcPr>
            <w:tcW w:w="236" w:type="dxa"/>
            <w:tcBorders>
              <w:top w:val="nil"/>
              <w:left w:val="nil"/>
              <w:bottom w:val="nil"/>
              <w:right w:val="nil"/>
            </w:tcBorders>
            <w:shd w:val="clear" w:color="auto" w:fill="auto"/>
            <w:noWrap/>
            <w:vAlign w:val="bottom"/>
            <w:hideMark/>
          </w:tcPr>
          <w:p w14:paraId="5F8D19B7" w14:textId="77777777" w:rsidR="00D63F48" w:rsidRPr="002F34D1" w:rsidRDefault="00D63F48" w:rsidP="002F34D1">
            <w:pPr>
              <w:jc w:val="right"/>
              <w:rPr>
                <w:rFonts w:asciiTheme="majorBidi" w:hAnsiTheme="majorBidi" w:cstheme="majorBidi"/>
                <w:sz w:val="28"/>
                <w:szCs w:val="28"/>
              </w:rPr>
            </w:pPr>
          </w:p>
        </w:tc>
        <w:tc>
          <w:tcPr>
            <w:tcW w:w="1323" w:type="dxa"/>
            <w:tcBorders>
              <w:top w:val="single" w:sz="4" w:space="0" w:color="auto"/>
              <w:left w:val="nil"/>
              <w:bottom w:val="nil"/>
              <w:right w:val="nil"/>
            </w:tcBorders>
            <w:shd w:val="clear" w:color="auto" w:fill="auto"/>
            <w:noWrap/>
            <w:vAlign w:val="bottom"/>
            <w:hideMark/>
          </w:tcPr>
          <w:p w14:paraId="43207565"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57,144,741</w:t>
            </w:r>
          </w:p>
        </w:tc>
      </w:tr>
      <w:tr w:rsidR="00D63F48" w:rsidRPr="002F34D1" w14:paraId="3C14939B" w14:textId="77777777" w:rsidTr="002F34D1">
        <w:trPr>
          <w:trHeight w:val="432"/>
        </w:trPr>
        <w:tc>
          <w:tcPr>
            <w:tcW w:w="3544" w:type="dxa"/>
            <w:gridSpan w:val="2"/>
            <w:tcBorders>
              <w:top w:val="nil"/>
              <w:left w:val="nil"/>
              <w:bottom w:val="nil"/>
              <w:right w:val="nil"/>
            </w:tcBorders>
            <w:shd w:val="clear" w:color="auto" w:fill="auto"/>
            <w:noWrap/>
            <w:hideMark/>
          </w:tcPr>
          <w:p w14:paraId="118DBC36" w14:textId="0F02CACC" w:rsidR="00D63F48" w:rsidRPr="002F34D1" w:rsidRDefault="00D63F48" w:rsidP="002F34D1">
            <w:pPr>
              <w:rPr>
                <w:rFonts w:asciiTheme="majorBidi" w:hAnsiTheme="majorBidi" w:cstheme="majorBidi"/>
                <w:sz w:val="28"/>
                <w:szCs w:val="28"/>
              </w:rPr>
            </w:pPr>
            <w:r w:rsidRPr="002F34D1">
              <w:rPr>
                <w:rFonts w:asciiTheme="majorBidi" w:hAnsiTheme="majorBidi" w:cstheme="majorBidi"/>
                <w:b/>
                <w:bCs/>
                <w:sz w:val="28"/>
                <w:szCs w:val="28"/>
              </w:rPr>
              <w:t xml:space="preserve">Less </w:t>
            </w:r>
            <w:r w:rsidRPr="002F34D1">
              <w:rPr>
                <w:rFonts w:asciiTheme="majorBidi" w:hAnsiTheme="majorBidi" w:cstheme="majorBidi"/>
                <w:sz w:val="28"/>
                <w:szCs w:val="28"/>
              </w:rPr>
              <w:t>allowance for impairment of assets</w:t>
            </w:r>
          </w:p>
        </w:tc>
        <w:tc>
          <w:tcPr>
            <w:tcW w:w="1136" w:type="dxa"/>
            <w:tcBorders>
              <w:top w:val="nil"/>
              <w:left w:val="nil"/>
              <w:bottom w:val="nil"/>
              <w:right w:val="nil"/>
            </w:tcBorders>
            <w:shd w:val="clear" w:color="auto" w:fill="auto"/>
            <w:noWrap/>
            <w:vAlign w:val="bottom"/>
          </w:tcPr>
          <w:p w14:paraId="057A1AC5" w14:textId="53086C28"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(50,000)</w:t>
            </w:r>
          </w:p>
        </w:tc>
        <w:tc>
          <w:tcPr>
            <w:tcW w:w="283" w:type="dxa"/>
            <w:tcBorders>
              <w:top w:val="nil"/>
              <w:left w:val="nil"/>
              <w:bottom w:val="nil"/>
              <w:right w:val="nil"/>
            </w:tcBorders>
            <w:shd w:val="clear" w:color="auto" w:fill="auto"/>
            <w:noWrap/>
            <w:vAlign w:val="bottom"/>
            <w:hideMark/>
          </w:tcPr>
          <w:p w14:paraId="38619F0E" w14:textId="77777777" w:rsidR="00D63F48" w:rsidRPr="002F34D1" w:rsidRDefault="00D63F48" w:rsidP="002F34D1">
            <w:pPr>
              <w:jc w:val="right"/>
              <w:rPr>
                <w:rFonts w:asciiTheme="majorBidi" w:hAnsiTheme="majorBidi" w:cstheme="majorBidi"/>
                <w:sz w:val="28"/>
                <w:szCs w:val="28"/>
              </w:rPr>
            </w:pPr>
          </w:p>
        </w:tc>
        <w:tc>
          <w:tcPr>
            <w:tcW w:w="1202" w:type="dxa"/>
            <w:tcBorders>
              <w:top w:val="nil"/>
              <w:left w:val="nil"/>
              <w:bottom w:val="nil"/>
              <w:right w:val="nil"/>
            </w:tcBorders>
            <w:shd w:val="clear" w:color="auto" w:fill="auto"/>
            <w:noWrap/>
            <w:vAlign w:val="bottom"/>
            <w:hideMark/>
          </w:tcPr>
          <w:p w14:paraId="141FAB5D"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(50,000)</w:t>
            </w:r>
          </w:p>
        </w:tc>
        <w:tc>
          <w:tcPr>
            <w:tcW w:w="307" w:type="dxa"/>
            <w:tcBorders>
              <w:top w:val="nil"/>
              <w:left w:val="nil"/>
              <w:bottom w:val="nil"/>
              <w:right w:val="nil"/>
            </w:tcBorders>
            <w:shd w:val="clear" w:color="auto" w:fill="auto"/>
            <w:noWrap/>
            <w:vAlign w:val="bottom"/>
            <w:hideMark/>
          </w:tcPr>
          <w:p w14:paraId="1DFDC902" w14:textId="77777777" w:rsidR="00D63F48" w:rsidRPr="002F34D1" w:rsidRDefault="00D63F48" w:rsidP="002F34D1">
            <w:pPr>
              <w:jc w:val="right"/>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tcPr>
          <w:p w14:paraId="2C150A60" w14:textId="73DA31BA"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cs/>
              </w:rPr>
              <w:t>(</w:t>
            </w:r>
            <w:r w:rsidR="00282433" w:rsidRPr="002F34D1">
              <w:rPr>
                <w:rFonts w:asciiTheme="majorBidi" w:hAnsiTheme="majorBidi" w:cstheme="majorBidi"/>
                <w:sz w:val="28"/>
                <w:szCs w:val="28"/>
              </w:rPr>
              <w:t>50</w:t>
            </w:r>
            <w:r w:rsidRPr="002F34D1">
              <w:rPr>
                <w:rFonts w:asciiTheme="majorBidi" w:hAnsiTheme="majorBidi" w:cstheme="majorBidi"/>
                <w:sz w:val="28"/>
                <w:szCs w:val="28"/>
              </w:rPr>
              <w:t>,</w:t>
            </w:r>
            <w:r w:rsidR="00282433" w:rsidRPr="002F34D1">
              <w:rPr>
                <w:rFonts w:asciiTheme="majorBidi" w:hAnsiTheme="majorBidi" w:cstheme="majorBidi"/>
                <w:sz w:val="28"/>
                <w:szCs w:val="28"/>
              </w:rPr>
              <w:t>000</w:t>
            </w:r>
            <w:r w:rsidRPr="002F34D1">
              <w:rPr>
                <w:rFonts w:asciiTheme="majorBidi" w:hAnsiTheme="majorBidi" w:cstheme="majorBidi"/>
                <w:sz w:val="28"/>
                <w:szCs w:val="28"/>
                <w:cs/>
              </w:rPr>
              <w:t>)</w:t>
            </w:r>
          </w:p>
        </w:tc>
        <w:tc>
          <w:tcPr>
            <w:tcW w:w="236" w:type="dxa"/>
            <w:tcBorders>
              <w:top w:val="nil"/>
              <w:left w:val="nil"/>
              <w:bottom w:val="nil"/>
              <w:right w:val="nil"/>
            </w:tcBorders>
            <w:shd w:val="clear" w:color="auto" w:fill="auto"/>
            <w:noWrap/>
            <w:vAlign w:val="bottom"/>
            <w:hideMark/>
          </w:tcPr>
          <w:p w14:paraId="3E3BC4A4" w14:textId="77777777" w:rsidR="00D63F48" w:rsidRPr="002F34D1" w:rsidRDefault="00D63F48" w:rsidP="002F34D1">
            <w:pPr>
              <w:jc w:val="right"/>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15F39129" w14:textId="77777777" w:rsidR="00D63F48" w:rsidRPr="002F34D1" w:rsidRDefault="00D63F48" w:rsidP="002F34D1">
            <w:pPr>
              <w:jc w:val="right"/>
              <w:rPr>
                <w:rFonts w:asciiTheme="majorBidi" w:hAnsiTheme="majorBidi" w:cstheme="majorBidi"/>
                <w:sz w:val="28"/>
                <w:szCs w:val="28"/>
              </w:rPr>
            </w:pPr>
            <w:r w:rsidRPr="002F34D1">
              <w:rPr>
                <w:rFonts w:asciiTheme="majorBidi" w:hAnsiTheme="majorBidi" w:cstheme="majorBidi"/>
                <w:sz w:val="28"/>
                <w:szCs w:val="28"/>
              </w:rPr>
              <w:t>(50,000)</w:t>
            </w:r>
          </w:p>
        </w:tc>
      </w:tr>
      <w:tr w:rsidR="00D63F48" w:rsidRPr="002F34D1" w14:paraId="34DF5E8C" w14:textId="77777777" w:rsidTr="002F34D1">
        <w:trPr>
          <w:trHeight w:val="432"/>
        </w:trPr>
        <w:tc>
          <w:tcPr>
            <w:tcW w:w="3544" w:type="dxa"/>
            <w:gridSpan w:val="2"/>
            <w:tcBorders>
              <w:top w:val="nil"/>
              <w:left w:val="nil"/>
              <w:bottom w:val="nil"/>
              <w:right w:val="nil"/>
            </w:tcBorders>
            <w:shd w:val="clear" w:color="auto" w:fill="auto"/>
            <w:noWrap/>
            <w:hideMark/>
          </w:tcPr>
          <w:p w14:paraId="7C6F869C" w14:textId="780C6D64" w:rsidR="00D63F48" w:rsidRPr="002F34D1" w:rsidRDefault="00D63F48" w:rsidP="002F34D1">
            <w:pPr>
              <w:rPr>
                <w:rFonts w:asciiTheme="majorBidi" w:hAnsiTheme="majorBidi" w:cstheme="majorBidi"/>
                <w:b/>
                <w:bCs/>
                <w:sz w:val="28"/>
                <w:szCs w:val="28"/>
              </w:rPr>
            </w:pPr>
            <w:r w:rsidRPr="002F34D1">
              <w:rPr>
                <w:rFonts w:asciiTheme="majorBidi" w:hAnsiTheme="majorBidi" w:cstheme="majorBidi"/>
                <w:b/>
                <w:bCs/>
                <w:sz w:val="28"/>
                <w:szCs w:val="28"/>
              </w:rPr>
              <w:t>Other current assets</w:t>
            </w:r>
            <w:r w:rsidRPr="002F34D1">
              <w:rPr>
                <w:rFonts w:asciiTheme="majorBidi" w:hAnsiTheme="majorBidi" w:cstheme="majorBidi"/>
                <w:b/>
                <w:bCs/>
                <w:sz w:val="28"/>
                <w:szCs w:val="28"/>
                <w:cs/>
              </w:rPr>
              <w:t xml:space="preserve"> </w:t>
            </w:r>
            <w:r w:rsidRPr="002F34D1">
              <w:rPr>
                <w:rFonts w:asciiTheme="majorBidi" w:hAnsiTheme="majorBidi" w:cstheme="majorBidi"/>
                <w:b/>
                <w:bCs/>
                <w:sz w:val="28"/>
                <w:szCs w:val="28"/>
              </w:rPr>
              <w:t>-</w:t>
            </w:r>
            <w:r w:rsidRPr="002F34D1">
              <w:rPr>
                <w:rFonts w:asciiTheme="majorBidi" w:hAnsiTheme="majorBidi" w:cstheme="majorBidi"/>
                <w:b/>
                <w:bCs/>
                <w:sz w:val="28"/>
                <w:szCs w:val="28"/>
                <w:cs/>
              </w:rPr>
              <w:t xml:space="preserve"> </w:t>
            </w:r>
            <w:r w:rsidRPr="002F34D1">
              <w:rPr>
                <w:rFonts w:asciiTheme="majorBidi" w:hAnsiTheme="majorBidi" w:cstheme="majorBidi"/>
                <w:b/>
                <w:bCs/>
                <w:sz w:val="28"/>
                <w:szCs w:val="28"/>
              </w:rPr>
              <w:t>net</w:t>
            </w:r>
          </w:p>
        </w:tc>
        <w:tc>
          <w:tcPr>
            <w:tcW w:w="1136" w:type="dxa"/>
            <w:tcBorders>
              <w:top w:val="single" w:sz="4" w:space="0" w:color="auto"/>
              <w:left w:val="nil"/>
              <w:bottom w:val="double" w:sz="6" w:space="0" w:color="auto"/>
              <w:right w:val="nil"/>
            </w:tcBorders>
            <w:shd w:val="clear" w:color="auto" w:fill="auto"/>
            <w:noWrap/>
            <w:vAlign w:val="bottom"/>
          </w:tcPr>
          <w:p w14:paraId="5D8BFEB0" w14:textId="76E3E1A6" w:rsidR="00D63F48" w:rsidRPr="002F34D1" w:rsidRDefault="00D63F48"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 xml:space="preserve"> 94,737,005</w:t>
            </w:r>
          </w:p>
        </w:tc>
        <w:tc>
          <w:tcPr>
            <w:tcW w:w="283" w:type="dxa"/>
            <w:tcBorders>
              <w:top w:val="nil"/>
              <w:left w:val="nil"/>
              <w:bottom w:val="nil"/>
              <w:right w:val="nil"/>
            </w:tcBorders>
            <w:shd w:val="clear" w:color="auto" w:fill="auto"/>
            <w:noWrap/>
            <w:vAlign w:val="bottom"/>
            <w:hideMark/>
          </w:tcPr>
          <w:p w14:paraId="5EB6950E" w14:textId="77777777" w:rsidR="00D63F48" w:rsidRPr="002F34D1" w:rsidRDefault="00D63F48" w:rsidP="002F34D1">
            <w:pPr>
              <w:jc w:val="right"/>
              <w:rPr>
                <w:rFonts w:asciiTheme="majorBidi" w:hAnsiTheme="majorBidi" w:cstheme="majorBidi"/>
                <w:b/>
                <w:bCs/>
                <w:sz w:val="28"/>
                <w:szCs w:val="28"/>
              </w:rPr>
            </w:pPr>
          </w:p>
        </w:tc>
        <w:tc>
          <w:tcPr>
            <w:tcW w:w="1202" w:type="dxa"/>
            <w:tcBorders>
              <w:top w:val="single" w:sz="4" w:space="0" w:color="auto"/>
              <w:left w:val="nil"/>
              <w:bottom w:val="double" w:sz="6" w:space="0" w:color="auto"/>
              <w:right w:val="nil"/>
            </w:tcBorders>
            <w:shd w:val="clear" w:color="auto" w:fill="auto"/>
            <w:noWrap/>
            <w:vAlign w:val="bottom"/>
            <w:hideMark/>
          </w:tcPr>
          <w:p w14:paraId="1D81223D" w14:textId="77777777" w:rsidR="00D63F48" w:rsidRPr="002F34D1" w:rsidRDefault="00D63F48"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57,111,353</w:t>
            </w:r>
          </w:p>
        </w:tc>
        <w:tc>
          <w:tcPr>
            <w:tcW w:w="307" w:type="dxa"/>
            <w:tcBorders>
              <w:top w:val="nil"/>
              <w:left w:val="nil"/>
              <w:bottom w:val="nil"/>
              <w:right w:val="nil"/>
            </w:tcBorders>
            <w:shd w:val="clear" w:color="auto" w:fill="auto"/>
            <w:noWrap/>
            <w:vAlign w:val="bottom"/>
            <w:hideMark/>
          </w:tcPr>
          <w:p w14:paraId="7E0B4411" w14:textId="77777777" w:rsidR="00D63F48" w:rsidRPr="002F34D1" w:rsidRDefault="00D63F48" w:rsidP="002F34D1">
            <w:pPr>
              <w:jc w:val="right"/>
              <w:rPr>
                <w:rFonts w:asciiTheme="majorBidi" w:hAnsiTheme="majorBidi" w:cstheme="majorBidi"/>
                <w:b/>
                <w:bCs/>
                <w:sz w:val="28"/>
                <w:szCs w:val="28"/>
              </w:rPr>
            </w:pPr>
          </w:p>
        </w:tc>
        <w:tc>
          <w:tcPr>
            <w:tcW w:w="1178" w:type="dxa"/>
            <w:tcBorders>
              <w:top w:val="single" w:sz="4" w:space="0" w:color="auto"/>
              <w:left w:val="nil"/>
              <w:bottom w:val="double" w:sz="6" w:space="0" w:color="auto"/>
              <w:right w:val="nil"/>
            </w:tcBorders>
            <w:shd w:val="clear" w:color="auto" w:fill="auto"/>
            <w:noWrap/>
            <w:vAlign w:val="bottom"/>
          </w:tcPr>
          <w:p w14:paraId="113F2C13" w14:textId="79F1CC3D" w:rsidR="00D63F48" w:rsidRPr="002F34D1" w:rsidRDefault="00D63F48" w:rsidP="002F34D1">
            <w:pPr>
              <w:jc w:val="right"/>
              <w:rPr>
                <w:rFonts w:asciiTheme="majorBidi" w:hAnsiTheme="majorBidi" w:cstheme="majorBidi"/>
                <w:b/>
                <w:bCs/>
                <w:sz w:val="28"/>
                <w:szCs w:val="28"/>
              </w:rPr>
            </w:pPr>
            <w:r w:rsidRPr="002F34D1">
              <w:rPr>
                <w:rFonts w:asciiTheme="majorBidi" w:hAnsiTheme="majorBidi" w:cstheme="majorBidi"/>
                <w:b/>
                <w:bCs/>
                <w:sz w:val="28"/>
                <w:szCs w:val="28"/>
                <w:cs/>
              </w:rPr>
              <w:t xml:space="preserve">  </w:t>
            </w:r>
            <w:r w:rsidR="00282433" w:rsidRPr="002F34D1">
              <w:rPr>
                <w:rFonts w:asciiTheme="majorBidi" w:hAnsiTheme="majorBidi" w:cstheme="majorBidi"/>
                <w:b/>
                <w:bCs/>
                <w:sz w:val="28"/>
                <w:szCs w:val="28"/>
              </w:rPr>
              <w:t>9</w:t>
            </w:r>
            <w:r w:rsidRPr="002F34D1">
              <w:rPr>
                <w:rFonts w:asciiTheme="majorBidi" w:hAnsiTheme="majorBidi" w:cstheme="majorBidi"/>
                <w:b/>
                <w:bCs/>
                <w:sz w:val="28"/>
                <w:szCs w:val="28"/>
              </w:rPr>
              <w:t>4,649,050</w:t>
            </w:r>
          </w:p>
        </w:tc>
        <w:tc>
          <w:tcPr>
            <w:tcW w:w="236" w:type="dxa"/>
            <w:tcBorders>
              <w:top w:val="nil"/>
              <w:left w:val="nil"/>
              <w:bottom w:val="nil"/>
              <w:right w:val="nil"/>
            </w:tcBorders>
            <w:shd w:val="clear" w:color="auto" w:fill="auto"/>
            <w:noWrap/>
            <w:vAlign w:val="bottom"/>
            <w:hideMark/>
          </w:tcPr>
          <w:p w14:paraId="3F8A9DF5" w14:textId="77777777" w:rsidR="00D63F48" w:rsidRPr="002F34D1" w:rsidRDefault="00D63F48" w:rsidP="002F34D1">
            <w:pPr>
              <w:jc w:val="right"/>
              <w:rPr>
                <w:rFonts w:asciiTheme="majorBidi" w:hAnsiTheme="majorBidi" w:cstheme="majorBidi"/>
                <w:b/>
                <w:bCs/>
                <w:sz w:val="28"/>
                <w:szCs w:val="28"/>
              </w:rPr>
            </w:pPr>
          </w:p>
        </w:tc>
        <w:tc>
          <w:tcPr>
            <w:tcW w:w="1323" w:type="dxa"/>
            <w:tcBorders>
              <w:top w:val="single" w:sz="4" w:space="0" w:color="auto"/>
              <w:left w:val="nil"/>
              <w:bottom w:val="double" w:sz="6" w:space="0" w:color="auto"/>
              <w:right w:val="nil"/>
            </w:tcBorders>
            <w:shd w:val="clear" w:color="auto" w:fill="auto"/>
            <w:noWrap/>
            <w:vAlign w:val="bottom"/>
            <w:hideMark/>
          </w:tcPr>
          <w:p w14:paraId="43DA9DAA" w14:textId="77777777" w:rsidR="00D63F48" w:rsidRPr="002F34D1" w:rsidRDefault="00D63F48"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57,094,741</w:t>
            </w:r>
          </w:p>
        </w:tc>
      </w:tr>
    </w:tbl>
    <w:p w14:paraId="332D3F13" w14:textId="454B2E68" w:rsidR="00C33D93" w:rsidRPr="002F34D1" w:rsidRDefault="00C33D93" w:rsidP="002F34D1">
      <w:pPr>
        <w:pStyle w:val="ListParagraph"/>
        <w:spacing w:before="120" w:after="120"/>
        <w:ind w:left="360"/>
        <w:contextualSpacing w:val="0"/>
        <w:jc w:val="thaiDistribute"/>
        <w:rPr>
          <w:rFonts w:asciiTheme="majorBidi" w:hAnsiTheme="majorBidi" w:cstheme="majorBidi"/>
          <w:b/>
          <w:bCs/>
          <w:sz w:val="28"/>
        </w:rPr>
      </w:pPr>
    </w:p>
    <w:p w14:paraId="7040246B" w14:textId="77777777" w:rsidR="00C33D93" w:rsidRPr="002F34D1" w:rsidRDefault="00C33D93" w:rsidP="002F34D1">
      <w:pPr>
        <w:rPr>
          <w:rFonts w:asciiTheme="majorBidi" w:hAnsiTheme="majorBidi" w:cstheme="majorBidi"/>
          <w:b/>
          <w:bCs/>
          <w:sz w:val="28"/>
          <w:szCs w:val="28"/>
        </w:rPr>
      </w:pPr>
      <w:r w:rsidRPr="002F34D1">
        <w:rPr>
          <w:rFonts w:asciiTheme="majorBidi" w:hAnsiTheme="majorBidi" w:cstheme="majorBidi"/>
          <w:b/>
          <w:bCs/>
          <w:sz w:val="28"/>
        </w:rPr>
        <w:br w:type="page"/>
      </w:r>
    </w:p>
    <w:p w14:paraId="7CF0818C" w14:textId="24FDAEF2" w:rsidR="00275D79" w:rsidRPr="002F34D1" w:rsidRDefault="00557AE7"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hAnsiTheme="majorBidi" w:cstheme="majorBidi"/>
          <w:b/>
          <w:bCs/>
          <w:sz w:val="28"/>
        </w:rPr>
        <w:lastRenderedPageBreak/>
        <w:t>RESTRICTED BANK DEPOSITS</w:t>
      </w:r>
    </w:p>
    <w:p w14:paraId="55AA8786" w14:textId="6E9EE5E9" w:rsidR="00557AE7" w:rsidRPr="002F34D1" w:rsidRDefault="00557AE7" w:rsidP="002F34D1">
      <w:pPr>
        <w:pStyle w:val="ListParagraph"/>
        <w:spacing w:before="120" w:after="120"/>
        <w:ind w:left="360"/>
        <w:contextualSpacing w:val="0"/>
        <w:jc w:val="thaiDistribute"/>
        <w:rPr>
          <w:rFonts w:asciiTheme="majorBidi" w:hAnsiTheme="majorBidi" w:cstheme="majorBidi"/>
          <w:b/>
          <w:bCs/>
          <w:sz w:val="28"/>
        </w:rPr>
      </w:pPr>
      <w:r w:rsidRPr="002F34D1">
        <w:rPr>
          <w:rFonts w:asciiTheme="majorBidi" w:hAnsiTheme="majorBidi" w:cstheme="majorBidi"/>
          <w:sz w:val="28"/>
        </w:rPr>
        <w:t xml:space="preserve">Restricted bank deposits as </w:t>
      </w:r>
      <w:proofErr w:type="gramStart"/>
      <w:r w:rsidRPr="002F34D1">
        <w:rPr>
          <w:rFonts w:asciiTheme="majorBidi" w:hAnsiTheme="majorBidi" w:cstheme="majorBidi"/>
          <w:sz w:val="28"/>
        </w:rPr>
        <w:t>at</w:t>
      </w:r>
      <w:proofErr w:type="gramEnd"/>
      <w:r w:rsidRPr="002F34D1">
        <w:rPr>
          <w:rFonts w:asciiTheme="majorBidi" w:hAnsiTheme="majorBidi" w:cstheme="majorBidi"/>
          <w:sz w:val="28"/>
        </w:rPr>
        <w:t xml:space="preserve"> December 31, 202</w:t>
      </w:r>
      <w:r w:rsidR="00275D79" w:rsidRPr="002F34D1">
        <w:rPr>
          <w:rFonts w:asciiTheme="majorBidi" w:hAnsiTheme="majorBidi" w:cstheme="majorBidi"/>
          <w:sz w:val="28"/>
        </w:rPr>
        <w:t>2</w:t>
      </w:r>
      <w:r w:rsidRPr="002F34D1">
        <w:rPr>
          <w:rFonts w:asciiTheme="majorBidi" w:hAnsiTheme="majorBidi" w:cstheme="majorBidi"/>
          <w:sz w:val="28"/>
        </w:rPr>
        <w:t xml:space="preserve"> and 202</w:t>
      </w:r>
      <w:r w:rsidR="00275D79" w:rsidRPr="002F34D1">
        <w:rPr>
          <w:rFonts w:asciiTheme="majorBidi" w:hAnsiTheme="majorBidi" w:cstheme="majorBidi"/>
          <w:sz w:val="28"/>
        </w:rPr>
        <w:t>1</w:t>
      </w:r>
      <w:r w:rsidRPr="002F34D1">
        <w:rPr>
          <w:rFonts w:asciiTheme="majorBidi" w:hAnsiTheme="majorBidi" w:cstheme="majorBidi"/>
          <w:sz w:val="28"/>
        </w:rPr>
        <w:t xml:space="preserve"> consisted of:</w:t>
      </w:r>
    </w:p>
    <w:tbl>
      <w:tblPr>
        <w:tblW w:w="9667" w:type="dxa"/>
        <w:tblInd w:w="426" w:type="dxa"/>
        <w:tblLook w:val="04A0" w:firstRow="1" w:lastRow="0" w:firstColumn="1" w:lastColumn="0" w:noHBand="0" w:noVBand="1"/>
      </w:tblPr>
      <w:tblGrid>
        <w:gridCol w:w="3260"/>
        <w:gridCol w:w="1559"/>
        <w:gridCol w:w="1559"/>
        <w:gridCol w:w="993"/>
        <w:gridCol w:w="2296"/>
      </w:tblGrid>
      <w:tr w:rsidR="00275D79" w:rsidRPr="002F34D1" w14:paraId="07485C76" w14:textId="77777777" w:rsidTr="002F34D1">
        <w:trPr>
          <w:trHeight w:val="450"/>
        </w:trPr>
        <w:tc>
          <w:tcPr>
            <w:tcW w:w="3260" w:type="dxa"/>
            <w:shd w:val="clear" w:color="auto" w:fill="auto"/>
            <w:vAlign w:val="center"/>
          </w:tcPr>
          <w:p w14:paraId="05434ACB" w14:textId="77777777" w:rsidR="00275D79" w:rsidRPr="002F34D1" w:rsidRDefault="00275D79" w:rsidP="002F34D1">
            <w:pPr>
              <w:spacing w:line="320" w:lineRule="exact"/>
              <w:jc w:val="center"/>
              <w:rPr>
                <w:rFonts w:asciiTheme="majorBidi" w:hAnsiTheme="majorBidi" w:cstheme="majorBidi"/>
                <w:sz w:val="28"/>
                <w:szCs w:val="28"/>
              </w:rPr>
            </w:pPr>
          </w:p>
        </w:tc>
        <w:tc>
          <w:tcPr>
            <w:tcW w:w="3118" w:type="dxa"/>
            <w:gridSpan w:val="2"/>
            <w:shd w:val="clear" w:color="auto" w:fill="auto"/>
            <w:vAlign w:val="bottom"/>
          </w:tcPr>
          <w:p w14:paraId="0198FE01" w14:textId="14F99108" w:rsidR="00275D79" w:rsidRPr="002F34D1" w:rsidRDefault="00275D79" w:rsidP="002F34D1">
            <w:pPr>
              <w:pBdr>
                <w:bottom w:val="single" w:sz="4" w:space="1" w:color="auto"/>
              </w:pBdr>
              <w:spacing w:line="320" w:lineRule="exact"/>
              <w:jc w:val="right"/>
              <w:rPr>
                <w:rFonts w:asciiTheme="majorBidi" w:hAnsiTheme="majorBidi" w:cstheme="majorBidi"/>
                <w:b/>
                <w:bCs/>
                <w:i/>
                <w:iCs/>
                <w:sz w:val="28"/>
                <w:szCs w:val="28"/>
                <w:cs/>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00BD441B" w:rsidRPr="002F34D1">
              <w:rPr>
                <w:rFonts w:asciiTheme="majorBidi" w:hAnsiTheme="majorBidi" w:cstheme="majorBidi"/>
                <w:sz w:val="28"/>
                <w:szCs w:val="28"/>
              </w:rPr>
              <w:t xml:space="preserve"> </w:t>
            </w:r>
            <w:r w:rsidRPr="002F34D1">
              <w:rPr>
                <w:rFonts w:asciiTheme="majorBidi" w:hAnsiTheme="majorBidi" w:cstheme="majorBidi"/>
                <w:sz w:val="28"/>
                <w:szCs w:val="28"/>
              </w:rPr>
              <w:t>Baht</w:t>
            </w:r>
            <w:r w:rsidRPr="002F34D1">
              <w:rPr>
                <w:rFonts w:asciiTheme="majorBidi" w:hAnsiTheme="majorBidi" w:cstheme="majorBidi"/>
                <w:sz w:val="28"/>
                <w:szCs w:val="28"/>
                <w:cs/>
              </w:rPr>
              <w:t>)</w:t>
            </w:r>
          </w:p>
        </w:tc>
        <w:tc>
          <w:tcPr>
            <w:tcW w:w="993" w:type="dxa"/>
            <w:shd w:val="clear" w:color="auto" w:fill="auto"/>
            <w:noWrap/>
            <w:vAlign w:val="center"/>
          </w:tcPr>
          <w:p w14:paraId="65551EF0" w14:textId="77777777" w:rsidR="00275D79" w:rsidRPr="002F34D1" w:rsidRDefault="00275D79" w:rsidP="002F34D1">
            <w:pPr>
              <w:spacing w:line="320" w:lineRule="exact"/>
              <w:jc w:val="center"/>
              <w:rPr>
                <w:rFonts w:asciiTheme="majorBidi" w:hAnsiTheme="majorBidi" w:cstheme="majorBidi"/>
                <w:sz w:val="28"/>
                <w:szCs w:val="28"/>
              </w:rPr>
            </w:pPr>
          </w:p>
        </w:tc>
        <w:tc>
          <w:tcPr>
            <w:tcW w:w="2296" w:type="dxa"/>
            <w:shd w:val="clear" w:color="auto" w:fill="auto"/>
            <w:noWrap/>
            <w:vAlign w:val="center"/>
          </w:tcPr>
          <w:p w14:paraId="0D90CE55" w14:textId="77777777" w:rsidR="00275D79" w:rsidRPr="002F34D1" w:rsidRDefault="00275D79" w:rsidP="002F34D1">
            <w:pPr>
              <w:spacing w:line="320" w:lineRule="exact"/>
              <w:jc w:val="center"/>
              <w:rPr>
                <w:rFonts w:asciiTheme="majorBidi" w:hAnsiTheme="majorBidi" w:cstheme="majorBidi"/>
                <w:sz w:val="28"/>
                <w:szCs w:val="28"/>
              </w:rPr>
            </w:pPr>
          </w:p>
        </w:tc>
      </w:tr>
      <w:tr w:rsidR="00275D79" w:rsidRPr="002F34D1" w14:paraId="09A104CE" w14:textId="77777777" w:rsidTr="002F34D1">
        <w:trPr>
          <w:trHeight w:val="450"/>
        </w:trPr>
        <w:tc>
          <w:tcPr>
            <w:tcW w:w="3260" w:type="dxa"/>
            <w:shd w:val="clear" w:color="auto" w:fill="auto"/>
            <w:vAlign w:val="bottom"/>
          </w:tcPr>
          <w:p w14:paraId="7E0FDC93" w14:textId="77777777" w:rsidR="00275D79" w:rsidRPr="002F34D1" w:rsidRDefault="00275D79" w:rsidP="002F34D1">
            <w:pPr>
              <w:spacing w:line="320" w:lineRule="exact"/>
              <w:jc w:val="center"/>
              <w:rPr>
                <w:rFonts w:asciiTheme="majorBidi" w:hAnsiTheme="majorBidi" w:cstheme="majorBidi"/>
                <w:color w:val="000000"/>
                <w:sz w:val="28"/>
                <w:szCs w:val="28"/>
              </w:rPr>
            </w:pPr>
          </w:p>
        </w:tc>
        <w:tc>
          <w:tcPr>
            <w:tcW w:w="3118" w:type="dxa"/>
            <w:gridSpan w:val="2"/>
            <w:shd w:val="clear" w:color="auto" w:fill="auto"/>
            <w:vAlign w:val="bottom"/>
          </w:tcPr>
          <w:p w14:paraId="418DFF12" w14:textId="459BE6CE" w:rsidR="00275D79" w:rsidRPr="002F34D1" w:rsidRDefault="00275D79"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c>
          <w:tcPr>
            <w:tcW w:w="993" w:type="dxa"/>
            <w:shd w:val="clear" w:color="auto" w:fill="auto"/>
            <w:noWrap/>
            <w:vAlign w:val="bottom"/>
          </w:tcPr>
          <w:p w14:paraId="7F7F1F31" w14:textId="77777777" w:rsidR="00275D79" w:rsidRPr="002F34D1" w:rsidRDefault="00275D79" w:rsidP="002F34D1">
            <w:pPr>
              <w:spacing w:line="320" w:lineRule="exact"/>
              <w:jc w:val="center"/>
              <w:rPr>
                <w:rFonts w:asciiTheme="majorBidi" w:hAnsiTheme="majorBidi" w:cstheme="majorBidi"/>
                <w:b/>
                <w:bCs/>
                <w:i/>
                <w:iCs/>
                <w:color w:val="000000"/>
                <w:sz w:val="28"/>
                <w:szCs w:val="28"/>
              </w:rPr>
            </w:pPr>
          </w:p>
        </w:tc>
        <w:tc>
          <w:tcPr>
            <w:tcW w:w="2296" w:type="dxa"/>
            <w:shd w:val="clear" w:color="auto" w:fill="auto"/>
            <w:noWrap/>
            <w:vAlign w:val="bottom"/>
          </w:tcPr>
          <w:p w14:paraId="4ADC89D8" w14:textId="77777777" w:rsidR="00275D79" w:rsidRPr="002F34D1" w:rsidRDefault="00275D79" w:rsidP="002F34D1">
            <w:pPr>
              <w:spacing w:line="320" w:lineRule="exact"/>
              <w:jc w:val="center"/>
              <w:rPr>
                <w:rFonts w:asciiTheme="majorBidi" w:hAnsiTheme="majorBidi" w:cstheme="majorBidi"/>
                <w:color w:val="000000"/>
                <w:sz w:val="28"/>
                <w:szCs w:val="28"/>
              </w:rPr>
            </w:pPr>
          </w:p>
        </w:tc>
      </w:tr>
      <w:tr w:rsidR="00275D79" w:rsidRPr="002F34D1" w14:paraId="74974DAD" w14:textId="77777777" w:rsidTr="002F34D1">
        <w:trPr>
          <w:trHeight w:val="450"/>
        </w:trPr>
        <w:tc>
          <w:tcPr>
            <w:tcW w:w="3260" w:type="dxa"/>
            <w:shd w:val="clear" w:color="auto" w:fill="auto"/>
            <w:vAlign w:val="bottom"/>
          </w:tcPr>
          <w:p w14:paraId="01420471" w14:textId="6A6E6FD8" w:rsidR="00275D79" w:rsidRPr="002F34D1" w:rsidRDefault="00C501E2"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Accounts</w:t>
            </w:r>
          </w:p>
        </w:tc>
        <w:tc>
          <w:tcPr>
            <w:tcW w:w="1559" w:type="dxa"/>
            <w:shd w:val="clear" w:color="auto" w:fill="auto"/>
            <w:vAlign w:val="bottom"/>
          </w:tcPr>
          <w:p w14:paraId="5CB11FF7" w14:textId="0014B99D" w:rsidR="00275D79" w:rsidRPr="002F34D1" w:rsidRDefault="00275D79"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559" w:type="dxa"/>
            <w:shd w:val="clear" w:color="auto" w:fill="auto"/>
            <w:vAlign w:val="bottom"/>
          </w:tcPr>
          <w:p w14:paraId="12243A6D" w14:textId="094ABFB0" w:rsidR="00275D79" w:rsidRPr="002F34D1" w:rsidRDefault="00275D79"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993" w:type="dxa"/>
            <w:shd w:val="clear" w:color="auto" w:fill="auto"/>
            <w:noWrap/>
            <w:vAlign w:val="bottom"/>
          </w:tcPr>
          <w:p w14:paraId="12E21190" w14:textId="255ACE5A" w:rsidR="00275D79" w:rsidRPr="002F34D1" w:rsidRDefault="00275D79" w:rsidP="002F34D1">
            <w:pPr>
              <w:pBdr>
                <w:bottom w:val="single" w:sz="4" w:space="1" w:color="auto"/>
              </w:pBdr>
              <w:spacing w:line="320" w:lineRule="exact"/>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Note</w:t>
            </w:r>
          </w:p>
        </w:tc>
        <w:tc>
          <w:tcPr>
            <w:tcW w:w="2296" w:type="dxa"/>
            <w:shd w:val="clear" w:color="auto" w:fill="auto"/>
            <w:noWrap/>
            <w:vAlign w:val="bottom"/>
          </w:tcPr>
          <w:p w14:paraId="05C86A01" w14:textId="1904EDAD" w:rsidR="00275D79" w:rsidRPr="002F34D1" w:rsidRDefault="00C501E2"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Collaterals</w:t>
            </w:r>
          </w:p>
        </w:tc>
      </w:tr>
      <w:tr w:rsidR="00C33D93" w:rsidRPr="002F34D1" w14:paraId="2DCE6483" w14:textId="77777777" w:rsidTr="002F34D1">
        <w:trPr>
          <w:trHeight w:val="450"/>
        </w:trPr>
        <w:tc>
          <w:tcPr>
            <w:tcW w:w="3260" w:type="dxa"/>
            <w:shd w:val="clear" w:color="auto" w:fill="auto"/>
            <w:vAlign w:val="bottom"/>
          </w:tcPr>
          <w:p w14:paraId="6B8BD138" w14:textId="0B651230" w:rsidR="00C33D93" w:rsidRPr="002F34D1" w:rsidRDefault="00C33D93" w:rsidP="002F34D1">
            <w:pPr>
              <w:spacing w:line="320" w:lineRule="exact"/>
              <w:rPr>
                <w:rFonts w:asciiTheme="majorBidi" w:hAnsiTheme="majorBidi" w:cstheme="majorBidi"/>
                <w:color w:val="000000"/>
                <w:sz w:val="28"/>
                <w:szCs w:val="28"/>
                <w:cs/>
              </w:rPr>
            </w:pPr>
            <w:r w:rsidRPr="002F34D1">
              <w:rPr>
                <w:rFonts w:asciiTheme="majorBidi" w:hAnsiTheme="majorBidi" w:cstheme="majorBidi"/>
                <w:color w:val="000000"/>
                <w:sz w:val="28"/>
                <w:szCs w:val="28"/>
              </w:rPr>
              <w:t>Fixed</w:t>
            </w:r>
          </w:p>
        </w:tc>
        <w:tc>
          <w:tcPr>
            <w:tcW w:w="1559" w:type="dxa"/>
            <w:shd w:val="clear" w:color="auto" w:fill="auto"/>
            <w:vAlign w:val="bottom"/>
          </w:tcPr>
          <w:p w14:paraId="6DE6366B" w14:textId="6BC2B8F6" w:rsidR="00C33D93" w:rsidRPr="002F34D1" w:rsidRDefault="00C33D93" w:rsidP="002F34D1">
            <w:pPr>
              <w:spacing w:line="320" w:lineRule="exact"/>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7,836,000</w:t>
            </w:r>
          </w:p>
        </w:tc>
        <w:tc>
          <w:tcPr>
            <w:tcW w:w="1559" w:type="dxa"/>
            <w:shd w:val="clear" w:color="auto" w:fill="auto"/>
            <w:vAlign w:val="bottom"/>
          </w:tcPr>
          <w:p w14:paraId="33C2A86C" w14:textId="77777777" w:rsidR="00C33D93" w:rsidRPr="002F34D1" w:rsidRDefault="00C33D93" w:rsidP="002F34D1">
            <w:pPr>
              <w:spacing w:line="320" w:lineRule="exact"/>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1,500,000</w:t>
            </w:r>
          </w:p>
        </w:tc>
        <w:tc>
          <w:tcPr>
            <w:tcW w:w="993" w:type="dxa"/>
            <w:shd w:val="clear" w:color="auto" w:fill="auto"/>
            <w:noWrap/>
            <w:vAlign w:val="bottom"/>
          </w:tcPr>
          <w:p w14:paraId="4DC41352" w14:textId="77777777" w:rsidR="00C33D93" w:rsidRPr="002F34D1" w:rsidRDefault="00C33D93"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17</w:t>
            </w:r>
          </w:p>
        </w:tc>
        <w:tc>
          <w:tcPr>
            <w:tcW w:w="2296" w:type="dxa"/>
            <w:shd w:val="clear" w:color="auto" w:fill="auto"/>
            <w:noWrap/>
            <w:vAlign w:val="bottom"/>
          </w:tcPr>
          <w:p w14:paraId="762613B1" w14:textId="669844D7" w:rsidR="00C33D93" w:rsidRPr="002F34D1" w:rsidRDefault="00C33D93"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Letter of </w:t>
            </w:r>
            <w:r w:rsidR="00D36A82" w:rsidRPr="002F34D1">
              <w:rPr>
                <w:rFonts w:asciiTheme="majorBidi" w:hAnsiTheme="majorBidi" w:cstheme="majorBidi"/>
                <w:color w:val="000000"/>
                <w:sz w:val="28"/>
                <w:szCs w:val="28"/>
              </w:rPr>
              <w:t>G</w:t>
            </w:r>
            <w:r w:rsidRPr="002F34D1">
              <w:rPr>
                <w:rFonts w:asciiTheme="majorBidi" w:hAnsiTheme="majorBidi" w:cstheme="majorBidi"/>
                <w:color w:val="000000"/>
                <w:sz w:val="28"/>
                <w:szCs w:val="28"/>
              </w:rPr>
              <w:t>uarantee</w:t>
            </w:r>
          </w:p>
        </w:tc>
      </w:tr>
    </w:tbl>
    <w:p w14:paraId="0A1E0330" w14:textId="77777777" w:rsidR="007B04E8" w:rsidRPr="002F34D1" w:rsidRDefault="007B04E8" w:rsidP="002F34D1">
      <w:pPr>
        <w:ind w:left="360" w:right="7"/>
        <w:jc w:val="thaiDistribute"/>
        <w:rPr>
          <w:rFonts w:asciiTheme="majorBidi" w:hAnsiTheme="majorBidi" w:cstheme="majorBidi"/>
          <w:sz w:val="28"/>
          <w:szCs w:val="28"/>
        </w:rPr>
      </w:pPr>
    </w:p>
    <w:p w14:paraId="3C6D044E" w14:textId="29C5B15F" w:rsidR="006F0178" w:rsidRPr="002F34D1" w:rsidRDefault="006F0178" w:rsidP="002F34D1">
      <w:pPr>
        <w:ind w:left="360" w:right="22"/>
        <w:jc w:val="thaiDistribute"/>
        <w:rPr>
          <w:rFonts w:asciiTheme="majorBidi" w:hAnsiTheme="majorBidi" w:cstheme="majorBidi"/>
          <w:sz w:val="28"/>
          <w:szCs w:val="28"/>
        </w:rPr>
        <w:sectPr w:rsidR="006F0178" w:rsidRPr="002F34D1" w:rsidSect="00E7362B">
          <w:headerReference w:type="default" r:id="rId8"/>
          <w:footerReference w:type="default" r:id="rId9"/>
          <w:pgSz w:w="11907" w:h="16839" w:code="9"/>
          <w:pgMar w:top="1168" w:right="837" w:bottom="1260" w:left="1304" w:header="720" w:footer="720" w:gutter="0"/>
          <w:pgNumType w:start="13"/>
          <w:cols w:space="720"/>
          <w:docGrid w:linePitch="360"/>
        </w:sectPr>
      </w:pPr>
    </w:p>
    <w:p w14:paraId="01C66D5C" w14:textId="17EAC7E8" w:rsidR="00005B73" w:rsidRPr="002F34D1" w:rsidRDefault="00005B73" w:rsidP="002F34D1">
      <w:pPr>
        <w:pStyle w:val="ListParagraph"/>
        <w:numPr>
          <w:ilvl w:val="0"/>
          <w:numId w:val="30"/>
        </w:numPr>
        <w:rPr>
          <w:rFonts w:asciiTheme="majorBidi" w:hAnsiTheme="majorBidi" w:cstheme="majorBidi"/>
          <w:b/>
          <w:bCs/>
          <w:sz w:val="28"/>
        </w:rPr>
      </w:pPr>
      <w:r w:rsidRPr="002F34D1">
        <w:rPr>
          <w:rFonts w:asciiTheme="majorBidi" w:hAnsiTheme="majorBidi" w:cstheme="majorBidi"/>
          <w:b/>
          <w:bCs/>
          <w:sz w:val="28"/>
        </w:rPr>
        <w:lastRenderedPageBreak/>
        <w:t>INVESTMENTS IN SUBSIDIARIES</w:t>
      </w:r>
    </w:p>
    <w:p w14:paraId="345E0DE2" w14:textId="59010983" w:rsidR="003A6CB7" w:rsidRPr="002F34D1" w:rsidRDefault="00005B73"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Investments in subsidiaries in the separate financial statements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w:t>
      </w:r>
      <w:r w:rsidR="00E73542" w:rsidRPr="002F34D1">
        <w:rPr>
          <w:rFonts w:asciiTheme="majorBidi" w:hAnsiTheme="majorBidi" w:cstheme="majorBidi"/>
        </w:rPr>
        <w:t>1</w:t>
      </w:r>
      <w:r w:rsidRPr="002F34D1">
        <w:rPr>
          <w:rFonts w:asciiTheme="majorBidi" w:hAnsiTheme="majorBidi" w:cstheme="majorBidi"/>
        </w:rPr>
        <w:t>, 202</w:t>
      </w:r>
      <w:r w:rsidR="00C501E2" w:rsidRPr="002F34D1">
        <w:rPr>
          <w:rFonts w:asciiTheme="majorBidi" w:hAnsiTheme="majorBidi" w:cstheme="majorBidi"/>
        </w:rPr>
        <w:t>2</w:t>
      </w:r>
      <w:r w:rsidRPr="002F34D1">
        <w:rPr>
          <w:rFonts w:asciiTheme="majorBidi" w:hAnsiTheme="majorBidi" w:cstheme="majorBidi"/>
        </w:rPr>
        <w:t xml:space="preserve"> and 202</w:t>
      </w:r>
      <w:r w:rsidR="00C501E2" w:rsidRPr="002F34D1">
        <w:rPr>
          <w:rFonts w:asciiTheme="majorBidi" w:hAnsiTheme="majorBidi" w:cstheme="majorBidi"/>
        </w:rPr>
        <w:t>1</w:t>
      </w:r>
      <w:r w:rsidRPr="002F34D1">
        <w:rPr>
          <w:rFonts w:asciiTheme="majorBidi" w:hAnsiTheme="majorBidi" w:cstheme="majorBidi"/>
        </w:rPr>
        <w:t xml:space="preserve"> consisted of:</w:t>
      </w:r>
    </w:p>
    <w:tbl>
      <w:tblPr>
        <w:tblW w:w="15593" w:type="dxa"/>
        <w:tblInd w:w="-567" w:type="dxa"/>
        <w:tblLook w:val="04A0" w:firstRow="1" w:lastRow="0" w:firstColumn="1" w:lastColumn="0" w:noHBand="0" w:noVBand="1"/>
      </w:tblPr>
      <w:tblGrid>
        <w:gridCol w:w="2411"/>
        <w:gridCol w:w="283"/>
        <w:gridCol w:w="992"/>
        <w:gridCol w:w="284"/>
        <w:gridCol w:w="992"/>
        <w:gridCol w:w="284"/>
        <w:gridCol w:w="1134"/>
        <w:gridCol w:w="283"/>
        <w:gridCol w:w="992"/>
        <w:gridCol w:w="284"/>
        <w:gridCol w:w="1134"/>
        <w:gridCol w:w="283"/>
        <w:gridCol w:w="1134"/>
        <w:gridCol w:w="236"/>
        <w:gridCol w:w="1040"/>
        <w:gridCol w:w="236"/>
        <w:gridCol w:w="1040"/>
        <w:gridCol w:w="236"/>
        <w:gridCol w:w="1040"/>
        <w:gridCol w:w="236"/>
        <w:gridCol w:w="1039"/>
      </w:tblGrid>
      <w:tr w:rsidR="00C501E2" w:rsidRPr="002F34D1" w14:paraId="1F5F0440" w14:textId="77777777" w:rsidTr="002F34D1">
        <w:trPr>
          <w:trHeight w:val="420"/>
        </w:trPr>
        <w:tc>
          <w:tcPr>
            <w:tcW w:w="2411" w:type="dxa"/>
            <w:tcBorders>
              <w:top w:val="nil"/>
              <w:left w:val="nil"/>
              <w:bottom w:val="nil"/>
              <w:right w:val="nil"/>
            </w:tcBorders>
            <w:shd w:val="clear" w:color="auto" w:fill="auto"/>
            <w:noWrap/>
            <w:vAlign w:val="bottom"/>
            <w:hideMark/>
          </w:tcPr>
          <w:p w14:paraId="51566407" w14:textId="77777777" w:rsidR="00C501E2" w:rsidRPr="002F34D1" w:rsidRDefault="00C501E2"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7A484B63" w14:textId="77777777" w:rsidR="00C501E2" w:rsidRPr="002F34D1" w:rsidRDefault="00C501E2" w:rsidP="002F34D1">
            <w:pP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428115EB" w14:textId="77777777" w:rsidR="00C501E2" w:rsidRPr="002F34D1" w:rsidRDefault="00C501E2"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6D32A312" w14:textId="77777777" w:rsidR="00C501E2" w:rsidRPr="002F34D1" w:rsidRDefault="00C501E2" w:rsidP="002F34D1">
            <w:pP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4AA6ED6A" w14:textId="77777777" w:rsidR="00C501E2" w:rsidRPr="002F34D1" w:rsidRDefault="00C501E2"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00EEC95D" w14:textId="77777777" w:rsidR="00C501E2" w:rsidRPr="002F34D1" w:rsidRDefault="00C501E2" w:rsidP="002F34D1">
            <w:pPr>
              <w:jc w:val="right"/>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63AF9DB2" w14:textId="77777777" w:rsidR="00C501E2" w:rsidRPr="002F34D1" w:rsidRDefault="00C501E2"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6341963F" w14:textId="77777777" w:rsidR="00C501E2" w:rsidRPr="002F34D1" w:rsidRDefault="00C501E2" w:rsidP="002F34D1">
            <w:pP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662DD95C" w14:textId="77777777" w:rsidR="00C501E2" w:rsidRPr="002F34D1" w:rsidRDefault="00C501E2" w:rsidP="002F34D1">
            <w:pPr>
              <w:jc w:val="right"/>
              <w:rPr>
                <w:rFonts w:asciiTheme="majorBidi" w:hAnsiTheme="majorBidi" w:cstheme="majorBidi"/>
                <w:b/>
                <w:bCs/>
                <w:i/>
                <w:iCs/>
                <w:sz w:val="28"/>
                <w:szCs w:val="28"/>
              </w:rPr>
            </w:pPr>
          </w:p>
        </w:tc>
        <w:tc>
          <w:tcPr>
            <w:tcW w:w="284" w:type="dxa"/>
            <w:tcBorders>
              <w:top w:val="nil"/>
              <w:left w:val="nil"/>
              <w:bottom w:val="single" w:sz="4" w:space="0" w:color="auto"/>
              <w:right w:val="nil"/>
            </w:tcBorders>
            <w:shd w:val="clear" w:color="auto" w:fill="auto"/>
            <w:noWrap/>
            <w:vAlign w:val="bottom"/>
            <w:hideMark/>
          </w:tcPr>
          <w:p w14:paraId="07F87C89" w14:textId="77777777" w:rsidR="00C501E2" w:rsidRPr="002F34D1" w:rsidRDefault="00C501E2" w:rsidP="002F34D1">
            <w:pPr>
              <w:jc w:val="right"/>
              <w:rPr>
                <w:rFonts w:asciiTheme="majorBidi" w:hAnsiTheme="majorBidi" w:cstheme="majorBidi"/>
                <w:b/>
                <w:bCs/>
                <w:i/>
                <w:iCs/>
                <w:sz w:val="28"/>
                <w:szCs w:val="28"/>
              </w:rPr>
            </w:pPr>
          </w:p>
        </w:tc>
        <w:tc>
          <w:tcPr>
            <w:tcW w:w="7654" w:type="dxa"/>
            <w:gridSpan w:val="11"/>
            <w:tcBorders>
              <w:top w:val="nil"/>
              <w:left w:val="nil"/>
              <w:bottom w:val="single" w:sz="4" w:space="0" w:color="auto"/>
              <w:right w:val="nil"/>
            </w:tcBorders>
            <w:shd w:val="clear" w:color="auto" w:fill="auto"/>
            <w:noWrap/>
            <w:vAlign w:val="bottom"/>
            <w:hideMark/>
          </w:tcPr>
          <w:p w14:paraId="62CE4CA3" w14:textId="748B0988" w:rsidR="00C501E2" w:rsidRPr="002F34D1" w:rsidRDefault="00C501E2" w:rsidP="002F34D1">
            <w:pPr>
              <w:jc w:val="right"/>
              <w:rPr>
                <w:rFonts w:asciiTheme="majorBidi" w:hAnsiTheme="majorBidi" w:cstheme="majorBidi"/>
                <w:i/>
                <w:iCs/>
                <w:sz w:val="28"/>
                <w:szCs w:val="28"/>
              </w:rPr>
            </w:pPr>
            <w:r w:rsidRPr="002F34D1">
              <w:rPr>
                <w:rFonts w:asciiTheme="majorBidi" w:hAnsiTheme="majorBidi" w:cstheme="majorBidi"/>
                <w:color w:val="000000"/>
                <w:sz w:val="28"/>
                <w:szCs w:val="28"/>
              </w:rPr>
              <w:t>(</w:t>
            </w:r>
            <w:r w:rsidR="00BD441B" w:rsidRPr="002F34D1">
              <w:rPr>
                <w:rFonts w:asciiTheme="majorBidi" w:hAnsiTheme="majorBidi" w:cstheme="majorBidi"/>
                <w:color w:val="000000"/>
                <w:sz w:val="28"/>
                <w:szCs w:val="28"/>
              </w:rPr>
              <w:t>Unit: Baht</w:t>
            </w:r>
            <w:r w:rsidRPr="002F34D1">
              <w:rPr>
                <w:rFonts w:asciiTheme="majorBidi" w:hAnsiTheme="majorBidi" w:cstheme="majorBidi"/>
                <w:color w:val="000000"/>
                <w:sz w:val="28"/>
                <w:szCs w:val="28"/>
              </w:rPr>
              <w:t>)</w:t>
            </w:r>
          </w:p>
        </w:tc>
      </w:tr>
      <w:tr w:rsidR="00C501E2" w:rsidRPr="002F34D1" w14:paraId="45BA3C55" w14:textId="77777777" w:rsidTr="002F34D1">
        <w:trPr>
          <w:trHeight w:val="420"/>
        </w:trPr>
        <w:tc>
          <w:tcPr>
            <w:tcW w:w="2411" w:type="dxa"/>
            <w:tcBorders>
              <w:top w:val="nil"/>
              <w:left w:val="nil"/>
              <w:bottom w:val="nil"/>
              <w:right w:val="nil"/>
            </w:tcBorders>
            <w:shd w:val="clear" w:color="auto" w:fill="auto"/>
            <w:noWrap/>
            <w:vAlign w:val="bottom"/>
            <w:hideMark/>
          </w:tcPr>
          <w:p w14:paraId="1B32C878" w14:textId="77777777" w:rsidR="00C501E2" w:rsidRPr="002F34D1" w:rsidRDefault="00C501E2" w:rsidP="002F34D1">
            <w:pPr>
              <w:jc w:val="right"/>
              <w:rPr>
                <w:rFonts w:asciiTheme="majorBidi" w:hAnsiTheme="majorBidi" w:cstheme="majorBidi"/>
                <w:b/>
                <w:bCs/>
                <w:i/>
                <w:iCs/>
                <w:sz w:val="28"/>
                <w:szCs w:val="28"/>
              </w:rPr>
            </w:pPr>
          </w:p>
        </w:tc>
        <w:tc>
          <w:tcPr>
            <w:tcW w:w="283" w:type="dxa"/>
            <w:tcBorders>
              <w:top w:val="nil"/>
              <w:left w:val="nil"/>
              <w:bottom w:val="nil"/>
              <w:right w:val="nil"/>
            </w:tcBorders>
            <w:shd w:val="clear" w:color="auto" w:fill="auto"/>
            <w:noWrap/>
            <w:vAlign w:val="bottom"/>
            <w:hideMark/>
          </w:tcPr>
          <w:p w14:paraId="0641666F" w14:textId="77777777" w:rsidR="00C501E2" w:rsidRPr="002F34D1" w:rsidRDefault="00C501E2" w:rsidP="002F34D1">
            <w:pPr>
              <w:rPr>
                <w:rFonts w:asciiTheme="majorBidi" w:hAnsiTheme="majorBidi" w:cstheme="majorBidi"/>
                <w:sz w:val="28"/>
                <w:szCs w:val="28"/>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160364B4" w14:textId="56F5F192"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Paid-up share capital</w:t>
            </w:r>
          </w:p>
        </w:tc>
        <w:tc>
          <w:tcPr>
            <w:tcW w:w="284" w:type="dxa"/>
            <w:tcBorders>
              <w:top w:val="single" w:sz="4" w:space="0" w:color="auto"/>
              <w:left w:val="nil"/>
              <w:bottom w:val="nil"/>
              <w:right w:val="nil"/>
            </w:tcBorders>
            <w:shd w:val="clear" w:color="auto" w:fill="auto"/>
            <w:noWrap/>
            <w:vAlign w:val="bottom"/>
            <w:hideMark/>
          </w:tcPr>
          <w:p w14:paraId="1B3AFF98" w14:textId="77777777" w:rsidR="00C501E2" w:rsidRPr="002F34D1" w:rsidRDefault="00C501E2" w:rsidP="002F34D1">
            <w:pPr>
              <w:jc w:val="center"/>
              <w:rPr>
                <w:rFonts w:asciiTheme="majorBidi" w:hAnsiTheme="majorBidi" w:cstheme="majorBidi"/>
                <w:sz w:val="28"/>
                <w:szCs w:val="28"/>
              </w:rPr>
            </w:pPr>
          </w:p>
        </w:tc>
        <w:tc>
          <w:tcPr>
            <w:tcW w:w="2409" w:type="dxa"/>
            <w:gridSpan w:val="3"/>
            <w:tcBorders>
              <w:top w:val="single" w:sz="4" w:space="0" w:color="auto"/>
              <w:left w:val="nil"/>
              <w:bottom w:val="single" w:sz="4" w:space="0" w:color="auto"/>
              <w:right w:val="nil"/>
            </w:tcBorders>
            <w:shd w:val="clear" w:color="auto" w:fill="auto"/>
            <w:noWrap/>
            <w:vAlign w:val="bottom"/>
            <w:hideMark/>
          </w:tcPr>
          <w:p w14:paraId="6FC11909" w14:textId="1B753ECB"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Shareholding (%)</w:t>
            </w:r>
          </w:p>
        </w:tc>
        <w:tc>
          <w:tcPr>
            <w:tcW w:w="284" w:type="dxa"/>
            <w:tcBorders>
              <w:top w:val="single" w:sz="4" w:space="0" w:color="auto"/>
              <w:left w:val="nil"/>
              <w:bottom w:val="nil"/>
              <w:right w:val="nil"/>
            </w:tcBorders>
            <w:shd w:val="clear" w:color="auto" w:fill="auto"/>
            <w:noWrap/>
            <w:vAlign w:val="bottom"/>
            <w:hideMark/>
          </w:tcPr>
          <w:p w14:paraId="5DEA5C7D" w14:textId="77777777" w:rsidR="00C501E2" w:rsidRPr="002F34D1" w:rsidRDefault="00C501E2" w:rsidP="002F34D1">
            <w:pPr>
              <w:jc w:val="center"/>
              <w:rPr>
                <w:rFonts w:asciiTheme="majorBidi" w:hAnsiTheme="majorBidi" w:cstheme="majorBidi"/>
                <w:sz w:val="28"/>
                <w:szCs w:val="28"/>
              </w:rPr>
            </w:pPr>
          </w:p>
        </w:tc>
        <w:tc>
          <w:tcPr>
            <w:tcW w:w="2551" w:type="dxa"/>
            <w:gridSpan w:val="3"/>
            <w:tcBorders>
              <w:top w:val="single" w:sz="4" w:space="0" w:color="auto"/>
              <w:left w:val="nil"/>
              <w:bottom w:val="single" w:sz="4" w:space="0" w:color="auto"/>
              <w:right w:val="nil"/>
            </w:tcBorders>
            <w:shd w:val="clear" w:color="auto" w:fill="auto"/>
            <w:noWrap/>
            <w:vAlign w:val="bottom"/>
            <w:hideMark/>
          </w:tcPr>
          <w:p w14:paraId="02EB08BF" w14:textId="251CD785"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Cost value</w:t>
            </w:r>
          </w:p>
        </w:tc>
        <w:tc>
          <w:tcPr>
            <w:tcW w:w="236" w:type="dxa"/>
            <w:tcBorders>
              <w:top w:val="single" w:sz="4" w:space="0" w:color="auto"/>
              <w:left w:val="nil"/>
              <w:bottom w:val="nil"/>
              <w:right w:val="nil"/>
            </w:tcBorders>
            <w:shd w:val="clear" w:color="auto" w:fill="auto"/>
            <w:noWrap/>
            <w:vAlign w:val="bottom"/>
            <w:hideMark/>
          </w:tcPr>
          <w:p w14:paraId="0DBB38FE" w14:textId="77777777" w:rsidR="00C501E2" w:rsidRPr="002F34D1" w:rsidRDefault="00C501E2" w:rsidP="002F34D1">
            <w:pPr>
              <w:jc w:val="center"/>
              <w:rPr>
                <w:rFonts w:asciiTheme="majorBidi" w:hAnsiTheme="majorBidi" w:cstheme="majorBidi"/>
                <w:sz w:val="28"/>
                <w:szCs w:val="28"/>
              </w:rPr>
            </w:pPr>
          </w:p>
        </w:tc>
        <w:tc>
          <w:tcPr>
            <w:tcW w:w="2316" w:type="dxa"/>
            <w:gridSpan w:val="3"/>
            <w:tcBorders>
              <w:top w:val="single" w:sz="4" w:space="0" w:color="auto"/>
              <w:left w:val="nil"/>
              <w:bottom w:val="single" w:sz="4" w:space="0" w:color="auto"/>
              <w:right w:val="nil"/>
            </w:tcBorders>
            <w:shd w:val="clear" w:color="auto" w:fill="auto"/>
            <w:noWrap/>
            <w:vAlign w:val="bottom"/>
            <w:hideMark/>
          </w:tcPr>
          <w:p w14:paraId="62862531" w14:textId="5E067E99"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Allowance for impairment</w:t>
            </w:r>
          </w:p>
        </w:tc>
        <w:tc>
          <w:tcPr>
            <w:tcW w:w="236" w:type="dxa"/>
            <w:tcBorders>
              <w:top w:val="single" w:sz="4" w:space="0" w:color="auto"/>
              <w:left w:val="nil"/>
              <w:bottom w:val="nil"/>
              <w:right w:val="nil"/>
            </w:tcBorders>
            <w:shd w:val="clear" w:color="auto" w:fill="auto"/>
            <w:noWrap/>
            <w:vAlign w:val="bottom"/>
            <w:hideMark/>
          </w:tcPr>
          <w:p w14:paraId="4F4DAD21" w14:textId="77777777" w:rsidR="00C501E2" w:rsidRPr="002F34D1" w:rsidRDefault="00C501E2" w:rsidP="002F34D1">
            <w:pPr>
              <w:jc w:val="center"/>
              <w:rPr>
                <w:rFonts w:asciiTheme="majorBidi" w:hAnsiTheme="majorBidi" w:cstheme="majorBidi"/>
                <w:sz w:val="28"/>
                <w:szCs w:val="28"/>
              </w:rPr>
            </w:pPr>
          </w:p>
        </w:tc>
        <w:tc>
          <w:tcPr>
            <w:tcW w:w="2315" w:type="dxa"/>
            <w:gridSpan w:val="3"/>
            <w:tcBorders>
              <w:top w:val="single" w:sz="4" w:space="0" w:color="auto"/>
              <w:left w:val="nil"/>
              <w:bottom w:val="single" w:sz="4" w:space="0" w:color="auto"/>
              <w:right w:val="nil"/>
            </w:tcBorders>
            <w:shd w:val="clear" w:color="auto" w:fill="auto"/>
            <w:noWrap/>
            <w:vAlign w:val="bottom"/>
            <w:hideMark/>
          </w:tcPr>
          <w:p w14:paraId="71F7AD24" w14:textId="2240D33E"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Net book value</w:t>
            </w:r>
          </w:p>
        </w:tc>
      </w:tr>
      <w:tr w:rsidR="00C501E2" w:rsidRPr="002F34D1" w14:paraId="0B1DB954" w14:textId="77777777" w:rsidTr="002F34D1">
        <w:trPr>
          <w:trHeight w:val="420"/>
        </w:trPr>
        <w:tc>
          <w:tcPr>
            <w:tcW w:w="2411" w:type="dxa"/>
            <w:tcBorders>
              <w:top w:val="nil"/>
              <w:left w:val="nil"/>
              <w:bottom w:val="single" w:sz="4" w:space="0" w:color="auto"/>
              <w:right w:val="nil"/>
            </w:tcBorders>
            <w:shd w:val="clear" w:color="auto" w:fill="auto"/>
            <w:noWrap/>
            <w:vAlign w:val="bottom"/>
            <w:hideMark/>
          </w:tcPr>
          <w:p w14:paraId="14A96545" w14:textId="4D735F4B"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Subsidiaries</w:t>
            </w:r>
          </w:p>
        </w:tc>
        <w:tc>
          <w:tcPr>
            <w:tcW w:w="283" w:type="dxa"/>
            <w:tcBorders>
              <w:top w:val="nil"/>
              <w:left w:val="nil"/>
              <w:bottom w:val="nil"/>
              <w:right w:val="nil"/>
            </w:tcBorders>
            <w:shd w:val="clear" w:color="auto" w:fill="auto"/>
            <w:noWrap/>
            <w:vAlign w:val="bottom"/>
            <w:hideMark/>
          </w:tcPr>
          <w:p w14:paraId="419EBA1E" w14:textId="77777777" w:rsidR="00C501E2" w:rsidRPr="002F34D1" w:rsidRDefault="00C501E2" w:rsidP="002F34D1">
            <w:pPr>
              <w:jc w:val="cente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0156F7A1" w14:textId="35728024"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4" w:type="dxa"/>
            <w:tcBorders>
              <w:top w:val="nil"/>
              <w:left w:val="nil"/>
              <w:bottom w:val="nil"/>
              <w:right w:val="nil"/>
            </w:tcBorders>
            <w:shd w:val="clear" w:color="auto" w:fill="auto"/>
            <w:noWrap/>
            <w:vAlign w:val="bottom"/>
            <w:hideMark/>
          </w:tcPr>
          <w:p w14:paraId="00669018" w14:textId="77777777" w:rsidR="00C501E2" w:rsidRPr="002F34D1" w:rsidRDefault="00C501E2" w:rsidP="002F34D1">
            <w:pPr>
              <w:jc w:val="cente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79B28976" w14:textId="4A376973"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84" w:type="dxa"/>
            <w:tcBorders>
              <w:top w:val="nil"/>
              <w:left w:val="nil"/>
              <w:bottom w:val="nil"/>
              <w:right w:val="nil"/>
            </w:tcBorders>
            <w:shd w:val="clear" w:color="auto" w:fill="auto"/>
            <w:noWrap/>
            <w:vAlign w:val="bottom"/>
            <w:hideMark/>
          </w:tcPr>
          <w:p w14:paraId="515067AB" w14:textId="77777777" w:rsidR="00C501E2" w:rsidRPr="002F34D1" w:rsidRDefault="00C501E2"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14A5D993" w14:textId="282DEE1F"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3" w:type="dxa"/>
            <w:tcBorders>
              <w:top w:val="nil"/>
              <w:left w:val="nil"/>
              <w:bottom w:val="nil"/>
              <w:right w:val="nil"/>
            </w:tcBorders>
            <w:shd w:val="clear" w:color="auto" w:fill="auto"/>
            <w:noWrap/>
            <w:vAlign w:val="bottom"/>
            <w:hideMark/>
          </w:tcPr>
          <w:p w14:paraId="399896B3" w14:textId="77777777" w:rsidR="00C501E2" w:rsidRPr="002F34D1" w:rsidRDefault="00C501E2" w:rsidP="002F34D1">
            <w:pPr>
              <w:jc w:val="center"/>
              <w:rPr>
                <w:rFonts w:asciiTheme="majorBidi" w:hAnsiTheme="majorBidi" w:cstheme="majorBidi"/>
                <w:sz w:val="28"/>
                <w:szCs w:val="28"/>
              </w:rPr>
            </w:pPr>
          </w:p>
        </w:tc>
        <w:tc>
          <w:tcPr>
            <w:tcW w:w="992" w:type="dxa"/>
            <w:tcBorders>
              <w:top w:val="nil"/>
              <w:left w:val="nil"/>
              <w:bottom w:val="single" w:sz="4" w:space="0" w:color="auto"/>
              <w:right w:val="nil"/>
            </w:tcBorders>
            <w:shd w:val="clear" w:color="auto" w:fill="auto"/>
            <w:noWrap/>
            <w:vAlign w:val="bottom"/>
            <w:hideMark/>
          </w:tcPr>
          <w:p w14:paraId="2DDA10A5" w14:textId="0D2EB919"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84" w:type="dxa"/>
            <w:tcBorders>
              <w:top w:val="nil"/>
              <w:left w:val="nil"/>
              <w:bottom w:val="nil"/>
              <w:right w:val="nil"/>
            </w:tcBorders>
            <w:shd w:val="clear" w:color="auto" w:fill="auto"/>
            <w:noWrap/>
            <w:vAlign w:val="bottom"/>
            <w:hideMark/>
          </w:tcPr>
          <w:p w14:paraId="21BD4596" w14:textId="77777777" w:rsidR="00C501E2" w:rsidRPr="002F34D1" w:rsidRDefault="00C501E2"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75235572" w14:textId="2EAE0F26"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3" w:type="dxa"/>
            <w:tcBorders>
              <w:top w:val="nil"/>
              <w:left w:val="nil"/>
              <w:bottom w:val="nil"/>
              <w:right w:val="nil"/>
            </w:tcBorders>
            <w:shd w:val="clear" w:color="auto" w:fill="auto"/>
            <w:noWrap/>
            <w:vAlign w:val="bottom"/>
            <w:hideMark/>
          </w:tcPr>
          <w:p w14:paraId="6791DAF7" w14:textId="77777777" w:rsidR="00C501E2" w:rsidRPr="002F34D1" w:rsidRDefault="00C501E2"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618A2CF1" w14:textId="088EC525"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0CEAF305" w14:textId="77777777" w:rsidR="00C501E2" w:rsidRPr="002F34D1" w:rsidRDefault="00C501E2" w:rsidP="002F34D1">
            <w:pPr>
              <w:jc w:val="center"/>
              <w:rPr>
                <w:rFonts w:asciiTheme="majorBidi" w:hAnsiTheme="majorBidi" w:cstheme="majorBidi"/>
                <w:sz w:val="28"/>
                <w:szCs w:val="28"/>
              </w:rPr>
            </w:pPr>
          </w:p>
        </w:tc>
        <w:tc>
          <w:tcPr>
            <w:tcW w:w="1040" w:type="dxa"/>
            <w:tcBorders>
              <w:top w:val="nil"/>
              <w:left w:val="nil"/>
              <w:bottom w:val="single" w:sz="4" w:space="0" w:color="auto"/>
              <w:right w:val="nil"/>
            </w:tcBorders>
            <w:shd w:val="clear" w:color="auto" w:fill="auto"/>
            <w:noWrap/>
            <w:vAlign w:val="bottom"/>
            <w:hideMark/>
          </w:tcPr>
          <w:p w14:paraId="2C79B5A6" w14:textId="33EDFCB4"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543A68EF" w14:textId="77777777" w:rsidR="00C501E2" w:rsidRPr="002F34D1" w:rsidRDefault="00C501E2" w:rsidP="002F34D1">
            <w:pPr>
              <w:jc w:val="center"/>
              <w:rPr>
                <w:rFonts w:asciiTheme="majorBidi" w:hAnsiTheme="majorBidi" w:cstheme="majorBidi"/>
                <w:sz w:val="28"/>
                <w:szCs w:val="28"/>
              </w:rPr>
            </w:pPr>
          </w:p>
        </w:tc>
        <w:tc>
          <w:tcPr>
            <w:tcW w:w="1040" w:type="dxa"/>
            <w:tcBorders>
              <w:top w:val="nil"/>
              <w:left w:val="nil"/>
              <w:bottom w:val="single" w:sz="4" w:space="0" w:color="auto"/>
              <w:right w:val="nil"/>
            </w:tcBorders>
            <w:shd w:val="clear" w:color="auto" w:fill="auto"/>
            <w:noWrap/>
            <w:vAlign w:val="bottom"/>
            <w:hideMark/>
          </w:tcPr>
          <w:p w14:paraId="5FD88B8A" w14:textId="5D75DB3C"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116E0A7F" w14:textId="77777777" w:rsidR="00C501E2" w:rsidRPr="002F34D1" w:rsidRDefault="00C501E2" w:rsidP="002F34D1">
            <w:pPr>
              <w:jc w:val="center"/>
              <w:rPr>
                <w:rFonts w:asciiTheme="majorBidi" w:hAnsiTheme="majorBidi" w:cstheme="majorBidi"/>
                <w:sz w:val="28"/>
                <w:szCs w:val="28"/>
              </w:rPr>
            </w:pPr>
          </w:p>
        </w:tc>
        <w:tc>
          <w:tcPr>
            <w:tcW w:w="1040" w:type="dxa"/>
            <w:tcBorders>
              <w:top w:val="nil"/>
              <w:left w:val="nil"/>
              <w:bottom w:val="single" w:sz="4" w:space="0" w:color="auto"/>
              <w:right w:val="nil"/>
            </w:tcBorders>
            <w:shd w:val="clear" w:color="auto" w:fill="auto"/>
            <w:noWrap/>
            <w:vAlign w:val="bottom"/>
            <w:hideMark/>
          </w:tcPr>
          <w:p w14:paraId="45956A0D" w14:textId="0E94DDE6"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10124C3E" w14:textId="77777777" w:rsidR="00C501E2" w:rsidRPr="002F34D1" w:rsidRDefault="00C501E2" w:rsidP="002F34D1">
            <w:pPr>
              <w:jc w:val="center"/>
              <w:rPr>
                <w:rFonts w:asciiTheme="majorBidi" w:hAnsiTheme="majorBidi" w:cstheme="majorBidi"/>
                <w:sz w:val="28"/>
                <w:szCs w:val="28"/>
              </w:rPr>
            </w:pPr>
          </w:p>
        </w:tc>
        <w:tc>
          <w:tcPr>
            <w:tcW w:w="1039" w:type="dxa"/>
            <w:tcBorders>
              <w:top w:val="nil"/>
              <w:left w:val="nil"/>
              <w:bottom w:val="single" w:sz="4" w:space="0" w:color="auto"/>
              <w:right w:val="nil"/>
            </w:tcBorders>
            <w:shd w:val="clear" w:color="auto" w:fill="auto"/>
            <w:noWrap/>
            <w:vAlign w:val="bottom"/>
            <w:hideMark/>
          </w:tcPr>
          <w:p w14:paraId="29039FFF" w14:textId="38AE67CE" w:rsidR="00C501E2" w:rsidRPr="002F34D1" w:rsidRDefault="00C501E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C33D93" w:rsidRPr="002F34D1" w14:paraId="79251F6D" w14:textId="77777777" w:rsidTr="002F34D1">
        <w:trPr>
          <w:trHeight w:val="400"/>
        </w:trPr>
        <w:tc>
          <w:tcPr>
            <w:tcW w:w="2411" w:type="dxa"/>
            <w:tcBorders>
              <w:top w:val="nil"/>
              <w:left w:val="nil"/>
              <w:bottom w:val="nil"/>
              <w:right w:val="nil"/>
            </w:tcBorders>
            <w:shd w:val="clear" w:color="auto" w:fill="auto"/>
            <w:noWrap/>
            <w:vAlign w:val="bottom"/>
          </w:tcPr>
          <w:p w14:paraId="0E5B8E21" w14:textId="3692229A" w:rsidR="00C33D93" w:rsidRPr="002F34D1" w:rsidRDefault="00C33D93" w:rsidP="002F34D1">
            <w:pPr>
              <w:rPr>
                <w:rFonts w:asciiTheme="majorBidi" w:hAnsiTheme="majorBidi" w:cstheme="majorBidi"/>
                <w:sz w:val="28"/>
                <w:szCs w:val="28"/>
                <w:cs/>
              </w:rPr>
            </w:pPr>
            <w:r w:rsidRPr="002F34D1">
              <w:rPr>
                <w:rFonts w:asciiTheme="majorBidi" w:hAnsiTheme="majorBidi" w:cstheme="majorBidi"/>
                <w:sz w:val="28"/>
                <w:szCs w:val="28"/>
              </w:rPr>
              <w:t>Idol Master Co., Ltd.</w:t>
            </w:r>
          </w:p>
        </w:tc>
        <w:tc>
          <w:tcPr>
            <w:tcW w:w="283" w:type="dxa"/>
            <w:tcBorders>
              <w:top w:val="nil"/>
              <w:left w:val="nil"/>
              <w:bottom w:val="nil"/>
              <w:right w:val="nil"/>
            </w:tcBorders>
            <w:shd w:val="clear" w:color="auto" w:fill="auto"/>
            <w:noWrap/>
            <w:vAlign w:val="bottom"/>
          </w:tcPr>
          <w:p w14:paraId="69684DD2" w14:textId="77777777" w:rsidR="00C33D93" w:rsidRPr="002F34D1" w:rsidRDefault="00C33D93" w:rsidP="002F34D1">
            <w:pPr>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center"/>
          </w:tcPr>
          <w:p w14:paraId="617E5637" w14:textId="3C3CE795"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5,000,000</w:t>
            </w:r>
          </w:p>
        </w:tc>
        <w:tc>
          <w:tcPr>
            <w:tcW w:w="284" w:type="dxa"/>
            <w:tcBorders>
              <w:top w:val="nil"/>
              <w:left w:val="nil"/>
              <w:bottom w:val="nil"/>
              <w:right w:val="nil"/>
            </w:tcBorders>
            <w:shd w:val="clear" w:color="auto" w:fill="auto"/>
            <w:noWrap/>
            <w:vAlign w:val="center"/>
          </w:tcPr>
          <w:p w14:paraId="46BE6F85"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center"/>
          </w:tcPr>
          <w:p w14:paraId="12C91E9B" w14:textId="77777777" w:rsidR="00C33D93" w:rsidRPr="002F34D1" w:rsidRDefault="00C33D93" w:rsidP="002F34D1">
            <w:pPr>
              <w:ind w:left="-109"/>
              <w:jc w:val="right"/>
              <w:rPr>
                <w:rFonts w:asciiTheme="majorBidi" w:hAnsiTheme="majorBidi" w:cstheme="majorBidi"/>
                <w:sz w:val="28"/>
                <w:szCs w:val="28"/>
              </w:rPr>
            </w:pPr>
            <w:r w:rsidRPr="002F34D1">
              <w:rPr>
                <w:rFonts w:asciiTheme="majorBidi" w:hAnsiTheme="majorBidi" w:cstheme="majorBidi"/>
                <w:sz w:val="28"/>
                <w:szCs w:val="28"/>
              </w:rPr>
              <w:t>5,000,000</w:t>
            </w:r>
          </w:p>
        </w:tc>
        <w:tc>
          <w:tcPr>
            <w:tcW w:w="284" w:type="dxa"/>
            <w:tcBorders>
              <w:top w:val="nil"/>
              <w:left w:val="nil"/>
              <w:bottom w:val="nil"/>
              <w:right w:val="nil"/>
            </w:tcBorders>
            <w:shd w:val="clear" w:color="auto" w:fill="auto"/>
            <w:noWrap/>
            <w:vAlign w:val="center"/>
          </w:tcPr>
          <w:p w14:paraId="48A7D941"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center"/>
          </w:tcPr>
          <w:p w14:paraId="6A466E40" w14:textId="0375DB00"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76</w:t>
            </w:r>
          </w:p>
        </w:tc>
        <w:tc>
          <w:tcPr>
            <w:tcW w:w="283" w:type="dxa"/>
            <w:tcBorders>
              <w:top w:val="nil"/>
              <w:left w:val="nil"/>
              <w:bottom w:val="nil"/>
              <w:right w:val="nil"/>
            </w:tcBorders>
            <w:shd w:val="clear" w:color="auto" w:fill="auto"/>
            <w:noWrap/>
            <w:vAlign w:val="center"/>
          </w:tcPr>
          <w:p w14:paraId="2B006CB6"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center"/>
          </w:tcPr>
          <w:p w14:paraId="4A574554"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76</w:t>
            </w:r>
          </w:p>
        </w:tc>
        <w:tc>
          <w:tcPr>
            <w:tcW w:w="284" w:type="dxa"/>
            <w:tcBorders>
              <w:top w:val="nil"/>
              <w:left w:val="nil"/>
              <w:bottom w:val="nil"/>
              <w:right w:val="nil"/>
            </w:tcBorders>
            <w:shd w:val="clear" w:color="auto" w:fill="auto"/>
            <w:noWrap/>
            <w:vAlign w:val="center"/>
          </w:tcPr>
          <w:p w14:paraId="110B7EBC"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center"/>
          </w:tcPr>
          <w:p w14:paraId="0109B643" w14:textId="4DA67AB3"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3,799,995</w:t>
            </w:r>
          </w:p>
        </w:tc>
        <w:tc>
          <w:tcPr>
            <w:tcW w:w="283" w:type="dxa"/>
            <w:tcBorders>
              <w:top w:val="nil"/>
              <w:left w:val="nil"/>
              <w:bottom w:val="nil"/>
              <w:right w:val="nil"/>
            </w:tcBorders>
            <w:shd w:val="clear" w:color="auto" w:fill="auto"/>
            <w:noWrap/>
            <w:vAlign w:val="center"/>
          </w:tcPr>
          <w:p w14:paraId="6CA1D226"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center"/>
          </w:tcPr>
          <w:p w14:paraId="1707E349"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3,799,995 </w:t>
            </w:r>
          </w:p>
        </w:tc>
        <w:tc>
          <w:tcPr>
            <w:tcW w:w="236" w:type="dxa"/>
            <w:tcBorders>
              <w:top w:val="nil"/>
              <w:left w:val="nil"/>
              <w:bottom w:val="nil"/>
              <w:right w:val="nil"/>
            </w:tcBorders>
            <w:shd w:val="clear" w:color="auto" w:fill="auto"/>
            <w:noWrap/>
            <w:vAlign w:val="center"/>
          </w:tcPr>
          <w:p w14:paraId="24A720B1"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center"/>
          </w:tcPr>
          <w:p w14:paraId="3A9DF07B" w14:textId="476DF312"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2,287,211</w:t>
            </w:r>
          </w:p>
        </w:tc>
        <w:tc>
          <w:tcPr>
            <w:tcW w:w="236" w:type="dxa"/>
            <w:tcBorders>
              <w:top w:val="nil"/>
              <w:left w:val="nil"/>
              <w:bottom w:val="nil"/>
              <w:right w:val="nil"/>
            </w:tcBorders>
            <w:shd w:val="clear" w:color="auto" w:fill="auto"/>
            <w:noWrap/>
            <w:vAlign w:val="center"/>
          </w:tcPr>
          <w:p w14:paraId="581F71C7"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center"/>
          </w:tcPr>
          <w:p w14:paraId="495CC9FE"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2,287,211 </w:t>
            </w:r>
          </w:p>
        </w:tc>
        <w:tc>
          <w:tcPr>
            <w:tcW w:w="236" w:type="dxa"/>
            <w:tcBorders>
              <w:top w:val="nil"/>
              <w:left w:val="nil"/>
              <w:bottom w:val="nil"/>
              <w:right w:val="nil"/>
            </w:tcBorders>
            <w:shd w:val="clear" w:color="auto" w:fill="auto"/>
            <w:noWrap/>
            <w:vAlign w:val="center"/>
          </w:tcPr>
          <w:p w14:paraId="07BDE1EE"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center"/>
          </w:tcPr>
          <w:p w14:paraId="1A9113F9" w14:textId="36ADD8C6"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1,512,784</w:t>
            </w:r>
          </w:p>
        </w:tc>
        <w:tc>
          <w:tcPr>
            <w:tcW w:w="236" w:type="dxa"/>
            <w:tcBorders>
              <w:top w:val="nil"/>
              <w:left w:val="nil"/>
              <w:bottom w:val="nil"/>
              <w:right w:val="nil"/>
            </w:tcBorders>
            <w:shd w:val="clear" w:color="auto" w:fill="auto"/>
            <w:noWrap/>
            <w:vAlign w:val="center"/>
          </w:tcPr>
          <w:p w14:paraId="4AB7E6E3" w14:textId="77777777" w:rsidR="00C33D93" w:rsidRPr="002F34D1" w:rsidRDefault="00C33D93" w:rsidP="002F34D1">
            <w:pPr>
              <w:jc w:val="right"/>
              <w:rPr>
                <w:rFonts w:asciiTheme="majorBidi" w:hAnsiTheme="majorBidi" w:cstheme="majorBidi"/>
                <w:sz w:val="28"/>
                <w:szCs w:val="28"/>
              </w:rPr>
            </w:pPr>
          </w:p>
        </w:tc>
        <w:tc>
          <w:tcPr>
            <w:tcW w:w="1039" w:type="dxa"/>
            <w:tcBorders>
              <w:top w:val="nil"/>
              <w:left w:val="nil"/>
              <w:bottom w:val="nil"/>
              <w:right w:val="nil"/>
            </w:tcBorders>
            <w:shd w:val="clear" w:color="auto" w:fill="auto"/>
            <w:noWrap/>
            <w:vAlign w:val="center"/>
          </w:tcPr>
          <w:p w14:paraId="0C216B7C"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1,512,784</w:t>
            </w:r>
          </w:p>
        </w:tc>
      </w:tr>
      <w:tr w:rsidR="00C33D93" w:rsidRPr="002F34D1" w14:paraId="58CDC72F" w14:textId="77777777" w:rsidTr="002F34D1">
        <w:trPr>
          <w:trHeight w:val="400"/>
        </w:trPr>
        <w:tc>
          <w:tcPr>
            <w:tcW w:w="2411" w:type="dxa"/>
            <w:tcBorders>
              <w:top w:val="nil"/>
              <w:left w:val="nil"/>
              <w:bottom w:val="nil"/>
              <w:right w:val="nil"/>
            </w:tcBorders>
            <w:shd w:val="clear" w:color="auto" w:fill="auto"/>
            <w:noWrap/>
            <w:vAlign w:val="bottom"/>
            <w:hideMark/>
          </w:tcPr>
          <w:p w14:paraId="20339F52" w14:textId="374A4C90" w:rsidR="00C33D93" w:rsidRPr="002F34D1" w:rsidRDefault="00C33D93" w:rsidP="002F34D1">
            <w:pPr>
              <w:rPr>
                <w:rFonts w:asciiTheme="majorBidi" w:hAnsiTheme="majorBidi" w:cstheme="majorBidi"/>
                <w:sz w:val="28"/>
                <w:szCs w:val="28"/>
              </w:rPr>
            </w:pPr>
            <w:r w:rsidRPr="002F34D1">
              <w:rPr>
                <w:rFonts w:asciiTheme="majorBidi" w:hAnsiTheme="majorBidi" w:cstheme="majorBidi"/>
                <w:sz w:val="28"/>
                <w:szCs w:val="28"/>
              </w:rPr>
              <w:t>Ideal Blockchain Event Organizer Co., Ltd.</w:t>
            </w:r>
          </w:p>
        </w:tc>
        <w:tc>
          <w:tcPr>
            <w:tcW w:w="283" w:type="dxa"/>
            <w:tcBorders>
              <w:top w:val="nil"/>
              <w:left w:val="nil"/>
              <w:bottom w:val="nil"/>
              <w:right w:val="nil"/>
            </w:tcBorders>
            <w:shd w:val="clear" w:color="auto" w:fill="auto"/>
            <w:noWrap/>
            <w:vAlign w:val="bottom"/>
            <w:hideMark/>
          </w:tcPr>
          <w:p w14:paraId="7773D70A" w14:textId="77777777" w:rsidR="00C33D93" w:rsidRPr="002F34D1" w:rsidRDefault="00C33D93" w:rsidP="002F34D1">
            <w:pPr>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bottom"/>
          </w:tcPr>
          <w:p w14:paraId="320D9B10" w14:textId="078D021F"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4,000,000</w:t>
            </w:r>
          </w:p>
        </w:tc>
        <w:tc>
          <w:tcPr>
            <w:tcW w:w="284" w:type="dxa"/>
            <w:tcBorders>
              <w:top w:val="nil"/>
              <w:left w:val="nil"/>
              <w:bottom w:val="nil"/>
              <w:right w:val="nil"/>
            </w:tcBorders>
            <w:shd w:val="clear" w:color="auto" w:fill="auto"/>
            <w:noWrap/>
            <w:vAlign w:val="bottom"/>
            <w:hideMark/>
          </w:tcPr>
          <w:p w14:paraId="4F02752D"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bottom"/>
            <w:hideMark/>
          </w:tcPr>
          <w:p w14:paraId="2C561A50"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84" w:type="dxa"/>
            <w:tcBorders>
              <w:top w:val="nil"/>
              <w:left w:val="nil"/>
              <w:bottom w:val="nil"/>
              <w:right w:val="nil"/>
            </w:tcBorders>
            <w:shd w:val="clear" w:color="auto" w:fill="auto"/>
            <w:noWrap/>
            <w:vAlign w:val="bottom"/>
            <w:hideMark/>
          </w:tcPr>
          <w:p w14:paraId="7E3C362A"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bottom"/>
          </w:tcPr>
          <w:p w14:paraId="66F6F7EB" w14:textId="5B5F410D"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50</w:t>
            </w:r>
          </w:p>
        </w:tc>
        <w:tc>
          <w:tcPr>
            <w:tcW w:w="283" w:type="dxa"/>
            <w:tcBorders>
              <w:top w:val="nil"/>
              <w:left w:val="nil"/>
              <w:bottom w:val="nil"/>
              <w:right w:val="nil"/>
            </w:tcBorders>
            <w:shd w:val="clear" w:color="auto" w:fill="auto"/>
            <w:noWrap/>
            <w:vAlign w:val="bottom"/>
            <w:hideMark/>
          </w:tcPr>
          <w:p w14:paraId="2B91EC95"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bottom"/>
            <w:hideMark/>
          </w:tcPr>
          <w:p w14:paraId="182DCD6C"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84" w:type="dxa"/>
            <w:tcBorders>
              <w:top w:val="nil"/>
              <w:left w:val="nil"/>
              <w:bottom w:val="nil"/>
              <w:right w:val="nil"/>
            </w:tcBorders>
            <w:shd w:val="clear" w:color="auto" w:fill="auto"/>
            <w:noWrap/>
            <w:vAlign w:val="bottom"/>
            <w:hideMark/>
          </w:tcPr>
          <w:p w14:paraId="302E720A"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bottom"/>
          </w:tcPr>
          <w:p w14:paraId="00D9C041" w14:textId="06BE0C35"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500,000</w:t>
            </w:r>
          </w:p>
        </w:tc>
        <w:tc>
          <w:tcPr>
            <w:tcW w:w="283" w:type="dxa"/>
            <w:tcBorders>
              <w:top w:val="nil"/>
              <w:left w:val="nil"/>
              <w:bottom w:val="nil"/>
              <w:right w:val="nil"/>
            </w:tcBorders>
            <w:shd w:val="clear" w:color="auto" w:fill="auto"/>
            <w:noWrap/>
            <w:vAlign w:val="bottom"/>
            <w:hideMark/>
          </w:tcPr>
          <w:p w14:paraId="3CB13031"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bottom"/>
            <w:hideMark/>
          </w:tcPr>
          <w:p w14:paraId="74929294"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36" w:type="dxa"/>
            <w:tcBorders>
              <w:top w:val="nil"/>
              <w:left w:val="nil"/>
              <w:bottom w:val="nil"/>
              <w:right w:val="nil"/>
            </w:tcBorders>
            <w:shd w:val="clear" w:color="auto" w:fill="auto"/>
            <w:noWrap/>
            <w:vAlign w:val="bottom"/>
            <w:hideMark/>
          </w:tcPr>
          <w:p w14:paraId="360E27B6"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bottom"/>
          </w:tcPr>
          <w:p w14:paraId="581632FA" w14:textId="6012CAC2"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36" w:type="dxa"/>
            <w:tcBorders>
              <w:top w:val="nil"/>
              <w:left w:val="nil"/>
              <w:bottom w:val="nil"/>
              <w:right w:val="nil"/>
            </w:tcBorders>
            <w:shd w:val="clear" w:color="auto" w:fill="auto"/>
            <w:noWrap/>
            <w:vAlign w:val="bottom"/>
            <w:hideMark/>
          </w:tcPr>
          <w:p w14:paraId="66AE940F"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bottom"/>
            <w:hideMark/>
          </w:tcPr>
          <w:p w14:paraId="5272EB39"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236" w:type="dxa"/>
            <w:tcBorders>
              <w:top w:val="nil"/>
              <w:left w:val="nil"/>
              <w:bottom w:val="nil"/>
              <w:right w:val="nil"/>
            </w:tcBorders>
            <w:shd w:val="clear" w:color="auto" w:fill="auto"/>
            <w:noWrap/>
            <w:vAlign w:val="bottom"/>
            <w:hideMark/>
          </w:tcPr>
          <w:p w14:paraId="1DB6D981" w14:textId="77777777" w:rsidR="00C33D93" w:rsidRPr="002F34D1" w:rsidRDefault="00C33D93" w:rsidP="002F34D1">
            <w:pPr>
              <w:jc w:val="right"/>
              <w:rPr>
                <w:rFonts w:asciiTheme="majorBidi" w:hAnsiTheme="majorBidi" w:cstheme="majorBidi"/>
                <w:sz w:val="28"/>
                <w:szCs w:val="28"/>
              </w:rPr>
            </w:pPr>
          </w:p>
        </w:tc>
        <w:tc>
          <w:tcPr>
            <w:tcW w:w="1040" w:type="dxa"/>
            <w:tcBorders>
              <w:top w:val="nil"/>
              <w:left w:val="nil"/>
              <w:bottom w:val="nil"/>
              <w:right w:val="nil"/>
            </w:tcBorders>
            <w:shd w:val="clear" w:color="auto" w:fill="auto"/>
            <w:noWrap/>
            <w:vAlign w:val="bottom"/>
          </w:tcPr>
          <w:p w14:paraId="0AC2DDA4" w14:textId="4661F693"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500,000</w:t>
            </w:r>
          </w:p>
        </w:tc>
        <w:tc>
          <w:tcPr>
            <w:tcW w:w="236" w:type="dxa"/>
            <w:tcBorders>
              <w:top w:val="nil"/>
              <w:left w:val="nil"/>
              <w:bottom w:val="nil"/>
              <w:right w:val="nil"/>
            </w:tcBorders>
            <w:shd w:val="clear" w:color="auto" w:fill="auto"/>
            <w:noWrap/>
            <w:vAlign w:val="bottom"/>
            <w:hideMark/>
          </w:tcPr>
          <w:p w14:paraId="70BDA3C2" w14:textId="77777777" w:rsidR="00C33D93" w:rsidRPr="002F34D1" w:rsidRDefault="00C33D93" w:rsidP="002F34D1">
            <w:pPr>
              <w:jc w:val="right"/>
              <w:rPr>
                <w:rFonts w:asciiTheme="majorBidi" w:hAnsiTheme="majorBidi" w:cstheme="majorBidi"/>
                <w:sz w:val="28"/>
                <w:szCs w:val="28"/>
              </w:rPr>
            </w:pPr>
          </w:p>
        </w:tc>
        <w:tc>
          <w:tcPr>
            <w:tcW w:w="1039" w:type="dxa"/>
            <w:tcBorders>
              <w:top w:val="nil"/>
              <w:left w:val="nil"/>
              <w:bottom w:val="nil"/>
              <w:right w:val="nil"/>
            </w:tcBorders>
            <w:shd w:val="clear" w:color="auto" w:fill="auto"/>
            <w:noWrap/>
            <w:vAlign w:val="bottom"/>
            <w:hideMark/>
          </w:tcPr>
          <w:p w14:paraId="364038BF" w14:textId="77777777" w:rsidR="00C33D93" w:rsidRPr="002F34D1" w:rsidRDefault="00C33D93" w:rsidP="002F34D1">
            <w:pPr>
              <w:jc w:val="right"/>
              <w:rPr>
                <w:rFonts w:asciiTheme="majorBidi" w:hAnsiTheme="majorBidi" w:cstheme="majorBidi"/>
                <w:sz w:val="28"/>
                <w:szCs w:val="28"/>
                <w:cs/>
              </w:rPr>
            </w:pPr>
            <w:r w:rsidRPr="002F34D1">
              <w:rPr>
                <w:rFonts w:asciiTheme="majorBidi" w:hAnsiTheme="majorBidi" w:cstheme="majorBidi"/>
                <w:sz w:val="28"/>
                <w:szCs w:val="28"/>
              </w:rPr>
              <w:t>-</w:t>
            </w:r>
          </w:p>
        </w:tc>
      </w:tr>
      <w:tr w:rsidR="00C33D93" w:rsidRPr="002F34D1" w14:paraId="7373B964" w14:textId="77777777" w:rsidTr="002F34D1">
        <w:trPr>
          <w:trHeight w:val="420"/>
        </w:trPr>
        <w:tc>
          <w:tcPr>
            <w:tcW w:w="2411" w:type="dxa"/>
            <w:tcBorders>
              <w:top w:val="nil"/>
              <w:left w:val="nil"/>
              <w:bottom w:val="nil"/>
              <w:right w:val="nil"/>
            </w:tcBorders>
            <w:shd w:val="clear" w:color="auto" w:fill="auto"/>
            <w:noWrap/>
            <w:vAlign w:val="bottom"/>
            <w:hideMark/>
          </w:tcPr>
          <w:p w14:paraId="695F4112" w14:textId="3DC02982" w:rsidR="00C33D93" w:rsidRPr="002F34D1" w:rsidRDefault="00C33D93" w:rsidP="002F34D1">
            <w:pPr>
              <w:rPr>
                <w:rFonts w:asciiTheme="majorBidi" w:hAnsiTheme="majorBidi" w:cstheme="majorBidi"/>
                <w:b/>
                <w:bCs/>
                <w:sz w:val="28"/>
                <w:szCs w:val="28"/>
              </w:rPr>
            </w:pPr>
            <w:r w:rsidRPr="002F34D1">
              <w:rPr>
                <w:rFonts w:asciiTheme="majorBidi" w:hAnsiTheme="majorBidi" w:cstheme="majorBidi"/>
                <w:b/>
                <w:bCs/>
                <w:sz w:val="28"/>
                <w:szCs w:val="28"/>
              </w:rPr>
              <w:t>Total</w:t>
            </w:r>
          </w:p>
        </w:tc>
        <w:tc>
          <w:tcPr>
            <w:tcW w:w="283" w:type="dxa"/>
            <w:tcBorders>
              <w:top w:val="nil"/>
              <w:left w:val="nil"/>
              <w:bottom w:val="nil"/>
              <w:right w:val="nil"/>
            </w:tcBorders>
            <w:shd w:val="clear" w:color="auto" w:fill="auto"/>
            <w:noWrap/>
            <w:vAlign w:val="bottom"/>
            <w:hideMark/>
          </w:tcPr>
          <w:p w14:paraId="06503811" w14:textId="77777777" w:rsidR="00C33D93" w:rsidRPr="002F34D1" w:rsidRDefault="00C33D93" w:rsidP="002F34D1">
            <w:pPr>
              <w:rPr>
                <w:rFonts w:asciiTheme="majorBidi" w:hAnsiTheme="majorBidi" w:cstheme="majorBidi"/>
                <w:b/>
                <w:bCs/>
                <w:sz w:val="28"/>
                <w:szCs w:val="28"/>
              </w:rPr>
            </w:pPr>
          </w:p>
        </w:tc>
        <w:tc>
          <w:tcPr>
            <w:tcW w:w="992" w:type="dxa"/>
            <w:tcBorders>
              <w:top w:val="nil"/>
              <w:left w:val="nil"/>
              <w:bottom w:val="nil"/>
              <w:right w:val="nil"/>
            </w:tcBorders>
            <w:shd w:val="clear" w:color="auto" w:fill="auto"/>
            <w:noWrap/>
            <w:vAlign w:val="bottom"/>
          </w:tcPr>
          <w:p w14:paraId="4E83A690" w14:textId="77777777" w:rsidR="00C33D93" w:rsidRPr="002F34D1" w:rsidRDefault="00C33D93"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2B99B99B"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bottom"/>
            <w:hideMark/>
          </w:tcPr>
          <w:p w14:paraId="43723A3D" w14:textId="77777777" w:rsidR="00C33D93" w:rsidRPr="002F34D1" w:rsidRDefault="00C33D93"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10310237" w14:textId="77777777" w:rsidR="00C33D93" w:rsidRPr="002F34D1" w:rsidRDefault="00C33D93" w:rsidP="002F34D1">
            <w:pPr>
              <w:jc w:val="right"/>
              <w:rPr>
                <w:rFonts w:asciiTheme="majorBidi" w:hAnsiTheme="majorBidi" w:cstheme="majorBidi"/>
                <w:sz w:val="28"/>
                <w:szCs w:val="28"/>
              </w:rPr>
            </w:pPr>
          </w:p>
        </w:tc>
        <w:tc>
          <w:tcPr>
            <w:tcW w:w="1134" w:type="dxa"/>
            <w:tcBorders>
              <w:top w:val="nil"/>
              <w:left w:val="nil"/>
              <w:bottom w:val="nil"/>
              <w:right w:val="nil"/>
            </w:tcBorders>
            <w:shd w:val="clear" w:color="auto" w:fill="auto"/>
            <w:noWrap/>
            <w:vAlign w:val="bottom"/>
            <w:hideMark/>
          </w:tcPr>
          <w:p w14:paraId="432EB978" w14:textId="77777777" w:rsidR="00C33D93" w:rsidRPr="002F34D1" w:rsidRDefault="00C33D93"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728E00FD" w14:textId="77777777" w:rsidR="00C33D93" w:rsidRPr="002F34D1" w:rsidRDefault="00C33D93" w:rsidP="002F34D1">
            <w:pPr>
              <w:jc w:val="right"/>
              <w:rPr>
                <w:rFonts w:asciiTheme="majorBidi" w:hAnsiTheme="majorBidi" w:cstheme="majorBidi"/>
                <w:sz w:val="28"/>
                <w:szCs w:val="28"/>
              </w:rPr>
            </w:pPr>
          </w:p>
        </w:tc>
        <w:tc>
          <w:tcPr>
            <w:tcW w:w="992" w:type="dxa"/>
            <w:tcBorders>
              <w:top w:val="nil"/>
              <w:left w:val="nil"/>
              <w:bottom w:val="nil"/>
              <w:right w:val="nil"/>
            </w:tcBorders>
            <w:shd w:val="clear" w:color="auto" w:fill="auto"/>
            <w:noWrap/>
            <w:vAlign w:val="bottom"/>
            <w:hideMark/>
          </w:tcPr>
          <w:p w14:paraId="4CC8E64A" w14:textId="77777777" w:rsidR="00C33D93" w:rsidRPr="002F34D1" w:rsidRDefault="00C33D93"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23792CD" w14:textId="77777777" w:rsidR="00C33D93" w:rsidRPr="002F34D1" w:rsidRDefault="00C33D93" w:rsidP="002F34D1">
            <w:pPr>
              <w:jc w:val="right"/>
              <w:rPr>
                <w:rFonts w:asciiTheme="majorBidi" w:hAnsiTheme="majorBidi" w:cstheme="majorBidi"/>
                <w:sz w:val="28"/>
                <w:szCs w:val="28"/>
              </w:rPr>
            </w:pPr>
          </w:p>
        </w:tc>
        <w:tc>
          <w:tcPr>
            <w:tcW w:w="1134" w:type="dxa"/>
            <w:tcBorders>
              <w:top w:val="single" w:sz="4" w:space="0" w:color="auto"/>
              <w:left w:val="nil"/>
              <w:bottom w:val="double" w:sz="6" w:space="0" w:color="auto"/>
              <w:right w:val="nil"/>
            </w:tcBorders>
            <w:shd w:val="clear" w:color="auto" w:fill="auto"/>
            <w:noWrap/>
            <w:vAlign w:val="bottom"/>
          </w:tcPr>
          <w:p w14:paraId="3907AE38" w14:textId="43E7054D"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4,299,995</w:t>
            </w:r>
          </w:p>
        </w:tc>
        <w:tc>
          <w:tcPr>
            <w:tcW w:w="283" w:type="dxa"/>
            <w:tcBorders>
              <w:top w:val="nil"/>
              <w:left w:val="nil"/>
              <w:bottom w:val="nil"/>
              <w:right w:val="nil"/>
            </w:tcBorders>
            <w:shd w:val="clear" w:color="auto" w:fill="auto"/>
            <w:noWrap/>
            <w:vAlign w:val="bottom"/>
            <w:hideMark/>
          </w:tcPr>
          <w:p w14:paraId="76B37BD3" w14:textId="77777777" w:rsidR="00C33D93" w:rsidRPr="002F34D1" w:rsidRDefault="00C33D93" w:rsidP="002F34D1">
            <w:pPr>
              <w:jc w:val="right"/>
              <w:rPr>
                <w:rFonts w:asciiTheme="majorBidi" w:hAnsiTheme="majorBidi" w:cstheme="majorBidi"/>
                <w:b/>
                <w:bCs/>
                <w:sz w:val="28"/>
                <w:szCs w:val="28"/>
              </w:rPr>
            </w:pPr>
          </w:p>
        </w:tc>
        <w:tc>
          <w:tcPr>
            <w:tcW w:w="1134" w:type="dxa"/>
            <w:tcBorders>
              <w:top w:val="single" w:sz="4" w:space="0" w:color="auto"/>
              <w:left w:val="nil"/>
              <w:bottom w:val="double" w:sz="6" w:space="0" w:color="auto"/>
              <w:right w:val="nil"/>
            </w:tcBorders>
            <w:shd w:val="clear" w:color="auto" w:fill="auto"/>
            <w:noWrap/>
            <w:vAlign w:val="bottom"/>
            <w:hideMark/>
          </w:tcPr>
          <w:p w14:paraId="5EA2338E" w14:textId="77777777"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 xml:space="preserve">3,799,995 </w:t>
            </w:r>
          </w:p>
        </w:tc>
        <w:tc>
          <w:tcPr>
            <w:tcW w:w="236" w:type="dxa"/>
            <w:tcBorders>
              <w:top w:val="nil"/>
              <w:left w:val="nil"/>
              <w:bottom w:val="nil"/>
              <w:right w:val="nil"/>
            </w:tcBorders>
            <w:shd w:val="clear" w:color="auto" w:fill="auto"/>
            <w:noWrap/>
            <w:vAlign w:val="bottom"/>
            <w:hideMark/>
          </w:tcPr>
          <w:p w14:paraId="0FA0A9A1" w14:textId="77777777" w:rsidR="00C33D93" w:rsidRPr="002F34D1" w:rsidRDefault="00C33D93" w:rsidP="002F34D1">
            <w:pPr>
              <w:jc w:val="right"/>
              <w:rPr>
                <w:rFonts w:asciiTheme="majorBidi" w:hAnsiTheme="majorBidi" w:cstheme="majorBidi"/>
                <w:b/>
                <w:bCs/>
                <w:sz w:val="28"/>
                <w:szCs w:val="28"/>
              </w:rPr>
            </w:pPr>
          </w:p>
        </w:tc>
        <w:tc>
          <w:tcPr>
            <w:tcW w:w="1040" w:type="dxa"/>
            <w:tcBorders>
              <w:top w:val="single" w:sz="4" w:space="0" w:color="auto"/>
              <w:left w:val="nil"/>
              <w:bottom w:val="double" w:sz="6" w:space="0" w:color="auto"/>
              <w:right w:val="nil"/>
            </w:tcBorders>
            <w:shd w:val="clear" w:color="auto" w:fill="auto"/>
            <w:noWrap/>
            <w:vAlign w:val="bottom"/>
          </w:tcPr>
          <w:p w14:paraId="21982D34" w14:textId="4BF970C8"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2,287,211</w:t>
            </w:r>
          </w:p>
        </w:tc>
        <w:tc>
          <w:tcPr>
            <w:tcW w:w="236" w:type="dxa"/>
            <w:tcBorders>
              <w:top w:val="nil"/>
              <w:left w:val="nil"/>
              <w:bottom w:val="nil"/>
              <w:right w:val="nil"/>
            </w:tcBorders>
            <w:shd w:val="clear" w:color="auto" w:fill="auto"/>
            <w:noWrap/>
            <w:vAlign w:val="bottom"/>
            <w:hideMark/>
          </w:tcPr>
          <w:p w14:paraId="660AE1B4" w14:textId="77777777" w:rsidR="00C33D93" w:rsidRPr="002F34D1" w:rsidRDefault="00C33D93" w:rsidP="002F34D1">
            <w:pPr>
              <w:jc w:val="right"/>
              <w:rPr>
                <w:rFonts w:asciiTheme="majorBidi" w:hAnsiTheme="majorBidi" w:cstheme="majorBidi"/>
                <w:b/>
                <w:bCs/>
                <w:sz w:val="28"/>
                <w:szCs w:val="28"/>
              </w:rPr>
            </w:pPr>
          </w:p>
        </w:tc>
        <w:tc>
          <w:tcPr>
            <w:tcW w:w="1040" w:type="dxa"/>
            <w:tcBorders>
              <w:top w:val="single" w:sz="4" w:space="0" w:color="auto"/>
              <w:left w:val="nil"/>
              <w:bottom w:val="double" w:sz="6" w:space="0" w:color="auto"/>
              <w:right w:val="nil"/>
            </w:tcBorders>
            <w:shd w:val="clear" w:color="auto" w:fill="auto"/>
            <w:noWrap/>
            <w:vAlign w:val="bottom"/>
            <w:hideMark/>
          </w:tcPr>
          <w:p w14:paraId="4A81B0F9" w14:textId="77777777"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 xml:space="preserve">2,287,211 </w:t>
            </w:r>
          </w:p>
        </w:tc>
        <w:tc>
          <w:tcPr>
            <w:tcW w:w="236" w:type="dxa"/>
            <w:tcBorders>
              <w:top w:val="nil"/>
              <w:left w:val="nil"/>
              <w:bottom w:val="nil"/>
              <w:right w:val="nil"/>
            </w:tcBorders>
            <w:shd w:val="clear" w:color="auto" w:fill="auto"/>
            <w:noWrap/>
            <w:vAlign w:val="bottom"/>
            <w:hideMark/>
          </w:tcPr>
          <w:p w14:paraId="6C6F2096" w14:textId="77777777" w:rsidR="00C33D93" w:rsidRPr="002F34D1" w:rsidRDefault="00C33D93" w:rsidP="002F34D1">
            <w:pPr>
              <w:jc w:val="right"/>
              <w:rPr>
                <w:rFonts w:asciiTheme="majorBidi" w:hAnsiTheme="majorBidi" w:cstheme="majorBidi"/>
                <w:b/>
                <w:bCs/>
                <w:sz w:val="28"/>
                <w:szCs w:val="28"/>
              </w:rPr>
            </w:pPr>
          </w:p>
        </w:tc>
        <w:tc>
          <w:tcPr>
            <w:tcW w:w="1040" w:type="dxa"/>
            <w:tcBorders>
              <w:top w:val="single" w:sz="4" w:space="0" w:color="auto"/>
              <w:left w:val="nil"/>
              <w:bottom w:val="double" w:sz="6" w:space="0" w:color="auto"/>
              <w:right w:val="nil"/>
            </w:tcBorders>
            <w:shd w:val="clear" w:color="auto" w:fill="auto"/>
            <w:noWrap/>
            <w:vAlign w:val="bottom"/>
          </w:tcPr>
          <w:p w14:paraId="7E421C6A" w14:textId="373D4CA8"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2,012,784</w:t>
            </w:r>
          </w:p>
        </w:tc>
        <w:tc>
          <w:tcPr>
            <w:tcW w:w="236" w:type="dxa"/>
            <w:tcBorders>
              <w:top w:val="nil"/>
              <w:left w:val="nil"/>
              <w:bottom w:val="nil"/>
              <w:right w:val="nil"/>
            </w:tcBorders>
            <w:shd w:val="clear" w:color="auto" w:fill="auto"/>
            <w:noWrap/>
            <w:vAlign w:val="bottom"/>
            <w:hideMark/>
          </w:tcPr>
          <w:p w14:paraId="49490D83" w14:textId="77777777" w:rsidR="00C33D93" w:rsidRPr="002F34D1" w:rsidRDefault="00C33D93" w:rsidP="002F34D1">
            <w:pPr>
              <w:jc w:val="right"/>
              <w:rPr>
                <w:rFonts w:asciiTheme="majorBidi" w:hAnsiTheme="majorBidi" w:cstheme="majorBidi"/>
                <w:b/>
                <w:bCs/>
                <w:sz w:val="28"/>
                <w:szCs w:val="28"/>
              </w:rPr>
            </w:pPr>
          </w:p>
        </w:tc>
        <w:tc>
          <w:tcPr>
            <w:tcW w:w="1039" w:type="dxa"/>
            <w:tcBorders>
              <w:top w:val="single" w:sz="4" w:space="0" w:color="auto"/>
              <w:left w:val="nil"/>
              <w:bottom w:val="double" w:sz="6" w:space="0" w:color="auto"/>
              <w:right w:val="nil"/>
            </w:tcBorders>
            <w:shd w:val="clear" w:color="auto" w:fill="auto"/>
            <w:noWrap/>
            <w:vAlign w:val="bottom"/>
            <w:hideMark/>
          </w:tcPr>
          <w:p w14:paraId="12982FF0" w14:textId="77777777" w:rsidR="00C33D93" w:rsidRPr="002F34D1" w:rsidRDefault="00C33D93"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 xml:space="preserve">1,512,784 </w:t>
            </w:r>
          </w:p>
        </w:tc>
      </w:tr>
    </w:tbl>
    <w:p w14:paraId="3244E971" w14:textId="27F091E8" w:rsidR="00C501E2" w:rsidRPr="002F34D1" w:rsidRDefault="00005B73" w:rsidP="002F34D1">
      <w:pPr>
        <w:tabs>
          <w:tab w:val="left" w:pos="720"/>
        </w:tabs>
        <w:spacing w:before="120" w:after="120" w:line="276" w:lineRule="auto"/>
        <w:ind w:left="360"/>
        <w:jc w:val="thaiDistribute"/>
        <w:rPr>
          <w:rFonts w:asciiTheme="majorBidi" w:hAnsiTheme="majorBidi" w:cstheme="majorBidi"/>
          <w:sz w:val="28"/>
          <w:szCs w:val="28"/>
          <w:lang w:val="en"/>
        </w:rPr>
      </w:pPr>
      <w:r w:rsidRPr="002F34D1">
        <w:rPr>
          <w:rFonts w:asciiTheme="majorBidi" w:hAnsiTheme="majorBidi" w:cstheme="majorBidi"/>
          <w:sz w:val="28"/>
          <w:szCs w:val="28"/>
          <w:lang w:val="en"/>
        </w:rPr>
        <w:t xml:space="preserve">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has not made the payment for share subscription of</w:t>
      </w:r>
      <w:r w:rsidRPr="002F34D1">
        <w:rPr>
          <w:rFonts w:asciiTheme="majorBidi" w:hAnsiTheme="majorBidi" w:cstheme="majorBidi"/>
          <w:sz w:val="28"/>
          <w:szCs w:val="28"/>
          <w:cs/>
          <w:lang w:val="en"/>
        </w:rPr>
        <w:t xml:space="preserve"> </w:t>
      </w:r>
      <w:r w:rsidRPr="002F34D1">
        <w:rPr>
          <w:rFonts w:asciiTheme="majorBidi" w:hAnsiTheme="majorBidi" w:cstheme="majorBidi"/>
          <w:sz w:val="28"/>
          <w:szCs w:val="28"/>
          <w:lang w:val="en"/>
        </w:rPr>
        <w:t>Idol Master Co., Ltd. in the amount of Baht 1.2 million.</w:t>
      </w:r>
    </w:p>
    <w:p w14:paraId="28A490EC" w14:textId="2F9338E1" w:rsidR="00C501E2" w:rsidRPr="002F34D1" w:rsidRDefault="00C501E2" w:rsidP="002F34D1">
      <w:pPr>
        <w:tabs>
          <w:tab w:val="left" w:pos="720"/>
        </w:tabs>
        <w:spacing w:before="120" w:after="120" w:line="276" w:lineRule="auto"/>
        <w:ind w:left="360"/>
        <w:jc w:val="thaiDistribute"/>
        <w:rPr>
          <w:rFonts w:asciiTheme="majorBidi" w:hAnsiTheme="majorBidi" w:cstheme="majorBidi"/>
          <w:sz w:val="28"/>
          <w:szCs w:val="28"/>
          <w:lang w:val="en"/>
        </w:rPr>
      </w:pPr>
      <w:r w:rsidRPr="002F34D1">
        <w:rPr>
          <w:rFonts w:asciiTheme="majorBidi" w:hAnsiTheme="majorBidi" w:cstheme="majorBidi"/>
          <w:sz w:val="28"/>
          <w:szCs w:val="28"/>
          <w:lang w:val="en"/>
        </w:rPr>
        <w:t xml:space="preserve">On June 1, 2022, 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was resolved to establish a subsidiary, Ideal Blockchain Event Organizer Co., Ltd., and on June 9, 2022, had registered for the establishment of 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holds 50% of shares.</w:t>
      </w:r>
    </w:p>
    <w:p w14:paraId="6BDCD227" w14:textId="35C7F85B" w:rsidR="009E56CC" w:rsidRPr="002F34D1" w:rsidRDefault="005C08D9" w:rsidP="002F34D1">
      <w:pPr>
        <w:tabs>
          <w:tab w:val="left" w:pos="720"/>
        </w:tabs>
        <w:spacing w:line="276" w:lineRule="auto"/>
        <w:ind w:left="360"/>
        <w:jc w:val="thaiDistribute"/>
        <w:rPr>
          <w:rFonts w:asciiTheme="majorBidi" w:hAnsiTheme="majorBidi" w:cstheme="majorBidi"/>
          <w:sz w:val="28"/>
          <w:szCs w:val="28"/>
          <w:lang w:val="en"/>
        </w:rPr>
      </w:pPr>
      <w:r w:rsidRPr="002F34D1">
        <w:rPr>
          <w:rFonts w:asciiTheme="majorBidi" w:hAnsiTheme="majorBidi" w:cstheme="majorBidi"/>
          <w:sz w:val="28"/>
          <w:szCs w:val="28"/>
          <w:lang w:val="en"/>
        </w:rPr>
        <w:t xml:space="preserve">On August 8, 2021, 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paid Baht 2.55 million of ordinary shares to </w:t>
      </w:r>
      <w:proofErr w:type="spellStart"/>
      <w:r w:rsidRPr="002F34D1">
        <w:rPr>
          <w:rFonts w:asciiTheme="majorBidi" w:hAnsiTheme="majorBidi" w:cstheme="majorBidi"/>
          <w:sz w:val="28"/>
          <w:szCs w:val="28"/>
          <w:lang w:val="en"/>
        </w:rPr>
        <w:t>Multitechnology</w:t>
      </w:r>
      <w:proofErr w:type="spellEnd"/>
      <w:r w:rsidRPr="002F34D1">
        <w:rPr>
          <w:rFonts w:asciiTheme="majorBidi" w:hAnsiTheme="majorBidi" w:cstheme="majorBidi"/>
          <w:sz w:val="28"/>
          <w:szCs w:val="28"/>
          <w:lang w:val="en"/>
        </w:rPr>
        <w:t xml:space="preserve"> Expert Co., Ltd. </w:t>
      </w:r>
    </w:p>
    <w:p w14:paraId="1F250F6B" w14:textId="42874C78" w:rsidR="009E56CC" w:rsidRPr="002F34D1" w:rsidRDefault="005C08D9" w:rsidP="002F34D1">
      <w:pPr>
        <w:tabs>
          <w:tab w:val="left" w:pos="720"/>
        </w:tabs>
        <w:spacing w:line="276" w:lineRule="auto"/>
        <w:ind w:left="360"/>
        <w:jc w:val="thaiDistribute"/>
        <w:rPr>
          <w:rFonts w:asciiTheme="majorBidi" w:hAnsiTheme="majorBidi" w:cstheme="majorBidi"/>
          <w:sz w:val="28"/>
          <w:szCs w:val="28"/>
        </w:rPr>
      </w:pPr>
      <w:r w:rsidRPr="002F34D1">
        <w:rPr>
          <w:rFonts w:asciiTheme="majorBidi" w:hAnsiTheme="majorBidi" w:cstheme="majorBidi"/>
          <w:sz w:val="28"/>
          <w:szCs w:val="28"/>
          <w:lang w:val="en"/>
        </w:rPr>
        <w:t xml:space="preserve">The Board of Directors' meeting on August 9, </w:t>
      </w:r>
      <w:proofErr w:type="gramStart"/>
      <w:r w:rsidRPr="002F34D1">
        <w:rPr>
          <w:rFonts w:asciiTheme="majorBidi" w:hAnsiTheme="majorBidi" w:cstheme="majorBidi"/>
          <w:sz w:val="28"/>
          <w:szCs w:val="28"/>
          <w:lang w:val="en"/>
        </w:rPr>
        <w:t>2021</w:t>
      </w:r>
      <w:proofErr w:type="gramEnd"/>
      <w:r w:rsidRPr="002F34D1">
        <w:rPr>
          <w:rFonts w:asciiTheme="majorBidi" w:hAnsiTheme="majorBidi" w:cstheme="majorBidi"/>
          <w:sz w:val="28"/>
          <w:szCs w:val="28"/>
          <w:lang w:val="en"/>
        </w:rPr>
        <w:t xml:space="preserve"> resolved to approve </w:t>
      </w:r>
      <w:r w:rsidR="00A6117C" w:rsidRPr="002F34D1">
        <w:rPr>
          <w:rFonts w:asciiTheme="majorBidi" w:hAnsiTheme="majorBidi" w:cstheme="majorBidi"/>
        </w:rPr>
        <w:t>Disposal</w:t>
      </w:r>
      <w:r w:rsidR="00A6117C" w:rsidRPr="002F34D1">
        <w:rPr>
          <w:rFonts w:asciiTheme="majorBidi" w:hAnsiTheme="majorBidi" w:cstheme="majorBidi"/>
          <w:sz w:val="28"/>
          <w:szCs w:val="28"/>
          <w:lang w:val="en"/>
        </w:rPr>
        <w:t xml:space="preserve"> </w:t>
      </w:r>
      <w:r w:rsidRPr="002F34D1">
        <w:rPr>
          <w:rFonts w:asciiTheme="majorBidi" w:hAnsiTheme="majorBidi" w:cstheme="majorBidi"/>
          <w:sz w:val="28"/>
          <w:szCs w:val="28"/>
          <w:lang w:val="en"/>
        </w:rPr>
        <w:t xml:space="preserve">of investment in the </w:t>
      </w:r>
      <w:r w:rsidR="00282433" w:rsidRPr="002F34D1">
        <w:rPr>
          <w:rFonts w:asciiTheme="majorBidi" w:hAnsiTheme="majorBidi" w:cstheme="majorBidi"/>
          <w:sz w:val="28"/>
          <w:szCs w:val="28"/>
          <w:lang w:val="en"/>
        </w:rPr>
        <w:t>Company</w:t>
      </w:r>
      <w:r w:rsidRPr="002F34D1">
        <w:rPr>
          <w:rFonts w:asciiTheme="majorBidi" w:hAnsiTheme="majorBidi" w:cstheme="majorBidi"/>
          <w:sz w:val="28"/>
          <w:szCs w:val="28"/>
          <w:lang w:val="en"/>
        </w:rPr>
        <w:t xml:space="preserve">. </w:t>
      </w:r>
      <w:proofErr w:type="spellStart"/>
      <w:r w:rsidRPr="002F34D1">
        <w:rPr>
          <w:rFonts w:asciiTheme="majorBidi" w:hAnsiTheme="majorBidi" w:cstheme="majorBidi"/>
          <w:sz w:val="28"/>
          <w:szCs w:val="28"/>
          <w:lang w:val="en"/>
        </w:rPr>
        <w:t>Multitechnology</w:t>
      </w:r>
      <w:proofErr w:type="spellEnd"/>
      <w:r w:rsidRPr="002F34D1">
        <w:rPr>
          <w:rFonts w:asciiTheme="majorBidi" w:hAnsiTheme="majorBidi" w:cstheme="majorBidi"/>
          <w:sz w:val="28"/>
          <w:szCs w:val="28"/>
          <w:lang w:val="en"/>
        </w:rPr>
        <w:t xml:space="preserve"> Expert Co., Ltd. (subsidiary)</w:t>
      </w:r>
      <w:r w:rsidR="009E56CC" w:rsidRPr="002F34D1">
        <w:t xml:space="preserve"> </w:t>
      </w:r>
      <w:r w:rsidR="009E56CC" w:rsidRPr="002F34D1">
        <w:rPr>
          <w:rFonts w:asciiTheme="majorBidi" w:hAnsiTheme="majorBidi" w:cstheme="majorBidi"/>
          <w:sz w:val="28"/>
          <w:szCs w:val="28"/>
          <w:lang w:val="en"/>
        </w:rPr>
        <w:t xml:space="preserve">to another </w:t>
      </w:r>
      <w:r w:rsidR="00282433" w:rsidRPr="002F34D1">
        <w:rPr>
          <w:rFonts w:asciiTheme="majorBidi" w:hAnsiTheme="majorBidi" w:cstheme="majorBidi"/>
          <w:sz w:val="28"/>
          <w:szCs w:val="28"/>
          <w:lang w:val="en"/>
        </w:rPr>
        <w:t>Company</w:t>
      </w:r>
      <w:r w:rsidR="009E56CC" w:rsidRPr="002F34D1">
        <w:rPr>
          <w:rFonts w:asciiTheme="majorBidi" w:hAnsiTheme="majorBidi" w:cstheme="majorBidi"/>
          <w:sz w:val="28"/>
          <w:szCs w:val="28"/>
          <w:lang w:val="en"/>
        </w:rPr>
        <w:t xml:space="preserve"> in the amount of 340,000 shares </w:t>
      </w:r>
      <w:r w:rsidR="00231830" w:rsidRPr="002F34D1">
        <w:rPr>
          <w:rFonts w:asciiTheme="majorBidi" w:hAnsiTheme="majorBidi" w:cstheme="majorBidi"/>
          <w:sz w:val="28"/>
          <w:szCs w:val="28"/>
          <w:lang w:val="en"/>
        </w:rPr>
        <w:t xml:space="preserve">with a par value of Baht </w:t>
      </w:r>
      <w:proofErr w:type="gramStart"/>
      <w:r w:rsidR="00231830" w:rsidRPr="002F34D1">
        <w:rPr>
          <w:rFonts w:asciiTheme="majorBidi" w:hAnsiTheme="majorBidi" w:cstheme="majorBidi"/>
          <w:sz w:val="28"/>
          <w:szCs w:val="28"/>
          <w:lang w:val="en"/>
        </w:rPr>
        <w:t>30</w:t>
      </w:r>
      <w:r w:rsidRPr="002F34D1">
        <w:rPr>
          <w:rFonts w:asciiTheme="majorBidi" w:hAnsiTheme="majorBidi" w:cstheme="majorBidi"/>
          <w:sz w:val="28"/>
          <w:szCs w:val="28"/>
          <w:lang w:val="en"/>
        </w:rPr>
        <w:t xml:space="preserve">  </w:t>
      </w:r>
      <w:r w:rsidR="009E56CC" w:rsidRPr="002F34D1">
        <w:rPr>
          <w:rFonts w:asciiTheme="majorBidi" w:hAnsiTheme="majorBidi" w:cstheme="majorBidi"/>
          <w:sz w:val="28"/>
          <w:szCs w:val="28"/>
        </w:rPr>
        <w:t>,</w:t>
      </w:r>
      <w:proofErr w:type="gramEnd"/>
      <w:r w:rsidR="009E56CC" w:rsidRPr="002F34D1">
        <w:t xml:space="preserve"> </w:t>
      </w:r>
      <w:r w:rsidR="009E56CC" w:rsidRPr="002F34D1">
        <w:rPr>
          <w:rFonts w:asciiTheme="majorBidi" w:hAnsiTheme="majorBidi" w:cstheme="majorBidi"/>
          <w:sz w:val="28"/>
          <w:szCs w:val="28"/>
        </w:rPr>
        <w:t>amounting of Baht 10.20 million, resulting in the shareholding reduced to 17% of the registered and paid-up capital.</w:t>
      </w:r>
    </w:p>
    <w:p w14:paraId="4A08AE69" w14:textId="6DF840BA" w:rsidR="00005B73" w:rsidRPr="002F34D1" w:rsidRDefault="009E56CC" w:rsidP="002F34D1">
      <w:pPr>
        <w:tabs>
          <w:tab w:val="left" w:pos="720"/>
        </w:tabs>
        <w:spacing w:line="276" w:lineRule="auto"/>
        <w:ind w:left="360"/>
        <w:jc w:val="thaiDistribute"/>
        <w:rPr>
          <w:rFonts w:asciiTheme="majorBidi" w:hAnsiTheme="majorBidi" w:cstheme="majorBidi"/>
          <w:sz w:val="28"/>
          <w:szCs w:val="28"/>
        </w:rPr>
        <w:sectPr w:rsidR="00005B73" w:rsidRPr="002F34D1" w:rsidSect="00BE5263">
          <w:pgSz w:w="16839" w:h="11907" w:orient="landscape" w:code="9"/>
          <w:pgMar w:top="658" w:right="1412" w:bottom="1304" w:left="1168" w:header="720" w:footer="720" w:gutter="0"/>
          <w:cols w:space="720"/>
          <w:docGrid w:linePitch="360"/>
        </w:sect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transferred the investment to other companies according to the contract on September 16, 2021.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received the first payment of shares in the amount of Baht 2.04 million on August 13, </w:t>
      </w:r>
      <w:proofErr w:type="gramStart"/>
      <w:r w:rsidRPr="002F34D1">
        <w:rPr>
          <w:rFonts w:asciiTheme="majorBidi" w:hAnsiTheme="majorBidi" w:cstheme="majorBidi"/>
          <w:sz w:val="28"/>
          <w:szCs w:val="28"/>
        </w:rPr>
        <w:t>2021</w:t>
      </w:r>
      <w:proofErr w:type="gramEnd"/>
      <w:r w:rsidRPr="002F34D1">
        <w:rPr>
          <w:rFonts w:asciiTheme="majorBidi" w:hAnsiTheme="majorBidi" w:cstheme="majorBidi"/>
          <w:sz w:val="28"/>
          <w:szCs w:val="28"/>
        </w:rPr>
        <w:t xml:space="preserve"> and received the remaining share payment. On September 29, 2021</w:t>
      </w:r>
    </w:p>
    <w:p w14:paraId="13DB164D" w14:textId="2F7B0BD6" w:rsidR="003C3275" w:rsidRPr="002F34D1" w:rsidRDefault="001B5FE7" w:rsidP="002F34D1">
      <w:pPr>
        <w:pStyle w:val="BlockText"/>
        <w:spacing w:before="120" w:after="120"/>
        <w:ind w:left="432" w:right="29" w:hanging="173"/>
        <w:jc w:val="left"/>
        <w:rPr>
          <w:rFonts w:asciiTheme="majorBidi" w:hAnsiTheme="majorBidi" w:cstheme="majorBidi"/>
        </w:rPr>
      </w:pPr>
      <w:r w:rsidRPr="002F34D1">
        <w:rPr>
          <w:rFonts w:asciiTheme="majorBidi" w:hAnsiTheme="majorBidi" w:cstheme="majorBidi"/>
        </w:rPr>
        <w:lastRenderedPageBreak/>
        <w:t>Disposal of investments in subsidiaries</w:t>
      </w:r>
      <w:r w:rsidR="007B5F3C" w:rsidRPr="002F34D1">
        <w:rPr>
          <w:rFonts w:asciiTheme="majorBidi" w:hAnsiTheme="majorBidi" w:cstheme="majorBidi"/>
        </w:rPr>
        <w:t xml:space="preserve"> </w:t>
      </w:r>
      <w:r w:rsidR="00F47617" w:rsidRPr="002F34D1">
        <w:rPr>
          <w:rFonts w:asciiTheme="majorBidi" w:hAnsiTheme="majorBidi" w:cstheme="majorBidi"/>
        </w:rPr>
        <w:t xml:space="preserve">of </w:t>
      </w:r>
      <w:proofErr w:type="spellStart"/>
      <w:r w:rsidR="00857DC6" w:rsidRPr="002F34D1">
        <w:rPr>
          <w:rFonts w:asciiTheme="majorBidi" w:hAnsiTheme="majorBidi" w:cstheme="majorBidi"/>
        </w:rPr>
        <w:t>Multitechnology</w:t>
      </w:r>
      <w:proofErr w:type="spellEnd"/>
      <w:r w:rsidR="00857DC6" w:rsidRPr="002F34D1">
        <w:rPr>
          <w:rFonts w:asciiTheme="majorBidi" w:hAnsiTheme="majorBidi" w:cstheme="majorBidi"/>
        </w:rPr>
        <w:t xml:space="preserve"> Expert Co</w:t>
      </w:r>
      <w:r w:rsidR="00BD441B" w:rsidRPr="002F34D1">
        <w:rPr>
          <w:rFonts w:asciiTheme="majorBidi" w:hAnsiTheme="majorBidi" w:cstheme="majorBidi"/>
        </w:rPr>
        <w:t xml:space="preserve">., </w:t>
      </w:r>
      <w:r w:rsidR="00857DC6" w:rsidRPr="002F34D1">
        <w:rPr>
          <w:rFonts w:asciiTheme="majorBidi" w:hAnsiTheme="majorBidi" w:cstheme="majorBidi"/>
        </w:rPr>
        <w:t xml:space="preserve">Ltd. </w:t>
      </w:r>
      <w:r w:rsidR="007B5F3C" w:rsidRPr="002F34D1">
        <w:rPr>
          <w:rFonts w:asciiTheme="majorBidi" w:hAnsiTheme="majorBidi" w:cstheme="majorBidi"/>
        </w:rPr>
        <w:t>consisted of:</w:t>
      </w:r>
    </w:p>
    <w:tbl>
      <w:tblPr>
        <w:tblW w:w="9634" w:type="dxa"/>
        <w:tblInd w:w="426" w:type="dxa"/>
        <w:tblLook w:val="04A0" w:firstRow="1" w:lastRow="0" w:firstColumn="1" w:lastColumn="0" w:noHBand="0" w:noVBand="1"/>
      </w:tblPr>
      <w:tblGrid>
        <w:gridCol w:w="6054"/>
        <w:gridCol w:w="1170"/>
        <w:gridCol w:w="284"/>
        <w:gridCol w:w="2126"/>
      </w:tblGrid>
      <w:tr w:rsidR="00FA360F" w:rsidRPr="002F34D1" w14:paraId="33E312A5" w14:textId="77777777" w:rsidTr="008267E6">
        <w:trPr>
          <w:trHeight w:val="450"/>
        </w:trPr>
        <w:tc>
          <w:tcPr>
            <w:tcW w:w="6054" w:type="dxa"/>
            <w:shd w:val="clear" w:color="auto" w:fill="auto"/>
            <w:noWrap/>
            <w:vAlign w:val="bottom"/>
            <w:hideMark/>
          </w:tcPr>
          <w:p w14:paraId="64457033" w14:textId="77777777" w:rsidR="00FA360F" w:rsidRPr="002F34D1" w:rsidRDefault="00FA360F" w:rsidP="002F34D1">
            <w:pPr>
              <w:spacing w:line="320" w:lineRule="exact"/>
              <w:rPr>
                <w:rFonts w:asciiTheme="majorBidi" w:hAnsiTheme="majorBidi" w:cstheme="majorBidi"/>
                <w:sz w:val="28"/>
                <w:szCs w:val="28"/>
              </w:rPr>
            </w:pPr>
          </w:p>
        </w:tc>
        <w:tc>
          <w:tcPr>
            <w:tcW w:w="1170" w:type="dxa"/>
            <w:tcBorders>
              <w:bottom w:val="single" w:sz="4" w:space="0" w:color="auto"/>
            </w:tcBorders>
            <w:vAlign w:val="bottom"/>
          </w:tcPr>
          <w:p w14:paraId="56EE33FC" w14:textId="5AF8C984" w:rsidR="00FA360F" w:rsidRPr="002F34D1" w:rsidRDefault="00253FE6" w:rsidP="002F34D1">
            <w:pPr>
              <w:spacing w:line="320" w:lineRule="exact"/>
              <w:jc w:val="center"/>
              <w:rPr>
                <w:rFonts w:asciiTheme="majorBidi" w:hAnsiTheme="majorBidi" w:cstheme="majorBidi"/>
                <w:sz w:val="28"/>
                <w:szCs w:val="28"/>
                <w:cs/>
              </w:rPr>
            </w:pPr>
            <w:r w:rsidRPr="002F34D1">
              <w:rPr>
                <w:rFonts w:asciiTheme="majorBidi" w:hAnsiTheme="majorBidi" w:cstheme="majorBidi"/>
                <w:sz w:val="28"/>
                <w:szCs w:val="28"/>
              </w:rPr>
              <w:t>Note</w:t>
            </w:r>
          </w:p>
        </w:tc>
        <w:tc>
          <w:tcPr>
            <w:tcW w:w="284" w:type="dxa"/>
          </w:tcPr>
          <w:p w14:paraId="0B4D3420" w14:textId="77777777" w:rsidR="00FA360F" w:rsidRPr="002F34D1" w:rsidRDefault="00FA360F" w:rsidP="002F34D1">
            <w:pPr>
              <w:spacing w:line="320" w:lineRule="exact"/>
              <w:jc w:val="right"/>
              <w:rPr>
                <w:rFonts w:asciiTheme="majorBidi" w:hAnsiTheme="majorBidi" w:cstheme="majorBidi"/>
                <w:sz w:val="28"/>
                <w:szCs w:val="28"/>
                <w:cs/>
              </w:rPr>
            </w:pPr>
          </w:p>
        </w:tc>
        <w:tc>
          <w:tcPr>
            <w:tcW w:w="2126" w:type="dxa"/>
            <w:tcBorders>
              <w:bottom w:val="single" w:sz="4" w:space="0" w:color="auto"/>
            </w:tcBorders>
            <w:shd w:val="clear" w:color="auto" w:fill="auto"/>
            <w:noWrap/>
            <w:vAlign w:val="bottom"/>
            <w:hideMark/>
          </w:tcPr>
          <w:p w14:paraId="2BD5607B" w14:textId="49EF6534" w:rsidR="00FA360F" w:rsidRPr="002F34D1" w:rsidRDefault="00253FE6" w:rsidP="002F34D1">
            <w:pPr>
              <w:spacing w:line="320" w:lineRule="exact"/>
              <w:jc w:val="right"/>
              <w:rPr>
                <w:rFonts w:asciiTheme="majorBidi" w:hAnsiTheme="majorBidi" w:cstheme="majorBidi"/>
                <w:sz w:val="28"/>
                <w:szCs w:val="28"/>
              </w:rPr>
            </w:pPr>
            <w:r w:rsidRPr="002F34D1">
              <w:rPr>
                <w:rFonts w:asciiTheme="majorBidi" w:hAnsiTheme="majorBidi" w:cstheme="majorBidi"/>
                <w:color w:val="000000"/>
                <w:sz w:val="28"/>
                <w:szCs w:val="28"/>
              </w:rPr>
              <w:t>(Unit: Baht)</w:t>
            </w:r>
          </w:p>
        </w:tc>
      </w:tr>
      <w:tr w:rsidR="00FA360F" w:rsidRPr="002F34D1" w14:paraId="34DA9061" w14:textId="77777777" w:rsidTr="008267E6">
        <w:trPr>
          <w:trHeight w:val="450"/>
        </w:trPr>
        <w:tc>
          <w:tcPr>
            <w:tcW w:w="6054" w:type="dxa"/>
            <w:shd w:val="clear" w:color="auto" w:fill="auto"/>
            <w:noWrap/>
            <w:vAlign w:val="bottom"/>
          </w:tcPr>
          <w:p w14:paraId="294F141E" w14:textId="41A02AD3" w:rsidR="00FA360F" w:rsidRPr="002F34D1" w:rsidRDefault="00FA360F" w:rsidP="002F34D1">
            <w:pPr>
              <w:spacing w:line="320" w:lineRule="exac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September 15, 2021</w:t>
            </w:r>
          </w:p>
        </w:tc>
        <w:tc>
          <w:tcPr>
            <w:tcW w:w="1170" w:type="dxa"/>
            <w:tcBorders>
              <w:top w:val="single" w:sz="4" w:space="0" w:color="auto"/>
            </w:tcBorders>
            <w:vAlign w:val="bottom"/>
          </w:tcPr>
          <w:p w14:paraId="59C38403"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3CAC3B03"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top w:val="single" w:sz="4" w:space="0" w:color="auto"/>
            </w:tcBorders>
            <w:shd w:val="clear" w:color="auto" w:fill="auto"/>
            <w:noWrap/>
            <w:vAlign w:val="bottom"/>
          </w:tcPr>
          <w:p w14:paraId="3660A65A" w14:textId="77777777" w:rsidR="00FA360F" w:rsidRPr="002F34D1" w:rsidRDefault="00FA360F" w:rsidP="002F34D1">
            <w:pPr>
              <w:spacing w:line="320" w:lineRule="exact"/>
              <w:jc w:val="right"/>
              <w:rPr>
                <w:rFonts w:asciiTheme="majorBidi" w:hAnsiTheme="majorBidi" w:cstheme="majorBidi"/>
                <w:color w:val="000000"/>
                <w:sz w:val="28"/>
                <w:szCs w:val="28"/>
              </w:rPr>
            </w:pPr>
          </w:p>
        </w:tc>
      </w:tr>
      <w:tr w:rsidR="00FA360F" w:rsidRPr="002F34D1" w14:paraId="67449601" w14:textId="77777777" w:rsidTr="008267E6">
        <w:trPr>
          <w:trHeight w:val="450"/>
        </w:trPr>
        <w:tc>
          <w:tcPr>
            <w:tcW w:w="6054" w:type="dxa"/>
            <w:shd w:val="clear" w:color="auto" w:fill="auto"/>
            <w:noWrap/>
            <w:vAlign w:val="bottom"/>
          </w:tcPr>
          <w:p w14:paraId="3FE1B03B" w14:textId="03D83813" w:rsidR="00FA360F" w:rsidRPr="002F34D1" w:rsidRDefault="00FA360F" w:rsidP="002F34D1">
            <w:pPr>
              <w:rPr>
                <w:rFonts w:ascii="Angsana New" w:hAnsi="Angsana New" w:cs="Angsana New"/>
                <w:color w:val="000000"/>
                <w:sz w:val="28"/>
                <w:szCs w:val="28"/>
                <w:cs/>
              </w:rPr>
            </w:pPr>
            <w:r w:rsidRPr="002F34D1">
              <w:rPr>
                <w:rFonts w:ascii="Angsana New" w:hAnsi="Angsana New" w:cs="Angsana New"/>
                <w:color w:val="000000"/>
                <w:sz w:val="28"/>
                <w:szCs w:val="28"/>
              </w:rPr>
              <w:t>Cash and cash equivalents</w:t>
            </w:r>
          </w:p>
        </w:tc>
        <w:tc>
          <w:tcPr>
            <w:tcW w:w="1170" w:type="dxa"/>
            <w:vAlign w:val="bottom"/>
          </w:tcPr>
          <w:p w14:paraId="50329CDA"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40B833BB"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75A57348"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992,541</w:t>
            </w:r>
          </w:p>
        </w:tc>
      </w:tr>
      <w:tr w:rsidR="00FA360F" w:rsidRPr="002F34D1" w14:paraId="0A86029E" w14:textId="77777777" w:rsidTr="008267E6">
        <w:trPr>
          <w:trHeight w:val="450"/>
        </w:trPr>
        <w:tc>
          <w:tcPr>
            <w:tcW w:w="6054" w:type="dxa"/>
            <w:shd w:val="clear" w:color="auto" w:fill="auto"/>
            <w:noWrap/>
            <w:vAlign w:val="bottom"/>
          </w:tcPr>
          <w:p w14:paraId="4D3B8026" w14:textId="18EBD2FF" w:rsidR="00FA360F" w:rsidRPr="002F34D1" w:rsidRDefault="00FA360F" w:rsidP="002F34D1">
            <w:pPr>
              <w:rPr>
                <w:rFonts w:ascii="Angsana New" w:hAnsi="Angsana New" w:cs="Angsana New"/>
                <w:color w:val="000000"/>
                <w:sz w:val="28"/>
                <w:szCs w:val="28"/>
              </w:rPr>
            </w:pPr>
            <w:r w:rsidRPr="002F34D1">
              <w:rPr>
                <w:rFonts w:ascii="Angsana New" w:hAnsi="Angsana New" w:cs="Angsana New"/>
                <w:color w:val="000000"/>
                <w:sz w:val="28"/>
                <w:szCs w:val="28"/>
              </w:rPr>
              <w:t>Trade receivables</w:t>
            </w:r>
          </w:p>
        </w:tc>
        <w:tc>
          <w:tcPr>
            <w:tcW w:w="1170" w:type="dxa"/>
            <w:vAlign w:val="bottom"/>
          </w:tcPr>
          <w:p w14:paraId="7EB01F32"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45A9C8DC"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1D8B77F7"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512,621</w:t>
            </w:r>
          </w:p>
        </w:tc>
      </w:tr>
      <w:tr w:rsidR="00FA360F" w:rsidRPr="002F34D1" w14:paraId="7DBD5894" w14:textId="77777777" w:rsidTr="008267E6">
        <w:trPr>
          <w:trHeight w:val="450"/>
        </w:trPr>
        <w:tc>
          <w:tcPr>
            <w:tcW w:w="6054" w:type="dxa"/>
            <w:shd w:val="clear" w:color="auto" w:fill="auto"/>
            <w:noWrap/>
            <w:vAlign w:val="bottom"/>
          </w:tcPr>
          <w:p w14:paraId="521F309A" w14:textId="339FFC55" w:rsidR="00FA360F" w:rsidRPr="002F34D1" w:rsidRDefault="00FA360F"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Other current assets</w:t>
            </w:r>
          </w:p>
        </w:tc>
        <w:tc>
          <w:tcPr>
            <w:tcW w:w="1170" w:type="dxa"/>
            <w:vAlign w:val="bottom"/>
          </w:tcPr>
          <w:p w14:paraId="11986F8C"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1FFBFB0B"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20DA9CC8"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11,473,702</w:t>
            </w:r>
          </w:p>
        </w:tc>
      </w:tr>
      <w:tr w:rsidR="00FA360F" w:rsidRPr="002F34D1" w14:paraId="0DE115EC" w14:textId="77777777" w:rsidTr="008267E6">
        <w:trPr>
          <w:trHeight w:val="450"/>
        </w:trPr>
        <w:tc>
          <w:tcPr>
            <w:tcW w:w="6054" w:type="dxa"/>
            <w:shd w:val="clear" w:color="auto" w:fill="auto"/>
            <w:noWrap/>
            <w:vAlign w:val="bottom"/>
          </w:tcPr>
          <w:p w14:paraId="63FC213F" w14:textId="6DAB2656" w:rsidR="00FA360F" w:rsidRPr="002F34D1" w:rsidRDefault="00DD2DF9"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Intangible assets</w:t>
            </w:r>
          </w:p>
        </w:tc>
        <w:tc>
          <w:tcPr>
            <w:tcW w:w="1170" w:type="dxa"/>
            <w:vAlign w:val="bottom"/>
          </w:tcPr>
          <w:p w14:paraId="5A9454E9"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078A657C"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6363FCAB"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30,244</w:t>
            </w:r>
          </w:p>
        </w:tc>
      </w:tr>
      <w:tr w:rsidR="00FA360F" w:rsidRPr="002F34D1" w14:paraId="3758CCD2" w14:textId="77777777" w:rsidTr="008267E6">
        <w:trPr>
          <w:trHeight w:val="450"/>
        </w:trPr>
        <w:tc>
          <w:tcPr>
            <w:tcW w:w="6054" w:type="dxa"/>
            <w:shd w:val="clear" w:color="auto" w:fill="auto"/>
            <w:noWrap/>
            <w:vAlign w:val="bottom"/>
          </w:tcPr>
          <w:p w14:paraId="0F12C47F" w14:textId="51D403A4"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Trade and other payables</w:t>
            </w:r>
          </w:p>
        </w:tc>
        <w:tc>
          <w:tcPr>
            <w:tcW w:w="1170" w:type="dxa"/>
            <w:vAlign w:val="bottom"/>
          </w:tcPr>
          <w:p w14:paraId="5E08F3BB"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187B4499"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4C035821"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(7,746,827)</w:t>
            </w:r>
          </w:p>
        </w:tc>
      </w:tr>
      <w:tr w:rsidR="00FA360F" w:rsidRPr="002F34D1" w14:paraId="28604D0B" w14:textId="77777777" w:rsidTr="008267E6">
        <w:trPr>
          <w:trHeight w:val="450"/>
        </w:trPr>
        <w:tc>
          <w:tcPr>
            <w:tcW w:w="6054" w:type="dxa"/>
            <w:shd w:val="clear" w:color="auto" w:fill="auto"/>
            <w:noWrap/>
            <w:vAlign w:val="bottom"/>
          </w:tcPr>
          <w:p w14:paraId="64B65E2B" w14:textId="3F7E2FE0"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Unearned revenue</w:t>
            </w:r>
          </w:p>
        </w:tc>
        <w:tc>
          <w:tcPr>
            <w:tcW w:w="1170" w:type="dxa"/>
            <w:vAlign w:val="bottom"/>
          </w:tcPr>
          <w:p w14:paraId="43477535"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27684713"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667B6F0E"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(81,385,231)</w:t>
            </w:r>
          </w:p>
        </w:tc>
      </w:tr>
      <w:tr w:rsidR="00FA360F" w:rsidRPr="002F34D1" w14:paraId="03DF9188" w14:textId="77777777" w:rsidTr="008267E6">
        <w:trPr>
          <w:trHeight w:val="450"/>
        </w:trPr>
        <w:tc>
          <w:tcPr>
            <w:tcW w:w="6054" w:type="dxa"/>
            <w:shd w:val="clear" w:color="auto" w:fill="auto"/>
            <w:noWrap/>
            <w:vAlign w:val="bottom"/>
          </w:tcPr>
          <w:p w14:paraId="11787A7D" w14:textId="3F7A05D4"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Non-current liabilities</w:t>
            </w:r>
          </w:p>
        </w:tc>
        <w:tc>
          <w:tcPr>
            <w:tcW w:w="1170" w:type="dxa"/>
            <w:vAlign w:val="bottom"/>
          </w:tcPr>
          <w:p w14:paraId="55FFB891"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4E58847E"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bottom w:val="single" w:sz="4" w:space="0" w:color="auto"/>
            </w:tcBorders>
            <w:shd w:val="clear" w:color="auto" w:fill="auto"/>
            <w:noWrap/>
            <w:vAlign w:val="bottom"/>
          </w:tcPr>
          <w:p w14:paraId="34DFAC3E"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(2,247,900)</w:t>
            </w:r>
          </w:p>
        </w:tc>
      </w:tr>
      <w:tr w:rsidR="00FA360F" w:rsidRPr="002F34D1" w14:paraId="4A45F7A0" w14:textId="77777777" w:rsidTr="008267E6">
        <w:trPr>
          <w:trHeight w:val="450"/>
        </w:trPr>
        <w:tc>
          <w:tcPr>
            <w:tcW w:w="6054" w:type="dxa"/>
            <w:shd w:val="clear" w:color="auto" w:fill="auto"/>
            <w:noWrap/>
            <w:vAlign w:val="bottom"/>
          </w:tcPr>
          <w:p w14:paraId="32DEBB11" w14:textId="44DDD963" w:rsidR="00FA360F" w:rsidRPr="002F34D1" w:rsidRDefault="008267E6" w:rsidP="002F34D1">
            <w:pPr>
              <w:spacing w:line="320" w:lineRule="exac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Net assets</w:t>
            </w:r>
          </w:p>
        </w:tc>
        <w:tc>
          <w:tcPr>
            <w:tcW w:w="1170" w:type="dxa"/>
            <w:vAlign w:val="bottom"/>
          </w:tcPr>
          <w:p w14:paraId="25BB388B"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1A74FD45"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top w:val="single" w:sz="4" w:space="0" w:color="auto"/>
            </w:tcBorders>
            <w:shd w:val="clear" w:color="auto" w:fill="auto"/>
            <w:noWrap/>
            <w:vAlign w:val="bottom"/>
          </w:tcPr>
          <w:p w14:paraId="15251291" w14:textId="77777777" w:rsidR="00FA360F" w:rsidRPr="002F34D1" w:rsidRDefault="00FA360F" w:rsidP="002F34D1">
            <w:pP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(78,370,850)</w:t>
            </w:r>
          </w:p>
        </w:tc>
      </w:tr>
      <w:tr w:rsidR="00FA360F" w:rsidRPr="002F34D1" w14:paraId="75A2548B" w14:textId="77777777" w:rsidTr="008267E6">
        <w:trPr>
          <w:trHeight w:val="450"/>
        </w:trPr>
        <w:tc>
          <w:tcPr>
            <w:tcW w:w="6054" w:type="dxa"/>
            <w:shd w:val="clear" w:color="auto" w:fill="auto"/>
            <w:noWrap/>
            <w:vAlign w:val="bottom"/>
          </w:tcPr>
          <w:p w14:paraId="7939A2BE" w14:textId="26D9882B"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Recognized gain from dilution of investment in subsidiary</w:t>
            </w:r>
          </w:p>
        </w:tc>
        <w:tc>
          <w:tcPr>
            <w:tcW w:w="1170" w:type="dxa"/>
            <w:vAlign w:val="bottom"/>
          </w:tcPr>
          <w:p w14:paraId="33254943"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38785B18"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7C4B73B1"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27,513,090</w:t>
            </w:r>
          </w:p>
        </w:tc>
      </w:tr>
      <w:tr w:rsidR="00FA360F" w:rsidRPr="002F34D1" w14:paraId="71F69419" w14:textId="77777777" w:rsidTr="008267E6">
        <w:trPr>
          <w:trHeight w:val="450"/>
        </w:trPr>
        <w:tc>
          <w:tcPr>
            <w:tcW w:w="6054" w:type="dxa"/>
            <w:shd w:val="clear" w:color="auto" w:fill="auto"/>
            <w:noWrap/>
            <w:vAlign w:val="bottom"/>
          </w:tcPr>
          <w:p w14:paraId="6F925373" w14:textId="5CCC528B"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Recognized gain from reclassification of investment</w:t>
            </w:r>
          </w:p>
        </w:tc>
        <w:tc>
          <w:tcPr>
            <w:tcW w:w="1170" w:type="dxa"/>
            <w:vAlign w:val="bottom"/>
          </w:tcPr>
          <w:p w14:paraId="5B9865D3"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00874405"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60492AAA"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13,756,544</w:t>
            </w:r>
          </w:p>
        </w:tc>
      </w:tr>
      <w:tr w:rsidR="00FA360F" w:rsidRPr="002F34D1" w14:paraId="4CEE9D2E" w14:textId="77777777" w:rsidTr="008267E6">
        <w:trPr>
          <w:trHeight w:val="450"/>
        </w:trPr>
        <w:tc>
          <w:tcPr>
            <w:tcW w:w="6054" w:type="dxa"/>
            <w:shd w:val="clear" w:color="auto" w:fill="auto"/>
            <w:noWrap/>
            <w:vAlign w:val="bottom"/>
          </w:tcPr>
          <w:p w14:paraId="1B9C6E4F" w14:textId="5FB14129"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Non-controlling interests</w:t>
            </w:r>
          </w:p>
        </w:tc>
        <w:tc>
          <w:tcPr>
            <w:tcW w:w="1170" w:type="dxa"/>
            <w:vAlign w:val="bottom"/>
          </w:tcPr>
          <w:p w14:paraId="5B407D7A"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541A94AD"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shd w:val="clear" w:color="auto" w:fill="auto"/>
            <w:noWrap/>
            <w:vAlign w:val="bottom"/>
          </w:tcPr>
          <w:p w14:paraId="1AC68525"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39,651,216</w:t>
            </w:r>
          </w:p>
        </w:tc>
      </w:tr>
      <w:tr w:rsidR="00FA360F" w:rsidRPr="002F34D1" w14:paraId="2FE2DBC9" w14:textId="77777777" w:rsidTr="008267E6">
        <w:trPr>
          <w:trHeight w:val="450"/>
        </w:trPr>
        <w:tc>
          <w:tcPr>
            <w:tcW w:w="6054" w:type="dxa"/>
            <w:shd w:val="clear" w:color="auto" w:fill="auto"/>
            <w:noWrap/>
            <w:vAlign w:val="bottom"/>
          </w:tcPr>
          <w:p w14:paraId="7910C526" w14:textId="5D8BDFD4"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Transfer to long-term investment</w:t>
            </w:r>
          </w:p>
        </w:tc>
        <w:tc>
          <w:tcPr>
            <w:tcW w:w="1170" w:type="dxa"/>
            <w:vAlign w:val="bottom"/>
          </w:tcPr>
          <w:p w14:paraId="13684209" w14:textId="77777777" w:rsidR="00FA360F" w:rsidRPr="002F34D1" w:rsidRDefault="00FA360F" w:rsidP="002F34D1">
            <w:pP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12</w:t>
            </w:r>
          </w:p>
        </w:tc>
        <w:tc>
          <w:tcPr>
            <w:tcW w:w="284" w:type="dxa"/>
          </w:tcPr>
          <w:p w14:paraId="21BA173B"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bottom w:val="single" w:sz="4" w:space="0" w:color="auto"/>
            </w:tcBorders>
            <w:shd w:val="clear" w:color="auto" w:fill="auto"/>
            <w:noWrap/>
            <w:vAlign w:val="bottom"/>
          </w:tcPr>
          <w:p w14:paraId="7B1A029B"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(850,000)</w:t>
            </w:r>
          </w:p>
        </w:tc>
      </w:tr>
      <w:tr w:rsidR="00FA360F" w:rsidRPr="002F34D1" w14:paraId="04E11EAE" w14:textId="77777777" w:rsidTr="008267E6">
        <w:trPr>
          <w:trHeight w:val="450"/>
        </w:trPr>
        <w:tc>
          <w:tcPr>
            <w:tcW w:w="6054" w:type="dxa"/>
            <w:shd w:val="clear" w:color="auto" w:fill="auto"/>
            <w:noWrap/>
            <w:vAlign w:val="bottom"/>
          </w:tcPr>
          <w:p w14:paraId="2D168204" w14:textId="38FE0BA7" w:rsidR="00FA360F" w:rsidRPr="002F34D1" w:rsidRDefault="008267E6" w:rsidP="002F34D1">
            <w:pPr>
              <w:spacing w:line="320" w:lineRule="exac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Book value of investments in subsidiary</w:t>
            </w:r>
          </w:p>
        </w:tc>
        <w:tc>
          <w:tcPr>
            <w:tcW w:w="1170" w:type="dxa"/>
            <w:vAlign w:val="bottom"/>
          </w:tcPr>
          <w:p w14:paraId="53869EAE"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6E826122"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top w:val="single" w:sz="4" w:space="0" w:color="auto"/>
            </w:tcBorders>
            <w:shd w:val="clear" w:color="auto" w:fill="auto"/>
            <w:noWrap/>
            <w:vAlign w:val="bottom"/>
          </w:tcPr>
          <w:p w14:paraId="1AD55315" w14:textId="77777777" w:rsidR="00FA360F" w:rsidRPr="002F34D1" w:rsidRDefault="00FA360F" w:rsidP="002F34D1">
            <w:pP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1,700,000</w:t>
            </w:r>
          </w:p>
        </w:tc>
      </w:tr>
      <w:tr w:rsidR="00FA360F" w:rsidRPr="002F34D1" w14:paraId="6E1183D3" w14:textId="77777777" w:rsidTr="008267E6">
        <w:trPr>
          <w:trHeight w:val="450"/>
        </w:trPr>
        <w:tc>
          <w:tcPr>
            <w:tcW w:w="6054" w:type="dxa"/>
            <w:shd w:val="clear" w:color="auto" w:fill="auto"/>
            <w:noWrap/>
            <w:vAlign w:val="bottom"/>
          </w:tcPr>
          <w:p w14:paraId="4B62A8B7" w14:textId="0BF3D69E" w:rsidR="00FA360F" w:rsidRPr="002F34D1" w:rsidRDefault="008267E6"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Consideration received by cash</w:t>
            </w:r>
          </w:p>
        </w:tc>
        <w:tc>
          <w:tcPr>
            <w:tcW w:w="1170" w:type="dxa"/>
            <w:vAlign w:val="bottom"/>
          </w:tcPr>
          <w:p w14:paraId="22EF5477" w14:textId="77777777" w:rsidR="00FA360F" w:rsidRPr="002F34D1" w:rsidRDefault="00FA360F" w:rsidP="002F34D1">
            <w:pPr>
              <w:spacing w:line="320" w:lineRule="exact"/>
              <w:jc w:val="center"/>
              <w:rPr>
                <w:rFonts w:asciiTheme="majorBidi" w:hAnsiTheme="majorBidi" w:cstheme="majorBidi"/>
                <w:color w:val="000000"/>
                <w:sz w:val="28"/>
                <w:szCs w:val="28"/>
              </w:rPr>
            </w:pPr>
          </w:p>
        </w:tc>
        <w:tc>
          <w:tcPr>
            <w:tcW w:w="284" w:type="dxa"/>
          </w:tcPr>
          <w:p w14:paraId="528826DB" w14:textId="77777777" w:rsidR="00FA360F" w:rsidRPr="002F34D1" w:rsidRDefault="00FA360F" w:rsidP="002F34D1">
            <w:pPr>
              <w:spacing w:line="320" w:lineRule="exact"/>
              <w:jc w:val="right"/>
              <w:rPr>
                <w:rFonts w:asciiTheme="majorBidi" w:hAnsiTheme="majorBidi" w:cstheme="majorBidi"/>
                <w:color w:val="000000"/>
                <w:sz w:val="28"/>
                <w:szCs w:val="28"/>
              </w:rPr>
            </w:pPr>
          </w:p>
        </w:tc>
        <w:tc>
          <w:tcPr>
            <w:tcW w:w="2126" w:type="dxa"/>
            <w:tcBorders>
              <w:bottom w:val="single" w:sz="4" w:space="0" w:color="auto"/>
            </w:tcBorders>
            <w:shd w:val="clear" w:color="auto" w:fill="auto"/>
            <w:noWrap/>
            <w:vAlign w:val="bottom"/>
          </w:tcPr>
          <w:p w14:paraId="4C47804A" w14:textId="77777777" w:rsidR="00FA360F" w:rsidRPr="002F34D1" w:rsidRDefault="00FA360F"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10,057,921</w:t>
            </w:r>
          </w:p>
        </w:tc>
      </w:tr>
      <w:tr w:rsidR="00FA360F" w:rsidRPr="002F34D1" w14:paraId="4A3021B2" w14:textId="77777777" w:rsidTr="008267E6">
        <w:trPr>
          <w:trHeight w:val="450"/>
        </w:trPr>
        <w:tc>
          <w:tcPr>
            <w:tcW w:w="6054" w:type="dxa"/>
            <w:shd w:val="clear" w:color="auto" w:fill="auto"/>
            <w:noWrap/>
            <w:vAlign w:val="bottom"/>
          </w:tcPr>
          <w:p w14:paraId="30FB39E7" w14:textId="184AD4AC" w:rsidR="00FA360F" w:rsidRPr="002F34D1" w:rsidRDefault="008267E6" w:rsidP="002F34D1">
            <w:pPr>
              <w:spacing w:line="320" w:lineRule="exac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Gain on sale of investments</w:t>
            </w:r>
          </w:p>
        </w:tc>
        <w:tc>
          <w:tcPr>
            <w:tcW w:w="1170" w:type="dxa"/>
            <w:vAlign w:val="bottom"/>
          </w:tcPr>
          <w:p w14:paraId="30E91D53" w14:textId="77777777" w:rsidR="00FA360F" w:rsidRPr="002F34D1" w:rsidRDefault="00FA360F" w:rsidP="002F34D1">
            <w:pPr>
              <w:spacing w:line="320" w:lineRule="exact"/>
              <w:jc w:val="center"/>
              <w:rPr>
                <w:rFonts w:asciiTheme="majorBidi" w:hAnsiTheme="majorBidi" w:cstheme="majorBidi"/>
                <w:b/>
                <w:bCs/>
                <w:color w:val="000000"/>
                <w:sz w:val="28"/>
                <w:szCs w:val="28"/>
              </w:rPr>
            </w:pPr>
          </w:p>
        </w:tc>
        <w:tc>
          <w:tcPr>
            <w:tcW w:w="284" w:type="dxa"/>
          </w:tcPr>
          <w:p w14:paraId="7A16BAC9" w14:textId="77777777" w:rsidR="00FA360F" w:rsidRPr="002F34D1" w:rsidRDefault="00FA360F" w:rsidP="002F34D1">
            <w:pPr>
              <w:spacing w:line="320" w:lineRule="exact"/>
              <w:jc w:val="right"/>
              <w:rPr>
                <w:rFonts w:asciiTheme="majorBidi" w:hAnsiTheme="majorBidi" w:cstheme="majorBidi"/>
                <w:b/>
                <w:bCs/>
                <w:color w:val="000000"/>
                <w:sz w:val="28"/>
                <w:szCs w:val="28"/>
              </w:rPr>
            </w:pPr>
          </w:p>
        </w:tc>
        <w:tc>
          <w:tcPr>
            <w:tcW w:w="2126" w:type="dxa"/>
            <w:tcBorders>
              <w:top w:val="single" w:sz="4" w:space="0" w:color="auto"/>
              <w:bottom w:val="double" w:sz="4" w:space="0" w:color="auto"/>
            </w:tcBorders>
            <w:shd w:val="clear" w:color="auto" w:fill="auto"/>
            <w:noWrap/>
            <w:vAlign w:val="bottom"/>
          </w:tcPr>
          <w:p w14:paraId="5508B5B7" w14:textId="77777777" w:rsidR="00FA360F" w:rsidRPr="002F34D1" w:rsidRDefault="00FA360F" w:rsidP="002F34D1">
            <w:pP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8,357,921</w:t>
            </w:r>
          </w:p>
        </w:tc>
      </w:tr>
    </w:tbl>
    <w:p w14:paraId="4C257D7C" w14:textId="7278B69E" w:rsidR="003C3275" w:rsidRPr="002F34D1" w:rsidRDefault="003C3275" w:rsidP="002F34D1">
      <w:pPr>
        <w:pStyle w:val="BlockText"/>
        <w:spacing w:before="0"/>
        <w:ind w:left="0" w:right="22" w:firstLine="0"/>
        <w:jc w:val="left"/>
        <w:rPr>
          <w:rFonts w:asciiTheme="majorBidi" w:hAnsiTheme="majorBidi" w:cstheme="majorBidi"/>
        </w:rPr>
      </w:pPr>
    </w:p>
    <w:p w14:paraId="1C02C0E4" w14:textId="30AEA4E6" w:rsidR="00BD441B" w:rsidRPr="002F34D1" w:rsidRDefault="00BD441B" w:rsidP="002F34D1">
      <w:pPr>
        <w:pStyle w:val="BlockText"/>
        <w:spacing w:before="0"/>
        <w:ind w:left="0" w:right="22" w:firstLine="0"/>
        <w:jc w:val="left"/>
        <w:rPr>
          <w:rFonts w:asciiTheme="majorBidi" w:hAnsiTheme="majorBidi" w:cstheme="majorBidi"/>
        </w:rPr>
      </w:pPr>
    </w:p>
    <w:p w14:paraId="36F8DCA1" w14:textId="0434D480" w:rsidR="00BD441B" w:rsidRPr="002F34D1" w:rsidRDefault="00BD441B" w:rsidP="002F34D1">
      <w:pPr>
        <w:pStyle w:val="BlockText"/>
        <w:spacing w:before="0"/>
        <w:ind w:left="0" w:right="22" w:firstLine="0"/>
        <w:jc w:val="left"/>
        <w:rPr>
          <w:rFonts w:asciiTheme="majorBidi" w:hAnsiTheme="majorBidi" w:cstheme="majorBidi"/>
        </w:rPr>
      </w:pPr>
    </w:p>
    <w:p w14:paraId="79C8D4F7" w14:textId="5A13A80F" w:rsidR="00C33D93" w:rsidRPr="002F34D1" w:rsidRDefault="00C33D93" w:rsidP="002F34D1">
      <w:pPr>
        <w:rPr>
          <w:rFonts w:asciiTheme="majorBidi" w:hAnsiTheme="majorBidi" w:cstheme="majorBidi"/>
          <w:sz w:val="28"/>
          <w:szCs w:val="28"/>
        </w:rPr>
      </w:pPr>
      <w:r w:rsidRPr="002F34D1">
        <w:rPr>
          <w:rFonts w:asciiTheme="majorBidi" w:hAnsiTheme="majorBidi" w:cstheme="majorBidi"/>
        </w:rPr>
        <w:br w:type="page"/>
      </w:r>
    </w:p>
    <w:p w14:paraId="10E8C2E0" w14:textId="0008F3AC" w:rsidR="008267E6" w:rsidRPr="002F34D1" w:rsidRDefault="00C44B22" w:rsidP="002F34D1">
      <w:pPr>
        <w:pStyle w:val="ListParagraph"/>
        <w:numPr>
          <w:ilvl w:val="0"/>
          <w:numId w:val="1"/>
        </w:numPr>
        <w:tabs>
          <w:tab w:val="left" w:pos="720"/>
        </w:tabs>
        <w:spacing w:before="120" w:after="120"/>
        <w:ind w:right="29"/>
        <w:contextualSpacing w:val="0"/>
        <w:jc w:val="thaiDistribute"/>
        <w:rPr>
          <w:rFonts w:asciiTheme="majorBidi" w:hAnsiTheme="majorBidi" w:cstheme="majorBidi"/>
          <w:sz w:val="28"/>
        </w:rPr>
      </w:pPr>
      <w:r w:rsidRPr="002F34D1">
        <w:rPr>
          <w:rFonts w:asciiTheme="majorBidi" w:hAnsiTheme="majorBidi" w:cstheme="majorBidi"/>
          <w:sz w:val="28"/>
        </w:rPr>
        <w:lastRenderedPageBreak/>
        <w:t>Details of subsidiaries that have material non</w:t>
      </w:r>
      <w:r w:rsidRPr="002F34D1">
        <w:rPr>
          <w:rFonts w:asciiTheme="majorBidi" w:hAnsiTheme="majorBidi" w:cstheme="majorBidi"/>
          <w:sz w:val="28"/>
          <w:cs/>
        </w:rPr>
        <w:t>-</w:t>
      </w:r>
      <w:r w:rsidRPr="002F34D1">
        <w:rPr>
          <w:rFonts w:asciiTheme="majorBidi" w:hAnsiTheme="majorBidi" w:cstheme="majorBidi"/>
          <w:sz w:val="28"/>
        </w:rPr>
        <w:t xml:space="preserve">controlling </w:t>
      </w:r>
      <w:proofErr w:type="gramStart"/>
      <w:r w:rsidRPr="002F34D1">
        <w:rPr>
          <w:rFonts w:asciiTheme="majorBidi" w:hAnsiTheme="majorBidi" w:cstheme="majorBidi"/>
          <w:sz w:val="28"/>
        </w:rPr>
        <w:t>interest</w:t>
      </w:r>
      <w:r w:rsidR="005836F2" w:rsidRPr="002F34D1">
        <w:rPr>
          <w:rFonts w:asciiTheme="majorBidi" w:hAnsiTheme="majorBidi" w:cstheme="majorBidi"/>
          <w:sz w:val="28"/>
        </w:rPr>
        <w:t>s</w:t>
      </w:r>
      <w:proofErr w:type="gramEnd"/>
    </w:p>
    <w:tbl>
      <w:tblPr>
        <w:tblW w:w="9639" w:type="dxa"/>
        <w:tblInd w:w="426" w:type="dxa"/>
        <w:tblLook w:val="04A0" w:firstRow="1" w:lastRow="0" w:firstColumn="1" w:lastColumn="0" w:noHBand="0" w:noVBand="1"/>
      </w:tblPr>
      <w:tblGrid>
        <w:gridCol w:w="2835"/>
        <w:gridCol w:w="1134"/>
        <w:gridCol w:w="1134"/>
        <w:gridCol w:w="1134"/>
        <w:gridCol w:w="1134"/>
        <w:gridCol w:w="1134"/>
        <w:gridCol w:w="1134"/>
      </w:tblGrid>
      <w:tr w:rsidR="008267E6" w:rsidRPr="002F34D1" w14:paraId="1B8D2FE9" w14:textId="77777777" w:rsidTr="002F34D1">
        <w:trPr>
          <w:trHeight w:val="450"/>
        </w:trPr>
        <w:tc>
          <w:tcPr>
            <w:tcW w:w="2835" w:type="dxa"/>
            <w:shd w:val="clear" w:color="auto" w:fill="auto"/>
            <w:noWrap/>
            <w:vAlign w:val="bottom"/>
          </w:tcPr>
          <w:p w14:paraId="4C88D075"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37B2047A"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3628C58" w14:textId="77777777" w:rsidR="008267E6" w:rsidRPr="002F34D1" w:rsidRDefault="008267E6" w:rsidP="002F34D1">
            <w:pPr>
              <w:spacing w:line="320" w:lineRule="exact"/>
              <w:jc w:val="right"/>
              <w:rPr>
                <w:rFonts w:asciiTheme="majorBidi" w:hAnsiTheme="majorBidi" w:cstheme="majorBidi"/>
                <w:b/>
                <w:bCs/>
                <w:i/>
                <w:iCs/>
                <w:sz w:val="28"/>
                <w:szCs w:val="28"/>
                <w:cs/>
              </w:rPr>
            </w:pPr>
          </w:p>
        </w:tc>
        <w:tc>
          <w:tcPr>
            <w:tcW w:w="1134" w:type="dxa"/>
            <w:tcBorders>
              <w:bottom w:val="single" w:sz="4" w:space="0" w:color="auto"/>
            </w:tcBorders>
            <w:shd w:val="clear" w:color="auto" w:fill="auto"/>
            <w:vAlign w:val="bottom"/>
          </w:tcPr>
          <w:p w14:paraId="36AEE582"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6EA78863" w14:textId="77777777" w:rsidR="008267E6" w:rsidRPr="002F34D1" w:rsidRDefault="008267E6" w:rsidP="002F34D1">
            <w:pPr>
              <w:spacing w:line="320" w:lineRule="exact"/>
              <w:jc w:val="right"/>
              <w:rPr>
                <w:rFonts w:asciiTheme="majorBidi" w:hAnsiTheme="majorBidi" w:cstheme="majorBidi"/>
                <w:sz w:val="28"/>
                <w:szCs w:val="28"/>
              </w:rPr>
            </w:pPr>
          </w:p>
        </w:tc>
        <w:tc>
          <w:tcPr>
            <w:tcW w:w="2268" w:type="dxa"/>
            <w:gridSpan w:val="2"/>
            <w:tcBorders>
              <w:bottom w:val="single" w:sz="4" w:space="0" w:color="auto"/>
            </w:tcBorders>
            <w:shd w:val="clear" w:color="auto" w:fill="auto"/>
            <w:vAlign w:val="bottom"/>
          </w:tcPr>
          <w:p w14:paraId="2C2827D7" w14:textId="015F9722" w:rsidR="008267E6" w:rsidRPr="002F34D1" w:rsidRDefault="008267E6" w:rsidP="002F34D1">
            <w:pPr>
              <w:spacing w:line="320" w:lineRule="exact"/>
              <w:jc w:val="right"/>
              <w:rPr>
                <w:rFonts w:asciiTheme="majorBidi" w:hAnsiTheme="majorBidi" w:cstheme="majorBidi"/>
                <w:b/>
                <w:bCs/>
                <w:i/>
                <w:iCs/>
                <w:sz w:val="28"/>
                <w:szCs w:val="28"/>
              </w:rPr>
            </w:pPr>
            <w:r w:rsidRPr="002F34D1">
              <w:rPr>
                <w:rFonts w:asciiTheme="majorBidi" w:hAnsiTheme="majorBidi" w:cstheme="majorBidi"/>
                <w:color w:val="000000"/>
                <w:sz w:val="28"/>
                <w:szCs w:val="28"/>
              </w:rPr>
              <w:t>(</w:t>
            </w:r>
            <w:r w:rsidR="00BD441B" w:rsidRPr="002F34D1">
              <w:rPr>
                <w:rFonts w:asciiTheme="majorBidi" w:hAnsiTheme="majorBidi" w:cstheme="majorBidi"/>
                <w:color w:val="000000"/>
                <w:sz w:val="28"/>
                <w:szCs w:val="28"/>
              </w:rPr>
              <w:t>Unit: Baht</w:t>
            </w:r>
            <w:r w:rsidRPr="002F34D1">
              <w:rPr>
                <w:rFonts w:asciiTheme="majorBidi" w:hAnsiTheme="majorBidi" w:cstheme="majorBidi"/>
                <w:color w:val="000000"/>
                <w:sz w:val="28"/>
                <w:szCs w:val="28"/>
              </w:rPr>
              <w:t>)</w:t>
            </w:r>
          </w:p>
        </w:tc>
      </w:tr>
      <w:tr w:rsidR="008267E6" w:rsidRPr="002F34D1" w14:paraId="0D23F90C" w14:textId="77777777" w:rsidTr="002F34D1">
        <w:trPr>
          <w:trHeight w:val="450"/>
        </w:trPr>
        <w:tc>
          <w:tcPr>
            <w:tcW w:w="2835" w:type="dxa"/>
            <w:shd w:val="clear" w:color="auto" w:fill="auto"/>
            <w:noWrap/>
            <w:vAlign w:val="bottom"/>
          </w:tcPr>
          <w:p w14:paraId="1273B817" w14:textId="77777777" w:rsidR="008267E6" w:rsidRPr="002F34D1" w:rsidRDefault="008267E6" w:rsidP="002F34D1">
            <w:pPr>
              <w:spacing w:line="320" w:lineRule="exact"/>
              <w:jc w:val="right"/>
              <w:rPr>
                <w:rFonts w:asciiTheme="majorBidi" w:hAnsiTheme="majorBidi" w:cstheme="majorBidi"/>
                <w:sz w:val="28"/>
                <w:szCs w:val="28"/>
              </w:rPr>
            </w:pPr>
          </w:p>
        </w:tc>
        <w:tc>
          <w:tcPr>
            <w:tcW w:w="6804" w:type="dxa"/>
            <w:gridSpan w:val="6"/>
            <w:tcBorders>
              <w:top w:val="single" w:sz="4" w:space="0" w:color="auto"/>
            </w:tcBorders>
            <w:shd w:val="clear" w:color="auto" w:fill="auto"/>
            <w:vAlign w:val="bottom"/>
          </w:tcPr>
          <w:p w14:paraId="7C6A17E7" w14:textId="105E5065" w:rsidR="008267E6" w:rsidRPr="002F34D1" w:rsidRDefault="008267E6" w:rsidP="002F34D1">
            <w:pPr>
              <w:pBdr>
                <w:bottom w:val="single" w:sz="4" w:space="1" w:color="auto"/>
              </w:pBdr>
              <w:spacing w:line="320" w:lineRule="exact"/>
              <w:jc w:val="center"/>
              <w:rPr>
                <w:rFonts w:asciiTheme="majorBidi" w:hAnsiTheme="majorBidi" w:cstheme="majorBidi"/>
                <w:sz w:val="28"/>
                <w:szCs w:val="28"/>
              </w:rPr>
            </w:pPr>
            <w:r w:rsidRPr="002F34D1">
              <w:rPr>
                <w:rFonts w:asciiTheme="majorBidi" w:hAnsiTheme="majorBidi" w:cstheme="majorBidi"/>
                <w:color w:val="000000"/>
                <w:sz w:val="28"/>
                <w:szCs w:val="28"/>
              </w:rPr>
              <w:t xml:space="preserve">Non-controlling </w:t>
            </w:r>
            <w:proofErr w:type="gramStart"/>
            <w:r w:rsidRPr="002F34D1">
              <w:rPr>
                <w:rFonts w:asciiTheme="majorBidi" w:hAnsiTheme="majorBidi" w:cstheme="majorBidi"/>
                <w:color w:val="000000"/>
                <w:sz w:val="28"/>
                <w:szCs w:val="28"/>
              </w:rPr>
              <w:t>interests</w:t>
            </w:r>
            <w:proofErr w:type="gramEnd"/>
            <w:r w:rsidRPr="002F34D1">
              <w:rPr>
                <w:rFonts w:asciiTheme="majorBidi" w:hAnsiTheme="majorBidi" w:cstheme="majorBidi"/>
                <w:color w:val="000000"/>
                <w:sz w:val="28"/>
                <w:szCs w:val="28"/>
              </w:rPr>
              <w:t xml:space="preserve"> information in subsidiaries</w:t>
            </w:r>
          </w:p>
        </w:tc>
      </w:tr>
      <w:tr w:rsidR="008267E6" w:rsidRPr="002F34D1" w14:paraId="54AC76DC" w14:textId="77777777" w:rsidTr="002F34D1">
        <w:trPr>
          <w:trHeight w:val="450"/>
        </w:trPr>
        <w:tc>
          <w:tcPr>
            <w:tcW w:w="2835" w:type="dxa"/>
            <w:shd w:val="clear" w:color="auto" w:fill="auto"/>
            <w:noWrap/>
            <w:vAlign w:val="bottom"/>
          </w:tcPr>
          <w:p w14:paraId="38160C37"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shd w:val="clear" w:color="auto" w:fill="auto"/>
            <w:vAlign w:val="bottom"/>
          </w:tcPr>
          <w:p w14:paraId="40DF5F11"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shd w:val="clear" w:color="auto" w:fill="auto"/>
            <w:vAlign w:val="bottom"/>
          </w:tcPr>
          <w:p w14:paraId="544ED4C9" w14:textId="40337B40" w:rsidR="008267E6" w:rsidRPr="002F34D1" w:rsidRDefault="008267E6" w:rsidP="002F34D1">
            <w:pPr>
              <w:spacing w:line="320" w:lineRule="exact"/>
              <w:jc w:val="right"/>
              <w:rPr>
                <w:rFonts w:asciiTheme="majorBidi" w:hAnsiTheme="majorBidi" w:cstheme="majorBidi"/>
                <w:b/>
                <w:bCs/>
                <w:i/>
                <w:iCs/>
                <w:sz w:val="28"/>
                <w:szCs w:val="28"/>
                <w:cs/>
              </w:rPr>
            </w:pPr>
            <w:r w:rsidRPr="002F34D1">
              <w:rPr>
                <w:rFonts w:asciiTheme="majorBidi" w:hAnsiTheme="majorBidi" w:cstheme="majorBidi"/>
                <w:b/>
                <w:bCs/>
                <w:i/>
                <w:iCs/>
                <w:sz w:val="28"/>
                <w:szCs w:val="28"/>
              </w:rPr>
              <w:t>%</w:t>
            </w:r>
          </w:p>
        </w:tc>
        <w:tc>
          <w:tcPr>
            <w:tcW w:w="1134" w:type="dxa"/>
            <w:shd w:val="clear" w:color="auto" w:fill="auto"/>
            <w:vAlign w:val="bottom"/>
          </w:tcPr>
          <w:p w14:paraId="6F45F30A"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shd w:val="clear" w:color="auto" w:fill="auto"/>
            <w:vAlign w:val="bottom"/>
          </w:tcPr>
          <w:p w14:paraId="6989C688"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shd w:val="clear" w:color="auto" w:fill="auto"/>
            <w:vAlign w:val="bottom"/>
          </w:tcPr>
          <w:p w14:paraId="65925201" w14:textId="77777777" w:rsidR="008267E6" w:rsidRPr="002F34D1" w:rsidRDefault="008267E6" w:rsidP="002F34D1">
            <w:pPr>
              <w:spacing w:line="320" w:lineRule="exact"/>
              <w:jc w:val="right"/>
              <w:rPr>
                <w:rFonts w:asciiTheme="majorBidi" w:hAnsiTheme="majorBidi" w:cstheme="majorBidi"/>
                <w:sz w:val="28"/>
                <w:szCs w:val="28"/>
              </w:rPr>
            </w:pPr>
          </w:p>
        </w:tc>
        <w:tc>
          <w:tcPr>
            <w:tcW w:w="1134" w:type="dxa"/>
            <w:shd w:val="clear" w:color="auto" w:fill="auto"/>
            <w:noWrap/>
            <w:vAlign w:val="bottom"/>
          </w:tcPr>
          <w:p w14:paraId="3960E135" w14:textId="77777777" w:rsidR="008267E6" w:rsidRPr="002F34D1" w:rsidRDefault="008267E6" w:rsidP="002F34D1">
            <w:pPr>
              <w:spacing w:line="320" w:lineRule="exact"/>
              <w:jc w:val="right"/>
              <w:rPr>
                <w:rFonts w:asciiTheme="majorBidi" w:hAnsiTheme="majorBidi" w:cstheme="majorBidi"/>
                <w:sz w:val="28"/>
                <w:szCs w:val="28"/>
              </w:rPr>
            </w:pPr>
          </w:p>
        </w:tc>
      </w:tr>
      <w:tr w:rsidR="008267E6" w:rsidRPr="002F34D1" w14:paraId="6FBDE0A1" w14:textId="77777777" w:rsidTr="002F34D1">
        <w:trPr>
          <w:trHeight w:val="450"/>
        </w:trPr>
        <w:tc>
          <w:tcPr>
            <w:tcW w:w="2835" w:type="dxa"/>
            <w:shd w:val="clear" w:color="auto" w:fill="auto"/>
            <w:noWrap/>
            <w:vAlign w:val="bottom"/>
          </w:tcPr>
          <w:p w14:paraId="7758B022" w14:textId="77777777" w:rsidR="008267E6" w:rsidRPr="002F34D1" w:rsidRDefault="008267E6" w:rsidP="002F34D1">
            <w:pPr>
              <w:spacing w:line="320" w:lineRule="exact"/>
              <w:jc w:val="right"/>
              <w:rPr>
                <w:rFonts w:asciiTheme="majorBidi" w:hAnsiTheme="majorBidi" w:cstheme="majorBidi"/>
                <w:color w:val="000000"/>
                <w:sz w:val="28"/>
                <w:szCs w:val="28"/>
              </w:rPr>
            </w:pPr>
          </w:p>
        </w:tc>
        <w:tc>
          <w:tcPr>
            <w:tcW w:w="2268" w:type="dxa"/>
            <w:gridSpan w:val="2"/>
            <w:shd w:val="clear" w:color="auto" w:fill="auto"/>
            <w:vAlign w:val="bottom"/>
          </w:tcPr>
          <w:p w14:paraId="2069FCDE" w14:textId="76435FCB"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Proportion of holding</w:t>
            </w:r>
          </w:p>
        </w:tc>
        <w:tc>
          <w:tcPr>
            <w:tcW w:w="2268" w:type="dxa"/>
            <w:gridSpan w:val="2"/>
            <w:shd w:val="clear" w:color="auto" w:fill="auto"/>
            <w:vAlign w:val="bottom"/>
          </w:tcPr>
          <w:p w14:paraId="1D169583" w14:textId="34A2F1C1"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Accumulated balance of interests</w:t>
            </w:r>
          </w:p>
        </w:tc>
        <w:tc>
          <w:tcPr>
            <w:tcW w:w="2268" w:type="dxa"/>
            <w:gridSpan w:val="2"/>
            <w:shd w:val="clear" w:color="auto" w:fill="auto"/>
            <w:vAlign w:val="bottom"/>
          </w:tcPr>
          <w:p w14:paraId="0672734C" w14:textId="539238F9"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Profit or loss allocated during the year</w:t>
            </w:r>
          </w:p>
        </w:tc>
      </w:tr>
      <w:tr w:rsidR="008267E6" w:rsidRPr="002F34D1" w14:paraId="03D28564" w14:textId="77777777" w:rsidTr="002F34D1">
        <w:trPr>
          <w:trHeight w:val="450"/>
        </w:trPr>
        <w:tc>
          <w:tcPr>
            <w:tcW w:w="2835" w:type="dxa"/>
            <w:shd w:val="clear" w:color="auto" w:fill="auto"/>
            <w:noWrap/>
            <w:vAlign w:val="bottom"/>
          </w:tcPr>
          <w:p w14:paraId="625F7F44" w14:textId="77777777" w:rsidR="008267E6" w:rsidRPr="002F34D1" w:rsidRDefault="008267E6" w:rsidP="002F34D1">
            <w:pPr>
              <w:spacing w:line="320" w:lineRule="exact"/>
              <w:jc w:val="right"/>
              <w:rPr>
                <w:rFonts w:asciiTheme="majorBidi" w:hAnsiTheme="majorBidi" w:cstheme="majorBidi"/>
                <w:color w:val="000000"/>
                <w:sz w:val="28"/>
                <w:szCs w:val="28"/>
                <w:cs/>
              </w:rPr>
            </w:pPr>
          </w:p>
        </w:tc>
        <w:tc>
          <w:tcPr>
            <w:tcW w:w="1134" w:type="dxa"/>
            <w:shd w:val="clear" w:color="auto" w:fill="auto"/>
            <w:vAlign w:val="bottom"/>
          </w:tcPr>
          <w:p w14:paraId="04A23A6F" w14:textId="65810B9E"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134" w:type="dxa"/>
            <w:shd w:val="clear" w:color="auto" w:fill="auto"/>
            <w:vAlign w:val="bottom"/>
          </w:tcPr>
          <w:p w14:paraId="5EA868EC" w14:textId="77003DE2"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1134" w:type="dxa"/>
            <w:shd w:val="clear" w:color="auto" w:fill="auto"/>
            <w:vAlign w:val="bottom"/>
          </w:tcPr>
          <w:p w14:paraId="7DCE1333" w14:textId="0527B3D8"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134" w:type="dxa"/>
            <w:shd w:val="clear" w:color="auto" w:fill="auto"/>
            <w:vAlign w:val="bottom"/>
          </w:tcPr>
          <w:p w14:paraId="65C39A30" w14:textId="59175290"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1134" w:type="dxa"/>
            <w:shd w:val="clear" w:color="auto" w:fill="auto"/>
            <w:vAlign w:val="bottom"/>
          </w:tcPr>
          <w:p w14:paraId="1BFF1DA6" w14:textId="089B372D"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134" w:type="dxa"/>
            <w:shd w:val="clear" w:color="auto" w:fill="auto"/>
            <w:noWrap/>
            <w:vAlign w:val="bottom"/>
          </w:tcPr>
          <w:p w14:paraId="25212699" w14:textId="66596175" w:rsidR="008267E6" w:rsidRPr="002F34D1" w:rsidRDefault="008267E6" w:rsidP="002F34D1">
            <w:pPr>
              <w:pBdr>
                <w:bottom w:val="single" w:sz="4" w:space="1" w:color="auto"/>
              </w:pBdr>
              <w:spacing w:line="320" w:lineRule="exact"/>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2C71DBB1" w14:textId="77777777" w:rsidTr="002F34D1">
        <w:trPr>
          <w:trHeight w:val="450"/>
        </w:trPr>
        <w:tc>
          <w:tcPr>
            <w:tcW w:w="2835" w:type="dxa"/>
            <w:shd w:val="clear" w:color="auto" w:fill="auto"/>
            <w:noWrap/>
            <w:vAlign w:val="bottom"/>
          </w:tcPr>
          <w:p w14:paraId="3E53FD95" w14:textId="3A1CA1D9" w:rsidR="00C33D93" w:rsidRPr="002F34D1" w:rsidRDefault="00C33D93" w:rsidP="002F34D1">
            <w:pPr>
              <w:spacing w:line="320" w:lineRule="exact"/>
              <w:rPr>
                <w:rFonts w:asciiTheme="majorBidi" w:hAnsiTheme="majorBidi" w:cstheme="majorBidi"/>
                <w:color w:val="000000"/>
                <w:sz w:val="28"/>
                <w:szCs w:val="28"/>
              </w:rPr>
            </w:pPr>
            <w:r w:rsidRPr="002F34D1">
              <w:rPr>
                <w:rFonts w:asciiTheme="majorBidi" w:hAnsiTheme="majorBidi" w:cstheme="majorBidi"/>
                <w:color w:val="000000"/>
                <w:sz w:val="28"/>
                <w:szCs w:val="28"/>
              </w:rPr>
              <w:t>Idol Master Co., Ltd.</w:t>
            </w:r>
          </w:p>
        </w:tc>
        <w:tc>
          <w:tcPr>
            <w:tcW w:w="1134" w:type="dxa"/>
            <w:shd w:val="clear" w:color="auto" w:fill="auto"/>
            <w:vAlign w:val="bottom"/>
          </w:tcPr>
          <w:p w14:paraId="37341612" w14:textId="0336FF6D"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w:t>
            </w:r>
          </w:p>
        </w:tc>
        <w:tc>
          <w:tcPr>
            <w:tcW w:w="1134" w:type="dxa"/>
            <w:shd w:val="clear" w:color="auto" w:fill="auto"/>
            <w:vAlign w:val="bottom"/>
          </w:tcPr>
          <w:p w14:paraId="643F7B51"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w:t>
            </w:r>
          </w:p>
        </w:tc>
        <w:tc>
          <w:tcPr>
            <w:tcW w:w="1134" w:type="dxa"/>
            <w:shd w:val="clear" w:color="auto" w:fill="auto"/>
            <w:vAlign w:val="bottom"/>
          </w:tcPr>
          <w:p w14:paraId="726AB6E7" w14:textId="78FF970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(549,459)</w:t>
            </w:r>
          </w:p>
        </w:tc>
        <w:tc>
          <w:tcPr>
            <w:tcW w:w="1134" w:type="dxa"/>
            <w:shd w:val="clear" w:color="auto" w:fill="auto"/>
            <w:vAlign w:val="bottom"/>
          </w:tcPr>
          <w:p w14:paraId="02F7AC04"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(525,223)</w:t>
            </w:r>
          </w:p>
        </w:tc>
        <w:tc>
          <w:tcPr>
            <w:tcW w:w="1134" w:type="dxa"/>
            <w:shd w:val="clear" w:color="auto" w:fill="auto"/>
            <w:vAlign w:val="bottom"/>
          </w:tcPr>
          <w:p w14:paraId="728EBEBC" w14:textId="455F1DD8"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(24,237)</w:t>
            </w:r>
          </w:p>
        </w:tc>
        <w:tc>
          <w:tcPr>
            <w:tcW w:w="1134" w:type="dxa"/>
            <w:shd w:val="clear" w:color="auto" w:fill="auto"/>
            <w:noWrap/>
            <w:vAlign w:val="bottom"/>
          </w:tcPr>
          <w:p w14:paraId="693835B9"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91,599</w:t>
            </w:r>
          </w:p>
        </w:tc>
      </w:tr>
      <w:tr w:rsidR="00C33D93" w:rsidRPr="002F34D1" w14:paraId="4F740B76" w14:textId="77777777" w:rsidTr="002F34D1">
        <w:trPr>
          <w:trHeight w:val="450"/>
        </w:trPr>
        <w:tc>
          <w:tcPr>
            <w:tcW w:w="2835" w:type="dxa"/>
            <w:shd w:val="clear" w:color="auto" w:fill="auto"/>
            <w:noWrap/>
            <w:vAlign w:val="bottom"/>
          </w:tcPr>
          <w:p w14:paraId="2705D4D8" w14:textId="79F4C838" w:rsidR="00C33D93" w:rsidRPr="002F34D1" w:rsidRDefault="00C33D93" w:rsidP="002F34D1">
            <w:pPr>
              <w:spacing w:line="320" w:lineRule="exact"/>
              <w:rPr>
                <w:rFonts w:asciiTheme="majorBidi" w:hAnsiTheme="majorBidi" w:cstheme="majorBidi"/>
                <w:color w:val="000000"/>
                <w:sz w:val="28"/>
                <w:szCs w:val="28"/>
              </w:rPr>
            </w:pPr>
            <w:proofErr w:type="spellStart"/>
            <w:r w:rsidRPr="002F34D1">
              <w:rPr>
                <w:rFonts w:asciiTheme="majorBidi" w:hAnsiTheme="majorBidi" w:cstheme="majorBidi"/>
                <w:color w:val="000000"/>
                <w:sz w:val="28"/>
                <w:szCs w:val="28"/>
              </w:rPr>
              <w:t>Multitechnology</w:t>
            </w:r>
            <w:proofErr w:type="spellEnd"/>
            <w:r w:rsidRPr="002F34D1">
              <w:rPr>
                <w:rFonts w:asciiTheme="majorBidi" w:hAnsiTheme="majorBidi" w:cstheme="majorBidi"/>
                <w:color w:val="000000"/>
                <w:sz w:val="28"/>
                <w:szCs w:val="28"/>
              </w:rPr>
              <w:t xml:space="preserve"> Expert Co., Ltd.</w:t>
            </w:r>
          </w:p>
        </w:tc>
        <w:tc>
          <w:tcPr>
            <w:tcW w:w="1134" w:type="dxa"/>
            <w:shd w:val="clear" w:color="auto" w:fill="auto"/>
            <w:vAlign w:val="bottom"/>
          </w:tcPr>
          <w:p w14:paraId="25C31725" w14:textId="6FF1A746"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485BB484"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01291023" w14:textId="0051DE9C"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1F5CBC93"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43BB0D2C" w14:textId="6D08B252"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noWrap/>
            <w:vAlign w:val="bottom"/>
          </w:tcPr>
          <w:p w14:paraId="79F5380C"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39,635,109</w:t>
            </w:r>
          </w:p>
        </w:tc>
      </w:tr>
      <w:tr w:rsidR="00C33D93" w:rsidRPr="002F34D1" w14:paraId="111BFB9A" w14:textId="77777777" w:rsidTr="002F34D1">
        <w:trPr>
          <w:trHeight w:val="450"/>
        </w:trPr>
        <w:tc>
          <w:tcPr>
            <w:tcW w:w="2835" w:type="dxa"/>
            <w:shd w:val="clear" w:color="auto" w:fill="auto"/>
            <w:noWrap/>
            <w:vAlign w:val="bottom"/>
          </w:tcPr>
          <w:p w14:paraId="404F0091" w14:textId="19EC1F92" w:rsidR="00C33D93" w:rsidRPr="002F34D1" w:rsidRDefault="00C33D93" w:rsidP="002F34D1">
            <w:pPr>
              <w:rPr>
                <w:rFonts w:asciiTheme="majorBidi" w:hAnsiTheme="majorBidi" w:cstheme="majorBidi"/>
                <w:sz w:val="28"/>
                <w:szCs w:val="28"/>
                <w:cs/>
              </w:rPr>
            </w:pPr>
            <w:r w:rsidRPr="002F34D1">
              <w:rPr>
                <w:rFonts w:asciiTheme="majorBidi" w:hAnsiTheme="majorBidi" w:cstheme="majorBidi"/>
                <w:sz w:val="28"/>
                <w:szCs w:val="28"/>
              </w:rPr>
              <w:t>Ideal Blockchain Event Organizer Co., Ltd.</w:t>
            </w:r>
          </w:p>
        </w:tc>
        <w:tc>
          <w:tcPr>
            <w:tcW w:w="1134" w:type="dxa"/>
            <w:shd w:val="clear" w:color="auto" w:fill="auto"/>
            <w:vAlign w:val="bottom"/>
          </w:tcPr>
          <w:p w14:paraId="31D57E7D" w14:textId="24AB2EDB"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50</w:t>
            </w:r>
          </w:p>
        </w:tc>
        <w:tc>
          <w:tcPr>
            <w:tcW w:w="1134" w:type="dxa"/>
            <w:shd w:val="clear" w:color="auto" w:fill="auto"/>
            <w:vAlign w:val="bottom"/>
          </w:tcPr>
          <w:p w14:paraId="666243A5" w14:textId="77777777" w:rsidR="00C33D93" w:rsidRPr="002F34D1" w:rsidRDefault="00C33D93" w:rsidP="002F34D1">
            <w:pP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62CA00A8" w14:textId="5FD5ABE9" w:rsidR="00C33D93" w:rsidRPr="002F34D1" w:rsidRDefault="00C33D93" w:rsidP="002F34D1">
            <w:pPr>
              <w:pBdr>
                <w:bottom w:val="single" w:sz="4" w:space="1" w:color="auto"/>
              </w:pBd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931,497</w:t>
            </w:r>
          </w:p>
        </w:tc>
        <w:tc>
          <w:tcPr>
            <w:tcW w:w="1134" w:type="dxa"/>
            <w:shd w:val="clear" w:color="auto" w:fill="auto"/>
            <w:vAlign w:val="bottom"/>
          </w:tcPr>
          <w:p w14:paraId="7A882690" w14:textId="77777777" w:rsidR="00C33D93" w:rsidRPr="002F34D1" w:rsidRDefault="00C33D93" w:rsidP="002F34D1">
            <w:pPr>
              <w:pBdr>
                <w:bottom w:val="single" w:sz="4" w:space="1" w:color="auto"/>
              </w:pBd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134" w:type="dxa"/>
            <w:shd w:val="clear" w:color="auto" w:fill="auto"/>
            <w:vAlign w:val="bottom"/>
          </w:tcPr>
          <w:p w14:paraId="543C53FA" w14:textId="01ADDF3E" w:rsidR="00C33D93" w:rsidRPr="002F34D1" w:rsidRDefault="00C33D93" w:rsidP="002F34D1">
            <w:pPr>
              <w:pBdr>
                <w:bottom w:val="single" w:sz="4" w:space="1" w:color="auto"/>
              </w:pBd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431,497</w:t>
            </w:r>
          </w:p>
        </w:tc>
        <w:tc>
          <w:tcPr>
            <w:tcW w:w="1134" w:type="dxa"/>
            <w:shd w:val="clear" w:color="auto" w:fill="auto"/>
            <w:noWrap/>
            <w:vAlign w:val="bottom"/>
          </w:tcPr>
          <w:p w14:paraId="296E8CCA" w14:textId="77777777" w:rsidR="00C33D93" w:rsidRPr="002F34D1" w:rsidRDefault="00C33D93" w:rsidP="002F34D1">
            <w:pPr>
              <w:pBdr>
                <w:bottom w:val="single" w:sz="4" w:space="1" w:color="auto"/>
              </w:pBd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33D93" w:rsidRPr="002F34D1" w14:paraId="1509DE27" w14:textId="77777777" w:rsidTr="002F34D1">
        <w:trPr>
          <w:trHeight w:val="450"/>
        </w:trPr>
        <w:tc>
          <w:tcPr>
            <w:tcW w:w="2835" w:type="dxa"/>
            <w:shd w:val="clear" w:color="auto" w:fill="auto"/>
            <w:noWrap/>
            <w:vAlign w:val="bottom"/>
          </w:tcPr>
          <w:p w14:paraId="798FEABB" w14:textId="2EB2D5D5" w:rsidR="00C33D93" w:rsidRPr="002F34D1" w:rsidRDefault="00C33D93" w:rsidP="002F34D1">
            <w:pPr>
              <w:rPr>
                <w:rFonts w:asciiTheme="majorBidi" w:hAnsiTheme="majorBidi" w:cstheme="majorBidi"/>
                <w:b/>
                <w:bCs/>
                <w:sz w:val="28"/>
                <w:szCs w:val="28"/>
                <w:cs/>
              </w:rPr>
            </w:pPr>
            <w:r w:rsidRPr="002F34D1">
              <w:rPr>
                <w:rFonts w:asciiTheme="majorBidi" w:hAnsiTheme="majorBidi" w:cstheme="majorBidi"/>
                <w:b/>
                <w:bCs/>
                <w:sz w:val="28"/>
                <w:szCs w:val="28"/>
              </w:rPr>
              <w:t>Total</w:t>
            </w:r>
          </w:p>
        </w:tc>
        <w:tc>
          <w:tcPr>
            <w:tcW w:w="1134" w:type="dxa"/>
            <w:shd w:val="clear" w:color="auto" w:fill="auto"/>
            <w:vAlign w:val="bottom"/>
          </w:tcPr>
          <w:p w14:paraId="212CF315" w14:textId="77777777" w:rsidR="00C33D93" w:rsidRPr="002F34D1" w:rsidRDefault="00C33D93" w:rsidP="002F34D1">
            <w:pPr>
              <w:spacing w:line="320" w:lineRule="exact"/>
              <w:jc w:val="right"/>
              <w:rPr>
                <w:rFonts w:asciiTheme="majorBidi" w:hAnsiTheme="majorBidi" w:cstheme="majorBidi"/>
                <w:b/>
                <w:bCs/>
                <w:color w:val="000000"/>
                <w:sz w:val="28"/>
                <w:szCs w:val="28"/>
              </w:rPr>
            </w:pPr>
          </w:p>
        </w:tc>
        <w:tc>
          <w:tcPr>
            <w:tcW w:w="1134" w:type="dxa"/>
            <w:shd w:val="clear" w:color="auto" w:fill="auto"/>
            <w:vAlign w:val="bottom"/>
          </w:tcPr>
          <w:p w14:paraId="54763CE0" w14:textId="77777777" w:rsidR="00C33D93" w:rsidRPr="002F34D1" w:rsidRDefault="00C33D93" w:rsidP="002F34D1">
            <w:pPr>
              <w:spacing w:line="320" w:lineRule="exact"/>
              <w:jc w:val="right"/>
              <w:rPr>
                <w:rFonts w:asciiTheme="majorBidi" w:hAnsiTheme="majorBidi" w:cstheme="majorBidi"/>
                <w:b/>
                <w:bCs/>
                <w:color w:val="000000"/>
                <w:sz w:val="28"/>
                <w:szCs w:val="28"/>
              </w:rPr>
            </w:pPr>
          </w:p>
        </w:tc>
        <w:tc>
          <w:tcPr>
            <w:tcW w:w="1134" w:type="dxa"/>
            <w:shd w:val="clear" w:color="auto" w:fill="auto"/>
            <w:vAlign w:val="bottom"/>
          </w:tcPr>
          <w:p w14:paraId="570A4BD1" w14:textId="2330EE0D" w:rsidR="00C33D93" w:rsidRPr="002F34D1" w:rsidRDefault="00C33D93" w:rsidP="002F34D1">
            <w:pPr>
              <w:pBdr>
                <w:bottom w:val="double" w:sz="4" w:space="1" w:color="auto"/>
              </w:pBd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382,038</w:t>
            </w:r>
          </w:p>
        </w:tc>
        <w:tc>
          <w:tcPr>
            <w:tcW w:w="1134" w:type="dxa"/>
            <w:shd w:val="clear" w:color="auto" w:fill="auto"/>
            <w:vAlign w:val="bottom"/>
          </w:tcPr>
          <w:p w14:paraId="410B8717" w14:textId="77777777" w:rsidR="00C33D93" w:rsidRPr="002F34D1" w:rsidRDefault="00C33D93" w:rsidP="002F34D1">
            <w:pPr>
              <w:pBdr>
                <w:bottom w:val="double" w:sz="4" w:space="1" w:color="auto"/>
              </w:pBdr>
              <w:spacing w:line="320" w:lineRule="exact"/>
              <w:jc w:val="right"/>
              <w:rPr>
                <w:rFonts w:asciiTheme="majorBidi" w:hAnsiTheme="majorBidi" w:cstheme="majorBidi"/>
                <w:b/>
                <w:bCs/>
                <w:color w:val="000000"/>
                <w:sz w:val="28"/>
                <w:szCs w:val="28"/>
              </w:rPr>
            </w:pPr>
            <w:r w:rsidRPr="002F34D1">
              <w:rPr>
                <w:rFonts w:asciiTheme="majorBidi" w:hAnsiTheme="majorBidi" w:cstheme="majorBidi"/>
                <w:color w:val="000000"/>
                <w:sz w:val="28"/>
                <w:szCs w:val="28"/>
              </w:rPr>
              <w:t>(525,223)</w:t>
            </w:r>
          </w:p>
        </w:tc>
        <w:tc>
          <w:tcPr>
            <w:tcW w:w="1134" w:type="dxa"/>
            <w:shd w:val="clear" w:color="auto" w:fill="auto"/>
            <w:vAlign w:val="bottom"/>
          </w:tcPr>
          <w:p w14:paraId="724A41FD" w14:textId="0659ECEC" w:rsidR="00C33D93" w:rsidRPr="002F34D1" w:rsidRDefault="00C33D93" w:rsidP="002F34D1">
            <w:pPr>
              <w:pBdr>
                <w:bottom w:val="double" w:sz="4" w:space="1" w:color="auto"/>
              </w:pBdr>
              <w:spacing w:line="320" w:lineRule="exact"/>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407,260</w:t>
            </w:r>
          </w:p>
        </w:tc>
        <w:tc>
          <w:tcPr>
            <w:tcW w:w="1134" w:type="dxa"/>
            <w:shd w:val="clear" w:color="auto" w:fill="auto"/>
            <w:noWrap/>
            <w:vAlign w:val="bottom"/>
          </w:tcPr>
          <w:p w14:paraId="25D26F70" w14:textId="77777777" w:rsidR="00C33D93" w:rsidRPr="002F34D1" w:rsidRDefault="00C33D93" w:rsidP="002F34D1">
            <w:pPr>
              <w:pBdr>
                <w:bottom w:val="double" w:sz="4" w:space="1" w:color="auto"/>
              </w:pBdr>
              <w:spacing w:line="320" w:lineRule="exact"/>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39,726,708</w:t>
            </w:r>
          </w:p>
        </w:tc>
      </w:tr>
    </w:tbl>
    <w:p w14:paraId="7AE972DA" w14:textId="65F4E6F4" w:rsidR="00BD441B" w:rsidRPr="002F34D1" w:rsidRDefault="00C44B22" w:rsidP="002F34D1">
      <w:pPr>
        <w:pStyle w:val="ListParagraph"/>
        <w:numPr>
          <w:ilvl w:val="0"/>
          <w:numId w:val="1"/>
        </w:numPr>
        <w:tabs>
          <w:tab w:val="left" w:pos="720"/>
        </w:tabs>
        <w:spacing w:before="120" w:after="120"/>
        <w:ind w:right="29"/>
        <w:contextualSpacing w:val="0"/>
        <w:jc w:val="thaiDistribute"/>
        <w:rPr>
          <w:rFonts w:asciiTheme="majorBidi" w:hAnsiTheme="majorBidi" w:cstheme="majorBidi"/>
          <w:sz w:val="28"/>
        </w:rPr>
      </w:pPr>
      <w:r w:rsidRPr="002F34D1">
        <w:rPr>
          <w:rFonts w:asciiTheme="majorBidi" w:hAnsiTheme="majorBidi" w:cstheme="majorBidi"/>
          <w:sz w:val="28"/>
        </w:rPr>
        <w:t>Summary financial information of the subsidiaries that have material non</w:t>
      </w:r>
      <w:r w:rsidRPr="002F34D1">
        <w:rPr>
          <w:rFonts w:asciiTheme="majorBidi" w:hAnsiTheme="majorBidi" w:cstheme="majorBidi"/>
          <w:sz w:val="28"/>
          <w:cs/>
        </w:rPr>
        <w:t>-</w:t>
      </w:r>
      <w:r w:rsidRPr="002F34D1">
        <w:rPr>
          <w:rFonts w:asciiTheme="majorBidi" w:hAnsiTheme="majorBidi" w:cstheme="majorBidi"/>
          <w:sz w:val="28"/>
        </w:rPr>
        <w:t>controlling interests for the year</w:t>
      </w:r>
      <w:r w:rsidR="009034CD" w:rsidRPr="002F34D1">
        <w:rPr>
          <w:rFonts w:asciiTheme="majorBidi" w:hAnsiTheme="majorBidi" w:cstheme="majorBidi"/>
          <w:sz w:val="28"/>
        </w:rPr>
        <w:t>s</w:t>
      </w:r>
      <w:r w:rsidRPr="002F34D1">
        <w:rPr>
          <w:rFonts w:asciiTheme="majorBidi" w:hAnsiTheme="majorBidi" w:cstheme="majorBidi"/>
          <w:sz w:val="28"/>
        </w:rPr>
        <w:t xml:space="preserve"> ended December 31, </w:t>
      </w:r>
      <w:proofErr w:type="gramStart"/>
      <w:r w:rsidRPr="002F34D1">
        <w:rPr>
          <w:rFonts w:asciiTheme="majorBidi" w:hAnsiTheme="majorBidi" w:cstheme="majorBidi"/>
          <w:sz w:val="28"/>
        </w:rPr>
        <w:t>202</w:t>
      </w:r>
      <w:r w:rsidR="00BD441B" w:rsidRPr="002F34D1">
        <w:rPr>
          <w:rFonts w:asciiTheme="majorBidi" w:hAnsiTheme="majorBidi" w:cstheme="majorBidi"/>
          <w:sz w:val="28"/>
        </w:rPr>
        <w:t>2</w:t>
      </w:r>
      <w:proofErr w:type="gramEnd"/>
      <w:r w:rsidRPr="002F34D1">
        <w:rPr>
          <w:rFonts w:asciiTheme="majorBidi" w:hAnsiTheme="majorBidi" w:cstheme="majorBidi"/>
          <w:sz w:val="28"/>
        </w:rPr>
        <w:t xml:space="preserve"> and 202</w:t>
      </w:r>
      <w:r w:rsidR="00BD441B" w:rsidRPr="002F34D1">
        <w:rPr>
          <w:rFonts w:asciiTheme="majorBidi" w:hAnsiTheme="majorBidi" w:cstheme="majorBidi"/>
          <w:sz w:val="28"/>
        </w:rPr>
        <w:t>1</w:t>
      </w:r>
      <w:r w:rsidRPr="002F34D1">
        <w:rPr>
          <w:rFonts w:asciiTheme="majorBidi" w:hAnsiTheme="majorBidi" w:cstheme="majorBidi"/>
          <w:sz w:val="28"/>
        </w:rPr>
        <w:t xml:space="preserve"> basing on the amounts before inter</w:t>
      </w:r>
      <w:r w:rsidRPr="002F34D1">
        <w:rPr>
          <w:rFonts w:asciiTheme="majorBidi" w:hAnsiTheme="majorBidi" w:cstheme="majorBidi"/>
          <w:sz w:val="28"/>
          <w:cs/>
        </w:rPr>
        <w:t>-</w:t>
      </w:r>
      <w:r w:rsidR="00282433" w:rsidRPr="002F34D1">
        <w:rPr>
          <w:rFonts w:asciiTheme="majorBidi" w:hAnsiTheme="majorBidi" w:cstheme="majorBidi"/>
          <w:sz w:val="28"/>
        </w:rPr>
        <w:t>Company</w:t>
      </w:r>
      <w:r w:rsidRPr="002F34D1">
        <w:rPr>
          <w:rFonts w:asciiTheme="majorBidi" w:hAnsiTheme="majorBidi" w:cstheme="majorBidi"/>
          <w:sz w:val="28"/>
        </w:rPr>
        <w:t xml:space="preserve"> elimination:</w:t>
      </w:r>
    </w:p>
    <w:p w14:paraId="1476FBF9" w14:textId="063E5A99" w:rsidR="00BD441B" w:rsidRPr="002F34D1" w:rsidRDefault="00C44B22" w:rsidP="002F34D1">
      <w:pPr>
        <w:pStyle w:val="BlockText"/>
        <w:spacing w:before="120" w:after="120"/>
        <w:ind w:left="720" w:right="0" w:firstLine="0"/>
        <w:jc w:val="thaiDistribute"/>
        <w:rPr>
          <w:rFonts w:asciiTheme="majorBidi" w:hAnsiTheme="majorBidi" w:cstheme="majorBidi"/>
        </w:rPr>
      </w:pPr>
      <w:r w:rsidRPr="002F34D1">
        <w:rPr>
          <w:rFonts w:asciiTheme="majorBidi" w:hAnsiTheme="majorBidi" w:cstheme="majorBidi"/>
        </w:rPr>
        <w:t>Financial position information</w:t>
      </w:r>
      <w:r w:rsidRPr="002F34D1">
        <w:rPr>
          <w:rFonts w:asciiTheme="majorBidi" w:hAnsiTheme="majorBidi" w:cstheme="majorBidi"/>
          <w:cs/>
        </w:rPr>
        <w:t>:</w:t>
      </w:r>
    </w:p>
    <w:tbl>
      <w:tblPr>
        <w:tblW w:w="9781" w:type="dxa"/>
        <w:tblInd w:w="392" w:type="dxa"/>
        <w:tblLook w:val="04A0" w:firstRow="1" w:lastRow="0" w:firstColumn="1" w:lastColumn="0" w:noHBand="0" w:noVBand="1"/>
      </w:tblPr>
      <w:tblGrid>
        <w:gridCol w:w="4536"/>
        <w:gridCol w:w="1134"/>
        <w:gridCol w:w="236"/>
        <w:gridCol w:w="1190"/>
        <w:gridCol w:w="222"/>
        <w:gridCol w:w="1046"/>
        <w:gridCol w:w="222"/>
        <w:gridCol w:w="1195"/>
      </w:tblGrid>
      <w:tr w:rsidR="00BD441B" w:rsidRPr="002F34D1" w14:paraId="4E8F8A92" w14:textId="77777777" w:rsidTr="002F34D1">
        <w:trPr>
          <w:trHeight w:val="420"/>
        </w:trPr>
        <w:tc>
          <w:tcPr>
            <w:tcW w:w="4536" w:type="dxa"/>
            <w:tcBorders>
              <w:top w:val="nil"/>
              <w:left w:val="nil"/>
              <w:bottom w:val="nil"/>
              <w:right w:val="nil"/>
            </w:tcBorders>
            <w:shd w:val="clear" w:color="auto" w:fill="auto"/>
            <w:noWrap/>
            <w:vAlign w:val="bottom"/>
            <w:hideMark/>
          </w:tcPr>
          <w:p w14:paraId="546D2DB8" w14:textId="77777777" w:rsidR="00BD441B" w:rsidRPr="002F34D1" w:rsidRDefault="00BD441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7B7FC2E8" w14:textId="77777777" w:rsidR="00BD441B" w:rsidRPr="002F34D1" w:rsidRDefault="00BD441B"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6F654107" w14:textId="77777777" w:rsidR="00BD441B" w:rsidRPr="002F34D1" w:rsidRDefault="00BD441B" w:rsidP="002F34D1">
            <w:pPr>
              <w:jc w:val="center"/>
              <w:rPr>
                <w:rFonts w:asciiTheme="majorBidi" w:hAnsiTheme="majorBidi" w:cstheme="majorBidi"/>
                <w:sz w:val="28"/>
                <w:szCs w:val="28"/>
              </w:rPr>
            </w:pPr>
          </w:p>
        </w:tc>
        <w:tc>
          <w:tcPr>
            <w:tcW w:w="1190" w:type="dxa"/>
            <w:tcBorders>
              <w:top w:val="nil"/>
              <w:left w:val="nil"/>
              <w:bottom w:val="single" w:sz="4" w:space="0" w:color="auto"/>
              <w:right w:val="nil"/>
            </w:tcBorders>
            <w:shd w:val="clear" w:color="auto" w:fill="auto"/>
            <w:noWrap/>
            <w:vAlign w:val="bottom"/>
            <w:hideMark/>
          </w:tcPr>
          <w:p w14:paraId="1A7CA866" w14:textId="77777777" w:rsidR="00BD441B" w:rsidRPr="002F34D1" w:rsidRDefault="00BD441B"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3B551876" w14:textId="77777777" w:rsidR="00BD441B" w:rsidRPr="002F34D1" w:rsidRDefault="00BD441B" w:rsidP="002F34D1">
            <w:pPr>
              <w:jc w:val="center"/>
              <w:rPr>
                <w:rFonts w:asciiTheme="majorBidi" w:hAnsiTheme="majorBidi" w:cstheme="majorBidi"/>
                <w:sz w:val="28"/>
                <w:szCs w:val="28"/>
              </w:rPr>
            </w:pPr>
          </w:p>
        </w:tc>
        <w:tc>
          <w:tcPr>
            <w:tcW w:w="2463" w:type="dxa"/>
            <w:gridSpan w:val="3"/>
            <w:tcBorders>
              <w:top w:val="nil"/>
              <w:left w:val="nil"/>
              <w:bottom w:val="single" w:sz="4" w:space="0" w:color="auto"/>
              <w:right w:val="nil"/>
            </w:tcBorders>
            <w:shd w:val="clear" w:color="auto" w:fill="auto"/>
            <w:noWrap/>
            <w:vAlign w:val="bottom"/>
            <w:hideMark/>
          </w:tcPr>
          <w:p w14:paraId="4A9844AD" w14:textId="3E4EBB6A" w:rsidR="00BD441B" w:rsidRPr="002F34D1" w:rsidRDefault="00BD441B"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BD441B" w:rsidRPr="002F34D1" w14:paraId="6CDF9BFF" w14:textId="77777777" w:rsidTr="002F34D1">
        <w:trPr>
          <w:trHeight w:val="420"/>
        </w:trPr>
        <w:tc>
          <w:tcPr>
            <w:tcW w:w="4536" w:type="dxa"/>
            <w:tcBorders>
              <w:top w:val="nil"/>
              <w:left w:val="nil"/>
              <w:bottom w:val="nil"/>
              <w:right w:val="nil"/>
            </w:tcBorders>
            <w:shd w:val="clear" w:color="auto" w:fill="auto"/>
            <w:noWrap/>
            <w:vAlign w:val="bottom"/>
            <w:hideMark/>
          </w:tcPr>
          <w:p w14:paraId="73C3E830" w14:textId="77777777" w:rsidR="00BD441B" w:rsidRPr="002F34D1" w:rsidRDefault="00BD441B" w:rsidP="002F34D1">
            <w:pPr>
              <w:jc w:val="center"/>
              <w:rPr>
                <w:rFonts w:asciiTheme="majorBidi" w:hAnsiTheme="majorBidi" w:cstheme="majorBidi"/>
                <w:sz w:val="28"/>
                <w:szCs w:val="28"/>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3DAF81E2" w14:textId="401C7F91"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Idol Master Co., Ltd.</w:t>
            </w:r>
          </w:p>
        </w:tc>
        <w:tc>
          <w:tcPr>
            <w:tcW w:w="222" w:type="dxa"/>
            <w:tcBorders>
              <w:top w:val="single" w:sz="4" w:space="0" w:color="auto"/>
              <w:left w:val="nil"/>
              <w:bottom w:val="nil"/>
              <w:right w:val="nil"/>
            </w:tcBorders>
            <w:shd w:val="clear" w:color="auto" w:fill="auto"/>
            <w:noWrap/>
            <w:vAlign w:val="bottom"/>
            <w:hideMark/>
          </w:tcPr>
          <w:p w14:paraId="11168C1A" w14:textId="77777777" w:rsidR="00BD441B" w:rsidRPr="002F34D1" w:rsidRDefault="00BD441B" w:rsidP="002F34D1">
            <w:pPr>
              <w:jc w:val="center"/>
              <w:rPr>
                <w:rFonts w:asciiTheme="majorBidi" w:hAnsiTheme="majorBidi" w:cstheme="majorBidi"/>
                <w:color w:val="000000"/>
                <w:sz w:val="28"/>
                <w:szCs w:val="28"/>
              </w:rPr>
            </w:pPr>
          </w:p>
        </w:tc>
        <w:tc>
          <w:tcPr>
            <w:tcW w:w="2463" w:type="dxa"/>
            <w:gridSpan w:val="3"/>
            <w:tcBorders>
              <w:top w:val="single" w:sz="4" w:space="0" w:color="auto"/>
              <w:left w:val="nil"/>
              <w:bottom w:val="single" w:sz="4" w:space="0" w:color="auto"/>
              <w:right w:val="nil"/>
            </w:tcBorders>
            <w:shd w:val="clear" w:color="auto" w:fill="auto"/>
            <w:noWrap/>
            <w:vAlign w:val="bottom"/>
            <w:hideMark/>
          </w:tcPr>
          <w:p w14:paraId="59F63993" w14:textId="77777777" w:rsidR="00BD441B" w:rsidRPr="002F34D1" w:rsidRDefault="00BD441B" w:rsidP="002F34D1">
            <w:pPr>
              <w:jc w:val="center"/>
              <w:rPr>
                <w:rFonts w:asciiTheme="majorBidi" w:hAnsiTheme="majorBidi" w:cstheme="majorBidi"/>
                <w:sz w:val="28"/>
                <w:szCs w:val="28"/>
              </w:rPr>
            </w:pPr>
            <w:r w:rsidRPr="002F34D1">
              <w:rPr>
                <w:rFonts w:asciiTheme="majorBidi" w:hAnsiTheme="majorBidi" w:cstheme="majorBidi"/>
                <w:sz w:val="28"/>
                <w:szCs w:val="28"/>
              </w:rPr>
              <w:t>Ideal Blockchain Event</w:t>
            </w:r>
          </w:p>
          <w:p w14:paraId="2909827C" w14:textId="560B986A" w:rsidR="00BD441B" w:rsidRPr="002F34D1" w:rsidRDefault="00BD441B" w:rsidP="002F34D1">
            <w:pPr>
              <w:jc w:val="center"/>
              <w:rPr>
                <w:rFonts w:asciiTheme="majorBidi" w:hAnsiTheme="majorBidi" w:cstheme="majorBidi"/>
                <w:sz w:val="28"/>
                <w:szCs w:val="28"/>
              </w:rPr>
            </w:pPr>
            <w:r w:rsidRPr="002F34D1">
              <w:rPr>
                <w:rFonts w:asciiTheme="majorBidi" w:hAnsiTheme="majorBidi" w:cstheme="majorBidi"/>
                <w:sz w:val="28"/>
                <w:szCs w:val="28"/>
              </w:rPr>
              <w:t>Organizer Co., Ltd.</w:t>
            </w:r>
          </w:p>
        </w:tc>
      </w:tr>
      <w:tr w:rsidR="00BD441B" w:rsidRPr="002F34D1" w14:paraId="190D8B98" w14:textId="77777777" w:rsidTr="002F34D1">
        <w:trPr>
          <w:trHeight w:val="420"/>
        </w:trPr>
        <w:tc>
          <w:tcPr>
            <w:tcW w:w="4536" w:type="dxa"/>
            <w:tcBorders>
              <w:top w:val="nil"/>
              <w:left w:val="nil"/>
              <w:bottom w:val="nil"/>
              <w:right w:val="nil"/>
            </w:tcBorders>
            <w:shd w:val="clear" w:color="auto" w:fill="auto"/>
            <w:noWrap/>
            <w:vAlign w:val="bottom"/>
            <w:hideMark/>
          </w:tcPr>
          <w:p w14:paraId="59707461" w14:textId="77777777" w:rsidR="00BD441B" w:rsidRPr="002F34D1" w:rsidRDefault="00BD441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4A2D990F" w14:textId="5D512560"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5255BCE6" w14:textId="77777777" w:rsidR="00BD441B" w:rsidRPr="002F34D1" w:rsidRDefault="00BD441B" w:rsidP="002F34D1">
            <w:pPr>
              <w:jc w:val="center"/>
              <w:rPr>
                <w:rFonts w:asciiTheme="majorBidi" w:hAnsiTheme="majorBidi" w:cstheme="majorBidi"/>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3E3CA556" w14:textId="3807BB9B"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379FAFA8" w14:textId="77777777" w:rsidR="00BD441B" w:rsidRPr="002F34D1" w:rsidRDefault="00BD441B" w:rsidP="002F34D1">
            <w:pPr>
              <w:jc w:val="center"/>
              <w:rPr>
                <w:rFonts w:asciiTheme="majorBidi" w:hAnsiTheme="majorBidi" w:cstheme="majorBidi"/>
                <w:color w:val="000000"/>
                <w:sz w:val="28"/>
                <w:szCs w:val="28"/>
              </w:rPr>
            </w:pPr>
          </w:p>
        </w:tc>
        <w:tc>
          <w:tcPr>
            <w:tcW w:w="1046" w:type="dxa"/>
            <w:tcBorders>
              <w:top w:val="nil"/>
              <w:left w:val="nil"/>
              <w:bottom w:val="single" w:sz="4" w:space="0" w:color="auto"/>
              <w:right w:val="nil"/>
            </w:tcBorders>
            <w:shd w:val="clear" w:color="auto" w:fill="auto"/>
            <w:noWrap/>
            <w:vAlign w:val="bottom"/>
            <w:hideMark/>
          </w:tcPr>
          <w:p w14:paraId="04228A97" w14:textId="770A5B15"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3C2B6C11" w14:textId="77777777" w:rsidR="00BD441B" w:rsidRPr="002F34D1" w:rsidRDefault="00BD441B" w:rsidP="002F34D1">
            <w:pPr>
              <w:jc w:val="center"/>
              <w:rPr>
                <w:rFonts w:asciiTheme="majorBidi" w:hAnsiTheme="majorBidi" w:cstheme="majorBidi"/>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68DD9E44" w14:textId="5AEDF5BD"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26AD282C" w14:textId="77777777" w:rsidTr="002F34D1">
        <w:trPr>
          <w:trHeight w:val="420"/>
        </w:trPr>
        <w:tc>
          <w:tcPr>
            <w:tcW w:w="4536" w:type="dxa"/>
            <w:tcBorders>
              <w:top w:val="nil"/>
              <w:left w:val="nil"/>
              <w:bottom w:val="nil"/>
              <w:right w:val="nil"/>
            </w:tcBorders>
            <w:shd w:val="clear" w:color="auto" w:fill="auto"/>
            <w:noWrap/>
            <w:vAlign w:val="bottom"/>
          </w:tcPr>
          <w:p w14:paraId="37B1077B" w14:textId="1C6A1E14"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Current assets</w:t>
            </w:r>
          </w:p>
        </w:tc>
        <w:tc>
          <w:tcPr>
            <w:tcW w:w="1134" w:type="dxa"/>
            <w:tcBorders>
              <w:top w:val="nil"/>
              <w:left w:val="nil"/>
              <w:bottom w:val="nil"/>
              <w:right w:val="nil"/>
            </w:tcBorders>
            <w:shd w:val="clear" w:color="auto" w:fill="auto"/>
            <w:noWrap/>
            <w:vAlign w:val="bottom"/>
          </w:tcPr>
          <w:p w14:paraId="1D78DB8B" w14:textId="58469AA3"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215,563</w:t>
            </w:r>
          </w:p>
        </w:tc>
        <w:tc>
          <w:tcPr>
            <w:tcW w:w="236" w:type="dxa"/>
            <w:tcBorders>
              <w:top w:val="nil"/>
              <w:left w:val="nil"/>
              <w:bottom w:val="nil"/>
              <w:right w:val="nil"/>
            </w:tcBorders>
            <w:shd w:val="clear" w:color="auto" w:fill="auto"/>
            <w:noWrap/>
            <w:vAlign w:val="bottom"/>
          </w:tcPr>
          <w:p w14:paraId="408B1F84" w14:textId="77777777" w:rsidR="00C33D93" w:rsidRPr="002F34D1" w:rsidRDefault="00C33D93"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bottom"/>
          </w:tcPr>
          <w:p w14:paraId="3444D163"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221,706</w:t>
            </w:r>
          </w:p>
        </w:tc>
        <w:tc>
          <w:tcPr>
            <w:tcW w:w="222" w:type="dxa"/>
            <w:tcBorders>
              <w:top w:val="nil"/>
              <w:left w:val="nil"/>
              <w:bottom w:val="nil"/>
              <w:right w:val="nil"/>
            </w:tcBorders>
            <w:shd w:val="clear" w:color="auto" w:fill="auto"/>
            <w:noWrap/>
            <w:vAlign w:val="bottom"/>
          </w:tcPr>
          <w:p w14:paraId="4F2192EA" w14:textId="77777777" w:rsidR="00C33D93" w:rsidRPr="002F34D1" w:rsidRDefault="00C33D93" w:rsidP="002F34D1">
            <w:pPr>
              <w:jc w:val="right"/>
              <w:rPr>
                <w:rFonts w:asciiTheme="majorBidi" w:hAnsiTheme="majorBidi" w:cstheme="majorBidi"/>
                <w:color w:val="000000"/>
                <w:sz w:val="28"/>
                <w:szCs w:val="28"/>
              </w:rPr>
            </w:pPr>
          </w:p>
        </w:tc>
        <w:tc>
          <w:tcPr>
            <w:tcW w:w="1046" w:type="dxa"/>
            <w:tcBorders>
              <w:top w:val="nil"/>
              <w:left w:val="nil"/>
              <w:bottom w:val="nil"/>
              <w:right w:val="nil"/>
            </w:tcBorders>
            <w:shd w:val="clear" w:color="auto" w:fill="auto"/>
            <w:noWrap/>
            <w:vAlign w:val="bottom"/>
          </w:tcPr>
          <w:p w14:paraId="560DED94" w14:textId="0DC506FF"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1,918,442</w:t>
            </w:r>
          </w:p>
        </w:tc>
        <w:tc>
          <w:tcPr>
            <w:tcW w:w="222" w:type="dxa"/>
            <w:tcBorders>
              <w:top w:val="nil"/>
              <w:left w:val="nil"/>
              <w:bottom w:val="nil"/>
              <w:right w:val="nil"/>
            </w:tcBorders>
            <w:shd w:val="clear" w:color="auto" w:fill="auto"/>
            <w:noWrap/>
            <w:vAlign w:val="bottom"/>
          </w:tcPr>
          <w:p w14:paraId="6F60270C" w14:textId="77777777" w:rsidR="00C33D93" w:rsidRPr="002F34D1" w:rsidRDefault="00C33D93"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56C6E0DB"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33D93" w:rsidRPr="002F34D1" w14:paraId="4DD53655" w14:textId="77777777" w:rsidTr="002F34D1">
        <w:trPr>
          <w:trHeight w:val="420"/>
        </w:trPr>
        <w:tc>
          <w:tcPr>
            <w:tcW w:w="4536" w:type="dxa"/>
            <w:tcBorders>
              <w:top w:val="nil"/>
              <w:left w:val="nil"/>
              <w:bottom w:val="nil"/>
              <w:right w:val="nil"/>
            </w:tcBorders>
            <w:shd w:val="clear" w:color="auto" w:fill="auto"/>
            <w:noWrap/>
            <w:vAlign w:val="bottom"/>
          </w:tcPr>
          <w:p w14:paraId="5BEAE810" w14:textId="6ACBA119" w:rsidR="00C33D93" w:rsidRPr="002F34D1" w:rsidRDefault="00C33D9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Non-current assets</w:t>
            </w:r>
          </w:p>
        </w:tc>
        <w:tc>
          <w:tcPr>
            <w:tcW w:w="1134" w:type="dxa"/>
            <w:tcBorders>
              <w:top w:val="nil"/>
              <w:left w:val="nil"/>
              <w:bottom w:val="nil"/>
              <w:right w:val="nil"/>
            </w:tcBorders>
            <w:shd w:val="clear" w:color="auto" w:fill="auto"/>
            <w:noWrap/>
            <w:vAlign w:val="bottom"/>
          </w:tcPr>
          <w:p w14:paraId="5DD5A3F9" w14:textId="27A73D8D"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210,684</w:t>
            </w:r>
          </w:p>
        </w:tc>
        <w:tc>
          <w:tcPr>
            <w:tcW w:w="236" w:type="dxa"/>
            <w:tcBorders>
              <w:top w:val="nil"/>
              <w:left w:val="nil"/>
              <w:bottom w:val="nil"/>
              <w:right w:val="nil"/>
            </w:tcBorders>
            <w:shd w:val="clear" w:color="auto" w:fill="auto"/>
            <w:noWrap/>
            <w:vAlign w:val="bottom"/>
          </w:tcPr>
          <w:p w14:paraId="68007274" w14:textId="77777777" w:rsidR="00C33D93" w:rsidRPr="002F34D1" w:rsidRDefault="00C33D93"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bottom"/>
          </w:tcPr>
          <w:p w14:paraId="7433B4AA"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220,213</w:t>
            </w:r>
          </w:p>
        </w:tc>
        <w:tc>
          <w:tcPr>
            <w:tcW w:w="222" w:type="dxa"/>
            <w:tcBorders>
              <w:top w:val="nil"/>
              <w:left w:val="nil"/>
              <w:bottom w:val="nil"/>
              <w:right w:val="nil"/>
            </w:tcBorders>
            <w:shd w:val="clear" w:color="auto" w:fill="auto"/>
            <w:noWrap/>
            <w:vAlign w:val="bottom"/>
          </w:tcPr>
          <w:p w14:paraId="7EA6C681" w14:textId="77777777" w:rsidR="00C33D93" w:rsidRPr="002F34D1" w:rsidRDefault="00C33D93" w:rsidP="002F34D1">
            <w:pPr>
              <w:jc w:val="right"/>
              <w:rPr>
                <w:rFonts w:asciiTheme="majorBidi" w:hAnsiTheme="majorBidi" w:cstheme="majorBidi"/>
                <w:color w:val="000000"/>
                <w:sz w:val="28"/>
                <w:szCs w:val="28"/>
              </w:rPr>
            </w:pPr>
          </w:p>
        </w:tc>
        <w:tc>
          <w:tcPr>
            <w:tcW w:w="1046" w:type="dxa"/>
            <w:tcBorders>
              <w:top w:val="nil"/>
              <w:left w:val="nil"/>
              <w:bottom w:val="nil"/>
              <w:right w:val="nil"/>
            </w:tcBorders>
            <w:shd w:val="clear" w:color="auto" w:fill="auto"/>
            <w:noWrap/>
            <w:vAlign w:val="bottom"/>
          </w:tcPr>
          <w:p w14:paraId="5F1A40AB" w14:textId="5AAA1770"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46,058</w:t>
            </w:r>
          </w:p>
        </w:tc>
        <w:tc>
          <w:tcPr>
            <w:tcW w:w="222" w:type="dxa"/>
            <w:tcBorders>
              <w:top w:val="nil"/>
              <w:left w:val="nil"/>
              <w:bottom w:val="nil"/>
              <w:right w:val="nil"/>
            </w:tcBorders>
            <w:shd w:val="clear" w:color="auto" w:fill="auto"/>
            <w:noWrap/>
            <w:vAlign w:val="bottom"/>
          </w:tcPr>
          <w:p w14:paraId="0D2FB910" w14:textId="77777777" w:rsidR="00C33D93" w:rsidRPr="002F34D1" w:rsidRDefault="00C33D93"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7ADB6596"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33D93" w:rsidRPr="002F34D1" w14:paraId="0594AC0D" w14:textId="77777777" w:rsidTr="002F34D1">
        <w:trPr>
          <w:trHeight w:val="420"/>
        </w:trPr>
        <w:tc>
          <w:tcPr>
            <w:tcW w:w="4536" w:type="dxa"/>
            <w:tcBorders>
              <w:top w:val="nil"/>
              <w:left w:val="nil"/>
              <w:bottom w:val="nil"/>
              <w:right w:val="nil"/>
            </w:tcBorders>
            <w:shd w:val="clear" w:color="auto" w:fill="auto"/>
            <w:noWrap/>
            <w:vAlign w:val="bottom"/>
          </w:tcPr>
          <w:p w14:paraId="07924B0D" w14:textId="29FC06D5" w:rsidR="00C33D93" w:rsidRPr="002F34D1" w:rsidRDefault="00C33D9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Current liabilities</w:t>
            </w:r>
          </w:p>
        </w:tc>
        <w:tc>
          <w:tcPr>
            <w:tcW w:w="1134" w:type="dxa"/>
            <w:tcBorders>
              <w:top w:val="nil"/>
              <w:left w:val="nil"/>
              <w:bottom w:val="nil"/>
              <w:right w:val="nil"/>
            </w:tcBorders>
            <w:shd w:val="clear" w:color="auto" w:fill="auto"/>
            <w:noWrap/>
            <w:vAlign w:val="bottom"/>
          </w:tcPr>
          <w:p w14:paraId="1255E1FB" w14:textId="55F117FF"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115,675</w:t>
            </w:r>
          </w:p>
        </w:tc>
        <w:tc>
          <w:tcPr>
            <w:tcW w:w="236" w:type="dxa"/>
            <w:tcBorders>
              <w:top w:val="nil"/>
              <w:left w:val="nil"/>
              <w:bottom w:val="nil"/>
              <w:right w:val="nil"/>
            </w:tcBorders>
            <w:shd w:val="clear" w:color="auto" w:fill="auto"/>
            <w:noWrap/>
            <w:vAlign w:val="bottom"/>
          </w:tcPr>
          <w:p w14:paraId="03CB0CC4" w14:textId="77777777" w:rsidR="00C33D93" w:rsidRPr="002F34D1" w:rsidRDefault="00C33D93" w:rsidP="002F34D1">
            <w:pPr>
              <w:jc w:val="right"/>
              <w:rPr>
                <w:rFonts w:asciiTheme="majorBidi" w:hAnsiTheme="majorBidi" w:cstheme="majorBidi"/>
                <w:sz w:val="28"/>
                <w:szCs w:val="28"/>
              </w:rPr>
            </w:pPr>
          </w:p>
        </w:tc>
        <w:tc>
          <w:tcPr>
            <w:tcW w:w="1190" w:type="dxa"/>
            <w:tcBorders>
              <w:top w:val="nil"/>
              <w:left w:val="nil"/>
              <w:bottom w:val="nil"/>
              <w:right w:val="nil"/>
            </w:tcBorders>
            <w:shd w:val="clear" w:color="auto" w:fill="auto"/>
            <w:noWrap/>
            <w:vAlign w:val="bottom"/>
          </w:tcPr>
          <w:p w14:paraId="1FB55F9F"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30,360</w:t>
            </w:r>
          </w:p>
        </w:tc>
        <w:tc>
          <w:tcPr>
            <w:tcW w:w="222" w:type="dxa"/>
            <w:tcBorders>
              <w:top w:val="nil"/>
              <w:left w:val="nil"/>
              <w:bottom w:val="nil"/>
              <w:right w:val="nil"/>
            </w:tcBorders>
            <w:shd w:val="clear" w:color="auto" w:fill="auto"/>
            <w:noWrap/>
            <w:vAlign w:val="bottom"/>
          </w:tcPr>
          <w:p w14:paraId="0C2214E1" w14:textId="77777777" w:rsidR="00C33D93" w:rsidRPr="002F34D1" w:rsidRDefault="00C33D93" w:rsidP="002F34D1">
            <w:pPr>
              <w:jc w:val="right"/>
              <w:rPr>
                <w:rFonts w:asciiTheme="majorBidi" w:hAnsiTheme="majorBidi" w:cstheme="majorBidi"/>
                <w:sz w:val="28"/>
                <w:szCs w:val="28"/>
              </w:rPr>
            </w:pPr>
          </w:p>
        </w:tc>
        <w:tc>
          <w:tcPr>
            <w:tcW w:w="1046" w:type="dxa"/>
            <w:tcBorders>
              <w:top w:val="nil"/>
              <w:left w:val="nil"/>
              <w:bottom w:val="nil"/>
              <w:right w:val="nil"/>
            </w:tcBorders>
            <w:shd w:val="clear" w:color="auto" w:fill="auto"/>
            <w:noWrap/>
            <w:vAlign w:val="bottom"/>
          </w:tcPr>
          <w:p w14:paraId="1287C579" w14:textId="4A52035F"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101,505</w:t>
            </w:r>
          </w:p>
        </w:tc>
        <w:tc>
          <w:tcPr>
            <w:tcW w:w="222" w:type="dxa"/>
            <w:tcBorders>
              <w:top w:val="nil"/>
              <w:left w:val="nil"/>
              <w:bottom w:val="nil"/>
              <w:right w:val="nil"/>
            </w:tcBorders>
            <w:shd w:val="clear" w:color="auto" w:fill="auto"/>
            <w:noWrap/>
            <w:vAlign w:val="bottom"/>
          </w:tcPr>
          <w:p w14:paraId="7DAF5C3D" w14:textId="77777777" w:rsidR="00C33D93" w:rsidRPr="002F34D1" w:rsidRDefault="00C33D93"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4B729396" w14:textId="77777777" w:rsidR="00C33D93" w:rsidRPr="002F34D1" w:rsidRDefault="00C33D93"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bl>
    <w:p w14:paraId="2F820DF5" w14:textId="77777777" w:rsidR="00E87C21" w:rsidRPr="002F34D1" w:rsidRDefault="004D7D7B" w:rsidP="002F34D1">
      <w:pPr>
        <w:pStyle w:val="ListParagraph"/>
        <w:tabs>
          <w:tab w:val="left" w:pos="720"/>
        </w:tabs>
        <w:spacing w:before="120" w:after="120"/>
        <w:contextualSpacing w:val="0"/>
        <w:jc w:val="thaiDistribute"/>
        <w:rPr>
          <w:rFonts w:asciiTheme="majorBidi" w:hAnsiTheme="majorBidi" w:cstheme="majorBidi"/>
          <w:sz w:val="28"/>
        </w:rPr>
      </w:pPr>
      <w:r w:rsidRPr="002F34D1">
        <w:rPr>
          <w:rFonts w:asciiTheme="majorBidi" w:hAnsiTheme="majorBidi" w:cstheme="majorBidi"/>
          <w:sz w:val="28"/>
        </w:rPr>
        <w:t>The c</w:t>
      </w:r>
      <w:r w:rsidR="00E87C21" w:rsidRPr="002F34D1">
        <w:rPr>
          <w:rFonts w:asciiTheme="majorBidi" w:hAnsiTheme="majorBidi" w:cstheme="majorBidi"/>
          <w:sz w:val="28"/>
        </w:rPr>
        <w:t>omprehensive Income Information:</w:t>
      </w:r>
    </w:p>
    <w:tbl>
      <w:tblPr>
        <w:tblW w:w="9781" w:type="dxa"/>
        <w:tblInd w:w="392" w:type="dxa"/>
        <w:tblLook w:val="04A0" w:firstRow="1" w:lastRow="0" w:firstColumn="1" w:lastColumn="0" w:noHBand="0" w:noVBand="1"/>
      </w:tblPr>
      <w:tblGrid>
        <w:gridCol w:w="4536"/>
        <w:gridCol w:w="1134"/>
        <w:gridCol w:w="236"/>
        <w:gridCol w:w="1190"/>
        <w:gridCol w:w="222"/>
        <w:gridCol w:w="1046"/>
        <w:gridCol w:w="222"/>
        <w:gridCol w:w="1195"/>
      </w:tblGrid>
      <w:tr w:rsidR="00BD441B" w:rsidRPr="002F34D1" w14:paraId="13933965" w14:textId="77777777" w:rsidTr="002F34D1">
        <w:trPr>
          <w:trHeight w:val="420"/>
        </w:trPr>
        <w:tc>
          <w:tcPr>
            <w:tcW w:w="4536" w:type="dxa"/>
            <w:tcBorders>
              <w:top w:val="nil"/>
              <w:left w:val="nil"/>
              <w:bottom w:val="nil"/>
              <w:right w:val="nil"/>
            </w:tcBorders>
            <w:shd w:val="clear" w:color="auto" w:fill="auto"/>
            <w:noWrap/>
            <w:vAlign w:val="bottom"/>
            <w:hideMark/>
          </w:tcPr>
          <w:p w14:paraId="00228D77" w14:textId="77777777" w:rsidR="00BD441B" w:rsidRPr="002F34D1" w:rsidRDefault="00BD441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4899C767" w14:textId="77777777" w:rsidR="00BD441B" w:rsidRPr="002F34D1" w:rsidRDefault="00BD441B"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4E838499" w14:textId="77777777" w:rsidR="00BD441B" w:rsidRPr="002F34D1" w:rsidRDefault="00BD441B" w:rsidP="002F34D1">
            <w:pPr>
              <w:jc w:val="center"/>
              <w:rPr>
                <w:rFonts w:asciiTheme="majorBidi" w:hAnsiTheme="majorBidi" w:cstheme="majorBidi"/>
                <w:sz w:val="28"/>
                <w:szCs w:val="28"/>
              </w:rPr>
            </w:pPr>
          </w:p>
        </w:tc>
        <w:tc>
          <w:tcPr>
            <w:tcW w:w="1190" w:type="dxa"/>
            <w:tcBorders>
              <w:top w:val="nil"/>
              <w:left w:val="nil"/>
              <w:bottom w:val="single" w:sz="4" w:space="0" w:color="auto"/>
              <w:right w:val="nil"/>
            </w:tcBorders>
            <w:shd w:val="clear" w:color="auto" w:fill="auto"/>
            <w:noWrap/>
            <w:vAlign w:val="bottom"/>
            <w:hideMark/>
          </w:tcPr>
          <w:p w14:paraId="2682C311" w14:textId="77777777" w:rsidR="00BD441B" w:rsidRPr="002F34D1" w:rsidRDefault="00BD441B"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018222B8" w14:textId="77777777" w:rsidR="00BD441B" w:rsidRPr="002F34D1" w:rsidRDefault="00BD441B" w:rsidP="002F34D1">
            <w:pPr>
              <w:jc w:val="center"/>
              <w:rPr>
                <w:rFonts w:asciiTheme="majorBidi" w:hAnsiTheme="majorBidi" w:cstheme="majorBidi"/>
                <w:sz w:val="28"/>
                <w:szCs w:val="28"/>
              </w:rPr>
            </w:pPr>
          </w:p>
        </w:tc>
        <w:tc>
          <w:tcPr>
            <w:tcW w:w="2463" w:type="dxa"/>
            <w:gridSpan w:val="3"/>
            <w:tcBorders>
              <w:top w:val="nil"/>
              <w:left w:val="nil"/>
              <w:bottom w:val="single" w:sz="4" w:space="0" w:color="auto"/>
              <w:right w:val="nil"/>
            </w:tcBorders>
            <w:shd w:val="clear" w:color="auto" w:fill="auto"/>
            <w:noWrap/>
            <w:vAlign w:val="bottom"/>
            <w:hideMark/>
          </w:tcPr>
          <w:p w14:paraId="787AA184" w14:textId="42802DE5" w:rsidR="00BD441B" w:rsidRPr="002F34D1" w:rsidRDefault="00BD441B"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BD441B" w:rsidRPr="002F34D1" w14:paraId="62B6E18C" w14:textId="77777777" w:rsidTr="002F34D1">
        <w:trPr>
          <w:trHeight w:val="420"/>
        </w:trPr>
        <w:tc>
          <w:tcPr>
            <w:tcW w:w="4536" w:type="dxa"/>
            <w:tcBorders>
              <w:top w:val="nil"/>
              <w:left w:val="nil"/>
              <w:bottom w:val="nil"/>
              <w:right w:val="nil"/>
            </w:tcBorders>
            <w:shd w:val="clear" w:color="auto" w:fill="auto"/>
            <w:noWrap/>
            <w:vAlign w:val="bottom"/>
            <w:hideMark/>
          </w:tcPr>
          <w:p w14:paraId="120DA10D" w14:textId="77777777" w:rsidR="00BD441B" w:rsidRPr="002F34D1" w:rsidRDefault="00BD441B" w:rsidP="002F34D1">
            <w:pPr>
              <w:jc w:val="center"/>
              <w:rPr>
                <w:rFonts w:asciiTheme="majorBidi" w:hAnsiTheme="majorBidi" w:cstheme="majorBidi"/>
                <w:sz w:val="28"/>
                <w:szCs w:val="28"/>
              </w:rPr>
            </w:pPr>
          </w:p>
        </w:tc>
        <w:tc>
          <w:tcPr>
            <w:tcW w:w="2560" w:type="dxa"/>
            <w:gridSpan w:val="3"/>
            <w:tcBorders>
              <w:top w:val="single" w:sz="4" w:space="0" w:color="auto"/>
              <w:left w:val="nil"/>
              <w:bottom w:val="single" w:sz="4" w:space="0" w:color="auto"/>
              <w:right w:val="nil"/>
            </w:tcBorders>
            <w:shd w:val="clear" w:color="auto" w:fill="auto"/>
            <w:noWrap/>
            <w:vAlign w:val="bottom"/>
            <w:hideMark/>
          </w:tcPr>
          <w:p w14:paraId="2FE81C88" w14:textId="77AC1266"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Idol Master Co., Ltd.</w:t>
            </w:r>
          </w:p>
        </w:tc>
        <w:tc>
          <w:tcPr>
            <w:tcW w:w="222" w:type="dxa"/>
            <w:tcBorders>
              <w:top w:val="single" w:sz="4" w:space="0" w:color="auto"/>
              <w:left w:val="nil"/>
              <w:bottom w:val="nil"/>
              <w:right w:val="nil"/>
            </w:tcBorders>
            <w:shd w:val="clear" w:color="auto" w:fill="auto"/>
            <w:noWrap/>
            <w:vAlign w:val="bottom"/>
            <w:hideMark/>
          </w:tcPr>
          <w:p w14:paraId="769B58B5" w14:textId="77777777" w:rsidR="00BD441B" w:rsidRPr="002F34D1" w:rsidRDefault="00BD441B" w:rsidP="002F34D1">
            <w:pPr>
              <w:jc w:val="center"/>
              <w:rPr>
                <w:rFonts w:asciiTheme="majorBidi" w:hAnsiTheme="majorBidi" w:cstheme="majorBidi"/>
                <w:color w:val="000000"/>
                <w:sz w:val="28"/>
                <w:szCs w:val="28"/>
              </w:rPr>
            </w:pPr>
          </w:p>
        </w:tc>
        <w:tc>
          <w:tcPr>
            <w:tcW w:w="2463" w:type="dxa"/>
            <w:gridSpan w:val="3"/>
            <w:tcBorders>
              <w:top w:val="single" w:sz="4" w:space="0" w:color="auto"/>
              <w:left w:val="nil"/>
              <w:bottom w:val="single" w:sz="4" w:space="0" w:color="auto"/>
              <w:right w:val="nil"/>
            </w:tcBorders>
            <w:shd w:val="clear" w:color="auto" w:fill="auto"/>
            <w:noWrap/>
            <w:vAlign w:val="bottom"/>
            <w:hideMark/>
          </w:tcPr>
          <w:p w14:paraId="319F8AC2" w14:textId="77777777" w:rsidR="00BD441B" w:rsidRPr="002F34D1" w:rsidRDefault="00BD441B" w:rsidP="002F34D1">
            <w:pPr>
              <w:jc w:val="center"/>
              <w:rPr>
                <w:rFonts w:asciiTheme="majorBidi" w:hAnsiTheme="majorBidi" w:cstheme="majorBidi"/>
                <w:sz w:val="28"/>
                <w:szCs w:val="28"/>
              </w:rPr>
            </w:pPr>
            <w:r w:rsidRPr="002F34D1">
              <w:rPr>
                <w:rFonts w:asciiTheme="majorBidi" w:hAnsiTheme="majorBidi" w:cstheme="majorBidi"/>
                <w:sz w:val="28"/>
                <w:szCs w:val="28"/>
              </w:rPr>
              <w:t>Ideal Blockchain Event</w:t>
            </w:r>
          </w:p>
          <w:p w14:paraId="40A706A6" w14:textId="509AF524" w:rsidR="00BD441B" w:rsidRPr="002F34D1" w:rsidRDefault="00BD441B" w:rsidP="002F34D1">
            <w:pPr>
              <w:jc w:val="center"/>
              <w:rPr>
                <w:rFonts w:asciiTheme="majorBidi" w:hAnsiTheme="majorBidi" w:cstheme="majorBidi"/>
                <w:sz w:val="28"/>
                <w:szCs w:val="28"/>
              </w:rPr>
            </w:pPr>
            <w:r w:rsidRPr="002F34D1">
              <w:rPr>
                <w:rFonts w:asciiTheme="majorBidi" w:hAnsiTheme="majorBidi" w:cstheme="majorBidi"/>
                <w:sz w:val="28"/>
                <w:szCs w:val="28"/>
              </w:rPr>
              <w:t>Organizer Co., Ltd.</w:t>
            </w:r>
          </w:p>
        </w:tc>
      </w:tr>
      <w:tr w:rsidR="00BD441B" w:rsidRPr="002F34D1" w14:paraId="7A0C5CE7" w14:textId="77777777" w:rsidTr="002F34D1">
        <w:trPr>
          <w:trHeight w:val="420"/>
        </w:trPr>
        <w:tc>
          <w:tcPr>
            <w:tcW w:w="4536" w:type="dxa"/>
            <w:tcBorders>
              <w:top w:val="nil"/>
              <w:left w:val="nil"/>
              <w:bottom w:val="nil"/>
              <w:right w:val="nil"/>
            </w:tcBorders>
            <w:shd w:val="clear" w:color="auto" w:fill="auto"/>
            <w:noWrap/>
            <w:vAlign w:val="bottom"/>
            <w:hideMark/>
          </w:tcPr>
          <w:p w14:paraId="1CF7B07F" w14:textId="77777777" w:rsidR="00BD441B" w:rsidRPr="002F34D1" w:rsidRDefault="00BD441B"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hideMark/>
          </w:tcPr>
          <w:p w14:paraId="653ABC8B" w14:textId="20289C36"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9601A7B" w14:textId="77777777" w:rsidR="00BD441B" w:rsidRPr="002F34D1" w:rsidRDefault="00BD441B" w:rsidP="002F34D1">
            <w:pPr>
              <w:jc w:val="center"/>
              <w:rPr>
                <w:rFonts w:asciiTheme="majorBidi" w:hAnsiTheme="majorBidi" w:cstheme="majorBidi"/>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16E4AF70" w14:textId="42DE814C"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5E2B0B7E" w14:textId="77777777" w:rsidR="00BD441B" w:rsidRPr="002F34D1" w:rsidRDefault="00BD441B" w:rsidP="002F34D1">
            <w:pPr>
              <w:jc w:val="center"/>
              <w:rPr>
                <w:rFonts w:asciiTheme="majorBidi" w:hAnsiTheme="majorBidi" w:cstheme="majorBidi"/>
                <w:color w:val="000000"/>
                <w:sz w:val="28"/>
                <w:szCs w:val="28"/>
              </w:rPr>
            </w:pPr>
          </w:p>
        </w:tc>
        <w:tc>
          <w:tcPr>
            <w:tcW w:w="1046" w:type="dxa"/>
            <w:tcBorders>
              <w:top w:val="nil"/>
              <w:left w:val="nil"/>
              <w:bottom w:val="single" w:sz="4" w:space="0" w:color="auto"/>
              <w:right w:val="nil"/>
            </w:tcBorders>
            <w:shd w:val="clear" w:color="auto" w:fill="auto"/>
            <w:noWrap/>
            <w:vAlign w:val="bottom"/>
            <w:hideMark/>
          </w:tcPr>
          <w:p w14:paraId="3464B645" w14:textId="59FF9B78"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16B13236" w14:textId="77777777" w:rsidR="00BD441B" w:rsidRPr="002F34D1" w:rsidRDefault="00BD441B" w:rsidP="002F34D1">
            <w:pPr>
              <w:jc w:val="center"/>
              <w:rPr>
                <w:rFonts w:asciiTheme="majorBidi" w:hAnsiTheme="majorBidi" w:cstheme="majorBidi"/>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26DFFD7D" w14:textId="12BE40AA" w:rsidR="00BD441B" w:rsidRPr="002F34D1" w:rsidRDefault="00BD44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03EB374C" w14:textId="77777777" w:rsidTr="002F34D1">
        <w:trPr>
          <w:trHeight w:val="420"/>
        </w:trPr>
        <w:tc>
          <w:tcPr>
            <w:tcW w:w="4536" w:type="dxa"/>
            <w:tcBorders>
              <w:top w:val="nil"/>
              <w:left w:val="nil"/>
              <w:bottom w:val="nil"/>
              <w:right w:val="nil"/>
            </w:tcBorders>
            <w:shd w:val="clear" w:color="auto" w:fill="auto"/>
            <w:noWrap/>
            <w:vAlign w:val="bottom"/>
          </w:tcPr>
          <w:p w14:paraId="47550879" w14:textId="56248E39"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Revenues</w:t>
            </w:r>
          </w:p>
        </w:tc>
        <w:tc>
          <w:tcPr>
            <w:tcW w:w="1134" w:type="dxa"/>
            <w:tcBorders>
              <w:top w:val="nil"/>
              <w:left w:val="nil"/>
              <w:bottom w:val="nil"/>
              <w:right w:val="nil"/>
            </w:tcBorders>
            <w:shd w:val="clear" w:color="auto" w:fill="auto"/>
            <w:noWrap/>
            <w:vAlign w:val="bottom"/>
          </w:tcPr>
          <w:p w14:paraId="2432DBDB" w14:textId="12651FD3"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9,598</w:t>
            </w:r>
          </w:p>
        </w:tc>
        <w:tc>
          <w:tcPr>
            <w:tcW w:w="236" w:type="dxa"/>
            <w:tcBorders>
              <w:top w:val="nil"/>
              <w:left w:val="nil"/>
              <w:bottom w:val="nil"/>
              <w:right w:val="nil"/>
            </w:tcBorders>
            <w:shd w:val="clear" w:color="auto" w:fill="auto"/>
            <w:noWrap/>
            <w:vAlign w:val="bottom"/>
          </w:tcPr>
          <w:p w14:paraId="4E29287D" w14:textId="77777777" w:rsidR="00C33D93" w:rsidRPr="002F34D1" w:rsidRDefault="00C33D93"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bottom"/>
          </w:tcPr>
          <w:p w14:paraId="1C032BA3"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190,031</w:t>
            </w:r>
          </w:p>
        </w:tc>
        <w:tc>
          <w:tcPr>
            <w:tcW w:w="222" w:type="dxa"/>
            <w:tcBorders>
              <w:top w:val="nil"/>
              <w:left w:val="nil"/>
              <w:bottom w:val="nil"/>
              <w:right w:val="nil"/>
            </w:tcBorders>
            <w:shd w:val="clear" w:color="auto" w:fill="auto"/>
            <w:noWrap/>
            <w:vAlign w:val="bottom"/>
          </w:tcPr>
          <w:p w14:paraId="40ADD917" w14:textId="77777777" w:rsidR="00C33D93" w:rsidRPr="002F34D1" w:rsidRDefault="00C33D93" w:rsidP="002F34D1">
            <w:pPr>
              <w:jc w:val="right"/>
              <w:rPr>
                <w:rFonts w:asciiTheme="majorBidi" w:hAnsiTheme="majorBidi" w:cstheme="majorBidi"/>
                <w:color w:val="000000"/>
                <w:sz w:val="28"/>
                <w:szCs w:val="28"/>
              </w:rPr>
            </w:pPr>
          </w:p>
        </w:tc>
        <w:tc>
          <w:tcPr>
            <w:tcW w:w="1046" w:type="dxa"/>
            <w:tcBorders>
              <w:top w:val="nil"/>
              <w:left w:val="nil"/>
              <w:bottom w:val="nil"/>
              <w:right w:val="nil"/>
            </w:tcBorders>
            <w:shd w:val="clear" w:color="auto" w:fill="auto"/>
            <w:noWrap/>
            <w:vAlign w:val="bottom"/>
          </w:tcPr>
          <w:p w14:paraId="686E2F21" w14:textId="0C24E938"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4,939,816</w:t>
            </w:r>
          </w:p>
        </w:tc>
        <w:tc>
          <w:tcPr>
            <w:tcW w:w="222" w:type="dxa"/>
            <w:tcBorders>
              <w:top w:val="nil"/>
              <w:left w:val="nil"/>
              <w:bottom w:val="nil"/>
              <w:right w:val="nil"/>
            </w:tcBorders>
            <w:shd w:val="clear" w:color="auto" w:fill="auto"/>
            <w:noWrap/>
            <w:vAlign w:val="bottom"/>
          </w:tcPr>
          <w:p w14:paraId="6612F4C7" w14:textId="77777777" w:rsidR="00C33D93" w:rsidRPr="002F34D1" w:rsidRDefault="00C33D93"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004576CD"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33D93" w:rsidRPr="002F34D1" w14:paraId="506D6AFC" w14:textId="77777777" w:rsidTr="002F34D1">
        <w:trPr>
          <w:trHeight w:val="420"/>
        </w:trPr>
        <w:tc>
          <w:tcPr>
            <w:tcW w:w="4536" w:type="dxa"/>
            <w:tcBorders>
              <w:top w:val="nil"/>
              <w:left w:val="nil"/>
              <w:bottom w:val="nil"/>
              <w:right w:val="nil"/>
            </w:tcBorders>
            <w:shd w:val="clear" w:color="auto" w:fill="auto"/>
            <w:noWrap/>
            <w:vAlign w:val="bottom"/>
          </w:tcPr>
          <w:p w14:paraId="71B50126" w14:textId="6DD051C1" w:rsidR="00C33D93" w:rsidRPr="002F34D1" w:rsidRDefault="0079718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Profit (loss) for the year</w:t>
            </w:r>
          </w:p>
        </w:tc>
        <w:tc>
          <w:tcPr>
            <w:tcW w:w="1134" w:type="dxa"/>
            <w:tcBorders>
              <w:top w:val="nil"/>
              <w:left w:val="nil"/>
              <w:bottom w:val="nil"/>
              <w:right w:val="nil"/>
            </w:tcBorders>
            <w:shd w:val="clear" w:color="auto" w:fill="auto"/>
            <w:noWrap/>
            <w:vAlign w:val="bottom"/>
          </w:tcPr>
          <w:p w14:paraId="47FA1344" w14:textId="4C82AA55"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(100,987)</w:t>
            </w:r>
          </w:p>
        </w:tc>
        <w:tc>
          <w:tcPr>
            <w:tcW w:w="236" w:type="dxa"/>
            <w:tcBorders>
              <w:top w:val="nil"/>
              <w:left w:val="nil"/>
              <w:bottom w:val="nil"/>
              <w:right w:val="nil"/>
            </w:tcBorders>
            <w:shd w:val="clear" w:color="auto" w:fill="auto"/>
            <w:noWrap/>
            <w:vAlign w:val="bottom"/>
          </w:tcPr>
          <w:p w14:paraId="5FC1E028" w14:textId="77777777" w:rsidR="00C33D93" w:rsidRPr="002F34D1" w:rsidRDefault="00C33D93" w:rsidP="002F34D1">
            <w:pPr>
              <w:jc w:val="right"/>
              <w:rPr>
                <w:rFonts w:asciiTheme="majorBidi" w:hAnsiTheme="majorBidi" w:cstheme="majorBidi"/>
                <w:color w:val="000000"/>
                <w:sz w:val="28"/>
                <w:szCs w:val="28"/>
              </w:rPr>
            </w:pPr>
          </w:p>
        </w:tc>
        <w:tc>
          <w:tcPr>
            <w:tcW w:w="1190" w:type="dxa"/>
            <w:tcBorders>
              <w:top w:val="nil"/>
              <w:left w:val="nil"/>
              <w:bottom w:val="nil"/>
              <w:right w:val="nil"/>
            </w:tcBorders>
            <w:shd w:val="clear" w:color="auto" w:fill="auto"/>
            <w:noWrap/>
            <w:vAlign w:val="bottom"/>
          </w:tcPr>
          <w:p w14:paraId="2BC1512C"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(381,654)</w:t>
            </w:r>
          </w:p>
        </w:tc>
        <w:tc>
          <w:tcPr>
            <w:tcW w:w="222" w:type="dxa"/>
            <w:tcBorders>
              <w:top w:val="nil"/>
              <w:left w:val="nil"/>
              <w:bottom w:val="nil"/>
              <w:right w:val="nil"/>
            </w:tcBorders>
            <w:shd w:val="clear" w:color="auto" w:fill="auto"/>
            <w:noWrap/>
            <w:vAlign w:val="bottom"/>
          </w:tcPr>
          <w:p w14:paraId="3253DB61" w14:textId="77777777" w:rsidR="00C33D93" w:rsidRPr="002F34D1" w:rsidRDefault="00C33D93" w:rsidP="002F34D1">
            <w:pPr>
              <w:jc w:val="right"/>
              <w:rPr>
                <w:rFonts w:asciiTheme="majorBidi" w:hAnsiTheme="majorBidi" w:cstheme="majorBidi"/>
                <w:color w:val="000000"/>
                <w:sz w:val="28"/>
                <w:szCs w:val="28"/>
              </w:rPr>
            </w:pPr>
          </w:p>
        </w:tc>
        <w:tc>
          <w:tcPr>
            <w:tcW w:w="1046" w:type="dxa"/>
            <w:tcBorders>
              <w:top w:val="nil"/>
              <w:left w:val="nil"/>
              <w:bottom w:val="nil"/>
              <w:right w:val="nil"/>
            </w:tcBorders>
            <w:shd w:val="clear" w:color="auto" w:fill="auto"/>
            <w:noWrap/>
            <w:vAlign w:val="bottom"/>
          </w:tcPr>
          <w:p w14:paraId="5613DC46" w14:textId="7F13C8E1"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862,995</w:t>
            </w:r>
          </w:p>
        </w:tc>
        <w:tc>
          <w:tcPr>
            <w:tcW w:w="222" w:type="dxa"/>
            <w:tcBorders>
              <w:top w:val="nil"/>
              <w:left w:val="nil"/>
              <w:bottom w:val="nil"/>
              <w:right w:val="nil"/>
            </w:tcBorders>
            <w:shd w:val="clear" w:color="auto" w:fill="auto"/>
            <w:noWrap/>
            <w:vAlign w:val="bottom"/>
          </w:tcPr>
          <w:p w14:paraId="52F64092" w14:textId="77777777" w:rsidR="00C33D93" w:rsidRPr="002F34D1" w:rsidRDefault="00C33D93" w:rsidP="002F34D1">
            <w:pPr>
              <w:jc w:val="right"/>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4C180465"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bl>
    <w:p w14:paraId="2B5E396F" w14:textId="5135EA20" w:rsidR="0088325B" w:rsidRPr="002F34D1" w:rsidRDefault="0088325B" w:rsidP="002F34D1">
      <w:pPr>
        <w:pStyle w:val="ListParagraph"/>
        <w:tabs>
          <w:tab w:val="left" w:pos="720"/>
        </w:tabs>
        <w:ind w:right="7"/>
        <w:jc w:val="thaiDistribute"/>
        <w:rPr>
          <w:rFonts w:asciiTheme="majorBidi" w:hAnsiTheme="majorBidi" w:cstheme="majorBidi"/>
          <w:sz w:val="28"/>
        </w:rPr>
      </w:pPr>
    </w:p>
    <w:p w14:paraId="45E5B6EA" w14:textId="77777777" w:rsidR="0088325B" w:rsidRPr="002F34D1" w:rsidRDefault="0088325B" w:rsidP="002F34D1">
      <w:pPr>
        <w:ind w:left="425" w:right="7"/>
        <w:jc w:val="thaiDistribute"/>
        <w:rPr>
          <w:rFonts w:asciiTheme="majorBidi" w:hAnsiTheme="majorBidi" w:cstheme="majorBidi"/>
          <w:b/>
          <w:bCs/>
          <w:sz w:val="28"/>
          <w:szCs w:val="28"/>
        </w:rPr>
        <w:sectPr w:rsidR="0088325B" w:rsidRPr="002F34D1" w:rsidSect="00CA330B">
          <w:pgSz w:w="11907" w:h="16839" w:code="9"/>
          <w:pgMar w:top="1168" w:right="658" w:bottom="1412" w:left="1304" w:header="720" w:footer="720" w:gutter="0"/>
          <w:cols w:space="720"/>
          <w:docGrid w:linePitch="360"/>
        </w:sectPr>
      </w:pPr>
    </w:p>
    <w:p w14:paraId="58CF383D" w14:textId="4AFDA958" w:rsidR="0088325B" w:rsidRPr="002F34D1" w:rsidRDefault="00971144" w:rsidP="002F34D1">
      <w:pPr>
        <w:pStyle w:val="ListParagraph"/>
        <w:numPr>
          <w:ilvl w:val="0"/>
          <w:numId w:val="30"/>
        </w:numPr>
        <w:ind w:right="147"/>
        <w:jc w:val="thaiDistribute"/>
        <w:rPr>
          <w:rFonts w:asciiTheme="majorBidi" w:hAnsiTheme="majorBidi" w:cstheme="majorBidi"/>
          <w:b/>
          <w:bCs/>
          <w:sz w:val="28"/>
        </w:rPr>
      </w:pPr>
      <w:r w:rsidRPr="002F34D1">
        <w:rPr>
          <w:rFonts w:asciiTheme="majorBidi" w:hAnsiTheme="majorBidi" w:cstheme="majorBidi"/>
          <w:b/>
          <w:bCs/>
          <w:sz w:val="28"/>
        </w:rPr>
        <w:lastRenderedPageBreak/>
        <w:t xml:space="preserve"> </w:t>
      </w:r>
      <w:r w:rsidR="0088325B" w:rsidRPr="002F34D1">
        <w:rPr>
          <w:rFonts w:asciiTheme="majorBidi" w:hAnsiTheme="majorBidi" w:cstheme="majorBidi"/>
          <w:b/>
          <w:bCs/>
          <w:sz w:val="28"/>
        </w:rPr>
        <w:t>INVESTMENTS IN ASSOCIATES</w:t>
      </w:r>
    </w:p>
    <w:p w14:paraId="36E2977D" w14:textId="339C6817" w:rsidR="0088325B" w:rsidRPr="002F34D1" w:rsidRDefault="0088325B" w:rsidP="002F34D1">
      <w:pPr>
        <w:pStyle w:val="BlockText"/>
        <w:spacing w:before="120" w:after="120"/>
        <w:ind w:left="432" w:right="0" w:firstLine="0"/>
        <w:jc w:val="thaiDistribute"/>
        <w:rPr>
          <w:rFonts w:asciiTheme="majorBidi" w:hAnsiTheme="majorBidi" w:cstheme="majorBidi"/>
        </w:rPr>
      </w:pPr>
      <w:r w:rsidRPr="002F34D1">
        <w:rPr>
          <w:rFonts w:asciiTheme="majorBidi" w:hAnsiTheme="majorBidi" w:cstheme="majorBidi"/>
        </w:rPr>
        <w:t xml:space="preserve">Investments in associates in the consolidated and separate financial statements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9B1896" w:rsidRPr="002F34D1">
        <w:rPr>
          <w:rFonts w:asciiTheme="majorBidi" w:hAnsiTheme="majorBidi" w:cstheme="majorBidi"/>
        </w:rPr>
        <w:t>2</w:t>
      </w:r>
      <w:r w:rsidRPr="002F34D1">
        <w:rPr>
          <w:rFonts w:asciiTheme="majorBidi" w:hAnsiTheme="majorBidi" w:cstheme="majorBidi"/>
        </w:rPr>
        <w:t xml:space="preserve"> and 202</w:t>
      </w:r>
      <w:r w:rsidR="009B1896" w:rsidRPr="002F34D1">
        <w:rPr>
          <w:rFonts w:asciiTheme="majorBidi" w:hAnsiTheme="majorBidi" w:cstheme="majorBidi"/>
        </w:rPr>
        <w:t>1</w:t>
      </w:r>
      <w:r w:rsidRPr="002F34D1">
        <w:rPr>
          <w:rFonts w:asciiTheme="majorBidi" w:hAnsiTheme="majorBidi" w:cstheme="majorBidi"/>
        </w:rPr>
        <w:t xml:space="preserve"> consisted of:</w:t>
      </w:r>
    </w:p>
    <w:tbl>
      <w:tblPr>
        <w:tblW w:w="15900" w:type="dxa"/>
        <w:tblInd w:w="-709" w:type="dxa"/>
        <w:tblLayout w:type="fixed"/>
        <w:tblLook w:val="04A0" w:firstRow="1" w:lastRow="0" w:firstColumn="1" w:lastColumn="0" w:noHBand="0" w:noVBand="1"/>
      </w:tblPr>
      <w:tblGrid>
        <w:gridCol w:w="2709"/>
        <w:gridCol w:w="236"/>
        <w:gridCol w:w="1089"/>
        <w:gridCol w:w="236"/>
        <w:gridCol w:w="1090"/>
        <w:gridCol w:w="236"/>
        <w:gridCol w:w="1090"/>
        <w:gridCol w:w="236"/>
        <w:gridCol w:w="1090"/>
        <w:gridCol w:w="236"/>
        <w:gridCol w:w="1090"/>
        <w:gridCol w:w="236"/>
        <w:gridCol w:w="1090"/>
        <w:gridCol w:w="236"/>
        <w:gridCol w:w="1090"/>
        <w:gridCol w:w="236"/>
        <w:gridCol w:w="1076"/>
        <w:gridCol w:w="14"/>
        <w:gridCol w:w="248"/>
        <w:gridCol w:w="1041"/>
        <w:gridCol w:w="283"/>
        <w:gridCol w:w="993"/>
        <w:gridCol w:w="19"/>
      </w:tblGrid>
      <w:tr w:rsidR="009B1896" w:rsidRPr="002F34D1" w14:paraId="0014FD3F" w14:textId="77777777" w:rsidTr="002F34D1">
        <w:trPr>
          <w:gridAfter w:val="1"/>
          <w:wAfter w:w="19" w:type="dxa"/>
          <w:trHeight w:val="420"/>
        </w:trPr>
        <w:tc>
          <w:tcPr>
            <w:tcW w:w="2709" w:type="dxa"/>
            <w:tcBorders>
              <w:top w:val="nil"/>
              <w:left w:val="nil"/>
              <w:bottom w:val="nil"/>
              <w:right w:val="nil"/>
            </w:tcBorders>
            <w:shd w:val="clear" w:color="auto" w:fill="auto"/>
            <w:noWrap/>
            <w:vAlign w:val="bottom"/>
            <w:hideMark/>
          </w:tcPr>
          <w:p w14:paraId="6EC157A8"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A4CBE6C" w14:textId="77777777" w:rsidR="009B1896" w:rsidRPr="002F34D1" w:rsidRDefault="009B1896" w:rsidP="002F34D1">
            <w:pPr>
              <w:rPr>
                <w:rFonts w:asciiTheme="majorBidi" w:hAnsiTheme="majorBidi" w:cstheme="majorBidi"/>
                <w:sz w:val="28"/>
                <w:szCs w:val="28"/>
              </w:rPr>
            </w:pPr>
          </w:p>
        </w:tc>
        <w:tc>
          <w:tcPr>
            <w:tcW w:w="1089" w:type="dxa"/>
            <w:tcBorders>
              <w:top w:val="nil"/>
              <w:left w:val="nil"/>
              <w:bottom w:val="single" w:sz="4" w:space="0" w:color="auto"/>
              <w:right w:val="nil"/>
            </w:tcBorders>
            <w:shd w:val="clear" w:color="auto" w:fill="auto"/>
            <w:noWrap/>
            <w:vAlign w:val="bottom"/>
            <w:hideMark/>
          </w:tcPr>
          <w:p w14:paraId="3D31E869"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3EADE04F"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2F82FA36"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4EC5B658"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11F127D0"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6B9101DE"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3501A167"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1A99BAB8"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169CF791"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1ED23D89"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028F6BAB"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532229C1" w14:textId="77777777" w:rsidR="009B1896" w:rsidRPr="002F34D1" w:rsidRDefault="009B1896" w:rsidP="002F34D1">
            <w:pPr>
              <w:jc w:val="center"/>
              <w:rPr>
                <w:rFonts w:asciiTheme="majorBidi" w:hAnsiTheme="majorBidi" w:cstheme="majorBidi"/>
                <w:sz w:val="28"/>
                <w:szCs w:val="28"/>
              </w:rPr>
            </w:pPr>
          </w:p>
        </w:tc>
        <w:tc>
          <w:tcPr>
            <w:tcW w:w="1090" w:type="dxa"/>
            <w:tcBorders>
              <w:top w:val="nil"/>
              <w:left w:val="nil"/>
              <w:bottom w:val="single" w:sz="4" w:space="0" w:color="auto"/>
              <w:right w:val="nil"/>
            </w:tcBorders>
            <w:shd w:val="clear" w:color="auto" w:fill="auto"/>
            <w:noWrap/>
            <w:vAlign w:val="bottom"/>
            <w:hideMark/>
          </w:tcPr>
          <w:p w14:paraId="60A8B884" w14:textId="77777777" w:rsidR="009B1896" w:rsidRPr="002F34D1" w:rsidRDefault="009B1896"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43BB83E8" w14:textId="77777777" w:rsidR="009B1896" w:rsidRPr="002F34D1" w:rsidRDefault="009B1896" w:rsidP="002F34D1">
            <w:pPr>
              <w:rPr>
                <w:rFonts w:asciiTheme="majorBidi" w:hAnsiTheme="majorBidi" w:cstheme="majorBidi"/>
                <w:sz w:val="28"/>
                <w:szCs w:val="28"/>
              </w:rPr>
            </w:pPr>
          </w:p>
        </w:tc>
        <w:tc>
          <w:tcPr>
            <w:tcW w:w="1090" w:type="dxa"/>
            <w:gridSpan w:val="2"/>
            <w:tcBorders>
              <w:top w:val="nil"/>
              <w:left w:val="nil"/>
              <w:bottom w:val="single" w:sz="4" w:space="0" w:color="auto"/>
              <w:right w:val="nil"/>
            </w:tcBorders>
            <w:shd w:val="clear" w:color="auto" w:fill="auto"/>
            <w:noWrap/>
            <w:vAlign w:val="bottom"/>
            <w:hideMark/>
          </w:tcPr>
          <w:p w14:paraId="0BC040F6" w14:textId="77777777" w:rsidR="009B1896" w:rsidRPr="002F34D1" w:rsidRDefault="009B1896" w:rsidP="002F34D1">
            <w:pPr>
              <w:rPr>
                <w:rFonts w:asciiTheme="majorBidi" w:hAnsiTheme="majorBidi" w:cstheme="majorBidi"/>
                <w:sz w:val="28"/>
                <w:szCs w:val="28"/>
              </w:rPr>
            </w:pPr>
          </w:p>
        </w:tc>
        <w:tc>
          <w:tcPr>
            <w:tcW w:w="248" w:type="dxa"/>
            <w:tcBorders>
              <w:top w:val="nil"/>
              <w:left w:val="nil"/>
              <w:bottom w:val="single" w:sz="4" w:space="0" w:color="auto"/>
              <w:right w:val="nil"/>
            </w:tcBorders>
            <w:shd w:val="clear" w:color="auto" w:fill="auto"/>
            <w:noWrap/>
            <w:vAlign w:val="bottom"/>
            <w:hideMark/>
          </w:tcPr>
          <w:p w14:paraId="6988E37F" w14:textId="77777777" w:rsidR="009B1896" w:rsidRPr="002F34D1" w:rsidRDefault="009B1896" w:rsidP="002F34D1">
            <w:pPr>
              <w:jc w:val="center"/>
              <w:rPr>
                <w:rFonts w:asciiTheme="majorBidi" w:hAnsiTheme="majorBidi" w:cstheme="majorBidi"/>
                <w:sz w:val="28"/>
                <w:szCs w:val="28"/>
              </w:rPr>
            </w:pPr>
          </w:p>
        </w:tc>
        <w:tc>
          <w:tcPr>
            <w:tcW w:w="2317" w:type="dxa"/>
            <w:gridSpan w:val="3"/>
            <w:tcBorders>
              <w:top w:val="nil"/>
              <w:left w:val="nil"/>
              <w:bottom w:val="single" w:sz="4" w:space="0" w:color="auto"/>
              <w:right w:val="nil"/>
            </w:tcBorders>
            <w:shd w:val="clear" w:color="auto" w:fill="auto"/>
            <w:noWrap/>
            <w:vAlign w:val="bottom"/>
            <w:hideMark/>
          </w:tcPr>
          <w:p w14:paraId="438C7FF0" w14:textId="09A6D155" w:rsidR="009B1896" w:rsidRPr="002F34D1" w:rsidRDefault="009B1896"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9B1896" w:rsidRPr="002F34D1" w14:paraId="48E244F2" w14:textId="77777777" w:rsidTr="002F34D1">
        <w:trPr>
          <w:trHeight w:val="420"/>
        </w:trPr>
        <w:tc>
          <w:tcPr>
            <w:tcW w:w="2709" w:type="dxa"/>
            <w:tcBorders>
              <w:top w:val="nil"/>
              <w:left w:val="nil"/>
              <w:bottom w:val="nil"/>
              <w:right w:val="nil"/>
            </w:tcBorders>
            <w:shd w:val="clear" w:color="auto" w:fill="auto"/>
            <w:noWrap/>
            <w:vAlign w:val="bottom"/>
            <w:hideMark/>
          </w:tcPr>
          <w:p w14:paraId="36089B67" w14:textId="77777777" w:rsidR="009B1896" w:rsidRPr="002F34D1" w:rsidRDefault="009B1896"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033EA021" w14:textId="77777777" w:rsidR="009B1896" w:rsidRPr="002F34D1" w:rsidRDefault="009B1896" w:rsidP="002F34D1">
            <w:pPr>
              <w:rPr>
                <w:rFonts w:asciiTheme="majorBidi" w:hAnsiTheme="majorBidi" w:cstheme="majorBidi"/>
                <w:sz w:val="28"/>
                <w:szCs w:val="28"/>
              </w:rPr>
            </w:pPr>
          </w:p>
        </w:tc>
        <w:tc>
          <w:tcPr>
            <w:tcW w:w="2415" w:type="dxa"/>
            <w:gridSpan w:val="3"/>
            <w:tcBorders>
              <w:top w:val="nil"/>
              <w:left w:val="nil"/>
              <w:bottom w:val="single" w:sz="4" w:space="0" w:color="auto"/>
              <w:right w:val="nil"/>
            </w:tcBorders>
            <w:shd w:val="clear" w:color="auto" w:fill="auto"/>
            <w:noWrap/>
            <w:vAlign w:val="bottom"/>
            <w:hideMark/>
          </w:tcPr>
          <w:p w14:paraId="1491C012" w14:textId="0F41F94A"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Shareholding (%)</w:t>
            </w:r>
          </w:p>
        </w:tc>
        <w:tc>
          <w:tcPr>
            <w:tcW w:w="236" w:type="dxa"/>
            <w:tcBorders>
              <w:top w:val="nil"/>
              <w:left w:val="nil"/>
              <w:bottom w:val="nil"/>
              <w:right w:val="nil"/>
            </w:tcBorders>
            <w:shd w:val="clear" w:color="auto" w:fill="auto"/>
            <w:noWrap/>
            <w:vAlign w:val="bottom"/>
            <w:hideMark/>
          </w:tcPr>
          <w:p w14:paraId="36824138" w14:textId="77777777" w:rsidR="009B1896" w:rsidRPr="002F34D1" w:rsidRDefault="009B1896" w:rsidP="002F34D1">
            <w:pPr>
              <w:jc w:val="center"/>
              <w:rPr>
                <w:rFonts w:asciiTheme="majorBidi" w:hAnsiTheme="majorBidi" w:cstheme="majorBidi"/>
                <w:color w:val="000000"/>
                <w:sz w:val="28"/>
                <w:szCs w:val="28"/>
              </w:rPr>
            </w:pPr>
          </w:p>
        </w:tc>
        <w:tc>
          <w:tcPr>
            <w:tcW w:w="2416" w:type="dxa"/>
            <w:gridSpan w:val="3"/>
            <w:tcBorders>
              <w:top w:val="nil"/>
              <w:left w:val="nil"/>
              <w:bottom w:val="single" w:sz="4" w:space="0" w:color="auto"/>
              <w:right w:val="nil"/>
            </w:tcBorders>
            <w:shd w:val="clear" w:color="auto" w:fill="auto"/>
            <w:noWrap/>
            <w:vAlign w:val="bottom"/>
            <w:hideMark/>
          </w:tcPr>
          <w:p w14:paraId="3E0CC12F" w14:textId="4DB6EE6D"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Cost value</w:t>
            </w:r>
          </w:p>
        </w:tc>
        <w:tc>
          <w:tcPr>
            <w:tcW w:w="236" w:type="dxa"/>
            <w:tcBorders>
              <w:top w:val="nil"/>
              <w:left w:val="nil"/>
              <w:bottom w:val="nil"/>
              <w:right w:val="nil"/>
            </w:tcBorders>
            <w:shd w:val="clear" w:color="auto" w:fill="auto"/>
            <w:noWrap/>
            <w:vAlign w:val="bottom"/>
            <w:hideMark/>
          </w:tcPr>
          <w:p w14:paraId="0A5BF8A0" w14:textId="77777777" w:rsidR="009B1896" w:rsidRPr="002F34D1" w:rsidRDefault="009B1896" w:rsidP="002F34D1">
            <w:pPr>
              <w:jc w:val="center"/>
              <w:rPr>
                <w:rFonts w:asciiTheme="majorBidi" w:hAnsiTheme="majorBidi" w:cstheme="majorBidi"/>
                <w:color w:val="000000"/>
                <w:sz w:val="28"/>
                <w:szCs w:val="28"/>
              </w:rPr>
            </w:pPr>
          </w:p>
        </w:tc>
        <w:tc>
          <w:tcPr>
            <w:tcW w:w="2416" w:type="dxa"/>
            <w:gridSpan w:val="3"/>
            <w:tcBorders>
              <w:top w:val="nil"/>
              <w:left w:val="nil"/>
              <w:bottom w:val="single" w:sz="4" w:space="0" w:color="auto"/>
              <w:right w:val="nil"/>
            </w:tcBorders>
            <w:shd w:val="clear" w:color="auto" w:fill="auto"/>
            <w:noWrap/>
            <w:vAlign w:val="bottom"/>
            <w:hideMark/>
          </w:tcPr>
          <w:p w14:paraId="055DCFB8" w14:textId="70E3B1FF"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Allowance for impairment</w:t>
            </w:r>
          </w:p>
        </w:tc>
        <w:tc>
          <w:tcPr>
            <w:tcW w:w="236" w:type="dxa"/>
            <w:tcBorders>
              <w:top w:val="nil"/>
              <w:left w:val="nil"/>
              <w:bottom w:val="nil"/>
              <w:right w:val="nil"/>
            </w:tcBorders>
            <w:shd w:val="clear" w:color="auto" w:fill="auto"/>
            <w:noWrap/>
            <w:vAlign w:val="bottom"/>
            <w:hideMark/>
          </w:tcPr>
          <w:p w14:paraId="7AF68528" w14:textId="77777777" w:rsidR="009B1896" w:rsidRPr="002F34D1" w:rsidRDefault="009B1896" w:rsidP="002F34D1">
            <w:pPr>
              <w:jc w:val="center"/>
              <w:rPr>
                <w:rFonts w:asciiTheme="majorBidi" w:hAnsiTheme="majorBidi" w:cstheme="majorBidi"/>
                <w:color w:val="000000"/>
                <w:sz w:val="28"/>
                <w:szCs w:val="28"/>
              </w:rPr>
            </w:pPr>
          </w:p>
        </w:tc>
        <w:tc>
          <w:tcPr>
            <w:tcW w:w="2402" w:type="dxa"/>
            <w:gridSpan w:val="3"/>
            <w:tcBorders>
              <w:top w:val="nil"/>
              <w:left w:val="nil"/>
              <w:bottom w:val="single" w:sz="4" w:space="0" w:color="auto"/>
              <w:right w:val="nil"/>
            </w:tcBorders>
            <w:shd w:val="clear" w:color="auto" w:fill="auto"/>
            <w:noWrap/>
            <w:vAlign w:val="bottom"/>
            <w:hideMark/>
          </w:tcPr>
          <w:p w14:paraId="5E5F3C07" w14:textId="27ACCDE5"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Net book value</w:t>
            </w:r>
          </w:p>
        </w:tc>
        <w:tc>
          <w:tcPr>
            <w:tcW w:w="262" w:type="dxa"/>
            <w:gridSpan w:val="2"/>
            <w:tcBorders>
              <w:top w:val="nil"/>
              <w:left w:val="nil"/>
              <w:bottom w:val="nil"/>
              <w:right w:val="nil"/>
            </w:tcBorders>
            <w:shd w:val="clear" w:color="auto" w:fill="auto"/>
            <w:noWrap/>
            <w:vAlign w:val="bottom"/>
            <w:hideMark/>
          </w:tcPr>
          <w:p w14:paraId="068EB2FC" w14:textId="77777777" w:rsidR="009B1896" w:rsidRPr="002F34D1" w:rsidRDefault="009B1896" w:rsidP="002F34D1">
            <w:pPr>
              <w:jc w:val="center"/>
              <w:rPr>
                <w:rFonts w:asciiTheme="majorBidi" w:hAnsiTheme="majorBidi" w:cstheme="majorBidi"/>
                <w:color w:val="000000"/>
                <w:sz w:val="28"/>
                <w:szCs w:val="28"/>
              </w:rPr>
            </w:pPr>
          </w:p>
        </w:tc>
        <w:tc>
          <w:tcPr>
            <w:tcW w:w="2336" w:type="dxa"/>
            <w:gridSpan w:val="4"/>
            <w:tcBorders>
              <w:top w:val="nil"/>
              <w:left w:val="nil"/>
              <w:bottom w:val="single" w:sz="4" w:space="0" w:color="auto"/>
              <w:right w:val="nil"/>
            </w:tcBorders>
            <w:shd w:val="clear" w:color="auto" w:fill="auto"/>
            <w:noWrap/>
            <w:vAlign w:val="bottom"/>
            <w:hideMark/>
          </w:tcPr>
          <w:p w14:paraId="2B752A3E" w14:textId="0D47BEFF"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Equity value</w:t>
            </w:r>
          </w:p>
        </w:tc>
      </w:tr>
      <w:tr w:rsidR="009B1896" w:rsidRPr="002F34D1" w14:paraId="40BE5824" w14:textId="77777777" w:rsidTr="002F34D1">
        <w:trPr>
          <w:gridAfter w:val="1"/>
          <w:wAfter w:w="19" w:type="dxa"/>
          <w:trHeight w:val="420"/>
        </w:trPr>
        <w:tc>
          <w:tcPr>
            <w:tcW w:w="2709" w:type="dxa"/>
            <w:tcBorders>
              <w:top w:val="nil"/>
              <w:left w:val="nil"/>
              <w:bottom w:val="single" w:sz="4" w:space="0" w:color="auto"/>
              <w:right w:val="nil"/>
            </w:tcBorders>
            <w:shd w:val="clear" w:color="auto" w:fill="auto"/>
            <w:noWrap/>
            <w:vAlign w:val="bottom"/>
            <w:hideMark/>
          </w:tcPr>
          <w:p w14:paraId="2B7BC923" w14:textId="251481EB"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Companies</w:t>
            </w:r>
          </w:p>
        </w:tc>
        <w:tc>
          <w:tcPr>
            <w:tcW w:w="236" w:type="dxa"/>
            <w:tcBorders>
              <w:top w:val="nil"/>
              <w:left w:val="nil"/>
              <w:bottom w:val="nil"/>
              <w:right w:val="nil"/>
            </w:tcBorders>
            <w:shd w:val="clear" w:color="auto" w:fill="auto"/>
            <w:noWrap/>
            <w:vAlign w:val="bottom"/>
            <w:hideMark/>
          </w:tcPr>
          <w:p w14:paraId="46E019A8" w14:textId="77777777" w:rsidR="009B1896" w:rsidRPr="002F34D1" w:rsidRDefault="009B1896" w:rsidP="002F34D1">
            <w:pPr>
              <w:jc w:val="center"/>
              <w:rPr>
                <w:rFonts w:asciiTheme="majorBidi" w:hAnsiTheme="majorBidi" w:cstheme="majorBidi"/>
                <w:color w:val="000000"/>
                <w:sz w:val="28"/>
                <w:szCs w:val="28"/>
              </w:rPr>
            </w:pPr>
          </w:p>
        </w:tc>
        <w:tc>
          <w:tcPr>
            <w:tcW w:w="1089" w:type="dxa"/>
            <w:tcBorders>
              <w:top w:val="nil"/>
              <w:left w:val="nil"/>
              <w:bottom w:val="single" w:sz="4" w:space="0" w:color="auto"/>
              <w:right w:val="nil"/>
            </w:tcBorders>
            <w:shd w:val="clear" w:color="auto" w:fill="auto"/>
            <w:noWrap/>
            <w:vAlign w:val="bottom"/>
            <w:hideMark/>
          </w:tcPr>
          <w:p w14:paraId="1E4528FC" w14:textId="70578A33"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5E42150D"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282E74D5" w14:textId="396A9507"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36" w:type="dxa"/>
            <w:tcBorders>
              <w:top w:val="nil"/>
              <w:left w:val="nil"/>
              <w:bottom w:val="nil"/>
              <w:right w:val="nil"/>
            </w:tcBorders>
            <w:shd w:val="clear" w:color="auto" w:fill="auto"/>
            <w:noWrap/>
            <w:vAlign w:val="bottom"/>
            <w:hideMark/>
          </w:tcPr>
          <w:p w14:paraId="1944D271"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004A0256" w14:textId="2EB9A394"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32484315"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19424C0F" w14:textId="51A2EB2F"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36" w:type="dxa"/>
            <w:tcBorders>
              <w:top w:val="nil"/>
              <w:left w:val="nil"/>
              <w:bottom w:val="nil"/>
              <w:right w:val="nil"/>
            </w:tcBorders>
            <w:shd w:val="clear" w:color="auto" w:fill="auto"/>
            <w:noWrap/>
            <w:vAlign w:val="bottom"/>
            <w:hideMark/>
          </w:tcPr>
          <w:p w14:paraId="1F6C8BA1"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22357176" w14:textId="2A5B2FFA"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774E8AC3"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1B2E654F" w14:textId="1B7C8D45"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36" w:type="dxa"/>
            <w:tcBorders>
              <w:top w:val="nil"/>
              <w:left w:val="nil"/>
              <w:bottom w:val="nil"/>
              <w:right w:val="nil"/>
            </w:tcBorders>
            <w:shd w:val="clear" w:color="auto" w:fill="auto"/>
            <w:noWrap/>
            <w:vAlign w:val="bottom"/>
            <w:hideMark/>
          </w:tcPr>
          <w:p w14:paraId="5DF154F3" w14:textId="77777777" w:rsidR="009B1896" w:rsidRPr="002F34D1" w:rsidRDefault="009B1896" w:rsidP="002F34D1">
            <w:pPr>
              <w:jc w:val="center"/>
              <w:rPr>
                <w:rFonts w:asciiTheme="majorBidi" w:hAnsiTheme="majorBidi" w:cstheme="majorBidi"/>
                <w:color w:val="000000"/>
                <w:sz w:val="28"/>
                <w:szCs w:val="28"/>
              </w:rPr>
            </w:pPr>
          </w:p>
        </w:tc>
        <w:tc>
          <w:tcPr>
            <w:tcW w:w="1090" w:type="dxa"/>
            <w:tcBorders>
              <w:top w:val="nil"/>
              <w:left w:val="nil"/>
              <w:bottom w:val="single" w:sz="4" w:space="0" w:color="auto"/>
              <w:right w:val="nil"/>
            </w:tcBorders>
            <w:shd w:val="clear" w:color="auto" w:fill="auto"/>
            <w:noWrap/>
            <w:vAlign w:val="bottom"/>
            <w:hideMark/>
          </w:tcPr>
          <w:p w14:paraId="0E54D289" w14:textId="703FA5B8"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671D8698" w14:textId="77777777" w:rsidR="009B1896" w:rsidRPr="002F34D1" w:rsidRDefault="009B1896" w:rsidP="002F34D1">
            <w:pPr>
              <w:jc w:val="center"/>
              <w:rPr>
                <w:rFonts w:asciiTheme="majorBidi" w:hAnsiTheme="majorBidi" w:cstheme="majorBidi"/>
                <w:color w:val="000000"/>
                <w:sz w:val="28"/>
                <w:szCs w:val="28"/>
              </w:rPr>
            </w:pPr>
          </w:p>
        </w:tc>
        <w:tc>
          <w:tcPr>
            <w:tcW w:w="1090" w:type="dxa"/>
            <w:gridSpan w:val="2"/>
            <w:tcBorders>
              <w:top w:val="nil"/>
              <w:left w:val="nil"/>
              <w:bottom w:val="single" w:sz="4" w:space="0" w:color="auto"/>
              <w:right w:val="nil"/>
            </w:tcBorders>
            <w:shd w:val="clear" w:color="auto" w:fill="auto"/>
            <w:noWrap/>
            <w:vAlign w:val="bottom"/>
            <w:hideMark/>
          </w:tcPr>
          <w:p w14:paraId="72C1513A" w14:textId="251717A6"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48" w:type="dxa"/>
            <w:tcBorders>
              <w:top w:val="nil"/>
              <w:left w:val="nil"/>
              <w:bottom w:val="nil"/>
              <w:right w:val="nil"/>
            </w:tcBorders>
            <w:shd w:val="clear" w:color="auto" w:fill="auto"/>
            <w:noWrap/>
            <w:vAlign w:val="bottom"/>
            <w:hideMark/>
          </w:tcPr>
          <w:p w14:paraId="7D56205E" w14:textId="77777777" w:rsidR="009B1896" w:rsidRPr="002F34D1" w:rsidRDefault="009B1896" w:rsidP="002F34D1">
            <w:pPr>
              <w:jc w:val="center"/>
              <w:rPr>
                <w:rFonts w:asciiTheme="majorBidi" w:hAnsiTheme="majorBidi" w:cstheme="majorBidi"/>
                <w:color w:val="000000"/>
                <w:sz w:val="28"/>
                <w:szCs w:val="28"/>
              </w:rPr>
            </w:pPr>
          </w:p>
        </w:tc>
        <w:tc>
          <w:tcPr>
            <w:tcW w:w="1041" w:type="dxa"/>
            <w:tcBorders>
              <w:top w:val="nil"/>
              <w:left w:val="nil"/>
              <w:bottom w:val="single" w:sz="4" w:space="0" w:color="auto"/>
              <w:right w:val="nil"/>
            </w:tcBorders>
            <w:shd w:val="clear" w:color="auto" w:fill="auto"/>
            <w:noWrap/>
            <w:vAlign w:val="bottom"/>
            <w:hideMark/>
          </w:tcPr>
          <w:p w14:paraId="6C24B18E" w14:textId="2785AEA7"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noWrap/>
            <w:vAlign w:val="bottom"/>
            <w:hideMark/>
          </w:tcPr>
          <w:p w14:paraId="56BC74B8" w14:textId="77777777" w:rsidR="009B1896" w:rsidRPr="002F34D1" w:rsidRDefault="009B1896" w:rsidP="002F34D1">
            <w:pPr>
              <w:jc w:val="center"/>
              <w:rPr>
                <w:rFonts w:asciiTheme="majorBidi" w:hAnsiTheme="majorBidi" w:cstheme="majorBidi"/>
                <w:color w:val="000000"/>
                <w:sz w:val="28"/>
                <w:szCs w:val="28"/>
              </w:rPr>
            </w:pPr>
          </w:p>
        </w:tc>
        <w:tc>
          <w:tcPr>
            <w:tcW w:w="993" w:type="dxa"/>
            <w:tcBorders>
              <w:top w:val="nil"/>
              <w:left w:val="nil"/>
              <w:bottom w:val="single" w:sz="4" w:space="0" w:color="auto"/>
              <w:right w:val="nil"/>
            </w:tcBorders>
            <w:shd w:val="clear" w:color="auto" w:fill="auto"/>
            <w:noWrap/>
            <w:vAlign w:val="bottom"/>
            <w:hideMark/>
          </w:tcPr>
          <w:p w14:paraId="16D6927C" w14:textId="6B492D31" w:rsidR="009B1896" w:rsidRPr="002F34D1" w:rsidRDefault="009B1896"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9B1896" w:rsidRPr="002F34D1" w14:paraId="1070A433" w14:textId="77777777" w:rsidTr="002F34D1">
        <w:trPr>
          <w:gridAfter w:val="1"/>
          <w:wAfter w:w="19" w:type="dxa"/>
          <w:trHeight w:val="193"/>
        </w:trPr>
        <w:tc>
          <w:tcPr>
            <w:tcW w:w="2709" w:type="dxa"/>
            <w:tcBorders>
              <w:top w:val="nil"/>
              <w:left w:val="nil"/>
              <w:bottom w:val="nil"/>
              <w:right w:val="nil"/>
            </w:tcBorders>
            <w:shd w:val="clear" w:color="auto" w:fill="auto"/>
            <w:noWrap/>
            <w:vAlign w:val="bottom"/>
            <w:hideMark/>
          </w:tcPr>
          <w:p w14:paraId="614846A6" w14:textId="77777777" w:rsidR="009B1896" w:rsidRPr="002F34D1" w:rsidRDefault="009B1896"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2CCB4BE3" w14:textId="77777777" w:rsidR="009B1896" w:rsidRPr="002F34D1" w:rsidRDefault="009B1896" w:rsidP="002F34D1">
            <w:pPr>
              <w:jc w:val="center"/>
              <w:rPr>
                <w:rFonts w:asciiTheme="majorBidi" w:hAnsiTheme="majorBidi" w:cstheme="majorBidi"/>
                <w:sz w:val="28"/>
                <w:szCs w:val="28"/>
              </w:rPr>
            </w:pPr>
          </w:p>
        </w:tc>
        <w:tc>
          <w:tcPr>
            <w:tcW w:w="1089" w:type="dxa"/>
            <w:tcBorders>
              <w:top w:val="nil"/>
              <w:left w:val="nil"/>
              <w:bottom w:val="nil"/>
              <w:right w:val="nil"/>
            </w:tcBorders>
            <w:shd w:val="clear" w:color="auto" w:fill="auto"/>
            <w:noWrap/>
            <w:vAlign w:val="bottom"/>
            <w:hideMark/>
          </w:tcPr>
          <w:p w14:paraId="0E2B076E"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3C8B0C6" w14:textId="77777777" w:rsidR="009B1896" w:rsidRPr="002F34D1" w:rsidRDefault="009B1896" w:rsidP="002F34D1">
            <w:pPr>
              <w:jc w:val="cente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65325D0A" w14:textId="77777777" w:rsidR="009B1896" w:rsidRPr="002F34D1" w:rsidRDefault="009B1896"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82842EA" w14:textId="77777777" w:rsidR="009B1896" w:rsidRPr="002F34D1" w:rsidRDefault="009B1896" w:rsidP="002F34D1">
            <w:pPr>
              <w:jc w:val="cente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1B9BF5A2"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92B0D89" w14:textId="77777777" w:rsidR="009B1896" w:rsidRPr="002F34D1" w:rsidRDefault="009B1896" w:rsidP="002F34D1">
            <w:pPr>
              <w:jc w:val="cente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13B317C4" w14:textId="77777777" w:rsidR="009B1896" w:rsidRPr="002F34D1" w:rsidRDefault="009B1896"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8A36942" w14:textId="77777777" w:rsidR="009B1896" w:rsidRPr="002F34D1" w:rsidRDefault="009B1896" w:rsidP="002F34D1">
            <w:pPr>
              <w:jc w:val="cente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1009E584"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6B6B8F1"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0AE1D40A"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49038FC" w14:textId="77777777" w:rsidR="009B1896" w:rsidRPr="002F34D1" w:rsidRDefault="009B1896" w:rsidP="002F34D1">
            <w:pPr>
              <w:rPr>
                <w:rFonts w:asciiTheme="majorBidi" w:hAnsiTheme="majorBidi" w:cstheme="majorBidi"/>
                <w:sz w:val="28"/>
                <w:szCs w:val="28"/>
              </w:rPr>
            </w:pPr>
          </w:p>
        </w:tc>
        <w:tc>
          <w:tcPr>
            <w:tcW w:w="1090" w:type="dxa"/>
            <w:tcBorders>
              <w:top w:val="nil"/>
              <w:left w:val="nil"/>
              <w:bottom w:val="nil"/>
              <w:right w:val="nil"/>
            </w:tcBorders>
            <w:shd w:val="clear" w:color="auto" w:fill="auto"/>
            <w:noWrap/>
            <w:vAlign w:val="bottom"/>
            <w:hideMark/>
          </w:tcPr>
          <w:p w14:paraId="7BE6DB9B" w14:textId="77777777" w:rsidR="009B1896" w:rsidRPr="002F34D1" w:rsidRDefault="009B1896"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283D51F" w14:textId="77777777" w:rsidR="009B1896" w:rsidRPr="002F34D1" w:rsidRDefault="009B1896" w:rsidP="002F34D1">
            <w:pPr>
              <w:rPr>
                <w:rFonts w:asciiTheme="majorBidi" w:hAnsiTheme="majorBidi" w:cstheme="majorBidi"/>
                <w:sz w:val="28"/>
                <w:szCs w:val="28"/>
              </w:rPr>
            </w:pPr>
          </w:p>
        </w:tc>
        <w:tc>
          <w:tcPr>
            <w:tcW w:w="1090" w:type="dxa"/>
            <w:gridSpan w:val="2"/>
            <w:tcBorders>
              <w:top w:val="nil"/>
              <w:left w:val="nil"/>
              <w:bottom w:val="nil"/>
              <w:right w:val="nil"/>
            </w:tcBorders>
            <w:shd w:val="clear" w:color="auto" w:fill="auto"/>
            <w:noWrap/>
            <w:vAlign w:val="bottom"/>
            <w:hideMark/>
          </w:tcPr>
          <w:p w14:paraId="7694045D" w14:textId="77777777" w:rsidR="009B1896" w:rsidRPr="002F34D1" w:rsidRDefault="009B1896" w:rsidP="002F34D1">
            <w:pPr>
              <w:rPr>
                <w:rFonts w:asciiTheme="majorBidi" w:hAnsiTheme="majorBidi" w:cstheme="majorBidi"/>
                <w:sz w:val="28"/>
                <w:szCs w:val="28"/>
              </w:rPr>
            </w:pPr>
          </w:p>
        </w:tc>
        <w:tc>
          <w:tcPr>
            <w:tcW w:w="248" w:type="dxa"/>
            <w:tcBorders>
              <w:top w:val="nil"/>
              <w:left w:val="nil"/>
              <w:bottom w:val="nil"/>
              <w:right w:val="nil"/>
            </w:tcBorders>
            <w:shd w:val="clear" w:color="auto" w:fill="auto"/>
            <w:noWrap/>
            <w:vAlign w:val="bottom"/>
            <w:hideMark/>
          </w:tcPr>
          <w:p w14:paraId="27785886" w14:textId="77777777" w:rsidR="009B1896" w:rsidRPr="002F34D1" w:rsidRDefault="009B1896" w:rsidP="002F34D1">
            <w:pPr>
              <w:rPr>
                <w:rFonts w:asciiTheme="majorBidi" w:hAnsiTheme="majorBidi" w:cstheme="majorBidi"/>
                <w:sz w:val="28"/>
                <w:szCs w:val="28"/>
              </w:rPr>
            </w:pPr>
          </w:p>
        </w:tc>
        <w:tc>
          <w:tcPr>
            <w:tcW w:w="1041" w:type="dxa"/>
            <w:tcBorders>
              <w:top w:val="nil"/>
              <w:left w:val="nil"/>
              <w:bottom w:val="nil"/>
              <w:right w:val="nil"/>
            </w:tcBorders>
            <w:shd w:val="clear" w:color="auto" w:fill="auto"/>
            <w:noWrap/>
            <w:vAlign w:val="bottom"/>
            <w:hideMark/>
          </w:tcPr>
          <w:p w14:paraId="4EE8E685" w14:textId="77777777" w:rsidR="009B1896" w:rsidRPr="002F34D1" w:rsidRDefault="009B1896"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57E04DFD" w14:textId="77777777" w:rsidR="009B1896" w:rsidRPr="002F34D1" w:rsidRDefault="009B1896" w:rsidP="002F34D1">
            <w:pPr>
              <w:rPr>
                <w:rFonts w:asciiTheme="majorBidi" w:hAnsiTheme="majorBidi" w:cstheme="majorBidi"/>
                <w:sz w:val="28"/>
                <w:szCs w:val="28"/>
              </w:rPr>
            </w:pPr>
          </w:p>
        </w:tc>
        <w:tc>
          <w:tcPr>
            <w:tcW w:w="993" w:type="dxa"/>
            <w:tcBorders>
              <w:top w:val="nil"/>
              <w:left w:val="nil"/>
              <w:bottom w:val="nil"/>
              <w:right w:val="nil"/>
            </w:tcBorders>
            <w:shd w:val="clear" w:color="auto" w:fill="auto"/>
            <w:noWrap/>
            <w:vAlign w:val="bottom"/>
            <w:hideMark/>
          </w:tcPr>
          <w:p w14:paraId="531CBC4C" w14:textId="77777777" w:rsidR="009B1896" w:rsidRPr="002F34D1" w:rsidRDefault="009B1896" w:rsidP="002F34D1">
            <w:pPr>
              <w:rPr>
                <w:rFonts w:asciiTheme="majorBidi" w:hAnsiTheme="majorBidi" w:cstheme="majorBidi"/>
                <w:sz w:val="28"/>
                <w:szCs w:val="28"/>
              </w:rPr>
            </w:pPr>
          </w:p>
        </w:tc>
      </w:tr>
      <w:tr w:rsidR="00C33D93" w:rsidRPr="002F34D1" w14:paraId="7073CA5B" w14:textId="77777777" w:rsidTr="002F34D1">
        <w:trPr>
          <w:gridAfter w:val="1"/>
          <w:wAfter w:w="19" w:type="dxa"/>
          <w:trHeight w:val="420"/>
        </w:trPr>
        <w:tc>
          <w:tcPr>
            <w:tcW w:w="2709" w:type="dxa"/>
            <w:tcBorders>
              <w:top w:val="nil"/>
              <w:left w:val="nil"/>
              <w:bottom w:val="nil"/>
              <w:right w:val="nil"/>
            </w:tcBorders>
            <w:shd w:val="clear" w:color="auto" w:fill="auto"/>
            <w:noWrap/>
            <w:vAlign w:val="bottom"/>
            <w:hideMark/>
          </w:tcPr>
          <w:p w14:paraId="4C580448" w14:textId="4B5347A2" w:rsidR="00C33D93" w:rsidRPr="002F34D1" w:rsidRDefault="00C33D9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MR </w:t>
            </w:r>
            <w:proofErr w:type="spellStart"/>
            <w:r w:rsidRPr="002F34D1">
              <w:rPr>
                <w:rFonts w:asciiTheme="majorBidi" w:hAnsiTheme="majorBidi" w:cstheme="majorBidi"/>
                <w:color w:val="000000"/>
                <w:sz w:val="28"/>
                <w:szCs w:val="28"/>
              </w:rPr>
              <w:t>Connext</w:t>
            </w:r>
            <w:proofErr w:type="spellEnd"/>
            <w:r w:rsidRPr="002F34D1">
              <w:rPr>
                <w:rFonts w:asciiTheme="majorBidi" w:hAnsiTheme="majorBidi" w:cstheme="majorBidi"/>
                <w:color w:val="000000"/>
                <w:sz w:val="28"/>
                <w:szCs w:val="28"/>
              </w:rPr>
              <w:t xml:space="preserve"> Co., Ltd.</w:t>
            </w:r>
          </w:p>
        </w:tc>
        <w:tc>
          <w:tcPr>
            <w:tcW w:w="236" w:type="dxa"/>
            <w:tcBorders>
              <w:top w:val="nil"/>
              <w:left w:val="nil"/>
              <w:bottom w:val="nil"/>
              <w:right w:val="nil"/>
            </w:tcBorders>
            <w:shd w:val="clear" w:color="auto" w:fill="auto"/>
            <w:noWrap/>
            <w:vAlign w:val="bottom"/>
            <w:hideMark/>
          </w:tcPr>
          <w:p w14:paraId="67A90A22" w14:textId="77777777" w:rsidR="00C33D93" w:rsidRPr="002F34D1" w:rsidRDefault="00C33D93" w:rsidP="002F34D1">
            <w:pPr>
              <w:rPr>
                <w:rFonts w:asciiTheme="majorBidi" w:hAnsiTheme="majorBidi" w:cstheme="majorBidi"/>
                <w:color w:val="000000"/>
                <w:sz w:val="28"/>
                <w:szCs w:val="28"/>
              </w:rPr>
            </w:pPr>
          </w:p>
        </w:tc>
        <w:tc>
          <w:tcPr>
            <w:tcW w:w="1089" w:type="dxa"/>
            <w:tcBorders>
              <w:top w:val="nil"/>
              <w:left w:val="nil"/>
              <w:bottom w:val="nil"/>
              <w:right w:val="nil"/>
            </w:tcBorders>
            <w:shd w:val="clear" w:color="auto" w:fill="auto"/>
            <w:noWrap/>
            <w:vAlign w:val="center"/>
          </w:tcPr>
          <w:p w14:paraId="5AF69B3C" w14:textId="6148FA3F"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w:t>
            </w:r>
          </w:p>
        </w:tc>
        <w:tc>
          <w:tcPr>
            <w:tcW w:w="236" w:type="dxa"/>
            <w:tcBorders>
              <w:top w:val="nil"/>
              <w:left w:val="nil"/>
              <w:bottom w:val="nil"/>
              <w:right w:val="nil"/>
            </w:tcBorders>
            <w:shd w:val="clear" w:color="auto" w:fill="auto"/>
            <w:noWrap/>
            <w:vAlign w:val="center"/>
            <w:hideMark/>
          </w:tcPr>
          <w:p w14:paraId="41AE2151"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hideMark/>
          </w:tcPr>
          <w:p w14:paraId="5040F611"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w:t>
            </w:r>
          </w:p>
        </w:tc>
        <w:tc>
          <w:tcPr>
            <w:tcW w:w="236" w:type="dxa"/>
            <w:tcBorders>
              <w:top w:val="nil"/>
              <w:left w:val="nil"/>
              <w:bottom w:val="nil"/>
              <w:right w:val="nil"/>
            </w:tcBorders>
            <w:shd w:val="clear" w:color="auto" w:fill="auto"/>
            <w:noWrap/>
            <w:vAlign w:val="center"/>
            <w:hideMark/>
          </w:tcPr>
          <w:p w14:paraId="672CDB9D"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tcPr>
          <w:p w14:paraId="3EF21663" w14:textId="4D8FA923"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1,999,995</w:t>
            </w:r>
          </w:p>
        </w:tc>
        <w:tc>
          <w:tcPr>
            <w:tcW w:w="236" w:type="dxa"/>
            <w:tcBorders>
              <w:top w:val="nil"/>
              <w:left w:val="nil"/>
              <w:bottom w:val="nil"/>
              <w:right w:val="nil"/>
            </w:tcBorders>
            <w:shd w:val="clear" w:color="auto" w:fill="auto"/>
            <w:noWrap/>
            <w:vAlign w:val="center"/>
            <w:hideMark/>
          </w:tcPr>
          <w:p w14:paraId="6851B392"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hideMark/>
          </w:tcPr>
          <w:p w14:paraId="2162DF8D"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1,999,995 </w:t>
            </w:r>
          </w:p>
        </w:tc>
        <w:tc>
          <w:tcPr>
            <w:tcW w:w="236" w:type="dxa"/>
            <w:tcBorders>
              <w:top w:val="nil"/>
              <w:left w:val="nil"/>
              <w:bottom w:val="nil"/>
              <w:right w:val="nil"/>
            </w:tcBorders>
            <w:shd w:val="clear" w:color="auto" w:fill="auto"/>
            <w:noWrap/>
            <w:vAlign w:val="center"/>
          </w:tcPr>
          <w:p w14:paraId="6926F332"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tcPr>
          <w:p w14:paraId="164CB03D" w14:textId="113D830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1,259,906</w:t>
            </w:r>
          </w:p>
        </w:tc>
        <w:tc>
          <w:tcPr>
            <w:tcW w:w="236" w:type="dxa"/>
            <w:tcBorders>
              <w:top w:val="nil"/>
              <w:left w:val="nil"/>
              <w:bottom w:val="nil"/>
              <w:right w:val="nil"/>
            </w:tcBorders>
            <w:shd w:val="clear" w:color="auto" w:fill="auto"/>
            <w:noWrap/>
            <w:vAlign w:val="center"/>
            <w:hideMark/>
          </w:tcPr>
          <w:p w14:paraId="1711DD4B"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hideMark/>
          </w:tcPr>
          <w:p w14:paraId="23634483"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1,259,906 </w:t>
            </w:r>
          </w:p>
        </w:tc>
        <w:tc>
          <w:tcPr>
            <w:tcW w:w="236" w:type="dxa"/>
            <w:tcBorders>
              <w:top w:val="nil"/>
              <w:left w:val="nil"/>
              <w:bottom w:val="nil"/>
              <w:right w:val="nil"/>
            </w:tcBorders>
            <w:shd w:val="clear" w:color="auto" w:fill="auto"/>
            <w:noWrap/>
            <w:vAlign w:val="center"/>
          </w:tcPr>
          <w:p w14:paraId="32482D42" w14:textId="77777777" w:rsidR="00C33D93" w:rsidRPr="002F34D1" w:rsidRDefault="00C33D93" w:rsidP="002F34D1">
            <w:pPr>
              <w:jc w:val="right"/>
              <w:rPr>
                <w:rFonts w:asciiTheme="majorBidi" w:hAnsiTheme="majorBidi" w:cstheme="majorBidi"/>
                <w:color w:val="000000"/>
                <w:sz w:val="28"/>
                <w:szCs w:val="28"/>
              </w:rPr>
            </w:pPr>
          </w:p>
        </w:tc>
        <w:tc>
          <w:tcPr>
            <w:tcW w:w="1090" w:type="dxa"/>
            <w:tcBorders>
              <w:top w:val="nil"/>
              <w:left w:val="nil"/>
              <w:bottom w:val="nil"/>
              <w:right w:val="nil"/>
            </w:tcBorders>
            <w:shd w:val="clear" w:color="auto" w:fill="auto"/>
            <w:noWrap/>
            <w:vAlign w:val="center"/>
          </w:tcPr>
          <w:p w14:paraId="15FD0463" w14:textId="1E157A40"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740,089</w:t>
            </w:r>
          </w:p>
        </w:tc>
        <w:tc>
          <w:tcPr>
            <w:tcW w:w="236" w:type="dxa"/>
            <w:tcBorders>
              <w:top w:val="nil"/>
              <w:left w:val="nil"/>
              <w:bottom w:val="nil"/>
              <w:right w:val="nil"/>
            </w:tcBorders>
            <w:shd w:val="clear" w:color="auto" w:fill="auto"/>
            <w:noWrap/>
            <w:vAlign w:val="center"/>
            <w:hideMark/>
          </w:tcPr>
          <w:p w14:paraId="269E016A" w14:textId="77777777" w:rsidR="00C33D93" w:rsidRPr="002F34D1" w:rsidRDefault="00C33D93" w:rsidP="002F34D1">
            <w:pPr>
              <w:jc w:val="right"/>
              <w:rPr>
                <w:rFonts w:asciiTheme="majorBidi" w:hAnsiTheme="majorBidi" w:cstheme="majorBidi"/>
                <w:color w:val="000000"/>
                <w:sz w:val="28"/>
                <w:szCs w:val="28"/>
              </w:rPr>
            </w:pPr>
          </w:p>
        </w:tc>
        <w:tc>
          <w:tcPr>
            <w:tcW w:w="1090" w:type="dxa"/>
            <w:gridSpan w:val="2"/>
            <w:tcBorders>
              <w:top w:val="nil"/>
              <w:left w:val="nil"/>
              <w:bottom w:val="nil"/>
              <w:right w:val="nil"/>
            </w:tcBorders>
            <w:shd w:val="clear" w:color="auto" w:fill="auto"/>
            <w:noWrap/>
            <w:vAlign w:val="center"/>
            <w:hideMark/>
          </w:tcPr>
          <w:p w14:paraId="16A902DF"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740 ,089</w:t>
            </w:r>
          </w:p>
        </w:tc>
        <w:tc>
          <w:tcPr>
            <w:tcW w:w="248" w:type="dxa"/>
            <w:tcBorders>
              <w:top w:val="nil"/>
              <w:left w:val="nil"/>
              <w:bottom w:val="nil"/>
              <w:right w:val="nil"/>
            </w:tcBorders>
            <w:shd w:val="clear" w:color="auto" w:fill="auto"/>
            <w:noWrap/>
            <w:vAlign w:val="center"/>
          </w:tcPr>
          <w:p w14:paraId="6CDFE3CD" w14:textId="77777777" w:rsidR="00C33D93" w:rsidRPr="002F34D1" w:rsidRDefault="00C33D93" w:rsidP="002F34D1">
            <w:pPr>
              <w:jc w:val="right"/>
              <w:rPr>
                <w:rFonts w:asciiTheme="majorBidi" w:hAnsiTheme="majorBidi" w:cstheme="majorBidi"/>
                <w:color w:val="000000"/>
                <w:sz w:val="28"/>
                <w:szCs w:val="28"/>
              </w:rPr>
            </w:pPr>
          </w:p>
        </w:tc>
        <w:tc>
          <w:tcPr>
            <w:tcW w:w="1041" w:type="dxa"/>
            <w:tcBorders>
              <w:top w:val="nil"/>
              <w:left w:val="nil"/>
              <w:bottom w:val="nil"/>
              <w:right w:val="nil"/>
            </w:tcBorders>
            <w:shd w:val="clear" w:color="auto" w:fill="auto"/>
            <w:noWrap/>
            <w:vAlign w:val="center"/>
          </w:tcPr>
          <w:p w14:paraId="6433118D" w14:textId="00D36610"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736,013</w:t>
            </w:r>
          </w:p>
        </w:tc>
        <w:tc>
          <w:tcPr>
            <w:tcW w:w="283" w:type="dxa"/>
            <w:tcBorders>
              <w:top w:val="nil"/>
              <w:left w:val="nil"/>
              <w:bottom w:val="nil"/>
              <w:right w:val="nil"/>
            </w:tcBorders>
            <w:shd w:val="clear" w:color="auto" w:fill="auto"/>
            <w:noWrap/>
            <w:vAlign w:val="center"/>
            <w:hideMark/>
          </w:tcPr>
          <w:p w14:paraId="16354596" w14:textId="77777777" w:rsidR="00C33D93" w:rsidRPr="002F34D1" w:rsidRDefault="00C33D93" w:rsidP="002F34D1">
            <w:pPr>
              <w:jc w:val="right"/>
              <w:rPr>
                <w:rFonts w:asciiTheme="majorBidi" w:hAnsiTheme="majorBidi" w:cstheme="majorBidi"/>
                <w:color w:val="000000"/>
                <w:sz w:val="28"/>
                <w:szCs w:val="28"/>
              </w:rPr>
            </w:pPr>
          </w:p>
        </w:tc>
        <w:tc>
          <w:tcPr>
            <w:tcW w:w="993" w:type="dxa"/>
            <w:tcBorders>
              <w:top w:val="nil"/>
              <w:left w:val="nil"/>
              <w:bottom w:val="nil"/>
              <w:right w:val="nil"/>
            </w:tcBorders>
            <w:shd w:val="clear" w:color="auto" w:fill="auto"/>
            <w:noWrap/>
            <w:vAlign w:val="center"/>
            <w:hideMark/>
          </w:tcPr>
          <w:p w14:paraId="14BB4C88"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740,089</w:t>
            </w:r>
          </w:p>
        </w:tc>
      </w:tr>
    </w:tbl>
    <w:p w14:paraId="22EED6B4" w14:textId="48FF3693" w:rsidR="0088325B" w:rsidRPr="002F34D1" w:rsidRDefault="0088325B" w:rsidP="002F34D1">
      <w:pPr>
        <w:pStyle w:val="BlockText"/>
        <w:spacing w:before="120" w:after="120"/>
        <w:ind w:left="432" w:right="86" w:firstLine="0"/>
        <w:jc w:val="thaiDistribute"/>
        <w:rPr>
          <w:rFonts w:asciiTheme="majorBidi" w:hAnsiTheme="majorBidi" w:cstheme="majorBidi"/>
        </w:rPr>
      </w:pPr>
    </w:p>
    <w:p w14:paraId="63CE3437" w14:textId="77777777" w:rsidR="009B1896" w:rsidRPr="002F34D1" w:rsidRDefault="009B1896" w:rsidP="002F34D1">
      <w:pPr>
        <w:pStyle w:val="BlockText"/>
        <w:spacing w:before="120" w:after="120"/>
        <w:ind w:left="432" w:right="86" w:firstLine="0"/>
        <w:jc w:val="thaiDistribute"/>
        <w:rPr>
          <w:rFonts w:asciiTheme="majorBidi" w:hAnsiTheme="majorBidi" w:cstheme="majorBidi"/>
        </w:rPr>
      </w:pPr>
    </w:p>
    <w:p w14:paraId="3FAF7282" w14:textId="77777777" w:rsidR="0088325B" w:rsidRPr="002F34D1" w:rsidRDefault="0088325B" w:rsidP="002F34D1">
      <w:pPr>
        <w:pStyle w:val="BlockText"/>
        <w:spacing w:before="0"/>
        <w:ind w:left="0" w:right="6" w:firstLine="0"/>
        <w:jc w:val="thaiDistribute"/>
        <w:rPr>
          <w:rFonts w:asciiTheme="majorBidi" w:hAnsiTheme="majorBidi" w:cstheme="majorBidi"/>
        </w:rPr>
      </w:pPr>
    </w:p>
    <w:p w14:paraId="48C8CB21" w14:textId="488480DF" w:rsidR="0088325B" w:rsidRPr="002F34D1" w:rsidRDefault="0088325B" w:rsidP="002F34D1">
      <w:pPr>
        <w:ind w:left="425" w:right="7"/>
        <w:jc w:val="thaiDistribute"/>
        <w:rPr>
          <w:rFonts w:asciiTheme="majorBidi" w:hAnsiTheme="majorBidi" w:cstheme="majorBidi"/>
          <w:b/>
          <w:bCs/>
          <w:sz w:val="28"/>
          <w:szCs w:val="28"/>
        </w:rPr>
      </w:pPr>
    </w:p>
    <w:p w14:paraId="5A258C06" w14:textId="77777777" w:rsidR="0088325B" w:rsidRPr="002F34D1" w:rsidRDefault="0088325B" w:rsidP="002F34D1">
      <w:pPr>
        <w:tabs>
          <w:tab w:val="left" w:pos="2717"/>
        </w:tabs>
        <w:ind w:right="84"/>
        <w:rPr>
          <w:rFonts w:asciiTheme="majorBidi" w:hAnsiTheme="majorBidi" w:cstheme="majorBidi"/>
          <w:sz w:val="28"/>
          <w:szCs w:val="28"/>
        </w:rPr>
        <w:sectPr w:rsidR="0088325B" w:rsidRPr="002F34D1" w:rsidSect="005836F2">
          <w:pgSz w:w="16839" w:h="11907" w:orient="landscape" w:code="9"/>
          <w:pgMar w:top="658" w:right="1412" w:bottom="1304" w:left="1168" w:header="720" w:footer="720" w:gutter="0"/>
          <w:cols w:space="720"/>
          <w:docGrid w:linePitch="360"/>
        </w:sectPr>
      </w:pPr>
    </w:p>
    <w:p w14:paraId="715FAF93" w14:textId="3AD882FA" w:rsidR="00236244" w:rsidRPr="002F34D1" w:rsidRDefault="00236244" w:rsidP="002F34D1">
      <w:pPr>
        <w:pStyle w:val="BlockText"/>
        <w:spacing w:before="0"/>
        <w:ind w:left="425" w:right="6" w:firstLine="0"/>
        <w:jc w:val="thaiDistribute"/>
        <w:rPr>
          <w:rFonts w:asciiTheme="majorBidi" w:hAnsiTheme="majorBidi" w:cstheme="majorBidi"/>
        </w:rPr>
      </w:pPr>
      <w:r w:rsidRPr="002F34D1">
        <w:rPr>
          <w:rFonts w:asciiTheme="majorBidi" w:hAnsiTheme="majorBidi" w:cstheme="majorBidi"/>
        </w:rPr>
        <w:lastRenderedPageBreak/>
        <w:t xml:space="preserve">Investments in associates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B6372C" w:rsidRPr="002F34D1">
        <w:rPr>
          <w:rFonts w:asciiTheme="majorBidi" w:hAnsiTheme="majorBidi" w:cstheme="majorBidi"/>
        </w:rPr>
        <w:t>2</w:t>
      </w:r>
      <w:r w:rsidRPr="002F34D1">
        <w:rPr>
          <w:rFonts w:asciiTheme="majorBidi" w:hAnsiTheme="majorBidi" w:cstheme="majorBidi"/>
        </w:rPr>
        <w:t xml:space="preserve"> and 202</w:t>
      </w:r>
      <w:r w:rsidR="00B6372C" w:rsidRPr="002F34D1">
        <w:rPr>
          <w:rFonts w:asciiTheme="majorBidi" w:hAnsiTheme="majorBidi" w:cstheme="majorBidi"/>
        </w:rPr>
        <w:t>1</w:t>
      </w:r>
      <w:r w:rsidRPr="002F34D1">
        <w:rPr>
          <w:rFonts w:asciiTheme="majorBidi" w:hAnsiTheme="majorBidi" w:cstheme="majorBidi"/>
        </w:rPr>
        <w:t xml:space="preserve"> consisted of:</w:t>
      </w:r>
    </w:p>
    <w:p w14:paraId="626647A0" w14:textId="163F9EFE" w:rsidR="00236244" w:rsidRPr="002F34D1" w:rsidRDefault="00236244" w:rsidP="002F34D1">
      <w:pPr>
        <w:pStyle w:val="BlockText"/>
        <w:numPr>
          <w:ilvl w:val="0"/>
          <w:numId w:val="2"/>
        </w:numPr>
        <w:spacing w:before="120" w:after="120"/>
        <w:ind w:left="792" w:right="0"/>
        <w:jc w:val="thaiDistribute"/>
        <w:rPr>
          <w:rFonts w:asciiTheme="majorBidi" w:hAnsiTheme="majorBidi" w:cstheme="majorBidi"/>
        </w:rPr>
      </w:pPr>
      <w:r w:rsidRPr="002F34D1">
        <w:rPr>
          <w:rFonts w:asciiTheme="majorBidi" w:hAnsiTheme="majorBidi" w:cstheme="majorBidi"/>
        </w:rPr>
        <w:t>Share of comprehensive income(loss)</w:t>
      </w:r>
    </w:p>
    <w:p w14:paraId="08D6A39D" w14:textId="4C743857" w:rsidR="00236244" w:rsidRPr="002F34D1" w:rsidRDefault="00236244" w:rsidP="002F34D1">
      <w:pPr>
        <w:pStyle w:val="BlockText"/>
        <w:spacing w:before="120" w:after="120"/>
        <w:ind w:left="806" w:right="58" w:firstLine="0"/>
        <w:jc w:val="thaiDistribute"/>
        <w:rPr>
          <w:rFonts w:asciiTheme="majorBidi" w:hAnsiTheme="majorBidi" w:cstheme="majorBidi"/>
        </w:rPr>
      </w:pPr>
      <w:r w:rsidRPr="002F34D1">
        <w:rPr>
          <w:rFonts w:asciiTheme="majorBidi" w:hAnsiTheme="majorBidi" w:cstheme="majorBidi"/>
        </w:rPr>
        <w:t xml:space="preserve">The </w:t>
      </w:r>
      <w:r w:rsidR="00282433" w:rsidRPr="002F34D1">
        <w:rPr>
          <w:rFonts w:asciiTheme="majorBidi" w:hAnsiTheme="majorBidi" w:cstheme="majorBidi"/>
        </w:rPr>
        <w:t>Company</w:t>
      </w:r>
      <w:r w:rsidRPr="002F34D1">
        <w:rPr>
          <w:rFonts w:asciiTheme="majorBidi" w:hAnsiTheme="majorBidi" w:cstheme="majorBidi"/>
        </w:rPr>
        <w:t xml:space="preserve"> recognized share of comprehensive income (loss) from investments in associated companies for the year</w:t>
      </w:r>
      <w:r w:rsidR="009034CD" w:rsidRPr="002F34D1">
        <w:rPr>
          <w:rFonts w:asciiTheme="majorBidi" w:hAnsiTheme="majorBidi" w:cstheme="majorBidi"/>
        </w:rPr>
        <w:t>s</w:t>
      </w:r>
      <w:r w:rsidRPr="002F34D1">
        <w:rPr>
          <w:rFonts w:asciiTheme="majorBidi" w:hAnsiTheme="majorBidi" w:cstheme="majorBidi"/>
        </w:rPr>
        <w:t xml:space="preserve"> ended December 31, </w:t>
      </w:r>
      <w:proofErr w:type="gramStart"/>
      <w:r w:rsidRPr="002F34D1">
        <w:rPr>
          <w:rFonts w:asciiTheme="majorBidi" w:hAnsiTheme="majorBidi" w:cstheme="majorBidi"/>
        </w:rPr>
        <w:t>202</w:t>
      </w:r>
      <w:r w:rsidR="00B6372C" w:rsidRPr="002F34D1">
        <w:rPr>
          <w:rFonts w:asciiTheme="majorBidi" w:hAnsiTheme="majorBidi" w:cstheme="majorBidi"/>
        </w:rPr>
        <w:t>2</w:t>
      </w:r>
      <w:proofErr w:type="gramEnd"/>
      <w:r w:rsidRPr="002F34D1">
        <w:rPr>
          <w:rFonts w:asciiTheme="majorBidi" w:hAnsiTheme="majorBidi" w:cstheme="majorBidi"/>
        </w:rPr>
        <w:t xml:space="preserve"> and 202</w:t>
      </w:r>
      <w:r w:rsidR="00B6372C" w:rsidRPr="002F34D1">
        <w:rPr>
          <w:rFonts w:asciiTheme="majorBidi" w:hAnsiTheme="majorBidi" w:cstheme="majorBidi"/>
        </w:rPr>
        <w:t>1</w:t>
      </w:r>
      <w:r w:rsidRPr="002F34D1">
        <w:rPr>
          <w:rFonts w:asciiTheme="majorBidi" w:hAnsiTheme="majorBidi" w:cstheme="majorBidi"/>
        </w:rPr>
        <w:t xml:space="preserve"> as followed:</w:t>
      </w:r>
    </w:p>
    <w:tbl>
      <w:tblPr>
        <w:tblW w:w="9186" w:type="dxa"/>
        <w:tblInd w:w="720" w:type="dxa"/>
        <w:tblLook w:val="04A0" w:firstRow="1" w:lastRow="0" w:firstColumn="1" w:lastColumn="0" w:noHBand="0" w:noVBand="1"/>
      </w:tblPr>
      <w:tblGrid>
        <w:gridCol w:w="5642"/>
        <w:gridCol w:w="1843"/>
        <w:gridCol w:w="1701"/>
      </w:tblGrid>
      <w:tr w:rsidR="00B6372C" w:rsidRPr="002F34D1" w14:paraId="2562DCFE" w14:textId="77777777" w:rsidTr="002F34D1">
        <w:trPr>
          <w:trHeight w:val="420"/>
        </w:trPr>
        <w:tc>
          <w:tcPr>
            <w:tcW w:w="5642" w:type="dxa"/>
            <w:tcBorders>
              <w:top w:val="nil"/>
              <w:left w:val="nil"/>
              <w:bottom w:val="nil"/>
              <w:right w:val="nil"/>
            </w:tcBorders>
            <w:shd w:val="clear" w:color="auto" w:fill="auto"/>
            <w:noWrap/>
            <w:vAlign w:val="bottom"/>
            <w:hideMark/>
          </w:tcPr>
          <w:p w14:paraId="09D65E79" w14:textId="77777777" w:rsidR="00B6372C" w:rsidRPr="002F34D1" w:rsidRDefault="00B6372C" w:rsidP="002F34D1">
            <w:pPr>
              <w:jc w:val="center"/>
              <w:rPr>
                <w:rFonts w:asciiTheme="majorBidi" w:hAnsiTheme="majorBidi" w:cstheme="majorBidi"/>
                <w:sz w:val="28"/>
                <w:szCs w:val="28"/>
              </w:rPr>
            </w:pPr>
          </w:p>
        </w:tc>
        <w:tc>
          <w:tcPr>
            <w:tcW w:w="3544" w:type="dxa"/>
            <w:gridSpan w:val="2"/>
            <w:tcBorders>
              <w:top w:val="nil"/>
              <w:left w:val="nil"/>
              <w:right w:val="nil"/>
            </w:tcBorders>
            <w:shd w:val="clear" w:color="auto" w:fill="auto"/>
            <w:noWrap/>
            <w:vAlign w:val="bottom"/>
            <w:hideMark/>
          </w:tcPr>
          <w:p w14:paraId="7FF2EC5E" w14:textId="37B14C6C" w:rsidR="00B6372C" w:rsidRPr="002F34D1" w:rsidRDefault="00D3085F" w:rsidP="002F34D1">
            <w:pPr>
              <w:pBdr>
                <w:bottom w:val="single" w:sz="4" w:space="1" w:color="auto"/>
              </w:pBdr>
              <w:jc w:val="right"/>
              <w:rPr>
                <w:rFonts w:asciiTheme="majorBidi" w:hAnsiTheme="majorBidi" w:cstheme="majorBidi"/>
                <w:b/>
                <w:bCs/>
                <w:i/>
                <w:iCs/>
                <w:sz w:val="28"/>
                <w:szCs w:val="28"/>
                <w:cs/>
              </w:rPr>
            </w:pPr>
            <w:r w:rsidRPr="002F34D1">
              <w:rPr>
                <w:rFonts w:asciiTheme="majorBidi" w:hAnsiTheme="majorBidi" w:cstheme="majorBidi"/>
                <w:color w:val="000000"/>
                <w:sz w:val="28"/>
                <w:szCs w:val="28"/>
              </w:rPr>
              <w:t>(Unit: Baht)</w:t>
            </w:r>
          </w:p>
        </w:tc>
      </w:tr>
      <w:tr w:rsidR="00B6372C" w:rsidRPr="002F34D1" w14:paraId="203A8E0B" w14:textId="77777777" w:rsidTr="002F34D1">
        <w:trPr>
          <w:trHeight w:val="420"/>
        </w:trPr>
        <w:tc>
          <w:tcPr>
            <w:tcW w:w="5642" w:type="dxa"/>
            <w:tcBorders>
              <w:top w:val="nil"/>
              <w:left w:val="nil"/>
              <w:bottom w:val="nil"/>
              <w:right w:val="nil"/>
            </w:tcBorders>
            <w:shd w:val="clear" w:color="auto" w:fill="auto"/>
            <w:noWrap/>
            <w:vAlign w:val="bottom"/>
            <w:hideMark/>
          </w:tcPr>
          <w:p w14:paraId="5CC4C614" w14:textId="77777777" w:rsidR="00B6372C" w:rsidRPr="002F34D1" w:rsidRDefault="00B6372C" w:rsidP="002F34D1">
            <w:pPr>
              <w:jc w:val="center"/>
              <w:rPr>
                <w:rFonts w:asciiTheme="majorBidi" w:hAnsiTheme="majorBidi" w:cstheme="majorBidi"/>
                <w:sz w:val="28"/>
                <w:szCs w:val="28"/>
              </w:rPr>
            </w:pPr>
          </w:p>
        </w:tc>
        <w:tc>
          <w:tcPr>
            <w:tcW w:w="3544" w:type="dxa"/>
            <w:gridSpan w:val="2"/>
            <w:tcBorders>
              <w:left w:val="nil"/>
              <w:right w:val="nil"/>
            </w:tcBorders>
            <w:shd w:val="clear" w:color="auto" w:fill="auto"/>
            <w:noWrap/>
            <w:vAlign w:val="bottom"/>
            <w:hideMark/>
          </w:tcPr>
          <w:p w14:paraId="03EFC3E3" w14:textId="287879E5" w:rsidR="00B6372C" w:rsidRPr="002F34D1" w:rsidRDefault="00D3085F"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Share of profit or loss</w:t>
            </w:r>
          </w:p>
        </w:tc>
      </w:tr>
      <w:tr w:rsidR="00B6372C" w:rsidRPr="002F34D1" w14:paraId="1EBBEB87" w14:textId="77777777" w:rsidTr="002F34D1">
        <w:trPr>
          <w:trHeight w:val="420"/>
        </w:trPr>
        <w:tc>
          <w:tcPr>
            <w:tcW w:w="5642" w:type="dxa"/>
            <w:tcBorders>
              <w:top w:val="nil"/>
              <w:left w:val="nil"/>
              <w:bottom w:val="nil"/>
              <w:right w:val="nil"/>
            </w:tcBorders>
            <w:shd w:val="clear" w:color="auto" w:fill="auto"/>
            <w:noWrap/>
            <w:vAlign w:val="bottom"/>
            <w:hideMark/>
          </w:tcPr>
          <w:p w14:paraId="016806C7" w14:textId="756B086D" w:rsidR="00B6372C" w:rsidRPr="002F34D1" w:rsidRDefault="00B6372C" w:rsidP="002F34D1">
            <w:pPr>
              <w:pBdr>
                <w:bottom w:val="single" w:sz="4" w:space="1" w:color="auto"/>
              </w:pBdr>
              <w:jc w:val="center"/>
              <w:rPr>
                <w:rFonts w:asciiTheme="majorBidi" w:hAnsiTheme="majorBidi" w:cstheme="majorBidi"/>
                <w:sz w:val="28"/>
                <w:szCs w:val="28"/>
                <w:cs/>
              </w:rPr>
            </w:pPr>
            <w:r w:rsidRPr="002F34D1">
              <w:rPr>
                <w:rFonts w:asciiTheme="majorBidi" w:hAnsiTheme="majorBidi" w:cstheme="majorBidi"/>
                <w:color w:val="000000"/>
                <w:sz w:val="28"/>
                <w:szCs w:val="28"/>
              </w:rPr>
              <w:t xml:space="preserve">MR </w:t>
            </w:r>
            <w:proofErr w:type="spellStart"/>
            <w:r w:rsidRPr="002F34D1">
              <w:rPr>
                <w:rFonts w:asciiTheme="majorBidi" w:hAnsiTheme="majorBidi" w:cstheme="majorBidi"/>
                <w:color w:val="000000"/>
                <w:sz w:val="28"/>
                <w:szCs w:val="28"/>
              </w:rPr>
              <w:t>Connext</w:t>
            </w:r>
            <w:proofErr w:type="spellEnd"/>
            <w:r w:rsidRPr="002F34D1">
              <w:rPr>
                <w:rFonts w:asciiTheme="majorBidi" w:hAnsiTheme="majorBidi" w:cstheme="majorBidi"/>
                <w:color w:val="000000"/>
                <w:sz w:val="28"/>
                <w:szCs w:val="28"/>
              </w:rPr>
              <w:t xml:space="preserve"> Co., Ltd.</w:t>
            </w:r>
          </w:p>
        </w:tc>
        <w:tc>
          <w:tcPr>
            <w:tcW w:w="1843" w:type="dxa"/>
            <w:tcBorders>
              <w:top w:val="nil"/>
              <w:left w:val="nil"/>
              <w:right w:val="nil"/>
            </w:tcBorders>
            <w:shd w:val="clear" w:color="auto" w:fill="auto"/>
            <w:noWrap/>
            <w:vAlign w:val="bottom"/>
            <w:hideMark/>
          </w:tcPr>
          <w:p w14:paraId="0ED8BE69" w14:textId="68452A27" w:rsidR="00B6372C" w:rsidRPr="002F34D1" w:rsidRDefault="00B6372C"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701" w:type="dxa"/>
            <w:tcBorders>
              <w:top w:val="nil"/>
              <w:left w:val="nil"/>
              <w:right w:val="nil"/>
            </w:tcBorders>
            <w:shd w:val="clear" w:color="auto" w:fill="auto"/>
            <w:noWrap/>
            <w:vAlign w:val="bottom"/>
            <w:hideMark/>
          </w:tcPr>
          <w:p w14:paraId="2C0D8BE0" w14:textId="54D594E6" w:rsidR="00B6372C" w:rsidRPr="002F34D1" w:rsidRDefault="00B6372C"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51595F8F" w14:textId="77777777" w:rsidTr="002F34D1">
        <w:trPr>
          <w:trHeight w:val="420"/>
        </w:trPr>
        <w:tc>
          <w:tcPr>
            <w:tcW w:w="5642" w:type="dxa"/>
            <w:tcBorders>
              <w:top w:val="nil"/>
              <w:left w:val="nil"/>
              <w:bottom w:val="nil"/>
              <w:right w:val="nil"/>
            </w:tcBorders>
            <w:shd w:val="clear" w:color="auto" w:fill="auto"/>
            <w:noWrap/>
            <w:vAlign w:val="bottom"/>
          </w:tcPr>
          <w:p w14:paraId="2A475F64" w14:textId="6E97D524"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Net loss</w:t>
            </w:r>
          </w:p>
        </w:tc>
        <w:tc>
          <w:tcPr>
            <w:tcW w:w="1843" w:type="dxa"/>
            <w:tcBorders>
              <w:left w:val="nil"/>
              <w:bottom w:val="nil"/>
              <w:right w:val="nil"/>
            </w:tcBorders>
            <w:shd w:val="clear" w:color="auto" w:fill="auto"/>
            <w:noWrap/>
            <w:vAlign w:val="bottom"/>
          </w:tcPr>
          <w:p w14:paraId="0F234A26" w14:textId="2AB60682"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4,076</w:t>
            </w:r>
          </w:p>
        </w:tc>
        <w:tc>
          <w:tcPr>
            <w:tcW w:w="1701" w:type="dxa"/>
            <w:tcBorders>
              <w:left w:val="nil"/>
              <w:bottom w:val="nil"/>
              <w:right w:val="nil"/>
            </w:tcBorders>
            <w:shd w:val="clear" w:color="auto" w:fill="auto"/>
            <w:noWrap/>
            <w:vAlign w:val="bottom"/>
          </w:tcPr>
          <w:p w14:paraId="57E04239"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1,241,183</w:t>
            </w:r>
          </w:p>
        </w:tc>
      </w:tr>
    </w:tbl>
    <w:p w14:paraId="7470B7DE" w14:textId="2AF2CFE6" w:rsidR="00FF2926" w:rsidRPr="002F34D1" w:rsidRDefault="00FF2926" w:rsidP="002F34D1">
      <w:pPr>
        <w:pStyle w:val="BlockText"/>
        <w:numPr>
          <w:ilvl w:val="0"/>
          <w:numId w:val="2"/>
        </w:numPr>
        <w:spacing w:before="120" w:after="120"/>
        <w:ind w:left="792" w:right="58"/>
        <w:jc w:val="thaiDistribute"/>
        <w:rPr>
          <w:rFonts w:asciiTheme="majorBidi" w:hAnsiTheme="majorBidi" w:cstheme="majorBidi"/>
        </w:rPr>
      </w:pPr>
      <w:r w:rsidRPr="002F34D1">
        <w:rPr>
          <w:rFonts w:asciiTheme="majorBidi" w:hAnsiTheme="majorBidi" w:cstheme="majorBidi"/>
        </w:rPr>
        <w:t>Summary significant financial information of the associated companies for the year</w:t>
      </w:r>
      <w:r w:rsidR="009034CD" w:rsidRPr="002F34D1">
        <w:rPr>
          <w:rFonts w:asciiTheme="majorBidi" w:hAnsiTheme="majorBidi" w:cstheme="majorBidi"/>
        </w:rPr>
        <w:t>s</w:t>
      </w:r>
      <w:r w:rsidRPr="002F34D1">
        <w:rPr>
          <w:rFonts w:asciiTheme="majorBidi" w:hAnsiTheme="majorBidi" w:cstheme="majorBidi"/>
        </w:rPr>
        <w:t xml:space="preserve"> ended December 31, </w:t>
      </w:r>
      <w:proofErr w:type="gramStart"/>
      <w:r w:rsidRPr="002F34D1">
        <w:rPr>
          <w:rFonts w:asciiTheme="majorBidi" w:hAnsiTheme="majorBidi" w:cstheme="majorBidi"/>
        </w:rPr>
        <w:t>202</w:t>
      </w:r>
      <w:r w:rsidR="00D3085F" w:rsidRPr="002F34D1">
        <w:rPr>
          <w:rFonts w:asciiTheme="majorBidi" w:hAnsiTheme="majorBidi" w:cstheme="majorBidi"/>
        </w:rPr>
        <w:t>2</w:t>
      </w:r>
      <w:proofErr w:type="gramEnd"/>
      <w:r w:rsidRPr="002F34D1">
        <w:rPr>
          <w:rFonts w:asciiTheme="majorBidi" w:hAnsiTheme="majorBidi" w:cstheme="majorBidi"/>
        </w:rPr>
        <w:t xml:space="preserve"> and 202</w:t>
      </w:r>
      <w:r w:rsidR="00D3085F" w:rsidRPr="002F34D1">
        <w:rPr>
          <w:rFonts w:asciiTheme="majorBidi" w:hAnsiTheme="majorBidi" w:cstheme="majorBidi"/>
        </w:rPr>
        <w:t>1</w:t>
      </w:r>
      <w:r w:rsidRPr="002F34D1">
        <w:rPr>
          <w:rFonts w:asciiTheme="majorBidi" w:hAnsiTheme="majorBidi" w:cstheme="majorBidi"/>
        </w:rPr>
        <w:t>.</w:t>
      </w:r>
    </w:p>
    <w:p w14:paraId="234AC7F2" w14:textId="40F4CE6C" w:rsidR="00FF2926" w:rsidRPr="002F34D1" w:rsidRDefault="00FF2926" w:rsidP="002F34D1">
      <w:pPr>
        <w:pStyle w:val="BlockText"/>
        <w:spacing w:before="0"/>
        <w:ind w:left="810" w:right="7" w:firstLine="0"/>
        <w:jc w:val="thaiDistribute"/>
        <w:rPr>
          <w:rFonts w:asciiTheme="majorBidi" w:hAnsiTheme="majorBidi" w:cstheme="majorBidi"/>
        </w:rPr>
      </w:pPr>
      <w:r w:rsidRPr="002F34D1">
        <w:rPr>
          <w:rFonts w:asciiTheme="majorBidi" w:hAnsiTheme="majorBidi" w:cstheme="majorBidi"/>
        </w:rPr>
        <w:t>Financial position information</w:t>
      </w:r>
      <w:r w:rsidRPr="002F34D1">
        <w:rPr>
          <w:rFonts w:asciiTheme="majorBidi" w:hAnsiTheme="majorBidi" w:cstheme="majorBidi"/>
          <w:cs/>
        </w:rPr>
        <w:t>:</w:t>
      </w:r>
    </w:p>
    <w:tbl>
      <w:tblPr>
        <w:tblW w:w="9186" w:type="dxa"/>
        <w:tblInd w:w="720" w:type="dxa"/>
        <w:tblLayout w:type="fixed"/>
        <w:tblLook w:val="04A0" w:firstRow="1" w:lastRow="0" w:firstColumn="1" w:lastColumn="0" w:noHBand="0" w:noVBand="1"/>
      </w:tblPr>
      <w:tblGrid>
        <w:gridCol w:w="5642"/>
        <w:gridCol w:w="1843"/>
        <w:gridCol w:w="1701"/>
      </w:tblGrid>
      <w:tr w:rsidR="00D3085F" w:rsidRPr="002F34D1" w14:paraId="14B8D5D0" w14:textId="77777777" w:rsidTr="002F34D1">
        <w:trPr>
          <w:trHeight w:val="420"/>
        </w:trPr>
        <w:tc>
          <w:tcPr>
            <w:tcW w:w="5642" w:type="dxa"/>
            <w:tcBorders>
              <w:top w:val="nil"/>
              <w:left w:val="nil"/>
              <w:bottom w:val="nil"/>
              <w:right w:val="nil"/>
            </w:tcBorders>
            <w:shd w:val="clear" w:color="auto" w:fill="auto"/>
            <w:noWrap/>
            <w:vAlign w:val="bottom"/>
            <w:hideMark/>
          </w:tcPr>
          <w:p w14:paraId="2FF627D4" w14:textId="77777777" w:rsidR="00D3085F" w:rsidRPr="002F34D1" w:rsidRDefault="00D3085F" w:rsidP="002F34D1">
            <w:pPr>
              <w:jc w:val="center"/>
              <w:rPr>
                <w:rFonts w:asciiTheme="majorBidi" w:hAnsiTheme="majorBidi" w:cstheme="majorBidi"/>
                <w:sz w:val="28"/>
                <w:szCs w:val="28"/>
              </w:rPr>
            </w:pPr>
          </w:p>
        </w:tc>
        <w:tc>
          <w:tcPr>
            <w:tcW w:w="3544" w:type="dxa"/>
            <w:gridSpan w:val="2"/>
            <w:tcBorders>
              <w:top w:val="nil"/>
              <w:left w:val="nil"/>
              <w:right w:val="nil"/>
            </w:tcBorders>
            <w:shd w:val="clear" w:color="auto" w:fill="auto"/>
            <w:noWrap/>
            <w:vAlign w:val="bottom"/>
            <w:hideMark/>
          </w:tcPr>
          <w:p w14:paraId="1162C1FE" w14:textId="349B2308" w:rsidR="00D3085F" w:rsidRPr="002F34D1" w:rsidRDefault="00D3085F" w:rsidP="002F34D1">
            <w:pPr>
              <w:pBdr>
                <w:bottom w:val="single" w:sz="4" w:space="0" w:color="auto"/>
              </w:pBdr>
              <w:jc w:val="right"/>
              <w:rPr>
                <w:rFonts w:asciiTheme="majorBidi" w:hAnsiTheme="majorBidi" w:cstheme="majorBidi"/>
                <w:b/>
                <w:bCs/>
                <w:i/>
                <w:iCs/>
                <w:sz w:val="28"/>
                <w:szCs w:val="28"/>
                <w:cs/>
              </w:rPr>
            </w:pPr>
            <w:r w:rsidRPr="002F34D1">
              <w:rPr>
                <w:rFonts w:asciiTheme="majorBidi" w:hAnsiTheme="majorBidi" w:cstheme="majorBidi"/>
                <w:color w:val="000000"/>
                <w:sz w:val="28"/>
                <w:szCs w:val="28"/>
              </w:rPr>
              <w:t>(Unit: Baht)</w:t>
            </w:r>
          </w:p>
        </w:tc>
      </w:tr>
      <w:tr w:rsidR="00D3085F" w:rsidRPr="002F34D1" w14:paraId="1DF63794" w14:textId="77777777" w:rsidTr="002F34D1">
        <w:trPr>
          <w:trHeight w:val="420"/>
        </w:trPr>
        <w:tc>
          <w:tcPr>
            <w:tcW w:w="5642" w:type="dxa"/>
            <w:tcBorders>
              <w:top w:val="nil"/>
              <w:left w:val="nil"/>
              <w:bottom w:val="nil"/>
              <w:right w:val="nil"/>
            </w:tcBorders>
            <w:shd w:val="clear" w:color="auto" w:fill="auto"/>
            <w:noWrap/>
            <w:vAlign w:val="bottom"/>
            <w:hideMark/>
          </w:tcPr>
          <w:p w14:paraId="11EF4A4E" w14:textId="77777777" w:rsidR="00D3085F" w:rsidRPr="002F34D1" w:rsidRDefault="00D3085F" w:rsidP="002F34D1">
            <w:pPr>
              <w:jc w:val="center"/>
              <w:rPr>
                <w:rFonts w:asciiTheme="majorBidi" w:hAnsiTheme="majorBidi" w:cstheme="majorBidi"/>
                <w:sz w:val="28"/>
                <w:szCs w:val="28"/>
                <w:cs/>
              </w:rPr>
            </w:pPr>
          </w:p>
        </w:tc>
        <w:tc>
          <w:tcPr>
            <w:tcW w:w="1843" w:type="dxa"/>
            <w:tcBorders>
              <w:left w:val="nil"/>
              <w:right w:val="nil"/>
            </w:tcBorders>
            <w:shd w:val="clear" w:color="auto" w:fill="auto"/>
            <w:noWrap/>
            <w:vAlign w:val="bottom"/>
            <w:hideMark/>
          </w:tcPr>
          <w:p w14:paraId="24025F97" w14:textId="04EF19A3" w:rsidR="00D3085F" w:rsidRPr="002F34D1" w:rsidRDefault="00D3085F"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1701" w:type="dxa"/>
            <w:tcBorders>
              <w:left w:val="nil"/>
              <w:right w:val="nil"/>
            </w:tcBorders>
            <w:shd w:val="clear" w:color="auto" w:fill="auto"/>
            <w:noWrap/>
            <w:vAlign w:val="bottom"/>
            <w:hideMark/>
          </w:tcPr>
          <w:p w14:paraId="0A19E1C0" w14:textId="5560C637" w:rsidR="00D3085F" w:rsidRPr="002F34D1" w:rsidRDefault="00D3085F"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71B70ED7" w14:textId="77777777" w:rsidTr="002F34D1">
        <w:trPr>
          <w:trHeight w:val="420"/>
        </w:trPr>
        <w:tc>
          <w:tcPr>
            <w:tcW w:w="5642" w:type="dxa"/>
            <w:tcBorders>
              <w:top w:val="nil"/>
              <w:left w:val="nil"/>
              <w:bottom w:val="nil"/>
              <w:right w:val="nil"/>
            </w:tcBorders>
            <w:shd w:val="clear" w:color="auto" w:fill="auto"/>
            <w:noWrap/>
            <w:vAlign w:val="bottom"/>
          </w:tcPr>
          <w:p w14:paraId="09BEDE6B" w14:textId="0CCA5095"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Current assets</w:t>
            </w:r>
          </w:p>
        </w:tc>
        <w:tc>
          <w:tcPr>
            <w:tcW w:w="1843" w:type="dxa"/>
            <w:tcBorders>
              <w:left w:val="nil"/>
              <w:right w:val="nil"/>
            </w:tcBorders>
            <w:shd w:val="clear" w:color="auto" w:fill="auto"/>
            <w:noWrap/>
            <w:vAlign w:val="bottom"/>
          </w:tcPr>
          <w:p w14:paraId="7A676471" w14:textId="0B58EEA3"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1,826,453</w:t>
            </w:r>
          </w:p>
        </w:tc>
        <w:tc>
          <w:tcPr>
            <w:tcW w:w="1701" w:type="dxa"/>
            <w:tcBorders>
              <w:left w:val="nil"/>
              <w:right w:val="nil"/>
            </w:tcBorders>
            <w:shd w:val="clear" w:color="auto" w:fill="auto"/>
            <w:noWrap/>
            <w:vAlign w:val="bottom"/>
          </w:tcPr>
          <w:p w14:paraId="6B853E61"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1,833,070</w:t>
            </w:r>
          </w:p>
        </w:tc>
      </w:tr>
      <w:tr w:rsidR="00C33D93" w:rsidRPr="002F34D1" w14:paraId="192A6019" w14:textId="77777777" w:rsidTr="002F34D1">
        <w:trPr>
          <w:trHeight w:val="420"/>
        </w:trPr>
        <w:tc>
          <w:tcPr>
            <w:tcW w:w="5642" w:type="dxa"/>
            <w:tcBorders>
              <w:top w:val="nil"/>
              <w:left w:val="nil"/>
              <w:bottom w:val="nil"/>
              <w:right w:val="nil"/>
            </w:tcBorders>
            <w:shd w:val="clear" w:color="auto" w:fill="auto"/>
            <w:noWrap/>
            <w:vAlign w:val="bottom"/>
          </w:tcPr>
          <w:p w14:paraId="16C134D6" w14:textId="030A0D08"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Non-current assets</w:t>
            </w:r>
          </w:p>
        </w:tc>
        <w:tc>
          <w:tcPr>
            <w:tcW w:w="1843" w:type="dxa"/>
            <w:tcBorders>
              <w:left w:val="nil"/>
              <w:right w:val="nil"/>
            </w:tcBorders>
            <w:shd w:val="clear" w:color="auto" w:fill="auto"/>
            <w:noWrap/>
            <w:vAlign w:val="bottom"/>
          </w:tcPr>
          <w:p w14:paraId="0D14AA6C" w14:textId="6DC7961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22,043</w:t>
            </w:r>
          </w:p>
        </w:tc>
        <w:tc>
          <w:tcPr>
            <w:tcW w:w="1701" w:type="dxa"/>
            <w:tcBorders>
              <w:left w:val="nil"/>
              <w:right w:val="nil"/>
            </w:tcBorders>
            <w:shd w:val="clear" w:color="auto" w:fill="auto"/>
            <w:noWrap/>
            <w:vAlign w:val="bottom"/>
          </w:tcPr>
          <w:p w14:paraId="6CDA98F2"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25,153</w:t>
            </w:r>
          </w:p>
        </w:tc>
      </w:tr>
      <w:tr w:rsidR="00C33D93" w:rsidRPr="002F34D1" w14:paraId="7B056163" w14:textId="77777777" w:rsidTr="002F34D1">
        <w:trPr>
          <w:trHeight w:val="420"/>
        </w:trPr>
        <w:tc>
          <w:tcPr>
            <w:tcW w:w="5642" w:type="dxa"/>
            <w:tcBorders>
              <w:top w:val="nil"/>
              <w:left w:val="nil"/>
              <w:bottom w:val="nil"/>
              <w:right w:val="nil"/>
            </w:tcBorders>
            <w:shd w:val="clear" w:color="auto" w:fill="auto"/>
            <w:noWrap/>
            <w:vAlign w:val="bottom"/>
          </w:tcPr>
          <w:p w14:paraId="09B54D04" w14:textId="550DE7D2"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Current liabilities</w:t>
            </w:r>
          </w:p>
        </w:tc>
        <w:tc>
          <w:tcPr>
            <w:tcW w:w="1843" w:type="dxa"/>
            <w:tcBorders>
              <w:left w:val="nil"/>
              <w:right w:val="nil"/>
            </w:tcBorders>
            <w:shd w:val="clear" w:color="auto" w:fill="auto"/>
            <w:noWrap/>
            <w:vAlign w:val="bottom"/>
          </w:tcPr>
          <w:p w14:paraId="0B585332" w14:textId="1CD5D702" w:rsidR="00C33D93" w:rsidRPr="002F34D1" w:rsidRDefault="00C33D9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8,463</w:t>
            </w:r>
          </w:p>
        </w:tc>
        <w:tc>
          <w:tcPr>
            <w:tcW w:w="1701" w:type="dxa"/>
            <w:tcBorders>
              <w:left w:val="nil"/>
              <w:right w:val="nil"/>
            </w:tcBorders>
            <w:shd w:val="clear" w:color="auto" w:fill="auto"/>
            <w:noWrap/>
            <w:vAlign w:val="bottom"/>
          </w:tcPr>
          <w:p w14:paraId="567C563E" w14:textId="77777777" w:rsidR="00C33D93" w:rsidRPr="002F34D1" w:rsidRDefault="00C33D9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8,000</w:t>
            </w:r>
          </w:p>
        </w:tc>
      </w:tr>
      <w:tr w:rsidR="00C33D93" w:rsidRPr="002F34D1" w14:paraId="048881B9" w14:textId="77777777" w:rsidTr="002F34D1">
        <w:trPr>
          <w:trHeight w:val="420"/>
        </w:trPr>
        <w:tc>
          <w:tcPr>
            <w:tcW w:w="5642" w:type="dxa"/>
            <w:tcBorders>
              <w:top w:val="nil"/>
              <w:left w:val="nil"/>
              <w:bottom w:val="nil"/>
              <w:right w:val="nil"/>
            </w:tcBorders>
            <w:shd w:val="clear" w:color="auto" w:fill="auto"/>
            <w:noWrap/>
            <w:vAlign w:val="bottom"/>
          </w:tcPr>
          <w:p w14:paraId="1875FD24" w14:textId="54598627" w:rsidR="00C33D93" w:rsidRPr="002F34D1" w:rsidRDefault="00C33D93"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Net assets</w:t>
            </w:r>
          </w:p>
        </w:tc>
        <w:tc>
          <w:tcPr>
            <w:tcW w:w="1843" w:type="dxa"/>
            <w:tcBorders>
              <w:left w:val="nil"/>
              <w:right w:val="nil"/>
            </w:tcBorders>
            <w:shd w:val="clear" w:color="auto" w:fill="auto"/>
            <w:noWrap/>
            <w:vAlign w:val="bottom"/>
          </w:tcPr>
          <w:p w14:paraId="017D1065" w14:textId="52A63BDF"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b/>
                <w:bCs/>
                <w:color w:val="000000"/>
                <w:sz w:val="28"/>
                <w:szCs w:val="28"/>
              </w:rPr>
              <w:t>1,840,033</w:t>
            </w:r>
          </w:p>
        </w:tc>
        <w:tc>
          <w:tcPr>
            <w:tcW w:w="1701" w:type="dxa"/>
            <w:tcBorders>
              <w:left w:val="nil"/>
              <w:right w:val="nil"/>
            </w:tcBorders>
            <w:shd w:val="clear" w:color="auto" w:fill="auto"/>
            <w:noWrap/>
            <w:vAlign w:val="bottom"/>
          </w:tcPr>
          <w:p w14:paraId="35EA9CA7" w14:textId="77777777" w:rsidR="00C33D93" w:rsidRPr="002F34D1" w:rsidRDefault="00C33D9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1,850,223</w:t>
            </w:r>
          </w:p>
        </w:tc>
      </w:tr>
      <w:tr w:rsidR="00C33D93" w:rsidRPr="002F34D1" w14:paraId="03BA1CB9" w14:textId="77777777" w:rsidTr="002F34D1">
        <w:trPr>
          <w:trHeight w:val="420"/>
        </w:trPr>
        <w:tc>
          <w:tcPr>
            <w:tcW w:w="5642" w:type="dxa"/>
            <w:tcBorders>
              <w:top w:val="nil"/>
              <w:left w:val="nil"/>
              <w:bottom w:val="nil"/>
              <w:right w:val="nil"/>
            </w:tcBorders>
            <w:shd w:val="clear" w:color="auto" w:fill="auto"/>
            <w:noWrap/>
            <w:vAlign w:val="bottom"/>
          </w:tcPr>
          <w:p w14:paraId="03E546FD" w14:textId="29E839E1"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Shareholding (%)</w:t>
            </w:r>
          </w:p>
        </w:tc>
        <w:tc>
          <w:tcPr>
            <w:tcW w:w="1843" w:type="dxa"/>
            <w:tcBorders>
              <w:left w:val="nil"/>
              <w:right w:val="nil"/>
            </w:tcBorders>
            <w:shd w:val="clear" w:color="auto" w:fill="auto"/>
            <w:noWrap/>
            <w:vAlign w:val="bottom"/>
          </w:tcPr>
          <w:p w14:paraId="0DE114E8" w14:textId="4E53B32D" w:rsidR="00C33D93" w:rsidRPr="002F34D1" w:rsidRDefault="00C33D9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w:t>
            </w:r>
          </w:p>
        </w:tc>
        <w:tc>
          <w:tcPr>
            <w:tcW w:w="1701" w:type="dxa"/>
            <w:tcBorders>
              <w:left w:val="nil"/>
              <w:right w:val="nil"/>
            </w:tcBorders>
            <w:shd w:val="clear" w:color="auto" w:fill="auto"/>
            <w:noWrap/>
            <w:vAlign w:val="bottom"/>
          </w:tcPr>
          <w:p w14:paraId="0EEBB637" w14:textId="77777777" w:rsidR="00C33D93" w:rsidRPr="002F34D1" w:rsidRDefault="00C33D9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w:t>
            </w:r>
          </w:p>
        </w:tc>
      </w:tr>
      <w:tr w:rsidR="00C33D93" w:rsidRPr="002F34D1" w14:paraId="3DC7E888" w14:textId="77777777" w:rsidTr="002F34D1">
        <w:trPr>
          <w:trHeight w:val="420"/>
        </w:trPr>
        <w:tc>
          <w:tcPr>
            <w:tcW w:w="5642" w:type="dxa"/>
            <w:tcBorders>
              <w:top w:val="nil"/>
              <w:left w:val="nil"/>
              <w:bottom w:val="nil"/>
              <w:right w:val="nil"/>
            </w:tcBorders>
            <w:shd w:val="clear" w:color="auto" w:fill="auto"/>
            <w:noWrap/>
            <w:vAlign w:val="bottom"/>
          </w:tcPr>
          <w:p w14:paraId="15EC964A" w14:textId="3C4FFD7B"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Proportion of interests in net assets</w:t>
            </w:r>
          </w:p>
        </w:tc>
        <w:tc>
          <w:tcPr>
            <w:tcW w:w="1843" w:type="dxa"/>
            <w:tcBorders>
              <w:left w:val="nil"/>
              <w:right w:val="nil"/>
            </w:tcBorders>
            <w:shd w:val="clear" w:color="auto" w:fill="auto"/>
            <w:noWrap/>
            <w:vAlign w:val="bottom"/>
          </w:tcPr>
          <w:p w14:paraId="304E4763" w14:textId="7C0DA507" w:rsidR="00C33D93" w:rsidRPr="002F34D1" w:rsidRDefault="00C33D9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b/>
                <w:bCs/>
                <w:color w:val="000000"/>
                <w:sz w:val="28"/>
                <w:szCs w:val="28"/>
              </w:rPr>
              <w:t>736,013</w:t>
            </w:r>
          </w:p>
        </w:tc>
        <w:tc>
          <w:tcPr>
            <w:tcW w:w="1701" w:type="dxa"/>
            <w:tcBorders>
              <w:left w:val="nil"/>
              <w:right w:val="nil"/>
            </w:tcBorders>
            <w:shd w:val="clear" w:color="auto" w:fill="auto"/>
            <w:noWrap/>
            <w:vAlign w:val="bottom"/>
          </w:tcPr>
          <w:p w14:paraId="461564C6" w14:textId="77777777" w:rsidR="00C33D93" w:rsidRPr="002F34D1" w:rsidRDefault="00C33D93" w:rsidP="002F34D1">
            <w:pPr>
              <w:pBdr>
                <w:bottom w:val="single" w:sz="4" w:space="1" w:color="auto"/>
              </w:pBd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740,089</w:t>
            </w:r>
          </w:p>
        </w:tc>
      </w:tr>
      <w:tr w:rsidR="00C33D93" w:rsidRPr="002F34D1" w14:paraId="26011739" w14:textId="77777777" w:rsidTr="002F34D1">
        <w:trPr>
          <w:trHeight w:val="420"/>
        </w:trPr>
        <w:tc>
          <w:tcPr>
            <w:tcW w:w="5642" w:type="dxa"/>
            <w:tcBorders>
              <w:top w:val="nil"/>
              <w:left w:val="nil"/>
              <w:bottom w:val="nil"/>
              <w:right w:val="nil"/>
            </w:tcBorders>
            <w:shd w:val="clear" w:color="auto" w:fill="auto"/>
            <w:noWrap/>
            <w:vAlign w:val="bottom"/>
          </w:tcPr>
          <w:p w14:paraId="393072C3" w14:textId="4C2D9FCC"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Book value of associated companies</w:t>
            </w:r>
          </w:p>
        </w:tc>
        <w:tc>
          <w:tcPr>
            <w:tcW w:w="1843" w:type="dxa"/>
            <w:tcBorders>
              <w:left w:val="nil"/>
              <w:right w:val="nil"/>
            </w:tcBorders>
            <w:shd w:val="clear" w:color="auto" w:fill="auto"/>
            <w:noWrap/>
            <w:vAlign w:val="bottom"/>
          </w:tcPr>
          <w:p w14:paraId="12AF7603" w14:textId="3280FC06" w:rsidR="00C33D93" w:rsidRPr="002F34D1" w:rsidRDefault="00C33D93"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b/>
                <w:bCs/>
                <w:color w:val="000000"/>
                <w:sz w:val="28"/>
                <w:szCs w:val="28"/>
              </w:rPr>
              <w:t>736,013</w:t>
            </w:r>
          </w:p>
        </w:tc>
        <w:tc>
          <w:tcPr>
            <w:tcW w:w="1701" w:type="dxa"/>
            <w:tcBorders>
              <w:left w:val="nil"/>
              <w:right w:val="nil"/>
            </w:tcBorders>
            <w:shd w:val="clear" w:color="auto" w:fill="auto"/>
            <w:noWrap/>
            <w:vAlign w:val="bottom"/>
          </w:tcPr>
          <w:p w14:paraId="704F1C64" w14:textId="77777777" w:rsidR="00C33D93" w:rsidRPr="002F34D1" w:rsidRDefault="00C33D93" w:rsidP="002F34D1">
            <w:pPr>
              <w:pBdr>
                <w:bottom w:val="double" w:sz="4" w:space="1" w:color="auto"/>
              </w:pBd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740,089</w:t>
            </w:r>
          </w:p>
        </w:tc>
      </w:tr>
    </w:tbl>
    <w:p w14:paraId="2AF2D1BB" w14:textId="77777777" w:rsidR="00FF2926" w:rsidRPr="002F34D1" w:rsidRDefault="00FF2926" w:rsidP="002F34D1">
      <w:pPr>
        <w:pStyle w:val="BlockText"/>
        <w:spacing w:before="120" w:after="120"/>
        <w:ind w:left="720" w:right="0" w:firstLine="0"/>
        <w:jc w:val="thaiDistribute"/>
        <w:rPr>
          <w:rFonts w:asciiTheme="majorBidi" w:hAnsiTheme="majorBidi" w:cstheme="majorBidi"/>
        </w:rPr>
      </w:pPr>
      <w:r w:rsidRPr="002F34D1">
        <w:rPr>
          <w:rFonts w:asciiTheme="majorBidi" w:hAnsiTheme="majorBidi" w:cstheme="majorBidi"/>
        </w:rPr>
        <w:t>Comprehensive income information</w:t>
      </w:r>
      <w:r w:rsidRPr="002F34D1">
        <w:rPr>
          <w:rFonts w:asciiTheme="majorBidi" w:hAnsiTheme="majorBidi" w:cstheme="majorBidi"/>
          <w:cs/>
        </w:rPr>
        <w:t>:</w:t>
      </w:r>
    </w:p>
    <w:tbl>
      <w:tblPr>
        <w:tblW w:w="9176" w:type="dxa"/>
        <w:tblInd w:w="720" w:type="dxa"/>
        <w:tblLook w:val="04A0" w:firstRow="1" w:lastRow="0" w:firstColumn="1" w:lastColumn="0" w:noHBand="0" w:noVBand="1"/>
      </w:tblPr>
      <w:tblGrid>
        <w:gridCol w:w="5490"/>
        <w:gridCol w:w="1701"/>
        <w:gridCol w:w="284"/>
        <w:gridCol w:w="1701"/>
      </w:tblGrid>
      <w:tr w:rsidR="00D3085F" w:rsidRPr="002F34D1" w14:paraId="721E56CD" w14:textId="77777777" w:rsidTr="002F34D1">
        <w:trPr>
          <w:trHeight w:val="420"/>
        </w:trPr>
        <w:tc>
          <w:tcPr>
            <w:tcW w:w="5490" w:type="dxa"/>
            <w:tcBorders>
              <w:top w:val="nil"/>
              <w:left w:val="nil"/>
              <w:bottom w:val="nil"/>
              <w:right w:val="nil"/>
            </w:tcBorders>
            <w:shd w:val="clear" w:color="auto" w:fill="auto"/>
            <w:noWrap/>
            <w:vAlign w:val="bottom"/>
            <w:hideMark/>
          </w:tcPr>
          <w:p w14:paraId="7AF4ACF9" w14:textId="77777777" w:rsidR="00D3085F" w:rsidRPr="002F34D1" w:rsidRDefault="00D3085F" w:rsidP="002F34D1">
            <w:pPr>
              <w:jc w:val="center"/>
              <w:rPr>
                <w:rFonts w:asciiTheme="majorBidi" w:hAnsiTheme="majorBidi" w:cstheme="majorBidi"/>
                <w:sz w:val="28"/>
                <w:szCs w:val="28"/>
              </w:rPr>
            </w:pPr>
          </w:p>
        </w:tc>
        <w:tc>
          <w:tcPr>
            <w:tcW w:w="3686" w:type="dxa"/>
            <w:gridSpan w:val="3"/>
            <w:tcBorders>
              <w:top w:val="nil"/>
              <w:left w:val="nil"/>
              <w:bottom w:val="single" w:sz="4" w:space="0" w:color="auto"/>
              <w:right w:val="nil"/>
            </w:tcBorders>
            <w:shd w:val="clear" w:color="auto" w:fill="auto"/>
            <w:noWrap/>
            <w:vAlign w:val="bottom"/>
            <w:hideMark/>
          </w:tcPr>
          <w:p w14:paraId="179CB6D2" w14:textId="5A6C3548" w:rsidR="00D3085F" w:rsidRPr="002F34D1" w:rsidRDefault="00D3085F"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D3085F" w:rsidRPr="002F34D1" w14:paraId="5E4BA940" w14:textId="77777777" w:rsidTr="002F34D1">
        <w:trPr>
          <w:trHeight w:val="420"/>
        </w:trPr>
        <w:tc>
          <w:tcPr>
            <w:tcW w:w="5490" w:type="dxa"/>
            <w:tcBorders>
              <w:top w:val="nil"/>
              <w:left w:val="nil"/>
              <w:bottom w:val="nil"/>
              <w:right w:val="nil"/>
            </w:tcBorders>
            <w:shd w:val="clear" w:color="auto" w:fill="auto"/>
            <w:noWrap/>
            <w:vAlign w:val="bottom"/>
            <w:hideMark/>
          </w:tcPr>
          <w:p w14:paraId="10F4DF60" w14:textId="77777777" w:rsidR="00D3085F" w:rsidRPr="002F34D1" w:rsidRDefault="00D3085F" w:rsidP="002F34D1">
            <w:pPr>
              <w:jc w:val="center"/>
              <w:rPr>
                <w:rFonts w:asciiTheme="majorBidi" w:hAnsiTheme="majorBidi" w:cstheme="majorBidi"/>
                <w:sz w:val="28"/>
                <w:szCs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1D2A24BE" w14:textId="2173D563" w:rsidR="00D3085F" w:rsidRPr="002F34D1" w:rsidRDefault="00D3085F"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single" w:sz="4" w:space="0" w:color="auto"/>
              <w:left w:val="nil"/>
              <w:bottom w:val="nil"/>
              <w:right w:val="nil"/>
            </w:tcBorders>
            <w:shd w:val="clear" w:color="auto" w:fill="auto"/>
            <w:noWrap/>
            <w:vAlign w:val="bottom"/>
            <w:hideMark/>
          </w:tcPr>
          <w:p w14:paraId="74D04FB5" w14:textId="77777777" w:rsidR="00D3085F" w:rsidRPr="002F34D1" w:rsidRDefault="00D3085F" w:rsidP="002F34D1">
            <w:pPr>
              <w:jc w:val="center"/>
              <w:rPr>
                <w:rFonts w:asciiTheme="majorBidi" w:hAnsiTheme="majorBidi" w:cstheme="majorBidi"/>
                <w:color w:val="000000"/>
                <w:sz w:val="28"/>
                <w:szCs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768EC5EA" w14:textId="3C613CD9" w:rsidR="00D3085F" w:rsidRPr="002F34D1" w:rsidRDefault="00D3085F"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33D93" w:rsidRPr="002F34D1" w14:paraId="47623192" w14:textId="77777777" w:rsidTr="002F34D1">
        <w:trPr>
          <w:trHeight w:val="420"/>
        </w:trPr>
        <w:tc>
          <w:tcPr>
            <w:tcW w:w="5490" w:type="dxa"/>
            <w:tcBorders>
              <w:top w:val="nil"/>
              <w:left w:val="nil"/>
              <w:bottom w:val="nil"/>
              <w:right w:val="nil"/>
            </w:tcBorders>
            <w:shd w:val="clear" w:color="auto" w:fill="auto"/>
            <w:noWrap/>
            <w:vAlign w:val="bottom"/>
          </w:tcPr>
          <w:p w14:paraId="17A8F736" w14:textId="4640481D" w:rsidR="00C33D93" w:rsidRPr="002F34D1" w:rsidRDefault="00C33D9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Revenues</w:t>
            </w:r>
          </w:p>
        </w:tc>
        <w:tc>
          <w:tcPr>
            <w:tcW w:w="1701" w:type="dxa"/>
            <w:tcBorders>
              <w:top w:val="nil"/>
              <w:left w:val="nil"/>
              <w:bottom w:val="nil"/>
              <w:right w:val="nil"/>
            </w:tcBorders>
            <w:shd w:val="clear" w:color="auto" w:fill="auto"/>
            <w:noWrap/>
            <w:vAlign w:val="bottom"/>
          </w:tcPr>
          <w:p w14:paraId="482088DD" w14:textId="7BAA918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1,319</w:t>
            </w:r>
          </w:p>
        </w:tc>
        <w:tc>
          <w:tcPr>
            <w:tcW w:w="284" w:type="dxa"/>
            <w:tcBorders>
              <w:top w:val="nil"/>
              <w:left w:val="nil"/>
              <w:bottom w:val="nil"/>
              <w:right w:val="nil"/>
            </w:tcBorders>
            <w:shd w:val="clear" w:color="auto" w:fill="auto"/>
            <w:noWrap/>
            <w:vAlign w:val="bottom"/>
          </w:tcPr>
          <w:p w14:paraId="232F739C" w14:textId="77777777" w:rsidR="00C33D93" w:rsidRPr="002F34D1" w:rsidRDefault="00C33D93" w:rsidP="002F34D1">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6E72DBAB"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909</w:t>
            </w:r>
          </w:p>
        </w:tc>
      </w:tr>
      <w:tr w:rsidR="00C33D93" w:rsidRPr="002F34D1" w14:paraId="4E096768" w14:textId="77777777" w:rsidTr="002F34D1">
        <w:trPr>
          <w:trHeight w:val="420"/>
        </w:trPr>
        <w:tc>
          <w:tcPr>
            <w:tcW w:w="5490" w:type="dxa"/>
            <w:tcBorders>
              <w:top w:val="nil"/>
              <w:left w:val="nil"/>
              <w:bottom w:val="nil"/>
              <w:right w:val="nil"/>
            </w:tcBorders>
            <w:shd w:val="clear" w:color="auto" w:fill="auto"/>
            <w:noWrap/>
            <w:vAlign w:val="bottom"/>
          </w:tcPr>
          <w:p w14:paraId="1D149106" w14:textId="3C0CFDBD" w:rsidR="00C33D93" w:rsidRPr="002F34D1" w:rsidRDefault="00C33D9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Net loss</w:t>
            </w:r>
          </w:p>
        </w:tc>
        <w:tc>
          <w:tcPr>
            <w:tcW w:w="1701" w:type="dxa"/>
            <w:tcBorders>
              <w:top w:val="nil"/>
              <w:left w:val="nil"/>
              <w:bottom w:val="nil"/>
              <w:right w:val="nil"/>
            </w:tcBorders>
            <w:shd w:val="clear" w:color="auto" w:fill="auto"/>
            <w:noWrap/>
            <w:vAlign w:val="bottom"/>
          </w:tcPr>
          <w:p w14:paraId="390C44A2" w14:textId="599DD12B"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(10,190)</w:t>
            </w:r>
          </w:p>
        </w:tc>
        <w:tc>
          <w:tcPr>
            <w:tcW w:w="284" w:type="dxa"/>
            <w:tcBorders>
              <w:top w:val="nil"/>
              <w:left w:val="nil"/>
              <w:bottom w:val="nil"/>
              <w:right w:val="nil"/>
            </w:tcBorders>
            <w:shd w:val="clear" w:color="auto" w:fill="auto"/>
            <w:noWrap/>
            <w:vAlign w:val="bottom"/>
          </w:tcPr>
          <w:p w14:paraId="26B1D032" w14:textId="77777777" w:rsidR="00C33D93" w:rsidRPr="002F34D1" w:rsidRDefault="00C33D93" w:rsidP="002F34D1">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0E8CE3BC" w14:textId="77777777" w:rsidR="00C33D93" w:rsidRPr="002F34D1" w:rsidRDefault="00C33D9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(3,102,968)</w:t>
            </w:r>
          </w:p>
        </w:tc>
      </w:tr>
    </w:tbl>
    <w:p w14:paraId="4064BB17" w14:textId="77777777" w:rsidR="000D0FA8" w:rsidRPr="002F34D1" w:rsidRDefault="000D0FA8" w:rsidP="002F34D1">
      <w:pPr>
        <w:pStyle w:val="BlockText"/>
        <w:spacing w:before="0"/>
        <w:ind w:left="720" w:right="7" w:firstLine="0"/>
        <w:jc w:val="thaiDistribute"/>
        <w:rPr>
          <w:rFonts w:asciiTheme="majorBidi" w:hAnsiTheme="majorBidi" w:cstheme="majorBidi"/>
        </w:rPr>
      </w:pPr>
    </w:p>
    <w:p w14:paraId="736A381F" w14:textId="596F0025" w:rsidR="00FF2926" w:rsidRPr="002F34D1" w:rsidRDefault="00FF2926" w:rsidP="002F34D1">
      <w:pPr>
        <w:pStyle w:val="BlockText"/>
        <w:spacing w:before="0"/>
        <w:ind w:left="720" w:right="56" w:firstLine="0"/>
        <w:jc w:val="thaiDistribute"/>
        <w:rPr>
          <w:rFonts w:asciiTheme="majorBidi" w:hAnsiTheme="majorBidi" w:cstheme="majorBidi"/>
          <w:noProof/>
          <w:cs/>
        </w:rPr>
      </w:pPr>
    </w:p>
    <w:p w14:paraId="4CF7E423" w14:textId="77777777" w:rsidR="00FF2926" w:rsidRPr="002F34D1" w:rsidRDefault="00FF2926" w:rsidP="002F34D1">
      <w:pPr>
        <w:pStyle w:val="ListParagraph"/>
        <w:ind w:left="360" w:right="147"/>
        <w:jc w:val="thaiDistribute"/>
        <w:rPr>
          <w:rFonts w:asciiTheme="majorBidi" w:hAnsiTheme="majorBidi" w:cstheme="majorBidi"/>
          <w:b/>
          <w:bCs/>
          <w:sz w:val="28"/>
        </w:rPr>
      </w:pPr>
    </w:p>
    <w:p w14:paraId="5CF7FBB0" w14:textId="77777777" w:rsidR="00FF2926" w:rsidRPr="002F34D1" w:rsidRDefault="00FF2926" w:rsidP="002F34D1">
      <w:pPr>
        <w:tabs>
          <w:tab w:val="left" w:pos="900"/>
        </w:tabs>
        <w:rPr>
          <w:rFonts w:asciiTheme="majorBidi" w:hAnsiTheme="majorBidi" w:cstheme="majorBidi"/>
          <w:noProof/>
          <w:sz w:val="28"/>
          <w:szCs w:val="28"/>
        </w:rPr>
      </w:pPr>
    </w:p>
    <w:p w14:paraId="307F7B23" w14:textId="6D2985DE" w:rsidR="00FF2926" w:rsidRPr="002F34D1" w:rsidRDefault="00FF2926" w:rsidP="002F34D1">
      <w:pPr>
        <w:tabs>
          <w:tab w:val="left" w:pos="900"/>
        </w:tabs>
        <w:rPr>
          <w:rFonts w:asciiTheme="majorBidi" w:hAnsiTheme="majorBidi" w:cstheme="majorBidi"/>
          <w:sz w:val="28"/>
          <w:szCs w:val="28"/>
        </w:rPr>
        <w:sectPr w:rsidR="00FF2926" w:rsidRPr="002F34D1" w:rsidSect="00CA330B">
          <w:pgSz w:w="11907" w:h="16839" w:code="9"/>
          <w:pgMar w:top="1168" w:right="658" w:bottom="1412" w:left="1304" w:header="720" w:footer="720" w:gutter="0"/>
          <w:cols w:space="720"/>
          <w:docGrid w:linePitch="360"/>
        </w:sectPr>
      </w:pPr>
    </w:p>
    <w:p w14:paraId="43D2BF5D" w14:textId="77777777" w:rsidR="00D3085F" w:rsidRPr="002F34D1" w:rsidRDefault="00D3085F" w:rsidP="002F34D1">
      <w:pPr>
        <w:rPr>
          <w:rFonts w:asciiTheme="majorBidi" w:hAnsiTheme="majorBidi" w:cstheme="majorBidi"/>
          <w:b/>
          <w:bCs/>
          <w:sz w:val="28"/>
          <w:szCs w:val="28"/>
        </w:rPr>
      </w:pPr>
      <w:r w:rsidRPr="002F34D1">
        <w:rPr>
          <w:rFonts w:asciiTheme="majorBidi" w:hAnsiTheme="majorBidi" w:cstheme="majorBidi"/>
          <w:b/>
          <w:bCs/>
          <w:sz w:val="28"/>
        </w:rPr>
        <w:br w:type="page"/>
      </w:r>
    </w:p>
    <w:p w14:paraId="2A93812B" w14:textId="5C1684AD" w:rsidR="00EC77DF" w:rsidRPr="002F34D1" w:rsidRDefault="00EC77DF" w:rsidP="002F34D1">
      <w:pPr>
        <w:pStyle w:val="ListParagraph"/>
        <w:numPr>
          <w:ilvl w:val="0"/>
          <w:numId w:val="30"/>
        </w:numPr>
        <w:ind w:right="147"/>
        <w:jc w:val="thaiDistribute"/>
        <w:rPr>
          <w:rFonts w:asciiTheme="majorBidi" w:hAnsiTheme="majorBidi" w:cstheme="majorBidi"/>
          <w:b/>
          <w:bCs/>
          <w:sz w:val="28"/>
        </w:rPr>
      </w:pPr>
      <w:r w:rsidRPr="002F34D1">
        <w:rPr>
          <w:rFonts w:asciiTheme="majorBidi" w:hAnsiTheme="majorBidi" w:cstheme="majorBidi"/>
          <w:b/>
          <w:bCs/>
          <w:sz w:val="28"/>
        </w:rPr>
        <w:lastRenderedPageBreak/>
        <w:t>LONG-TERM INVESTMENT</w:t>
      </w:r>
    </w:p>
    <w:p w14:paraId="77CF0790" w14:textId="17935B00" w:rsidR="00873DB4" w:rsidRPr="002F34D1" w:rsidRDefault="00EC77D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Long-term investment in the consolidated and separate financial statements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w:t>
      </w:r>
      <w:r w:rsidR="00495EA0" w:rsidRPr="002F34D1">
        <w:rPr>
          <w:rFonts w:asciiTheme="majorBidi" w:hAnsiTheme="majorBidi" w:cstheme="majorBidi"/>
        </w:rPr>
        <w:t>December</w:t>
      </w:r>
      <w:r w:rsidRPr="002F34D1">
        <w:rPr>
          <w:rFonts w:asciiTheme="majorBidi" w:hAnsiTheme="majorBidi" w:cstheme="majorBidi"/>
        </w:rPr>
        <w:t xml:space="preserve"> 31, 202</w:t>
      </w:r>
      <w:r w:rsidR="00D3085F" w:rsidRPr="002F34D1">
        <w:rPr>
          <w:rFonts w:asciiTheme="majorBidi" w:hAnsiTheme="majorBidi" w:cstheme="majorBidi"/>
        </w:rPr>
        <w:t>2</w:t>
      </w:r>
      <w:r w:rsidRPr="002F34D1">
        <w:rPr>
          <w:rFonts w:asciiTheme="majorBidi" w:hAnsiTheme="majorBidi" w:cstheme="majorBidi"/>
        </w:rPr>
        <w:t xml:space="preserve"> </w:t>
      </w:r>
      <w:r w:rsidR="00C33D93" w:rsidRPr="002F34D1">
        <w:rPr>
          <w:rFonts w:asciiTheme="majorBidi" w:hAnsiTheme="majorBidi" w:cstheme="majorBidi"/>
        </w:rPr>
        <w:t xml:space="preserve">and 2021 </w:t>
      </w:r>
      <w:r w:rsidRPr="002F34D1">
        <w:rPr>
          <w:rFonts w:asciiTheme="majorBidi" w:hAnsiTheme="majorBidi" w:cstheme="majorBidi"/>
        </w:rPr>
        <w:t>consisted of:</w:t>
      </w:r>
    </w:p>
    <w:tbl>
      <w:tblPr>
        <w:tblW w:w="9679" w:type="dxa"/>
        <w:tblInd w:w="360" w:type="dxa"/>
        <w:tblLayout w:type="fixed"/>
        <w:tblLook w:val="04A0" w:firstRow="1" w:lastRow="0" w:firstColumn="1" w:lastColumn="0" w:noHBand="0" w:noVBand="1"/>
      </w:tblPr>
      <w:tblGrid>
        <w:gridCol w:w="3150"/>
        <w:gridCol w:w="993"/>
        <w:gridCol w:w="1565"/>
        <w:gridCol w:w="1276"/>
        <w:gridCol w:w="1417"/>
        <w:gridCol w:w="1278"/>
      </w:tblGrid>
      <w:tr w:rsidR="00D3085F" w:rsidRPr="002F34D1" w14:paraId="795666A7" w14:textId="77777777" w:rsidTr="00253FE6">
        <w:trPr>
          <w:trHeight w:val="420"/>
        </w:trPr>
        <w:tc>
          <w:tcPr>
            <w:tcW w:w="3150" w:type="dxa"/>
            <w:tcBorders>
              <w:top w:val="nil"/>
              <w:left w:val="nil"/>
              <w:bottom w:val="nil"/>
              <w:right w:val="nil"/>
            </w:tcBorders>
            <w:shd w:val="clear" w:color="auto" w:fill="auto"/>
            <w:noWrap/>
            <w:vAlign w:val="bottom"/>
            <w:hideMark/>
          </w:tcPr>
          <w:p w14:paraId="6910A6B2" w14:textId="77777777" w:rsidR="00D3085F" w:rsidRPr="002F34D1" w:rsidRDefault="00D3085F" w:rsidP="002F34D1">
            <w:pPr>
              <w:rPr>
                <w:rFonts w:asciiTheme="majorBidi" w:hAnsiTheme="majorBidi" w:cstheme="majorBidi"/>
                <w:sz w:val="28"/>
                <w:szCs w:val="28"/>
              </w:rPr>
            </w:pPr>
          </w:p>
        </w:tc>
        <w:tc>
          <w:tcPr>
            <w:tcW w:w="6529" w:type="dxa"/>
            <w:gridSpan w:val="5"/>
            <w:tcBorders>
              <w:top w:val="nil"/>
              <w:left w:val="nil"/>
              <w:bottom w:val="nil"/>
              <w:right w:val="nil"/>
            </w:tcBorders>
            <w:shd w:val="clear" w:color="auto" w:fill="auto"/>
            <w:noWrap/>
            <w:vAlign w:val="bottom"/>
            <w:hideMark/>
          </w:tcPr>
          <w:p w14:paraId="3ED7D6C0" w14:textId="0C17E66B" w:rsidR="00D3085F" w:rsidRPr="002F34D1" w:rsidRDefault="00253FE6" w:rsidP="002F34D1">
            <w:pPr>
              <w:pBdr>
                <w:bottom w:val="single" w:sz="4" w:space="1" w:color="auto"/>
              </w:pBdr>
              <w:jc w:val="right"/>
              <w:rPr>
                <w:rFonts w:asciiTheme="majorBidi" w:hAnsiTheme="majorBidi" w:cstheme="majorBidi"/>
                <w:iCs/>
                <w:sz w:val="28"/>
                <w:szCs w:val="28"/>
              </w:rPr>
            </w:pPr>
            <w:r w:rsidRPr="002F34D1">
              <w:rPr>
                <w:rFonts w:asciiTheme="majorBidi" w:hAnsiTheme="majorBidi" w:cstheme="majorBidi"/>
                <w:iCs/>
                <w:sz w:val="28"/>
                <w:szCs w:val="28"/>
              </w:rPr>
              <w:t>(Unit: Baht)</w:t>
            </w:r>
          </w:p>
        </w:tc>
      </w:tr>
      <w:tr w:rsidR="00D3085F" w:rsidRPr="002F34D1" w14:paraId="1B2E3E22" w14:textId="77777777" w:rsidTr="00253FE6">
        <w:trPr>
          <w:trHeight w:val="420"/>
        </w:trPr>
        <w:tc>
          <w:tcPr>
            <w:tcW w:w="3150" w:type="dxa"/>
            <w:tcBorders>
              <w:top w:val="nil"/>
              <w:left w:val="nil"/>
              <w:bottom w:val="nil"/>
              <w:right w:val="nil"/>
            </w:tcBorders>
            <w:shd w:val="clear" w:color="auto" w:fill="auto"/>
            <w:noWrap/>
            <w:vAlign w:val="bottom"/>
            <w:hideMark/>
          </w:tcPr>
          <w:p w14:paraId="02AD0BE2" w14:textId="66C1223E" w:rsidR="00D3085F" w:rsidRPr="002F34D1" w:rsidRDefault="00282433" w:rsidP="002F34D1">
            <w:pPr>
              <w:pBdr>
                <w:bottom w:val="single" w:sz="4" w:space="1" w:color="auto"/>
              </w:pBdr>
              <w:jc w:val="center"/>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Company</w:t>
            </w:r>
          </w:p>
        </w:tc>
        <w:tc>
          <w:tcPr>
            <w:tcW w:w="993" w:type="dxa"/>
            <w:tcBorders>
              <w:top w:val="nil"/>
              <w:left w:val="nil"/>
              <w:bottom w:val="nil"/>
              <w:right w:val="nil"/>
            </w:tcBorders>
            <w:shd w:val="clear" w:color="auto" w:fill="auto"/>
            <w:noWrap/>
            <w:vAlign w:val="bottom"/>
            <w:hideMark/>
          </w:tcPr>
          <w:p w14:paraId="43AD9047" w14:textId="5AB0D95F" w:rsidR="00D3085F" w:rsidRPr="002F34D1" w:rsidRDefault="00253FE6"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Note</w:t>
            </w:r>
          </w:p>
        </w:tc>
        <w:tc>
          <w:tcPr>
            <w:tcW w:w="1565" w:type="dxa"/>
            <w:tcBorders>
              <w:top w:val="nil"/>
              <w:left w:val="nil"/>
              <w:bottom w:val="nil"/>
              <w:right w:val="nil"/>
            </w:tcBorders>
            <w:vAlign w:val="bottom"/>
          </w:tcPr>
          <w:p w14:paraId="51C1E5FA" w14:textId="335FAE78" w:rsidR="00D3085F" w:rsidRPr="002F34D1" w:rsidRDefault="00253FE6" w:rsidP="002F34D1">
            <w:pPr>
              <w:pBdr>
                <w:bottom w:val="single" w:sz="4" w:space="1" w:color="auto"/>
              </w:pBdr>
              <w:jc w:val="center"/>
              <w:rPr>
                <w:rFonts w:asciiTheme="majorBidi" w:hAnsiTheme="majorBidi" w:cstheme="majorBidi"/>
                <w:iCs/>
                <w:sz w:val="28"/>
                <w:szCs w:val="28"/>
              </w:rPr>
            </w:pPr>
            <w:r w:rsidRPr="002F34D1">
              <w:rPr>
                <w:rFonts w:asciiTheme="majorBidi" w:hAnsiTheme="majorBidi" w:cstheme="majorBidi"/>
                <w:iCs/>
                <w:sz w:val="28"/>
                <w:szCs w:val="28"/>
              </w:rPr>
              <w:t>Shareholding (%)</w:t>
            </w:r>
          </w:p>
        </w:tc>
        <w:tc>
          <w:tcPr>
            <w:tcW w:w="1276" w:type="dxa"/>
            <w:tcBorders>
              <w:top w:val="nil"/>
              <w:left w:val="nil"/>
              <w:bottom w:val="nil"/>
              <w:right w:val="nil"/>
            </w:tcBorders>
            <w:vAlign w:val="bottom"/>
          </w:tcPr>
          <w:p w14:paraId="16A0827D" w14:textId="19FE73B2" w:rsidR="00D3085F" w:rsidRPr="002F34D1" w:rsidRDefault="00253FE6"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Cost value</w:t>
            </w:r>
          </w:p>
        </w:tc>
        <w:tc>
          <w:tcPr>
            <w:tcW w:w="1417" w:type="dxa"/>
            <w:tcBorders>
              <w:top w:val="nil"/>
              <w:left w:val="nil"/>
              <w:bottom w:val="nil"/>
              <w:right w:val="nil"/>
            </w:tcBorders>
            <w:vAlign w:val="bottom"/>
          </w:tcPr>
          <w:p w14:paraId="26BAA0A5" w14:textId="47BF5001" w:rsidR="00D3085F" w:rsidRPr="002F34D1" w:rsidRDefault="00253FE6"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Allowance for impairment</w:t>
            </w:r>
          </w:p>
        </w:tc>
        <w:tc>
          <w:tcPr>
            <w:tcW w:w="1278" w:type="dxa"/>
            <w:tcBorders>
              <w:top w:val="nil"/>
              <w:left w:val="nil"/>
              <w:bottom w:val="nil"/>
              <w:right w:val="nil"/>
            </w:tcBorders>
            <w:vAlign w:val="bottom"/>
          </w:tcPr>
          <w:p w14:paraId="60B1AC5C" w14:textId="5B52C728" w:rsidR="00D3085F" w:rsidRPr="002F34D1" w:rsidRDefault="00253FE6"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Net book value</w:t>
            </w:r>
          </w:p>
        </w:tc>
      </w:tr>
      <w:tr w:rsidR="00D3085F" w:rsidRPr="002F34D1" w14:paraId="7A18B738" w14:textId="77777777" w:rsidTr="00253FE6">
        <w:trPr>
          <w:trHeight w:val="420"/>
        </w:trPr>
        <w:tc>
          <w:tcPr>
            <w:tcW w:w="3150" w:type="dxa"/>
            <w:tcBorders>
              <w:top w:val="nil"/>
              <w:left w:val="nil"/>
              <w:bottom w:val="nil"/>
              <w:right w:val="nil"/>
            </w:tcBorders>
            <w:shd w:val="clear" w:color="auto" w:fill="auto"/>
            <w:noWrap/>
            <w:vAlign w:val="bottom"/>
            <w:hideMark/>
          </w:tcPr>
          <w:p w14:paraId="581269BA" w14:textId="0C99B962" w:rsidR="00D3085F" w:rsidRPr="002F34D1" w:rsidRDefault="00253FE6" w:rsidP="002F34D1">
            <w:pPr>
              <w:rPr>
                <w:rFonts w:asciiTheme="majorBidi" w:hAnsiTheme="majorBidi" w:cstheme="majorBidi"/>
                <w:color w:val="000000"/>
                <w:sz w:val="28"/>
                <w:szCs w:val="28"/>
              </w:rPr>
            </w:pPr>
            <w:proofErr w:type="spellStart"/>
            <w:r w:rsidRPr="002F34D1">
              <w:rPr>
                <w:rFonts w:asciiTheme="majorBidi" w:hAnsiTheme="majorBidi" w:cstheme="majorBidi"/>
                <w:color w:val="000000"/>
                <w:sz w:val="28"/>
                <w:szCs w:val="28"/>
              </w:rPr>
              <w:t>Multitechnology</w:t>
            </w:r>
            <w:proofErr w:type="spellEnd"/>
            <w:r w:rsidRPr="002F34D1">
              <w:rPr>
                <w:rFonts w:asciiTheme="majorBidi" w:hAnsiTheme="majorBidi" w:cstheme="majorBidi"/>
                <w:color w:val="000000"/>
                <w:sz w:val="28"/>
                <w:szCs w:val="28"/>
              </w:rPr>
              <w:t xml:space="preserve"> Expert Co., Ltd.</w:t>
            </w:r>
          </w:p>
        </w:tc>
        <w:tc>
          <w:tcPr>
            <w:tcW w:w="993" w:type="dxa"/>
            <w:tcBorders>
              <w:top w:val="nil"/>
              <w:left w:val="nil"/>
              <w:bottom w:val="nil"/>
              <w:right w:val="nil"/>
            </w:tcBorders>
            <w:shd w:val="clear" w:color="auto" w:fill="auto"/>
            <w:noWrap/>
            <w:vAlign w:val="bottom"/>
            <w:hideMark/>
          </w:tcPr>
          <w:p w14:paraId="556EFA6E" w14:textId="77777777" w:rsidR="00D3085F" w:rsidRPr="002F34D1" w:rsidRDefault="00D3085F"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w:t>
            </w:r>
          </w:p>
        </w:tc>
        <w:tc>
          <w:tcPr>
            <w:tcW w:w="1565" w:type="dxa"/>
            <w:tcBorders>
              <w:top w:val="nil"/>
              <w:left w:val="nil"/>
              <w:bottom w:val="nil"/>
              <w:right w:val="nil"/>
            </w:tcBorders>
            <w:vAlign w:val="bottom"/>
          </w:tcPr>
          <w:p w14:paraId="1D8A4373" w14:textId="77777777" w:rsidR="00D3085F" w:rsidRPr="002F34D1" w:rsidRDefault="00D3085F"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17</w:t>
            </w:r>
          </w:p>
        </w:tc>
        <w:tc>
          <w:tcPr>
            <w:tcW w:w="1276" w:type="dxa"/>
            <w:tcBorders>
              <w:top w:val="nil"/>
              <w:left w:val="nil"/>
              <w:bottom w:val="nil"/>
              <w:right w:val="nil"/>
            </w:tcBorders>
            <w:vAlign w:val="bottom"/>
          </w:tcPr>
          <w:p w14:paraId="5C4A656C" w14:textId="77777777" w:rsidR="00D3085F" w:rsidRPr="002F34D1" w:rsidRDefault="00D3085F"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850,000</w:t>
            </w:r>
          </w:p>
        </w:tc>
        <w:tc>
          <w:tcPr>
            <w:tcW w:w="1417" w:type="dxa"/>
            <w:tcBorders>
              <w:top w:val="nil"/>
              <w:left w:val="nil"/>
              <w:bottom w:val="nil"/>
              <w:right w:val="nil"/>
            </w:tcBorders>
            <w:vAlign w:val="bottom"/>
          </w:tcPr>
          <w:p w14:paraId="2D21C77D" w14:textId="77777777" w:rsidR="00D3085F" w:rsidRPr="002F34D1" w:rsidRDefault="00D3085F"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(850,000)</w:t>
            </w:r>
          </w:p>
        </w:tc>
        <w:tc>
          <w:tcPr>
            <w:tcW w:w="1278" w:type="dxa"/>
            <w:tcBorders>
              <w:top w:val="nil"/>
              <w:left w:val="nil"/>
              <w:bottom w:val="nil"/>
              <w:right w:val="nil"/>
            </w:tcBorders>
            <w:vAlign w:val="bottom"/>
          </w:tcPr>
          <w:p w14:paraId="03EEC56E" w14:textId="77777777" w:rsidR="00D3085F" w:rsidRPr="002F34D1" w:rsidRDefault="00D3085F"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bl>
    <w:p w14:paraId="5BA25E40" w14:textId="77777777" w:rsidR="00253FE6" w:rsidRPr="002F34D1" w:rsidRDefault="00253FE6" w:rsidP="002F34D1">
      <w:pPr>
        <w:pStyle w:val="BlockText"/>
        <w:spacing w:before="120" w:after="120"/>
        <w:ind w:left="360" w:right="0" w:firstLine="0"/>
        <w:jc w:val="thaiDistribute"/>
        <w:rPr>
          <w:rFonts w:asciiTheme="majorBidi" w:hAnsiTheme="majorBidi" w:cstheme="majorBidi"/>
        </w:rPr>
      </w:pPr>
    </w:p>
    <w:p w14:paraId="3BFEA686" w14:textId="77777777" w:rsidR="000D0FA8" w:rsidRPr="002F34D1" w:rsidRDefault="000D0FA8" w:rsidP="002F34D1">
      <w:pPr>
        <w:pStyle w:val="BlockText"/>
        <w:spacing w:before="0"/>
        <w:ind w:left="360" w:right="6" w:firstLine="0"/>
        <w:jc w:val="thaiDistribute"/>
        <w:rPr>
          <w:rFonts w:asciiTheme="majorBidi" w:hAnsiTheme="majorBidi" w:cstheme="majorBidi"/>
        </w:rPr>
      </w:pPr>
    </w:p>
    <w:p w14:paraId="33472F55" w14:textId="73BA2C1F" w:rsidR="00EC77DF" w:rsidRPr="002F34D1" w:rsidRDefault="00EC77DF" w:rsidP="002F34D1">
      <w:pPr>
        <w:pStyle w:val="BlockText"/>
        <w:tabs>
          <w:tab w:val="left" w:pos="9781"/>
        </w:tabs>
        <w:spacing w:before="0"/>
        <w:ind w:left="360" w:right="22" w:firstLine="0"/>
        <w:jc w:val="thaiDistribute"/>
        <w:rPr>
          <w:rFonts w:asciiTheme="majorBidi" w:hAnsiTheme="majorBidi" w:cstheme="majorBidi"/>
        </w:rPr>
      </w:pPr>
    </w:p>
    <w:p w14:paraId="4CEFA2C0" w14:textId="77777777" w:rsidR="00EC77DF" w:rsidRPr="002F34D1" w:rsidRDefault="00EC77DF" w:rsidP="002F34D1">
      <w:pPr>
        <w:ind w:left="425" w:right="7"/>
        <w:jc w:val="thaiDistribute"/>
        <w:rPr>
          <w:rFonts w:asciiTheme="majorBidi" w:hAnsiTheme="majorBidi" w:cstheme="majorBidi"/>
          <w:b/>
          <w:bCs/>
          <w:sz w:val="28"/>
          <w:szCs w:val="28"/>
        </w:rPr>
      </w:pPr>
    </w:p>
    <w:p w14:paraId="2043758C" w14:textId="77777777" w:rsidR="00C668C5" w:rsidRPr="002F34D1" w:rsidRDefault="00C668C5" w:rsidP="002F34D1">
      <w:pPr>
        <w:ind w:left="425" w:right="7"/>
        <w:jc w:val="thaiDistribute"/>
        <w:rPr>
          <w:rFonts w:asciiTheme="majorBidi" w:hAnsiTheme="majorBidi" w:cstheme="majorBidi"/>
          <w:b/>
          <w:bCs/>
          <w:sz w:val="28"/>
          <w:szCs w:val="28"/>
        </w:rPr>
      </w:pPr>
    </w:p>
    <w:p w14:paraId="57012E83" w14:textId="77777777" w:rsidR="00C668C5" w:rsidRPr="002F34D1" w:rsidRDefault="00C668C5" w:rsidP="002F34D1">
      <w:pPr>
        <w:ind w:left="425" w:right="7"/>
        <w:jc w:val="thaiDistribute"/>
        <w:rPr>
          <w:rFonts w:asciiTheme="majorBidi" w:hAnsiTheme="majorBidi" w:cstheme="majorBidi"/>
          <w:sz w:val="28"/>
          <w:szCs w:val="28"/>
        </w:rPr>
      </w:pPr>
    </w:p>
    <w:p w14:paraId="63622956" w14:textId="77777777" w:rsidR="007A4327" w:rsidRPr="002F34D1" w:rsidRDefault="007A4327" w:rsidP="002F34D1">
      <w:pPr>
        <w:ind w:left="426" w:right="7"/>
        <w:jc w:val="thaiDistribute"/>
        <w:rPr>
          <w:rFonts w:asciiTheme="majorBidi" w:hAnsiTheme="majorBidi" w:cstheme="majorBidi"/>
          <w:sz w:val="28"/>
          <w:szCs w:val="28"/>
        </w:rPr>
        <w:sectPr w:rsidR="007A4327" w:rsidRPr="002F34D1" w:rsidSect="00FF2926">
          <w:type w:val="continuous"/>
          <w:pgSz w:w="11907" w:h="16839" w:code="9"/>
          <w:pgMar w:top="1168" w:right="658" w:bottom="1412" w:left="1304" w:header="720" w:footer="720" w:gutter="0"/>
          <w:cols w:space="720"/>
          <w:docGrid w:linePitch="360"/>
        </w:sectPr>
      </w:pPr>
    </w:p>
    <w:p w14:paraId="5DC8E60C" w14:textId="7EF0B54D" w:rsidR="004D7D7B" w:rsidRPr="002F34D1" w:rsidRDefault="008C0C5A" w:rsidP="002F34D1">
      <w:pPr>
        <w:pStyle w:val="ListParagraph"/>
        <w:numPr>
          <w:ilvl w:val="0"/>
          <w:numId w:val="30"/>
        </w:numPr>
        <w:ind w:right="7"/>
        <w:jc w:val="thaiDistribute"/>
        <w:rPr>
          <w:rFonts w:asciiTheme="majorBidi" w:hAnsiTheme="majorBidi" w:cstheme="majorBidi"/>
          <w:b/>
          <w:bCs/>
          <w:sz w:val="28"/>
        </w:rPr>
      </w:pPr>
      <w:r w:rsidRPr="002F34D1">
        <w:rPr>
          <w:rFonts w:asciiTheme="majorBidi" w:hAnsiTheme="majorBidi" w:cstheme="majorBidi"/>
          <w:b/>
          <w:bCs/>
          <w:sz w:val="28"/>
        </w:rPr>
        <w:lastRenderedPageBreak/>
        <w:t xml:space="preserve"> </w:t>
      </w:r>
      <w:r w:rsidR="007A4327" w:rsidRPr="002F34D1">
        <w:rPr>
          <w:rFonts w:asciiTheme="majorBidi" w:hAnsiTheme="majorBidi" w:cstheme="majorBidi"/>
          <w:b/>
          <w:bCs/>
          <w:sz w:val="28"/>
        </w:rPr>
        <w:t>PROPERTY, PLANT AND EQUIPMENT</w:t>
      </w:r>
    </w:p>
    <w:p w14:paraId="7F2E4CD9" w14:textId="5070B848" w:rsidR="006B4925" w:rsidRPr="002F34D1" w:rsidRDefault="007A4327" w:rsidP="002F34D1">
      <w:pPr>
        <w:spacing w:before="120" w:after="120"/>
        <w:ind w:left="450"/>
        <w:jc w:val="thaiDistribute"/>
        <w:rPr>
          <w:rFonts w:asciiTheme="majorBidi" w:hAnsiTheme="majorBidi" w:cstheme="majorBidi"/>
          <w:b/>
          <w:bCs/>
          <w:sz w:val="28"/>
          <w:szCs w:val="28"/>
        </w:rPr>
      </w:pPr>
      <w:r w:rsidRPr="002F34D1">
        <w:rPr>
          <w:rFonts w:asciiTheme="majorBidi" w:hAnsiTheme="majorBidi" w:cstheme="majorBidi"/>
          <w:sz w:val="28"/>
          <w:szCs w:val="28"/>
        </w:rPr>
        <w:t>Movements of property, plant and equipment for the years ended December 31, 202</w:t>
      </w:r>
      <w:r w:rsidR="00253FE6"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253FE6" w:rsidRPr="002F34D1">
        <w:rPr>
          <w:rFonts w:asciiTheme="majorBidi" w:hAnsiTheme="majorBidi" w:cstheme="majorBidi"/>
          <w:sz w:val="28"/>
          <w:szCs w:val="28"/>
        </w:rPr>
        <w:t>1</w:t>
      </w:r>
      <w:r w:rsidRPr="002F34D1">
        <w:rPr>
          <w:rFonts w:asciiTheme="majorBidi" w:hAnsiTheme="majorBidi" w:cstheme="majorBidi"/>
          <w:sz w:val="28"/>
          <w:szCs w:val="28"/>
        </w:rPr>
        <w:t xml:space="preserve"> were as </w:t>
      </w:r>
      <w:proofErr w:type="gramStart"/>
      <w:r w:rsidRPr="002F34D1">
        <w:rPr>
          <w:rFonts w:asciiTheme="majorBidi" w:hAnsiTheme="majorBidi" w:cstheme="majorBidi"/>
          <w:sz w:val="28"/>
          <w:szCs w:val="28"/>
        </w:rPr>
        <w:t>follows</w:t>
      </w:r>
      <w:r w:rsidR="00B12F65" w:rsidRPr="002F34D1">
        <w:rPr>
          <w:rFonts w:asciiTheme="majorBidi" w:hAnsiTheme="majorBidi" w:cstheme="majorBidi"/>
          <w:b/>
          <w:bCs/>
          <w:sz w:val="28"/>
          <w:szCs w:val="28"/>
        </w:rPr>
        <w:t xml:space="preserve"> :</w:t>
      </w:r>
      <w:proofErr w:type="gramEnd"/>
    </w:p>
    <w:tbl>
      <w:tblPr>
        <w:tblW w:w="11174" w:type="dxa"/>
        <w:tblInd w:w="-284" w:type="dxa"/>
        <w:tblLayout w:type="fixed"/>
        <w:tblLook w:val="04A0" w:firstRow="1" w:lastRow="0" w:firstColumn="1" w:lastColumn="0" w:noHBand="0" w:noVBand="1"/>
      </w:tblPr>
      <w:tblGrid>
        <w:gridCol w:w="2269"/>
        <w:gridCol w:w="992"/>
        <w:gridCol w:w="992"/>
        <w:gridCol w:w="993"/>
        <w:gridCol w:w="1275"/>
        <w:gridCol w:w="1134"/>
        <w:gridCol w:w="1134"/>
        <w:gridCol w:w="1339"/>
        <w:gridCol w:w="1046"/>
      </w:tblGrid>
      <w:tr w:rsidR="00384F20" w:rsidRPr="002F34D1" w14:paraId="067B8AA5" w14:textId="77777777" w:rsidTr="002F34D1">
        <w:trPr>
          <w:trHeight w:val="20"/>
          <w:tblHeader/>
        </w:trPr>
        <w:tc>
          <w:tcPr>
            <w:tcW w:w="2269" w:type="dxa"/>
            <w:tcBorders>
              <w:top w:val="nil"/>
              <w:left w:val="nil"/>
              <w:bottom w:val="nil"/>
              <w:right w:val="nil"/>
            </w:tcBorders>
            <w:shd w:val="clear" w:color="auto" w:fill="auto"/>
            <w:noWrap/>
            <w:vAlign w:val="bottom"/>
          </w:tcPr>
          <w:p w14:paraId="24C6BD04" w14:textId="77777777" w:rsidR="00384F20" w:rsidRPr="002F34D1" w:rsidRDefault="00384F20" w:rsidP="002F34D1">
            <w:pPr>
              <w:jc w:val="right"/>
              <w:rPr>
                <w:rFonts w:asciiTheme="majorBidi" w:hAnsiTheme="majorBidi" w:cstheme="majorBidi"/>
              </w:rPr>
            </w:pPr>
          </w:p>
        </w:tc>
        <w:tc>
          <w:tcPr>
            <w:tcW w:w="8905" w:type="dxa"/>
            <w:gridSpan w:val="8"/>
            <w:tcBorders>
              <w:top w:val="nil"/>
              <w:left w:val="nil"/>
              <w:bottom w:val="nil"/>
              <w:right w:val="nil"/>
            </w:tcBorders>
            <w:shd w:val="clear" w:color="auto" w:fill="auto"/>
            <w:noWrap/>
            <w:vAlign w:val="bottom"/>
          </w:tcPr>
          <w:p w14:paraId="774E00A4" w14:textId="6BD6376B" w:rsidR="00384F20" w:rsidRPr="002F34D1" w:rsidRDefault="00384F20" w:rsidP="002F34D1">
            <w:pPr>
              <w:pBdr>
                <w:bottom w:val="single" w:sz="4" w:space="1" w:color="auto"/>
              </w:pBdr>
              <w:jc w:val="right"/>
              <w:rPr>
                <w:rFonts w:asciiTheme="majorBidi" w:hAnsiTheme="majorBidi" w:cstheme="majorBidi"/>
                <w:cs/>
              </w:rPr>
            </w:pPr>
            <w:r w:rsidRPr="002F34D1">
              <w:rPr>
                <w:rFonts w:asciiTheme="majorBidi" w:hAnsiTheme="majorBidi" w:cstheme="majorBidi"/>
                <w:iCs/>
              </w:rPr>
              <w:t>(Unit: Baht)</w:t>
            </w:r>
          </w:p>
        </w:tc>
      </w:tr>
      <w:tr w:rsidR="00384F20" w:rsidRPr="002F34D1" w14:paraId="0BCB8FAA" w14:textId="77777777" w:rsidTr="002F34D1">
        <w:trPr>
          <w:trHeight w:val="20"/>
          <w:tblHeader/>
        </w:trPr>
        <w:tc>
          <w:tcPr>
            <w:tcW w:w="2269" w:type="dxa"/>
            <w:tcBorders>
              <w:top w:val="nil"/>
              <w:left w:val="nil"/>
              <w:bottom w:val="nil"/>
              <w:right w:val="nil"/>
            </w:tcBorders>
            <w:shd w:val="clear" w:color="auto" w:fill="auto"/>
            <w:noWrap/>
            <w:vAlign w:val="bottom"/>
          </w:tcPr>
          <w:p w14:paraId="4C82812E" w14:textId="77777777" w:rsidR="00384F20" w:rsidRPr="002F34D1" w:rsidRDefault="00384F20" w:rsidP="002F34D1">
            <w:pPr>
              <w:jc w:val="right"/>
              <w:rPr>
                <w:rFonts w:asciiTheme="majorBidi" w:hAnsiTheme="majorBidi" w:cstheme="majorBidi"/>
                <w:b/>
                <w:bCs/>
                <w:i/>
                <w:iCs/>
                <w:color w:val="000000"/>
              </w:rPr>
            </w:pPr>
          </w:p>
        </w:tc>
        <w:tc>
          <w:tcPr>
            <w:tcW w:w="8905" w:type="dxa"/>
            <w:gridSpan w:val="8"/>
            <w:tcBorders>
              <w:top w:val="nil"/>
              <w:left w:val="nil"/>
              <w:bottom w:val="nil"/>
              <w:right w:val="nil"/>
            </w:tcBorders>
            <w:shd w:val="clear" w:color="auto" w:fill="auto"/>
            <w:noWrap/>
            <w:vAlign w:val="bottom"/>
          </w:tcPr>
          <w:p w14:paraId="45A2A61D" w14:textId="789CC98B" w:rsidR="00384F20" w:rsidRPr="002F34D1" w:rsidRDefault="00384F20" w:rsidP="002F34D1">
            <w:pPr>
              <w:pBdr>
                <w:bottom w:val="single" w:sz="4" w:space="1" w:color="auto"/>
              </w:pBdr>
              <w:jc w:val="center"/>
              <w:rPr>
                <w:rFonts w:asciiTheme="majorBidi" w:hAnsiTheme="majorBidi" w:cstheme="majorBidi"/>
              </w:rPr>
            </w:pPr>
            <w:r w:rsidRPr="002F34D1">
              <w:rPr>
                <w:rFonts w:asciiTheme="majorBidi" w:hAnsiTheme="majorBidi" w:cstheme="majorBidi"/>
                <w:color w:val="000000"/>
              </w:rPr>
              <w:t>Consolidate</w:t>
            </w:r>
          </w:p>
        </w:tc>
      </w:tr>
      <w:tr w:rsidR="00C33D93" w:rsidRPr="002F34D1" w14:paraId="0A9FABDA" w14:textId="77777777" w:rsidTr="002F34D1">
        <w:trPr>
          <w:trHeight w:val="919"/>
          <w:tblHeader/>
        </w:trPr>
        <w:tc>
          <w:tcPr>
            <w:tcW w:w="2269" w:type="dxa"/>
            <w:tcBorders>
              <w:top w:val="nil"/>
              <w:left w:val="nil"/>
              <w:bottom w:val="nil"/>
              <w:right w:val="nil"/>
            </w:tcBorders>
            <w:shd w:val="clear" w:color="auto" w:fill="auto"/>
            <w:noWrap/>
            <w:vAlign w:val="bottom"/>
          </w:tcPr>
          <w:p w14:paraId="1B531A2B"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noWrap/>
            <w:vAlign w:val="bottom"/>
          </w:tcPr>
          <w:p w14:paraId="5E1F99F1" w14:textId="6903BC6F"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Land</w:t>
            </w:r>
          </w:p>
        </w:tc>
        <w:tc>
          <w:tcPr>
            <w:tcW w:w="992" w:type="dxa"/>
            <w:tcBorders>
              <w:top w:val="nil"/>
              <w:left w:val="nil"/>
              <w:bottom w:val="nil"/>
              <w:right w:val="nil"/>
            </w:tcBorders>
            <w:shd w:val="clear" w:color="auto" w:fill="auto"/>
            <w:vAlign w:val="bottom"/>
          </w:tcPr>
          <w:p w14:paraId="7D61A6D6" w14:textId="38D9FEBE"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Buildings</w:t>
            </w:r>
          </w:p>
        </w:tc>
        <w:tc>
          <w:tcPr>
            <w:tcW w:w="993" w:type="dxa"/>
            <w:tcBorders>
              <w:top w:val="nil"/>
              <w:left w:val="nil"/>
              <w:right w:val="nil"/>
            </w:tcBorders>
            <w:shd w:val="clear" w:color="auto" w:fill="auto"/>
            <w:vAlign w:val="bottom"/>
          </w:tcPr>
          <w:p w14:paraId="6B2DFD47" w14:textId="38E9F4BA" w:rsidR="00C33D93"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Event equipment</w:t>
            </w:r>
          </w:p>
        </w:tc>
        <w:tc>
          <w:tcPr>
            <w:tcW w:w="1275" w:type="dxa"/>
            <w:tcBorders>
              <w:top w:val="nil"/>
              <w:left w:val="nil"/>
              <w:right w:val="nil"/>
            </w:tcBorders>
            <w:shd w:val="clear" w:color="auto" w:fill="auto"/>
            <w:vAlign w:val="bottom"/>
          </w:tcPr>
          <w:p w14:paraId="264A5C5A" w14:textId="4F6C4004" w:rsidR="00C33D93"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Mining Pool</w:t>
            </w:r>
          </w:p>
        </w:tc>
        <w:tc>
          <w:tcPr>
            <w:tcW w:w="1134" w:type="dxa"/>
            <w:tcBorders>
              <w:top w:val="nil"/>
              <w:left w:val="nil"/>
              <w:bottom w:val="nil"/>
              <w:right w:val="nil"/>
            </w:tcBorders>
            <w:shd w:val="clear" w:color="auto" w:fill="auto"/>
            <w:vAlign w:val="bottom"/>
          </w:tcPr>
          <w:p w14:paraId="0DC59EDF" w14:textId="1BE7A9B5"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Office equipment</w:t>
            </w:r>
          </w:p>
        </w:tc>
        <w:tc>
          <w:tcPr>
            <w:tcW w:w="1134" w:type="dxa"/>
            <w:tcBorders>
              <w:top w:val="nil"/>
              <w:left w:val="nil"/>
              <w:bottom w:val="nil"/>
              <w:right w:val="nil"/>
            </w:tcBorders>
            <w:shd w:val="clear" w:color="auto" w:fill="auto"/>
            <w:vAlign w:val="bottom"/>
          </w:tcPr>
          <w:p w14:paraId="716C90FF" w14:textId="416CE75C"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Vehicles</w:t>
            </w:r>
          </w:p>
        </w:tc>
        <w:tc>
          <w:tcPr>
            <w:tcW w:w="1339" w:type="dxa"/>
            <w:tcBorders>
              <w:top w:val="nil"/>
              <w:left w:val="nil"/>
              <w:bottom w:val="nil"/>
              <w:right w:val="nil"/>
            </w:tcBorders>
            <w:shd w:val="clear" w:color="auto" w:fill="auto"/>
            <w:vAlign w:val="bottom"/>
          </w:tcPr>
          <w:p w14:paraId="6D038B7B" w14:textId="315D37CF"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Construction in progress and Installation</w:t>
            </w:r>
          </w:p>
        </w:tc>
        <w:tc>
          <w:tcPr>
            <w:tcW w:w="1046" w:type="dxa"/>
            <w:tcBorders>
              <w:top w:val="nil"/>
              <w:left w:val="nil"/>
              <w:bottom w:val="nil"/>
              <w:right w:val="nil"/>
            </w:tcBorders>
            <w:shd w:val="clear" w:color="auto" w:fill="auto"/>
            <w:vAlign w:val="bottom"/>
          </w:tcPr>
          <w:p w14:paraId="3C0AEFD6" w14:textId="01878635" w:rsidR="00C33D93" w:rsidRPr="002F34D1" w:rsidRDefault="00C33D93"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Total</w:t>
            </w:r>
          </w:p>
        </w:tc>
      </w:tr>
      <w:tr w:rsidR="00C33D93" w:rsidRPr="002F34D1" w14:paraId="7FC82C93" w14:textId="77777777" w:rsidTr="002F34D1">
        <w:trPr>
          <w:trHeight w:val="20"/>
        </w:trPr>
        <w:tc>
          <w:tcPr>
            <w:tcW w:w="2269" w:type="dxa"/>
            <w:tcBorders>
              <w:top w:val="nil"/>
              <w:left w:val="nil"/>
              <w:bottom w:val="nil"/>
              <w:right w:val="nil"/>
            </w:tcBorders>
            <w:shd w:val="clear" w:color="auto" w:fill="auto"/>
            <w:noWrap/>
            <w:vAlign w:val="bottom"/>
          </w:tcPr>
          <w:p w14:paraId="2A908C22" w14:textId="6AF429C2" w:rsidR="00C33D93" w:rsidRPr="002F34D1" w:rsidRDefault="00C33D93" w:rsidP="002F34D1">
            <w:pPr>
              <w:rPr>
                <w:rFonts w:asciiTheme="majorBidi" w:hAnsiTheme="majorBidi" w:cstheme="majorBidi"/>
                <w:b/>
                <w:bCs/>
                <w:color w:val="000000"/>
              </w:rPr>
            </w:pPr>
            <w:r w:rsidRPr="002F34D1">
              <w:rPr>
                <w:rFonts w:asciiTheme="majorBidi" w:hAnsiTheme="majorBidi" w:cstheme="majorBidi"/>
                <w:b/>
                <w:bCs/>
                <w:color w:val="000000"/>
              </w:rPr>
              <w:t>Cost</w:t>
            </w:r>
          </w:p>
        </w:tc>
        <w:tc>
          <w:tcPr>
            <w:tcW w:w="992" w:type="dxa"/>
            <w:tcBorders>
              <w:top w:val="nil"/>
              <w:left w:val="nil"/>
              <w:bottom w:val="nil"/>
              <w:right w:val="nil"/>
            </w:tcBorders>
            <w:shd w:val="clear" w:color="auto" w:fill="auto"/>
            <w:noWrap/>
            <w:vAlign w:val="bottom"/>
          </w:tcPr>
          <w:p w14:paraId="065CC833"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307909D2" w14:textId="77777777" w:rsidR="00C33D93" w:rsidRPr="002F34D1" w:rsidRDefault="00C33D93"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5A3CE555" w14:textId="77777777" w:rsidR="00C33D93" w:rsidRPr="002F34D1" w:rsidRDefault="00C33D93"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2E7A8718" w14:textId="3D9A0EF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D9D7A56" w14:textId="7777777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0D6B0E2F" w14:textId="77777777" w:rsidR="00C33D93" w:rsidRPr="002F34D1" w:rsidRDefault="00C33D93"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5F0BEBDA" w14:textId="77777777" w:rsidR="00C33D93" w:rsidRPr="002F34D1" w:rsidRDefault="00C33D93"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6763EEAC" w14:textId="77777777" w:rsidR="00C33D93" w:rsidRPr="002F34D1" w:rsidRDefault="00C33D93" w:rsidP="002F34D1">
            <w:pPr>
              <w:jc w:val="right"/>
              <w:rPr>
                <w:rFonts w:asciiTheme="majorBidi" w:hAnsiTheme="majorBidi" w:cstheme="majorBidi"/>
                <w:color w:val="000000"/>
              </w:rPr>
            </w:pPr>
          </w:p>
        </w:tc>
      </w:tr>
      <w:tr w:rsidR="00C33D93" w:rsidRPr="002F34D1" w14:paraId="73F36952" w14:textId="77777777" w:rsidTr="002F34D1">
        <w:trPr>
          <w:trHeight w:val="20"/>
        </w:trPr>
        <w:tc>
          <w:tcPr>
            <w:tcW w:w="2269" w:type="dxa"/>
            <w:tcBorders>
              <w:top w:val="nil"/>
              <w:left w:val="nil"/>
              <w:bottom w:val="nil"/>
              <w:right w:val="nil"/>
            </w:tcBorders>
            <w:shd w:val="clear" w:color="auto" w:fill="auto"/>
            <w:noWrap/>
            <w:vAlign w:val="bottom"/>
          </w:tcPr>
          <w:p w14:paraId="3D62F96A" w14:textId="2DD483E8"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January 1, 2021</w:t>
            </w:r>
          </w:p>
        </w:tc>
        <w:tc>
          <w:tcPr>
            <w:tcW w:w="992" w:type="dxa"/>
            <w:tcBorders>
              <w:top w:val="nil"/>
              <w:left w:val="nil"/>
              <w:bottom w:val="nil"/>
              <w:right w:val="nil"/>
            </w:tcBorders>
            <w:shd w:val="clear" w:color="auto" w:fill="auto"/>
            <w:noWrap/>
            <w:vAlign w:val="bottom"/>
          </w:tcPr>
          <w:p w14:paraId="190734A5" w14:textId="6BE0C367"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top w:val="nil"/>
              <w:left w:val="nil"/>
              <w:bottom w:val="nil"/>
              <w:right w:val="nil"/>
            </w:tcBorders>
            <w:shd w:val="clear" w:color="auto" w:fill="auto"/>
            <w:vAlign w:val="bottom"/>
          </w:tcPr>
          <w:p w14:paraId="447B6F50" w14:textId="4AF34FA6"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23,096,065</w:t>
            </w:r>
          </w:p>
        </w:tc>
        <w:tc>
          <w:tcPr>
            <w:tcW w:w="993" w:type="dxa"/>
            <w:tcBorders>
              <w:left w:val="nil"/>
              <w:right w:val="nil"/>
            </w:tcBorders>
            <w:shd w:val="clear" w:color="auto" w:fill="auto"/>
            <w:vAlign w:val="bottom"/>
          </w:tcPr>
          <w:p w14:paraId="68DB3C02" w14:textId="7343602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6,941,783</w:t>
            </w:r>
          </w:p>
        </w:tc>
        <w:tc>
          <w:tcPr>
            <w:tcW w:w="1275" w:type="dxa"/>
            <w:tcBorders>
              <w:left w:val="nil"/>
              <w:right w:val="nil"/>
            </w:tcBorders>
            <w:shd w:val="clear" w:color="auto" w:fill="auto"/>
            <w:vAlign w:val="bottom"/>
          </w:tcPr>
          <w:p w14:paraId="4E6A33F1" w14:textId="7ACDAC7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cs/>
              </w:rPr>
              <w:t>-</w:t>
            </w:r>
          </w:p>
        </w:tc>
        <w:tc>
          <w:tcPr>
            <w:tcW w:w="1134" w:type="dxa"/>
            <w:tcBorders>
              <w:top w:val="nil"/>
              <w:left w:val="nil"/>
              <w:bottom w:val="nil"/>
              <w:right w:val="nil"/>
            </w:tcBorders>
            <w:shd w:val="clear" w:color="auto" w:fill="auto"/>
            <w:vAlign w:val="bottom"/>
          </w:tcPr>
          <w:p w14:paraId="5B578342" w14:textId="3AB2F231" w:rsidR="00C33D93" w:rsidRPr="002F34D1" w:rsidRDefault="00C33D93" w:rsidP="002F34D1">
            <w:pPr>
              <w:ind w:left="-107"/>
              <w:jc w:val="right"/>
              <w:rPr>
                <w:rFonts w:asciiTheme="majorBidi" w:hAnsiTheme="majorBidi" w:cstheme="majorBidi"/>
                <w:color w:val="000000"/>
              </w:rPr>
            </w:pPr>
            <w:r w:rsidRPr="002F34D1">
              <w:rPr>
                <w:rFonts w:asciiTheme="majorBidi" w:hAnsiTheme="majorBidi" w:cstheme="majorBidi"/>
                <w:color w:val="000000"/>
              </w:rPr>
              <w:t>13,767,457</w:t>
            </w:r>
          </w:p>
        </w:tc>
        <w:tc>
          <w:tcPr>
            <w:tcW w:w="1134" w:type="dxa"/>
            <w:tcBorders>
              <w:top w:val="nil"/>
              <w:left w:val="nil"/>
              <w:bottom w:val="nil"/>
              <w:right w:val="nil"/>
            </w:tcBorders>
            <w:shd w:val="clear" w:color="auto" w:fill="auto"/>
            <w:vAlign w:val="bottom"/>
          </w:tcPr>
          <w:p w14:paraId="47536B98" w14:textId="2F8CAF8A" w:rsidR="00C33D93" w:rsidRPr="002F34D1" w:rsidRDefault="00C33D93" w:rsidP="002F34D1">
            <w:pPr>
              <w:ind w:left="-103"/>
              <w:jc w:val="right"/>
              <w:rPr>
                <w:rFonts w:asciiTheme="majorBidi" w:hAnsiTheme="majorBidi" w:cstheme="majorBidi"/>
                <w:color w:val="000000"/>
              </w:rPr>
            </w:pPr>
            <w:r w:rsidRPr="002F34D1">
              <w:rPr>
                <w:rFonts w:asciiTheme="majorBidi" w:hAnsiTheme="majorBidi" w:cstheme="majorBidi"/>
                <w:color w:val="000000"/>
              </w:rPr>
              <w:t>101,456,089</w:t>
            </w:r>
          </w:p>
        </w:tc>
        <w:tc>
          <w:tcPr>
            <w:tcW w:w="1339" w:type="dxa"/>
            <w:tcBorders>
              <w:top w:val="nil"/>
              <w:left w:val="nil"/>
              <w:bottom w:val="nil"/>
              <w:right w:val="nil"/>
            </w:tcBorders>
            <w:shd w:val="clear" w:color="auto" w:fill="auto"/>
            <w:vAlign w:val="bottom"/>
          </w:tcPr>
          <w:p w14:paraId="66538048" w14:textId="3218AAE4"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144,000</w:t>
            </w:r>
          </w:p>
        </w:tc>
        <w:tc>
          <w:tcPr>
            <w:tcW w:w="1046" w:type="dxa"/>
            <w:tcBorders>
              <w:top w:val="nil"/>
              <w:left w:val="nil"/>
              <w:bottom w:val="nil"/>
              <w:right w:val="nil"/>
            </w:tcBorders>
            <w:shd w:val="clear" w:color="auto" w:fill="auto"/>
            <w:vAlign w:val="bottom"/>
          </w:tcPr>
          <w:p w14:paraId="2C6D30BC" w14:textId="561726C7" w:rsidR="00C33D93" w:rsidRPr="002F34D1" w:rsidRDefault="00C33D93" w:rsidP="002F34D1">
            <w:pPr>
              <w:ind w:left="-109"/>
              <w:jc w:val="right"/>
              <w:rPr>
                <w:rFonts w:asciiTheme="majorBidi" w:hAnsiTheme="majorBidi" w:cstheme="majorBidi"/>
                <w:color w:val="000000"/>
              </w:rPr>
            </w:pPr>
            <w:r w:rsidRPr="002F34D1">
              <w:rPr>
                <w:rFonts w:asciiTheme="majorBidi" w:hAnsiTheme="majorBidi" w:cstheme="majorBidi"/>
                <w:color w:val="000000"/>
              </w:rPr>
              <w:t>153,405,394</w:t>
            </w:r>
          </w:p>
        </w:tc>
      </w:tr>
      <w:tr w:rsidR="00C33D93" w:rsidRPr="002F34D1" w14:paraId="2A22E365" w14:textId="77777777" w:rsidTr="002F34D1">
        <w:trPr>
          <w:trHeight w:val="20"/>
        </w:trPr>
        <w:tc>
          <w:tcPr>
            <w:tcW w:w="2269" w:type="dxa"/>
            <w:tcBorders>
              <w:top w:val="nil"/>
              <w:left w:val="nil"/>
              <w:bottom w:val="nil"/>
              <w:right w:val="nil"/>
            </w:tcBorders>
            <w:shd w:val="clear" w:color="auto" w:fill="auto"/>
            <w:noWrap/>
            <w:vAlign w:val="bottom"/>
          </w:tcPr>
          <w:p w14:paraId="5C1C6480" w14:textId="565F6D73"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Purchase / transfer-in</w:t>
            </w:r>
          </w:p>
        </w:tc>
        <w:tc>
          <w:tcPr>
            <w:tcW w:w="992" w:type="dxa"/>
            <w:tcBorders>
              <w:top w:val="nil"/>
              <w:left w:val="nil"/>
              <w:bottom w:val="nil"/>
              <w:right w:val="nil"/>
            </w:tcBorders>
            <w:shd w:val="clear" w:color="auto" w:fill="auto"/>
            <w:noWrap/>
            <w:vAlign w:val="bottom"/>
          </w:tcPr>
          <w:p w14:paraId="48486A20" w14:textId="571EC9F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1D1C2F7C" w14:textId="2181585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200,113</w:t>
            </w:r>
          </w:p>
        </w:tc>
        <w:tc>
          <w:tcPr>
            <w:tcW w:w="993" w:type="dxa"/>
            <w:tcBorders>
              <w:left w:val="nil"/>
              <w:right w:val="nil"/>
            </w:tcBorders>
            <w:shd w:val="clear" w:color="auto" w:fill="auto"/>
            <w:vAlign w:val="bottom"/>
          </w:tcPr>
          <w:p w14:paraId="3EB933B4" w14:textId="7A27D69A"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4,263,660</w:t>
            </w:r>
          </w:p>
        </w:tc>
        <w:tc>
          <w:tcPr>
            <w:tcW w:w="1275" w:type="dxa"/>
            <w:tcBorders>
              <w:left w:val="nil"/>
              <w:right w:val="nil"/>
            </w:tcBorders>
            <w:shd w:val="clear" w:color="auto" w:fill="auto"/>
            <w:vAlign w:val="bottom"/>
          </w:tcPr>
          <w:p w14:paraId="5D566410" w14:textId="6560C495"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5649A69B" w14:textId="7A967C3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597,681</w:t>
            </w:r>
          </w:p>
        </w:tc>
        <w:tc>
          <w:tcPr>
            <w:tcW w:w="1134" w:type="dxa"/>
            <w:tcBorders>
              <w:top w:val="nil"/>
              <w:left w:val="nil"/>
              <w:bottom w:val="nil"/>
              <w:right w:val="nil"/>
            </w:tcBorders>
            <w:shd w:val="clear" w:color="auto" w:fill="auto"/>
            <w:vAlign w:val="bottom"/>
          </w:tcPr>
          <w:p w14:paraId="62897E9E" w14:textId="178D846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15,388,782</w:t>
            </w:r>
          </w:p>
        </w:tc>
        <w:tc>
          <w:tcPr>
            <w:tcW w:w="1339" w:type="dxa"/>
            <w:tcBorders>
              <w:top w:val="nil"/>
              <w:left w:val="nil"/>
              <w:bottom w:val="nil"/>
              <w:right w:val="nil"/>
            </w:tcBorders>
            <w:shd w:val="clear" w:color="auto" w:fill="auto"/>
            <w:vAlign w:val="bottom"/>
          </w:tcPr>
          <w:p w14:paraId="4FCB6C55" w14:textId="2C2E6193"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1,990,000</w:t>
            </w:r>
          </w:p>
        </w:tc>
        <w:tc>
          <w:tcPr>
            <w:tcW w:w="1046" w:type="dxa"/>
            <w:tcBorders>
              <w:top w:val="nil"/>
              <w:left w:val="nil"/>
              <w:bottom w:val="nil"/>
              <w:right w:val="nil"/>
            </w:tcBorders>
            <w:shd w:val="clear" w:color="auto" w:fill="auto"/>
            <w:vAlign w:val="bottom"/>
          </w:tcPr>
          <w:p w14:paraId="4A07D929" w14:textId="70D30655"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22,440,236</w:t>
            </w:r>
          </w:p>
        </w:tc>
      </w:tr>
      <w:tr w:rsidR="00C33D93" w:rsidRPr="002F34D1" w14:paraId="775D46D5" w14:textId="77777777" w:rsidTr="002F34D1">
        <w:trPr>
          <w:trHeight w:val="20"/>
        </w:trPr>
        <w:tc>
          <w:tcPr>
            <w:tcW w:w="2269" w:type="dxa"/>
            <w:tcBorders>
              <w:top w:val="nil"/>
              <w:left w:val="nil"/>
              <w:bottom w:val="nil"/>
              <w:right w:val="nil"/>
            </w:tcBorders>
            <w:shd w:val="clear" w:color="auto" w:fill="auto"/>
            <w:noWrap/>
            <w:vAlign w:val="bottom"/>
          </w:tcPr>
          <w:p w14:paraId="177A69F1" w14:textId="381F48E1"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4E3F0AA2" w14:textId="1D483C66"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6387B8A6" w14:textId="3609894A"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34F4128F" w14:textId="26E4A7A3"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(335,365)</w:t>
            </w:r>
          </w:p>
        </w:tc>
        <w:tc>
          <w:tcPr>
            <w:tcW w:w="1275" w:type="dxa"/>
            <w:tcBorders>
              <w:left w:val="nil"/>
              <w:right w:val="nil"/>
            </w:tcBorders>
            <w:shd w:val="clear" w:color="auto" w:fill="auto"/>
            <w:vAlign w:val="bottom"/>
          </w:tcPr>
          <w:p w14:paraId="68C3A34D" w14:textId="2CFFE432"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345CA980" w14:textId="4E0D6A18"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(579,119)</w:t>
            </w:r>
          </w:p>
        </w:tc>
        <w:tc>
          <w:tcPr>
            <w:tcW w:w="1134" w:type="dxa"/>
            <w:tcBorders>
              <w:top w:val="nil"/>
              <w:left w:val="nil"/>
              <w:bottom w:val="nil"/>
              <w:right w:val="nil"/>
            </w:tcBorders>
            <w:shd w:val="clear" w:color="auto" w:fill="auto"/>
            <w:vAlign w:val="bottom"/>
          </w:tcPr>
          <w:p w14:paraId="61DF55E2" w14:textId="2630EADD"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339" w:type="dxa"/>
            <w:tcBorders>
              <w:top w:val="nil"/>
              <w:left w:val="nil"/>
              <w:bottom w:val="nil"/>
              <w:right w:val="nil"/>
            </w:tcBorders>
            <w:shd w:val="clear" w:color="auto" w:fill="auto"/>
            <w:vAlign w:val="bottom"/>
          </w:tcPr>
          <w:p w14:paraId="4FEEBCC1" w14:textId="7CC9EEC7"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14CC2968" w14:textId="73925F1C"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(914,484)</w:t>
            </w:r>
          </w:p>
        </w:tc>
      </w:tr>
      <w:tr w:rsidR="00C33D93" w:rsidRPr="002F34D1" w14:paraId="42F4F67F" w14:textId="77777777" w:rsidTr="002F34D1">
        <w:trPr>
          <w:trHeight w:val="20"/>
        </w:trPr>
        <w:tc>
          <w:tcPr>
            <w:tcW w:w="2269" w:type="dxa"/>
            <w:tcBorders>
              <w:top w:val="nil"/>
              <w:left w:val="nil"/>
              <w:bottom w:val="nil"/>
              <w:right w:val="nil"/>
            </w:tcBorders>
            <w:shd w:val="clear" w:color="auto" w:fill="auto"/>
            <w:noWrap/>
            <w:vAlign w:val="bottom"/>
          </w:tcPr>
          <w:p w14:paraId="5073413B" w14:textId="344B4960"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709A44FB" w14:textId="29A87A26" w:rsidR="00C33D93" w:rsidRPr="002F34D1" w:rsidRDefault="00C33D93" w:rsidP="002F34D1">
            <w:pPr>
              <w:ind w:left="-192"/>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top w:val="nil"/>
              <w:left w:val="nil"/>
              <w:bottom w:val="nil"/>
              <w:right w:val="nil"/>
            </w:tcBorders>
            <w:shd w:val="clear" w:color="auto" w:fill="auto"/>
            <w:vAlign w:val="bottom"/>
          </w:tcPr>
          <w:p w14:paraId="69553523" w14:textId="4B5A1D18"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23,296,178</w:t>
            </w:r>
          </w:p>
        </w:tc>
        <w:tc>
          <w:tcPr>
            <w:tcW w:w="993" w:type="dxa"/>
            <w:tcBorders>
              <w:left w:val="nil"/>
              <w:right w:val="nil"/>
            </w:tcBorders>
            <w:shd w:val="clear" w:color="auto" w:fill="auto"/>
            <w:vAlign w:val="bottom"/>
          </w:tcPr>
          <w:p w14:paraId="5F224D6A" w14:textId="5B1AECA5"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10,870,078</w:t>
            </w:r>
          </w:p>
        </w:tc>
        <w:tc>
          <w:tcPr>
            <w:tcW w:w="1275" w:type="dxa"/>
            <w:tcBorders>
              <w:left w:val="nil"/>
              <w:right w:val="nil"/>
            </w:tcBorders>
            <w:shd w:val="clear" w:color="auto" w:fill="auto"/>
            <w:vAlign w:val="bottom"/>
          </w:tcPr>
          <w:p w14:paraId="04E4658C" w14:textId="32F5685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49185991" w14:textId="2CC6850B" w:rsidR="00C33D93" w:rsidRPr="002F34D1" w:rsidRDefault="00C33D93" w:rsidP="002F34D1">
            <w:pPr>
              <w:ind w:left="-107"/>
              <w:jc w:val="right"/>
              <w:rPr>
                <w:rFonts w:asciiTheme="majorBidi" w:hAnsiTheme="majorBidi" w:cstheme="majorBidi"/>
                <w:color w:val="000000"/>
              </w:rPr>
            </w:pPr>
            <w:r w:rsidRPr="002F34D1">
              <w:rPr>
                <w:rFonts w:asciiTheme="majorBidi" w:hAnsiTheme="majorBidi" w:cstheme="majorBidi"/>
                <w:color w:val="000000"/>
              </w:rPr>
              <w:t>13,786,019</w:t>
            </w:r>
          </w:p>
        </w:tc>
        <w:tc>
          <w:tcPr>
            <w:tcW w:w="1134" w:type="dxa"/>
            <w:tcBorders>
              <w:top w:val="nil"/>
              <w:left w:val="nil"/>
              <w:bottom w:val="nil"/>
              <w:right w:val="nil"/>
            </w:tcBorders>
            <w:shd w:val="clear" w:color="auto" w:fill="auto"/>
            <w:vAlign w:val="bottom"/>
          </w:tcPr>
          <w:p w14:paraId="4630E1DF" w14:textId="08C7DA03" w:rsidR="00C33D93" w:rsidRPr="002F34D1" w:rsidRDefault="00C33D93" w:rsidP="002F34D1">
            <w:pPr>
              <w:ind w:left="-103"/>
              <w:jc w:val="right"/>
              <w:rPr>
                <w:rFonts w:asciiTheme="majorBidi" w:hAnsiTheme="majorBidi" w:cstheme="majorBidi"/>
                <w:color w:val="000000"/>
              </w:rPr>
            </w:pPr>
            <w:r w:rsidRPr="002F34D1">
              <w:rPr>
                <w:rFonts w:asciiTheme="majorBidi" w:hAnsiTheme="majorBidi" w:cstheme="majorBidi"/>
                <w:color w:val="000000"/>
              </w:rPr>
              <w:t>116,844,871</w:t>
            </w:r>
          </w:p>
        </w:tc>
        <w:tc>
          <w:tcPr>
            <w:tcW w:w="1339" w:type="dxa"/>
            <w:tcBorders>
              <w:top w:val="nil"/>
              <w:left w:val="nil"/>
              <w:bottom w:val="nil"/>
              <w:right w:val="nil"/>
            </w:tcBorders>
            <w:shd w:val="clear" w:color="auto" w:fill="auto"/>
            <w:vAlign w:val="bottom"/>
          </w:tcPr>
          <w:p w14:paraId="5C560BD1" w14:textId="7C18856F"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2,134,000</w:t>
            </w:r>
          </w:p>
        </w:tc>
        <w:tc>
          <w:tcPr>
            <w:tcW w:w="1046" w:type="dxa"/>
            <w:tcBorders>
              <w:top w:val="nil"/>
              <w:left w:val="nil"/>
              <w:bottom w:val="nil"/>
              <w:right w:val="nil"/>
            </w:tcBorders>
            <w:shd w:val="clear" w:color="auto" w:fill="auto"/>
            <w:vAlign w:val="bottom"/>
          </w:tcPr>
          <w:p w14:paraId="6C1028AA" w14:textId="2133FED7" w:rsidR="00C33D93" w:rsidRPr="002F34D1" w:rsidRDefault="00C33D93" w:rsidP="002F34D1">
            <w:pPr>
              <w:ind w:left="-109"/>
              <w:jc w:val="right"/>
              <w:rPr>
                <w:rFonts w:asciiTheme="majorBidi" w:hAnsiTheme="majorBidi" w:cstheme="majorBidi"/>
                <w:color w:val="000000"/>
              </w:rPr>
            </w:pPr>
            <w:r w:rsidRPr="002F34D1">
              <w:rPr>
                <w:rFonts w:asciiTheme="majorBidi" w:hAnsiTheme="majorBidi" w:cstheme="majorBidi"/>
                <w:color w:val="000000"/>
              </w:rPr>
              <w:t>174,931,146</w:t>
            </w:r>
          </w:p>
        </w:tc>
      </w:tr>
      <w:tr w:rsidR="00C33D93" w:rsidRPr="002F34D1" w14:paraId="6F58F0A6" w14:textId="77777777" w:rsidTr="002F34D1">
        <w:trPr>
          <w:trHeight w:val="20"/>
        </w:trPr>
        <w:tc>
          <w:tcPr>
            <w:tcW w:w="2269" w:type="dxa"/>
            <w:tcBorders>
              <w:top w:val="nil"/>
              <w:left w:val="nil"/>
              <w:bottom w:val="nil"/>
              <w:right w:val="nil"/>
            </w:tcBorders>
            <w:shd w:val="clear" w:color="auto" w:fill="auto"/>
            <w:noWrap/>
            <w:vAlign w:val="bottom"/>
          </w:tcPr>
          <w:p w14:paraId="4AA13FFA" w14:textId="0A65CB27"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Purchase / transfer-in</w:t>
            </w:r>
          </w:p>
        </w:tc>
        <w:tc>
          <w:tcPr>
            <w:tcW w:w="992" w:type="dxa"/>
            <w:tcBorders>
              <w:top w:val="nil"/>
              <w:left w:val="nil"/>
              <w:bottom w:val="nil"/>
              <w:right w:val="nil"/>
            </w:tcBorders>
            <w:shd w:val="clear" w:color="auto" w:fill="auto"/>
            <w:noWrap/>
            <w:vAlign w:val="bottom"/>
          </w:tcPr>
          <w:p w14:paraId="27202B7E" w14:textId="62C44F07"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cs/>
              </w:rPr>
              <w:t>-</w:t>
            </w:r>
          </w:p>
        </w:tc>
        <w:tc>
          <w:tcPr>
            <w:tcW w:w="992" w:type="dxa"/>
            <w:tcBorders>
              <w:top w:val="nil"/>
              <w:left w:val="nil"/>
              <w:bottom w:val="nil"/>
              <w:right w:val="nil"/>
            </w:tcBorders>
            <w:shd w:val="clear" w:color="auto" w:fill="auto"/>
            <w:vAlign w:val="bottom"/>
          </w:tcPr>
          <w:p w14:paraId="18315A2A" w14:textId="20189FFA"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2,075,800</w:t>
            </w:r>
          </w:p>
        </w:tc>
        <w:tc>
          <w:tcPr>
            <w:tcW w:w="993" w:type="dxa"/>
            <w:tcBorders>
              <w:left w:val="nil"/>
              <w:right w:val="nil"/>
            </w:tcBorders>
            <w:shd w:val="clear" w:color="auto" w:fill="auto"/>
            <w:vAlign w:val="bottom"/>
          </w:tcPr>
          <w:p w14:paraId="47418342" w14:textId="6BBE0AE4"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125,011</w:t>
            </w:r>
          </w:p>
        </w:tc>
        <w:tc>
          <w:tcPr>
            <w:tcW w:w="1275" w:type="dxa"/>
            <w:tcBorders>
              <w:left w:val="nil"/>
              <w:right w:val="nil"/>
            </w:tcBorders>
            <w:shd w:val="clear" w:color="auto" w:fill="auto"/>
            <w:vAlign w:val="bottom"/>
          </w:tcPr>
          <w:p w14:paraId="385CCB7C" w14:textId="74B4BB3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160,000,000</w:t>
            </w:r>
          </w:p>
        </w:tc>
        <w:tc>
          <w:tcPr>
            <w:tcW w:w="1134" w:type="dxa"/>
            <w:tcBorders>
              <w:top w:val="nil"/>
              <w:left w:val="nil"/>
              <w:bottom w:val="nil"/>
              <w:right w:val="nil"/>
            </w:tcBorders>
            <w:shd w:val="clear" w:color="auto" w:fill="auto"/>
            <w:vAlign w:val="bottom"/>
          </w:tcPr>
          <w:p w14:paraId="5AF71FCC" w14:textId="547E5C6F"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282,702</w:t>
            </w:r>
          </w:p>
        </w:tc>
        <w:tc>
          <w:tcPr>
            <w:tcW w:w="1134" w:type="dxa"/>
            <w:tcBorders>
              <w:top w:val="nil"/>
              <w:left w:val="nil"/>
              <w:bottom w:val="nil"/>
              <w:right w:val="nil"/>
            </w:tcBorders>
            <w:shd w:val="clear" w:color="auto" w:fill="auto"/>
            <w:vAlign w:val="bottom"/>
          </w:tcPr>
          <w:p w14:paraId="558BC773" w14:textId="0EACDE2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15,999,384</w:t>
            </w:r>
          </w:p>
        </w:tc>
        <w:tc>
          <w:tcPr>
            <w:tcW w:w="1339" w:type="dxa"/>
            <w:tcBorders>
              <w:top w:val="nil"/>
              <w:left w:val="nil"/>
              <w:bottom w:val="nil"/>
              <w:right w:val="nil"/>
            </w:tcBorders>
            <w:shd w:val="clear" w:color="auto" w:fill="auto"/>
            <w:vAlign w:val="bottom"/>
          </w:tcPr>
          <w:p w14:paraId="6E6F67A8" w14:textId="18D23643"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2,840,907</w:t>
            </w:r>
          </w:p>
        </w:tc>
        <w:tc>
          <w:tcPr>
            <w:tcW w:w="1046" w:type="dxa"/>
            <w:tcBorders>
              <w:top w:val="nil"/>
              <w:left w:val="nil"/>
              <w:bottom w:val="nil"/>
              <w:right w:val="nil"/>
            </w:tcBorders>
            <w:shd w:val="clear" w:color="auto" w:fill="auto"/>
            <w:vAlign w:val="bottom"/>
          </w:tcPr>
          <w:p w14:paraId="42E892EA" w14:textId="53786A80" w:rsidR="00C33D93" w:rsidRPr="002F34D1" w:rsidRDefault="00C33D93" w:rsidP="002F34D1">
            <w:pPr>
              <w:ind w:left="-36"/>
              <w:jc w:val="right"/>
              <w:rPr>
                <w:rFonts w:asciiTheme="majorBidi" w:hAnsiTheme="majorBidi" w:cstheme="majorBidi"/>
                <w:color w:val="000000"/>
              </w:rPr>
            </w:pPr>
            <w:r w:rsidRPr="002F34D1">
              <w:rPr>
                <w:rFonts w:asciiTheme="majorBidi" w:hAnsiTheme="majorBidi" w:cstheme="majorBidi"/>
                <w:color w:val="000000"/>
              </w:rPr>
              <w:t>181,323,804</w:t>
            </w:r>
          </w:p>
        </w:tc>
      </w:tr>
      <w:tr w:rsidR="00C33D93" w:rsidRPr="002F34D1" w14:paraId="0352C3C0" w14:textId="77777777" w:rsidTr="002F34D1">
        <w:trPr>
          <w:trHeight w:val="20"/>
        </w:trPr>
        <w:tc>
          <w:tcPr>
            <w:tcW w:w="2269" w:type="dxa"/>
            <w:tcBorders>
              <w:top w:val="nil"/>
              <w:left w:val="nil"/>
              <w:bottom w:val="nil"/>
              <w:right w:val="nil"/>
            </w:tcBorders>
            <w:shd w:val="clear" w:color="auto" w:fill="auto"/>
            <w:noWrap/>
            <w:vAlign w:val="bottom"/>
          </w:tcPr>
          <w:p w14:paraId="421501BF" w14:textId="7635BA49"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3AF0D687" w14:textId="4D9A9940"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cs/>
              </w:rPr>
              <w:t>-</w:t>
            </w:r>
          </w:p>
        </w:tc>
        <w:tc>
          <w:tcPr>
            <w:tcW w:w="992" w:type="dxa"/>
            <w:tcBorders>
              <w:top w:val="nil"/>
              <w:left w:val="nil"/>
              <w:bottom w:val="nil"/>
              <w:right w:val="nil"/>
            </w:tcBorders>
            <w:shd w:val="clear" w:color="auto" w:fill="auto"/>
            <w:vAlign w:val="bottom"/>
          </w:tcPr>
          <w:p w14:paraId="4462C03A" w14:textId="3EF6038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7809B341" w14:textId="7EF2B66C"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275" w:type="dxa"/>
            <w:tcBorders>
              <w:left w:val="nil"/>
              <w:right w:val="nil"/>
            </w:tcBorders>
            <w:shd w:val="clear" w:color="auto" w:fill="auto"/>
            <w:vAlign w:val="bottom"/>
          </w:tcPr>
          <w:p w14:paraId="1B7539FA" w14:textId="404D3FA6"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7B3DFB8A" w14:textId="6E8FAB3A"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13E7E787" w14:textId="18A8CDCD"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(658,879)</w:t>
            </w:r>
          </w:p>
        </w:tc>
        <w:tc>
          <w:tcPr>
            <w:tcW w:w="1339" w:type="dxa"/>
            <w:tcBorders>
              <w:top w:val="nil"/>
              <w:left w:val="nil"/>
              <w:bottom w:val="nil"/>
              <w:right w:val="nil"/>
            </w:tcBorders>
            <w:shd w:val="clear" w:color="auto" w:fill="auto"/>
            <w:vAlign w:val="bottom"/>
          </w:tcPr>
          <w:p w14:paraId="42A9EC67" w14:textId="1EEC0385"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0BDEF467" w14:textId="5F4FDB2F"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(658,879)</w:t>
            </w:r>
          </w:p>
        </w:tc>
      </w:tr>
      <w:tr w:rsidR="00C33D93" w:rsidRPr="002F34D1" w14:paraId="3C9821E0" w14:textId="77777777" w:rsidTr="002F34D1">
        <w:trPr>
          <w:trHeight w:val="20"/>
        </w:trPr>
        <w:tc>
          <w:tcPr>
            <w:tcW w:w="2269" w:type="dxa"/>
            <w:tcBorders>
              <w:top w:val="nil"/>
              <w:left w:val="nil"/>
              <w:bottom w:val="nil"/>
              <w:right w:val="nil"/>
            </w:tcBorders>
            <w:shd w:val="clear" w:color="auto" w:fill="auto"/>
            <w:noWrap/>
            <w:vAlign w:val="bottom"/>
          </w:tcPr>
          <w:p w14:paraId="192C564C" w14:textId="13F738EB"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54F76845" w14:textId="15987A0F"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top w:val="nil"/>
              <w:left w:val="nil"/>
              <w:bottom w:val="nil"/>
              <w:right w:val="nil"/>
            </w:tcBorders>
            <w:shd w:val="clear" w:color="auto" w:fill="auto"/>
            <w:vAlign w:val="bottom"/>
          </w:tcPr>
          <w:p w14:paraId="3267F490" w14:textId="158F5F1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25,371,978</w:t>
            </w:r>
          </w:p>
        </w:tc>
        <w:tc>
          <w:tcPr>
            <w:tcW w:w="993" w:type="dxa"/>
            <w:tcBorders>
              <w:left w:val="nil"/>
              <w:right w:val="nil"/>
            </w:tcBorders>
            <w:shd w:val="clear" w:color="auto" w:fill="auto"/>
            <w:vAlign w:val="bottom"/>
          </w:tcPr>
          <w:p w14:paraId="081FF4CE" w14:textId="383F3CA3"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10,995,089</w:t>
            </w:r>
          </w:p>
        </w:tc>
        <w:tc>
          <w:tcPr>
            <w:tcW w:w="1275" w:type="dxa"/>
            <w:tcBorders>
              <w:left w:val="nil"/>
              <w:right w:val="nil"/>
            </w:tcBorders>
            <w:shd w:val="clear" w:color="auto" w:fill="auto"/>
            <w:vAlign w:val="bottom"/>
          </w:tcPr>
          <w:p w14:paraId="591DF574" w14:textId="6D05FFC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160,000,000</w:t>
            </w:r>
          </w:p>
        </w:tc>
        <w:tc>
          <w:tcPr>
            <w:tcW w:w="1134" w:type="dxa"/>
            <w:tcBorders>
              <w:top w:val="nil"/>
              <w:left w:val="nil"/>
              <w:bottom w:val="nil"/>
              <w:right w:val="nil"/>
            </w:tcBorders>
            <w:shd w:val="clear" w:color="auto" w:fill="auto"/>
            <w:vAlign w:val="bottom"/>
          </w:tcPr>
          <w:p w14:paraId="6D5E455F" w14:textId="1A3312FF"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14,068,721</w:t>
            </w:r>
          </w:p>
        </w:tc>
        <w:tc>
          <w:tcPr>
            <w:tcW w:w="1134" w:type="dxa"/>
            <w:tcBorders>
              <w:top w:val="nil"/>
              <w:left w:val="nil"/>
              <w:bottom w:val="nil"/>
              <w:right w:val="nil"/>
            </w:tcBorders>
            <w:shd w:val="clear" w:color="auto" w:fill="auto"/>
            <w:vAlign w:val="bottom"/>
          </w:tcPr>
          <w:p w14:paraId="54982C5F" w14:textId="346C8B0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132,185,376</w:t>
            </w:r>
          </w:p>
        </w:tc>
        <w:tc>
          <w:tcPr>
            <w:tcW w:w="1339" w:type="dxa"/>
            <w:tcBorders>
              <w:top w:val="nil"/>
              <w:left w:val="nil"/>
              <w:bottom w:val="nil"/>
              <w:right w:val="nil"/>
            </w:tcBorders>
            <w:shd w:val="clear" w:color="auto" w:fill="auto"/>
            <w:vAlign w:val="bottom"/>
          </w:tcPr>
          <w:p w14:paraId="6CEB10DA" w14:textId="431EE6A2"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4,974,907</w:t>
            </w:r>
          </w:p>
        </w:tc>
        <w:tc>
          <w:tcPr>
            <w:tcW w:w="1046" w:type="dxa"/>
            <w:tcBorders>
              <w:top w:val="nil"/>
              <w:left w:val="nil"/>
              <w:bottom w:val="nil"/>
              <w:right w:val="nil"/>
            </w:tcBorders>
            <w:shd w:val="clear" w:color="auto" w:fill="auto"/>
            <w:vAlign w:val="bottom"/>
          </w:tcPr>
          <w:p w14:paraId="10F25AF5" w14:textId="1382B330" w:rsidR="00C33D93" w:rsidRPr="002F34D1" w:rsidRDefault="00C33D93" w:rsidP="002F34D1">
            <w:pPr>
              <w:pBdr>
                <w:bottom w:val="single" w:sz="4" w:space="1" w:color="auto"/>
              </w:pBdr>
              <w:ind w:left="-36"/>
              <w:jc w:val="right"/>
              <w:rPr>
                <w:rFonts w:asciiTheme="majorBidi" w:hAnsiTheme="majorBidi" w:cstheme="majorBidi"/>
                <w:color w:val="000000"/>
              </w:rPr>
            </w:pPr>
            <w:r w:rsidRPr="002F34D1">
              <w:rPr>
                <w:rFonts w:asciiTheme="majorBidi" w:hAnsiTheme="majorBidi" w:cstheme="majorBidi"/>
                <w:color w:val="000000"/>
              </w:rPr>
              <w:t>355,596,071</w:t>
            </w:r>
          </w:p>
        </w:tc>
      </w:tr>
      <w:tr w:rsidR="00C33D93" w:rsidRPr="002F34D1" w14:paraId="2A40675F" w14:textId="77777777" w:rsidTr="002F34D1">
        <w:trPr>
          <w:trHeight w:val="20"/>
        </w:trPr>
        <w:tc>
          <w:tcPr>
            <w:tcW w:w="2269" w:type="dxa"/>
            <w:tcBorders>
              <w:top w:val="nil"/>
              <w:left w:val="nil"/>
              <w:bottom w:val="nil"/>
              <w:right w:val="nil"/>
            </w:tcBorders>
            <w:shd w:val="clear" w:color="auto" w:fill="auto"/>
            <w:noWrap/>
            <w:vAlign w:val="bottom"/>
          </w:tcPr>
          <w:p w14:paraId="3358630C" w14:textId="4299B471" w:rsidR="00C33D93" w:rsidRPr="002F34D1" w:rsidRDefault="00C33D93" w:rsidP="002F34D1">
            <w:pPr>
              <w:rPr>
                <w:rFonts w:asciiTheme="majorBidi" w:hAnsiTheme="majorBidi" w:cstheme="majorBidi"/>
                <w:b/>
                <w:bCs/>
                <w:color w:val="000000"/>
                <w:cs/>
              </w:rPr>
            </w:pPr>
            <w:r w:rsidRPr="002F34D1">
              <w:rPr>
                <w:rFonts w:asciiTheme="majorBidi" w:hAnsiTheme="majorBidi" w:cstheme="majorBidi"/>
                <w:b/>
                <w:bCs/>
                <w:color w:val="000000"/>
              </w:rPr>
              <w:t>Accumulated depreciation</w:t>
            </w:r>
          </w:p>
        </w:tc>
        <w:tc>
          <w:tcPr>
            <w:tcW w:w="992" w:type="dxa"/>
            <w:tcBorders>
              <w:top w:val="nil"/>
              <w:left w:val="nil"/>
              <w:bottom w:val="nil"/>
              <w:right w:val="nil"/>
            </w:tcBorders>
            <w:shd w:val="clear" w:color="auto" w:fill="auto"/>
            <w:noWrap/>
            <w:vAlign w:val="bottom"/>
          </w:tcPr>
          <w:p w14:paraId="60DC8093"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063D709B" w14:textId="77777777" w:rsidR="00C33D93" w:rsidRPr="002F34D1" w:rsidRDefault="00C33D93"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1B671D99" w14:textId="77777777" w:rsidR="00C33D93" w:rsidRPr="002F34D1" w:rsidRDefault="00C33D93"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7E159EAE" w14:textId="123BCE54"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1E757824" w14:textId="7777777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1B8ECB88" w14:textId="77777777" w:rsidR="00C33D93" w:rsidRPr="002F34D1" w:rsidRDefault="00C33D93"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5022DAB3" w14:textId="77777777" w:rsidR="00C33D93" w:rsidRPr="002F34D1" w:rsidRDefault="00C33D93"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642CEB01" w14:textId="77777777" w:rsidR="00C33D93" w:rsidRPr="002F34D1" w:rsidRDefault="00C33D93" w:rsidP="002F34D1">
            <w:pPr>
              <w:jc w:val="right"/>
              <w:rPr>
                <w:rFonts w:asciiTheme="majorBidi" w:hAnsiTheme="majorBidi" w:cstheme="majorBidi"/>
                <w:color w:val="000000"/>
              </w:rPr>
            </w:pPr>
          </w:p>
        </w:tc>
      </w:tr>
      <w:tr w:rsidR="00C33D93" w:rsidRPr="002F34D1" w14:paraId="3B7294AB" w14:textId="77777777" w:rsidTr="002F34D1">
        <w:trPr>
          <w:trHeight w:val="20"/>
        </w:trPr>
        <w:tc>
          <w:tcPr>
            <w:tcW w:w="2269" w:type="dxa"/>
            <w:tcBorders>
              <w:top w:val="nil"/>
              <w:left w:val="nil"/>
              <w:bottom w:val="nil"/>
              <w:right w:val="nil"/>
            </w:tcBorders>
            <w:shd w:val="clear" w:color="auto" w:fill="auto"/>
            <w:noWrap/>
            <w:vAlign w:val="bottom"/>
          </w:tcPr>
          <w:p w14:paraId="03CA7178" w14:textId="102BC2A8"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January 1, 2021</w:t>
            </w:r>
          </w:p>
        </w:tc>
        <w:tc>
          <w:tcPr>
            <w:tcW w:w="992" w:type="dxa"/>
            <w:tcBorders>
              <w:top w:val="nil"/>
              <w:left w:val="nil"/>
              <w:bottom w:val="nil"/>
              <w:right w:val="nil"/>
            </w:tcBorders>
            <w:shd w:val="clear" w:color="auto" w:fill="auto"/>
            <w:noWrap/>
            <w:vAlign w:val="bottom"/>
          </w:tcPr>
          <w:p w14:paraId="086FC6CA" w14:textId="45F83449"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4329DDB8" w14:textId="76A09E57"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6,912,313</w:t>
            </w:r>
          </w:p>
        </w:tc>
        <w:tc>
          <w:tcPr>
            <w:tcW w:w="993" w:type="dxa"/>
            <w:tcBorders>
              <w:left w:val="nil"/>
              <w:right w:val="nil"/>
            </w:tcBorders>
            <w:shd w:val="clear" w:color="auto" w:fill="auto"/>
            <w:vAlign w:val="bottom"/>
          </w:tcPr>
          <w:p w14:paraId="7B449CAF" w14:textId="0AE7594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1,730,705</w:t>
            </w:r>
          </w:p>
        </w:tc>
        <w:tc>
          <w:tcPr>
            <w:tcW w:w="1275" w:type="dxa"/>
            <w:tcBorders>
              <w:left w:val="nil"/>
              <w:right w:val="nil"/>
            </w:tcBorders>
            <w:shd w:val="clear" w:color="auto" w:fill="auto"/>
            <w:vAlign w:val="bottom"/>
          </w:tcPr>
          <w:p w14:paraId="382BA75F" w14:textId="6857F0F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7DC0C4F2" w14:textId="337BA965"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9,268,041</w:t>
            </w:r>
          </w:p>
        </w:tc>
        <w:tc>
          <w:tcPr>
            <w:tcW w:w="1134" w:type="dxa"/>
            <w:tcBorders>
              <w:top w:val="nil"/>
              <w:left w:val="nil"/>
              <w:bottom w:val="nil"/>
              <w:right w:val="nil"/>
            </w:tcBorders>
            <w:shd w:val="clear" w:color="auto" w:fill="auto"/>
            <w:vAlign w:val="bottom"/>
          </w:tcPr>
          <w:p w14:paraId="67506528" w14:textId="66717F8A"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24,185,407</w:t>
            </w:r>
          </w:p>
        </w:tc>
        <w:tc>
          <w:tcPr>
            <w:tcW w:w="1339" w:type="dxa"/>
            <w:tcBorders>
              <w:top w:val="nil"/>
              <w:left w:val="nil"/>
              <w:bottom w:val="nil"/>
              <w:right w:val="nil"/>
            </w:tcBorders>
            <w:shd w:val="clear" w:color="auto" w:fill="auto"/>
            <w:vAlign w:val="bottom"/>
          </w:tcPr>
          <w:p w14:paraId="1245A971" w14:textId="6DA868D7"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15821BD6" w14:textId="32F2354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42,096,466</w:t>
            </w:r>
          </w:p>
        </w:tc>
      </w:tr>
      <w:tr w:rsidR="00C33D93" w:rsidRPr="002F34D1" w14:paraId="14A0BEF3" w14:textId="77777777" w:rsidTr="002F34D1">
        <w:trPr>
          <w:trHeight w:val="20"/>
        </w:trPr>
        <w:tc>
          <w:tcPr>
            <w:tcW w:w="2269" w:type="dxa"/>
            <w:tcBorders>
              <w:top w:val="nil"/>
              <w:left w:val="nil"/>
              <w:bottom w:val="nil"/>
              <w:right w:val="nil"/>
            </w:tcBorders>
            <w:shd w:val="clear" w:color="auto" w:fill="auto"/>
            <w:noWrap/>
            <w:vAlign w:val="bottom"/>
          </w:tcPr>
          <w:p w14:paraId="35BE393E" w14:textId="628DA3A4"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Depreciation</w:t>
            </w:r>
          </w:p>
        </w:tc>
        <w:tc>
          <w:tcPr>
            <w:tcW w:w="992" w:type="dxa"/>
            <w:tcBorders>
              <w:top w:val="nil"/>
              <w:left w:val="nil"/>
              <w:bottom w:val="nil"/>
              <w:right w:val="nil"/>
            </w:tcBorders>
            <w:shd w:val="clear" w:color="auto" w:fill="auto"/>
            <w:noWrap/>
            <w:vAlign w:val="bottom"/>
          </w:tcPr>
          <w:p w14:paraId="5DA6C02F" w14:textId="1F111EA8"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6127C1E9" w14:textId="02E6E1D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1,252,558</w:t>
            </w:r>
          </w:p>
        </w:tc>
        <w:tc>
          <w:tcPr>
            <w:tcW w:w="993" w:type="dxa"/>
            <w:tcBorders>
              <w:left w:val="nil"/>
              <w:right w:val="nil"/>
            </w:tcBorders>
            <w:shd w:val="clear" w:color="auto" w:fill="auto"/>
            <w:vAlign w:val="bottom"/>
          </w:tcPr>
          <w:p w14:paraId="3E39EA57" w14:textId="6E71A1B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3,143,427</w:t>
            </w:r>
          </w:p>
        </w:tc>
        <w:tc>
          <w:tcPr>
            <w:tcW w:w="1275" w:type="dxa"/>
            <w:tcBorders>
              <w:left w:val="nil"/>
              <w:right w:val="nil"/>
            </w:tcBorders>
            <w:shd w:val="clear" w:color="auto" w:fill="auto"/>
            <w:vAlign w:val="bottom"/>
          </w:tcPr>
          <w:p w14:paraId="4D46E4A1" w14:textId="1856737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33BDDE4A" w14:textId="52A83F5F"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1,896,502</w:t>
            </w:r>
          </w:p>
        </w:tc>
        <w:tc>
          <w:tcPr>
            <w:tcW w:w="1134" w:type="dxa"/>
            <w:tcBorders>
              <w:top w:val="nil"/>
              <w:left w:val="nil"/>
              <w:bottom w:val="nil"/>
              <w:right w:val="nil"/>
            </w:tcBorders>
            <w:shd w:val="clear" w:color="auto" w:fill="auto"/>
            <w:vAlign w:val="bottom"/>
          </w:tcPr>
          <w:p w14:paraId="160582A5" w14:textId="1A191D9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14,495,621</w:t>
            </w:r>
          </w:p>
        </w:tc>
        <w:tc>
          <w:tcPr>
            <w:tcW w:w="1339" w:type="dxa"/>
            <w:tcBorders>
              <w:top w:val="nil"/>
              <w:left w:val="nil"/>
              <w:bottom w:val="nil"/>
              <w:right w:val="nil"/>
            </w:tcBorders>
            <w:shd w:val="clear" w:color="auto" w:fill="auto"/>
            <w:vAlign w:val="bottom"/>
          </w:tcPr>
          <w:p w14:paraId="6C71AB89" w14:textId="7B18E59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5FCE9E6E" w14:textId="7A483614"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20,788,108</w:t>
            </w:r>
          </w:p>
        </w:tc>
      </w:tr>
      <w:tr w:rsidR="00C33D93" w:rsidRPr="002F34D1" w14:paraId="1F86D81C" w14:textId="77777777" w:rsidTr="002F34D1">
        <w:trPr>
          <w:trHeight w:val="20"/>
        </w:trPr>
        <w:tc>
          <w:tcPr>
            <w:tcW w:w="2269" w:type="dxa"/>
            <w:tcBorders>
              <w:top w:val="nil"/>
              <w:left w:val="nil"/>
              <w:bottom w:val="nil"/>
              <w:right w:val="nil"/>
            </w:tcBorders>
            <w:shd w:val="clear" w:color="auto" w:fill="auto"/>
            <w:noWrap/>
            <w:vAlign w:val="bottom"/>
          </w:tcPr>
          <w:p w14:paraId="75CA33B6" w14:textId="7A533E26"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692EB93D" w14:textId="6A2E0F60"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40853732" w14:textId="0FAD6B98"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17622621" w14:textId="0B0567DC"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(100,848)</w:t>
            </w:r>
          </w:p>
        </w:tc>
        <w:tc>
          <w:tcPr>
            <w:tcW w:w="1275" w:type="dxa"/>
            <w:tcBorders>
              <w:left w:val="nil"/>
              <w:right w:val="nil"/>
            </w:tcBorders>
            <w:shd w:val="clear" w:color="auto" w:fill="auto"/>
            <w:vAlign w:val="bottom"/>
          </w:tcPr>
          <w:p w14:paraId="51A3516E" w14:textId="696E1AE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0177C1C1" w14:textId="70684266"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(267,032)</w:t>
            </w:r>
          </w:p>
        </w:tc>
        <w:tc>
          <w:tcPr>
            <w:tcW w:w="1134" w:type="dxa"/>
            <w:tcBorders>
              <w:top w:val="nil"/>
              <w:left w:val="nil"/>
              <w:bottom w:val="nil"/>
              <w:right w:val="nil"/>
            </w:tcBorders>
            <w:shd w:val="clear" w:color="auto" w:fill="auto"/>
            <w:vAlign w:val="bottom"/>
          </w:tcPr>
          <w:p w14:paraId="6A50C5F4" w14:textId="1BAA1C1D"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339" w:type="dxa"/>
            <w:tcBorders>
              <w:top w:val="nil"/>
              <w:left w:val="nil"/>
              <w:bottom w:val="nil"/>
              <w:right w:val="nil"/>
            </w:tcBorders>
            <w:shd w:val="clear" w:color="auto" w:fill="auto"/>
            <w:vAlign w:val="bottom"/>
          </w:tcPr>
          <w:p w14:paraId="37C70E5D" w14:textId="2DA40159"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6A7EDA3A" w14:textId="7BB516A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(367,880)</w:t>
            </w:r>
          </w:p>
        </w:tc>
      </w:tr>
      <w:tr w:rsidR="00C33D93" w:rsidRPr="002F34D1" w14:paraId="61E71DED" w14:textId="77777777" w:rsidTr="002F34D1">
        <w:trPr>
          <w:trHeight w:val="20"/>
        </w:trPr>
        <w:tc>
          <w:tcPr>
            <w:tcW w:w="2269" w:type="dxa"/>
            <w:tcBorders>
              <w:top w:val="nil"/>
              <w:left w:val="nil"/>
              <w:bottom w:val="nil"/>
              <w:right w:val="nil"/>
            </w:tcBorders>
            <w:shd w:val="clear" w:color="auto" w:fill="auto"/>
            <w:noWrap/>
            <w:vAlign w:val="bottom"/>
          </w:tcPr>
          <w:p w14:paraId="131D7960" w14:textId="6278DF72"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6CC60B20" w14:textId="490C6C06"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04A5ADC2" w14:textId="126B301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8,164,871</w:t>
            </w:r>
          </w:p>
        </w:tc>
        <w:tc>
          <w:tcPr>
            <w:tcW w:w="993" w:type="dxa"/>
            <w:tcBorders>
              <w:left w:val="nil"/>
              <w:right w:val="nil"/>
            </w:tcBorders>
            <w:shd w:val="clear" w:color="auto" w:fill="auto"/>
            <w:vAlign w:val="bottom"/>
          </w:tcPr>
          <w:p w14:paraId="4CEC0BD9" w14:textId="35218DB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4,773,284</w:t>
            </w:r>
          </w:p>
        </w:tc>
        <w:tc>
          <w:tcPr>
            <w:tcW w:w="1275" w:type="dxa"/>
            <w:tcBorders>
              <w:left w:val="nil"/>
              <w:right w:val="nil"/>
            </w:tcBorders>
            <w:shd w:val="clear" w:color="auto" w:fill="auto"/>
            <w:vAlign w:val="bottom"/>
          </w:tcPr>
          <w:p w14:paraId="6307AAF0" w14:textId="6345B23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3835B39F" w14:textId="6D89EF82" w:rsidR="00C33D93" w:rsidRPr="002F34D1" w:rsidRDefault="00C33D93" w:rsidP="002F34D1">
            <w:pPr>
              <w:ind w:left="-107"/>
              <w:jc w:val="right"/>
              <w:rPr>
                <w:rFonts w:asciiTheme="majorBidi" w:hAnsiTheme="majorBidi" w:cstheme="majorBidi"/>
                <w:color w:val="000000"/>
              </w:rPr>
            </w:pPr>
            <w:r w:rsidRPr="002F34D1">
              <w:rPr>
                <w:rFonts w:asciiTheme="majorBidi" w:hAnsiTheme="majorBidi" w:cstheme="majorBidi"/>
                <w:color w:val="000000"/>
              </w:rPr>
              <w:t>10,897,511</w:t>
            </w:r>
          </w:p>
        </w:tc>
        <w:tc>
          <w:tcPr>
            <w:tcW w:w="1134" w:type="dxa"/>
            <w:tcBorders>
              <w:top w:val="nil"/>
              <w:left w:val="nil"/>
              <w:bottom w:val="nil"/>
              <w:right w:val="nil"/>
            </w:tcBorders>
            <w:shd w:val="clear" w:color="auto" w:fill="auto"/>
            <w:vAlign w:val="bottom"/>
          </w:tcPr>
          <w:p w14:paraId="7F38ACF4" w14:textId="6FBDA5C6"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38,681,028</w:t>
            </w:r>
          </w:p>
        </w:tc>
        <w:tc>
          <w:tcPr>
            <w:tcW w:w="1339" w:type="dxa"/>
            <w:tcBorders>
              <w:top w:val="nil"/>
              <w:left w:val="nil"/>
              <w:bottom w:val="nil"/>
              <w:right w:val="nil"/>
            </w:tcBorders>
            <w:shd w:val="clear" w:color="auto" w:fill="auto"/>
            <w:vAlign w:val="bottom"/>
          </w:tcPr>
          <w:p w14:paraId="3C5016CF" w14:textId="282E1A8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6787DAF0" w14:textId="7448D57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62,516,694</w:t>
            </w:r>
          </w:p>
        </w:tc>
      </w:tr>
      <w:tr w:rsidR="00C33D93" w:rsidRPr="002F34D1" w14:paraId="647FB5C4" w14:textId="77777777" w:rsidTr="002F34D1">
        <w:trPr>
          <w:trHeight w:val="20"/>
        </w:trPr>
        <w:tc>
          <w:tcPr>
            <w:tcW w:w="2269" w:type="dxa"/>
            <w:tcBorders>
              <w:top w:val="nil"/>
              <w:left w:val="nil"/>
              <w:bottom w:val="nil"/>
              <w:right w:val="nil"/>
            </w:tcBorders>
            <w:shd w:val="clear" w:color="auto" w:fill="auto"/>
            <w:noWrap/>
            <w:vAlign w:val="bottom"/>
          </w:tcPr>
          <w:p w14:paraId="7A73E6C9" w14:textId="703E7446"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Depreciation</w:t>
            </w:r>
          </w:p>
        </w:tc>
        <w:tc>
          <w:tcPr>
            <w:tcW w:w="992" w:type="dxa"/>
            <w:tcBorders>
              <w:top w:val="nil"/>
              <w:left w:val="nil"/>
              <w:bottom w:val="nil"/>
              <w:right w:val="nil"/>
            </w:tcBorders>
            <w:shd w:val="clear" w:color="auto" w:fill="auto"/>
            <w:noWrap/>
            <w:vAlign w:val="bottom"/>
          </w:tcPr>
          <w:p w14:paraId="4B69971E" w14:textId="22742E8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2CD73B88" w14:textId="5E2ABD93"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 xml:space="preserve">  1,417,027</w:t>
            </w:r>
          </w:p>
        </w:tc>
        <w:tc>
          <w:tcPr>
            <w:tcW w:w="993" w:type="dxa"/>
            <w:tcBorders>
              <w:left w:val="nil"/>
              <w:right w:val="nil"/>
            </w:tcBorders>
            <w:shd w:val="clear" w:color="auto" w:fill="auto"/>
            <w:vAlign w:val="bottom"/>
          </w:tcPr>
          <w:p w14:paraId="71D5C2DF" w14:textId="28B78EE3"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 xml:space="preserve">  1,490,835</w:t>
            </w:r>
          </w:p>
        </w:tc>
        <w:tc>
          <w:tcPr>
            <w:tcW w:w="1275" w:type="dxa"/>
            <w:tcBorders>
              <w:left w:val="nil"/>
              <w:right w:val="nil"/>
            </w:tcBorders>
            <w:shd w:val="clear" w:color="auto" w:fill="auto"/>
            <w:vAlign w:val="bottom"/>
          </w:tcPr>
          <w:p w14:paraId="58139DE2" w14:textId="24F1762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 xml:space="preserve">  19,813,699</w:t>
            </w:r>
          </w:p>
        </w:tc>
        <w:tc>
          <w:tcPr>
            <w:tcW w:w="1134" w:type="dxa"/>
            <w:tcBorders>
              <w:top w:val="nil"/>
              <w:left w:val="nil"/>
              <w:bottom w:val="nil"/>
              <w:right w:val="nil"/>
            </w:tcBorders>
            <w:shd w:val="clear" w:color="auto" w:fill="auto"/>
            <w:vAlign w:val="bottom"/>
          </w:tcPr>
          <w:p w14:paraId="039CB9E7" w14:textId="5E4F82C6"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1,473,346</w:t>
            </w:r>
          </w:p>
        </w:tc>
        <w:tc>
          <w:tcPr>
            <w:tcW w:w="1134" w:type="dxa"/>
            <w:tcBorders>
              <w:top w:val="nil"/>
              <w:left w:val="nil"/>
              <w:bottom w:val="nil"/>
              <w:right w:val="nil"/>
            </w:tcBorders>
            <w:shd w:val="clear" w:color="auto" w:fill="auto"/>
            <w:vAlign w:val="bottom"/>
          </w:tcPr>
          <w:p w14:paraId="2E947B61" w14:textId="2B58CB6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 xml:space="preserve">  15,503,440</w:t>
            </w:r>
          </w:p>
        </w:tc>
        <w:tc>
          <w:tcPr>
            <w:tcW w:w="1339" w:type="dxa"/>
            <w:tcBorders>
              <w:top w:val="nil"/>
              <w:left w:val="nil"/>
              <w:bottom w:val="nil"/>
              <w:right w:val="nil"/>
            </w:tcBorders>
            <w:shd w:val="clear" w:color="auto" w:fill="auto"/>
            <w:vAlign w:val="bottom"/>
          </w:tcPr>
          <w:p w14:paraId="114E1561" w14:textId="087F463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7B96D53E" w14:textId="15B4AC9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39,698,347</w:t>
            </w:r>
          </w:p>
        </w:tc>
      </w:tr>
      <w:tr w:rsidR="00C33D93" w:rsidRPr="002F34D1" w14:paraId="515AA646" w14:textId="77777777" w:rsidTr="002F34D1">
        <w:trPr>
          <w:trHeight w:val="20"/>
        </w:trPr>
        <w:tc>
          <w:tcPr>
            <w:tcW w:w="2269" w:type="dxa"/>
            <w:tcBorders>
              <w:top w:val="nil"/>
              <w:left w:val="nil"/>
              <w:bottom w:val="nil"/>
              <w:right w:val="nil"/>
            </w:tcBorders>
            <w:shd w:val="clear" w:color="auto" w:fill="auto"/>
            <w:noWrap/>
            <w:vAlign w:val="bottom"/>
          </w:tcPr>
          <w:p w14:paraId="126CFEFE" w14:textId="382AB2B3"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7A7F0121" w14:textId="0F7387BA"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755B4B4B" w14:textId="5E2AACE1"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692FA6DE" w14:textId="26372A6D"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275" w:type="dxa"/>
            <w:tcBorders>
              <w:left w:val="nil"/>
              <w:right w:val="nil"/>
            </w:tcBorders>
            <w:shd w:val="clear" w:color="auto" w:fill="auto"/>
            <w:vAlign w:val="bottom"/>
          </w:tcPr>
          <w:p w14:paraId="4A646346" w14:textId="2D6366A6"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084144FB" w14:textId="5965B9F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4B000EC6" w14:textId="2E9CBD8F"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 xml:space="preserve">  (658,878)</w:t>
            </w:r>
          </w:p>
        </w:tc>
        <w:tc>
          <w:tcPr>
            <w:tcW w:w="1339" w:type="dxa"/>
            <w:tcBorders>
              <w:top w:val="nil"/>
              <w:left w:val="nil"/>
              <w:bottom w:val="nil"/>
              <w:right w:val="nil"/>
            </w:tcBorders>
            <w:shd w:val="clear" w:color="auto" w:fill="auto"/>
            <w:vAlign w:val="bottom"/>
          </w:tcPr>
          <w:p w14:paraId="5C43A79B" w14:textId="4E20D597"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2A81D1CE" w14:textId="5CAED600"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(658,878)</w:t>
            </w:r>
          </w:p>
        </w:tc>
      </w:tr>
      <w:tr w:rsidR="00C33D93" w:rsidRPr="002F34D1" w14:paraId="359DD468" w14:textId="77777777" w:rsidTr="002F34D1">
        <w:trPr>
          <w:trHeight w:val="20"/>
        </w:trPr>
        <w:tc>
          <w:tcPr>
            <w:tcW w:w="2269" w:type="dxa"/>
            <w:tcBorders>
              <w:top w:val="nil"/>
              <w:left w:val="nil"/>
              <w:bottom w:val="nil"/>
              <w:right w:val="nil"/>
            </w:tcBorders>
            <w:shd w:val="clear" w:color="auto" w:fill="auto"/>
            <w:noWrap/>
            <w:vAlign w:val="bottom"/>
          </w:tcPr>
          <w:p w14:paraId="1DA9AE7D" w14:textId="1171CFFF"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1197A9D6" w14:textId="5A3805F1"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025B219B" w14:textId="55442435"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9,581,898</w:t>
            </w:r>
          </w:p>
        </w:tc>
        <w:tc>
          <w:tcPr>
            <w:tcW w:w="993" w:type="dxa"/>
            <w:tcBorders>
              <w:left w:val="nil"/>
              <w:right w:val="nil"/>
            </w:tcBorders>
            <w:shd w:val="clear" w:color="auto" w:fill="auto"/>
            <w:vAlign w:val="bottom"/>
          </w:tcPr>
          <w:p w14:paraId="0EC29DD1" w14:textId="01F0A4B1"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6,264,119</w:t>
            </w:r>
          </w:p>
        </w:tc>
        <w:tc>
          <w:tcPr>
            <w:tcW w:w="1275" w:type="dxa"/>
            <w:tcBorders>
              <w:left w:val="nil"/>
              <w:right w:val="nil"/>
            </w:tcBorders>
            <w:shd w:val="clear" w:color="auto" w:fill="auto"/>
            <w:vAlign w:val="bottom"/>
          </w:tcPr>
          <w:p w14:paraId="7D24E6E2" w14:textId="1B3433E8"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 xml:space="preserve">  19,813,699</w:t>
            </w:r>
          </w:p>
        </w:tc>
        <w:tc>
          <w:tcPr>
            <w:tcW w:w="1134" w:type="dxa"/>
            <w:tcBorders>
              <w:top w:val="nil"/>
              <w:left w:val="nil"/>
              <w:bottom w:val="nil"/>
              <w:right w:val="nil"/>
            </w:tcBorders>
            <w:shd w:val="clear" w:color="auto" w:fill="auto"/>
            <w:vAlign w:val="bottom"/>
          </w:tcPr>
          <w:p w14:paraId="0BBA796C" w14:textId="3CB810E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12,370,857</w:t>
            </w:r>
          </w:p>
        </w:tc>
        <w:tc>
          <w:tcPr>
            <w:tcW w:w="1134" w:type="dxa"/>
            <w:tcBorders>
              <w:top w:val="nil"/>
              <w:left w:val="nil"/>
              <w:bottom w:val="nil"/>
              <w:right w:val="nil"/>
            </w:tcBorders>
            <w:shd w:val="clear" w:color="auto" w:fill="auto"/>
            <w:vAlign w:val="bottom"/>
          </w:tcPr>
          <w:p w14:paraId="0BD0DE75" w14:textId="7C6CCAD9"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 xml:space="preserve">  53,525,590</w:t>
            </w:r>
          </w:p>
        </w:tc>
        <w:tc>
          <w:tcPr>
            <w:tcW w:w="1339" w:type="dxa"/>
            <w:tcBorders>
              <w:top w:val="nil"/>
              <w:left w:val="nil"/>
              <w:bottom w:val="nil"/>
              <w:right w:val="nil"/>
            </w:tcBorders>
            <w:shd w:val="clear" w:color="auto" w:fill="auto"/>
            <w:vAlign w:val="bottom"/>
          </w:tcPr>
          <w:p w14:paraId="66F2E726" w14:textId="74AEE6B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0F9A82EF" w14:textId="74D69688" w:rsidR="00C33D93" w:rsidRPr="002F34D1" w:rsidRDefault="00C33D93" w:rsidP="002F34D1">
            <w:pPr>
              <w:pBdr>
                <w:bottom w:val="single" w:sz="4" w:space="1" w:color="auto"/>
              </w:pBdr>
              <w:ind w:left="-178"/>
              <w:jc w:val="right"/>
              <w:rPr>
                <w:rFonts w:asciiTheme="majorBidi" w:hAnsiTheme="majorBidi" w:cstheme="majorBidi"/>
                <w:color w:val="000000"/>
              </w:rPr>
            </w:pPr>
            <w:r w:rsidRPr="002F34D1">
              <w:rPr>
                <w:rFonts w:asciiTheme="majorBidi" w:hAnsiTheme="majorBidi" w:cstheme="majorBidi"/>
                <w:color w:val="000000"/>
              </w:rPr>
              <w:t>101,556,163</w:t>
            </w:r>
          </w:p>
        </w:tc>
      </w:tr>
      <w:tr w:rsidR="00C33D93" w:rsidRPr="002F34D1" w14:paraId="361BD4CC" w14:textId="77777777" w:rsidTr="002F34D1">
        <w:trPr>
          <w:trHeight w:val="20"/>
        </w:trPr>
        <w:tc>
          <w:tcPr>
            <w:tcW w:w="2269" w:type="dxa"/>
            <w:tcBorders>
              <w:top w:val="nil"/>
              <w:left w:val="nil"/>
              <w:bottom w:val="nil"/>
              <w:right w:val="nil"/>
            </w:tcBorders>
            <w:shd w:val="clear" w:color="auto" w:fill="auto"/>
            <w:noWrap/>
            <w:vAlign w:val="bottom"/>
          </w:tcPr>
          <w:p w14:paraId="02EA5B7F" w14:textId="3A645DF8" w:rsidR="00C33D93" w:rsidRPr="002F34D1" w:rsidRDefault="00C33D93" w:rsidP="002F34D1">
            <w:pPr>
              <w:rPr>
                <w:rFonts w:asciiTheme="majorBidi" w:hAnsiTheme="majorBidi" w:cstheme="majorBidi"/>
                <w:b/>
                <w:bCs/>
                <w:color w:val="000000"/>
              </w:rPr>
            </w:pPr>
            <w:r w:rsidRPr="002F34D1">
              <w:rPr>
                <w:rFonts w:asciiTheme="majorBidi" w:hAnsiTheme="majorBidi" w:cstheme="majorBidi"/>
                <w:b/>
                <w:bCs/>
                <w:color w:val="000000"/>
              </w:rPr>
              <w:t>Allowance for impairment</w:t>
            </w:r>
          </w:p>
        </w:tc>
        <w:tc>
          <w:tcPr>
            <w:tcW w:w="992" w:type="dxa"/>
            <w:tcBorders>
              <w:top w:val="nil"/>
              <w:left w:val="nil"/>
              <w:bottom w:val="nil"/>
              <w:right w:val="nil"/>
            </w:tcBorders>
            <w:shd w:val="clear" w:color="auto" w:fill="auto"/>
            <w:noWrap/>
            <w:vAlign w:val="bottom"/>
          </w:tcPr>
          <w:p w14:paraId="73C4D613"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615586EC" w14:textId="77777777" w:rsidR="00C33D93" w:rsidRPr="002F34D1" w:rsidRDefault="00C33D93"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4D587DAD" w14:textId="77777777" w:rsidR="00C33D93" w:rsidRPr="002F34D1" w:rsidRDefault="00C33D93"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2925EB6B" w14:textId="7DEB779B"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EC53FFD" w14:textId="7777777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603497C3" w14:textId="77777777" w:rsidR="00C33D93" w:rsidRPr="002F34D1" w:rsidRDefault="00C33D93"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5CAEFF49" w14:textId="77777777" w:rsidR="00C33D93" w:rsidRPr="002F34D1" w:rsidRDefault="00C33D93"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40847F7E" w14:textId="77777777" w:rsidR="00C33D93" w:rsidRPr="002F34D1" w:rsidRDefault="00C33D93" w:rsidP="002F34D1">
            <w:pPr>
              <w:jc w:val="right"/>
              <w:rPr>
                <w:rFonts w:asciiTheme="majorBidi" w:hAnsiTheme="majorBidi" w:cstheme="majorBidi"/>
                <w:color w:val="000000"/>
              </w:rPr>
            </w:pPr>
          </w:p>
        </w:tc>
      </w:tr>
      <w:tr w:rsidR="00C33D93" w:rsidRPr="002F34D1" w14:paraId="4B38ED56" w14:textId="77777777" w:rsidTr="002F34D1">
        <w:trPr>
          <w:trHeight w:val="20"/>
        </w:trPr>
        <w:tc>
          <w:tcPr>
            <w:tcW w:w="2269" w:type="dxa"/>
            <w:tcBorders>
              <w:top w:val="nil"/>
              <w:left w:val="nil"/>
              <w:bottom w:val="nil"/>
              <w:right w:val="nil"/>
            </w:tcBorders>
            <w:shd w:val="clear" w:color="auto" w:fill="auto"/>
            <w:noWrap/>
            <w:vAlign w:val="bottom"/>
          </w:tcPr>
          <w:p w14:paraId="64BF6FA6" w14:textId="08702D58"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1F2B0F78" w14:textId="7B99CFC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51FD321A" w14:textId="7CAAFA52"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481C3A0A" w14:textId="465211BA" w:rsidR="00C33D93" w:rsidRPr="002F34D1" w:rsidRDefault="00C33D93" w:rsidP="002F34D1">
            <w:pPr>
              <w:ind w:left="-107"/>
              <w:jc w:val="right"/>
              <w:rPr>
                <w:rFonts w:asciiTheme="majorBidi" w:hAnsiTheme="majorBidi" w:cstheme="majorBidi"/>
                <w:color w:val="000000"/>
              </w:rPr>
            </w:pPr>
            <w:r w:rsidRPr="002F34D1">
              <w:rPr>
                <w:rFonts w:asciiTheme="majorBidi" w:hAnsiTheme="majorBidi" w:cstheme="majorBidi"/>
                <w:color w:val="000000"/>
              </w:rPr>
              <w:t>(1,476,206)</w:t>
            </w:r>
          </w:p>
        </w:tc>
        <w:tc>
          <w:tcPr>
            <w:tcW w:w="1275" w:type="dxa"/>
            <w:tcBorders>
              <w:left w:val="nil"/>
              <w:right w:val="nil"/>
            </w:tcBorders>
            <w:shd w:val="clear" w:color="auto" w:fill="auto"/>
            <w:vAlign w:val="bottom"/>
          </w:tcPr>
          <w:p w14:paraId="79780288" w14:textId="557EE2D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0C061B9D" w14:textId="6EB61F9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615E016B" w14:textId="171D27A8"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339" w:type="dxa"/>
            <w:tcBorders>
              <w:top w:val="nil"/>
              <w:left w:val="nil"/>
              <w:bottom w:val="nil"/>
              <w:right w:val="nil"/>
            </w:tcBorders>
            <w:shd w:val="clear" w:color="auto" w:fill="auto"/>
            <w:vAlign w:val="bottom"/>
          </w:tcPr>
          <w:p w14:paraId="6E69463A" w14:textId="5EA88B2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57B80F89" w14:textId="545F4870"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(1,476,206)</w:t>
            </w:r>
          </w:p>
        </w:tc>
      </w:tr>
      <w:tr w:rsidR="00C33D93" w:rsidRPr="002F34D1" w14:paraId="300C98F6" w14:textId="77777777" w:rsidTr="002F34D1">
        <w:trPr>
          <w:trHeight w:val="20"/>
        </w:trPr>
        <w:tc>
          <w:tcPr>
            <w:tcW w:w="2269" w:type="dxa"/>
            <w:tcBorders>
              <w:top w:val="nil"/>
              <w:left w:val="nil"/>
              <w:bottom w:val="nil"/>
              <w:right w:val="nil"/>
            </w:tcBorders>
            <w:shd w:val="clear" w:color="auto" w:fill="auto"/>
            <w:noWrap/>
            <w:vAlign w:val="bottom"/>
          </w:tcPr>
          <w:p w14:paraId="61F5CBAA" w14:textId="143A8C7D"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Loss on impairment</w:t>
            </w:r>
          </w:p>
        </w:tc>
        <w:tc>
          <w:tcPr>
            <w:tcW w:w="992" w:type="dxa"/>
            <w:tcBorders>
              <w:top w:val="nil"/>
              <w:left w:val="nil"/>
              <w:bottom w:val="nil"/>
              <w:right w:val="nil"/>
            </w:tcBorders>
            <w:shd w:val="clear" w:color="auto" w:fill="auto"/>
            <w:noWrap/>
            <w:vAlign w:val="bottom"/>
          </w:tcPr>
          <w:p w14:paraId="2D932747" w14:textId="666ADA30"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0156A590" w14:textId="2C414AB1"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070DBC44" w14:textId="5FDB2750"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275" w:type="dxa"/>
            <w:tcBorders>
              <w:left w:val="nil"/>
              <w:right w:val="nil"/>
            </w:tcBorders>
            <w:shd w:val="clear" w:color="auto" w:fill="auto"/>
            <w:vAlign w:val="bottom"/>
          </w:tcPr>
          <w:p w14:paraId="741A45D3" w14:textId="75801F0C"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2EF5988E" w14:textId="4F33FA48"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1EEA49FE" w14:textId="18157DCA"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339" w:type="dxa"/>
            <w:tcBorders>
              <w:top w:val="nil"/>
              <w:left w:val="nil"/>
              <w:bottom w:val="nil"/>
              <w:right w:val="nil"/>
            </w:tcBorders>
            <w:shd w:val="clear" w:color="auto" w:fill="auto"/>
            <w:vAlign w:val="bottom"/>
          </w:tcPr>
          <w:p w14:paraId="1D2556EA" w14:textId="0B877BDD"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3C8406FB" w14:textId="67A779B7"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r>
      <w:tr w:rsidR="00C33D93" w:rsidRPr="002F34D1" w14:paraId="4E193057" w14:textId="77777777" w:rsidTr="002F34D1">
        <w:trPr>
          <w:trHeight w:val="20"/>
        </w:trPr>
        <w:tc>
          <w:tcPr>
            <w:tcW w:w="2269" w:type="dxa"/>
            <w:tcBorders>
              <w:top w:val="nil"/>
              <w:left w:val="nil"/>
              <w:bottom w:val="nil"/>
              <w:right w:val="nil"/>
            </w:tcBorders>
            <w:shd w:val="clear" w:color="auto" w:fill="auto"/>
            <w:noWrap/>
            <w:vAlign w:val="bottom"/>
          </w:tcPr>
          <w:p w14:paraId="6E54DDAC" w14:textId="56A03EAC" w:rsidR="00C33D93" w:rsidRPr="002F34D1" w:rsidRDefault="00C33D93"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48C8F430" w14:textId="1EF556AC"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bottom w:val="nil"/>
              <w:right w:val="nil"/>
            </w:tcBorders>
            <w:shd w:val="clear" w:color="auto" w:fill="auto"/>
            <w:vAlign w:val="bottom"/>
          </w:tcPr>
          <w:p w14:paraId="604CB412" w14:textId="450ABB42"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59283741" w14:textId="47BEA459" w:rsidR="00C33D93" w:rsidRPr="002F34D1" w:rsidRDefault="00C33D93" w:rsidP="002F34D1">
            <w:pPr>
              <w:pBdr>
                <w:bottom w:val="single" w:sz="4" w:space="1" w:color="auto"/>
              </w:pBdr>
              <w:ind w:left="-107"/>
              <w:jc w:val="right"/>
              <w:rPr>
                <w:rFonts w:asciiTheme="majorBidi" w:hAnsiTheme="majorBidi" w:cstheme="majorBidi"/>
                <w:color w:val="000000"/>
              </w:rPr>
            </w:pPr>
            <w:r w:rsidRPr="002F34D1">
              <w:rPr>
                <w:rFonts w:asciiTheme="majorBidi" w:hAnsiTheme="majorBidi" w:cstheme="majorBidi"/>
                <w:color w:val="000000"/>
              </w:rPr>
              <w:t>(1,476,206)</w:t>
            </w:r>
          </w:p>
        </w:tc>
        <w:tc>
          <w:tcPr>
            <w:tcW w:w="1275" w:type="dxa"/>
            <w:tcBorders>
              <w:left w:val="nil"/>
              <w:right w:val="nil"/>
            </w:tcBorders>
            <w:shd w:val="clear" w:color="auto" w:fill="auto"/>
            <w:vAlign w:val="bottom"/>
          </w:tcPr>
          <w:p w14:paraId="79A5002F" w14:textId="77B3CE35"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4A050F9F" w14:textId="47FACC5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bottom w:val="nil"/>
              <w:right w:val="nil"/>
            </w:tcBorders>
            <w:shd w:val="clear" w:color="auto" w:fill="auto"/>
            <w:vAlign w:val="bottom"/>
          </w:tcPr>
          <w:p w14:paraId="3F352D0A" w14:textId="7B7D7CC4"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339" w:type="dxa"/>
            <w:tcBorders>
              <w:top w:val="nil"/>
              <w:left w:val="nil"/>
              <w:bottom w:val="nil"/>
              <w:right w:val="nil"/>
            </w:tcBorders>
            <w:shd w:val="clear" w:color="auto" w:fill="auto"/>
            <w:vAlign w:val="bottom"/>
          </w:tcPr>
          <w:p w14:paraId="760DB025" w14:textId="18286BA2"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bottom w:val="nil"/>
              <w:right w:val="nil"/>
            </w:tcBorders>
            <w:shd w:val="clear" w:color="auto" w:fill="auto"/>
            <w:vAlign w:val="bottom"/>
          </w:tcPr>
          <w:p w14:paraId="062B81A4" w14:textId="61B5E637"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(1,476,206)</w:t>
            </w:r>
          </w:p>
        </w:tc>
      </w:tr>
      <w:tr w:rsidR="00C33D93" w:rsidRPr="002F34D1" w14:paraId="7259F4B7" w14:textId="77777777" w:rsidTr="002F34D1">
        <w:trPr>
          <w:trHeight w:val="20"/>
        </w:trPr>
        <w:tc>
          <w:tcPr>
            <w:tcW w:w="2269" w:type="dxa"/>
            <w:tcBorders>
              <w:top w:val="nil"/>
              <w:left w:val="nil"/>
              <w:bottom w:val="nil"/>
              <w:right w:val="nil"/>
            </w:tcBorders>
            <w:shd w:val="clear" w:color="auto" w:fill="auto"/>
            <w:noWrap/>
            <w:vAlign w:val="bottom"/>
          </w:tcPr>
          <w:p w14:paraId="3760698D" w14:textId="60F97F5F" w:rsidR="00C33D93" w:rsidRPr="002F34D1" w:rsidRDefault="00C33D93" w:rsidP="002F34D1">
            <w:pPr>
              <w:rPr>
                <w:rFonts w:asciiTheme="majorBidi" w:hAnsiTheme="majorBidi" w:cstheme="majorBidi"/>
                <w:b/>
                <w:bCs/>
                <w:color w:val="000000"/>
              </w:rPr>
            </w:pPr>
            <w:r w:rsidRPr="002F34D1">
              <w:rPr>
                <w:rFonts w:asciiTheme="majorBidi" w:hAnsiTheme="majorBidi" w:cstheme="majorBidi"/>
                <w:b/>
                <w:bCs/>
                <w:color w:val="000000"/>
              </w:rPr>
              <w:t>Net book value</w:t>
            </w:r>
          </w:p>
        </w:tc>
        <w:tc>
          <w:tcPr>
            <w:tcW w:w="992" w:type="dxa"/>
            <w:tcBorders>
              <w:top w:val="nil"/>
              <w:left w:val="nil"/>
              <w:bottom w:val="nil"/>
              <w:right w:val="nil"/>
            </w:tcBorders>
            <w:shd w:val="clear" w:color="auto" w:fill="auto"/>
            <w:noWrap/>
            <w:vAlign w:val="bottom"/>
          </w:tcPr>
          <w:p w14:paraId="08BE07F0"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7D434120" w14:textId="77777777" w:rsidR="00C33D93" w:rsidRPr="002F34D1" w:rsidRDefault="00C33D93"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51683BFA" w14:textId="77777777" w:rsidR="00C33D93" w:rsidRPr="002F34D1" w:rsidRDefault="00C33D93"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182658A5" w14:textId="5718119B"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12237AB3" w14:textId="7777777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7626E6D0" w14:textId="77777777" w:rsidR="00C33D93" w:rsidRPr="002F34D1" w:rsidRDefault="00C33D93"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4D71A5D5" w14:textId="77777777" w:rsidR="00C33D93" w:rsidRPr="002F34D1" w:rsidRDefault="00C33D93"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1BF3C85A" w14:textId="77777777" w:rsidR="00C33D93" w:rsidRPr="002F34D1" w:rsidRDefault="00C33D93" w:rsidP="002F34D1">
            <w:pPr>
              <w:jc w:val="right"/>
              <w:rPr>
                <w:rFonts w:asciiTheme="majorBidi" w:hAnsiTheme="majorBidi" w:cstheme="majorBidi"/>
                <w:color w:val="000000"/>
              </w:rPr>
            </w:pPr>
          </w:p>
        </w:tc>
      </w:tr>
      <w:tr w:rsidR="00C33D93" w:rsidRPr="002F34D1" w14:paraId="351D9143" w14:textId="77777777" w:rsidTr="002F34D1">
        <w:trPr>
          <w:trHeight w:val="20"/>
        </w:trPr>
        <w:tc>
          <w:tcPr>
            <w:tcW w:w="2269" w:type="dxa"/>
            <w:tcBorders>
              <w:top w:val="nil"/>
              <w:left w:val="nil"/>
              <w:bottom w:val="nil"/>
              <w:right w:val="nil"/>
            </w:tcBorders>
            <w:shd w:val="clear" w:color="auto" w:fill="auto"/>
            <w:noWrap/>
            <w:vAlign w:val="bottom"/>
          </w:tcPr>
          <w:p w14:paraId="000E1063" w14:textId="4313FE7A"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Owned assets</w:t>
            </w:r>
          </w:p>
        </w:tc>
        <w:tc>
          <w:tcPr>
            <w:tcW w:w="992" w:type="dxa"/>
            <w:tcBorders>
              <w:top w:val="nil"/>
              <w:left w:val="nil"/>
              <w:right w:val="nil"/>
            </w:tcBorders>
            <w:shd w:val="clear" w:color="auto" w:fill="auto"/>
            <w:noWrap/>
            <w:vAlign w:val="bottom"/>
          </w:tcPr>
          <w:p w14:paraId="36975BD7" w14:textId="300A5906"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top w:val="nil"/>
              <w:left w:val="nil"/>
              <w:right w:val="nil"/>
            </w:tcBorders>
            <w:shd w:val="clear" w:color="auto" w:fill="auto"/>
            <w:vAlign w:val="bottom"/>
          </w:tcPr>
          <w:p w14:paraId="67AB1195" w14:textId="38CC3BB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15,131,307</w:t>
            </w:r>
          </w:p>
        </w:tc>
        <w:tc>
          <w:tcPr>
            <w:tcW w:w="993" w:type="dxa"/>
            <w:tcBorders>
              <w:left w:val="nil"/>
              <w:right w:val="nil"/>
            </w:tcBorders>
            <w:shd w:val="clear" w:color="auto" w:fill="auto"/>
            <w:vAlign w:val="bottom"/>
          </w:tcPr>
          <w:p w14:paraId="33B237EB" w14:textId="0E1CCBA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4,620,588</w:t>
            </w:r>
          </w:p>
        </w:tc>
        <w:tc>
          <w:tcPr>
            <w:tcW w:w="1275" w:type="dxa"/>
            <w:tcBorders>
              <w:left w:val="nil"/>
              <w:right w:val="nil"/>
            </w:tcBorders>
            <w:shd w:val="clear" w:color="auto" w:fill="auto"/>
            <w:vAlign w:val="bottom"/>
          </w:tcPr>
          <w:p w14:paraId="28CE7DBD" w14:textId="01BE9C05"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right w:val="nil"/>
            </w:tcBorders>
            <w:shd w:val="clear" w:color="auto" w:fill="auto"/>
            <w:vAlign w:val="bottom"/>
          </w:tcPr>
          <w:p w14:paraId="14BA71C3" w14:textId="6965B77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2,888,508</w:t>
            </w:r>
          </w:p>
        </w:tc>
        <w:tc>
          <w:tcPr>
            <w:tcW w:w="1134" w:type="dxa"/>
            <w:tcBorders>
              <w:top w:val="nil"/>
              <w:left w:val="nil"/>
              <w:right w:val="nil"/>
            </w:tcBorders>
            <w:shd w:val="clear" w:color="auto" w:fill="auto"/>
            <w:vAlign w:val="bottom"/>
          </w:tcPr>
          <w:p w14:paraId="4FAAFEDC" w14:textId="7D5613A1"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5,645,787</w:t>
            </w:r>
          </w:p>
        </w:tc>
        <w:tc>
          <w:tcPr>
            <w:tcW w:w="1339" w:type="dxa"/>
            <w:tcBorders>
              <w:top w:val="nil"/>
              <w:left w:val="nil"/>
              <w:right w:val="nil"/>
            </w:tcBorders>
            <w:shd w:val="clear" w:color="auto" w:fill="auto"/>
            <w:vAlign w:val="bottom"/>
          </w:tcPr>
          <w:p w14:paraId="6E002086" w14:textId="1965010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2,134,000</w:t>
            </w:r>
          </w:p>
        </w:tc>
        <w:tc>
          <w:tcPr>
            <w:tcW w:w="1046" w:type="dxa"/>
            <w:tcBorders>
              <w:top w:val="nil"/>
              <w:left w:val="nil"/>
              <w:right w:val="nil"/>
            </w:tcBorders>
            <w:shd w:val="clear" w:color="auto" w:fill="auto"/>
            <w:vAlign w:val="bottom"/>
          </w:tcPr>
          <w:p w14:paraId="15ECB662" w14:textId="635C64E7"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38,420,190</w:t>
            </w:r>
          </w:p>
        </w:tc>
      </w:tr>
      <w:tr w:rsidR="00C33D93" w:rsidRPr="002F34D1" w14:paraId="51B34062" w14:textId="77777777" w:rsidTr="002F34D1">
        <w:trPr>
          <w:trHeight w:val="20"/>
        </w:trPr>
        <w:tc>
          <w:tcPr>
            <w:tcW w:w="2269" w:type="dxa"/>
            <w:tcBorders>
              <w:top w:val="nil"/>
              <w:left w:val="nil"/>
              <w:bottom w:val="nil"/>
              <w:right w:val="nil"/>
            </w:tcBorders>
            <w:shd w:val="clear" w:color="auto" w:fill="auto"/>
            <w:noWrap/>
            <w:vAlign w:val="bottom"/>
          </w:tcPr>
          <w:p w14:paraId="4A5A9201" w14:textId="303A3D05" w:rsidR="00C33D93" w:rsidRPr="002F34D1" w:rsidRDefault="00C33D93" w:rsidP="002F34D1">
            <w:pPr>
              <w:rPr>
                <w:rFonts w:asciiTheme="majorBidi" w:hAnsiTheme="majorBidi" w:cstheme="majorBidi"/>
                <w:color w:val="000000"/>
              </w:rPr>
            </w:pPr>
            <w:r w:rsidRPr="002F34D1">
              <w:rPr>
                <w:rFonts w:asciiTheme="majorBidi" w:hAnsiTheme="majorBidi" w:cstheme="majorBidi"/>
                <w:color w:val="000000"/>
              </w:rPr>
              <w:t>Assets under finance leases</w:t>
            </w:r>
          </w:p>
        </w:tc>
        <w:tc>
          <w:tcPr>
            <w:tcW w:w="992" w:type="dxa"/>
            <w:tcBorders>
              <w:top w:val="nil"/>
              <w:left w:val="nil"/>
              <w:right w:val="nil"/>
            </w:tcBorders>
            <w:shd w:val="clear" w:color="auto" w:fill="auto"/>
            <w:noWrap/>
            <w:vAlign w:val="bottom"/>
          </w:tcPr>
          <w:p w14:paraId="0FA001F7" w14:textId="61D744F1"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right w:val="nil"/>
            </w:tcBorders>
            <w:shd w:val="clear" w:color="auto" w:fill="auto"/>
            <w:vAlign w:val="bottom"/>
          </w:tcPr>
          <w:p w14:paraId="08780CCB" w14:textId="3D9C77EC"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43D86C0A" w14:textId="36B15E92"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275" w:type="dxa"/>
            <w:tcBorders>
              <w:left w:val="nil"/>
              <w:right w:val="nil"/>
            </w:tcBorders>
            <w:shd w:val="clear" w:color="auto" w:fill="auto"/>
            <w:vAlign w:val="bottom"/>
          </w:tcPr>
          <w:p w14:paraId="008F73BC" w14:textId="4D85C59B" w:rsidR="00C33D93" w:rsidRPr="002F34D1" w:rsidRDefault="00C33D93"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right w:val="nil"/>
            </w:tcBorders>
            <w:shd w:val="clear" w:color="auto" w:fill="auto"/>
            <w:vAlign w:val="bottom"/>
          </w:tcPr>
          <w:p w14:paraId="1A579850" w14:textId="6BB8AA55"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right w:val="nil"/>
            </w:tcBorders>
            <w:shd w:val="clear" w:color="auto" w:fill="auto"/>
            <w:vAlign w:val="bottom"/>
          </w:tcPr>
          <w:p w14:paraId="2D7B0490" w14:textId="00093314"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72,518,056</w:t>
            </w:r>
          </w:p>
        </w:tc>
        <w:tc>
          <w:tcPr>
            <w:tcW w:w="1339" w:type="dxa"/>
            <w:tcBorders>
              <w:top w:val="nil"/>
              <w:left w:val="nil"/>
              <w:right w:val="nil"/>
            </w:tcBorders>
            <w:shd w:val="clear" w:color="auto" w:fill="auto"/>
            <w:vAlign w:val="bottom"/>
          </w:tcPr>
          <w:p w14:paraId="636AE2F0" w14:textId="24009600"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right w:val="nil"/>
            </w:tcBorders>
            <w:shd w:val="clear" w:color="auto" w:fill="auto"/>
            <w:vAlign w:val="bottom"/>
          </w:tcPr>
          <w:p w14:paraId="1690F27C" w14:textId="702B53D9"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72,518,056</w:t>
            </w:r>
          </w:p>
        </w:tc>
      </w:tr>
      <w:tr w:rsidR="00C33D93" w:rsidRPr="002F34D1" w14:paraId="48B6540E" w14:textId="77777777" w:rsidTr="002F34D1">
        <w:trPr>
          <w:trHeight w:val="20"/>
        </w:trPr>
        <w:tc>
          <w:tcPr>
            <w:tcW w:w="2269" w:type="dxa"/>
            <w:tcBorders>
              <w:top w:val="nil"/>
              <w:left w:val="nil"/>
              <w:bottom w:val="nil"/>
              <w:right w:val="nil"/>
            </w:tcBorders>
            <w:shd w:val="clear" w:color="auto" w:fill="auto"/>
            <w:noWrap/>
            <w:vAlign w:val="bottom"/>
          </w:tcPr>
          <w:p w14:paraId="64B9D86D" w14:textId="61F96058" w:rsidR="00C33D93" w:rsidRPr="002F34D1" w:rsidRDefault="00C33D93" w:rsidP="002F34D1">
            <w:pPr>
              <w:rPr>
                <w:rFonts w:asciiTheme="majorBidi" w:hAnsiTheme="majorBidi" w:cstheme="majorBidi"/>
                <w:b/>
                <w:bCs/>
                <w:color w:val="000000"/>
              </w:rPr>
            </w:pPr>
            <w:proofErr w:type="gramStart"/>
            <w:r w:rsidRPr="002F34D1">
              <w:rPr>
                <w:rFonts w:asciiTheme="majorBidi" w:hAnsiTheme="majorBidi" w:cstheme="majorBidi"/>
                <w:b/>
                <w:bCs/>
                <w:color w:val="000000"/>
              </w:rPr>
              <w:t>At</w:t>
            </w:r>
            <w:proofErr w:type="gramEnd"/>
            <w:r w:rsidRPr="002F34D1">
              <w:rPr>
                <w:rFonts w:asciiTheme="majorBidi" w:hAnsiTheme="majorBidi" w:cstheme="majorBidi"/>
                <w:b/>
                <w:bCs/>
                <w:color w:val="000000"/>
              </w:rPr>
              <w:t xml:space="preserve"> December 31, 2021</w:t>
            </w:r>
          </w:p>
        </w:tc>
        <w:tc>
          <w:tcPr>
            <w:tcW w:w="992" w:type="dxa"/>
            <w:tcBorders>
              <w:left w:val="nil"/>
              <w:bottom w:val="nil"/>
              <w:right w:val="nil"/>
            </w:tcBorders>
            <w:shd w:val="clear" w:color="auto" w:fill="auto"/>
            <w:noWrap/>
            <w:vAlign w:val="bottom"/>
          </w:tcPr>
          <w:p w14:paraId="48B0ABDB" w14:textId="3824E111"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left w:val="nil"/>
              <w:bottom w:val="nil"/>
              <w:right w:val="nil"/>
            </w:tcBorders>
            <w:shd w:val="clear" w:color="auto" w:fill="auto"/>
            <w:vAlign w:val="bottom"/>
          </w:tcPr>
          <w:p w14:paraId="3CBDDDBB" w14:textId="682B72FE"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15,131,307</w:t>
            </w:r>
          </w:p>
        </w:tc>
        <w:tc>
          <w:tcPr>
            <w:tcW w:w="993" w:type="dxa"/>
            <w:tcBorders>
              <w:left w:val="nil"/>
              <w:right w:val="nil"/>
            </w:tcBorders>
            <w:shd w:val="clear" w:color="auto" w:fill="auto"/>
            <w:vAlign w:val="bottom"/>
          </w:tcPr>
          <w:p w14:paraId="4C6E85F9" w14:textId="65E7644C"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4,620,588</w:t>
            </w:r>
          </w:p>
        </w:tc>
        <w:tc>
          <w:tcPr>
            <w:tcW w:w="1275" w:type="dxa"/>
            <w:tcBorders>
              <w:left w:val="nil"/>
              <w:right w:val="nil"/>
            </w:tcBorders>
            <w:shd w:val="clear" w:color="auto" w:fill="auto"/>
            <w:vAlign w:val="bottom"/>
          </w:tcPr>
          <w:p w14:paraId="5AF01B5C" w14:textId="78FF9245"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left w:val="nil"/>
              <w:bottom w:val="nil"/>
              <w:right w:val="nil"/>
            </w:tcBorders>
            <w:shd w:val="clear" w:color="auto" w:fill="auto"/>
            <w:vAlign w:val="bottom"/>
          </w:tcPr>
          <w:p w14:paraId="48567CC0" w14:textId="05B3340B"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2,888,508</w:t>
            </w:r>
          </w:p>
        </w:tc>
        <w:tc>
          <w:tcPr>
            <w:tcW w:w="1134" w:type="dxa"/>
            <w:tcBorders>
              <w:left w:val="nil"/>
              <w:bottom w:val="nil"/>
              <w:right w:val="nil"/>
            </w:tcBorders>
            <w:shd w:val="clear" w:color="auto" w:fill="auto"/>
            <w:vAlign w:val="bottom"/>
          </w:tcPr>
          <w:p w14:paraId="38FCB3E8" w14:textId="2391DD68"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78,163,843</w:t>
            </w:r>
          </w:p>
        </w:tc>
        <w:tc>
          <w:tcPr>
            <w:tcW w:w="1339" w:type="dxa"/>
            <w:tcBorders>
              <w:left w:val="nil"/>
              <w:bottom w:val="nil"/>
              <w:right w:val="nil"/>
            </w:tcBorders>
            <w:shd w:val="clear" w:color="auto" w:fill="auto"/>
            <w:vAlign w:val="bottom"/>
          </w:tcPr>
          <w:p w14:paraId="518EA32C" w14:textId="2B8615C0"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2,134,000</w:t>
            </w:r>
          </w:p>
        </w:tc>
        <w:tc>
          <w:tcPr>
            <w:tcW w:w="1046" w:type="dxa"/>
            <w:tcBorders>
              <w:left w:val="nil"/>
              <w:bottom w:val="nil"/>
              <w:right w:val="nil"/>
            </w:tcBorders>
            <w:shd w:val="clear" w:color="auto" w:fill="auto"/>
            <w:vAlign w:val="bottom"/>
          </w:tcPr>
          <w:p w14:paraId="6816AB4B" w14:textId="76F22895" w:rsidR="00C33D93" w:rsidRPr="002F34D1" w:rsidRDefault="00C33D93" w:rsidP="002F34D1">
            <w:pPr>
              <w:pBdr>
                <w:bottom w:val="double" w:sz="4" w:space="1" w:color="auto"/>
              </w:pBdr>
              <w:ind w:left="-109"/>
              <w:jc w:val="right"/>
              <w:rPr>
                <w:rFonts w:asciiTheme="majorBidi" w:hAnsiTheme="majorBidi" w:cstheme="majorBidi"/>
                <w:color w:val="000000"/>
              </w:rPr>
            </w:pPr>
            <w:r w:rsidRPr="002F34D1">
              <w:rPr>
                <w:rFonts w:asciiTheme="majorBidi" w:hAnsiTheme="majorBidi" w:cstheme="majorBidi"/>
                <w:color w:val="000000"/>
              </w:rPr>
              <w:t>110,938,246</w:t>
            </w:r>
          </w:p>
        </w:tc>
      </w:tr>
      <w:tr w:rsidR="00C33D93" w:rsidRPr="002F34D1" w14:paraId="1E5BB57A" w14:textId="77777777" w:rsidTr="002F34D1">
        <w:trPr>
          <w:trHeight w:val="20"/>
        </w:trPr>
        <w:tc>
          <w:tcPr>
            <w:tcW w:w="2269" w:type="dxa"/>
            <w:tcBorders>
              <w:top w:val="nil"/>
              <w:left w:val="nil"/>
              <w:bottom w:val="nil"/>
              <w:right w:val="nil"/>
            </w:tcBorders>
            <w:shd w:val="clear" w:color="auto" w:fill="auto"/>
            <w:noWrap/>
            <w:vAlign w:val="bottom"/>
          </w:tcPr>
          <w:p w14:paraId="15C387F0" w14:textId="20F09D33" w:rsidR="00C33D93" w:rsidRPr="002F34D1" w:rsidRDefault="00C33D93" w:rsidP="002F34D1">
            <w:pPr>
              <w:rPr>
                <w:rFonts w:asciiTheme="majorBidi" w:hAnsiTheme="majorBidi" w:cstheme="majorBidi"/>
                <w:b/>
                <w:bCs/>
                <w:color w:val="000000"/>
                <w:cs/>
              </w:rPr>
            </w:pPr>
            <w:r w:rsidRPr="002F34D1">
              <w:rPr>
                <w:rFonts w:asciiTheme="majorBidi" w:hAnsiTheme="majorBidi" w:cstheme="majorBidi"/>
                <w:b/>
                <w:bCs/>
                <w:color w:val="000000"/>
              </w:rPr>
              <w:t>Net book value</w:t>
            </w:r>
          </w:p>
        </w:tc>
        <w:tc>
          <w:tcPr>
            <w:tcW w:w="992" w:type="dxa"/>
            <w:tcBorders>
              <w:top w:val="nil"/>
              <w:left w:val="nil"/>
              <w:bottom w:val="nil"/>
              <w:right w:val="nil"/>
            </w:tcBorders>
            <w:shd w:val="clear" w:color="auto" w:fill="auto"/>
            <w:noWrap/>
            <w:vAlign w:val="bottom"/>
          </w:tcPr>
          <w:p w14:paraId="0942B66B" w14:textId="77777777" w:rsidR="00C33D93" w:rsidRPr="002F34D1" w:rsidRDefault="00C33D93"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5F5CCB23" w14:textId="77777777" w:rsidR="00C33D93" w:rsidRPr="002F34D1" w:rsidRDefault="00C33D93"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48E547B1" w14:textId="77777777" w:rsidR="00C33D93" w:rsidRPr="002F34D1" w:rsidRDefault="00C33D93"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05E9D443" w14:textId="2C68BB46"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7680B9F2" w14:textId="77777777" w:rsidR="00C33D93" w:rsidRPr="002F34D1" w:rsidRDefault="00C33D93"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436A6E2D" w14:textId="77777777" w:rsidR="00C33D93" w:rsidRPr="002F34D1" w:rsidRDefault="00C33D93"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65119886" w14:textId="77777777" w:rsidR="00C33D93" w:rsidRPr="002F34D1" w:rsidRDefault="00C33D93"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6F154743" w14:textId="77777777" w:rsidR="00C33D93" w:rsidRPr="002F34D1" w:rsidRDefault="00C33D93" w:rsidP="002F34D1">
            <w:pPr>
              <w:jc w:val="right"/>
              <w:rPr>
                <w:rFonts w:asciiTheme="majorBidi" w:hAnsiTheme="majorBidi" w:cstheme="majorBidi"/>
                <w:color w:val="000000"/>
              </w:rPr>
            </w:pPr>
          </w:p>
        </w:tc>
      </w:tr>
      <w:tr w:rsidR="00C33D93" w:rsidRPr="002F34D1" w14:paraId="74DF0BBD" w14:textId="77777777" w:rsidTr="002F34D1">
        <w:trPr>
          <w:trHeight w:val="20"/>
        </w:trPr>
        <w:tc>
          <w:tcPr>
            <w:tcW w:w="2269" w:type="dxa"/>
            <w:tcBorders>
              <w:top w:val="nil"/>
              <w:left w:val="nil"/>
              <w:bottom w:val="nil"/>
              <w:right w:val="nil"/>
            </w:tcBorders>
            <w:shd w:val="clear" w:color="auto" w:fill="auto"/>
            <w:noWrap/>
            <w:vAlign w:val="bottom"/>
          </w:tcPr>
          <w:p w14:paraId="3F4DBE98" w14:textId="1B5DA924" w:rsidR="00C33D93" w:rsidRPr="002F34D1" w:rsidRDefault="00C33D93" w:rsidP="002F34D1">
            <w:pPr>
              <w:rPr>
                <w:rFonts w:asciiTheme="majorBidi" w:hAnsiTheme="majorBidi" w:cstheme="majorBidi"/>
                <w:b/>
                <w:bCs/>
                <w:color w:val="000000"/>
                <w:cs/>
              </w:rPr>
            </w:pPr>
            <w:r w:rsidRPr="002F34D1">
              <w:rPr>
                <w:rFonts w:asciiTheme="majorBidi" w:hAnsiTheme="majorBidi" w:cstheme="majorBidi"/>
                <w:color w:val="000000"/>
              </w:rPr>
              <w:t>Owned assets</w:t>
            </w:r>
          </w:p>
        </w:tc>
        <w:tc>
          <w:tcPr>
            <w:tcW w:w="992" w:type="dxa"/>
            <w:tcBorders>
              <w:top w:val="nil"/>
              <w:left w:val="nil"/>
              <w:right w:val="nil"/>
            </w:tcBorders>
            <w:shd w:val="clear" w:color="auto" w:fill="auto"/>
            <w:noWrap/>
            <w:vAlign w:val="bottom"/>
          </w:tcPr>
          <w:p w14:paraId="2495ACAE" w14:textId="430BD823"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top w:val="nil"/>
              <w:left w:val="nil"/>
              <w:right w:val="nil"/>
            </w:tcBorders>
            <w:shd w:val="clear" w:color="auto" w:fill="auto"/>
            <w:vAlign w:val="bottom"/>
          </w:tcPr>
          <w:p w14:paraId="1D0E526D" w14:textId="386F81D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15,790,080</w:t>
            </w:r>
          </w:p>
        </w:tc>
        <w:tc>
          <w:tcPr>
            <w:tcW w:w="993" w:type="dxa"/>
            <w:tcBorders>
              <w:left w:val="nil"/>
              <w:right w:val="nil"/>
            </w:tcBorders>
            <w:shd w:val="clear" w:color="auto" w:fill="auto"/>
            <w:vAlign w:val="bottom"/>
          </w:tcPr>
          <w:p w14:paraId="231309B9" w14:textId="28D6029B"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3,254,764</w:t>
            </w:r>
          </w:p>
        </w:tc>
        <w:tc>
          <w:tcPr>
            <w:tcW w:w="1275" w:type="dxa"/>
            <w:tcBorders>
              <w:left w:val="nil"/>
              <w:right w:val="nil"/>
            </w:tcBorders>
            <w:shd w:val="clear" w:color="auto" w:fill="auto"/>
            <w:vAlign w:val="bottom"/>
          </w:tcPr>
          <w:p w14:paraId="497CD073" w14:textId="352ECFCC"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140,186,301</w:t>
            </w:r>
          </w:p>
        </w:tc>
        <w:tc>
          <w:tcPr>
            <w:tcW w:w="1134" w:type="dxa"/>
            <w:tcBorders>
              <w:top w:val="nil"/>
              <w:left w:val="nil"/>
              <w:right w:val="nil"/>
            </w:tcBorders>
            <w:shd w:val="clear" w:color="auto" w:fill="auto"/>
            <w:vAlign w:val="bottom"/>
          </w:tcPr>
          <w:p w14:paraId="5455B61A" w14:textId="5FE696A1"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1,697,864</w:t>
            </w:r>
          </w:p>
        </w:tc>
        <w:tc>
          <w:tcPr>
            <w:tcW w:w="1134" w:type="dxa"/>
            <w:tcBorders>
              <w:top w:val="nil"/>
              <w:left w:val="nil"/>
              <w:right w:val="nil"/>
            </w:tcBorders>
            <w:shd w:val="clear" w:color="auto" w:fill="auto"/>
            <w:vAlign w:val="bottom"/>
          </w:tcPr>
          <w:p w14:paraId="7737D39E" w14:textId="2C2D904E"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12,910,879</w:t>
            </w:r>
          </w:p>
        </w:tc>
        <w:tc>
          <w:tcPr>
            <w:tcW w:w="1339" w:type="dxa"/>
            <w:tcBorders>
              <w:top w:val="nil"/>
              <w:left w:val="nil"/>
              <w:right w:val="nil"/>
            </w:tcBorders>
            <w:shd w:val="clear" w:color="auto" w:fill="auto"/>
            <w:vAlign w:val="bottom"/>
          </w:tcPr>
          <w:p w14:paraId="33BE3BE0" w14:textId="6B05D6CD" w:rsidR="00C33D93" w:rsidRPr="002F34D1" w:rsidRDefault="00C33D93" w:rsidP="002F34D1">
            <w:pPr>
              <w:jc w:val="right"/>
              <w:rPr>
                <w:rFonts w:asciiTheme="majorBidi" w:hAnsiTheme="majorBidi" w:cstheme="majorBidi"/>
                <w:color w:val="000000"/>
              </w:rPr>
            </w:pPr>
            <w:r w:rsidRPr="002F34D1">
              <w:rPr>
                <w:rFonts w:asciiTheme="majorBidi" w:hAnsiTheme="majorBidi" w:cstheme="majorBidi"/>
                <w:color w:val="000000"/>
              </w:rPr>
              <w:t>4,974,907</w:t>
            </w:r>
          </w:p>
        </w:tc>
        <w:tc>
          <w:tcPr>
            <w:tcW w:w="1046" w:type="dxa"/>
            <w:tcBorders>
              <w:top w:val="nil"/>
              <w:left w:val="nil"/>
              <w:right w:val="nil"/>
            </w:tcBorders>
            <w:shd w:val="clear" w:color="auto" w:fill="auto"/>
            <w:vAlign w:val="bottom"/>
          </w:tcPr>
          <w:p w14:paraId="240BD45F" w14:textId="5A0E67D7" w:rsidR="00C33D93" w:rsidRPr="002F34D1" w:rsidRDefault="00C33D93" w:rsidP="002F34D1">
            <w:pPr>
              <w:ind w:left="-36"/>
              <w:jc w:val="right"/>
              <w:rPr>
                <w:rFonts w:asciiTheme="majorBidi" w:hAnsiTheme="majorBidi" w:cstheme="majorBidi"/>
                <w:color w:val="000000"/>
              </w:rPr>
            </w:pPr>
            <w:r w:rsidRPr="002F34D1">
              <w:rPr>
                <w:rFonts w:asciiTheme="majorBidi" w:hAnsiTheme="majorBidi" w:cstheme="majorBidi"/>
                <w:color w:val="000000"/>
              </w:rPr>
              <w:t>186,814,795</w:t>
            </w:r>
          </w:p>
        </w:tc>
      </w:tr>
      <w:tr w:rsidR="00C33D93" w:rsidRPr="002F34D1" w14:paraId="20B48EEB" w14:textId="77777777" w:rsidTr="002F34D1">
        <w:trPr>
          <w:trHeight w:val="20"/>
        </w:trPr>
        <w:tc>
          <w:tcPr>
            <w:tcW w:w="2269" w:type="dxa"/>
            <w:tcBorders>
              <w:top w:val="nil"/>
              <w:left w:val="nil"/>
              <w:bottom w:val="nil"/>
              <w:right w:val="nil"/>
            </w:tcBorders>
            <w:shd w:val="clear" w:color="auto" w:fill="auto"/>
            <w:noWrap/>
            <w:vAlign w:val="bottom"/>
          </w:tcPr>
          <w:p w14:paraId="2BD23996" w14:textId="5A2EBB46" w:rsidR="00C33D93" w:rsidRPr="002F34D1" w:rsidRDefault="00C33D93" w:rsidP="002F34D1">
            <w:pPr>
              <w:rPr>
                <w:rFonts w:asciiTheme="majorBidi" w:hAnsiTheme="majorBidi" w:cstheme="majorBidi"/>
                <w:b/>
                <w:bCs/>
                <w:color w:val="000000"/>
                <w:cs/>
              </w:rPr>
            </w:pPr>
            <w:r w:rsidRPr="002F34D1">
              <w:rPr>
                <w:rFonts w:asciiTheme="majorBidi" w:hAnsiTheme="majorBidi" w:cstheme="majorBidi"/>
                <w:color w:val="000000"/>
              </w:rPr>
              <w:t>Assets under finance leases</w:t>
            </w:r>
          </w:p>
        </w:tc>
        <w:tc>
          <w:tcPr>
            <w:tcW w:w="992" w:type="dxa"/>
            <w:tcBorders>
              <w:top w:val="nil"/>
              <w:left w:val="nil"/>
              <w:right w:val="nil"/>
            </w:tcBorders>
            <w:shd w:val="clear" w:color="auto" w:fill="auto"/>
            <w:noWrap/>
            <w:vAlign w:val="bottom"/>
          </w:tcPr>
          <w:p w14:paraId="3AF806EF" w14:textId="75B27633"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2" w:type="dxa"/>
            <w:tcBorders>
              <w:top w:val="nil"/>
              <w:left w:val="nil"/>
              <w:right w:val="nil"/>
            </w:tcBorders>
            <w:shd w:val="clear" w:color="auto" w:fill="auto"/>
            <w:vAlign w:val="bottom"/>
          </w:tcPr>
          <w:p w14:paraId="582ED7B0" w14:textId="5A6D6D39"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993" w:type="dxa"/>
            <w:tcBorders>
              <w:left w:val="nil"/>
              <w:right w:val="nil"/>
            </w:tcBorders>
            <w:shd w:val="clear" w:color="auto" w:fill="auto"/>
            <w:vAlign w:val="bottom"/>
          </w:tcPr>
          <w:p w14:paraId="299D83CD" w14:textId="330416B9"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275" w:type="dxa"/>
            <w:tcBorders>
              <w:left w:val="nil"/>
              <w:right w:val="nil"/>
            </w:tcBorders>
            <w:shd w:val="clear" w:color="auto" w:fill="auto"/>
            <w:vAlign w:val="bottom"/>
          </w:tcPr>
          <w:p w14:paraId="1815651D" w14:textId="3EE88A14"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right w:val="nil"/>
            </w:tcBorders>
            <w:shd w:val="clear" w:color="auto" w:fill="auto"/>
            <w:vAlign w:val="bottom"/>
          </w:tcPr>
          <w:p w14:paraId="07D4CBC7" w14:textId="7A05F70E"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134" w:type="dxa"/>
            <w:tcBorders>
              <w:top w:val="nil"/>
              <w:left w:val="nil"/>
              <w:right w:val="nil"/>
            </w:tcBorders>
            <w:shd w:val="clear" w:color="auto" w:fill="auto"/>
            <w:vAlign w:val="bottom"/>
          </w:tcPr>
          <w:p w14:paraId="099A344A" w14:textId="51E3D377"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65,748,907</w:t>
            </w:r>
          </w:p>
        </w:tc>
        <w:tc>
          <w:tcPr>
            <w:tcW w:w="1339" w:type="dxa"/>
            <w:tcBorders>
              <w:top w:val="nil"/>
              <w:left w:val="nil"/>
              <w:right w:val="nil"/>
            </w:tcBorders>
            <w:shd w:val="clear" w:color="auto" w:fill="auto"/>
            <w:vAlign w:val="bottom"/>
          </w:tcPr>
          <w:p w14:paraId="7BD4A7B0" w14:textId="2C344DFB"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w:t>
            </w:r>
          </w:p>
        </w:tc>
        <w:tc>
          <w:tcPr>
            <w:tcW w:w="1046" w:type="dxa"/>
            <w:tcBorders>
              <w:top w:val="nil"/>
              <w:left w:val="nil"/>
              <w:right w:val="nil"/>
            </w:tcBorders>
            <w:shd w:val="clear" w:color="auto" w:fill="auto"/>
            <w:vAlign w:val="bottom"/>
          </w:tcPr>
          <w:p w14:paraId="2831FC9B" w14:textId="6DA0502D" w:rsidR="00C33D93" w:rsidRPr="002F34D1" w:rsidRDefault="00C33D93"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rPr>
              <w:t>65,748,907</w:t>
            </w:r>
          </w:p>
        </w:tc>
      </w:tr>
      <w:tr w:rsidR="00C33D93" w:rsidRPr="002F34D1" w14:paraId="220F61F7" w14:textId="77777777" w:rsidTr="002F34D1">
        <w:trPr>
          <w:trHeight w:val="20"/>
        </w:trPr>
        <w:tc>
          <w:tcPr>
            <w:tcW w:w="2269" w:type="dxa"/>
            <w:tcBorders>
              <w:top w:val="nil"/>
              <w:left w:val="nil"/>
              <w:bottom w:val="nil"/>
              <w:right w:val="nil"/>
            </w:tcBorders>
            <w:shd w:val="clear" w:color="auto" w:fill="auto"/>
            <w:noWrap/>
            <w:vAlign w:val="bottom"/>
          </w:tcPr>
          <w:p w14:paraId="49DB8139" w14:textId="4DB0966A" w:rsidR="00C33D93" w:rsidRPr="002F34D1" w:rsidRDefault="00C33D93" w:rsidP="002F34D1">
            <w:pPr>
              <w:rPr>
                <w:rFonts w:asciiTheme="majorBidi" w:hAnsiTheme="majorBidi" w:cstheme="majorBidi"/>
                <w:b/>
                <w:bCs/>
                <w:color w:val="000000"/>
                <w:cs/>
              </w:rPr>
            </w:pPr>
            <w:proofErr w:type="gramStart"/>
            <w:r w:rsidRPr="002F34D1">
              <w:rPr>
                <w:rFonts w:asciiTheme="majorBidi" w:hAnsiTheme="majorBidi" w:cstheme="majorBidi"/>
                <w:b/>
                <w:bCs/>
                <w:color w:val="000000"/>
              </w:rPr>
              <w:t>At</w:t>
            </w:r>
            <w:proofErr w:type="gramEnd"/>
            <w:r w:rsidRPr="002F34D1">
              <w:rPr>
                <w:rFonts w:asciiTheme="majorBidi" w:hAnsiTheme="majorBidi" w:cstheme="majorBidi"/>
                <w:b/>
                <w:bCs/>
                <w:color w:val="000000"/>
              </w:rPr>
              <w:t xml:space="preserve"> December 31, 2022</w:t>
            </w:r>
          </w:p>
        </w:tc>
        <w:tc>
          <w:tcPr>
            <w:tcW w:w="992" w:type="dxa"/>
            <w:tcBorders>
              <w:left w:val="nil"/>
              <w:bottom w:val="nil"/>
              <w:right w:val="nil"/>
            </w:tcBorders>
            <w:shd w:val="clear" w:color="auto" w:fill="auto"/>
            <w:noWrap/>
            <w:vAlign w:val="bottom"/>
          </w:tcPr>
          <w:p w14:paraId="04F935DC" w14:textId="3A30BED1"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8,000,000</w:t>
            </w:r>
          </w:p>
        </w:tc>
        <w:tc>
          <w:tcPr>
            <w:tcW w:w="992" w:type="dxa"/>
            <w:tcBorders>
              <w:left w:val="nil"/>
              <w:bottom w:val="nil"/>
              <w:right w:val="nil"/>
            </w:tcBorders>
            <w:shd w:val="clear" w:color="auto" w:fill="auto"/>
            <w:vAlign w:val="bottom"/>
          </w:tcPr>
          <w:p w14:paraId="6793FDB4" w14:textId="7B152420"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15,790,080</w:t>
            </w:r>
          </w:p>
        </w:tc>
        <w:tc>
          <w:tcPr>
            <w:tcW w:w="993" w:type="dxa"/>
            <w:tcBorders>
              <w:left w:val="nil"/>
              <w:bottom w:val="nil"/>
              <w:right w:val="nil"/>
            </w:tcBorders>
            <w:shd w:val="clear" w:color="auto" w:fill="auto"/>
            <w:vAlign w:val="bottom"/>
          </w:tcPr>
          <w:p w14:paraId="3EDBE817" w14:textId="7517D569"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3,254,764</w:t>
            </w:r>
          </w:p>
        </w:tc>
        <w:tc>
          <w:tcPr>
            <w:tcW w:w="1275" w:type="dxa"/>
            <w:tcBorders>
              <w:left w:val="nil"/>
              <w:bottom w:val="nil"/>
              <w:right w:val="nil"/>
            </w:tcBorders>
            <w:shd w:val="clear" w:color="auto" w:fill="auto"/>
            <w:vAlign w:val="bottom"/>
          </w:tcPr>
          <w:p w14:paraId="3378D8DA" w14:textId="2E630BAA"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140,186,301</w:t>
            </w:r>
          </w:p>
        </w:tc>
        <w:tc>
          <w:tcPr>
            <w:tcW w:w="1134" w:type="dxa"/>
            <w:tcBorders>
              <w:left w:val="nil"/>
              <w:bottom w:val="nil"/>
              <w:right w:val="nil"/>
            </w:tcBorders>
            <w:shd w:val="clear" w:color="auto" w:fill="auto"/>
            <w:vAlign w:val="bottom"/>
          </w:tcPr>
          <w:p w14:paraId="3E2403B4" w14:textId="28C34F9A"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1,697,864</w:t>
            </w:r>
          </w:p>
        </w:tc>
        <w:tc>
          <w:tcPr>
            <w:tcW w:w="1134" w:type="dxa"/>
            <w:tcBorders>
              <w:left w:val="nil"/>
              <w:bottom w:val="nil"/>
              <w:right w:val="nil"/>
            </w:tcBorders>
            <w:shd w:val="clear" w:color="auto" w:fill="auto"/>
            <w:vAlign w:val="bottom"/>
          </w:tcPr>
          <w:p w14:paraId="06AEE86F" w14:textId="67D18E6D"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78,659,786</w:t>
            </w:r>
          </w:p>
        </w:tc>
        <w:tc>
          <w:tcPr>
            <w:tcW w:w="1339" w:type="dxa"/>
            <w:tcBorders>
              <w:left w:val="nil"/>
              <w:bottom w:val="nil"/>
              <w:right w:val="nil"/>
            </w:tcBorders>
            <w:shd w:val="clear" w:color="auto" w:fill="auto"/>
            <w:vAlign w:val="bottom"/>
          </w:tcPr>
          <w:p w14:paraId="7F17AE35" w14:textId="6D51D060"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4,974,907</w:t>
            </w:r>
          </w:p>
        </w:tc>
        <w:tc>
          <w:tcPr>
            <w:tcW w:w="1046" w:type="dxa"/>
            <w:tcBorders>
              <w:left w:val="nil"/>
              <w:bottom w:val="nil"/>
              <w:right w:val="nil"/>
            </w:tcBorders>
            <w:shd w:val="clear" w:color="auto" w:fill="auto"/>
            <w:vAlign w:val="bottom"/>
          </w:tcPr>
          <w:p w14:paraId="4A8316D2" w14:textId="76B3D87A" w:rsidR="00C33D93" w:rsidRPr="002F34D1" w:rsidRDefault="00C33D93"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rPr>
              <w:t>252,563,702</w:t>
            </w:r>
          </w:p>
        </w:tc>
      </w:tr>
    </w:tbl>
    <w:p w14:paraId="2E470FA7" w14:textId="225B55C4" w:rsidR="00D74226" w:rsidRPr="002F34D1" w:rsidRDefault="00D74226" w:rsidP="002F34D1">
      <w:pPr>
        <w:ind w:right="7"/>
        <w:jc w:val="thaiDistribute"/>
        <w:rPr>
          <w:rFonts w:asciiTheme="majorBidi" w:hAnsiTheme="majorBidi" w:cstheme="majorBidi"/>
          <w:b/>
          <w:bCs/>
          <w:sz w:val="28"/>
          <w:szCs w:val="28"/>
        </w:rPr>
      </w:pPr>
    </w:p>
    <w:p w14:paraId="00369B1E" w14:textId="209EF964" w:rsidR="00D80638" w:rsidRPr="002F34D1" w:rsidRDefault="00D80638" w:rsidP="002F34D1">
      <w:pPr>
        <w:ind w:right="7"/>
        <w:jc w:val="thaiDistribute"/>
        <w:rPr>
          <w:rFonts w:asciiTheme="majorBidi" w:hAnsiTheme="majorBidi" w:cstheme="majorBidi"/>
          <w:b/>
          <w:bCs/>
          <w:sz w:val="28"/>
          <w:szCs w:val="28"/>
        </w:rPr>
      </w:pPr>
    </w:p>
    <w:p w14:paraId="6A4C36AB" w14:textId="08DA2740" w:rsidR="00D80638" w:rsidRPr="002F34D1" w:rsidRDefault="00D80638" w:rsidP="002F34D1">
      <w:pPr>
        <w:ind w:right="7"/>
        <w:jc w:val="thaiDistribute"/>
        <w:rPr>
          <w:rFonts w:asciiTheme="majorBidi" w:hAnsiTheme="majorBidi" w:cstheme="majorBidi"/>
          <w:b/>
          <w:bCs/>
          <w:sz w:val="28"/>
          <w:szCs w:val="28"/>
        </w:rPr>
      </w:pPr>
    </w:p>
    <w:tbl>
      <w:tblPr>
        <w:tblW w:w="11174" w:type="dxa"/>
        <w:tblInd w:w="-284" w:type="dxa"/>
        <w:tblLayout w:type="fixed"/>
        <w:tblLook w:val="04A0" w:firstRow="1" w:lastRow="0" w:firstColumn="1" w:lastColumn="0" w:noHBand="0" w:noVBand="1"/>
      </w:tblPr>
      <w:tblGrid>
        <w:gridCol w:w="2269"/>
        <w:gridCol w:w="992"/>
        <w:gridCol w:w="992"/>
        <w:gridCol w:w="993"/>
        <w:gridCol w:w="1275"/>
        <w:gridCol w:w="1134"/>
        <w:gridCol w:w="1134"/>
        <w:gridCol w:w="1339"/>
        <w:gridCol w:w="1046"/>
      </w:tblGrid>
      <w:tr w:rsidR="00D80638" w:rsidRPr="002F34D1" w14:paraId="2DE1EF19" w14:textId="77777777" w:rsidTr="002F34D1">
        <w:trPr>
          <w:trHeight w:val="20"/>
          <w:tblHeader/>
        </w:trPr>
        <w:tc>
          <w:tcPr>
            <w:tcW w:w="2269" w:type="dxa"/>
            <w:tcBorders>
              <w:top w:val="nil"/>
              <w:left w:val="nil"/>
              <w:bottom w:val="nil"/>
              <w:right w:val="nil"/>
            </w:tcBorders>
            <w:shd w:val="clear" w:color="auto" w:fill="auto"/>
            <w:noWrap/>
            <w:vAlign w:val="bottom"/>
          </w:tcPr>
          <w:p w14:paraId="7AE2C2A4" w14:textId="77777777" w:rsidR="00D80638" w:rsidRPr="002F34D1" w:rsidRDefault="00D80638" w:rsidP="002F34D1">
            <w:pPr>
              <w:jc w:val="right"/>
              <w:rPr>
                <w:rFonts w:asciiTheme="majorBidi" w:hAnsiTheme="majorBidi" w:cstheme="majorBidi"/>
              </w:rPr>
            </w:pPr>
          </w:p>
        </w:tc>
        <w:tc>
          <w:tcPr>
            <w:tcW w:w="8905" w:type="dxa"/>
            <w:gridSpan w:val="8"/>
            <w:tcBorders>
              <w:top w:val="nil"/>
              <w:left w:val="nil"/>
              <w:bottom w:val="nil"/>
              <w:right w:val="nil"/>
            </w:tcBorders>
            <w:shd w:val="clear" w:color="auto" w:fill="auto"/>
            <w:noWrap/>
            <w:vAlign w:val="bottom"/>
          </w:tcPr>
          <w:p w14:paraId="685206F6" w14:textId="77777777" w:rsidR="00D80638" w:rsidRPr="002F34D1" w:rsidRDefault="00D80638" w:rsidP="002F34D1">
            <w:pPr>
              <w:pBdr>
                <w:bottom w:val="single" w:sz="4" w:space="1" w:color="auto"/>
              </w:pBdr>
              <w:jc w:val="right"/>
              <w:rPr>
                <w:rFonts w:asciiTheme="majorBidi" w:hAnsiTheme="majorBidi" w:cstheme="majorBidi"/>
                <w:cs/>
              </w:rPr>
            </w:pPr>
            <w:r w:rsidRPr="002F34D1">
              <w:rPr>
                <w:rFonts w:asciiTheme="majorBidi" w:hAnsiTheme="majorBidi" w:cstheme="majorBidi"/>
                <w:iCs/>
              </w:rPr>
              <w:t>(Unit: Baht)</w:t>
            </w:r>
          </w:p>
        </w:tc>
      </w:tr>
      <w:tr w:rsidR="00D80638" w:rsidRPr="002F34D1" w14:paraId="50B07866" w14:textId="77777777" w:rsidTr="002F34D1">
        <w:trPr>
          <w:trHeight w:val="20"/>
          <w:tblHeader/>
        </w:trPr>
        <w:tc>
          <w:tcPr>
            <w:tcW w:w="2269" w:type="dxa"/>
            <w:tcBorders>
              <w:top w:val="nil"/>
              <w:left w:val="nil"/>
              <w:bottom w:val="nil"/>
              <w:right w:val="nil"/>
            </w:tcBorders>
            <w:shd w:val="clear" w:color="auto" w:fill="auto"/>
            <w:noWrap/>
            <w:vAlign w:val="bottom"/>
          </w:tcPr>
          <w:p w14:paraId="4F9E62DB" w14:textId="77777777" w:rsidR="00D80638" w:rsidRPr="002F34D1" w:rsidRDefault="00D80638" w:rsidP="002F34D1">
            <w:pPr>
              <w:jc w:val="right"/>
              <w:rPr>
                <w:rFonts w:asciiTheme="majorBidi" w:hAnsiTheme="majorBidi" w:cstheme="majorBidi"/>
                <w:b/>
                <w:bCs/>
                <w:i/>
                <w:iCs/>
                <w:color w:val="000000"/>
              </w:rPr>
            </w:pPr>
          </w:p>
        </w:tc>
        <w:tc>
          <w:tcPr>
            <w:tcW w:w="8905" w:type="dxa"/>
            <w:gridSpan w:val="8"/>
            <w:tcBorders>
              <w:top w:val="nil"/>
              <w:left w:val="nil"/>
              <w:bottom w:val="nil"/>
              <w:right w:val="nil"/>
            </w:tcBorders>
            <w:shd w:val="clear" w:color="auto" w:fill="auto"/>
            <w:noWrap/>
            <w:vAlign w:val="bottom"/>
          </w:tcPr>
          <w:p w14:paraId="0A433E0F" w14:textId="7BD2C449" w:rsidR="00D80638" w:rsidRPr="002F34D1" w:rsidRDefault="00D80638" w:rsidP="002F34D1">
            <w:pPr>
              <w:pBdr>
                <w:bottom w:val="single" w:sz="4" w:space="1" w:color="auto"/>
              </w:pBdr>
              <w:jc w:val="center"/>
              <w:rPr>
                <w:rFonts w:asciiTheme="majorBidi" w:hAnsiTheme="majorBidi" w:cstheme="majorBidi"/>
              </w:rPr>
            </w:pPr>
            <w:r w:rsidRPr="002F34D1">
              <w:rPr>
                <w:rFonts w:asciiTheme="majorBidi" w:hAnsiTheme="majorBidi" w:cstheme="majorBidi"/>
              </w:rPr>
              <w:t>Separate</w:t>
            </w:r>
          </w:p>
        </w:tc>
      </w:tr>
      <w:tr w:rsidR="00D80638" w:rsidRPr="002F34D1" w14:paraId="1D1E6C01" w14:textId="77777777" w:rsidTr="002F34D1">
        <w:trPr>
          <w:trHeight w:val="919"/>
          <w:tblHeader/>
        </w:trPr>
        <w:tc>
          <w:tcPr>
            <w:tcW w:w="2269" w:type="dxa"/>
            <w:tcBorders>
              <w:top w:val="nil"/>
              <w:left w:val="nil"/>
              <w:bottom w:val="nil"/>
              <w:right w:val="nil"/>
            </w:tcBorders>
            <w:shd w:val="clear" w:color="auto" w:fill="auto"/>
            <w:noWrap/>
            <w:vAlign w:val="bottom"/>
          </w:tcPr>
          <w:p w14:paraId="1D07CEAD"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noWrap/>
            <w:vAlign w:val="bottom"/>
          </w:tcPr>
          <w:p w14:paraId="4F9092B8"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Land</w:t>
            </w:r>
          </w:p>
        </w:tc>
        <w:tc>
          <w:tcPr>
            <w:tcW w:w="992" w:type="dxa"/>
            <w:tcBorders>
              <w:top w:val="nil"/>
              <w:left w:val="nil"/>
              <w:bottom w:val="nil"/>
              <w:right w:val="nil"/>
            </w:tcBorders>
            <w:shd w:val="clear" w:color="auto" w:fill="auto"/>
            <w:vAlign w:val="bottom"/>
          </w:tcPr>
          <w:p w14:paraId="78598ECE"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Buildings</w:t>
            </w:r>
          </w:p>
        </w:tc>
        <w:tc>
          <w:tcPr>
            <w:tcW w:w="993" w:type="dxa"/>
            <w:tcBorders>
              <w:top w:val="nil"/>
              <w:left w:val="nil"/>
              <w:right w:val="nil"/>
            </w:tcBorders>
            <w:shd w:val="clear" w:color="auto" w:fill="auto"/>
            <w:vAlign w:val="bottom"/>
          </w:tcPr>
          <w:p w14:paraId="1EC87F9B"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Event equipment</w:t>
            </w:r>
          </w:p>
        </w:tc>
        <w:tc>
          <w:tcPr>
            <w:tcW w:w="1275" w:type="dxa"/>
            <w:tcBorders>
              <w:top w:val="nil"/>
              <w:left w:val="nil"/>
              <w:right w:val="nil"/>
            </w:tcBorders>
            <w:shd w:val="clear" w:color="auto" w:fill="auto"/>
            <w:vAlign w:val="bottom"/>
          </w:tcPr>
          <w:p w14:paraId="0CD42013"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Mining Pool</w:t>
            </w:r>
          </w:p>
        </w:tc>
        <w:tc>
          <w:tcPr>
            <w:tcW w:w="1134" w:type="dxa"/>
            <w:tcBorders>
              <w:top w:val="nil"/>
              <w:left w:val="nil"/>
              <w:bottom w:val="nil"/>
              <w:right w:val="nil"/>
            </w:tcBorders>
            <w:shd w:val="clear" w:color="auto" w:fill="auto"/>
            <w:vAlign w:val="bottom"/>
          </w:tcPr>
          <w:p w14:paraId="40DF264F"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Office equipment</w:t>
            </w:r>
          </w:p>
        </w:tc>
        <w:tc>
          <w:tcPr>
            <w:tcW w:w="1134" w:type="dxa"/>
            <w:tcBorders>
              <w:top w:val="nil"/>
              <w:left w:val="nil"/>
              <w:bottom w:val="nil"/>
              <w:right w:val="nil"/>
            </w:tcBorders>
            <w:shd w:val="clear" w:color="auto" w:fill="auto"/>
            <w:vAlign w:val="bottom"/>
          </w:tcPr>
          <w:p w14:paraId="4BCD8163"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Vehicles</w:t>
            </w:r>
          </w:p>
        </w:tc>
        <w:tc>
          <w:tcPr>
            <w:tcW w:w="1339" w:type="dxa"/>
            <w:tcBorders>
              <w:top w:val="nil"/>
              <w:left w:val="nil"/>
              <w:bottom w:val="nil"/>
              <w:right w:val="nil"/>
            </w:tcBorders>
            <w:shd w:val="clear" w:color="auto" w:fill="auto"/>
            <w:vAlign w:val="bottom"/>
          </w:tcPr>
          <w:p w14:paraId="25E980E4"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Construction in progress and Installation</w:t>
            </w:r>
          </w:p>
        </w:tc>
        <w:tc>
          <w:tcPr>
            <w:tcW w:w="1046" w:type="dxa"/>
            <w:tcBorders>
              <w:top w:val="nil"/>
              <w:left w:val="nil"/>
              <w:bottom w:val="nil"/>
              <w:right w:val="nil"/>
            </w:tcBorders>
            <w:shd w:val="clear" w:color="auto" w:fill="auto"/>
            <w:vAlign w:val="bottom"/>
          </w:tcPr>
          <w:p w14:paraId="0A028113" w14:textId="77777777" w:rsidR="00D80638" w:rsidRPr="002F34D1" w:rsidRDefault="00D80638" w:rsidP="002F34D1">
            <w:pPr>
              <w:pBdr>
                <w:bottom w:val="single" w:sz="4" w:space="1" w:color="auto"/>
              </w:pBdr>
              <w:jc w:val="center"/>
              <w:rPr>
                <w:rFonts w:asciiTheme="majorBidi" w:hAnsiTheme="majorBidi" w:cstheme="majorBidi"/>
                <w:color w:val="000000"/>
              </w:rPr>
            </w:pPr>
            <w:r w:rsidRPr="002F34D1">
              <w:rPr>
                <w:rFonts w:asciiTheme="majorBidi" w:hAnsiTheme="majorBidi" w:cstheme="majorBidi"/>
                <w:color w:val="000000"/>
              </w:rPr>
              <w:t>Total</w:t>
            </w:r>
          </w:p>
        </w:tc>
      </w:tr>
      <w:tr w:rsidR="00D80638" w:rsidRPr="002F34D1" w14:paraId="77619934" w14:textId="77777777" w:rsidTr="002F34D1">
        <w:trPr>
          <w:trHeight w:val="20"/>
        </w:trPr>
        <w:tc>
          <w:tcPr>
            <w:tcW w:w="2269" w:type="dxa"/>
            <w:tcBorders>
              <w:top w:val="nil"/>
              <w:left w:val="nil"/>
              <w:bottom w:val="nil"/>
              <w:right w:val="nil"/>
            </w:tcBorders>
            <w:shd w:val="clear" w:color="auto" w:fill="auto"/>
            <w:noWrap/>
            <w:vAlign w:val="bottom"/>
          </w:tcPr>
          <w:p w14:paraId="33221B63" w14:textId="77777777" w:rsidR="00D80638" w:rsidRPr="002F34D1" w:rsidRDefault="00D80638" w:rsidP="002F34D1">
            <w:pPr>
              <w:rPr>
                <w:rFonts w:asciiTheme="majorBidi" w:hAnsiTheme="majorBidi" w:cstheme="majorBidi"/>
                <w:b/>
                <w:bCs/>
                <w:color w:val="000000"/>
              </w:rPr>
            </w:pPr>
            <w:r w:rsidRPr="002F34D1">
              <w:rPr>
                <w:rFonts w:asciiTheme="majorBidi" w:hAnsiTheme="majorBidi" w:cstheme="majorBidi"/>
                <w:b/>
                <w:bCs/>
                <w:color w:val="000000"/>
              </w:rPr>
              <w:t>Cost</w:t>
            </w:r>
          </w:p>
        </w:tc>
        <w:tc>
          <w:tcPr>
            <w:tcW w:w="992" w:type="dxa"/>
            <w:tcBorders>
              <w:top w:val="nil"/>
              <w:left w:val="nil"/>
              <w:bottom w:val="nil"/>
              <w:right w:val="nil"/>
            </w:tcBorders>
            <w:shd w:val="clear" w:color="auto" w:fill="auto"/>
            <w:noWrap/>
            <w:vAlign w:val="bottom"/>
          </w:tcPr>
          <w:p w14:paraId="3E816135"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047B0998" w14:textId="77777777" w:rsidR="00D80638" w:rsidRPr="002F34D1" w:rsidRDefault="00D80638"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7F2BCFCD" w14:textId="77777777" w:rsidR="00D80638" w:rsidRPr="002F34D1" w:rsidRDefault="00D80638"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4ECFE588"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18A56834"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1C9B458B" w14:textId="77777777" w:rsidR="00D80638" w:rsidRPr="002F34D1" w:rsidRDefault="00D80638"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0BC7B73F" w14:textId="77777777" w:rsidR="00D80638" w:rsidRPr="002F34D1" w:rsidRDefault="00D80638"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07CDA5E3" w14:textId="77777777" w:rsidR="00D80638" w:rsidRPr="002F34D1" w:rsidRDefault="00D80638" w:rsidP="002F34D1">
            <w:pPr>
              <w:jc w:val="right"/>
              <w:rPr>
                <w:rFonts w:asciiTheme="majorBidi" w:hAnsiTheme="majorBidi" w:cstheme="majorBidi"/>
                <w:color w:val="000000"/>
              </w:rPr>
            </w:pPr>
          </w:p>
        </w:tc>
      </w:tr>
      <w:tr w:rsidR="00D80638" w:rsidRPr="002F34D1" w14:paraId="3B2BC279" w14:textId="77777777" w:rsidTr="002F34D1">
        <w:trPr>
          <w:trHeight w:val="20"/>
        </w:trPr>
        <w:tc>
          <w:tcPr>
            <w:tcW w:w="2269" w:type="dxa"/>
            <w:tcBorders>
              <w:top w:val="nil"/>
              <w:left w:val="nil"/>
              <w:bottom w:val="nil"/>
              <w:right w:val="nil"/>
            </w:tcBorders>
            <w:shd w:val="clear" w:color="auto" w:fill="auto"/>
            <w:noWrap/>
            <w:vAlign w:val="bottom"/>
          </w:tcPr>
          <w:p w14:paraId="763F5261"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January 1, 2021</w:t>
            </w:r>
          </w:p>
        </w:tc>
        <w:tc>
          <w:tcPr>
            <w:tcW w:w="992" w:type="dxa"/>
            <w:tcBorders>
              <w:top w:val="nil"/>
              <w:left w:val="nil"/>
              <w:bottom w:val="nil"/>
              <w:right w:val="nil"/>
            </w:tcBorders>
            <w:shd w:val="clear" w:color="auto" w:fill="auto"/>
            <w:noWrap/>
            <w:vAlign w:val="bottom"/>
          </w:tcPr>
          <w:p w14:paraId="7648420E" w14:textId="1D4B808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top w:val="nil"/>
              <w:left w:val="nil"/>
              <w:bottom w:val="nil"/>
              <w:right w:val="nil"/>
            </w:tcBorders>
            <w:shd w:val="clear" w:color="auto" w:fill="auto"/>
            <w:vAlign w:val="bottom"/>
          </w:tcPr>
          <w:p w14:paraId="4D1B05CD" w14:textId="27D9963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23,096,065</w:t>
            </w:r>
          </w:p>
        </w:tc>
        <w:tc>
          <w:tcPr>
            <w:tcW w:w="993" w:type="dxa"/>
            <w:tcBorders>
              <w:left w:val="nil"/>
              <w:right w:val="nil"/>
            </w:tcBorders>
            <w:shd w:val="clear" w:color="auto" w:fill="auto"/>
            <w:vAlign w:val="bottom"/>
          </w:tcPr>
          <w:p w14:paraId="20BA66E9" w14:textId="5203C8C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6,941,783</w:t>
            </w:r>
          </w:p>
        </w:tc>
        <w:tc>
          <w:tcPr>
            <w:tcW w:w="1275" w:type="dxa"/>
            <w:tcBorders>
              <w:left w:val="nil"/>
              <w:right w:val="nil"/>
            </w:tcBorders>
            <w:shd w:val="clear" w:color="auto" w:fill="auto"/>
            <w:vAlign w:val="bottom"/>
          </w:tcPr>
          <w:p w14:paraId="2A0ABF87" w14:textId="2D79D89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7962716F" w14:textId="097508EE" w:rsidR="00D80638" w:rsidRPr="002F34D1" w:rsidRDefault="00D80638" w:rsidP="002F34D1">
            <w:pPr>
              <w:ind w:left="-107"/>
              <w:jc w:val="right"/>
              <w:rPr>
                <w:rFonts w:asciiTheme="majorBidi" w:hAnsiTheme="majorBidi" w:cstheme="majorBidi"/>
                <w:color w:val="000000"/>
              </w:rPr>
            </w:pPr>
            <w:r w:rsidRPr="002F34D1">
              <w:rPr>
                <w:rFonts w:asciiTheme="majorBidi" w:hAnsiTheme="majorBidi" w:cstheme="majorBidi"/>
                <w:color w:val="000000"/>
                <w:sz w:val="26"/>
                <w:szCs w:val="26"/>
              </w:rPr>
              <w:t>13,767,457</w:t>
            </w:r>
          </w:p>
        </w:tc>
        <w:tc>
          <w:tcPr>
            <w:tcW w:w="1134" w:type="dxa"/>
            <w:tcBorders>
              <w:top w:val="nil"/>
              <w:left w:val="nil"/>
              <w:bottom w:val="nil"/>
              <w:right w:val="nil"/>
            </w:tcBorders>
            <w:shd w:val="clear" w:color="auto" w:fill="auto"/>
            <w:vAlign w:val="bottom"/>
          </w:tcPr>
          <w:p w14:paraId="50A6B5E5" w14:textId="75B215FA" w:rsidR="00D80638" w:rsidRPr="002F34D1" w:rsidRDefault="00D80638" w:rsidP="002F34D1">
            <w:pPr>
              <w:ind w:left="-103"/>
              <w:jc w:val="right"/>
              <w:rPr>
                <w:rFonts w:asciiTheme="majorBidi" w:hAnsiTheme="majorBidi" w:cstheme="majorBidi"/>
                <w:color w:val="000000"/>
              </w:rPr>
            </w:pPr>
            <w:r w:rsidRPr="002F34D1">
              <w:rPr>
                <w:rFonts w:asciiTheme="majorBidi" w:hAnsiTheme="majorBidi" w:cstheme="majorBidi"/>
                <w:color w:val="000000"/>
                <w:sz w:val="26"/>
                <w:szCs w:val="26"/>
              </w:rPr>
              <w:t>101,456,089</w:t>
            </w:r>
          </w:p>
        </w:tc>
        <w:tc>
          <w:tcPr>
            <w:tcW w:w="1339" w:type="dxa"/>
            <w:tcBorders>
              <w:top w:val="nil"/>
              <w:left w:val="nil"/>
              <w:bottom w:val="nil"/>
              <w:right w:val="nil"/>
            </w:tcBorders>
            <w:shd w:val="clear" w:color="auto" w:fill="auto"/>
            <w:vAlign w:val="bottom"/>
          </w:tcPr>
          <w:p w14:paraId="269CF4B9" w14:textId="06077F7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6E653193" w14:textId="6C6F3546" w:rsidR="00D80638" w:rsidRPr="002F34D1" w:rsidRDefault="00D80638" w:rsidP="002F34D1">
            <w:pPr>
              <w:ind w:left="-109"/>
              <w:jc w:val="right"/>
              <w:rPr>
                <w:rFonts w:asciiTheme="majorBidi" w:hAnsiTheme="majorBidi" w:cstheme="majorBidi"/>
                <w:color w:val="000000"/>
              </w:rPr>
            </w:pPr>
            <w:r w:rsidRPr="002F34D1">
              <w:rPr>
                <w:rFonts w:asciiTheme="majorBidi" w:hAnsiTheme="majorBidi" w:cstheme="majorBidi"/>
                <w:color w:val="000000"/>
                <w:sz w:val="26"/>
                <w:szCs w:val="26"/>
              </w:rPr>
              <w:t>153,261,394</w:t>
            </w:r>
          </w:p>
        </w:tc>
      </w:tr>
      <w:tr w:rsidR="00D80638" w:rsidRPr="002F34D1" w14:paraId="490CB24A" w14:textId="77777777" w:rsidTr="002F34D1">
        <w:trPr>
          <w:trHeight w:val="20"/>
        </w:trPr>
        <w:tc>
          <w:tcPr>
            <w:tcW w:w="2269" w:type="dxa"/>
            <w:tcBorders>
              <w:top w:val="nil"/>
              <w:left w:val="nil"/>
              <w:bottom w:val="nil"/>
              <w:right w:val="nil"/>
            </w:tcBorders>
            <w:shd w:val="clear" w:color="auto" w:fill="auto"/>
            <w:noWrap/>
            <w:vAlign w:val="bottom"/>
          </w:tcPr>
          <w:p w14:paraId="18D06F5B"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Purchase / transfer-in</w:t>
            </w:r>
          </w:p>
        </w:tc>
        <w:tc>
          <w:tcPr>
            <w:tcW w:w="992" w:type="dxa"/>
            <w:tcBorders>
              <w:top w:val="nil"/>
              <w:left w:val="nil"/>
              <w:bottom w:val="nil"/>
              <w:right w:val="nil"/>
            </w:tcBorders>
            <w:shd w:val="clear" w:color="auto" w:fill="auto"/>
            <w:noWrap/>
            <w:vAlign w:val="bottom"/>
          </w:tcPr>
          <w:p w14:paraId="0F4CAFE8" w14:textId="35B61528"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0C051374" w14:textId="0041BCC0"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200,113</w:t>
            </w:r>
          </w:p>
        </w:tc>
        <w:tc>
          <w:tcPr>
            <w:tcW w:w="993" w:type="dxa"/>
            <w:tcBorders>
              <w:left w:val="nil"/>
              <w:right w:val="nil"/>
            </w:tcBorders>
            <w:shd w:val="clear" w:color="auto" w:fill="auto"/>
            <w:vAlign w:val="bottom"/>
          </w:tcPr>
          <w:p w14:paraId="39C7F726" w14:textId="1D93F5A1"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4,263,660</w:t>
            </w:r>
          </w:p>
        </w:tc>
        <w:tc>
          <w:tcPr>
            <w:tcW w:w="1275" w:type="dxa"/>
            <w:tcBorders>
              <w:left w:val="nil"/>
              <w:right w:val="nil"/>
            </w:tcBorders>
            <w:shd w:val="clear" w:color="auto" w:fill="auto"/>
            <w:vAlign w:val="bottom"/>
          </w:tcPr>
          <w:p w14:paraId="47613483" w14:textId="31DC37C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772858E8" w14:textId="12F2D12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597,681</w:t>
            </w:r>
          </w:p>
        </w:tc>
        <w:tc>
          <w:tcPr>
            <w:tcW w:w="1134" w:type="dxa"/>
            <w:tcBorders>
              <w:top w:val="nil"/>
              <w:left w:val="nil"/>
              <w:bottom w:val="nil"/>
              <w:right w:val="nil"/>
            </w:tcBorders>
            <w:shd w:val="clear" w:color="auto" w:fill="auto"/>
            <w:vAlign w:val="bottom"/>
          </w:tcPr>
          <w:p w14:paraId="61E7BBE2" w14:textId="3E5E7559"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15,388,782</w:t>
            </w:r>
          </w:p>
        </w:tc>
        <w:tc>
          <w:tcPr>
            <w:tcW w:w="1339" w:type="dxa"/>
            <w:tcBorders>
              <w:top w:val="nil"/>
              <w:left w:val="nil"/>
              <w:bottom w:val="nil"/>
              <w:right w:val="nil"/>
            </w:tcBorders>
            <w:shd w:val="clear" w:color="auto" w:fill="auto"/>
            <w:vAlign w:val="bottom"/>
          </w:tcPr>
          <w:p w14:paraId="121FB3D5" w14:textId="558F7EA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1,990,000</w:t>
            </w:r>
          </w:p>
        </w:tc>
        <w:tc>
          <w:tcPr>
            <w:tcW w:w="1046" w:type="dxa"/>
            <w:tcBorders>
              <w:top w:val="nil"/>
              <w:left w:val="nil"/>
              <w:bottom w:val="nil"/>
              <w:right w:val="nil"/>
            </w:tcBorders>
            <w:shd w:val="clear" w:color="auto" w:fill="auto"/>
            <w:vAlign w:val="bottom"/>
          </w:tcPr>
          <w:p w14:paraId="6542A6FA" w14:textId="574BA4E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22,440,236</w:t>
            </w:r>
          </w:p>
        </w:tc>
      </w:tr>
      <w:tr w:rsidR="00D80638" w:rsidRPr="002F34D1" w14:paraId="6F52C0A1" w14:textId="77777777" w:rsidTr="002F34D1">
        <w:trPr>
          <w:trHeight w:val="20"/>
        </w:trPr>
        <w:tc>
          <w:tcPr>
            <w:tcW w:w="2269" w:type="dxa"/>
            <w:tcBorders>
              <w:top w:val="nil"/>
              <w:left w:val="nil"/>
              <w:bottom w:val="nil"/>
              <w:right w:val="nil"/>
            </w:tcBorders>
            <w:shd w:val="clear" w:color="auto" w:fill="auto"/>
            <w:noWrap/>
            <w:vAlign w:val="bottom"/>
          </w:tcPr>
          <w:p w14:paraId="0720A930"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0B0743EC" w14:textId="306DD64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30C57207" w14:textId="3BE00930"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21B44059" w14:textId="0CC402F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(335,365)</w:t>
            </w:r>
          </w:p>
        </w:tc>
        <w:tc>
          <w:tcPr>
            <w:tcW w:w="1275" w:type="dxa"/>
            <w:tcBorders>
              <w:left w:val="nil"/>
              <w:right w:val="nil"/>
            </w:tcBorders>
            <w:shd w:val="clear" w:color="auto" w:fill="auto"/>
            <w:vAlign w:val="bottom"/>
          </w:tcPr>
          <w:p w14:paraId="1B156CF4" w14:textId="17B36429"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20017F38" w14:textId="66EA5C16"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(579,119)</w:t>
            </w:r>
          </w:p>
        </w:tc>
        <w:tc>
          <w:tcPr>
            <w:tcW w:w="1134" w:type="dxa"/>
            <w:tcBorders>
              <w:top w:val="nil"/>
              <w:left w:val="nil"/>
              <w:bottom w:val="nil"/>
              <w:right w:val="nil"/>
            </w:tcBorders>
            <w:shd w:val="clear" w:color="auto" w:fill="auto"/>
            <w:vAlign w:val="bottom"/>
          </w:tcPr>
          <w:p w14:paraId="747A521F" w14:textId="4F11778E"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339" w:type="dxa"/>
            <w:tcBorders>
              <w:top w:val="nil"/>
              <w:left w:val="nil"/>
              <w:bottom w:val="nil"/>
              <w:right w:val="nil"/>
            </w:tcBorders>
            <w:shd w:val="clear" w:color="auto" w:fill="auto"/>
            <w:vAlign w:val="bottom"/>
          </w:tcPr>
          <w:p w14:paraId="13AD53BE" w14:textId="4D9549C1"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7B7269D3" w14:textId="47A2A2B0"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(914,484)</w:t>
            </w:r>
          </w:p>
        </w:tc>
      </w:tr>
      <w:tr w:rsidR="00D80638" w:rsidRPr="002F34D1" w14:paraId="6F437331" w14:textId="77777777" w:rsidTr="002F34D1">
        <w:trPr>
          <w:trHeight w:val="20"/>
        </w:trPr>
        <w:tc>
          <w:tcPr>
            <w:tcW w:w="2269" w:type="dxa"/>
            <w:tcBorders>
              <w:top w:val="nil"/>
              <w:left w:val="nil"/>
              <w:bottom w:val="nil"/>
              <w:right w:val="nil"/>
            </w:tcBorders>
            <w:shd w:val="clear" w:color="auto" w:fill="auto"/>
            <w:noWrap/>
            <w:vAlign w:val="bottom"/>
          </w:tcPr>
          <w:p w14:paraId="54B4DFCA"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39FA399A" w14:textId="798786D3" w:rsidR="00D80638" w:rsidRPr="002F34D1" w:rsidRDefault="00D80638" w:rsidP="002F34D1">
            <w:pPr>
              <w:ind w:left="-192"/>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top w:val="nil"/>
              <w:left w:val="nil"/>
              <w:bottom w:val="nil"/>
              <w:right w:val="nil"/>
            </w:tcBorders>
            <w:shd w:val="clear" w:color="auto" w:fill="auto"/>
            <w:vAlign w:val="bottom"/>
          </w:tcPr>
          <w:p w14:paraId="4F808E07" w14:textId="0A981D0E"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23,296,178</w:t>
            </w:r>
          </w:p>
        </w:tc>
        <w:tc>
          <w:tcPr>
            <w:tcW w:w="993" w:type="dxa"/>
            <w:tcBorders>
              <w:left w:val="nil"/>
              <w:right w:val="nil"/>
            </w:tcBorders>
            <w:shd w:val="clear" w:color="auto" w:fill="auto"/>
            <w:vAlign w:val="bottom"/>
          </w:tcPr>
          <w:p w14:paraId="11D58E85" w14:textId="62ED2F21"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10,870,078</w:t>
            </w:r>
          </w:p>
        </w:tc>
        <w:tc>
          <w:tcPr>
            <w:tcW w:w="1275" w:type="dxa"/>
            <w:tcBorders>
              <w:left w:val="nil"/>
              <w:right w:val="nil"/>
            </w:tcBorders>
            <w:shd w:val="clear" w:color="auto" w:fill="auto"/>
            <w:vAlign w:val="bottom"/>
          </w:tcPr>
          <w:p w14:paraId="48C92DFA" w14:textId="720AAAA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68F5A95C" w14:textId="42697436" w:rsidR="00D80638" w:rsidRPr="002F34D1" w:rsidRDefault="00D80638" w:rsidP="002F34D1">
            <w:pPr>
              <w:ind w:left="-107"/>
              <w:jc w:val="right"/>
              <w:rPr>
                <w:rFonts w:asciiTheme="majorBidi" w:hAnsiTheme="majorBidi" w:cstheme="majorBidi"/>
                <w:color w:val="000000"/>
              </w:rPr>
            </w:pPr>
            <w:r w:rsidRPr="002F34D1">
              <w:rPr>
                <w:rFonts w:asciiTheme="majorBidi" w:hAnsiTheme="majorBidi" w:cstheme="majorBidi"/>
                <w:color w:val="000000"/>
                <w:sz w:val="26"/>
                <w:szCs w:val="26"/>
              </w:rPr>
              <w:t>13,786,019</w:t>
            </w:r>
          </w:p>
        </w:tc>
        <w:tc>
          <w:tcPr>
            <w:tcW w:w="1134" w:type="dxa"/>
            <w:tcBorders>
              <w:top w:val="nil"/>
              <w:left w:val="nil"/>
              <w:bottom w:val="nil"/>
              <w:right w:val="nil"/>
            </w:tcBorders>
            <w:shd w:val="clear" w:color="auto" w:fill="auto"/>
            <w:vAlign w:val="bottom"/>
          </w:tcPr>
          <w:p w14:paraId="336F0A96" w14:textId="198E1411" w:rsidR="00D80638" w:rsidRPr="002F34D1" w:rsidRDefault="00D80638" w:rsidP="002F34D1">
            <w:pPr>
              <w:ind w:left="-103"/>
              <w:jc w:val="right"/>
              <w:rPr>
                <w:rFonts w:asciiTheme="majorBidi" w:hAnsiTheme="majorBidi" w:cstheme="majorBidi"/>
                <w:color w:val="000000"/>
              </w:rPr>
            </w:pPr>
            <w:r w:rsidRPr="002F34D1">
              <w:rPr>
                <w:rFonts w:asciiTheme="majorBidi" w:hAnsiTheme="majorBidi" w:cstheme="majorBidi"/>
                <w:color w:val="000000"/>
                <w:sz w:val="26"/>
                <w:szCs w:val="26"/>
              </w:rPr>
              <w:t>116,844,871</w:t>
            </w:r>
          </w:p>
        </w:tc>
        <w:tc>
          <w:tcPr>
            <w:tcW w:w="1339" w:type="dxa"/>
            <w:tcBorders>
              <w:top w:val="nil"/>
              <w:left w:val="nil"/>
              <w:bottom w:val="nil"/>
              <w:right w:val="nil"/>
            </w:tcBorders>
            <w:shd w:val="clear" w:color="auto" w:fill="auto"/>
            <w:vAlign w:val="bottom"/>
          </w:tcPr>
          <w:p w14:paraId="45F5E001" w14:textId="14D14A0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1,990,000</w:t>
            </w:r>
          </w:p>
        </w:tc>
        <w:tc>
          <w:tcPr>
            <w:tcW w:w="1046" w:type="dxa"/>
            <w:tcBorders>
              <w:top w:val="nil"/>
              <w:left w:val="nil"/>
              <w:bottom w:val="nil"/>
              <w:right w:val="nil"/>
            </w:tcBorders>
            <w:shd w:val="clear" w:color="auto" w:fill="auto"/>
            <w:vAlign w:val="bottom"/>
          </w:tcPr>
          <w:p w14:paraId="049F5318" w14:textId="201EFE0C" w:rsidR="00D80638" w:rsidRPr="002F34D1" w:rsidRDefault="00D80638" w:rsidP="002F34D1">
            <w:pPr>
              <w:ind w:left="-109"/>
              <w:jc w:val="right"/>
              <w:rPr>
                <w:rFonts w:asciiTheme="majorBidi" w:hAnsiTheme="majorBidi" w:cstheme="majorBidi"/>
                <w:color w:val="000000"/>
              </w:rPr>
            </w:pPr>
            <w:r w:rsidRPr="002F34D1">
              <w:rPr>
                <w:rFonts w:asciiTheme="majorBidi" w:hAnsiTheme="majorBidi" w:cstheme="majorBidi"/>
                <w:color w:val="000000"/>
                <w:sz w:val="26"/>
                <w:szCs w:val="26"/>
              </w:rPr>
              <w:t>174,787,146</w:t>
            </w:r>
          </w:p>
        </w:tc>
      </w:tr>
      <w:tr w:rsidR="00D80638" w:rsidRPr="002F34D1" w14:paraId="22760ED9" w14:textId="77777777" w:rsidTr="002F34D1">
        <w:trPr>
          <w:trHeight w:val="20"/>
        </w:trPr>
        <w:tc>
          <w:tcPr>
            <w:tcW w:w="2269" w:type="dxa"/>
            <w:tcBorders>
              <w:top w:val="nil"/>
              <w:left w:val="nil"/>
              <w:bottom w:val="nil"/>
              <w:right w:val="nil"/>
            </w:tcBorders>
            <w:shd w:val="clear" w:color="auto" w:fill="auto"/>
            <w:noWrap/>
            <w:vAlign w:val="bottom"/>
          </w:tcPr>
          <w:p w14:paraId="09A716D7"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Purchase / transfer-in</w:t>
            </w:r>
          </w:p>
        </w:tc>
        <w:tc>
          <w:tcPr>
            <w:tcW w:w="992" w:type="dxa"/>
            <w:tcBorders>
              <w:top w:val="nil"/>
              <w:left w:val="nil"/>
              <w:bottom w:val="nil"/>
              <w:right w:val="nil"/>
            </w:tcBorders>
            <w:shd w:val="clear" w:color="auto" w:fill="auto"/>
            <w:noWrap/>
            <w:vAlign w:val="bottom"/>
          </w:tcPr>
          <w:p w14:paraId="6A23E947" w14:textId="368781F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cs/>
              </w:rPr>
              <w:t>-</w:t>
            </w:r>
          </w:p>
        </w:tc>
        <w:tc>
          <w:tcPr>
            <w:tcW w:w="992" w:type="dxa"/>
            <w:tcBorders>
              <w:top w:val="nil"/>
              <w:left w:val="nil"/>
              <w:bottom w:val="nil"/>
              <w:right w:val="nil"/>
            </w:tcBorders>
            <w:shd w:val="clear" w:color="auto" w:fill="auto"/>
            <w:vAlign w:val="bottom"/>
          </w:tcPr>
          <w:p w14:paraId="7EB94B51" w14:textId="0E7877DD"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2,075,800</w:t>
            </w:r>
          </w:p>
        </w:tc>
        <w:tc>
          <w:tcPr>
            <w:tcW w:w="993" w:type="dxa"/>
            <w:tcBorders>
              <w:left w:val="nil"/>
              <w:right w:val="nil"/>
            </w:tcBorders>
            <w:shd w:val="clear" w:color="auto" w:fill="auto"/>
            <w:vAlign w:val="bottom"/>
          </w:tcPr>
          <w:p w14:paraId="258B4C4D" w14:textId="5C4E31A2"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125,011</w:t>
            </w:r>
          </w:p>
        </w:tc>
        <w:tc>
          <w:tcPr>
            <w:tcW w:w="1275" w:type="dxa"/>
            <w:tcBorders>
              <w:left w:val="nil"/>
              <w:right w:val="nil"/>
            </w:tcBorders>
            <w:shd w:val="clear" w:color="auto" w:fill="auto"/>
            <w:vAlign w:val="bottom"/>
          </w:tcPr>
          <w:p w14:paraId="6BFAF2C6" w14:textId="3E42E1F9"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160,000,000</w:t>
            </w:r>
          </w:p>
        </w:tc>
        <w:tc>
          <w:tcPr>
            <w:tcW w:w="1134" w:type="dxa"/>
            <w:tcBorders>
              <w:top w:val="nil"/>
              <w:left w:val="nil"/>
              <w:bottom w:val="nil"/>
              <w:right w:val="nil"/>
            </w:tcBorders>
            <w:shd w:val="clear" w:color="auto" w:fill="auto"/>
            <w:vAlign w:val="bottom"/>
          </w:tcPr>
          <w:p w14:paraId="154076BD" w14:textId="0D757F9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267,202</w:t>
            </w:r>
          </w:p>
        </w:tc>
        <w:tc>
          <w:tcPr>
            <w:tcW w:w="1134" w:type="dxa"/>
            <w:tcBorders>
              <w:top w:val="nil"/>
              <w:left w:val="nil"/>
              <w:bottom w:val="nil"/>
              <w:right w:val="nil"/>
            </w:tcBorders>
            <w:shd w:val="clear" w:color="auto" w:fill="auto"/>
            <w:vAlign w:val="bottom"/>
          </w:tcPr>
          <w:p w14:paraId="6517FE36" w14:textId="3AD44F04"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15,999,384</w:t>
            </w:r>
          </w:p>
        </w:tc>
        <w:tc>
          <w:tcPr>
            <w:tcW w:w="1339" w:type="dxa"/>
            <w:tcBorders>
              <w:top w:val="nil"/>
              <w:left w:val="nil"/>
              <w:bottom w:val="nil"/>
              <w:right w:val="nil"/>
            </w:tcBorders>
            <w:shd w:val="clear" w:color="auto" w:fill="auto"/>
            <w:vAlign w:val="bottom"/>
          </w:tcPr>
          <w:p w14:paraId="64803761" w14:textId="4D3766BF"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2,840,907</w:t>
            </w:r>
          </w:p>
        </w:tc>
        <w:tc>
          <w:tcPr>
            <w:tcW w:w="1046" w:type="dxa"/>
            <w:tcBorders>
              <w:top w:val="nil"/>
              <w:left w:val="nil"/>
              <w:bottom w:val="nil"/>
              <w:right w:val="nil"/>
            </w:tcBorders>
            <w:shd w:val="clear" w:color="auto" w:fill="auto"/>
            <w:vAlign w:val="bottom"/>
          </w:tcPr>
          <w:p w14:paraId="25D9754F" w14:textId="42CF8365" w:rsidR="00D80638" w:rsidRPr="002F34D1" w:rsidRDefault="00D80638" w:rsidP="002F34D1">
            <w:pPr>
              <w:ind w:left="-36"/>
              <w:jc w:val="right"/>
              <w:rPr>
                <w:rFonts w:asciiTheme="majorBidi" w:hAnsiTheme="majorBidi" w:cstheme="majorBidi"/>
                <w:color w:val="000000"/>
              </w:rPr>
            </w:pPr>
            <w:r w:rsidRPr="002F34D1">
              <w:rPr>
                <w:rFonts w:asciiTheme="majorBidi" w:hAnsiTheme="majorBidi" w:cstheme="majorBidi"/>
                <w:color w:val="000000"/>
                <w:sz w:val="26"/>
                <w:szCs w:val="26"/>
              </w:rPr>
              <w:t>181,308,304</w:t>
            </w:r>
          </w:p>
        </w:tc>
      </w:tr>
      <w:tr w:rsidR="00D80638" w:rsidRPr="002F34D1" w14:paraId="5A35A098" w14:textId="77777777" w:rsidTr="002F34D1">
        <w:trPr>
          <w:trHeight w:val="20"/>
        </w:trPr>
        <w:tc>
          <w:tcPr>
            <w:tcW w:w="2269" w:type="dxa"/>
            <w:tcBorders>
              <w:top w:val="nil"/>
              <w:left w:val="nil"/>
              <w:bottom w:val="nil"/>
              <w:right w:val="nil"/>
            </w:tcBorders>
            <w:shd w:val="clear" w:color="auto" w:fill="auto"/>
            <w:noWrap/>
            <w:vAlign w:val="bottom"/>
          </w:tcPr>
          <w:p w14:paraId="262468AF"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5DD0D0D9" w14:textId="039D3FF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cs/>
              </w:rPr>
              <w:t>-</w:t>
            </w:r>
          </w:p>
        </w:tc>
        <w:tc>
          <w:tcPr>
            <w:tcW w:w="992" w:type="dxa"/>
            <w:tcBorders>
              <w:top w:val="nil"/>
              <w:left w:val="nil"/>
              <w:bottom w:val="nil"/>
              <w:right w:val="nil"/>
            </w:tcBorders>
            <w:shd w:val="clear" w:color="auto" w:fill="auto"/>
            <w:vAlign w:val="bottom"/>
          </w:tcPr>
          <w:p w14:paraId="2EE8F56A" w14:textId="4271A63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3A1BC284" w14:textId="008D3504"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275" w:type="dxa"/>
            <w:tcBorders>
              <w:left w:val="nil"/>
              <w:right w:val="nil"/>
            </w:tcBorders>
            <w:shd w:val="clear" w:color="auto" w:fill="auto"/>
            <w:vAlign w:val="bottom"/>
          </w:tcPr>
          <w:p w14:paraId="56022814" w14:textId="2291B20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2BC87736" w14:textId="062E425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44921454" w14:textId="78FB571E"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(658,879)</w:t>
            </w:r>
          </w:p>
        </w:tc>
        <w:tc>
          <w:tcPr>
            <w:tcW w:w="1339" w:type="dxa"/>
            <w:tcBorders>
              <w:top w:val="nil"/>
              <w:left w:val="nil"/>
              <w:bottom w:val="nil"/>
              <w:right w:val="nil"/>
            </w:tcBorders>
            <w:shd w:val="clear" w:color="auto" w:fill="auto"/>
            <w:vAlign w:val="bottom"/>
          </w:tcPr>
          <w:p w14:paraId="3322BFD2" w14:textId="7AE176EA"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5725A4F1" w14:textId="18C44A7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(658,879)</w:t>
            </w:r>
          </w:p>
        </w:tc>
      </w:tr>
      <w:tr w:rsidR="00D80638" w:rsidRPr="002F34D1" w14:paraId="45128755" w14:textId="77777777" w:rsidTr="002F34D1">
        <w:trPr>
          <w:trHeight w:val="20"/>
        </w:trPr>
        <w:tc>
          <w:tcPr>
            <w:tcW w:w="2269" w:type="dxa"/>
            <w:tcBorders>
              <w:top w:val="nil"/>
              <w:left w:val="nil"/>
              <w:bottom w:val="nil"/>
              <w:right w:val="nil"/>
            </w:tcBorders>
            <w:shd w:val="clear" w:color="auto" w:fill="auto"/>
            <w:noWrap/>
            <w:vAlign w:val="bottom"/>
          </w:tcPr>
          <w:p w14:paraId="565EC866"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0D3AE173" w14:textId="129977A0"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top w:val="nil"/>
              <w:left w:val="nil"/>
              <w:bottom w:val="nil"/>
              <w:right w:val="nil"/>
            </w:tcBorders>
            <w:shd w:val="clear" w:color="auto" w:fill="auto"/>
            <w:vAlign w:val="bottom"/>
          </w:tcPr>
          <w:p w14:paraId="26E7BDF0" w14:textId="18E014BC"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25,371,978</w:t>
            </w:r>
          </w:p>
        </w:tc>
        <w:tc>
          <w:tcPr>
            <w:tcW w:w="993" w:type="dxa"/>
            <w:tcBorders>
              <w:left w:val="nil"/>
              <w:right w:val="nil"/>
            </w:tcBorders>
            <w:shd w:val="clear" w:color="auto" w:fill="auto"/>
            <w:vAlign w:val="bottom"/>
          </w:tcPr>
          <w:p w14:paraId="236E6CC4" w14:textId="6C38DB74"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10,995,089</w:t>
            </w:r>
          </w:p>
        </w:tc>
        <w:tc>
          <w:tcPr>
            <w:tcW w:w="1275" w:type="dxa"/>
            <w:tcBorders>
              <w:left w:val="nil"/>
              <w:right w:val="nil"/>
            </w:tcBorders>
            <w:shd w:val="clear" w:color="auto" w:fill="auto"/>
            <w:vAlign w:val="bottom"/>
          </w:tcPr>
          <w:p w14:paraId="5E4F671B" w14:textId="4D2E03B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160,000,000</w:t>
            </w:r>
          </w:p>
        </w:tc>
        <w:tc>
          <w:tcPr>
            <w:tcW w:w="1134" w:type="dxa"/>
            <w:tcBorders>
              <w:top w:val="nil"/>
              <w:left w:val="nil"/>
              <w:bottom w:val="nil"/>
              <w:right w:val="nil"/>
            </w:tcBorders>
            <w:shd w:val="clear" w:color="auto" w:fill="auto"/>
            <w:vAlign w:val="bottom"/>
          </w:tcPr>
          <w:p w14:paraId="273350B9" w14:textId="4A12A14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14,053,221</w:t>
            </w:r>
          </w:p>
        </w:tc>
        <w:tc>
          <w:tcPr>
            <w:tcW w:w="1134" w:type="dxa"/>
            <w:tcBorders>
              <w:top w:val="nil"/>
              <w:left w:val="nil"/>
              <w:bottom w:val="nil"/>
              <w:right w:val="nil"/>
            </w:tcBorders>
            <w:shd w:val="clear" w:color="auto" w:fill="auto"/>
            <w:vAlign w:val="bottom"/>
          </w:tcPr>
          <w:p w14:paraId="76ACA1D8" w14:textId="69E9499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132,185,376</w:t>
            </w:r>
          </w:p>
        </w:tc>
        <w:tc>
          <w:tcPr>
            <w:tcW w:w="1339" w:type="dxa"/>
            <w:tcBorders>
              <w:top w:val="nil"/>
              <w:left w:val="nil"/>
              <w:bottom w:val="nil"/>
              <w:right w:val="nil"/>
            </w:tcBorders>
            <w:shd w:val="clear" w:color="auto" w:fill="auto"/>
            <w:vAlign w:val="bottom"/>
          </w:tcPr>
          <w:p w14:paraId="57C9D719" w14:textId="1BA2575D"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4,830,907</w:t>
            </w:r>
          </w:p>
        </w:tc>
        <w:tc>
          <w:tcPr>
            <w:tcW w:w="1046" w:type="dxa"/>
            <w:tcBorders>
              <w:top w:val="nil"/>
              <w:left w:val="nil"/>
              <w:bottom w:val="nil"/>
              <w:right w:val="nil"/>
            </w:tcBorders>
            <w:shd w:val="clear" w:color="auto" w:fill="auto"/>
            <w:vAlign w:val="bottom"/>
          </w:tcPr>
          <w:p w14:paraId="754DCF31" w14:textId="60C67E0F" w:rsidR="00D80638" w:rsidRPr="002F34D1" w:rsidRDefault="00D80638" w:rsidP="002F34D1">
            <w:pPr>
              <w:pBdr>
                <w:bottom w:val="single" w:sz="4" w:space="1" w:color="auto"/>
              </w:pBdr>
              <w:ind w:left="-36"/>
              <w:jc w:val="right"/>
              <w:rPr>
                <w:rFonts w:asciiTheme="majorBidi" w:hAnsiTheme="majorBidi" w:cstheme="majorBidi"/>
                <w:color w:val="000000"/>
              </w:rPr>
            </w:pPr>
            <w:r w:rsidRPr="002F34D1">
              <w:rPr>
                <w:rFonts w:asciiTheme="majorBidi" w:hAnsiTheme="majorBidi" w:cstheme="majorBidi"/>
                <w:color w:val="000000"/>
                <w:sz w:val="26"/>
                <w:szCs w:val="26"/>
              </w:rPr>
              <w:t>355,436,571</w:t>
            </w:r>
          </w:p>
        </w:tc>
      </w:tr>
      <w:tr w:rsidR="00D80638" w:rsidRPr="002F34D1" w14:paraId="67CB2AD1" w14:textId="77777777" w:rsidTr="002F34D1">
        <w:trPr>
          <w:trHeight w:val="20"/>
        </w:trPr>
        <w:tc>
          <w:tcPr>
            <w:tcW w:w="2269" w:type="dxa"/>
            <w:tcBorders>
              <w:top w:val="nil"/>
              <w:left w:val="nil"/>
              <w:bottom w:val="nil"/>
              <w:right w:val="nil"/>
            </w:tcBorders>
            <w:shd w:val="clear" w:color="auto" w:fill="auto"/>
            <w:noWrap/>
            <w:vAlign w:val="bottom"/>
          </w:tcPr>
          <w:p w14:paraId="72DE9D85" w14:textId="77777777" w:rsidR="00D80638" w:rsidRPr="002F34D1" w:rsidRDefault="00D80638" w:rsidP="002F34D1">
            <w:pPr>
              <w:rPr>
                <w:rFonts w:asciiTheme="majorBidi" w:hAnsiTheme="majorBidi" w:cstheme="majorBidi"/>
                <w:b/>
                <w:bCs/>
                <w:color w:val="000000"/>
                <w:cs/>
              </w:rPr>
            </w:pPr>
            <w:r w:rsidRPr="002F34D1">
              <w:rPr>
                <w:rFonts w:asciiTheme="majorBidi" w:hAnsiTheme="majorBidi" w:cstheme="majorBidi"/>
                <w:b/>
                <w:bCs/>
                <w:color w:val="000000"/>
              </w:rPr>
              <w:t>Accumulated depreciation</w:t>
            </w:r>
          </w:p>
        </w:tc>
        <w:tc>
          <w:tcPr>
            <w:tcW w:w="992" w:type="dxa"/>
            <w:tcBorders>
              <w:top w:val="nil"/>
              <w:left w:val="nil"/>
              <w:bottom w:val="nil"/>
              <w:right w:val="nil"/>
            </w:tcBorders>
            <w:shd w:val="clear" w:color="auto" w:fill="auto"/>
            <w:noWrap/>
            <w:vAlign w:val="bottom"/>
          </w:tcPr>
          <w:p w14:paraId="614DE8C2"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04E7349F" w14:textId="77777777" w:rsidR="00D80638" w:rsidRPr="002F34D1" w:rsidRDefault="00D80638"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34DA5895" w14:textId="77777777" w:rsidR="00D80638" w:rsidRPr="002F34D1" w:rsidRDefault="00D80638"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37851509"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0784C9FF"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0C45F94E" w14:textId="77777777" w:rsidR="00D80638" w:rsidRPr="002F34D1" w:rsidRDefault="00D80638"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7379EB9E" w14:textId="77777777" w:rsidR="00D80638" w:rsidRPr="002F34D1" w:rsidRDefault="00D80638"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2750F4C6" w14:textId="77777777" w:rsidR="00D80638" w:rsidRPr="002F34D1" w:rsidRDefault="00D80638" w:rsidP="002F34D1">
            <w:pPr>
              <w:jc w:val="right"/>
              <w:rPr>
                <w:rFonts w:asciiTheme="majorBidi" w:hAnsiTheme="majorBidi" w:cstheme="majorBidi"/>
                <w:color w:val="000000"/>
              </w:rPr>
            </w:pPr>
          </w:p>
        </w:tc>
      </w:tr>
      <w:tr w:rsidR="00D80638" w:rsidRPr="002F34D1" w14:paraId="6EDEDC9B" w14:textId="77777777" w:rsidTr="002F34D1">
        <w:trPr>
          <w:trHeight w:val="20"/>
        </w:trPr>
        <w:tc>
          <w:tcPr>
            <w:tcW w:w="2269" w:type="dxa"/>
            <w:tcBorders>
              <w:top w:val="nil"/>
              <w:left w:val="nil"/>
              <w:bottom w:val="nil"/>
              <w:right w:val="nil"/>
            </w:tcBorders>
            <w:shd w:val="clear" w:color="auto" w:fill="auto"/>
            <w:noWrap/>
            <w:vAlign w:val="bottom"/>
          </w:tcPr>
          <w:p w14:paraId="78367A6D"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January 1, 2021</w:t>
            </w:r>
          </w:p>
        </w:tc>
        <w:tc>
          <w:tcPr>
            <w:tcW w:w="992" w:type="dxa"/>
            <w:tcBorders>
              <w:top w:val="nil"/>
              <w:left w:val="nil"/>
              <w:bottom w:val="nil"/>
              <w:right w:val="nil"/>
            </w:tcBorders>
            <w:shd w:val="clear" w:color="auto" w:fill="auto"/>
            <w:noWrap/>
            <w:vAlign w:val="bottom"/>
          </w:tcPr>
          <w:p w14:paraId="5D039404" w14:textId="36E0E34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6D52575C" w14:textId="6B0B750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6,912,313</w:t>
            </w:r>
          </w:p>
        </w:tc>
        <w:tc>
          <w:tcPr>
            <w:tcW w:w="993" w:type="dxa"/>
            <w:tcBorders>
              <w:left w:val="nil"/>
              <w:right w:val="nil"/>
            </w:tcBorders>
            <w:shd w:val="clear" w:color="auto" w:fill="auto"/>
            <w:vAlign w:val="bottom"/>
          </w:tcPr>
          <w:p w14:paraId="0AEE5292" w14:textId="4487BE9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1,730,705</w:t>
            </w:r>
          </w:p>
        </w:tc>
        <w:tc>
          <w:tcPr>
            <w:tcW w:w="1275" w:type="dxa"/>
            <w:tcBorders>
              <w:left w:val="nil"/>
              <w:right w:val="nil"/>
            </w:tcBorders>
            <w:shd w:val="clear" w:color="auto" w:fill="auto"/>
            <w:vAlign w:val="bottom"/>
          </w:tcPr>
          <w:p w14:paraId="73E25F1D" w14:textId="1151F97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4E67BE97" w14:textId="4BC7419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9,268,041</w:t>
            </w:r>
          </w:p>
        </w:tc>
        <w:tc>
          <w:tcPr>
            <w:tcW w:w="1134" w:type="dxa"/>
            <w:tcBorders>
              <w:top w:val="nil"/>
              <w:left w:val="nil"/>
              <w:bottom w:val="nil"/>
              <w:right w:val="nil"/>
            </w:tcBorders>
            <w:shd w:val="clear" w:color="auto" w:fill="auto"/>
            <w:vAlign w:val="bottom"/>
          </w:tcPr>
          <w:p w14:paraId="7D0785C9" w14:textId="693C0B81"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24,185,407</w:t>
            </w:r>
          </w:p>
        </w:tc>
        <w:tc>
          <w:tcPr>
            <w:tcW w:w="1339" w:type="dxa"/>
            <w:tcBorders>
              <w:top w:val="nil"/>
              <w:left w:val="nil"/>
              <w:bottom w:val="nil"/>
              <w:right w:val="nil"/>
            </w:tcBorders>
            <w:shd w:val="clear" w:color="auto" w:fill="auto"/>
            <w:vAlign w:val="bottom"/>
          </w:tcPr>
          <w:p w14:paraId="24A4758B" w14:textId="6876E6F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543E2358" w14:textId="492B3DBD"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42,096,466</w:t>
            </w:r>
          </w:p>
        </w:tc>
      </w:tr>
      <w:tr w:rsidR="00D80638" w:rsidRPr="002F34D1" w14:paraId="6DC36CBC" w14:textId="77777777" w:rsidTr="002F34D1">
        <w:trPr>
          <w:trHeight w:val="20"/>
        </w:trPr>
        <w:tc>
          <w:tcPr>
            <w:tcW w:w="2269" w:type="dxa"/>
            <w:tcBorders>
              <w:top w:val="nil"/>
              <w:left w:val="nil"/>
              <w:bottom w:val="nil"/>
              <w:right w:val="nil"/>
            </w:tcBorders>
            <w:shd w:val="clear" w:color="auto" w:fill="auto"/>
            <w:noWrap/>
            <w:vAlign w:val="bottom"/>
          </w:tcPr>
          <w:p w14:paraId="76C206E3"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Depreciation</w:t>
            </w:r>
          </w:p>
        </w:tc>
        <w:tc>
          <w:tcPr>
            <w:tcW w:w="992" w:type="dxa"/>
            <w:tcBorders>
              <w:top w:val="nil"/>
              <w:left w:val="nil"/>
              <w:bottom w:val="nil"/>
              <w:right w:val="nil"/>
            </w:tcBorders>
            <w:shd w:val="clear" w:color="auto" w:fill="auto"/>
            <w:noWrap/>
            <w:vAlign w:val="bottom"/>
          </w:tcPr>
          <w:p w14:paraId="0C8F37EA" w14:textId="7779429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6D60D2D0" w14:textId="53CF750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1,252,558</w:t>
            </w:r>
          </w:p>
        </w:tc>
        <w:tc>
          <w:tcPr>
            <w:tcW w:w="993" w:type="dxa"/>
            <w:tcBorders>
              <w:left w:val="nil"/>
              <w:right w:val="nil"/>
            </w:tcBorders>
            <w:shd w:val="clear" w:color="auto" w:fill="auto"/>
            <w:vAlign w:val="bottom"/>
          </w:tcPr>
          <w:p w14:paraId="3684685B" w14:textId="36192752"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3,143,427</w:t>
            </w:r>
          </w:p>
        </w:tc>
        <w:tc>
          <w:tcPr>
            <w:tcW w:w="1275" w:type="dxa"/>
            <w:tcBorders>
              <w:left w:val="nil"/>
              <w:right w:val="nil"/>
            </w:tcBorders>
            <w:shd w:val="clear" w:color="auto" w:fill="auto"/>
            <w:vAlign w:val="bottom"/>
          </w:tcPr>
          <w:p w14:paraId="10A42907" w14:textId="4FBBEDE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04C6AD57" w14:textId="5167D14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1,896,502</w:t>
            </w:r>
          </w:p>
        </w:tc>
        <w:tc>
          <w:tcPr>
            <w:tcW w:w="1134" w:type="dxa"/>
            <w:tcBorders>
              <w:top w:val="nil"/>
              <w:left w:val="nil"/>
              <w:bottom w:val="nil"/>
              <w:right w:val="nil"/>
            </w:tcBorders>
            <w:shd w:val="clear" w:color="auto" w:fill="auto"/>
            <w:vAlign w:val="bottom"/>
          </w:tcPr>
          <w:p w14:paraId="54F49422" w14:textId="6F590B8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14,495,621</w:t>
            </w:r>
          </w:p>
        </w:tc>
        <w:tc>
          <w:tcPr>
            <w:tcW w:w="1339" w:type="dxa"/>
            <w:tcBorders>
              <w:top w:val="nil"/>
              <w:left w:val="nil"/>
              <w:bottom w:val="nil"/>
              <w:right w:val="nil"/>
            </w:tcBorders>
            <w:shd w:val="clear" w:color="auto" w:fill="auto"/>
            <w:vAlign w:val="bottom"/>
          </w:tcPr>
          <w:p w14:paraId="45E3B8AA" w14:textId="35BC385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4C302334" w14:textId="570A600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20,788,108</w:t>
            </w:r>
          </w:p>
        </w:tc>
      </w:tr>
      <w:tr w:rsidR="00D80638" w:rsidRPr="002F34D1" w14:paraId="01E9D2FF" w14:textId="77777777" w:rsidTr="002F34D1">
        <w:trPr>
          <w:trHeight w:val="20"/>
        </w:trPr>
        <w:tc>
          <w:tcPr>
            <w:tcW w:w="2269" w:type="dxa"/>
            <w:tcBorders>
              <w:top w:val="nil"/>
              <w:left w:val="nil"/>
              <w:bottom w:val="nil"/>
              <w:right w:val="nil"/>
            </w:tcBorders>
            <w:shd w:val="clear" w:color="auto" w:fill="auto"/>
            <w:noWrap/>
            <w:vAlign w:val="bottom"/>
          </w:tcPr>
          <w:p w14:paraId="7D2F693F"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1EE586F5" w14:textId="13001D26"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66771C39" w14:textId="4E49FD14"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0282B1E5" w14:textId="26D4E15E"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(100,848)</w:t>
            </w:r>
          </w:p>
        </w:tc>
        <w:tc>
          <w:tcPr>
            <w:tcW w:w="1275" w:type="dxa"/>
            <w:tcBorders>
              <w:left w:val="nil"/>
              <w:right w:val="nil"/>
            </w:tcBorders>
            <w:shd w:val="clear" w:color="auto" w:fill="auto"/>
            <w:vAlign w:val="bottom"/>
          </w:tcPr>
          <w:p w14:paraId="6AEF42FB" w14:textId="7786B0CC"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77E97824" w14:textId="09EA2D2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(267,032)</w:t>
            </w:r>
          </w:p>
        </w:tc>
        <w:tc>
          <w:tcPr>
            <w:tcW w:w="1134" w:type="dxa"/>
            <w:tcBorders>
              <w:top w:val="nil"/>
              <w:left w:val="nil"/>
              <w:bottom w:val="nil"/>
              <w:right w:val="nil"/>
            </w:tcBorders>
            <w:shd w:val="clear" w:color="auto" w:fill="auto"/>
            <w:vAlign w:val="bottom"/>
          </w:tcPr>
          <w:p w14:paraId="52B2EFA5" w14:textId="75C1C440"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339" w:type="dxa"/>
            <w:tcBorders>
              <w:top w:val="nil"/>
              <w:left w:val="nil"/>
              <w:bottom w:val="nil"/>
              <w:right w:val="nil"/>
            </w:tcBorders>
            <w:shd w:val="clear" w:color="auto" w:fill="auto"/>
            <w:vAlign w:val="bottom"/>
          </w:tcPr>
          <w:p w14:paraId="35A05C71" w14:textId="09C247D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64072A2C" w14:textId="39957DE9"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(367,880)</w:t>
            </w:r>
          </w:p>
        </w:tc>
      </w:tr>
      <w:tr w:rsidR="00D80638" w:rsidRPr="002F34D1" w14:paraId="1F8818E6" w14:textId="77777777" w:rsidTr="002F34D1">
        <w:trPr>
          <w:trHeight w:val="20"/>
        </w:trPr>
        <w:tc>
          <w:tcPr>
            <w:tcW w:w="2269" w:type="dxa"/>
            <w:tcBorders>
              <w:top w:val="nil"/>
              <w:left w:val="nil"/>
              <w:bottom w:val="nil"/>
              <w:right w:val="nil"/>
            </w:tcBorders>
            <w:shd w:val="clear" w:color="auto" w:fill="auto"/>
            <w:noWrap/>
            <w:vAlign w:val="bottom"/>
          </w:tcPr>
          <w:p w14:paraId="02504187"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5BEE970F" w14:textId="6670DFC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6B260211" w14:textId="08394CBD"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8,164,871</w:t>
            </w:r>
          </w:p>
        </w:tc>
        <w:tc>
          <w:tcPr>
            <w:tcW w:w="993" w:type="dxa"/>
            <w:tcBorders>
              <w:left w:val="nil"/>
              <w:right w:val="nil"/>
            </w:tcBorders>
            <w:shd w:val="clear" w:color="auto" w:fill="auto"/>
            <w:vAlign w:val="bottom"/>
          </w:tcPr>
          <w:p w14:paraId="2C2A46C1" w14:textId="08405002"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4,773,284</w:t>
            </w:r>
          </w:p>
        </w:tc>
        <w:tc>
          <w:tcPr>
            <w:tcW w:w="1275" w:type="dxa"/>
            <w:tcBorders>
              <w:left w:val="nil"/>
              <w:right w:val="nil"/>
            </w:tcBorders>
            <w:shd w:val="clear" w:color="auto" w:fill="auto"/>
            <w:vAlign w:val="bottom"/>
          </w:tcPr>
          <w:p w14:paraId="6CE92843" w14:textId="02C9A7A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47BA7D7D" w14:textId="3A781453" w:rsidR="00D80638" w:rsidRPr="002F34D1" w:rsidRDefault="00D80638" w:rsidP="002F34D1">
            <w:pPr>
              <w:ind w:left="-107"/>
              <w:jc w:val="right"/>
              <w:rPr>
                <w:rFonts w:asciiTheme="majorBidi" w:hAnsiTheme="majorBidi" w:cstheme="majorBidi"/>
                <w:color w:val="000000"/>
              </w:rPr>
            </w:pPr>
            <w:r w:rsidRPr="002F34D1">
              <w:rPr>
                <w:rFonts w:asciiTheme="majorBidi" w:hAnsiTheme="majorBidi" w:cstheme="majorBidi"/>
                <w:color w:val="000000"/>
                <w:sz w:val="26"/>
                <w:szCs w:val="26"/>
              </w:rPr>
              <w:t>10,897,511</w:t>
            </w:r>
          </w:p>
        </w:tc>
        <w:tc>
          <w:tcPr>
            <w:tcW w:w="1134" w:type="dxa"/>
            <w:tcBorders>
              <w:top w:val="nil"/>
              <w:left w:val="nil"/>
              <w:bottom w:val="nil"/>
              <w:right w:val="nil"/>
            </w:tcBorders>
            <w:shd w:val="clear" w:color="auto" w:fill="auto"/>
            <w:vAlign w:val="bottom"/>
          </w:tcPr>
          <w:p w14:paraId="586CF4A8" w14:textId="2DCB2FE0"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38,681,028</w:t>
            </w:r>
          </w:p>
        </w:tc>
        <w:tc>
          <w:tcPr>
            <w:tcW w:w="1339" w:type="dxa"/>
            <w:tcBorders>
              <w:top w:val="nil"/>
              <w:left w:val="nil"/>
              <w:bottom w:val="nil"/>
              <w:right w:val="nil"/>
            </w:tcBorders>
            <w:shd w:val="clear" w:color="auto" w:fill="auto"/>
            <w:vAlign w:val="bottom"/>
          </w:tcPr>
          <w:p w14:paraId="66F2BF79" w14:textId="6617754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09A87B1F" w14:textId="20DC9B49"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62,516,694</w:t>
            </w:r>
          </w:p>
        </w:tc>
      </w:tr>
      <w:tr w:rsidR="00D80638" w:rsidRPr="002F34D1" w14:paraId="373F595B" w14:textId="77777777" w:rsidTr="002F34D1">
        <w:trPr>
          <w:trHeight w:val="20"/>
        </w:trPr>
        <w:tc>
          <w:tcPr>
            <w:tcW w:w="2269" w:type="dxa"/>
            <w:tcBorders>
              <w:top w:val="nil"/>
              <w:left w:val="nil"/>
              <w:bottom w:val="nil"/>
              <w:right w:val="nil"/>
            </w:tcBorders>
            <w:shd w:val="clear" w:color="auto" w:fill="auto"/>
            <w:noWrap/>
            <w:vAlign w:val="bottom"/>
          </w:tcPr>
          <w:p w14:paraId="432FF1B7"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Depreciation</w:t>
            </w:r>
          </w:p>
        </w:tc>
        <w:tc>
          <w:tcPr>
            <w:tcW w:w="992" w:type="dxa"/>
            <w:tcBorders>
              <w:top w:val="nil"/>
              <w:left w:val="nil"/>
              <w:bottom w:val="nil"/>
              <w:right w:val="nil"/>
            </w:tcBorders>
            <w:shd w:val="clear" w:color="auto" w:fill="auto"/>
            <w:noWrap/>
            <w:vAlign w:val="bottom"/>
          </w:tcPr>
          <w:p w14:paraId="2158E23B" w14:textId="47ADFAA4"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69EBC8B9" w14:textId="46F487B0"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 xml:space="preserve">  1,417,027</w:t>
            </w:r>
          </w:p>
        </w:tc>
        <w:tc>
          <w:tcPr>
            <w:tcW w:w="993" w:type="dxa"/>
            <w:tcBorders>
              <w:left w:val="nil"/>
              <w:right w:val="nil"/>
            </w:tcBorders>
            <w:shd w:val="clear" w:color="auto" w:fill="auto"/>
            <w:vAlign w:val="bottom"/>
          </w:tcPr>
          <w:p w14:paraId="15805280" w14:textId="4097E2D4"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 xml:space="preserve">  1,490,835</w:t>
            </w:r>
          </w:p>
        </w:tc>
        <w:tc>
          <w:tcPr>
            <w:tcW w:w="1275" w:type="dxa"/>
            <w:tcBorders>
              <w:left w:val="nil"/>
              <w:right w:val="nil"/>
            </w:tcBorders>
            <w:shd w:val="clear" w:color="auto" w:fill="auto"/>
            <w:vAlign w:val="bottom"/>
          </w:tcPr>
          <w:p w14:paraId="76E9C48D" w14:textId="1102BA75"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 xml:space="preserve">  19,813,699</w:t>
            </w:r>
          </w:p>
        </w:tc>
        <w:tc>
          <w:tcPr>
            <w:tcW w:w="1134" w:type="dxa"/>
            <w:tcBorders>
              <w:top w:val="nil"/>
              <w:left w:val="nil"/>
              <w:bottom w:val="nil"/>
              <w:right w:val="nil"/>
            </w:tcBorders>
            <w:shd w:val="clear" w:color="auto" w:fill="auto"/>
            <w:vAlign w:val="bottom"/>
          </w:tcPr>
          <w:p w14:paraId="01263D14" w14:textId="1CCAAA38"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 xml:space="preserve"> 1,472,200</w:t>
            </w:r>
          </w:p>
        </w:tc>
        <w:tc>
          <w:tcPr>
            <w:tcW w:w="1134" w:type="dxa"/>
            <w:tcBorders>
              <w:top w:val="nil"/>
              <w:left w:val="nil"/>
              <w:bottom w:val="nil"/>
              <w:right w:val="nil"/>
            </w:tcBorders>
            <w:shd w:val="clear" w:color="auto" w:fill="auto"/>
            <w:vAlign w:val="bottom"/>
          </w:tcPr>
          <w:p w14:paraId="3301D274" w14:textId="25F0DBEB"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 xml:space="preserve"> 15,503,440</w:t>
            </w:r>
          </w:p>
        </w:tc>
        <w:tc>
          <w:tcPr>
            <w:tcW w:w="1339" w:type="dxa"/>
            <w:tcBorders>
              <w:top w:val="nil"/>
              <w:left w:val="nil"/>
              <w:bottom w:val="nil"/>
              <w:right w:val="nil"/>
            </w:tcBorders>
            <w:shd w:val="clear" w:color="auto" w:fill="auto"/>
            <w:vAlign w:val="bottom"/>
          </w:tcPr>
          <w:p w14:paraId="67F369BB" w14:textId="74B1F9E8"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002C1C1E" w14:textId="1E2131B3"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39,697,201</w:t>
            </w:r>
          </w:p>
        </w:tc>
      </w:tr>
      <w:tr w:rsidR="00D80638" w:rsidRPr="002F34D1" w14:paraId="5386EE23" w14:textId="77777777" w:rsidTr="002F34D1">
        <w:trPr>
          <w:trHeight w:val="20"/>
        </w:trPr>
        <w:tc>
          <w:tcPr>
            <w:tcW w:w="2269" w:type="dxa"/>
            <w:tcBorders>
              <w:top w:val="nil"/>
              <w:left w:val="nil"/>
              <w:bottom w:val="nil"/>
              <w:right w:val="nil"/>
            </w:tcBorders>
            <w:shd w:val="clear" w:color="auto" w:fill="auto"/>
            <w:noWrap/>
            <w:vAlign w:val="bottom"/>
          </w:tcPr>
          <w:p w14:paraId="1453C337"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Disposal / transfer-out</w:t>
            </w:r>
          </w:p>
        </w:tc>
        <w:tc>
          <w:tcPr>
            <w:tcW w:w="992" w:type="dxa"/>
            <w:tcBorders>
              <w:top w:val="nil"/>
              <w:left w:val="nil"/>
              <w:bottom w:val="nil"/>
              <w:right w:val="nil"/>
            </w:tcBorders>
            <w:shd w:val="clear" w:color="auto" w:fill="auto"/>
            <w:noWrap/>
            <w:vAlign w:val="bottom"/>
          </w:tcPr>
          <w:p w14:paraId="6C74DDF5" w14:textId="6899CDAA"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5A73FD0F" w14:textId="4E3C990A"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2EC0086F" w14:textId="6208EA2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275" w:type="dxa"/>
            <w:tcBorders>
              <w:left w:val="nil"/>
              <w:right w:val="nil"/>
            </w:tcBorders>
            <w:shd w:val="clear" w:color="auto" w:fill="auto"/>
            <w:vAlign w:val="bottom"/>
          </w:tcPr>
          <w:p w14:paraId="181057F4" w14:textId="51ED2B2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460AE602" w14:textId="38398B66"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2B26C7AD" w14:textId="772F60A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(658,878)</w:t>
            </w:r>
          </w:p>
        </w:tc>
        <w:tc>
          <w:tcPr>
            <w:tcW w:w="1339" w:type="dxa"/>
            <w:tcBorders>
              <w:top w:val="nil"/>
              <w:left w:val="nil"/>
              <w:bottom w:val="nil"/>
              <w:right w:val="nil"/>
            </w:tcBorders>
            <w:shd w:val="clear" w:color="auto" w:fill="auto"/>
            <w:vAlign w:val="bottom"/>
          </w:tcPr>
          <w:p w14:paraId="09C6EF60" w14:textId="31D96BEF"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2FD9D9D8" w14:textId="2E20BA5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(658,878)</w:t>
            </w:r>
          </w:p>
        </w:tc>
      </w:tr>
      <w:tr w:rsidR="00D80638" w:rsidRPr="002F34D1" w14:paraId="36773180" w14:textId="77777777" w:rsidTr="002F34D1">
        <w:trPr>
          <w:trHeight w:val="20"/>
        </w:trPr>
        <w:tc>
          <w:tcPr>
            <w:tcW w:w="2269" w:type="dxa"/>
            <w:tcBorders>
              <w:top w:val="nil"/>
              <w:left w:val="nil"/>
              <w:bottom w:val="nil"/>
              <w:right w:val="nil"/>
            </w:tcBorders>
            <w:shd w:val="clear" w:color="auto" w:fill="auto"/>
            <w:noWrap/>
            <w:vAlign w:val="bottom"/>
          </w:tcPr>
          <w:p w14:paraId="7A6A972B"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66364062" w14:textId="6590F9F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4A50E1DE" w14:textId="71A2321A"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9,581,898</w:t>
            </w:r>
          </w:p>
        </w:tc>
        <w:tc>
          <w:tcPr>
            <w:tcW w:w="993" w:type="dxa"/>
            <w:tcBorders>
              <w:left w:val="nil"/>
              <w:right w:val="nil"/>
            </w:tcBorders>
            <w:shd w:val="clear" w:color="auto" w:fill="auto"/>
            <w:vAlign w:val="bottom"/>
          </w:tcPr>
          <w:p w14:paraId="1BF5DB91" w14:textId="38929927"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6,264,119</w:t>
            </w:r>
          </w:p>
        </w:tc>
        <w:tc>
          <w:tcPr>
            <w:tcW w:w="1275" w:type="dxa"/>
            <w:tcBorders>
              <w:left w:val="nil"/>
              <w:right w:val="nil"/>
            </w:tcBorders>
            <w:shd w:val="clear" w:color="auto" w:fill="auto"/>
            <w:vAlign w:val="bottom"/>
          </w:tcPr>
          <w:p w14:paraId="41F4FBF4" w14:textId="05FC564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19,813,699</w:t>
            </w:r>
          </w:p>
        </w:tc>
        <w:tc>
          <w:tcPr>
            <w:tcW w:w="1134" w:type="dxa"/>
            <w:tcBorders>
              <w:top w:val="nil"/>
              <w:left w:val="nil"/>
              <w:bottom w:val="nil"/>
              <w:right w:val="nil"/>
            </w:tcBorders>
            <w:shd w:val="clear" w:color="auto" w:fill="auto"/>
            <w:vAlign w:val="bottom"/>
          </w:tcPr>
          <w:p w14:paraId="6E7294E8" w14:textId="7BA44C6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12,369,711</w:t>
            </w:r>
          </w:p>
        </w:tc>
        <w:tc>
          <w:tcPr>
            <w:tcW w:w="1134" w:type="dxa"/>
            <w:tcBorders>
              <w:top w:val="nil"/>
              <w:left w:val="nil"/>
              <w:bottom w:val="nil"/>
              <w:right w:val="nil"/>
            </w:tcBorders>
            <w:shd w:val="clear" w:color="auto" w:fill="auto"/>
            <w:vAlign w:val="bottom"/>
          </w:tcPr>
          <w:p w14:paraId="3CC77D3F" w14:textId="2918787E"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 xml:space="preserve">  53,525,590</w:t>
            </w:r>
          </w:p>
        </w:tc>
        <w:tc>
          <w:tcPr>
            <w:tcW w:w="1339" w:type="dxa"/>
            <w:tcBorders>
              <w:top w:val="nil"/>
              <w:left w:val="nil"/>
              <w:bottom w:val="nil"/>
              <w:right w:val="nil"/>
            </w:tcBorders>
            <w:shd w:val="clear" w:color="auto" w:fill="auto"/>
            <w:vAlign w:val="bottom"/>
          </w:tcPr>
          <w:p w14:paraId="4C1CA231" w14:textId="04D486E6"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01871682" w14:textId="24B4983B" w:rsidR="00D80638" w:rsidRPr="002F34D1" w:rsidRDefault="00D80638" w:rsidP="002F34D1">
            <w:pPr>
              <w:pBdr>
                <w:bottom w:val="single" w:sz="4" w:space="1" w:color="auto"/>
              </w:pBdr>
              <w:ind w:left="-178"/>
              <w:jc w:val="right"/>
              <w:rPr>
                <w:rFonts w:asciiTheme="majorBidi" w:hAnsiTheme="majorBidi" w:cstheme="majorBidi"/>
                <w:color w:val="000000"/>
              </w:rPr>
            </w:pPr>
            <w:r w:rsidRPr="002F34D1">
              <w:rPr>
                <w:rFonts w:asciiTheme="majorBidi" w:hAnsiTheme="majorBidi" w:cstheme="majorBidi"/>
                <w:color w:val="000000"/>
                <w:sz w:val="26"/>
                <w:szCs w:val="26"/>
              </w:rPr>
              <w:t xml:space="preserve"> 101,555,017</w:t>
            </w:r>
          </w:p>
        </w:tc>
      </w:tr>
      <w:tr w:rsidR="00D80638" w:rsidRPr="002F34D1" w14:paraId="701C3BB2" w14:textId="77777777" w:rsidTr="002F34D1">
        <w:trPr>
          <w:trHeight w:val="20"/>
        </w:trPr>
        <w:tc>
          <w:tcPr>
            <w:tcW w:w="2269" w:type="dxa"/>
            <w:tcBorders>
              <w:top w:val="nil"/>
              <w:left w:val="nil"/>
              <w:bottom w:val="nil"/>
              <w:right w:val="nil"/>
            </w:tcBorders>
            <w:shd w:val="clear" w:color="auto" w:fill="auto"/>
            <w:noWrap/>
            <w:vAlign w:val="bottom"/>
          </w:tcPr>
          <w:p w14:paraId="15B2BECA" w14:textId="77777777" w:rsidR="00D80638" w:rsidRPr="002F34D1" w:rsidRDefault="00D80638" w:rsidP="002F34D1">
            <w:pPr>
              <w:rPr>
                <w:rFonts w:asciiTheme="majorBidi" w:hAnsiTheme="majorBidi" w:cstheme="majorBidi"/>
                <w:b/>
                <w:bCs/>
                <w:color w:val="000000"/>
              </w:rPr>
            </w:pPr>
            <w:r w:rsidRPr="002F34D1">
              <w:rPr>
                <w:rFonts w:asciiTheme="majorBidi" w:hAnsiTheme="majorBidi" w:cstheme="majorBidi"/>
                <w:b/>
                <w:bCs/>
                <w:color w:val="000000"/>
              </w:rPr>
              <w:t>Allowance for impairment</w:t>
            </w:r>
          </w:p>
        </w:tc>
        <w:tc>
          <w:tcPr>
            <w:tcW w:w="992" w:type="dxa"/>
            <w:tcBorders>
              <w:top w:val="nil"/>
              <w:left w:val="nil"/>
              <w:bottom w:val="nil"/>
              <w:right w:val="nil"/>
            </w:tcBorders>
            <w:shd w:val="clear" w:color="auto" w:fill="auto"/>
            <w:noWrap/>
            <w:vAlign w:val="bottom"/>
          </w:tcPr>
          <w:p w14:paraId="054E0EAC"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1E95944F" w14:textId="77777777" w:rsidR="00D80638" w:rsidRPr="002F34D1" w:rsidRDefault="00D80638"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6B675A89" w14:textId="77777777" w:rsidR="00D80638" w:rsidRPr="002F34D1" w:rsidRDefault="00D80638"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770930AD"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369D673E"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4F8E7BE1" w14:textId="77777777" w:rsidR="00D80638" w:rsidRPr="002F34D1" w:rsidRDefault="00D80638"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28335615" w14:textId="77777777" w:rsidR="00D80638" w:rsidRPr="002F34D1" w:rsidRDefault="00D80638"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547A3A52" w14:textId="77777777" w:rsidR="00D80638" w:rsidRPr="002F34D1" w:rsidRDefault="00D80638" w:rsidP="002F34D1">
            <w:pPr>
              <w:jc w:val="right"/>
              <w:rPr>
                <w:rFonts w:asciiTheme="majorBidi" w:hAnsiTheme="majorBidi" w:cstheme="majorBidi"/>
                <w:color w:val="000000"/>
              </w:rPr>
            </w:pPr>
          </w:p>
        </w:tc>
      </w:tr>
      <w:tr w:rsidR="00D80638" w:rsidRPr="002F34D1" w14:paraId="0D512C2C" w14:textId="77777777" w:rsidTr="002F34D1">
        <w:trPr>
          <w:trHeight w:val="20"/>
        </w:trPr>
        <w:tc>
          <w:tcPr>
            <w:tcW w:w="2269" w:type="dxa"/>
            <w:tcBorders>
              <w:top w:val="nil"/>
              <w:left w:val="nil"/>
              <w:bottom w:val="nil"/>
              <w:right w:val="nil"/>
            </w:tcBorders>
            <w:shd w:val="clear" w:color="auto" w:fill="auto"/>
            <w:noWrap/>
            <w:vAlign w:val="bottom"/>
          </w:tcPr>
          <w:p w14:paraId="062B08B0"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2021</w:t>
            </w:r>
          </w:p>
        </w:tc>
        <w:tc>
          <w:tcPr>
            <w:tcW w:w="992" w:type="dxa"/>
            <w:tcBorders>
              <w:top w:val="nil"/>
              <w:left w:val="nil"/>
              <w:bottom w:val="nil"/>
              <w:right w:val="nil"/>
            </w:tcBorders>
            <w:shd w:val="clear" w:color="auto" w:fill="auto"/>
            <w:noWrap/>
            <w:vAlign w:val="bottom"/>
          </w:tcPr>
          <w:p w14:paraId="3BF90681" w14:textId="351478B4"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5B7B500A" w14:textId="3005D09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24BA6CEC" w14:textId="624E3C28" w:rsidR="00D80638" w:rsidRPr="002F34D1" w:rsidRDefault="00D80638" w:rsidP="002F34D1">
            <w:pPr>
              <w:ind w:left="-107"/>
              <w:jc w:val="right"/>
              <w:rPr>
                <w:rFonts w:asciiTheme="majorBidi" w:hAnsiTheme="majorBidi" w:cstheme="majorBidi"/>
                <w:color w:val="000000"/>
              </w:rPr>
            </w:pPr>
            <w:r w:rsidRPr="002F34D1">
              <w:rPr>
                <w:rFonts w:asciiTheme="majorBidi" w:hAnsiTheme="majorBidi" w:cstheme="majorBidi"/>
                <w:color w:val="000000"/>
                <w:sz w:val="26"/>
                <w:szCs w:val="26"/>
              </w:rPr>
              <w:t>(1,476,206)</w:t>
            </w:r>
          </w:p>
        </w:tc>
        <w:tc>
          <w:tcPr>
            <w:tcW w:w="1275" w:type="dxa"/>
            <w:tcBorders>
              <w:left w:val="nil"/>
              <w:right w:val="nil"/>
            </w:tcBorders>
            <w:shd w:val="clear" w:color="auto" w:fill="auto"/>
            <w:vAlign w:val="bottom"/>
          </w:tcPr>
          <w:p w14:paraId="1EF152AF" w14:textId="7438111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2AFDB8DA" w14:textId="5044C409"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62A93C4A" w14:textId="14436EE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339" w:type="dxa"/>
            <w:tcBorders>
              <w:top w:val="nil"/>
              <w:left w:val="nil"/>
              <w:bottom w:val="nil"/>
              <w:right w:val="nil"/>
            </w:tcBorders>
            <w:shd w:val="clear" w:color="auto" w:fill="auto"/>
            <w:vAlign w:val="bottom"/>
          </w:tcPr>
          <w:p w14:paraId="117ACC76" w14:textId="471A611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2F027BB9" w14:textId="17FFD80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(1,476,206)</w:t>
            </w:r>
          </w:p>
        </w:tc>
      </w:tr>
      <w:tr w:rsidR="00D80638" w:rsidRPr="002F34D1" w14:paraId="2A5BA177" w14:textId="77777777" w:rsidTr="002F34D1">
        <w:trPr>
          <w:trHeight w:val="20"/>
        </w:trPr>
        <w:tc>
          <w:tcPr>
            <w:tcW w:w="2269" w:type="dxa"/>
            <w:tcBorders>
              <w:top w:val="nil"/>
              <w:left w:val="nil"/>
              <w:bottom w:val="nil"/>
              <w:right w:val="nil"/>
            </w:tcBorders>
            <w:shd w:val="clear" w:color="auto" w:fill="auto"/>
            <w:noWrap/>
            <w:vAlign w:val="bottom"/>
          </w:tcPr>
          <w:p w14:paraId="7E183DCA"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Loss on impairment</w:t>
            </w:r>
          </w:p>
        </w:tc>
        <w:tc>
          <w:tcPr>
            <w:tcW w:w="992" w:type="dxa"/>
            <w:tcBorders>
              <w:top w:val="nil"/>
              <w:left w:val="nil"/>
              <w:bottom w:val="nil"/>
              <w:right w:val="nil"/>
            </w:tcBorders>
            <w:shd w:val="clear" w:color="auto" w:fill="auto"/>
            <w:noWrap/>
            <w:vAlign w:val="bottom"/>
          </w:tcPr>
          <w:p w14:paraId="03077C3A" w14:textId="5705619D"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51356AB3" w14:textId="0BFC43B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094B46A0" w14:textId="7C9F103C"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275" w:type="dxa"/>
            <w:tcBorders>
              <w:left w:val="nil"/>
              <w:right w:val="nil"/>
            </w:tcBorders>
            <w:shd w:val="clear" w:color="auto" w:fill="auto"/>
            <w:vAlign w:val="bottom"/>
          </w:tcPr>
          <w:p w14:paraId="27E11A54" w14:textId="6D66284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01BBD6D2" w14:textId="046F4AA1"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1E2CE2A6" w14:textId="4A6347D6"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339" w:type="dxa"/>
            <w:tcBorders>
              <w:top w:val="nil"/>
              <w:left w:val="nil"/>
              <w:bottom w:val="nil"/>
              <w:right w:val="nil"/>
            </w:tcBorders>
            <w:shd w:val="clear" w:color="auto" w:fill="auto"/>
            <w:vAlign w:val="bottom"/>
          </w:tcPr>
          <w:p w14:paraId="3AFFC22A" w14:textId="502D556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00C89729" w14:textId="69FC98EF"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r>
      <w:tr w:rsidR="00D80638" w:rsidRPr="002F34D1" w14:paraId="6AD1F03E" w14:textId="77777777" w:rsidTr="002F34D1">
        <w:trPr>
          <w:trHeight w:val="20"/>
        </w:trPr>
        <w:tc>
          <w:tcPr>
            <w:tcW w:w="2269" w:type="dxa"/>
            <w:tcBorders>
              <w:top w:val="nil"/>
              <w:left w:val="nil"/>
              <w:bottom w:val="nil"/>
              <w:right w:val="nil"/>
            </w:tcBorders>
            <w:shd w:val="clear" w:color="auto" w:fill="auto"/>
            <w:noWrap/>
            <w:vAlign w:val="bottom"/>
          </w:tcPr>
          <w:p w14:paraId="184E1419" w14:textId="77777777" w:rsidR="00D80638" w:rsidRPr="002F34D1" w:rsidRDefault="00D80638" w:rsidP="002F34D1">
            <w:pPr>
              <w:rPr>
                <w:rFonts w:asciiTheme="majorBidi" w:hAnsiTheme="majorBidi" w:cstheme="majorBidi"/>
                <w:color w:val="000000"/>
              </w:rPr>
            </w:pPr>
            <w:proofErr w:type="gramStart"/>
            <w:r w:rsidRPr="002F34D1">
              <w:rPr>
                <w:rFonts w:asciiTheme="majorBidi" w:hAnsiTheme="majorBidi" w:cstheme="majorBidi"/>
                <w:color w:val="000000"/>
              </w:rPr>
              <w:t>At</w:t>
            </w:r>
            <w:proofErr w:type="gramEnd"/>
            <w:r w:rsidRPr="002F34D1">
              <w:rPr>
                <w:rFonts w:asciiTheme="majorBidi" w:hAnsiTheme="majorBidi" w:cstheme="majorBidi"/>
                <w:color w:val="000000"/>
              </w:rPr>
              <w:t xml:space="preserve"> December 31, 2022</w:t>
            </w:r>
          </w:p>
        </w:tc>
        <w:tc>
          <w:tcPr>
            <w:tcW w:w="992" w:type="dxa"/>
            <w:tcBorders>
              <w:top w:val="nil"/>
              <w:left w:val="nil"/>
              <w:bottom w:val="nil"/>
              <w:right w:val="nil"/>
            </w:tcBorders>
            <w:shd w:val="clear" w:color="auto" w:fill="auto"/>
            <w:noWrap/>
            <w:vAlign w:val="bottom"/>
          </w:tcPr>
          <w:p w14:paraId="0665B51A" w14:textId="5147DDAB"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bottom w:val="nil"/>
              <w:right w:val="nil"/>
            </w:tcBorders>
            <w:shd w:val="clear" w:color="auto" w:fill="auto"/>
            <w:vAlign w:val="bottom"/>
          </w:tcPr>
          <w:p w14:paraId="06E15026" w14:textId="73D6451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0CCC6549" w14:textId="756D52D9" w:rsidR="00D80638" w:rsidRPr="002F34D1" w:rsidRDefault="00D80638" w:rsidP="002F34D1">
            <w:pPr>
              <w:pBdr>
                <w:bottom w:val="single" w:sz="4" w:space="1" w:color="auto"/>
              </w:pBdr>
              <w:ind w:left="-107"/>
              <w:jc w:val="right"/>
              <w:rPr>
                <w:rFonts w:asciiTheme="majorBidi" w:hAnsiTheme="majorBidi" w:cstheme="majorBidi"/>
                <w:color w:val="000000"/>
              </w:rPr>
            </w:pPr>
            <w:r w:rsidRPr="002F34D1">
              <w:rPr>
                <w:rFonts w:asciiTheme="majorBidi" w:hAnsiTheme="majorBidi" w:cstheme="majorBidi"/>
                <w:color w:val="000000"/>
                <w:sz w:val="26"/>
                <w:szCs w:val="26"/>
              </w:rPr>
              <w:t>(1,476,206)</w:t>
            </w:r>
          </w:p>
        </w:tc>
        <w:tc>
          <w:tcPr>
            <w:tcW w:w="1275" w:type="dxa"/>
            <w:tcBorders>
              <w:left w:val="nil"/>
              <w:right w:val="nil"/>
            </w:tcBorders>
            <w:shd w:val="clear" w:color="auto" w:fill="auto"/>
            <w:vAlign w:val="bottom"/>
          </w:tcPr>
          <w:p w14:paraId="18566871" w14:textId="4EAA0C93"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45F17AC0" w14:textId="65A14F8A"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bottom w:val="nil"/>
              <w:right w:val="nil"/>
            </w:tcBorders>
            <w:shd w:val="clear" w:color="auto" w:fill="auto"/>
            <w:vAlign w:val="bottom"/>
          </w:tcPr>
          <w:p w14:paraId="5BFEE2B7" w14:textId="47C28D55"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339" w:type="dxa"/>
            <w:tcBorders>
              <w:top w:val="nil"/>
              <w:left w:val="nil"/>
              <w:bottom w:val="nil"/>
              <w:right w:val="nil"/>
            </w:tcBorders>
            <w:shd w:val="clear" w:color="auto" w:fill="auto"/>
            <w:vAlign w:val="bottom"/>
          </w:tcPr>
          <w:p w14:paraId="5C4C693C" w14:textId="6B38A708"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bottom w:val="nil"/>
              <w:right w:val="nil"/>
            </w:tcBorders>
            <w:shd w:val="clear" w:color="auto" w:fill="auto"/>
            <w:vAlign w:val="bottom"/>
          </w:tcPr>
          <w:p w14:paraId="7A6E0C11" w14:textId="25DF71F0"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(1,476,206)</w:t>
            </w:r>
          </w:p>
        </w:tc>
      </w:tr>
      <w:tr w:rsidR="00D80638" w:rsidRPr="002F34D1" w14:paraId="69541510" w14:textId="77777777" w:rsidTr="002F34D1">
        <w:trPr>
          <w:trHeight w:val="20"/>
        </w:trPr>
        <w:tc>
          <w:tcPr>
            <w:tcW w:w="2269" w:type="dxa"/>
            <w:tcBorders>
              <w:top w:val="nil"/>
              <w:left w:val="nil"/>
              <w:bottom w:val="nil"/>
              <w:right w:val="nil"/>
            </w:tcBorders>
            <w:shd w:val="clear" w:color="auto" w:fill="auto"/>
            <w:noWrap/>
            <w:vAlign w:val="bottom"/>
          </w:tcPr>
          <w:p w14:paraId="12FA7556" w14:textId="77777777" w:rsidR="00D80638" w:rsidRPr="002F34D1" w:rsidRDefault="00D80638" w:rsidP="002F34D1">
            <w:pPr>
              <w:rPr>
                <w:rFonts w:asciiTheme="majorBidi" w:hAnsiTheme="majorBidi" w:cstheme="majorBidi"/>
                <w:b/>
                <w:bCs/>
                <w:color w:val="000000"/>
              </w:rPr>
            </w:pPr>
            <w:r w:rsidRPr="002F34D1">
              <w:rPr>
                <w:rFonts w:asciiTheme="majorBidi" w:hAnsiTheme="majorBidi" w:cstheme="majorBidi"/>
                <w:b/>
                <w:bCs/>
                <w:color w:val="000000"/>
              </w:rPr>
              <w:t>Net book value</w:t>
            </w:r>
          </w:p>
        </w:tc>
        <w:tc>
          <w:tcPr>
            <w:tcW w:w="992" w:type="dxa"/>
            <w:tcBorders>
              <w:top w:val="nil"/>
              <w:left w:val="nil"/>
              <w:bottom w:val="nil"/>
              <w:right w:val="nil"/>
            </w:tcBorders>
            <w:shd w:val="clear" w:color="auto" w:fill="auto"/>
            <w:noWrap/>
            <w:vAlign w:val="bottom"/>
          </w:tcPr>
          <w:p w14:paraId="2D740CA1"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581552A8" w14:textId="77777777" w:rsidR="00D80638" w:rsidRPr="002F34D1" w:rsidRDefault="00D80638"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4510CC86" w14:textId="77777777" w:rsidR="00D80638" w:rsidRPr="002F34D1" w:rsidRDefault="00D80638"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30831430"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FAA314E"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F325C32" w14:textId="77777777" w:rsidR="00D80638" w:rsidRPr="002F34D1" w:rsidRDefault="00D80638"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3A07C25B" w14:textId="77777777" w:rsidR="00D80638" w:rsidRPr="002F34D1" w:rsidRDefault="00D80638"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56B7EEE1" w14:textId="77777777" w:rsidR="00D80638" w:rsidRPr="002F34D1" w:rsidRDefault="00D80638" w:rsidP="002F34D1">
            <w:pPr>
              <w:jc w:val="right"/>
              <w:rPr>
                <w:rFonts w:asciiTheme="majorBidi" w:hAnsiTheme="majorBidi" w:cstheme="majorBidi"/>
                <w:color w:val="000000"/>
              </w:rPr>
            </w:pPr>
          </w:p>
        </w:tc>
      </w:tr>
      <w:tr w:rsidR="00D80638" w:rsidRPr="002F34D1" w14:paraId="2F4677A6" w14:textId="77777777" w:rsidTr="002F34D1">
        <w:trPr>
          <w:trHeight w:val="20"/>
        </w:trPr>
        <w:tc>
          <w:tcPr>
            <w:tcW w:w="2269" w:type="dxa"/>
            <w:tcBorders>
              <w:top w:val="nil"/>
              <w:left w:val="nil"/>
              <w:bottom w:val="nil"/>
              <w:right w:val="nil"/>
            </w:tcBorders>
            <w:shd w:val="clear" w:color="auto" w:fill="auto"/>
            <w:noWrap/>
            <w:vAlign w:val="bottom"/>
          </w:tcPr>
          <w:p w14:paraId="59B8F328"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Owned assets</w:t>
            </w:r>
          </w:p>
        </w:tc>
        <w:tc>
          <w:tcPr>
            <w:tcW w:w="992" w:type="dxa"/>
            <w:tcBorders>
              <w:top w:val="nil"/>
              <w:left w:val="nil"/>
              <w:right w:val="nil"/>
            </w:tcBorders>
            <w:shd w:val="clear" w:color="auto" w:fill="auto"/>
            <w:noWrap/>
            <w:vAlign w:val="bottom"/>
          </w:tcPr>
          <w:p w14:paraId="27553866" w14:textId="3BB54F5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top w:val="nil"/>
              <w:left w:val="nil"/>
              <w:right w:val="nil"/>
            </w:tcBorders>
            <w:shd w:val="clear" w:color="auto" w:fill="auto"/>
            <w:vAlign w:val="bottom"/>
          </w:tcPr>
          <w:p w14:paraId="0B6165FE" w14:textId="7473184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15,131,307</w:t>
            </w:r>
          </w:p>
        </w:tc>
        <w:tc>
          <w:tcPr>
            <w:tcW w:w="993" w:type="dxa"/>
            <w:tcBorders>
              <w:left w:val="nil"/>
              <w:right w:val="nil"/>
            </w:tcBorders>
            <w:shd w:val="clear" w:color="auto" w:fill="auto"/>
            <w:vAlign w:val="bottom"/>
          </w:tcPr>
          <w:p w14:paraId="329278F2" w14:textId="5E182B9B"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4,620,588</w:t>
            </w:r>
          </w:p>
        </w:tc>
        <w:tc>
          <w:tcPr>
            <w:tcW w:w="1275" w:type="dxa"/>
            <w:tcBorders>
              <w:left w:val="nil"/>
              <w:right w:val="nil"/>
            </w:tcBorders>
            <w:shd w:val="clear" w:color="auto" w:fill="auto"/>
            <w:vAlign w:val="bottom"/>
          </w:tcPr>
          <w:p w14:paraId="3836B42E" w14:textId="20D5BF5B"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right w:val="nil"/>
            </w:tcBorders>
            <w:shd w:val="clear" w:color="auto" w:fill="auto"/>
            <w:vAlign w:val="bottom"/>
          </w:tcPr>
          <w:p w14:paraId="25AB2181" w14:textId="779C5CC7"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2,888,508</w:t>
            </w:r>
          </w:p>
        </w:tc>
        <w:tc>
          <w:tcPr>
            <w:tcW w:w="1134" w:type="dxa"/>
            <w:tcBorders>
              <w:top w:val="nil"/>
              <w:left w:val="nil"/>
              <w:right w:val="nil"/>
            </w:tcBorders>
            <w:shd w:val="clear" w:color="auto" w:fill="auto"/>
            <w:vAlign w:val="bottom"/>
          </w:tcPr>
          <w:p w14:paraId="31310EB5" w14:textId="51093136"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5,645,787</w:t>
            </w:r>
          </w:p>
        </w:tc>
        <w:tc>
          <w:tcPr>
            <w:tcW w:w="1339" w:type="dxa"/>
            <w:tcBorders>
              <w:top w:val="nil"/>
              <w:left w:val="nil"/>
              <w:right w:val="nil"/>
            </w:tcBorders>
            <w:shd w:val="clear" w:color="auto" w:fill="auto"/>
            <w:vAlign w:val="bottom"/>
          </w:tcPr>
          <w:p w14:paraId="420DFC1D" w14:textId="09231ACE"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1,990,000</w:t>
            </w:r>
          </w:p>
        </w:tc>
        <w:tc>
          <w:tcPr>
            <w:tcW w:w="1046" w:type="dxa"/>
            <w:tcBorders>
              <w:top w:val="nil"/>
              <w:left w:val="nil"/>
              <w:right w:val="nil"/>
            </w:tcBorders>
            <w:shd w:val="clear" w:color="auto" w:fill="auto"/>
            <w:vAlign w:val="bottom"/>
          </w:tcPr>
          <w:p w14:paraId="2D8DAD84" w14:textId="6E06E67B"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36,286,190</w:t>
            </w:r>
          </w:p>
        </w:tc>
      </w:tr>
      <w:tr w:rsidR="00D80638" w:rsidRPr="002F34D1" w14:paraId="2A7FF69B" w14:textId="77777777" w:rsidTr="002F34D1">
        <w:trPr>
          <w:trHeight w:val="20"/>
        </w:trPr>
        <w:tc>
          <w:tcPr>
            <w:tcW w:w="2269" w:type="dxa"/>
            <w:tcBorders>
              <w:top w:val="nil"/>
              <w:left w:val="nil"/>
              <w:bottom w:val="nil"/>
              <w:right w:val="nil"/>
            </w:tcBorders>
            <w:shd w:val="clear" w:color="auto" w:fill="auto"/>
            <w:noWrap/>
            <w:vAlign w:val="bottom"/>
          </w:tcPr>
          <w:p w14:paraId="3D68D4DA" w14:textId="77777777" w:rsidR="00D80638" w:rsidRPr="002F34D1" w:rsidRDefault="00D80638" w:rsidP="002F34D1">
            <w:pPr>
              <w:rPr>
                <w:rFonts w:asciiTheme="majorBidi" w:hAnsiTheme="majorBidi" w:cstheme="majorBidi"/>
                <w:color w:val="000000"/>
              </w:rPr>
            </w:pPr>
            <w:r w:rsidRPr="002F34D1">
              <w:rPr>
                <w:rFonts w:asciiTheme="majorBidi" w:hAnsiTheme="majorBidi" w:cstheme="majorBidi"/>
                <w:color w:val="000000"/>
              </w:rPr>
              <w:t>Assets under finance leases</w:t>
            </w:r>
          </w:p>
        </w:tc>
        <w:tc>
          <w:tcPr>
            <w:tcW w:w="992" w:type="dxa"/>
            <w:tcBorders>
              <w:top w:val="nil"/>
              <w:left w:val="nil"/>
              <w:right w:val="nil"/>
            </w:tcBorders>
            <w:shd w:val="clear" w:color="auto" w:fill="auto"/>
            <w:noWrap/>
            <w:vAlign w:val="bottom"/>
          </w:tcPr>
          <w:p w14:paraId="79BA75D9" w14:textId="35BEBB49"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right w:val="nil"/>
            </w:tcBorders>
            <w:shd w:val="clear" w:color="auto" w:fill="auto"/>
            <w:vAlign w:val="bottom"/>
          </w:tcPr>
          <w:p w14:paraId="0148110E" w14:textId="7E7D1EC7"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44C2E615" w14:textId="64E98124"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275" w:type="dxa"/>
            <w:tcBorders>
              <w:left w:val="nil"/>
              <w:right w:val="nil"/>
            </w:tcBorders>
            <w:shd w:val="clear" w:color="auto" w:fill="auto"/>
            <w:vAlign w:val="bottom"/>
          </w:tcPr>
          <w:p w14:paraId="04017C9D" w14:textId="0974800C" w:rsidR="00D80638" w:rsidRPr="002F34D1" w:rsidRDefault="00D80638" w:rsidP="002F34D1">
            <w:pPr>
              <w:pBdr>
                <w:bottom w:val="sing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right w:val="nil"/>
            </w:tcBorders>
            <w:shd w:val="clear" w:color="auto" w:fill="auto"/>
            <w:vAlign w:val="bottom"/>
          </w:tcPr>
          <w:p w14:paraId="48164ED4" w14:textId="0800E6DD"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right w:val="nil"/>
            </w:tcBorders>
            <w:shd w:val="clear" w:color="auto" w:fill="auto"/>
            <w:vAlign w:val="bottom"/>
          </w:tcPr>
          <w:p w14:paraId="1ADAF2E9" w14:textId="530FDC41"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72,518,056</w:t>
            </w:r>
          </w:p>
        </w:tc>
        <w:tc>
          <w:tcPr>
            <w:tcW w:w="1339" w:type="dxa"/>
            <w:tcBorders>
              <w:top w:val="nil"/>
              <w:left w:val="nil"/>
              <w:right w:val="nil"/>
            </w:tcBorders>
            <w:shd w:val="clear" w:color="auto" w:fill="auto"/>
            <w:vAlign w:val="bottom"/>
          </w:tcPr>
          <w:p w14:paraId="5CA58A97" w14:textId="5EF5BB4B"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right w:val="nil"/>
            </w:tcBorders>
            <w:shd w:val="clear" w:color="auto" w:fill="auto"/>
            <w:vAlign w:val="bottom"/>
          </w:tcPr>
          <w:p w14:paraId="55C2BAAA" w14:textId="05C90534"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72,518,056</w:t>
            </w:r>
          </w:p>
        </w:tc>
      </w:tr>
      <w:tr w:rsidR="00D80638" w:rsidRPr="002F34D1" w14:paraId="30714ABB" w14:textId="77777777" w:rsidTr="002F34D1">
        <w:trPr>
          <w:trHeight w:val="20"/>
        </w:trPr>
        <w:tc>
          <w:tcPr>
            <w:tcW w:w="2269" w:type="dxa"/>
            <w:tcBorders>
              <w:top w:val="nil"/>
              <w:left w:val="nil"/>
              <w:bottom w:val="nil"/>
              <w:right w:val="nil"/>
            </w:tcBorders>
            <w:shd w:val="clear" w:color="auto" w:fill="auto"/>
            <w:noWrap/>
            <w:vAlign w:val="bottom"/>
          </w:tcPr>
          <w:p w14:paraId="0A2472E7" w14:textId="77777777" w:rsidR="00D80638" w:rsidRPr="002F34D1" w:rsidRDefault="00D80638" w:rsidP="002F34D1">
            <w:pPr>
              <w:rPr>
                <w:rFonts w:asciiTheme="majorBidi" w:hAnsiTheme="majorBidi" w:cstheme="majorBidi"/>
                <w:b/>
                <w:bCs/>
                <w:color w:val="000000"/>
              </w:rPr>
            </w:pPr>
            <w:proofErr w:type="gramStart"/>
            <w:r w:rsidRPr="002F34D1">
              <w:rPr>
                <w:rFonts w:asciiTheme="majorBidi" w:hAnsiTheme="majorBidi" w:cstheme="majorBidi"/>
                <w:b/>
                <w:bCs/>
                <w:color w:val="000000"/>
              </w:rPr>
              <w:t>At</w:t>
            </w:r>
            <w:proofErr w:type="gramEnd"/>
            <w:r w:rsidRPr="002F34D1">
              <w:rPr>
                <w:rFonts w:asciiTheme="majorBidi" w:hAnsiTheme="majorBidi" w:cstheme="majorBidi"/>
                <w:b/>
                <w:bCs/>
                <w:color w:val="000000"/>
              </w:rPr>
              <w:t xml:space="preserve"> December 31, 2021</w:t>
            </w:r>
          </w:p>
        </w:tc>
        <w:tc>
          <w:tcPr>
            <w:tcW w:w="992" w:type="dxa"/>
            <w:tcBorders>
              <w:left w:val="nil"/>
              <w:bottom w:val="nil"/>
              <w:right w:val="nil"/>
            </w:tcBorders>
            <w:shd w:val="clear" w:color="auto" w:fill="auto"/>
            <w:noWrap/>
            <w:vAlign w:val="bottom"/>
          </w:tcPr>
          <w:p w14:paraId="3358AC2F" w14:textId="2893342B"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left w:val="nil"/>
              <w:bottom w:val="nil"/>
              <w:right w:val="nil"/>
            </w:tcBorders>
            <w:shd w:val="clear" w:color="auto" w:fill="auto"/>
            <w:vAlign w:val="bottom"/>
          </w:tcPr>
          <w:p w14:paraId="6BD25D9D" w14:textId="2379D0B2"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15,131,307</w:t>
            </w:r>
          </w:p>
        </w:tc>
        <w:tc>
          <w:tcPr>
            <w:tcW w:w="993" w:type="dxa"/>
            <w:tcBorders>
              <w:left w:val="nil"/>
              <w:right w:val="nil"/>
            </w:tcBorders>
            <w:shd w:val="clear" w:color="auto" w:fill="auto"/>
            <w:vAlign w:val="bottom"/>
          </w:tcPr>
          <w:p w14:paraId="005E4860" w14:textId="4D6C3D5D"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4,620,588</w:t>
            </w:r>
          </w:p>
        </w:tc>
        <w:tc>
          <w:tcPr>
            <w:tcW w:w="1275" w:type="dxa"/>
            <w:tcBorders>
              <w:left w:val="nil"/>
              <w:right w:val="nil"/>
            </w:tcBorders>
            <w:shd w:val="clear" w:color="auto" w:fill="auto"/>
            <w:vAlign w:val="bottom"/>
          </w:tcPr>
          <w:p w14:paraId="3C0B3390" w14:textId="27414D31"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left w:val="nil"/>
              <w:bottom w:val="nil"/>
              <w:right w:val="nil"/>
            </w:tcBorders>
            <w:shd w:val="clear" w:color="auto" w:fill="auto"/>
            <w:vAlign w:val="bottom"/>
          </w:tcPr>
          <w:p w14:paraId="14C5E6FF" w14:textId="679B5864"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2,888,508</w:t>
            </w:r>
          </w:p>
        </w:tc>
        <w:tc>
          <w:tcPr>
            <w:tcW w:w="1134" w:type="dxa"/>
            <w:tcBorders>
              <w:left w:val="nil"/>
              <w:bottom w:val="nil"/>
              <w:right w:val="nil"/>
            </w:tcBorders>
            <w:shd w:val="clear" w:color="auto" w:fill="auto"/>
            <w:vAlign w:val="bottom"/>
          </w:tcPr>
          <w:p w14:paraId="073B71AC" w14:textId="4B8A23C0"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78,163,843</w:t>
            </w:r>
          </w:p>
        </w:tc>
        <w:tc>
          <w:tcPr>
            <w:tcW w:w="1339" w:type="dxa"/>
            <w:tcBorders>
              <w:left w:val="nil"/>
              <w:bottom w:val="nil"/>
              <w:right w:val="nil"/>
            </w:tcBorders>
            <w:shd w:val="clear" w:color="auto" w:fill="auto"/>
            <w:vAlign w:val="bottom"/>
          </w:tcPr>
          <w:p w14:paraId="0E848D55" w14:textId="121F8E63"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1,990,000</w:t>
            </w:r>
          </w:p>
        </w:tc>
        <w:tc>
          <w:tcPr>
            <w:tcW w:w="1046" w:type="dxa"/>
            <w:tcBorders>
              <w:left w:val="nil"/>
              <w:bottom w:val="nil"/>
              <w:right w:val="nil"/>
            </w:tcBorders>
            <w:shd w:val="clear" w:color="auto" w:fill="auto"/>
            <w:vAlign w:val="bottom"/>
          </w:tcPr>
          <w:p w14:paraId="0E2EB20D" w14:textId="06AE9A15" w:rsidR="00D80638" w:rsidRPr="002F34D1" w:rsidRDefault="00D80638" w:rsidP="002F34D1">
            <w:pPr>
              <w:pBdr>
                <w:bottom w:val="double" w:sz="4" w:space="1" w:color="auto"/>
              </w:pBdr>
              <w:ind w:left="-109"/>
              <w:jc w:val="right"/>
              <w:rPr>
                <w:rFonts w:asciiTheme="majorBidi" w:hAnsiTheme="majorBidi" w:cstheme="majorBidi"/>
                <w:color w:val="000000"/>
              </w:rPr>
            </w:pPr>
            <w:r w:rsidRPr="002F34D1">
              <w:rPr>
                <w:rFonts w:asciiTheme="majorBidi" w:hAnsiTheme="majorBidi" w:cstheme="majorBidi"/>
                <w:color w:val="000000"/>
                <w:sz w:val="26"/>
                <w:szCs w:val="26"/>
              </w:rPr>
              <w:t>110,794,246</w:t>
            </w:r>
          </w:p>
        </w:tc>
      </w:tr>
      <w:tr w:rsidR="00D80638" w:rsidRPr="002F34D1" w14:paraId="2FE1374F" w14:textId="77777777" w:rsidTr="002F34D1">
        <w:trPr>
          <w:trHeight w:val="20"/>
        </w:trPr>
        <w:tc>
          <w:tcPr>
            <w:tcW w:w="2269" w:type="dxa"/>
            <w:tcBorders>
              <w:top w:val="nil"/>
              <w:left w:val="nil"/>
              <w:bottom w:val="nil"/>
              <w:right w:val="nil"/>
            </w:tcBorders>
            <w:shd w:val="clear" w:color="auto" w:fill="auto"/>
            <w:noWrap/>
            <w:vAlign w:val="bottom"/>
          </w:tcPr>
          <w:p w14:paraId="054CAFA5" w14:textId="77777777" w:rsidR="00D80638" w:rsidRPr="002F34D1" w:rsidRDefault="00D80638" w:rsidP="002F34D1">
            <w:pPr>
              <w:rPr>
                <w:rFonts w:asciiTheme="majorBidi" w:hAnsiTheme="majorBidi" w:cstheme="majorBidi"/>
                <w:b/>
                <w:bCs/>
                <w:color w:val="000000"/>
                <w:cs/>
              </w:rPr>
            </w:pPr>
            <w:r w:rsidRPr="002F34D1">
              <w:rPr>
                <w:rFonts w:asciiTheme="majorBidi" w:hAnsiTheme="majorBidi" w:cstheme="majorBidi"/>
                <w:b/>
                <w:bCs/>
                <w:color w:val="000000"/>
              </w:rPr>
              <w:t>Net book value</w:t>
            </w:r>
          </w:p>
        </w:tc>
        <w:tc>
          <w:tcPr>
            <w:tcW w:w="992" w:type="dxa"/>
            <w:tcBorders>
              <w:top w:val="nil"/>
              <w:left w:val="nil"/>
              <w:bottom w:val="nil"/>
              <w:right w:val="nil"/>
            </w:tcBorders>
            <w:shd w:val="clear" w:color="auto" w:fill="auto"/>
            <w:noWrap/>
            <w:vAlign w:val="bottom"/>
          </w:tcPr>
          <w:p w14:paraId="69FAF9E5" w14:textId="77777777" w:rsidR="00D80638" w:rsidRPr="002F34D1" w:rsidRDefault="00D80638" w:rsidP="002F34D1">
            <w:pPr>
              <w:jc w:val="right"/>
              <w:rPr>
                <w:rFonts w:asciiTheme="majorBidi" w:hAnsiTheme="majorBidi" w:cstheme="majorBidi"/>
                <w:color w:val="000000"/>
              </w:rPr>
            </w:pPr>
          </w:p>
        </w:tc>
        <w:tc>
          <w:tcPr>
            <w:tcW w:w="992" w:type="dxa"/>
            <w:tcBorders>
              <w:top w:val="nil"/>
              <w:left w:val="nil"/>
              <w:bottom w:val="nil"/>
              <w:right w:val="nil"/>
            </w:tcBorders>
            <w:shd w:val="clear" w:color="auto" w:fill="auto"/>
            <w:vAlign w:val="bottom"/>
          </w:tcPr>
          <w:p w14:paraId="5C51C5CB" w14:textId="77777777" w:rsidR="00D80638" w:rsidRPr="002F34D1" w:rsidRDefault="00D80638" w:rsidP="002F34D1">
            <w:pPr>
              <w:jc w:val="right"/>
              <w:rPr>
                <w:rFonts w:asciiTheme="majorBidi" w:hAnsiTheme="majorBidi" w:cstheme="majorBidi"/>
                <w:color w:val="000000"/>
              </w:rPr>
            </w:pPr>
          </w:p>
        </w:tc>
        <w:tc>
          <w:tcPr>
            <w:tcW w:w="993" w:type="dxa"/>
            <w:tcBorders>
              <w:left w:val="nil"/>
              <w:right w:val="nil"/>
            </w:tcBorders>
            <w:shd w:val="clear" w:color="auto" w:fill="auto"/>
            <w:vAlign w:val="bottom"/>
          </w:tcPr>
          <w:p w14:paraId="481DE366" w14:textId="77777777" w:rsidR="00D80638" w:rsidRPr="002F34D1" w:rsidRDefault="00D80638" w:rsidP="002F34D1">
            <w:pPr>
              <w:jc w:val="right"/>
              <w:rPr>
                <w:rFonts w:asciiTheme="majorBidi" w:hAnsiTheme="majorBidi" w:cstheme="majorBidi"/>
                <w:color w:val="000000"/>
              </w:rPr>
            </w:pPr>
          </w:p>
        </w:tc>
        <w:tc>
          <w:tcPr>
            <w:tcW w:w="1275" w:type="dxa"/>
            <w:tcBorders>
              <w:left w:val="nil"/>
              <w:right w:val="nil"/>
            </w:tcBorders>
            <w:shd w:val="clear" w:color="auto" w:fill="auto"/>
            <w:vAlign w:val="bottom"/>
          </w:tcPr>
          <w:p w14:paraId="3DA9940D"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DA181F4" w14:textId="77777777" w:rsidR="00D80638" w:rsidRPr="002F34D1" w:rsidRDefault="00D80638" w:rsidP="002F34D1">
            <w:pPr>
              <w:jc w:val="right"/>
              <w:rPr>
                <w:rFonts w:asciiTheme="majorBidi" w:hAnsiTheme="majorBidi" w:cstheme="majorBidi"/>
                <w:color w:val="000000"/>
              </w:rPr>
            </w:pPr>
          </w:p>
        </w:tc>
        <w:tc>
          <w:tcPr>
            <w:tcW w:w="1134" w:type="dxa"/>
            <w:tcBorders>
              <w:top w:val="nil"/>
              <w:left w:val="nil"/>
              <w:bottom w:val="nil"/>
              <w:right w:val="nil"/>
            </w:tcBorders>
            <w:shd w:val="clear" w:color="auto" w:fill="auto"/>
            <w:vAlign w:val="bottom"/>
          </w:tcPr>
          <w:p w14:paraId="28032F34" w14:textId="77777777" w:rsidR="00D80638" w:rsidRPr="002F34D1" w:rsidRDefault="00D80638" w:rsidP="002F34D1">
            <w:pPr>
              <w:jc w:val="right"/>
              <w:rPr>
                <w:rFonts w:asciiTheme="majorBidi" w:hAnsiTheme="majorBidi" w:cstheme="majorBidi"/>
                <w:color w:val="000000"/>
              </w:rPr>
            </w:pPr>
          </w:p>
        </w:tc>
        <w:tc>
          <w:tcPr>
            <w:tcW w:w="1339" w:type="dxa"/>
            <w:tcBorders>
              <w:top w:val="nil"/>
              <w:left w:val="nil"/>
              <w:bottom w:val="nil"/>
              <w:right w:val="nil"/>
            </w:tcBorders>
            <w:shd w:val="clear" w:color="auto" w:fill="auto"/>
            <w:vAlign w:val="bottom"/>
          </w:tcPr>
          <w:p w14:paraId="1D36B542" w14:textId="77777777" w:rsidR="00D80638" w:rsidRPr="002F34D1" w:rsidRDefault="00D80638" w:rsidP="002F34D1">
            <w:pPr>
              <w:jc w:val="right"/>
              <w:rPr>
                <w:rFonts w:asciiTheme="majorBidi" w:hAnsiTheme="majorBidi" w:cstheme="majorBidi"/>
                <w:color w:val="000000"/>
              </w:rPr>
            </w:pPr>
          </w:p>
        </w:tc>
        <w:tc>
          <w:tcPr>
            <w:tcW w:w="1046" w:type="dxa"/>
            <w:tcBorders>
              <w:top w:val="nil"/>
              <w:left w:val="nil"/>
              <w:bottom w:val="nil"/>
              <w:right w:val="nil"/>
            </w:tcBorders>
            <w:shd w:val="clear" w:color="auto" w:fill="auto"/>
            <w:vAlign w:val="bottom"/>
          </w:tcPr>
          <w:p w14:paraId="56D476DF" w14:textId="77777777" w:rsidR="00D80638" w:rsidRPr="002F34D1" w:rsidRDefault="00D80638" w:rsidP="002F34D1">
            <w:pPr>
              <w:jc w:val="right"/>
              <w:rPr>
                <w:rFonts w:asciiTheme="majorBidi" w:hAnsiTheme="majorBidi" w:cstheme="majorBidi"/>
                <w:color w:val="000000"/>
              </w:rPr>
            </w:pPr>
          </w:p>
        </w:tc>
      </w:tr>
      <w:tr w:rsidR="00D80638" w:rsidRPr="002F34D1" w14:paraId="181459C0" w14:textId="77777777" w:rsidTr="002F34D1">
        <w:trPr>
          <w:trHeight w:val="20"/>
        </w:trPr>
        <w:tc>
          <w:tcPr>
            <w:tcW w:w="2269" w:type="dxa"/>
            <w:tcBorders>
              <w:top w:val="nil"/>
              <w:left w:val="nil"/>
              <w:bottom w:val="nil"/>
              <w:right w:val="nil"/>
            </w:tcBorders>
            <w:shd w:val="clear" w:color="auto" w:fill="auto"/>
            <w:noWrap/>
            <w:vAlign w:val="bottom"/>
          </w:tcPr>
          <w:p w14:paraId="6E13938F" w14:textId="77777777" w:rsidR="00D80638" w:rsidRPr="002F34D1" w:rsidRDefault="00D80638" w:rsidP="002F34D1">
            <w:pPr>
              <w:rPr>
                <w:rFonts w:asciiTheme="majorBidi" w:hAnsiTheme="majorBidi" w:cstheme="majorBidi"/>
                <w:b/>
                <w:bCs/>
                <w:color w:val="000000"/>
                <w:cs/>
              </w:rPr>
            </w:pPr>
            <w:r w:rsidRPr="002F34D1">
              <w:rPr>
                <w:rFonts w:asciiTheme="majorBidi" w:hAnsiTheme="majorBidi" w:cstheme="majorBidi"/>
                <w:color w:val="000000"/>
              </w:rPr>
              <w:t>Owned assets</w:t>
            </w:r>
          </w:p>
        </w:tc>
        <w:tc>
          <w:tcPr>
            <w:tcW w:w="992" w:type="dxa"/>
            <w:tcBorders>
              <w:top w:val="nil"/>
              <w:left w:val="nil"/>
              <w:right w:val="nil"/>
            </w:tcBorders>
            <w:shd w:val="clear" w:color="auto" w:fill="auto"/>
            <w:noWrap/>
            <w:vAlign w:val="bottom"/>
          </w:tcPr>
          <w:p w14:paraId="0010C831" w14:textId="591C0219"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top w:val="nil"/>
              <w:left w:val="nil"/>
              <w:right w:val="nil"/>
            </w:tcBorders>
            <w:shd w:val="clear" w:color="auto" w:fill="auto"/>
            <w:vAlign w:val="bottom"/>
          </w:tcPr>
          <w:p w14:paraId="1EDCC15E" w14:textId="09B1F43D"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15,790,080</w:t>
            </w:r>
          </w:p>
        </w:tc>
        <w:tc>
          <w:tcPr>
            <w:tcW w:w="993" w:type="dxa"/>
            <w:tcBorders>
              <w:left w:val="nil"/>
              <w:right w:val="nil"/>
            </w:tcBorders>
            <w:shd w:val="clear" w:color="auto" w:fill="auto"/>
            <w:vAlign w:val="bottom"/>
          </w:tcPr>
          <w:p w14:paraId="15F2E428" w14:textId="3814C252"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3,254,764</w:t>
            </w:r>
          </w:p>
        </w:tc>
        <w:tc>
          <w:tcPr>
            <w:tcW w:w="1275" w:type="dxa"/>
            <w:tcBorders>
              <w:left w:val="nil"/>
              <w:right w:val="nil"/>
            </w:tcBorders>
            <w:shd w:val="clear" w:color="auto" w:fill="auto"/>
            <w:vAlign w:val="bottom"/>
          </w:tcPr>
          <w:p w14:paraId="22278BB4" w14:textId="47C57DBF"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140,186,301</w:t>
            </w:r>
          </w:p>
        </w:tc>
        <w:tc>
          <w:tcPr>
            <w:tcW w:w="1134" w:type="dxa"/>
            <w:tcBorders>
              <w:top w:val="nil"/>
              <w:left w:val="nil"/>
              <w:right w:val="nil"/>
            </w:tcBorders>
            <w:shd w:val="clear" w:color="auto" w:fill="auto"/>
            <w:vAlign w:val="bottom"/>
          </w:tcPr>
          <w:p w14:paraId="62274291" w14:textId="0C3DD3B1"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1,683,510</w:t>
            </w:r>
          </w:p>
        </w:tc>
        <w:tc>
          <w:tcPr>
            <w:tcW w:w="1134" w:type="dxa"/>
            <w:tcBorders>
              <w:top w:val="nil"/>
              <w:left w:val="nil"/>
              <w:right w:val="nil"/>
            </w:tcBorders>
            <w:shd w:val="clear" w:color="auto" w:fill="auto"/>
            <w:vAlign w:val="bottom"/>
          </w:tcPr>
          <w:p w14:paraId="1731AE23" w14:textId="7BE3E4EC"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12,910,879</w:t>
            </w:r>
          </w:p>
        </w:tc>
        <w:tc>
          <w:tcPr>
            <w:tcW w:w="1339" w:type="dxa"/>
            <w:tcBorders>
              <w:top w:val="nil"/>
              <w:left w:val="nil"/>
              <w:right w:val="nil"/>
            </w:tcBorders>
            <w:shd w:val="clear" w:color="auto" w:fill="auto"/>
            <w:vAlign w:val="bottom"/>
          </w:tcPr>
          <w:p w14:paraId="67F2390C" w14:textId="4C03483A" w:rsidR="00D80638" w:rsidRPr="002F34D1" w:rsidRDefault="00D80638" w:rsidP="002F34D1">
            <w:pPr>
              <w:jc w:val="right"/>
              <w:rPr>
                <w:rFonts w:asciiTheme="majorBidi" w:hAnsiTheme="majorBidi" w:cstheme="majorBidi"/>
                <w:color w:val="000000"/>
              </w:rPr>
            </w:pPr>
            <w:r w:rsidRPr="002F34D1">
              <w:rPr>
                <w:rFonts w:asciiTheme="majorBidi" w:hAnsiTheme="majorBidi" w:cstheme="majorBidi"/>
                <w:color w:val="000000"/>
                <w:sz w:val="26"/>
                <w:szCs w:val="26"/>
              </w:rPr>
              <w:t>4,830,907</w:t>
            </w:r>
          </w:p>
        </w:tc>
        <w:tc>
          <w:tcPr>
            <w:tcW w:w="1046" w:type="dxa"/>
            <w:tcBorders>
              <w:top w:val="nil"/>
              <w:left w:val="nil"/>
              <w:right w:val="nil"/>
            </w:tcBorders>
            <w:shd w:val="clear" w:color="auto" w:fill="auto"/>
            <w:vAlign w:val="bottom"/>
          </w:tcPr>
          <w:p w14:paraId="52837460" w14:textId="75FE348A" w:rsidR="00D80638" w:rsidRPr="002F34D1" w:rsidRDefault="00D80638" w:rsidP="002F34D1">
            <w:pPr>
              <w:ind w:left="-36"/>
              <w:jc w:val="right"/>
              <w:rPr>
                <w:rFonts w:asciiTheme="majorBidi" w:hAnsiTheme="majorBidi" w:cstheme="majorBidi"/>
                <w:color w:val="000000"/>
              </w:rPr>
            </w:pPr>
            <w:r w:rsidRPr="002F34D1">
              <w:rPr>
                <w:rFonts w:asciiTheme="majorBidi" w:hAnsiTheme="majorBidi" w:cstheme="majorBidi"/>
                <w:color w:val="000000"/>
                <w:sz w:val="26"/>
                <w:szCs w:val="26"/>
              </w:rPr>
              <w:t>186,656,441</w:t>
            </w:r>
          </w:p>
        </w:tc>
      </w:tr>
      <w:tr w:rsidR="00D80638" w:rsidRPr="002F34D1" w14:paraId="0FE2157B" w14:textId="77777777" w:rsidTr="002F34D1">
        <w:trPr>
          <w:trHeight w:val="20"/>
        </w:trPr>
        <w:tc>
          <w:tcPr>
            <w:tcW w:w="2269" w:type="dxa"/>
            <w:tcBorders>
              <w:top w:val="nil"/>
              <w:left w:val="nil"/>
              <w:bottom w:val="nil"/>
              <w:right w:val="nil"/>
            </w:tcBorders>
            <w:shd w:val="clear" w:color="auto" w:fill="auto"/>
            <w:noWrap/>
            <w:vAlign w:val="bottom"/>
          </w:tcPr>
          <w:p w14:paraId="5FC3CA2E" w14:textId="77777777" w:rsidR="00D80638" w:rsidRPr="002F34D1" w:rsidRDefault="00D80638" w:rsidP="002F34D1">
            <w:pPr>
              <w:rPr>
                <w:rFonts w:asciiTheme="majorBidi" w:hAnsiTheme="majorBidi" w:cstheme="majorBidi"/>
                <w:b/>
                <w:bCs/>
                <w:color w:val="000000"/>
                <w:cs/>
              </w:rPr>
            </w:pPr>
            <w:r w:rsidRPr="002F34D1">
              <w:rPr>
                <w:rFonts w:asciiTheme="majorBidi" w:hAnsiTheme="majorBidi" w:cstheme="majorBidi"/>
                <w:color w:val="000000"/>
              </w:rPr>
              <w:t>Assets under finance leases</w:t>
            </w:r>
          </w:p>
        </w:tc>
        <w:tc>
          <w:tcPr>
            <w:tcW w:w="992" w:type="dxa"/>
            <w:tcBorders>
              <w:top w:val="nil"/>
              <w:left w:val="nil"/>
              <w:right w:val="nil"/>
            </w:tcBorders>
            <w:shd w:val="clear" w:color="auto" w:fill="auto"/>
            <w:noWrap/>
            <w:vAlign w:val="bottom"/>
          </w:tcPr>
          <w:p w14:paraId="75301FB9" w14:textId="12054BED"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2" w:type="dxa"/>
            <w:tcBorders>
              <w:top w:val="nil"/>
              <w:left w:val="nil"/>
              <w:right w:val="nil"/>
            </w:tcBorders>
            <w:shd w:val="clear" w:color="auto" w:fill="auto"/>
            <w:vAlign w:val="bottom"/>
          </w:tcPr>
          <w:p w14:paraId="523DF451" w14:textId="26D65CE5"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993" w:type="dxa"/>
            <w:tcBorders>
              <w:left w:val="nil"/>
              <w:right w:val="nil"/>
            </w:tcBorders>
            <w:shd w:val="clear" w:color="auto" w:fill="auto"/>
            <w:vAlign w:val="bottom"/>
          </w:tcPr>
          <w:p w14:paraId="2DD2A7DC" w14:textId="5ECA2B37"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275" w:type="dxa"/>
            <w:tcBorders>
              <w:left w:val="nil"/>
              <w:right w:val="nil"/>
            </w:tcBorders>
            <w:shd w:val="clear" w:color="auto" w:fill="auto"/>
            <w:vAlign w:val="bottom"/>
          </w:tcPr>
          <w:p w14:paraId="057E7400" w14:textId="5A803C82"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right w:val="nil"/>
            </w:tcBorders>
            <w:shd w:val="clear" w:color="auto" w:fill="auto"/>
            <w:vAlign w:val="bottom"/>
          </w:tcPr>
          <w:p w14:paraId="5F34C5A4" w14:textId="40CC21D5"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134" w:type="dxa"/>
            <w:tcBorders>
              <w:top w:val="nil"/>
              <w:left w:val="nil"/>
              <w:right w:val="nil"/>
            </w:tcBorders>
            <w:shd w:val="clear" w:color="auto" w:fill="auto"/>
            <w:vAlign w:val="bottom"/>
          </w:tcPr>
          <w:p w14:paraId="068F13C7" w14:textId="52033DFB"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65,748,907</w:t>
            </w:r>
          </w:p>
        </w:tc>
        <w:tc>
          <w:tcPr>
            <w:tcW w:w="1339" w:type="dxa"/>
            <w:tcBorders>
              <w:top w:val="nil"/>
              <w:left w:val="nil"/>
              <w:right w:val="nil"/>
            </w:tcBorders>
            <w:shd w:val="clear" w:color="auto" w:fill="auto"/>
            <w:vAlign w:val="bottom"/>
          </w:tcPr>
          <w:p w14:paraId="39F65BB0" w14:textId="490AB089"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w:t>
            </w:r>
          </w:p>
        </w:tc>
        <w:tc>
          <w:tcPr>
            <w:tcW w:w="1046" w:type="dxa"/>
            <w:tcBorders>
              <w:top w:val="nil"/>
              <w:left w:val="nil"/>
              <w:right w:val="nil"/>
            </w:tcBorders>
            <w:shd w:val="clear" w:color="auto" w:fill="auto"/>
            <w:vAlign w:val="bottom"/>
          </w:tcPr>
          <w:p w14:paraId="3B2830BA" w14:textId="79E7495B" w:rsidR="00D80638" w:rsidRPr="002F34D1" w:rsidRDefault="00D80638" w:rsidP="002F34D1">
            <w:pPr>
              <w:pBdr>
                <w:bottom w:val="single" w:sz="4" w:space="0" w:color="auto"/>
              </w:pBdr>
              <w:jc w:val="right"/>
              <w:rPr>
                <w:rFonts w:asciiTheme="majorBidi" w:hAnsiTheme="majorBidi" w:cstheme="majorBidi"/>
                <w:color w:val="000000"/>
              </w:rPr>
            </w:pPr>
            <w:r w:rsidRPr="002F34D1">
              <w:rPr>
                <w:rFonts w:asciiTheme="majorBidi" w:hAnsiTheme="majorBidi" w:cstheme="majorBidi"/>
                <w:color w:val="000000"/>
                <w:sz w:val="26"/>
                <w:szCs w:val="26"/>
              </w:rPr>
              <w:t>65,748,907</w:t>
            </w:r>
          </w:p>
        </w:tc>
      </w:tr>
      <w:tr w:rsidR="00D80638" w:rsidRPr="002F34D1" w14:paraId="5A2F805F" w14:textId="77777777" w:rsidTr="002F34D1">
        <w:trPr>
          <w:trHeight w:val="20"/>
        </w:trPr>
        <w:tc>
          <w:tcPr>
            <w:tcW w:w="2269" w:type="dxa"/>
            <w:tcBorders>
              <w:top w:val="nil"/>
              <w:left w:val="nil"/>
              <w:bottom w:val="nil"/>
              <w:right w:val="nil"/>
            </w:tcBorders>
            <w:shd w:val="clear" w:color="auto" w:fill="auto"/>
            <w:noWrap/>
            <w:vAlign w:val="bottom"/>
          </w:tcPr>
          <w:p w14:paraId="6F5ED537" w14:textId="77777777" w:rsidR="00D80638" w:rsidRPr="002F34D1" w:rsidRDefault="00D80638" w:rsidP="002F34D1">
            <w:pPr>
              <w:rPr>
                <w:rFonts w:asciiTheme="majorBidi" w:hAnsiTheme="majorBidi" w:cstheme="majorBidi"/>
                <w:b/>
                <w:bCs/>
                <w:color w:val="000000"/>
                <w:cs/>
              </w:rPr>
            </w:pPr>
            <w:proofErr w:type="gramStart"/>
            <w:r w:rsidRPr="002F34D1">
              <w:rPr>
                <w:rFonts w:asciiTheme="majorBidi" w:hAnsiTheme="majorBidi" w:cstheme="majorBidi"/>
                <w:b/>
                <w:bCs/>
                <w:color w:val="000000"/>
              </w:rPr>
              <w:t>At</w:t>
            </w:r>
            <w:proofErr w:type="gramEnd"/>
            <w:r w:rsidRPr="002F34D1">
              <w:rPr>
                <w:rFonts w:asciiTheme="majorBidi" w:hAnsiTheme="majorBidi" w:cstheme="majorBidi"/>
                <w:b/>
                <w:bCs/>
                <w:color w:val="000000"/>
              </w:rPr>
              <w:t xml:space="preserve"> December 31, 2022</w:t>
            </w:r>
          </w:p>
        </w:tc>
        <w:tc>
          <w:tcPr>
            <w:tcW w:w="992" w:type="dxa"/>
            <w:tcBorders>
              <w:left w:val="nil"/>
              <w:bottom w:val="nil"/>
              <w:right w:val="nil"/>
            </w:tcBorders>
            <w:shd w:val="clear" w:color="auto" w:fill="auto"/>
            <w:noWrap/>
            <w:vAlign w:val="bottom"/>
          </w:tcPr>
          <w:p w14:paraId="24268E67" w14:textId="54E0F631"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8,000,000</w:t>
            </w:r>
          </w:p>
        </w:tc>
        <w:tc>
          <w:tcPr>
            <w:tcW w:w="992" w:type="dxa"/>
            <w:tcBorders>
              <w:left w:val="nil"/>
              <w:bottom w:val="nil"/>
              <w:right w:val="nil"/>
            </w:tcBorders>
            <w:shd w:val="clear" w:color="auto" w:fill="auto"/>
            <w:vAlign w:val="bottom"/>
          </w:tcPr>
          <w:p w14:paraId="7631BCC9" w14:textId="3633EA6A"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15,790,080</w:t>
            </w:r>
          </w:p>
        </w:tc>
        <w:tc>
          <w:tcPr>
            <w:tcW w:w="993" w:type="dxa"/>
            <w:tcBorders>
              <w:left w:val="nil"/>
              <w:bottom w:val="nil"/>
              <w:right w:val="nil"/>
            </w:tcBorders>
            <w:shd w:val="clear" w:color="auto" w:fill="auto"/>
            <w:vAlign w:val="bottom"/>
          </w:tcPr>
          <w:p w14:paraId="6D247423" w14:textId="2E0EAF80"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3,254,764</w:t>
            </w:r>
          </w:p>
        </w:tc>
        <w:tc>
          <w:tcPr>
            <w:tcW w:w="1275" w:type="dxa"/>
            <w:tcBorders>
              <w:left w:val="nil"/>
              <w:bottom w:val="nil"/>
              <w:right w:val="nil"/>
            </w:tcBorders>
            <w:shd w:val="clear" w:color="auto" w:fill="auto"/>
            <w:vAlign w:val="bottom"/>
          </w:tcPr>
          <w:p w14:paraId="2A884C24" w14:textId="47906253"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140,186,301</w:t>
            </w:r>
          </w:p>
        </w:tc>
        <w:tc>
          <w:tcPr>
            <w:tcW w:w="1134" w:type="dxa"/>
            <w:tcBorders>
              <w:left w:val="nil"/>
              <w:bottom w:val="nil"/>
              <w:right w:val="nil"/>
            </w:tcBorders>
            <w:shd w:val="clear" w:color="auto" w:fill="auto"/>
            <w:vAlign w:val="bottom"/>
          </w:tcPr>
          <w:p w14:paraId="49DDCA6F" w14:textId="19BA56D0"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1,683,510</w:t>
            </w:r>
          </w:p>
        </w:tc>
        <w:tc>
          <w:tcPr>
            <w:tcW w:w="1134" w:type="dxa"/>
            <w:tcBorders>
              <w:left w:val="nil"/>
              <w:bottom w:val="nil"/>
              <w:right w:val="nil"/>
            </w:tcBorders>
            <w:shd w:val="clear" w:color="auto" w:fill="auto"/>
            <w:vAlign w:val="bottom"/>
          </w:tcPr>
          <w:p w14:paraId="5CABD77E" w14:textId="6E733CD1"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78,659,786</w:t>
            </w:r>
          </w:p>
        </w:tc>
        <w:tc>
          <w:tcPr>
            <w:tcW w:w="1339" w:type="dxa"/>
            <w:tcBorders>
              <w:left w:val="nil"/>
              <w:bottom w:val="nil"/>
              <w:right w:val="nil"/>
            </w:tcBorders>
            <w:shd w:val="clear" w:color="auto" w:fill="auto"/>
            <w:vAlign w:val="bottom"/>
          </w:tcPr>
          <w:p w14:paraId="4776EE71" w14:textId="1B380B1B" w:rsidR="00D80638" w:rsidRPr="002F34D1" w:rsidRDefault="00D80638" w:rsidP="002F34D1">
            <w:pPr>
              <w:pBdr>
                <w:bottom w:val="double" w:sz="4" w:space="1" w:color="auto"/>
              </w:pBdr>
              <w:jc w:val="right"/>
              <w:rPr>
                <w:rFonts w:asciiTheme="majorBidi" w:hAnsiTheme="majorBidi" w:cstheme="majorBidi"/>
                <w:color w:val="000000"/>
              </w:rPr>
            </w:pPr>
            <w:r w:rsidRPr="002F34D1">
              <w:rPr>
                <w:rFonts w:asciiTheme="majorBidi" w:hAnsiTheme="majorBidi" w:cstheme="majorBidi"/>
                <w:color w:val="000000"/>
                <w:sz w:val="26"/>
                <w:szCs w:val="26"/>
              </w:rPr>
              <w:t>4,830,907</w:t>
            </w:r>
          </w:p>
        </w:tc>
        <w:tc>
          <w:tcPr>
            <w:tcW w:w="1046" w:type="dxa"/>
            <w:tcBorders>
              <w:left w:val="nil"/>
              <w:bottom w:val="nil"/>
              <w:right w:val="nil"/>
            </w:tcBorders>
            <w:shd w:val="clear" w:color="auto" w:fill="auto"/>
            <w:vAlign w:val="bottom"/>
          </w:tcPr>
          <w:p w14:paraId="38A62D95" w14:textId="5FFD2FD2" w:rsidR="00D80638" w:rsidRPr="002F34D1" w:rsidRDefault="00D80638" w:rsidP="002F34D1">
            <w:pPr>
              <w:pBdr>
                <w:bottom w:val="double" w:sz="4" w:space="1" w:color="auto"/>
              </w:pBdr>
              <w:ind w:left="-36"/>
              <w:jc w:val="right"/>
              <w:rPr>
                <w:rFonts w:asciiTheme="majorBidi" w:hAnsiTheme="majorBidi" w:cstheme="majorBidi"/>
                <w:color w:val="000000"/>
              </w:rPr>
            </w:pPr>
            <w:r w:rsidRPr="002F34D1">
              <w:rPr>
                <w:rFonts w:asciiTheme="majorBidi" w:hAnsiTheme="majorBidi" w:cstheme="majorBidi"/>
                <w:color w:val="000000"/>
                <w:sz w:val="26"/>
                <w:szCs w:val="26"/>
              </w:rPr>
              <w:t>252,405,348</w:t>
            </w:r>
          </w:p>
        </w:tc>
      </w:tr>
    </w:tbl>
    <w:p w14:paraId="1DD9C41B" w14:textId="77777777" w:rsidR="00E657C3" w:rsidRPr="002F34D1" w:rsidRDefault="00E657C3" w:rsidP="002F34D1">
      <w:pPr>
        <w:ind w:right="7"/>
        <w:jc w:val="thaiDistribute"/>
        <w:rPr>
          <w:rFonts w:asciiTheme="majorBidi" w:hAnsiTheme="majorBidi" w:cstheme="majorBidi"/>
          <w:b/>
          <w:bCs/>
          <w:sz w:val="28"/>
          <w:szCs w:val="28"/>
        </w:rPr>
      </w:pPr>
    </w:p>
    <w:p w14:paraId="77304604" w14:textId="3813D089" w:rsidR="00E657C3" w:rsidRPr="002F34D1" w:rsidRDefault="00E657C3" w:rsidP="002F34D1">
      <w:pPr>
        <w:ind w:right="7"/>
        <w:jc w:val="thaiDistribute"/>
        <w:rPr>
          <w:rFonts w:asciiTheme="majorBidi" w:hAnsiTheme="majorBidi" w:cstheme="majorBidi"/>
          <w:b/>
          <w:bCs/>
          <w:sz w:val="28"/>
          <w:szCs w:val="28"/>
        </w:rPr>
        <w:sectPr w:rsidR="00E657C3" w:rsidRPr="002F34D1" w:rsidSect="00384F20">
          <w:pgSz w:w="11907" w:h="16839" w:code="9"/>
          <w:pgMar w:top="1412" w:right="1304" w:bottom="1168" w:left="658" w:header="720" w:footer="720" w:gutter="0"/>
          <w:cols w:space="720"/>
          <w:docGrid w:linePitch="360"/>
        </w:sectPr>
      </w:pPr>
    </w:p>
    <w:p w14:paraId="4AF25B7C" w14:textId="7C8A0A16" w:rsidR="00C444A1" w:rsidRPr="002F34D1" w:rsidRDefault="005B60D2" w:rsidP="002F34D1">
      <w:pPr>
        <w:spacing w:before="120" w:after="120"/>
        <w:ind w:left="426"/>
        <w:jc w:val="thaiDistribute"/>
        <w:rPr>
          <w:rFonts w:asciiTheme="majorBidi" w:hAnsiTheme="majorBidi" w:cstheme="majorBidi"/>
          <w:b/>
          <w:bCs/>
          <w:sz w:val="28"/>
          <w:szCs w:val="28"/>
        </w:rPr>
      </w:pPr>
      <w:r w:rsidRPr="002F34D1">
        <w:rPr>
          <w:rFonts w:asciiTheme="majorBidi" w:hAnsiTheme="majorBidi" w:cstheme="majorBidi"/>
          <w:sz w:val="28"/>
          <w:szCs w:val="28"/>
        </w:rPr>
        <w:lastRenderedPageBreak/>
        <w:t xml:space="preserve">List of asset that is fully depreciated and continues to be used for the years ended December 31, 2022 and 2021 were as </w:t>
      </w:r>
      <w:proofErr w:type="gramStart"/>
      <w:r w:rsidRPr="002F34D1">
        <w:rPr>
          <w:rFonts w:asciiTheme="majorBidi" w:hAnsiTheme="majorBidi" w:cstheme="majorBidi"/>
          <w:sz w:val="28"/>
          <w:szCs w:val="28"/>
        </w:rPr>
        <w:t>follows</w:t>
      </w:r>
      <w:r w:rsidRPr="002F34D1">
        <w:rPr>
          <w:rFonts w:asciiTheme="majorBidi" w:hAnsiTheme="majorBidi" w:cstheme="majorBidi"/>
          <w:b/>
          <w:bCs/>
          <w:sz w:val="28"/>
          <w:szCs w:val="28"/>
        </w:rPr>
        <w:t xml:space="preserve"> :</w:t>
      </w:r>
      <w:proofErr w:type="gramEnd"/>
    </w:p>
    <w:tbl>
      <w:tblPr>
        <w:tblpPr w:leftFromText="180" w:rightFromText="180" w:vertAnchor="text" w:tblpX="426" w:tblpY="-91"/>
        <w:tblW w:w="9498" w:type="dxa"/>
        <w:tblLook w:val="04A0" w:firstRow="1" w:lastRow="0" w:firstColumn="1" w:lastColumn="0" w:noHBand="0" w:noVBand="1"/>
      </w:tblPr>
      <w:tblGrid>
        <w:gridCol w:w="4164"/>
        <w:gridCol w:w="1134"/>
        <w:gridCol w:w="236"/>
        <w:gridCol w:w="1129"/>
        <w:gridCol w:w="283"/>
        <w:gridCol w:w="1134"/>
        <w:gridCol w:w="284"/>
        <w:gridCol w:w="1134"/>
      </w:tblGrid>
      <w:tr w:rsidR="00C444A1" w:rsidRPr="002F34D1" w14:paraId="54B6860D" w14:textId="77777777" w:rsidTr="002F34D1">
        <w:trPr>
          <w:trHeight w:val="420"/>
        </w:trPr>
        <w:tc>
          <w:tcPr>
            <w:tcW w:w="4164" w:type="dxa"/>
            <w:tcBorders>
              <w:top w:val="nil"/>
              <w:left w:val="nil"/>
              <w:bottom w:val="nil"/>
              <w:right w:val="nil"/>
            </w:tcBorders>
            <w:shd w:val="clear" w:color="auto" w:fill="auto"/>
            <w:noWrap/>
            <w:vAlign w:val="bottom"/>
          </w:tcPr>
          <w:p w14:paraId="30277EFD" w14:textId="77777777" w:rsidR="00C444A1" w:rsidRPr="002F34D1" w:rsidRDefault="00C444A1"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tcPr>
          <w:p w14:paraId="763F89BF" w14:textId="77777777" w:rsidR="00C444A1" w:rsidRPr="002F34D1" w:rsidRDefault="00C444A1" w:rsidP="002F34D1">
            <w:pPr>
              <w:jc w:val="cente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tcPr>
          <w:p w14:paraId="7E945C6B" w14:textId="77777777" w:rsidR="00C444A1" w:rsidRPr="002F34D1" w:rsidRDefault="00C444A1" w:rsidP="002F34D1">
            <w:pPr>
              <w:jc w:val="center"/>
              <w:rPr>
                <w:rFonts w:asciiTheme="majorBidi" w:hAnsiTheme="majorBidi" w:cstheme="majorBidi"/>
                <w:sz w:val="28"/>
                <w:szCs w:val="28"/>
              </w:rPr>
            </w:pPr>
          </w:p>
        </w:tc>
        <w:tc>
          <w:tcPr>
            <w:tcW w:w="1129" w:type="dxa"/>
            <w:tcBorders>
              <w:top w:val="nil"/>
              <w:left w:val="nil"/>
              <w:bottom w:val="single" w:sz="4" w:space="0" w:color="auto"/>
              <w:right w:val="nil"/>
            </w:tcBorders>
            <w:shd w:val="clear" w:color="auto" w:fill="auto"/>
            <w:noWrap/>
            <w:vAlign w:val="bottom"/>
          </w:tcPr>
          <w:p w14:paraId="1CAA74C7" w14:textId="77777777" w:rsidR="00C444A1" w:rsidRPr="002F34D1" w:rsidRDefault="00C444A1" w:rsidP="002F34D1">
            <w:pPr>
              <w:jc w:val="cente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tcPr>
          <w:p w14:paraId="524EAC2A" w14:textId="77777777" w:rsidR="00C444A1" w:rsidRPr="002F34D1" w:rsidRDefault="00C444A1" w:rsidP="002F34D1">
            <w:pPr>
              <w:jc w:val="center"/>
              <w:rPr>
                <w:rFonts w:asciiTheme="majorBidi" w:hAnsiTheme="majorBidi" w:cstheme="majorBidi"/>
                <w:sz w:val="28"/>
                <w:szCs w:val="28"/>
              </w:rPr>
            </w:pPr>
          </w:p>
        </w:tc>
        <w:tc>
          <w:tcPr>
            <w:tcW w:w="2552" w:type="dxa"/>
            <w:gridSpan w:val="3"/>
            <w:tcBorders>
              <w:top w:val="nil"/>
              <w:left w:val="nil"/>
              <w:bottom w:val="single" w:sz="4" w:space="0" w:color="auto"/>
              <w:right w:val="nil"/>
            </w:tcBorders>
            <w:shd w:val="clear" w:color="auto" w:fill="auto"/>
            <w:noWrap/>
            <w:vAlign w:val="bottom"/>
          </w:tcPr>
          <w:p w14:paraId="2F2FB81A" w14:textId="77777777" w:rsidR="00C444A1" w:rsidRPr="002F34D1" w:rsidRDefault="00C444A1" w:rsidP="002F34D1">
            <w:pPr>
              <w:jc w:val="right"/>
              <w:rPr>
                <w:rFonts w:asciiTheme="majorBidi" w:hAnsiTheme="majorBidi" w:cstheme="majorBidi"/>
                <w:color w:val="000000"/>
                <w:sz w:val="28"/>
                <w:szCs w:val="28"/>
                <w:cs/>
              </w:rPr>
            </w:pPr>
            <w:r w:rsidRPr="002F34D1">
              <w:rPr>
                <w:rFonts w:asciiTheme="majorBidi" w:hAnsiTheme="majorBidi" w:cstheme="majorBidi"/>
                <w:iCs/>
                <w:sz w:val="28"/>
                <w:szCs w:val="28"/>
              </w:rPr>
              <w:t>(Unit: Baht)</w:t>
            </w:r>
          </w:p>
        </w:tc>
      </w:tr>
      <w:tr w:rsidR="00C444A1" w:rsidRPr="002F34D1" w14:paraId="2083ED00" w14:textId="77777777" w:rsidTr="002F34D1">
        <w:trPr>
          <w:trHeight w:val="420"/>
        </w:trPr>
        <w:tc>
          <w:tcPr>
            <w:tcW w:w="4164" w:type="dxa"/>
            <w:tcBorders>
              <w:top w:val="nil"/>
              <w:left w:val="nil"/>
              <w:bottom w:val="nil"/>
              <w:right w:val="nil"/>
            </w:tcBorders>
            <w:shd w:val="clear" w:color="auto" w:fill="auto"/>
            <w:noWrap/>
            <w:vAlign w:val="bottom"/>
          </w:tcPr>
          <w:p w14:paraId="79417AEF" w14:textId="77777777" w:rsidR="00C444A1" w:rsidRPr="002F34D1" w:rsidRDefault="00C444A1" w:rsidP="002F34D1">
            <w:pPr>
              <w:jc w:val="center"/>
              <w:rPr>
                <w:rFonts w:asciiTheme="majorBidi" w:hAnsiTheme="majorBidi" w:cstheme="majorBidi"/>
                <w:sz w:val="28"/>
                <w:szCs w:val="28"/>
              </w:rPr>
            </w:pPr>
          </w:p>
        </w:tc>
        <w:tc>
          <w:tcPr>
            <w:tcW w:w="2499" w:type="dxa"/>
            <w:gridSpan w:val="3"/>
            <w:tcBorders>
              <w:top w:val="single" w:sz="4" w:space="0" w:color="auto"/>
              <w:left w:val="nil"/>
              <w:bottom w:val="single" w:sz="4" w:space="0" w:color="auto"/>
              <w:right w:val="nil"/>
            </w:tcBorders>
            <w:shd w:val="clear" w:color="auto" w:fill="auto"/>
            <w:noWrap/>
            <w:vAlign w:val="bottom"/>
          </w:tcPr>
          <w:p w14:paraId="60161756" w14:textId="77777777" w:rsidR="00C444A1" w:rsidRPr="002F34D1" w:rsidRDefault="00C444A1"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w:t>
            </w:r>
          </w:p>
        </w:tc>
        <w:tc>
          <w:tcPr>
            <w:tcW w:w="283" w:type="dxa"/>
            <w:tcBorders>
              <w:top w:val="single" w:sz="4" w:space="0" w:color="auto"/>
              <w:left w:val="nil"/>
              <w:bottom w:val="nil"/>
              <w:right w:val="nil"/>
            </w:tcBorders>
            <w:shd w:val="clear" w:color="auto" w:fill="auto"/>
            <w:noWrap/>
            <w:vAlign w:val="bottom"/>
          </w:tcPr>
          <w:p w14:paraId="4A8A2977" w14:textId="77777777" w:rsidR="00C444A1" w:rsidRPr="002F34D1" w:rsidRDefault="00C444A1" w:rsidP="002F34D1">
            <w:pPr>
              <w:jc w:val="center"/>
              <w:rPr>
                <w:rFonts w:asciiTheme="majorBidi" w:hAnsiTheme="majorBidi" w:cstheme="majorBidi"/>
                <w:color w:val="000000"/>
                <w:sz w:val="28"/>
                <w:szCs w:val="28"/>
              </w:rPr>
            </w:pPr>
          </w:p>
        </w:tc>
        <w:tc>
          <w:tcPr>
            <w:tcW w:w="2552" w:type="dxa"/>
            <w:gridSpan w:val="3"/>
            <w:tcBorders>
              <w:top w:val="single" w:sz="4" w:space="0" w:color="auto"/>
              <w:left w:val="nil"/>
              <w:bottom w:val="single" w:sz="4" w:space="0" w:color="auto"/>
              <w:right w:val="nil"/>
            </w:tcBorders>
            <w:shd w:val="clear" w:color="auto" w:fill="auto"/>
            <w:noWrap/>
            <w:vAlign w:val="bottom"/>
          </w:tcPr>
          <w:p w14:paraId="3165914C" w14:textId="77777777" w:rsidR="00C444A1" w:rsidRPr="002F34D1" w:rsidRDefault="00C444A1"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Separate</w:t>
            </w:r>
          </w:p>
        </w:tc>
      </w:tr>
      <w:tr w:rsidR="00C444A1" w:rsidRPr="002F34D1" w14:paraId="4489F05A" w14:textId="77777777" w:rsidTr="002F34D1">
        <w:trPr>
          <w:trHeight w:val="420"/>
        </w:trPr>
        <w:tc>
          <w:tcPr>
            <w:tcW w:w="4164" w:type="dxa"/>
            <w:tcBorders>
              <w:top w:val="nil"/>
              <w:left w:val="nil"/>
              <w:bottom w:val="nil"/>
              <w:right w:val="nil"/>
            </w:tcBorders>
            <w:shd w:val="clear" w:color="auto" w:fill="auto"/>
            <w:noWrap/>
            <w:vAlign w:val="bottom"/>
          </w:tcPr>
          <w:p w14:paraId="0027CB0E" w14:textId="77777777" w:rsidR="00C444A1" w:rsidRPr="002F34D1" w:rsidRDefault="00C444A1" w:rsidP="002F34D1">
            <w:pPr>
              <w:jc w:val="center"/>
              <w:rPr>
                <w:rFonts w:asciiTheme="majorBidi" w:hAnsiTheme="majorBidi" w:cstheme="majorBidi"/>
                <w:sz w:val="28"/>
                <w:szCs w:val="28"/>
              </w:rPr>
            </w:pPr>
          </w:p>
        </w:tc>
        <w:tc>
          <w:tcPr>
            <w:tcW w:w="1134" w:type="dxa"/>
            <w:tcBorders>
              <w:top w:val="nil"/>
              <w:left w:val="nil"/>
              <w:bottom w:val="single" w:sz="4" w:space="0" w:color="auto"/>
              <w:right w:val="nil"/>
            </w:tcBorders>
            <w:shd w:val="clear" w:color="auto" w:fill="auto"/>
            <w:noWrap/>
            <w:vAlign w:val="bottom"/>
          </w:tcPr>
          <w:p w14:paraId="11A59874" w14:textId="77777777" w:rsidR="00C444A1" w:rsidRPr="002F34D1" w:rsidRDefault="00C444A1"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tcPr>
          <w:p w14:paraId="18D64EBF" w14:textId="77777777" w:rsidR="00C444A1" w:rsidRPr="002F34D1" w:rsidRDefault="00C444A1" w:rsidP="002F34D1">
            <w:pPr>
              <w:jc w:val="center"/>
              <w:rPr>
                <w:rFonts w:asciiTheme="majorBidi" w:hAnsiTheme="majorBidi" w:cstheme="majorBidi"/>
                <w:color w:val="000000"/>
                <w:sz w:val="28"/>
                <w:szCs w:val="28"/>
              </w:rPr>
            </w:pPr>
          </w:p>
        </w:tc>
        <w:tc>
          <w:tcPr>
            <w:tcW w:w="1129" w:type="dxa"/>
            <w:tcBorders>
              <w:top w:val="nil"/>
              <w:left w:val="nil"/>
              <w:bottom w:val="single" w:sz="4" w:space="0" w:color="auto"/>
              <w:right w:val="nil"/>
            </w:tcBorders>
            <w:shd w:val="clear" w:color="auto" w:fill="auto"/>
            <w:noWrap/>
            <w:vAlign w:val="bottom"/>
          </w:tcPr>
          <w:p w14:paraId="7097A47F" w14:textId="77777777" w:rsidR="00C444A1" w:rsidRPr="002F34D1" w:rsidRDefault="00C444A1"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3" w:type="dxa"/>
            <w:tcBorders>
              <w:top w:val="nil"/>
              <w:left w:val="nil"/>
              <w:bottom w:val="nil"/>
              <w:right w:val="nil"/>
            </w:tcBorders>
            <w:shd w:val="clear" w:color="auto" w:fill="auto"/>
            <w:noWrap/>
            <w:vAlign w:val="bottom"/>
          </w:tcPr>
          <w:p w14:paraId="048E877F" w14:textId="77777777" w:rsidR="00C444A1" w:rsidRPr="002F34D1" w:rsidRDefault="00C444A1" w:rsidP="002F34D1">
            <w:pPr>
              <w:jc w:val="center"/>
              <w:rPr>
                <w:rFonts w:asciiTheme="majorBidi" w:hAnsiTheme="majorBidi" w:cstheme="majorBidi"/>
                <w:color w:val="000000"/>
                <w:sz w:val="28"/>
                <w:szCs w:val="28"/>
              </w:rPr>
            </w:pPr>
          </w:p>
        </w:tc>
        <w:tc>
          <w:tcPr>
            <w:tcW w:w="1134" w:type="dxa"/>
            <w:tcBorders>
              <w:top w:val="nil"/>
              <w:left w:val="nil"/>
              <w:bottom w:val="single" w:sz="4" w:space="0" w:color="auto"/>
              <w:right w:val="nil"/>
            </w:tcBorders>
            <w:shd w:val="clear" w:color="auto" w:fill="auto"/>
            <w:noWrap/>
            <w:vAlign w:val="bottom"/>
          </w:tcPr>
          <w:p w14:paraId="6AF0B347" w14:textId="77777777" w:rsidR="00C444A1" w:rsidRPr="002F34D1" w:rsidRDefault="00C444A1"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nil"/>
              <w:left w:val="nil"/>
              <w:bottom w:val="nil"/>
              <w:right w:val="nil"/>
            </w:tcBorders>
            <w:shd w:val="clear" w:color="auto" w:fill="auto"/>
            <w:noWrap/>
            <w:vAlign w:val="bottom"/>
          </w:tcPr>
          <w:p w14:paraId="2F1AA813" w14:textId="77777777" w:rsidR="00C444A1" w:rsidRPr="002F34D1" w:rsidRDefault="00C444A1" w:rsidP="002F34D1">
            <w:pPr>
              <w:jc w:val="center"/>
              <w:rPr>
                <w:rFonts w:asciiTheme="majorBidi" w:hAnsiTheme="majorBidi" w:cstheme="majorBidi"/>
                <w:color w:val="000000"/>
                <w:sz w:val="28"/>
                <w:szCs w:val="28"/>
              </w:rPr>
            </w:pPr>
          </w:p>
        </w:tc>
        <w:tc>
          <w:tcPr>
            <w:tcW w:w="1134" w:type="dxa"/>
            <w:tcBorders>
              <w:top w:val="nil"/>
              <w:left w:val="nil"/>
              <w:bottom w:val="single" w:sz="4" w:space="0" w:color="auto"/>
              <w:right w:val="nil"/>
            </w:tcBorders>
            <w:shd w:val="clear" w:color="auto" w:fill="auto"/>
            <w:noWrap/>
            <w:vAlign w:val="bottom"/>
          </w:tcPr>
          <w:p w14:paraId="2CAEAF5B" w14:textId="77777777" w:rsidR="00C444A1" w:rsidRPr="002F34D1" w:rsidRDefault="00C444A1"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444A1" w:rsidRPr="002F34D1" w14:paraId="05251293" w14:textId="77777777" w:rsidTr="002F34D1">
        <w:trPr>
          <w:trHeight w:val="420"/>
        </w:trPr>
        <w:tc>
          <w:tcPr>
            <w:tcW w:w="4164" w:type="dxa"/>
            <w:tcBorders>
              <w:top w:val="nil"/>
              <w:left w:val="nil"/>
              <w:bottom w:val="nil"/>
              <w:right w:val="nil"/>
            </w:tcBorders>
            <w:shd w:val="clear" w:color="auto" w:fill="auto"/>
            <w:noWrap/>
            <w:vAlign w:val="bottom"/>
          </w:tcPr>
          <w:p w14:paraId="7AD692AB" w14:textId="77777777" w:rsidR="00C444A1" w:rsidRPr="002F34D1" w:rsidRDefault="00C444A1"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As </w:t>
            </w: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w:t>
            </w:r>
          </w:p>
        </w:tc>
        <w:tc>
          <w:tcPr>
            <w:tcW w:w="1134" w:type="dxa"/>
            <w:tcBorders>
              <w:top w:val="nil"/>
              <w:left w:val="nil"/>
              <w:bottom w:val="nil"/>
              <w:right w:val="nil"/>
            </w:tcBorders>
            <w:shd w:val="clear" w:color="auto" w:fill="auto"/>
            <w:noWrap/>
            <w:vAlign w:val="bottom"/>
          </w:tcPr>
          <w:p w14:paraId="14C5B27E" w14:textId="77777777" w:rsidR="00C444A1" w:rsidRPr="002F34D1" w:rsidRDefault="00C444A1" w:rsidP="002F34D1">
            <w:pPr>
              <w:jc w:val="right"/>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tcPr>
          <w:p w14:paraId="7F5D55B9" w14:textId="77777777" w:rsidR="00C444A1" w:rsidRPr="002F34D1" w:rsidRDefault="00C444A1" w:rsidP="002F34D1">
            <w:pPr>
              <w:jc w:val="right"/>
              <w:rPr>
                <w:rFonts w:asciiTheme="majorBidi" w:hAnsiTheme="majorBidi" w:cstheme="majorBidi"/>
                <w:color w:val="000000"/>
                <w:sz w:val="28"/>
                <w:szCs w:val="28"/>
              </w:rPr>
            </w:pPr>
          </w:p>
        </w:tc>
        <w:tc>
          <w:tcPr>
            <w:tcW w:w="1129" w:type="dxa"/>
            <w:tcBorders>
              <w:top w:val="nil"/>
              <w:left w:val="nil"/>
              <w:bottom w:val="nil"/>
              <w:right w:val="nil"/>
            </w:tcBorders>
            <w:shd w:val="clear" w:color="auto" w:fill="auto"/>
            <w:noWrap/>
            <w:vAlign w:val="bottom"/>
          </w:tcPr>
          <w:p w14:paraId="3AAEA520" w14:textId="77777777" w:rsidR="00C444A1" w:rsidRPr="002F34D1" w:rsidRDefault="00C444A1" w:rsidP="002F34D1">
            <w:pPr>
              <w:jc w:val="right"/>
              <w:rPr>
                <w:rFonts w:asciiTheme="majorBidi" w:hAnsiTheme="majorBidi" w:cstheme="majorBidi"/>
                <w:color w:val="000000"/>
                <w:sz w:val="28"/>
                <w:szCs w:val="28"/>
              </w:rPr>
            </w:pPr>
          </w:p>
        </w:tc>
        <w:tc>
          <w:tcPr>
            <w:tcW w:w="283" w:type="dxa"/>
            <w:tcBorders>
              <w:top w:val="nil"/>
              <w:left w:val="nil"/>
              <w:bottom w:val="nil"/>
              <w:right w:val="nil"/>
            </w:tcBorders>
            <w:shd w:val="clear" w:color="auto" w:fill="auto"/>
            <w:noWrap/>
            <w:vAlign w:val="bottom"/>
          </w:tcPr>
          <w:p w14:paraId="59018D79" w14:textId="77777777" w:rsidR="00C444A1" w:rsidRPr="002F34D1" w:rsidRDefault="00C444A1" w:rsidP="002F34D1">
            <w:pPr>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auto"/>
            <w:noWrap/>
            <w:vAlign w:val="bottom"/>
          </w:tcPr>
          <w:p w14:paraId="2B9D346C" w14:textId="77777777" w:rsidR="00C444A1" w:rsidRPr="002F34D1" w:rsidRDefault="00C444A1" w:rsidP="002F34D1">
            <w:pPr>
              <w:jc w:val="right"/>
              <w:rPr>
                <w:rFonts w:asciiTheme="majorBidi" w:hAnsiTheme="majorBidi" w:cstheme="majorBidi"/>
                <w:color w:val="000000"/>
                <w:sz w:val="28"/>
                <w:szCs w:val="28"/>
              </w:rPr>
            </w:pPr>
          </w:p>
        </w:tc>
        <w:tc>
          <w:tcPr>
            <w:tcW w:w="284" w:type="dxa"/>
            <w:tcBorders>
              <w:top w:val="nil"/>
              <w:left w:val="nil"/>
              <w:bottom w:val="nil"/>
              <w:right w:val="nil"/>
            </w:tcBorders>
            <w:shd w:val="clear" w:color="auto" w:fill="auto"/>
            <w:noWrap/>
            <w:vAlign w:val="bottom"/>
          </w:tcPr>
          <w:p w14:paraId="48F0E86D" w14:textId="77777777" w:rsidR="00C444A1" w:rsidRPr="002F34D1" w:rsidRDefault="00C444A1" w:rsidP="002F34D1">
            <w:pPr>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auto"/>
            <w:noWrap/>
            <w:vAlign w:val="bottom"/>
          </w:tcPr>
          <w:p w14:paraId="5D118B97" w14:textId="77777777" w:rsidR="00C444A1" w:rsidRPr="002F34D1" w:rsidRDefault="00C444A1" w:rsidP="002F34D1">
            <w:pPr>
              <w:jc w:val="right"/>
              <w:rPr>
                <w:rFonts w:asciiTheme="majorBidi" w:hAnsiTheme="majorBidi" w:cstheme="majorBidi"/>
                <w:color w:val="000000"/>
                <w:sz w:val="28"/>
                <w:szCs w:val="28"/>
              </w:rPr>
            </w:pPr>
          </w:p>
        </w:tc>
      </w:tr>
      <w:tr w:rsidR="005B60D2" w:rsidRPr="002F34D1" w14:paraId="0C1C2191" w14:textId="77777777" w:rsidTr="002F34D1">
        <w:trPr>
          <w:trHeight w:val="420"/>
        </w:trPr>
        <w:tc>
          <w:tcPr>
            <w:tcW w:w="4164" w:type="dxa"/>
            <w:tcBorders>
              <w:top w:val="nil"/>
              <w:left w:val="nil"/>
              <w:bottom w:val="nil"/>
              <w:right w:val="nil"/>
            </w:tcBorders>
            <w:shd w:val="clear" w:color="auto" w:fill="auto"/>
            <w:noWrap/>
            <w:vAlign w:val="bottom"/>
          </w:tcPr>
          <w:p w14:paraId="7A464865" w14:textId="3AB9033E"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The gross carrying amount of fully depreciated </w:t>
            </w:r>
            <w:r w:rsidRPr="002F34D1">
              <w:rPr>
                <w:rFonts w:asciiTheme="majorBidi" w:hAnsiTheme="majorBidi" w:cstheme="majorBidi"/>
                <w:color w:val="000000"/>
                <w:sz w:val="28"/>
                <w:szCs w:val="28"/>
                <w:cs/>
              </w:rPr>
              <w:br/>
            </w:r>
            <w:r w:rsidRPr="002F34D1">
              <w:rPr>
                <w:rFonts w:asciiTheme="majorBidi" w:hAnsiTheme="majorBidi" w:cstheme="majorBidi"/>
                <w:color w:val="000000"/>
                <w:sz w:val="28"/>
                <w:szCs w:val="28"/>
              </w:rPr>
              <w:t>that is still in use</w:t>
            </w:r>
          </w:p>
        </w:tc>
        <w:tc>
          <w:tcPr>
            <w:tcW w:w="1134" w:type="dxa"/>
            <w:tcBorders>
              <w:top w:val="nil"/>
              <w:left w:val="nil"/>
              <w:bottom w:val="double" w:sz="4" w:space="0" w:color="auto"/>
              <w:right w:val="nil"/>
            </w:tcBorders>
            <w:shd w:val="clear" w:color="auto" w:fill="auto"/>
            <w:noWrap/>
            <w:vAlign w:val="bottom"/>
          </w:tcPr>
          <w:p w14:paraId="75545754" w14:textId="025BE8D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20,765,982</w:t>
            </w:r>
          </w:p>
        </w:tc>
        <w:tc>
          <w:tcPr>
            <w:tcW w:w="236" w:type="dxa"/>
            <w:tcBorders>
              <w:top w:val="nil"/>
              <w:left w:val="nil"/>
              <w:bottom w:val="nil"/>
              <w:right w:val="nil"/>
            </w:tcBorders>
            <w:shd w:val="clear" w:color="auto" w:fill="auto"/>
            <w:noWrap/>
            <w:vAlign w:val="bottom"/>
          </w:tcPr>
          <w:p w14:paraId="3FA72F78" w14:textId="77777777" w:rsidR="005B60D2" w:rsidRPr="002F34D1" w:rsidRDefault="005B60D2" w:rsidP="002F34D1">
            <w:pPr>
              <w:jc w:val="right"/>
              <w:rPr>
                <w:rFonts w:asciiTheme="majorBidi" w:hAnsiTheme="majorBidi" w:cstheme="majorBidi"/>
                <w:color w:val="000000"/>
                <w:sz w:val="28"/>
                <w:szCs w:val="28"/>
              </w:rPr>
            </w:pPr>
          </w:p>
        </w:tc>
        <w:tc>
          <w:tcPr>
            <w:tcW w:w="1129" w:type="dxa"/>
            <w:tcBorders>
              <w:top w:val="nil"/>
              <w:left w:val="nil"/>
              <w:bottom w:val="double" w:sz="4" w:space="0" w:color="auto"/>
              <w:right w:val="nil"/>
            </w:tcBorders>
            <w:shd w:val="clear" w:color="auto" w:fill="auto"/>
            <w:noWrap/>
            <w:vAlign w:val="bottom"/>
          </w:tcPr>
          <w:p w14:paraId="0BD4F579"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6,309,707</w:t>
            </w:r>
          </w:p>
        </w:tc>
        <w:tc>
          <w:tcPr>
            <w:tcW w:w="283" w:type="dxa"/>
            <w:tcBorders>
              <w:top w:val="nil"/>
              <w:left w:val="nil"/>
              <w:bottom w:val="nil"/>
              <w:right w:val="nil"/>
            </w:tcBorders>
            <w:shd w:val="clear" w:color="auto" w:fill="auto"/>
            <w:noWrap/>
            <w:vAlign w:val="bottom"/>
          </w:tcPr>
          <w:p w14:paraId="03D9E57F" w14:textId="77777777" w:rsidR="005B60D2" w:rsidRPr="002F34D1" w:rsidRDefault="005B60D2" w:rsidP="002F34D1">
            <w:pPr>
              <w:jc w:val="right"/>
              <w:rPr>
                <w:rFonts w:asciiTheme="majorBidi" w:hAnsiTheme="majorBidi" w:cstheme="majorBidi"/>
                <w:color w:val="000000"/>
                <w:sz w:val="28"/>
                <w:szCs w:val="28"/>
              </w:rPr>
            </w:pPr>
          </w:p>
        </w:tc>
        <w:tc>
          <w:tcPr>
            <w:tcW w:w="1134" w:type="dxa"/>
            <w:tcBorders>
              <w:top w:val="nil"/>
              <w:left w:val="nil"/>
              <w:bottom w:val="double" w:sz="4" w:space="0" w:color="auto"/>
              <w:right w:val="nil"/>
            </w:tcBorders>
            <w:shd w:val="clear" w:color="auto" w:fill="auto"/>
            <w:noWrap/>
            <w:vAlign w:val="bottom"/>
          </w:tcPr>
          <w:p w14:paraId="5945F800" w14:textId="3EDE96EA"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20,765,982</w:t>
            </w:r>
          </w:p>
        </w:tc>
        <w:tc>
          <w:tcPr>
            <w:tcW w:w="284" w:type="dxa"/>
            <w:tcBorders>
              <w:top w:val="nil"/>
              <w:left w:val="nil"/>
              <w:bottom w:val="nil"/>
              <w:right w:val="nil"/>
            </w:tcBorders>
            <w:shd w:val="clear" w:color="auto" w:fill="auto"/>
            <w:noWrap/>
            <w:vAlign w:val="bottom"/>
          </w:tcPr>
          <w:p w14:paraId="6C48010C" w14:textId="77777777" w:rsidR="005B60D2" w:rsidRPr="002F34D1" w:rsidRDefault="005B60D2" w:rsidP="002F34D1">
            <w:pPr>
              <w:jc w:val="right"/>
              <w:rPr>
                <w:rFonts w:asciiTheme="majorBidi" w:hAnsiTheme="majorBidi" w:cstheme="majorBidi"/>
                <w:color w:val="000000"/>
                <w:sz w:val="28"/>
                <w:szCs w:val="28"/>
              </w:rPr>
            </w:pPr>
          </w:p>
        </w:tc>
        <w:tc>
          <w:tcPr>
            <w:tcW w:w="1134" w:type="dxa"/>
            <w:tcBorders>
              <w:top w:val="nil"/>
              <w:left w:val="nil"/>
              <w:bottom w:val="double" w:sz="4" w:space="0" w:color="auto"/>
              <w:right w:val="nil"/>
            </w:tcBorders>
            <w:shd w:val="clear" w:color="auto" w:fill="auto"/>
            <w:noWrap/>
            <w:vAlign w:val="bottom"/>
          </w:tcPr>
          <w:p w14:paraId="215D1C87"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6,309,707</w:t>
            </w:r>
          </w:p>
        </w:tc>
      </w:tr>
    </w:tbl>
    <w:p w14:paraId="75172F31" w14:textId="78C76686" w:rsidR="00795D4F" w:rsidRPr="002F34D1" w:rsidRDefault="00795D4F"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Movements of the right-of-use assets for the year</w:t>
      </w:r>
      <w:r w:rsidR="009034CD"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DF05A4"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DF05A4" w:rsidRPr="002F34D1">
        <w:rPr>
          <w:rFonts w:asciiTheme="majorBidi" w:hAnsiTheme="majorBidi" w:cstheme="majorBidi"/>
          <w:sz w:val="28"/>
          <w:szCs w:val="28"/>
        </w:rPr>
        <w:t>1</w:t>
      </w:r>
      <w:r w:rsidRPr="002F34D1">
        <w:rPr>
          <w:rFonts w:asciiTheme="majorBidi" w:hAnsiTheme="majorBidi" w:cstheme="majorBidi"/>
          <w:sz w:val="28"/>
          <w:szCs w:val="28"/>
        </w:rPr>
        <w:t xml:space="preserve"> were summarized as</w:t>
      </w:r>
      <w:r w:rsidR="00242769" w:rsidRPr="002F34D1">
        <w:rPr>
          <w:rFonts w:asciiTheme="majorBidi" w:hAnsiTheme="majorBidi" w:cstheme="majorBidi"/>
          <w:sz w:val="28"/>
          <w:szCs w:val="28"/>
          <w:cs/>
        </w:rPr>
        <w:t xml:space="preserve"> </w:t>
      </w:r>
      <w:r w:rsidR="00242769" w:rsidRPr="002F34D1">
        <w:rPr>
          <w:rFonts w:asciiTheme="majorBidi" w:hAnsiTheme="majorBidi" w:cstheme="majorBidi"/>
          <w:sz w:val="28"/>
          <w:szCs w:val="28"/>
        </w:rPr>
        <w:t>follows:</w:t>
      </w:r>
    </w:p>
    <w:tbl>
      <w:tblPr>
        <w:tblW w:w="9630" w:type="dxa"/>
        <w:tblInd w:w="360" w:type="dxa"/>
        <w:tblLayout w:type="fixed"/>
        <w:tblLook w:val="04A0" w:firstRow="1" w:lastRow="0" w:firstColumn="1" w:lastColumn="0" w:noHBand="0" w:noVBand="1"/>
      </w:tblPr>
      <w:tblGrid>
        <w:gridCol w:w="7290"/>
        <w:gridCol w:w="2340"/>
      </w:tblGrid>
      <w:tr w:rsidR="00DF05A4" w:rsidRPr="002F34D1" w14:paraId="2C6D0884" w14:textId="77777777" w:rsidTr="002F34D1">
        <w:trPr>
          <w:trHeight w:val="420"/>
        </w:trPr>
        <w:tc>
          <w:tcPr>
            <w:tcW w:w="7290" w:type="dxa"/>
            <w:tcBorders>
              <w:top w:val="nil"/>
              <w:left w:val="nil"/>
              <w:bottom w:val="nil"/>
              <w:right w:val="nil"/>
            </w:tcBorders>
            <w:shd w:val="clear" w:color="auto" w:fill="auto"/>
            <w:noWrap/>
            <w:vAlign w:val="bottom"/>
            <w:hideMark/>
          </w:tcPr>
          <w:p w14:paraId="4ED1AC67" w14:textId="77777777" w:rsidR="00DF05A4" w:rsidRPr="002F34D1" w:rsidRDefault="00DF05A4" w:rsidP="002F34D1">
            <w:pPr>
              <w:jc w:val="center"/>
              <w:rPr>
                <w:rFonts w:asciiTheme="majorBidi" w:hAnsiTheme="majorBidi" w:cstheme="majorBidi"/>
                <w:sz w:val="28"/>
                <w:szCs w:val="28"/>
              </w:rPr>
            </w:pPr>
          </w:p>
        </w:tc>
        <w:tc>
          <w:tcPr>
            <w:tcW w:w="2340" w:type="dxa"/>
            <w:tcBorders>
              <w:top w:val="nil"/>
              <w:left w:val="nil"/>
              <w:bottom w:val="single" w:sz="4" w:space="0" w:color="auto"/>
              <w:right w:val="nil"/>
            </w:tcBorders>
            <w:shd w:val="clear" w:color="auto" w:fill="auto"/>
            <w:noWrap/>
            <w:vAlign w:val="bottom"/>
            <w:hideMark/>
          </w:tcPr>
          <w:p w14:paraId="5CCFD6B7" w14:textId="370FEB13" w:rsidR="00DF05A4" w:rsidRPr="002F34D1" w:rsidRDefault="00DF05A4" w:rsidP="002F34D1">
            <w:pPr>
              <w:jc w:val="right"/>
              <w:rPr>
                <w:rFonts w:asciiTheme="majorBidi" w:hAnsiTheme="majorBidi" w:cstheme="majorBidi"/>
                <w:b/>
                <w:bCs/>
                <w:i/>
                <w:iCs/>
                <w:sz w:val="28"/>
                <w:szCs w:val="28"/>
                <w:cs/>
              </w:rPr>
            </w:pPr>
            <w:r w:rsidRPr="002F34D1">
              <w:rPr>
                <w:rFonts w:asciiTheme="majorBidi" w:hAnsiTheme="majorBidi" w:cstheme="majorBidi"/>
                <w:iCs/>
                <w:sz w:val="28"/>
                <w:szCs w:val="28"/>
              </w:rPr>
              <w:t>(Unit: Baht)</w:t>
            </w:r>
          </w:p>
        </w:tc>
      </w:tr>
      <w:tr w:rsidR="00DF05A4" w:rsidRPr="002F34D1" w14:paraId="7FF5ECA1" w14:textId="77777777" w:rsidTr="002F34D1">
        <w:trPr>
          <w:trHeight w:val="420"/>
        </w:trPr>
        <w:tc>
          <w:tcPr>
            <w:tcW w:w="7290" w:type="dxa"/>
            <w:tcBorders>
              <w:top w:val="nil"/>
              <w:left w:val="nil"/>
              <w:bottom w:val="nil"/>
              <w:right w:val="nil"/>
            </w:tcBorders>
            <w:shd w:val="clear" w:color="auto" w:fill="auto"/>
            <w:noWrap/>
            <w:vAlign w:val="bottom"/>
            <w:hideMark/>
          </w:tcPr>
          <w:p w14:paraId="6DEC8837" w14:textId="77777777" w:rsidR="00DF05A4" w:rsidRPr="002F34D1" w:rsidRDefault="00DF05A4" w:rsidP="002F34D1">
            <w:pPr>
              <w:jc w:val="center"/>
              <w:rPr>
                <w:rFonts w:asciiTheme="majorBidi" w:hAnsiTheme="majorBidi" w:cstheme="majorBidi"/>
                <w:sz w:val="28"/>
                <w:szCs w:val="28"/>
                <w:cs/>
              </w:rPr>
            </w:pPr>
          </w:p>
        </w:tc>
        <w:tc>
          <w:tcPr>
            <w:tcW w:w="2340" w:type="dxa"/>
            <w:tcBorders>
              <w:top w:val="single" w:sz="4" w:space="0" w:color="auto"/>
              <w:left w:val="nil"/>
              <w:bottom w:val="single" w:sz="4" w:space="0" w:color="auto"/>
              <w:right w:val="nil"/>
            </w:tcBorders>
            <w:shd w:val="clear" w:color="auto" w:fill="auto"/>
            <w:noWrap/>
            <w:vAlign w:val="bottom"/>
            <w:hideMark/>
          </w:tcPr>
          <w:p w14:paraId="2632A523" w14:textId="037E47AB" w:rsidR="00DF05A4" w:rsidRPr="002F34D1" w:rsidRDefault="00DF05A4"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 and separate</w:t>
            </w:r>
          </w:p>
        </w:tc>
      </w:tr>
      <w:tr w:rsidR="00DF05A4" w:rsidRPr="002F34D1" w14:paraId="1C6B6D1C" w14:textId="77777777" w:rsidTr="002F34D1">
        <w:trPr>
          <w:trHeight w:val="420"/>
        </w:trPr>
        <w:tc>
          <w:tcPr>
            <w:tcW w:w="7290" w:type="dxa"/>
            <w:tcBorders>
              <w:top w:val="nil"/>
              <w:left w:val="nil"/>
              <w:bottom w:val="nil"/>
              <w:right w:val="nil"/>
            </w:tcBorders>
            <w:shd w:val="clear" w:color="auto" w:fill="auto"/>
            <w:noWrap/>
            <w:vAlign w:val="bottom"/>
          </w:tcPr>
          <w:p w14:paraId="1883D02E" w14:textId="69D36966" w:rsidR="00DF05A4" w:rsidRPr="002F34D1" w:rsidRDefault="00DF05A4" w:rsidP="002F34D1">
            <w:pPr>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Net book value</w:t>
            </w:r>
          </w:p>
        </w:tc>
        <w:tc>
          <w:tcPr>
            <w:tcW w:w="2340" w:type="dxa"/>
            <w:tcBorders>
              <w:top w:val="single" w:sz="4" w:space="0" w:color="auto"/>
              <w:left w:val="nil"/>
              <w:right w:val="nil"/>
            </w:tcBorders>
            <w:shd w:val="clear" w:color="auto" w:fill="auto"/>
            <w:noWrap/>
            <w:vAlign w:val="bottom"/>
          </w:tcPr>
          <w:p w14:paraId="13D63993" w14:textId="77777777" w:rsidR="00DF05A4" w:rsidRPr="002F34D1" w:rsidRDefault="00DF05A4" w:rsidP="002F34D1">
            <w:pPr>
              <w:jc w:val="right"/>
              <w:rPr>
                <w:rFonts w:asciiTheme="majorBidi" w:hAnsiTheme="majorBidi" w:cstheme="majorBidi"/>
                <w:color w:val="000000"/>
                <w:sz w:val="28"/>
                <w:szCs w:val="28"/>
              </w:rPr>
            </w:pPr>
          </w:p>
        </w:tc>
      </w:tr>
      <w:tr w:rsidR="00DF05A4" w:rsidRPr="002F34D1" w14:paraId="1C199B7F" w14:textId="77777777" w:rsidTr="002F34D1">
        <w:trPr>
          <w:trHeight w:val="420"/>
        </w:trPr>
        <w:tc>
          <w:tcPr>
            <w:tcW w:w="7290" w:type="dxa"/>
            <w:tcBorders>
              <w:top w:val="nil"/>
              <w:left w:val="nil"/>
              <w:bottom w:val="nil"/>
              <w:right w:val="nil"/>
            </w:tcBorders>
            <w:shd w:val="clear" w:color="auto" w:fill="auto"/>
            <w:noWrap/>
            <w:vAlign w:val="bottom"/>
          </w:tcPr>
          <w:p w14:paraId="60458132" w14:textId="241E97B7" w:rsidR="00DF05A4" w:rsidRPr="002F34D1" w:rsidRDefault="00DF05A4" w:rsidP="002F34D1">
            <w:pPr>
              <w:rPr>
                <w:rFonts w:asciiTheme="majorBidi" w:hAnsiTheme="majorBidi" w:cstheme="majorBidi"/>
                <w:color w:val="000000"/>
                <w:sz w:val="28"/>
                <w:szCs w:val="28"/>
                <w:cs/>
              </w:rPr>
            </w:pPr>
            <w:proofErr w:type="gramStart"/>
            <w:r w:rsidRPr="002F34D1">
              <w:rPr>
                <w:rFonts w:asciiTheme="majorBidi" w:hAnsiTheme="majorBidi" w:cstheme="majorBidi"/>
                <w:color w:val="000000"/>
                <w:sz w:val="26"/>
                <w:szCs w:val="26"/>
              </w:rPr>
              <w:t>At</w:t>
            </w:r>
            <w:proofErr w:type="gramEnd"/>
            <w:r w:rsidRPr="002F34D1">
              <w:rPr>
                <w:rFonts w:asciiTheme="majorBidi" w:hAnsiTheme="majorBidi" w:cstheme="majorBidi"/>
                <w:color w:val="000000"/>
                <w:sz w:val="26"/>
                <w:szCs w:val="26"/>
              </w:rPr>
              <w:t xml:space="preserve"> January 1, 2021</w:t>
            </w:r>
          </w:p>
        </w:tc>
        <w:tc>
          <w:tcPr>
            <w:tcW w:w="2340" w:type="dxa"/>
            <w:tcBorders>
              <w:left w:val="nil"/>
              <w:right w:val="nil"/>
            </w:tcBorders>
            <w:shd w:val="clear" w:color="auto" w:fill="auto"/>
            <w:noWrap/>
            <w:vAlign w:val="bottom"/>
          </w:tcPr>
          <w:p w14:paraId="657A3394" w14:textId="77777777" w:rsidR="00DF05A4" w:rsidRPr="002F34D1" w:rsidRDefault="00DF05A4"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71,950,382</w:t>
            </w:r>
          </w:p>
        </w:tc>
      </w:tr>
      <w:tr w:rsidR="00DF05A4" w:rsidRPr="002F34D1" w14:paraId="5F1CFF80" w14:textId="77777777" w:rsidTr="002F34D1">
        <w:trPr>
          <w:trHeight w:val="420"/>
        </w:trPr>
        <w:tc>
          <w:tcPr>
            <w:tcW w:w="7290" w:type="dxa"/>
            <w:tcBorders>
              <w:top w:val="nil"/>
              <w:left w:val="nil"/>
              <w:bottom w:val="nil"/>
              <w:right w:val="nil"/>
            </w:tcBorders>
            <w:shd w:val="clear" w:color="auto" w:fill="auto"/>
            <w:noWrap/>
            <w:vAlign w:val="bottom"/>
          </w:tcPr>
          <w:p w14:paraId="1D6F0BBD" w14:textId="1C23A45C" w:rsidR="00DF05A4" w:rsidRPr="002F34D1" w:rsidRDefault="00DF05A4"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Increase</w:t>
            </w:r>
          </w:p>
        </w:tc>
        <w:tc>
          <w:tcPr>
            <w:tcW w:w="2340" w:type="dxa"/>
            <w:tcBorders>
              <w:left w:val="nil"/>
              <w:right w:val="nil"/>
            </w:tcBorders>
            <w:shd w:val="clear" w:color="auto" w:fill="auto"/>
            <w:noWrap/>
            <w:vAlign w:val="bottom"/>
          </w:tcPr>
          <w:p w14:paraId="482218C4" w14:textId="77777777" w:rsidR="00DF05A4" w:rsidRPr="002F34D1" w:rsidRDefault="00DF05A4"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13,552,593</w:t>
            </w:r>
          </w:p>
        </w:tc>
      </w:tr>
      <w:tr w:rsidR="00DF05A4" w:rsidRPr="002F34D1" w14:paraId="7AA80018" w14:textId="77777777" w:rsidTr="002F34D1">
        <w:trPr>
          <w:trHeight w:val="420"/>
        </w:trPr>
        <w:tc>
          <w:tcPr>
            <w:tcW w:w="7290" w:type="dxa"/>
            <w:tcBorders>
              <w:top w:val="nil"/>
              <w:left w:val="nil"/>
              <w:bottom w:val="nil"/>
              <w:right w:val="nil"/>
            </w:tcBorders>
            <w:shd w:val="clear" w:color="auto" w:fill="auto"/>
            <w:noWrap/>
            <w:vAlign w:val="bottom"/>
          </w:tcPr>
          <w:p w14:paraId="7682CBB4" w14:textId="2B1B9344" w:rsidR="00DF05A4" w:rsidRPr="002F34D1" w:rsidRDefault="00DF05A4" w:rsidP="002F34D1">
            <w:pPr>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Less</w:t>
            </w:r>
            <w:r w:rsidRPr="002F34D1">
              <w:rPr>
                <w:rFonts w:asciiTheme="majorBidi" w:hAnsiTheme="majorBidi" w:cstheme="majorBidi"/>
                <w:color w:val="000000"/>
                <w:sz w:val="28"/>
                <w:szCs w:val="28"/>
              </w:rPr>
              <w:t xml:space="preserve"> Amortization</w:t>
            </w:r>
          </w:p>
        </w:tc>
        <w:tc>
          <w:tcPr>
            <w:tcW w:w="2340" w:type="dxa"/>
            <w:tcBorders>
              <w:left w:val="nil"/>
              <w:bottom w:val="single" w:sz="4" w:space="0" w:color="auto"/>
              <w:right w:val="nil"/>
            </w:tcBorders>
            <w:shd w:val="clear" w:color="auto" w:fill="auto"/>
            <w:noWrap/>
            <w:vAlign w:val="bottom"/>
          </w:tcPr>
          <w:p w14:paraId="12CDC269" w14:textId="77777777" w:rsidR="00DF05A4" w:rsidRPr="002F34D1" w:rsidRDefault="00DF05A4"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(12,984,919)</w:t>
            </w:r>
          </w:p>
        </w:tc>
      </w:tr>
      <w:tr w:rsidR="00DF05A4" w:rsidRPr="002F34D1" w14:paraId="4979C047" w14:textId="77777777" w:rsidTr="002F34D1">
        <w:trPr>
          <w:trHeight w:val="420"/>
        </w:trPr>
        <w:tc>
          <w:tcPr>
            <w:tcW w:w="7290" w:type="dxa"/>
            <w:tcBorders>
              <w:top w:val="nil"/>
              <w:left w:val="nil"/>
              <w:bottom w:val="nil"/>
              <w:right w:val="nil"/>
            </w:tcBorders>
            <w:shd w:val="clear" w:color="auto" w:fill="auto"/>
            <w:noWrap/>
            <w:vAlign w:val="bottom"/>
          </w:tcPr>
          <w:p w14:paraId="1A18A3A3" w14:textId="0A60066D" w:rsidR="00DF05A4" w:rsidRPr="002F34D1" w:rsidRDefault="00DF05A4" w:rsidP="002F34D1">
            <w:pPr>
              <w:rPr>
                <w:rFonts w:asciiTheme="majorBidi" w:hAnsiTheme="majorBidi" w:cstheme="majorBidi"/>
                <w:b/>
                <w:bCs/>
                <w:color w:val="000000"/>
                <w:sz w:val="28"/>
                <w:szCs w:val="28"/>
                <w:cs/>
              </w:rPr>
            </w:pPr>
            <w:proofErr w:type="gramStart"/>
            <w:r w:rsidRPr="002F34D1">
              <w:rPr>
                <w:rFonts w:asciiTheme="majorBidi" w:hAnsiTheme="majorBidi" w:cstheme="majorBidi"/>
                <w:b/>
                <w:bCs/>
                <w:color w:val="000000"/>
                <w:sz w:val="26"/>
                <w:szCs w:val="26"/>
              </w:rPr>
              <w:t>At</w:t>
            </w:r>
            <w:proofErr w:type="gramEnd"/>
            <w:r w:rsidRPr="002F34D1">
              <w:rPr>
                <w:rFonts w:asciiTheme="majorBidi" w:hAnsiTheme="majorBidi" w:cstheme="majorBidi"/>
                <w:b/>
                <w:bCs/>
                <w:color w:val="000000"/>
                <w:sz w:val="26"/>
                <w:szCs w:val="26"/>
              </w:rPr>
              <w:t xml:space="preserve"> December 31, 2021</w:t>
            </w:r>
          </w:p>
        </w:tc>
        <w:tc>
          <w:tcPr>
            <w:tcW w:w="2340" w:type="dxa"/>
            <w:tcBorders>
              <w:top w:val="single" w:sz="4" w:space="0" w:color="auto"/>
              <w:left w:val="nil"/>
              <w:right w:val="nil"/>
            </w:tcBorders>
            <w:shd w:val="clear" w:color="auto" w:fill="auto"/>
            <w:noWrap/>
            <w:vAlign w:val="bottom"/>
          </w:tcPr>
          <w:p w14:paraId="3E4A7510" w14:textId="77777777" w:rsidR="00DF05A4" w:rsidRPr="002F34D1" w:rsidRDefault="00DF05A4"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72,518,056</w:t>
            </w:r>
          </w:p>
        </w:tc>
      </w:tr>
      <w:tr w:rsidR="005B60D2" w:rsidRPr="002F34D1" w14:paraId="7137E5D8" w14:textId="77777777" w:rsidTr="002F34D1">
        <w:trPr>
          <w:trHeight w:val="420"/>
        </w:trPr>
        <w:tc>
          <w:tcPr>
            <w:tcW w:w="7290" w:type="dxa"/>
            <w:tcBorders>
              <w:top w:val="nil"/>
              <w:left w:val="nil"/>
              <w:bottom w:val="nil"/>
              <w:right w:val="nil"/>
            </w:tcBorders>
            <w:shd w:val="clear" w:color="auto" w:fill="auto"/>
            <w:noWrap/>
            <w:vAlign w:val="bottom"/>
          </w:tcPr>
          <w:p w14:paraId="5ED238FC" w14:textId="01279E9B" w:rsidR="005B60D2" w:rsidRPr="002F34D1" w:rsidRDefault="005B60D2"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Increase</w:t>
            </w:r>
          </w:p>
        </w:tc>
        <w:tc>
          <w:tcPr>
            <w:tcW w:w="2340" w:type="dxa"/>
            <w:tcBorders>
              <w:left w:val="nil"/>
              <w:right w:val="nil"/>
            </w:tcBorders>
            <w:shd w:val="clear" w:color="auto" w:fill="auto"/>
            <w:noWrap/>
            <w:vAlign w:val="bottom"/>
          </w:tcPr>
          <w:p w14:paraId="41E1098B" w14:textId="22F7E952"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14,977,200</w:t>
            </w:r>
          </w:p>
        </w:tc>
      </w:tr>
      <w:tr w:rsidR="005B60D2" w:rsidRPr="002F34D1" w14:paraId="784AB100" w14:textId="77777777" w:rsidTr="002F34D1">
        <w:trPr>
          <w:trHeight w:val="420"/>
        </w:trPr>
        <w:tc>
          <w:tcPr>
            <w:tcW w:w="7290" w:type="dxa"/>
            <w:tcBorders>
              <w:top w:val="nil"/>
              <w:left w:val="nil"/>
              <w:bottom w:val="nil"/>
              <w:right w:val="nil"/>
            </w:tcBorders>
            <w:shd w:val="clear" w:color="auto" w:fill="auto"/>
            <w:noWrap/>
            <w:vAlign w:val="bottom"/>
          </w:tcPr>
          <w:p w14:paraId="23C6AF0D" w14:textId="71372DFB" w:rsidR="005B60D2" w:rsidRPr="002F34D1" w:rsidRDefault="005B60D2" w:rsidP="002F34D1">
            <w:pPr>
              <w:rPr>
                <w:rFonts w:asciiTheme="majorBidi" w:hAnsiTheme="majorBidi" w:cstheme="majorBidi"/>
                <w:b/>
                <w:bCs/>
                <w:color w:val="000000"/>
                <w:sz w:val="28"/>
                <w:szCs w:val="28"/>
              </w:rPr>
            </w:pPr>
            <w:r w:rsidRPr="002F34D1">
              <w:rPr>
                <w:rFonts w:asciiTheme="majorBidi" w:hAnsiTheme="majorBidi" w:cstheme="majorBidi"/>
                <w:b/>
                <w:bCs/>
                <w:sz w:val="28"/>
                <w:szCs w:val="28"/>
              </w:rPr>
              <w:t>Less</w:t>
            </w:r>
            <w:r w:rsidRPr="002F34D1">
              <w:rPr>
                <w:rFonts w:asciiTheme="majorBidi" w:hAnsiTheme="majorBidi" w:cstheme="majorBidi"/>
                <w:sz w:val="28"/>
                <w:szCs w:val="28"/>
              </w:rPr>
              <w:t xml:space="preserve"> Assets which lease has completed</w:t>
            </w:r>
          </w:p>
        </w:tc>
        <w:tc>
          <w:tcPr>
            <w:tcW w:w="2340" w:type="dxa"/>
            <w:tcBorders>
              <w:left w:val="nil"/>
              <w:right w:val="nil"/>
            </w:tcBorders>
            <w:shd w:val="clear" w:color="auto" w:fill="auto"/>
            <w:noWrap/>
            <w:vAlign w:val="bottom"/>
          </w:tcPr>
          <w:p w14:paraId="18365AEB" w14:textId="1BBEA843"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3,392,682</w:t>
            </w:r>
            <w:r w:rsidRPr="002F34D1">
              <w:rPr>
                <w:rFonts w:asciiTheme="majorBidi" w:hAnsiTheme="majorBidi" w:cstheme="majorBidi"/>
                <w:color w:val="000000"/>
                <w:sz w:val="28"/>
                <w:szCs w:val="28"/>
                <w:cs/>
              </w:rPr>
              <w:t>)</w:t>
            </w:r>
          </w:p>
        </w:tc>
      </w:tr>
      <w:tr w:rsidR="005B60D2" w:rsidRPr="002F34D1" w14:paraId="089F8787" w14:textId="77777777" w:rsidTr="002F34D1">
        <w:trPr>
          <w:trHeight w:val="420"/>
        </w:trPr>
        <w:tc>
          <w:tcPr>
            <w:tcW w:w="7290" w:type="dxa"/>
            <w:tcBorders>
              <w:top w:val="nil"/>
              <w:left w:val="nil"/>
              <w:bottom w:val="nil"/>
              <w:right w:val="nil"/>
            </w:tcBorders>
            <w:shd w:val="clear" w:color="auto" w:fill="auto"/>
            <w:noWrap/>
            <w:vAlign w:val="bottom"/>
          </w:tcPr>
          <w:p w14:paraId="08799332" w14:textId="5352B848" w:rsidR="005B60D2" w:rsidRPr="002F34D1" w:rsidRDefault="005B60D2" w:rsidP="002F34D1">
            <w:pPr>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Less</w:t>
            </w:r>
            <w:r w:rsidRPr="002F34D1">
              <w:rPr>
                <w:rFonts w:asciiTheme="majorBidi" w:hAnsiTheme="majorBidi" w:cstheme="majorBidi"/>
                <w:color w:val="000000"/>
                <w:sz w:val="28"/>
                <w:szCs w:val="28"/>
              </w:rPr>
              <w:t xml:space="preserve"> Amortization</w:t>
            </w:r>
          </w:p>
        </w:tc>
        <w:tc>
          <w:tcPr>
            <w:tcW w:w="2340" w:type="dxa"/>
            <w:tcBorders>
              <w:left w:val="nil"/>
              <w:bottom w:val="single" w:sz="4" w:space="0" w:color="auto"/>
              <w:right w:val="nil"/>
            </w:tcBorders>
            <w:shd w:val="clear" w:color="auto" w:fill="auto"/>
            <w:noWrap/>
            <w:vAlign w:val="bottom"/>
          </w:tcPr>
          <w:p w14:paraId="3B10A53A" w14:textId="72BADAA6"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18</w:t>
            </w:r>
            <w:r w:rsidRPr="002F34D1">
              <w:rPr>
                <w:rFonts w:asciiTheme="majorBidi" w:hAnsiTheme="majorBidi" w:cstheme="majorBidi"/>
                <w:color w:val="000000"/>
                <w:sz w:val="28"/>
                <w:szCs w:val="28"/>
              </w:rPr>
              <w:t>,353,667</w:t>
            </w:r>
            <w:r w:rsidRPr="002F34D1">
              <w:rPr>
                <w:rFonts w:asciiTheme="majorBidi" w:hAnsiTheme="majorBidi" w:cstheme="majorBidi"/>
                <w:color w:val="000000"/>
                <w:sz w:val="28"/>
                <w:szCs w:val="28"/>
                <w:cs/>
              </w:rPr>
              <w:t>)</w:t>
            </w:r>
          </w:p>
        </w:tc>
      </w:tr>
      <w:tr w:rsidR="005B60D2" w:rsidRPr="002F34D1" w14:paraId="26583E95" w14:textId="77777777" w:rsidTr="002F34D1">
        <w:trPr>
          <w:trHeight w:val="420"/>
        </w:trPr>
        <w:tc>
          <w:tcPr>
            <w:tcW w:w="7290" w:type="dxa"/>
            <w:tcBorders>
              <w:top w:val="nil"/>
              <w:left w:val="nil"/>
              <w:bottom w:val="nil"/>
              <w:right w:val="nil"/>
            </w:tcBorders>
            <w:shd w:val="clear" w:color="auto" w:fill="auto"/>
            <w:noWrap/>
            <w:vAlign w:val="bottom"/>
          </w:tcPr>
          <w:p w14:paraId="6B1EF745" w14:textId="466B2AD9" w:rsidR="005B60D2" w:rsidRPr="002F34D1" w:rsidRDefault="005B60D2" w:rsidP="002F34D1">
            <w:pPr>
              <w:rPr>
                <w:rFonts w:asciiTheme="majorBidi" w:hAnsiTheme="majorBidi" w:cstheme="majorBidi"/>
                <w:b/>
                <w:bCs/>
                <w:color w:val="000000"/>
                <w:sz w:val="28"/>
                <w:szCs w:val="28"/>
              </w:rPr>
            </w:pPr>
            <w:proofErr w:type="gramStart"/>
            <w:r w:rsidRPr="002F34D1">
              <w:rPr>
                <w:rFonts w:asciiTheme="majorBidi" w:hAnsiTheme="majorBidi" w:cstheme="majorBidi"/>
                <w:b/>
                <w:bCs/>
                <w:color w:val="000000"/>
                <w:sz w:val="26"/>
                <w:szCs w:val="26"/>
              </w:rPr>
              <w:t>At</w:t>
            </w:r>
            <w:proofErr w:type="gramEnd"/>
            <w:r w:rsidRPr="002F34D1">
              <w:rPr>
                <w:rFonts w:asciiTheme="majorBidi" w:hAnsiTheme="majorBidi" w:cstheme="majorBidi"/>
                <w:b/>
                <w:bCs/>
                <w:color w:val="000000"/>
                <w:sz w:val="26"/>
                <w:szCs w:val="26"/>
              </w:rPr>
              <w:t xml:space="preserve"> December 31, 2022</w:t>
            </w:r>
          </w:p>
        </w:tc>
        <w:tc>
          <w:tcPr>
            <w:tcW w:w="2340" w:type="dxa"/>
            <w:tcBorders>
              <w:top w:val="single" w:sz="4" w:space="0" w:color="auto"/>
              <w:left w:val="nil"/>
              <w:bottom w:val="double" w:sz="4" w:space="0" w:color="auto"/>
              <w:right w:val="nil"/>
            </w:tcBorders>
            <w:shd w:val="clear" w:color="auto" w:fill="auto"/>
            <w:noWrap/>
            <w:vAlign w:val="bottom"/>
          </w:tcPr>
          <w:p w14:paraId="1E00F8DF" w14:textId="33D52D6D"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6</w:t>
            </w:r>
            <w:r w:rsidRPr="002F34D1">
              <w:rPr>
                <w:rFonts w:asciiTheme="majorBidi" w:hAnsiTheme="majorBidi" w:cstheme="majorBidi"/>
                <w:color w:val="000000"/>
                <w:sz w:val="28"/>
                <w:szCs w:val="28"/>
              </w:rPr>
              <w:t>5,748,907</w:t>
            </w:r>
          </w:p>
        </w:tc>
      </w:tr>
    </w:tbl>
    <w:p w14:paraId="44EEE5E2" w14:textId="77777777" w:rsidR="00242769" w:rsidRPr="002F34D1" w:rsidRDefault="00242769" w:rsidP="002F34D1">
      <w:pPr>
        <w:spacing w:before="120" w:after="120"/>
        <w:ind w:left="450" w:right="56"/>
        <w:jc w:val="thaiDistribute"/>
        <w:rPr>
          <w:rFonts w:asciiTheme="majorBidi" w:hAnsiTheme="majorBidi" w:cstheme="majorBidi"/>
          <w:sz w:val="28"/>
          <w:szCs w:val="28"/>
        </w:rPr>
      </w:pPr>
      <w:r w:rsidRPr="002F34D1">
        <w:rPr>
          <w:rFonts w:asciiTheme="majorBidi" w:hAnsiTheme="majorBidi" w:cstheme="majorBidi"/>
          <w:sz w:val="28"/>
          <w:szCs w:val="28"/>
        </w:rPr>
        <w:t xml:space="preserve">The Group entered into the lease agreement for office equipment and vehicles with related parties and other parties.  The Group recognized the right-of-use assets as part of property, </w:t>
      </w:r>
      <w:proofErr w:type="gramStart"/>
      <w:r w:rsidRPr="002F34D1">
        <w:rPr>
          <w:rFonts w:asciiTheme="majorBidi" w:hAnsiTheme="majorBidi" w:cstheme="majorBidi"/>
          <w:sz w:val="28"/>
          <w:szCs w:val="28"/>
        </w:rPr>
        <w:t>plant</w:t>
      </w:r>
      <w:proofErr w:type="gramEnd"/>
      <w:r w:rsidRPr="002F34D1">
        <w:rPr>
          <w:rFonts w:asciiTheme="majorBidi" w:hAnsiTheme="majorBidi" w:cstheme="majorBidi"/>
          <w:sz w:val="28"/>
          <w:szCs w:val="28"/>
        </w:rPr>
        <w:t xml:space="preserve"> and equipment.</w:t>
      </w:r>
    </w:p>
    <w:p w14:paraId="33FAEDE1" w14:textId="77777777" w:rsidR="005B60D2" w:rsidRPr="002F34D1" w:rsidRDefault="005B60D2"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428927A6" w14:textId="10EC6F50" w:rsidR="00E10EC2" w:rsidRPr="002F34D1" w:rsidRDefault="00924C3D" w:rsidP="002F34D1">
      <w:pPr>
        <w:spacing w:before="120" w:after="120"/>
        <w:ind w:left="450" w:right="7"/>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DF05A4"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DF05A4" w:rsidRPr="002F34D1">
        <w:rPr>
          <w:rFonts w:asciiTheme="majorBidi" w:hAnsiTheme="majorBidi" w:cstheme="majorBidi"/>
          <w:sz w:val="28"/>
          <w:szCs w:val="28"/>
        </w:rPr>
        <w:t>1</w:t>
      </w:r>
      <w:r w:rsidRPr="002F34D1">
        <w:rPr>
          <w:rFonts w:asciiTheme="majorBidi" w:hAnsiTheme="majorBidi" w:cstheme="majorBidi"/>
          <w:sz w:val="28"/>
          <w:szCs w:val="28"/>
        </w:rPr>
        <w:t>,</w:t>
      </w:r>
      <w:r w:rsidR="008977B1" w:rsidRPr="002F34D1">
        <w:rPr>
          <w:rFonts w:asciiTheme="majorBidi" w:hAnsiTheme="majorBidi" w:cstheme="majorBidi"/>
          <w:sz w:val="28"/>
          <w:szCs w:val="28"/>
        </w:rPr>
        <w:t xml:space="preserve"> </w:t>
      </w:r>
      <w:r w:rsidRPr="002F34D1">
        <w:rPr>
          <w:rFonts w:asciiTheme="majorBidi" w:hAnsiTheme="majorBidi" w:cstheme="majorBidi"/>
          <w:sz w:val="28"/>
          <w:szCs w:val="28"/>
        </w:rPr>
        <w:t>the Group mortgaged investment property as collateral for loan from financial institutions (see not</w:t>
      </w:r>
      <w:r w:rsidR="00BD1192" w:rsidRPr="002F34D1">
        <w:rPr>
          <w:rFonts w:asciiTheme="majorBidi" w:hAnsiTheme="majorBidi" w:cstheme="majorBidi"/>
          <w:sz w:val="28"/>
          <w:szCs w:val="28"/>
        </w:rPr>
        <w:t>es 21</w:t>
      </w:r>
      <w:r w:rsidRPr="002F34D1">
        <w:rPr>
          <w:rFonts w:asciiTheme="majorBidi" w:hAnsiTheme="majorBidi" w:cstheme="majorBidi"/>
          <w:sz w:val="28"/>
          <w:szCs w:val="28"/>
        </w:rPr>
        <w:t>) which its net book value was summarized as follow:</w:t>
      </w:r>
    </w:p>
    <w:tbl>
      <w:tblPr>
        <w:tblW w:w="9630" w:type="dxa"/>
        <w:tblInd w:w="360" w:type="dxa"/>
        <w:tblLayout w:type="fixed"/>
        <w:tblLook w:val="04A0" w:firstRow="1" w:lastRow="0" w:firstColumn="1" w:lastColumn="0" w:noHBand="0" w:noVBand="1"/>
      </w:tblPr>
      <w:tblGrid>
        <w:gridCol w:w="5850"/>
        <w:gridCol w:w="1800"/>
        <w:gridCol w:w="236"/>
        <w:gridCol w:w="1744"/>
      </w:tblGrid>
      <w:tr w:rsidR="00DF05A4" w:rsidRPr="002F34D1" w14:paraId="3D325AA0" w14:textId="77777777" w:rsidTr="002F34D1">
        <w:trPr>
          <w:trHeight w:val="420"/>
        </w:trPr>
        <w:tc>
          <w:tcPr>
            <w:tcW w:w="5850" w:type="dxa"/>
            <w:tcBorders>
              <w:top w:val="nil"/>
              <w:left w:val="nil"/>
              <w:bottom w:val="nil"/>
              <w:right w:val="nil"/>
            </w:tcBorders>
            <w:shd w:val="clear" w:color="auto" w:fill="auto"/>
            <w:noWrap/>
            <w:vAlign w:val="bottom"/>
            <w:hideMark/>
          </w:tcPr>
          <w:p w14:paraId="3494DE3E" w14:textId="77777777" w:rsidR="00DF05A4" w:rsidRPr="002F34D1" w:rsidRDefault="00DF05A4" w:rsidP="002F34D1">
            <w:pPr>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tcPr>
          <w:p w14:paraId="4E1EBFB9" w14:textId="77777777" w:rsidR="00DF05A4" w:rsidRPr="002F34D1" w:rsidRDefault="00DF05A4" w:rsidP="002F34D1">
            <w:pPr>
              <w:jc w:val="right"/>
              <w:rPr>
                <w:rFonts w:asciiTheme="majorBidi" w:hAnsiTheme="majorBidi" w:cstheme="majorBidi"/>
                <w:sz w:val="28"/>
                <w:szCs w:val="28"/>
                <w:cs/>
              </w:rPr>
            </w:pPr>
          </w:p>
        </w:tc>
        <w:tc>
          <w:tcPr>
            <w:tcW w:w="236" w:type="dxa"/>
            <w:tcBorders>
              <w:top w:val="nil"/>
              <w:left w:val="nil"/>
              <w:bottom w:val="single" w:sz="4" w:space="0" w:color="auto"/>
              <w:right w:val="nil"/>
            </w:tcBorders>
            <w:shd w:val="clear" w:color="auto" w:fill="auto"/>
          </w:tcPr>
          <w:p w14:paraId="0CADF5D3" w14:textId="77777777" w:rsidR="00DF05A4" w:rsidRPr="002F34D1" w:rsidRDefault="00DF05A4" w:rsidP="002F34D1">
            <w:pPr>
              <w:jc w:val="right"/>
              <w:rPr>
                <w:rFonts w:asciiTheme="majorBidi" w:hAnsiTheme="majorBidi" w:cstheme="majorBidi"/>
                <w:sz w:val="28"/>
                <w:szCs w:val="28"/>
                <w:cs/>
              </w:rPr>
            </w:pPr>
          </w:p>
        </w:tc>
        <w:tc>
          <w:tcPr>
            <w:tcW w:w="1744" w:type="dxa"/>
            <w:tcBorders>
              <w:top w:val="nil"/>
              <w:left w:val="nil"/>
              <w:bottom w:val="single" w:sz="4" w:space="0" w:color="auto"/>
              <w:right w:val="nil"/>
            </w:tcBorders>
            <w:shd w:val="clear" w:color="auto" w:fill="auto"/>
            <w:noWrap/>
            <w:vAlign w:val="bottom"/>
            <w:hideMark/>
          </w:tcPr>
          <w:p w14:paraId="08BC5C6C" w14:textId="4750EDAA" w:rsidR="00DF05A4" w:rsidRPr="002F34D1" w:rsidRDefault="00DF05A4" w:rsidP="002F34D1">
            <w:pPr>
              <w:jc w:val="right"/>
              <w:rPr>
                <w:rFonts w:asciiTheme="majorBidi" w:hAnsiTheme="majorBidi" w:cstheme="majorBidi"/>
                <w:b/>
                <w:bCs/>
                <w:i/>
                <w:iCs/>
                <w:sz w:val="28"/>
                <w:szCs w:val="28"/>
                <w:cs/>
              </w:rPr>
            </w:pPr>
            <w:r w:rsidRPr="002F34D1">
              <w:rPr>
                <w:rFonts w:asciiTheme="majorBidi" w:hAnsiTheme="majorBidi" w:cstheme="majorBidi"/>
                <w:iCs/>
                <w:sz w:val="28"/>
                <w:szCs w:val="28"/>
              </w:rPr>
              <w:t>(Unit: Baht)</w:t>
            </w:r>
          </w:p>
        </w:tc>
      </w:tr>
      <w:tr w:rsidR="00DF05A4" w:rsidRPr="002F34D1" w14:paraId="4A0EC565" w14:textId="77777777" w:rsidTr="002F34D1">
        <w:trPr>
          <w:trHeight w:val="420"/>
        </w:trPr>
        <w:tc>
          <w:tcPr>
            <w:tcW w:w="5850" w:type="dxa"/>
            <w:tcBorders>
              <w:top w:val="nil"/>
              <w:left w:val="nil"/>
              <w:bottom w:val="nil"/>
              <w:right w:val="nil"/>
            </w:tcBorders>
            <w:shd w:val="clear" w:color="auto" w:fill="auto"/>
            <w:noWrap/>
            <w:vAlign w:val="bottom"/>
            <w:hideMark/>
          </w:tcPr>
          <w:p w14:paraId="4FCB793A" w14:textId="77777777" w:rsidR="00DF05A4" w:rsidRPr="002F34D1" w:rsidRDefault="00DF05A4" w:rsidP="002F34D1">
            <w:pPr>
              <w:jc w:val="center"/>
              <w:rPr>
                <w:rFonts w:asciiTheme="majorBidi" w:hAnsiTheme="majorBidi" w:cstheme="majorBidi"/>
                <w:sz w:val="28"/>
                <w:szCs w:val="28"/>
                <w:cs/>
              </w:rPr>
            </w:pPr>
          </w:p>
        </w:tc>
        <w:tc>
          <w:tcPr>
            <w:tcW w:w="3780" w:type="dxa"/>
            <w:gridSpan w:val="3"/>
            <w:tcBorders>
              <w:top w:val="single" w:sz="4" w:space="0" w:color="auto"/>
              <w:left w:val="nil"/>
              <w:bottom w:val="single" w:sz="4" w:space="0" w:color="auto"/>
              <w:right w:val="nil"/>
            </w:tcBorders>
            <w:shd w:val="clear" w:color="auto" w:fill="auto"/>
            <w:vAlign w:val="center"/>
          </w:tcPr>
          <w:p w14:paraId="4BF67C63" w14:textId="12670605" w:rsidR="00DF05A4" w:rsidRPr="002F34D1" w:rsidRDefault="00DF05A4"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 and separate</w:t>
            </w:r>
          </w:p>
        </w:tc>
      </w:tr>
      <w:tr w:rsidR="00DF05A4" w:rsidRPr="002F34D1" w14:paraId="66108EBD" w14:textId="77777777" w:rsidTr="002F34D1">
        <w:trPr>
          <w:trHeight w:val="420"/>
        </w:trPr>
        <w:tc>
          <w:tcPr>
            <w:tcW w:w="5850" w:type="dxa"/>
            <w:tcBorders>
              <w:top w:val="nil"/>
              <w:left w:val="nil"/>
              <w:bottom w:val="nil"/>
              <w:right w:val="nil"/>
            </w:tcBorders>
            <w:shd w:val="clear" w:color="auto" w:fill="auto"/>
            <w:noWrap/>
            <w:vAlign w:val="bottom"/>
          </w:tcPr>
          <w:p w14:paraId="33B78EF5" w14:textId="77777777" w:rsidR="00DF05A4" w:rsidRPr="002F34D1" w:rsidRDefault="00DF05A4" w:rsidP="002F34D1">
            <w:pPr>
              <w:rPr>
                <w:rFonts w:asciiTheme="majorBidi" w:hAnsiTheme="majorBidi" w:cstheme="majorBidi"/>
                <w:color w:val="000000"/>
                <w:sz w:val="28"/>
                <w:szCs w:val="28"/>
                <w:cs/>
              </w:rPr>
            </w:pPr>
          </w:p>
        </w:tc>
        <w:tc>
          <w:tcPr>
            <w:tcW w:w="1800" w:type="dxa"/>
            <w:tcBorders>
              <w:top w:val="single" w:sz="4" w:space="0" w:color="auto"/>
              <w:left w:val="nil"/>
              <w:bottom w:val="single" w:sz="4" w:space="0" w:color="auto"/>
              <w:right w:val="nil"/>
            </w:tcBorders>
            <w:shd w:val="clear" w:color="auto" w:fill="auto"/>
            <w:vAlign w:val="bottom"/>
          </w:tcPr>
          <w:p w14:paraId="23F4099F" w14:textId="1BE3060F" w:rsidR="00DF05A4" w:rsidRPr="002F34D1" w:rsidRDefault="00DF05A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36" w:type="dxa"/>
            <w:tcBorders>
              <w:top w:val="single" w:sz="4" w:space="0" w:color="auto"/>
              <w:left w:val="nil"/>
              <w:right w:val="nil"/>
            </w:tcBorders>
            <w:shd w:val="clear" w:color="auto" w:fill="auto"/>
            <w:vAlign w:val="bottom"/>
          </w:tcPr>
          <w:p w14:paraId="6421F093" w14:textId="77777777" w:rsidR="00DF05A4" w:rsidRPr="002F34D1" w:rsidRDefault="00DF05A4" w:rsidP="002F34D1">
            <w:pPr>
              <w:jc w:val="center"/>
              <w:rPr>
                <w:rFonts w:asciiTheme="majorBidi" w:hAnsiTheme="majorBidi" w:cstheme="majorBidi"/>
                <w:color w:val="000000"/>
                <w:sz w:val="28"/>
                <w:szCs w:val="28"/>
              </w:rPr>
            </w:pPr>
          </w:p>
        </w:tc>
        <w:tc>
          <w:tcPr>
            <w:tcW w:w="1744" w:type="dxa"/>
            <w:tcBorders>
              <w:top w:val="single" w:sz="4" w:space="0" w:color="auto"/>
              <w:left w:val="nil"/>
              <w:bottom w:val="single" w:sz="4" w:space="0" w:color="auto"/>
              <w:right w:val="nil"/>
            </w:tcBorders>
            <w:shd w:val="clear" w:color="auto" w:fill="auto"/>
            <w:noWrap/>
            <w:vAlign w:val="bottom"/>
          </w:tcPr>
          <w:p w14:paraId="0517331D" w14:textId="5E0CDD6F" w:rsidR="00DF05A4" w:rsidRPr="002F34D1" w:rsidRDefault="00DF05A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5B60D2" w:rsidRPr="002F34D1" w14:paraId="16EF5D1E" w14:textId="77777777" w:rsidTr="002F34D1">
        <w:trPr>
          <w:trHeight w:val="420"/>
        </w:trPr>
        <w:tc>
          <w:tcPr>
            <w:tcW w:w="5850" w:type="dxa"/>
            <w:tcBorders>
              <w:top w:val="nil"/>
              <w:left w:val="nil"/>
              <w:bottom w:val="nil"/>
              <w:right w:val="nil"/>
            </w:tcBorders>
            <w:shd w:val="clear" w:color="auto" w:fill="auto"/>
            <w:noWrap/>
            <w:vAlign w:val="bottom"/>
          </w:tcPr>
          <w:p w14:paraId="2440D323" w14:textId="6DEAEE7B" w:rsidR="005B60D2" w:rsidRPr="002F34D1" w:rsidRDefault="005B60D2"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Land</w:t>
            </w:r>
          </w:p>
        </w:tc>
        <w:tc>
          <w:tcPr>
            <w:tcW w:w="1800" w:type="dxa"/>
            <w:tcBorders>
              <w:left w:val="nil"/>
              <w:right w:val="nil"/>
            </w:tcBorders>
            <w:shd w:val="clear" w:color="auto" w:fill="auto"/>
          </w:tcPr>
          <w:p w14:paraId="65F09D76" w14:textId="45792F02" w:rsidR="005B60D2"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w:t>
            </w:r>
            <w:r w:rsidR="005B60D2" w:rsidRPr="002F34D1">
              <w:rPr>
                <w:rFonts w:asciiTheme="majorBidi" w:hAnsiTheme="majorBidi" w:cstheme="majorBidi"/>
                <w:color w:val="000000"/>
                <w:sz w:val="28"/>
                <w:szCs w:val="28"/>
              </w:rPr>
              <w:t>,000,000</w:t>
            </w:r>
          </w:p>
        </w:tc>
        <w:tc>
          <w:tcPr>
            <w:tcW w:w="236" w:type="dxa"/>
            <w:tcBorders>
              <w:left w:val="nil"/>
              <w:right w:val="nil"/>
            </w:tcBorders>
            <w:shd w:val="clear" w:color="auto" w:fill="auto"/>
          </w:tcPr>
          <w:p w14:paraId="5AD5971A" w14:textId="77777777" w:rsidR="005B60D2" w:rsidRPr="002F34D1" w:rsidRDefault="005B60D2" w:rsidP="002F34D1">
            <w:pPr>
              <w:jc w:val="right"/>
              <w:rPr>
                <w:rFonts w:asciiTheme="majorBidi" w:hAnsiTheme="majorBidi" w:cstheme="majorBidi"/>
                <w:color w:val="000000"/>
                <w:sz w:val="28"/>
                <w:szCs w:val="28"/>
              </w:rPr>
            </w:pPr>
          </w:p>
        </w:tc>
        <w:tc>
          <w:tcPr>
            <w:tcW w:w="1744" w:type="dxa"/>
            <w:tcBorders>
              <w:left w:val="nil"/>
              <w:right w:val="nil"/>
            </w:tcBorders>
            <w:shd w:val="clear" w:color="auto" w:fill="auto"/>
            <w:noWrap/>
            <w:vAlign w:val="bottom"/>
          </w:tcPr>
          <w:p w14:paraId="4F12951D"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8,000,000</w:t>
            </w:r>
          </w:p>
        </w:tc>
      </w:tr>
      <w:tr w:rsidR="005B60D2" w:rsidRPr="002F34D1" w14:paraId="179B089C" w14:textId="77777777" w:rsidTr="002F34D1">
        <w:trPr>
          <w:trHeight w:val="420"/>
        </w:trPr>
        <w:tc>
          <w:tcPr>
            <w:tcW w:w="5850" w:type="dxa"/>
            <w:tcBorders>
              <w:top w:val="nil"/>
              <w:left w:val="nil"/>
              <w:bottom w:val="nil"/>
              <w:right w:val="nil"/>
            </w:tcBorders>
            <w:shd w:val="clear" w:color="auto" w:fill="auto"/>
            <w:noWrap/>
            <w:vAlign w:val="bottom"/>
          </w:tcPr>
          <w:p w14:paraId="77D40ABB" w14:textId="5CB7D35F" w:rsidR="005B60D2" w:rsidRPr="002F34D1" w:rsidRDefault="005B60D2"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Building</w:t>
            </w:r>
          </w:p>
        </w:tc>
        <w:tc>
          <w:tcPr>
            <w:tcW w:w="1800" w:type="dxa"/>
            <w:tcBorders>
              <w:left w:val="nil"/>
              <w:bottom w:val="single" w:sz="4" w:space="0" w:color="auto"/>
              <w:right w:val="nil"/>
            </w:tcBorders>
            <w:shd w:val="clear" w:color="auto" w:fill="auto"/>
          </w:tcPr>
          <w:p w14:paraId="1CACA90A" w14:textId="3CD52F45"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15,790,080</w:t>
            </w:r>
          </w:p>
        </w:tc>
        <w:tc>
          <w:tcPr>
            <w:tcW w:w="236" w:type="dxa"/>
            <w:tcBorders>
              <w:left w:val="nil"/>
              <w:bottom w:val="single" w:sz="4" w:space="0" w:color="auto"/>
              <w:right w:val="nil"/>
            </w:tcBorders>
            <w:shd w:val="clear" w:color="auto" w:fill="auto"/>
          </w:tcPr>
          <w:p w14:paraId="26DD96E9" w14:textId="77777777" w:rsidR="005B60D2" w:rsidRPr="002F34D1" w:rsidRDefault="005B60D2" w:rsidP="002F34D1">
            <w:pPr>
              <w:jc w:val="right"/>
              <w:rPr>
                <w:rFonts w:asciiTheme="majorBidi" w:hAnsiTheme="majorBidi" w:cstheme="majorBidi"/>
                <w:color w:val="000000"/>
                <w:sz w:val="28"/>
                <w:szCs w:val="28"/>
              </w:rPr>
            </w:pPr>
          </w:p>
        </w:tc>
        <w:tc>
          <w:tcPr>
            <w:tcW w:w="1744" w:type="dxa"/>
            <w:tcBorders>
              <w:left w:val="nil"/>
              <w:bottom w:val="single" w:sz="4" w:space="0" w:color="auto"/>
              <w:right w:val="nil"/>
            </w:tcBorders>
            <w:shd w:val="clear" w:color="auto" w:fill="auto"/>
            <w:noWrap/>
            <w:vAlign w:val="bottom"/>
          </w:tcPr>
          <w:p w14:paraId="1DF33DEA"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15,131,307</w:t>
            </w:r>
          </w:p>
        </w:tc>
      </w:tr>
      <w:tr w:rsidR="005B60D2" w:rsidRPr="002F34D1" w14:paraId="45137CEF" w14:textId="77777777" w:rsidTr="002F34D1">
        <w:trPr>
          <w:trHeight w:val="420"/>
        </w:trPr>
        <w:tc>
          <w:tcPr>
            <w:tcW w:w="5850" w:type="dxa"/>
            <w:tcBorders>
              <w:top w:val="nil"/>
              <w:left w:val="nil"/>
              <w:bottom w:val="nil"/>
              <w:right w:val="nil"/>
            </w:tcBorders>
            <w:shd w:val="clear" w:color="auto" w:fill="auto"/>
            <w:noWrap/>
            <w:vAlign w:val="bottom"/>
          </w:tcPr>
          <w:p w14:paraId="31A610E7" w14:textId="4303B152" w:rsidR="005B60D2" w:rsidRPr="002F34D1" w:rsidRDefault="005B60D2"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1800" w:type="dxa"/>
            <w:tcBorders>
              <w:top w:val="single" w:sz="4" w:space="0" w:color="auto"/>
              <w:left w:val="nil"/>
              <w:bottom w:val="double" w:sz="4" w:space="0" w:color="auto"/>
              <w:right w:val="nil"/>
            </w:tcBorders>
            <w:shd w:val="clear" w:color="auto" w:fill="auto"/>
          </w:tcPr>
          <w:p w14:paraId="4AE34BA7" w14:textId="5983383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23,790,080</w:t>
            </w:r>
          </w:p>
        </w:tc>
        <w:tc>
          <w:tcPr>
            <w:tcW w:w="236" w:type="dxa"/>
            <w:tcBorders>
              <w:top w:val="single" w:sz="4" w:space="0" w:color="auto"/>
              <w:left w:val="nil"/>
              <w:bottom w:val="double" w:sz="4" w:space="0" w:color="auto"/>
              <w:right w:val="nil"/>
            </w:tcBorders>
            <w:shd w:val="clear" w:color="auto" w:fill="auto"/>
          </w:tcPr>
          <w:p w14:paraId="0CDA286D" w14:textId="77777777" w:rsidR="005B60D2" w:rsidRPr="002F34D1" w:rsidRDefault="005B60D2" w:rsidP="002F34D1">
            <w:pPr>
              <w:jc w:val="right"/>
              <w:rPr>
                <w:rFonts w:asciiTheme="majorBidi" w:hAnsiTheme="majorBidi" w:cstheme="majorBidi"/>
                <w:color w:val="000000"/>
                <w:sz w:val="28"/>
                <w:szCs w:val="28"/>
              </w:rPr>
            </w:pPr>
          </w:p>
        </w:tc>
        <w:tc>
          <w:tcPr>
            <w:tcW w:w="1744" w:type="dxa"/>
            <w:tcBorders>
              <w:top w:val="single" w:sz="4" w:space="0" w:color="auto"/>
              <w:left w:val="nil"/>
              <w:bottom w:val="double" w:sz="4" w:space="0" w:color="auto"/>
              <w:right w:val="nil"/>
            </w:tcBorders>
            <w:shd w:val="clear" w:color="auto" w:fill="auto"/>
            <w:noWrap/>
            <w:vAlign w:val="bottom"/>
          </w:tcPr>
          <w:p w14:paraId="284DA083"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23,131,307</w:t>
            </w:r>
          </w:p>
        </w:tc>
      </w:tr>
    </w:tbl>
    <w:p w14:paraId="0956DDC9" w14:textId="77777777" w:rsidR="00AC3B80" w:rsidRPr="002F34D1" w:rsidRDefault="009859E4"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hAnsiTheme="majorBidi" w:cstheme="majorBidi"/>
          <w:b/>
          <w:bCs/>
          <w:sz w:val="28"/>
        </w:rPr>
        <w:t>LEASES</w:t>
      </w:r>
    </w:p>
    <w:p w14:paraId="6F4A8396" w14:textId="4F9FCFD0" w:rsidR="00AC3B80" w:rsidRPr="002F34D1" w:rsidRDefault="009859E4" w:rsidP="002F34D1">
      <w:pPr>
        <w:pStyle w:val="ListParagraph"/>
        <w:spacing w:before="120" w:after="120"/>
        <w:ind w:left="360"/>
        <w:contextualSpacing w:val="0"/>
        <w:jc w:val="thaiDistribute"/>
        <w:rPr>
          <w:rFonts w:asciiTheme="majorBidi" w:hAnsiTheme="majorBidi" w:cstheme="majorBidi"/>
          <w:b/>
          <w:bCs/>
          <w:sz w:val="28"/>
        </w:rPr>
      </w:pPr>
      <w:r w:rsidRPr="002F34D1">
        <w:rPr>
          <w:rFonts w:asciiTheme="majorBidi" w:hAnsiTheme="majorBidi" w:cstheme="majorBidi"/>
          <w:b/>
          <w:bCs/>
          <w:sz w:val="28"/>
        </w:rPr>
        <w:t>Right-of-use assets</w:t>
      </w:r>
    </w:p>
    <w:tbl>
      <w:tblPr>
        <w:tblW w:w="9355" w:type="dxa"/>
        <w:tblInd w:w="426" w:type="dxa"/>
        <w:tblLayout w:type="fixed"/>
        <w:tblLook w:val="04A0" w:firstRow="1" w:lastRow="0" w:firstColumn="1" w:lastColumn="0" w:noHBand="0" w:noVBand="1"/>
      </w:tblPr>
      <w:tblGrid>
        <w:gridCol w:w="6945"/>
        <w:gridCol w:w="2410"/>
      </w:tblGrid>
      <w:tr w:rsidR="005B60D2" w:rsidRPr="002F34D1" w14:paraId="7B50014B" w14:textId="77777777" w:rsidTr="002F34D1">
        <w:trPr>
          <w:trHeight w:val="420"/>
        </w:trPr>
        <w:tc>
          <w:tcPr>
            <w:tcW w:w="6945" w:type="dxa"/>
            <w:tcBorders>
              <w:top w:val="nil"/>
              <w:left w:val="nil"/>
              <w:bottom w:val="nil"/>
              <w:right w:val="nil"/>
            </w:tcBorders>
            <w:shd w:val="clear" w:color="auto" w:fill="auto"/>
            <w:noWrap/>
            <w:vAlign w:val="bottom"/>
            <w:hideMark/>
          </w:tcPr>
          <w:p w14:paraId="4A166AD7" w14:textId="77777777" w:rsidR="005B60D2" w:rsidRPr="002F34D1" w:rsidRDefault="005B60D2" w:rsidP="002F34D1">
            <w:pPr>
              <w:jc w:val="center"/>
              <w:rPr>
                <w:rFonts w:asciiTheme="majorBidi" w:hAnsiTheme="majorBidi" w:cstheme="majorBidi"/>
                <w:sz w:val="28"/>
                <w:szCs w:val="28"/>
              </w:rPr>
            </w:pPr>
          </w:p>
        </w:tc>
        <w:tc>
          <w:tcPr>
            <w:tcW w:w="2410" w:type="dxa"/>
            <w:tcBorders>
              <w:top w:val="nil"/>
              <w:left w:val="nil"/>
              <w:bottom w:val="single" w:sz="4" w:space="0" w:color="auto"/>
              <w:right w:val="nil"/>
            </w:tcBorders>
            <w:shd w:val="clear" w:color="auto" w:fill="auto"/>
            <w:vAlign w:val="bottom"/>
          </w:tcPr>
          <w:p w14:paraId="590DA3C1" w14:textId="6102277C" w:rsidR="005B60D2" w:rsidRPr="002F34D1" w:rsidRDefault="005B60D2" w:rsidP="002F34D1">
            <w:pPr>
              <w:jc w:val="right"/>
              <w:rPr>
                <w:rFonts w:asciiTheme="majorBidi" w:hAnsiTheme="majorBidi" w:cstheme="majorBidi"/>
                <w:sz w:val="28"/>
                <w:szCs w:val="28"/>
                <w:cs/>
              </w:rPr>
            </w:pPr>
            <w:r w:rsidRPr="002F34D1">
              <w:rPr>
                <w:rFonts w:asciiTheme="majorBidi" w:hAnsiTheme="majorBidi" w:cstheme="majorBidi"/>
                <w:iCs/>
                <w:sz w:val="28"/>
                <w:szCs w:val="28"/>
              </w:rPr>
              <w:t>(Unit: Baht)</w:t>
            </w:r>
          </w:p>
        </w:tc>
      </w:tr>
      <w:tr w:rsidR="005B60D2" w:rsidRPr="002F34D1" w14:paraId="68C1F820" w14:textId="77777777" w:rsidTr="002F34D1">
        <w:trPr>
          <w:trHeight w:val="420"/>
        </w:trPr>
        <w:tc>
          <w:tcPr>
            <w:tcW w:w="6945" w:type="dxa"/>
            <w:tcBorders>
              <w:top w:val="nil"/>
              <w:left w:val="nil"/>
              <w:bottom w:val="nil"/>
              <w:right w:val="nil"/>
            </w:tcBorders>
            <w:shd w:val="clear" w:color="auto" w:fill="auto"/>
            <w:noWrap/>
            <w:vAlign w:val="bottom"/>
            <w:hideMark/>
          </w:tcPr>
          <w:p w14:paraId="474EA6D0" w14:textId="77777777" w:rsidR="005B60D2" w:rsidRPr="002F34D1" w:rsidRDefault="005B60D2" w:rsidP="002F34D1">
            <w:pPr>
              <w:jc w:val="center"/>
              <w:rPr>
                <w:rFonts w:asciiTheme="majorBidi" w:hAnsiTheme="majorBidi" w:cstheme="majorBidi"/>
                <w:sz w:val="28"/>
                <w:szCs w:val="28"/>
                <w:cs/>
              </w:rPr>
            </w:pPr>
          </w:p>
        </w:tc>
        <w:tc>
          <w:tcPr>
            <w:tcW w:w="2410" w:type="dxa"/>
            <w:tcBorders>
              <w:top w:val="single" w:sz="4" w:space="0" w:color="auto"/>
              <w:left w:val="nil"/>
              <w:bottom w:val="single" w:sz="4" w:space="0" w:color="auto"/>
              <w:right w:val="nil"/>
            </w:tcBorders>
            <w:shd w:val="clear" w:color="auto" w:fill="auto"/>
            <w:vAlign w:val="center"/>
          </w:tcPr>
          <w:p w14:paraId="2F624A1D" w14:textId="7BCAFB3A" w:rsidR="005B60D2" w:rsidRPr="002F34D1" w:rsidRDefault="005B60D2"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 and separate</w:t>
            </w:r>
          </w:p>
        </w:tc>
      </w:tr>
      <w:tr w:rsidR="005B60D2" w:rsidRPr="002F34D1" w14:paraId="71A08508" w14:textId="77777777" w:rsidTr="002F34D1">
        <w:trPr>
          <w:trHeight w:val="420"/>
        </w:trPr>
        <w:tc>
          <w:tcPr>
            <w:tcW w:w="6945" w:type="dxa"/>
            <w:tcBorders>
              <w:top w:val="nil"/>
              <w:left w:val="nil"/>
              <w:bottom w:val="nil"/>
              <w:right w:val="nil"/>
            </w:tcBorders>
            <w:shd w:val="clear" w:color="auto" w:fill="auto"/>
            <w:noWrap/>
            <w:vAlign w:val="bottom"/>
          </w:tcPr>
          <w:p w14:paraId="7458C94D" w14:textId="0BF3179D"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Vehicles</w:t>
            </w:r>
          </w:p>
        </w:tc>
        <w:tc>
          <w:tcPr>
            <w:tcW w:w="2410" w:type="dxa"/>
            <w:tcBorders>
              <w:left w:val="nil"/>
              <w:right w:val="nil"/>
            </w:tcBorders>
            <w:shd w:val="clear" w:color="auto" w:fill="auto"/>
          </w:tcPr>
          <w:p w14:paraId="0D2F7B79"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858,047</w:t>
            </w:r>
          </w:p>
        </w:tc>
      </w:tr>
    </w:tbl>
    <w:p w14:paraId="46A777EA" w14:textId="5936EFD3" w:rsidR="009859E4" w:rsidRPr="002F34D1" w:rsidRDefault="009859E4" w:rsidP="002F34D1">
      <w:pPr>
        <w:pStyle w:val="ListParagraph"/>
        <w:spacing w:before="120" w:after="120"/>
        <w:ind w:left="360"/>
        <w:contextualSpacing w:val="0"/>
        <w:jc w:val="thaiDistribute"/>
        <w:rPr>
          <w:rFonts w:asciiTheme="majorBidi" w:hAnsiTheme="majorBidi" w:cstheme="majorBidi"/>
          <w:b/>
          <w:bCs/>
          <w:sz w:val="28"/>
        </w:rPr>
      </w:pPr>
      <w:r w:rsidRPr="002F34D1">
        <w:rPr>
          <w:rFonts w:asciiTheme="majorBidi" w:hAnsiTheme="majorBidi" w:cstheme="majorBidi"/>
          <w:sz w:val="28"/>
        </w:rPr>
        <w:t xml:space="preserve">Movements of the right-of-use assets for the year ended December 31, </w:t>
      </w:r>
      <w:proofErr w:type="gramStart"/>
      <w:r w:rsidRPr="002F34D1">
        <w:rPr>
          <w:rFonts w:asciiTheme="majorBidi" w:hAnsiTheme="majorBidi" w:cstheme="majorBidi"/>
          <w:sz w:val="28"/>
        </w:rPr>
        <w:t>202</w:t>
      </w:r>
      <w:r w:rsidR="00AC3B80" w:rsidRPr="002F34D1">
        <w:rPr>
          <w:rFonts w:asciiTheme="majorBidi" w:hAnsiTheme="majorBidi" w:cstheme="majorBidi"/>
          <w:sz w:val="28"/>
        </w:rPr>
        <w:t>2</w:t>
      </w:r>
      <w:proofErr w:type="gramEnd"/>
      <w:r w:rsidRPr="002F34D1">
        <w:rPr>
          <w:rFonts w:asciiTheme="majorBidi" w:hAnsiTheme="majorBidi" w:cstheme="majorBidi"/>
          <w:sz w:val="28"/>
        </w:rPr>
        <w:t xml:space="preserve"> </w:t>
      </w:r>
      <w:r w:rsidR="00B47163" w:rsidRPr="002F34D1">
        <w:rPr>
          <w:rFonts w:asciiTheme="majorBidi" w:hAnsiTheme="majorBidi" w:cstheme="majorBidi"/>
          <w:sz w:val="28"/>
        </w:rPr>
        <w:t>present</w:t>
      </w:r>
      <w:r w:rsidRPr="002F34D1">
        <w:rPr>
          <w:rFonts w:asciiTheme="majorBidi" w:hAnsiTheme="majorBidi" w:cstheme="majorBidi"/>
          <w:sz w:val="28"/>
        </w:rPr>
        <w:t xml:space="preserve"> summarized as follows:</w:t>
      </w:r>
    </w:p>
    <w:tbl>
      <w:tblPr>
        <w:tblW w:w="9497" w:type="dxa"/>
        <w:tblInd w:w="360" w:type="dxa"/>
        <w:tblLayout w:type="fixed"/>
        <w:tblLook w:val="04A0" w:firstRow="1" w:lastRow="0" w:firstColumn="1" w:lastColumn="0" w:noHBand="0" w:noVBand="1"/>
      </w:tblPr>
      <w:tblGrid>
        <w:gridCol w:w="7088"/>
        <w:gridCol w:w="2409"/>
      </w:tblGrid>
      <w:tr w:rsidR="00AC3B80" w:rsidRPr="002F34D1" w14:paraId="49209DE5" w14:textId="77777777" w:rsidTr="002F34D1">
        <w:trPr>
          <w:trHeight w:val="420"/>
        </w:trPr>
        <w:tc>
          <w:tcPr>
            <w:tcW w:w="7088" w:type="dxa"/>
            <w:tcBorders>
              <w:top w:val="nil"/>
              <w:left w:val="nil"/>
              <w:bottom w:val="nil"/>
              <w:right w:val="nil"/>
            </w:tcBorders>
            <w:shd w:val="clear" w:color="auto" w:fill="auto"/>
            <w:noWrap/>
            <w:vAlign w:val="bottom"/>
            <w:hideMark/>
          </w:tcPr>
          <w:p w14:paraId="0D343222" w14:textId="77777777" w:rsidR="00AC3B80" w:rsidRPr="002F34D1" w:rsidRDefault="00AC3B80" w:rsidP="002F34D1">
            <w:pPr>
              <w:jc w:val="center"/>
              <w:rPr>
                <w:rFonts w:asciiTheme="majorBidi" w:hAnsiTheme="majorBidi" w:cstheme="majorBidi"/>
                <w:sz w:val="28"/>
                <w:szCs w:val="28"/>
              </w:rPr>
            </w:pPr>
          </w:p>
        </w:tc>
        <w:tc>
          <w:tcPr>
            <w:tcW w:w="2409" w:type="dxa"/>
            <w:tcBorders>
              <w:top w:val="nil"/>
              <w:left w:val="nil"/>
              <w:bottom w:val="single" w:sz="4" w:space="0" w:color="auto"/>
              <w:right w:val="nil"/>
            </w:tcBorders>
            <w:shd w:val="clear" w:color="auto" w:fill="auto"/>
            <w:noWrap/>
            <w:vAlign w:val="bottom"/>
            <w:hideMark/>
          </w:tcPr>
          <w:p w14:paraId="2673F23C" w14:textId="23E95A35" w:rsidR="00AC3B80" w:rsidRPr="002F34D1" w:rsidRDefault="009E501B" w:rsidP="002F34D1">
            <w:pPr>
              <w:jc w:val="right"/>
              <w:rPr>
                <w:rFonts w:asciiTheme="majorBidi" w:hAnsiTheme="majorBidi" w:cstheme="majorBidi"/>
                <w:b/>
                <w:bCs/>
                <w:i/>
                <w:iCs/>
                <w:sz w:val="28"/>
                <w:szCs w:val="28"/>
                <w:cs/>
              </w:rPr>
            </w:pPr>
            <w:r w:rsidRPr="002F34D1">
              <w:rPr>
                <w:rFonts w:asciiTheme="majorBidi" w:hAnsiTheme="majorBidi" w:cstheme="majorBidi"/>
                <w:iCs/>
                <w:sz w:val="28"/>
                <w:szCs w:val="28"/>
              </w:rPr>
              <w:t>(Unit: Baht)</w:t>
            </w:r>
          </w:p>
        </w:tc>
      </w:tr>
      <w:tr w:rsidR="00AC3B80" w:rsidRPr="002F34D1" w14:paraId="733FEB10" w14:textId="77777777" w:rsidTr="002F34D1">
        <w:trPr>
          <w:trHeight w:val="420"/>
        </w:trPr>
        <w:tc>
          <w:tcPr>
            <w:tcW w:w="7088" w:type="dxa"/>
            <w:tcBorders>
              <w:top w:val="nil"/>
              <w:left w:val="nil"/>
              <w:bottom w:val="nil"/>
              <w:right w:val="nil"/>
            </w:tcBorders>
            <w:shd w:val="clear" w:color="auto" w:fill="auto"/>
            <w:noWrap/>
            <w:vAlign w:val="bottom"/>
            <w:hideMark/>
          </w:tcPr>
          <w:p w14:paraId="03563994" w14:textId="77777777" w:rsidR="00AC3B80" w:rsidRPr="002F34D1" w:rsidRDefault="00AC3B80" w:rsidP="002F34D1">
            <w:pPr>
              <w:jc w:val="center"/>
              <w:rPr>
                <w:rFonts w:asciiTheme="majorBidi" w:hAnsiTheme="majorBidi" w:cstheme="majorBidi"/>
                <w:sz w:val="28"/>
                <w:szCs w:val="28"/>
                <w:cs/>
              </w:rPr>
            </w:pPr>
          </w:p>
        </w:tc>
        <w:tc>
          <w:tcPr>
            <w:tcW w:w="2409" w:type="dxa"/>
            <w:tcBorders>
              <w:top w:val="single" w:sz="4" w:space="0" w:color="auto"/>
              <w:left w:val="nil"/>
              <w:bottom w:val="single" w:sz="4" w:space="0" w:color="auto"/>
              <w:right w:val="nil"/>
            </w:tcBorders>
            <w:shd w:val="clear" w:color="auto" w:fill="auto"/>
            <w:noWrap/>
            <w:vAlign w:val="center"/>
            <w:hideMark/>
          </w:tcPr>
          <w:p w14:paraId="1DEB9F03" w14:textId="5275DC4D" w:rsidR="00AC3B80" w:rsidRPr="002F34D1" w:rsidRDefault="009E501B"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 and separate</w:t>
            </w:r>
          </w:p>
        </w:tc>
      </w:tr>
      <w:tr w:rsidR="00AC3B80" w:rsidRPr="002F34D1" w14:paraId="1565174F" w14:textId="77777777" w:rsidTr="002F34D1">
        <w:trPr>
          <w:trHeight w:val="420"/>
        </w:trPr>
        <w:tc>
          <w:tcPr>
            <w:tcW w:w="7088" w:type="dxa"/>
            <w:tcBorders>
              <w:top w:val="nil"/>
              <w:left w:val="nil"/>
              <w:bottom w:val="nil"/>
              <w:right w:val="nil"/>
            </w:tcBorders>
            <w:shd w:val="clear" w:color="auto" w:fill="auto"/>
            <w:noWrap/>
          </w:tcPr>
          <w:p w14:paraId="7629AEC2" w14:textId="446D3B7B" w:rsidR="00AC3B80" w:rsidRPr="002F34D1" w:rsidRDefault="00AC3B80" w:rsidP="002F34D1">
            <w:pPr>
              <w:rPr>
                <w:rFonts w:asciiTheme="majorBidi" w:hAnsiTheme="majorBidi" w:cstheme="majorBidi"/>
                <w:color w:val="000000"/>
                <w:sz w:val="28"/>
                <w:szCs w:val="28"/>
                <w:cs/>
              </w:rPr>
            </w:pPr>
            <w:r w:rsidRPr="002F34D1">
              <w:rPr>
                <w:rFonts w:asciiTheme="majorBidi" w:hAnsiTheme="majorBidi" w:cstheme="majorBidi"/>
                <w:b/>
                <w:bCs/>
                <w:sz w:val="28"/>
                <w:szCs w:val="28"/>
              </w:rPr>
              <w:t>Net book value</w:t>
            </w:r>
          </w:p>
        </w:tc>
        <w:tc>
          <w:tcPr>
            <w:tcW w:w="2409" w:type="dxa"/>
            <w:tcBorders>
              <w:top w:val="single" w:sz="4" w:space="0" w:color="auto"/>
              <w:left w:val="nil"/>
              <w:right w:val="nil"/>
            </w:tcBorders>
            <w:shd w:val="clear" w:color="auto" w:fill="auto"/>
            <w:noWrap/>
            <w:vAlign w:val="bottom"/>
          </w:tcPr>
          <w:p w14:paraId="382242AF" w14:textId="77777777" w:rsidR="00AC3B80" w:rsidRPr="002F34D1" w:rsidRDefault="00AC3B80" w:rsidP="002F34D1">
            <w:pPr>
              <w:jc w:val="right"/>
              <w:rPr>
                <w:rFonts w:asciiTheme="majorBidi" w:hAnsiTheme="majorBidi" w:cstheme="majorBidi"/>
                <w:color w:val="000000"/>
                <w:sz w:val="28"/>
                <w:szCs w:val="28"/>
              </w:rPr>
            </w:pPr>
          </w:p>
        </w:tc>
      </w:tr>
      <w:tr w:rsidR="00AC3B80" w:rsidRPr="002F34D1" w14:paraId="6D58A96F" w14:textId="77777777" w:rsidTr="002F34D1">
        <w:trPr>
          <w:trHeight w:val="420"/>
        </w:trPr>
        <w:tc>
          <w:tcPr>
            <w:tcW w:w="7088" w:type="dxa"/>
            <w:tcBorders>
              <w:top w:val="nil"/>
              <w:left w:val="nil"/>
              <w:bottom w:val="nil"/>
              <w:right w:val="nil"/>
            </w:tcBorders>
            <w:shd w:val="clear" w:color="auto" w:fill="auto"/>
            <w:noWrap/>
          </w:tcPr>
          <w:p w14:paraId="623BDC1B" w14:textId="7F690B5D" w:rsidR="00AC3B80" w:rsidRPr="002F34D1" w:rsidRDefault="00AC3B80" w:rsidP="002F34D1">
            <w:pPr>
              <w:rPr>
                <w:rFonts w:asciiTheme="majorBidi" w:hAnsiTheme="majorBidi" w:cstheme="majorBidi"/>
                <w:color w:val="000000"/>
                <w:sz w:val="28"/>
                <w:szCs w:val="28"/>
                <w:cs/>
              </w:rPr>
            </w:pPr>
            <w:r w:rsidRPr="002F34D1">
              <w:rPr>
                <w:rFonts w:asciiTheme="majorBidi" w:hAnsiTheme="majorBidi" w:cstheme="majorBidi"/>
                <w:sz w:val="28"/>
                <w:szCs w:val="28"/>
              </w:rPr>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January 1, 2022</w:t>
            </w:r>
          </w:p>
        </w:tc>
        <w:tc>
          <w:tcPr>
            <w:tcW w:w="2409" w:type="dxa"/>
            <w:tcBorders>
              <w:left w:val="nil"/>
              <w:right w:val="nil"/>
            </w:tcBorders>
            <w:shd w:val="clear" w:color="auto" w:fill="auto"/>
            <w:noWrap/>
            <w:vAlign w:val="bottom"/>
          </w:tcPr>
          <w:p w14:paraId="2D77F0AB" w14:textId="77777777" w:rsidR="00AC3B80" w:rsidRPr="002F34D1" w:rsidRDefault="00AC3B80"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1,403,637</w:t>
            </w:r>
          </w:p>
        </w:tc>
      </w:tr>
      <w:tr w:rsidR="005B60D2" w:rsidRPr="002F34D1" w14:paraId="64BD67C2" w14:textId="77777777" w:rsidTr="002F34D1">
        <w:trPr>
          <w:trHeight w:val="420"/>
        </w:trPr>
        <w:tc>
          <w:tcPr>
            <w:tcW w:w="7088" w:type="dxa"/>
            <w:tcBorders>
              <w:top w:val="nil"/>
              <w:left w:val="nil"/>
              <w:bottom w:val="nil"/>
              <w:right w:val="nil"/>
            </w:tcBorders>
            <w:shd w:val="clear" w:color="auto" w:fill="auto"/>
            <w:noWrap/>
            <w:vAlign w:val="bottom"/>
          </w:tcPr>
          <w:p w14:paraId="1BBC70B7" w14:textId="796C39C0" w:rsidR="005B60D2" w:rsidRPr="002F34D1" w:rsidRDefault="005B60D2" w:rsidP="002F34D1">
            <w:pPr>
              <w:rPr>
                <w:rFonts w:asciiTheme="majorBidi" w:hAnsiTheme="majorBidi" w:cstheme="majorBidi"/>
                <w:color w:val="000000"/>
                <w:sz w:val="28"/>
                <w:szCs w:val="28"/>
                <w:cs/>
              </w:rPr>
            </w:pPr>
            <w:r w:rsidRPr="002F34D1">
              <w:rPr>
                <w:rFonts w:asciiTheme="majorBidi" w:hAnsiTheme="majorBidi" w:cstheme="majorBidi"/>
                <w:b/>
                <w:bCs/>
                <w:sz w:val="28"/>
                <w:szCs w:val="28"/>
              </w:rPr>
              <w:t>Less</w:t>
            </w:r>
            <w:r w:rsidRPr="002F34D1">
              <w:rPr>
                <w:rFonts w:asciiTheme="majorBidi" w:hAnsiTheme="majorBidi" w:cstheme="majorBidi"/>
                <w:sz w:val="28"/>
                <w:szCs w:val="28"/>
              </w:rPr>
              <w:t xml:space="preserve"> Amortization</w:t>
            </w:r>
          </w:p>
        </w:tc>
        <w:tc>
          <w:tcPr>
            <w:tcW w:w="2409" w:type="dxa"/>
            <w:tcBorders>
              <w:left w:val="nil"/>
              <w:right w:val="nil"/>
            </w:tcBorders>
            <w:shd w:val="clear" w:color="auto" w:fill="auto"/>
            <w:noWrap/>
            <w:vAlign w:val="bottom"/>
          </w:tcPr>
          <w:p w14:paraId="273CDB7F" w14:textId="7D7DD89A"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(545,590)</w:t>
            </w:r>
          </w:p>
        </w:tc>
      </w:tr>
      <w:tr w:rsidR="005B60D2" w:rsidRPr="002F34D1" w14:paraId="234E478E" w14:textId="77777777" w:rsidTr="002F34D1">
        <w:trPr>
          <w:trHeight w:val="420"/>
        </w:trPr>
        <w:tc>
          <w:tcPr>
            <w:tcW w:w="7088" w:type="dxa"/>
            <w:tcBorders>
              <w:top w:val="nil"/>
              <w:left w:val="nil"/>
              <w:bottom w:val="nil"/>
              <w:right w:val="nil"/>
            </w:tcBorders>
            <w:shd w:val="clear" w:color="auto" w:fill="auto"/>
            <w:noWrap/>
          </w:tcPr>
          <w:p w14:paraId="746AA67C" w14:textId="786E7F3D" w:rsidR="005B60D2" w:rsidRPr="002F34D1" w:rsidRDefault="005B60D2" w:rsidP="002F34D1">
            <w:pPr>
              <w:rPr>
                <w:rFonts w:asciiTheme="majorBidi" w:hAnsiTheme="majorBidi" w:cstheme="majorBidi"/>
                <w:b/>
                <w:bCs/>
                <w:color w:val="000000"/>
                <w:sz w:val="28"/>
                <w:szCs w:val="28"/>
                <w:cs/>
              </w:rPr>
            </w:pPr>
            <w:r w:rsidRPr="002F34D1">
              <w:rPr>
                <w:rFonts w:asciiTheme="majorBidi" w:hAnsiTheme="majorBidi" w:cstheme="majorBidi"/>
                <w:b/>
                <w:bCs/>
                <w:sz w:val="28"/>
                <w:szCs w:val="28"/>
              </w:rPr>
              <w:t xml:space="preserve">As </w:t>
            </w:r>
            <w:proofErr w:type="gramStart"/>
            <w:r w:rsidRPr="002F34D1">
              <w:rPr>
                <w:rFonts w:asciiTheme="majorBidi" w:hAnsiTheme="majorBidi" w:cstheme="majorBidi"/>
                <w:b/>
                <w:bCs/>
                <w:sz w:val="28"/>
                <w:szCs w:val="28"/>
              </w:rPr>
              <w:t>at</w:t>
            </w:r>
            <w:proofErr w:type="gramEnd"/>
            <w:r w:rsidRPr="002F34D1">
              <w:rPr>
                <w:rFonts w:asciiTheme="majorBidi" w:hAnsiTheme="majorBidi" w:cstheme="majorBidi"/>
                <w:b/>
                <w:bCs/>
                <w:sz w:val="28"/>
                <w:szCs w:val="28"/>
              </w:rPr>
              <w:t xml:space="preserve"> December 31, 2022</w:t>
            </w:r>
          </w:p>
        </w:tc>
        <w:tc>
          <w:tcPr>
            <w:tcW w:w="2409" w:type="dxa"/>
            <w:tcBorders>
              <w:top w:val="single" w:sz="4" w:space="0" w:color="auto"/>
              <w:left w:val="nil"/>
              <w:bottom w:val="double" w:sz="4" w:space="0" w:color="auto"/>
              <w:right w:val="nil"/>
            </w:tcBorders>
            <w:shd w:val="clear" w:color="auto" w:fill="auto"/>
            <w:noWrap/>
            <w:vAlign w:val="bottom"/>
          </w:tcPr>
          <w:p w14:paraId="3A81DED4" w14:textId="5FEB9A28" w:rsidR="005B60D2" w:rsidRPr="002F34D1" w:rsidRDefault="005B60D2"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858,047</w:t>
            </w:r>
          </w:p>
        </w:tc>
      </w:tr>
    </w:tbl>
    <w:p w14:paraId="46E474B5" w14:textId="77777777" w:rsidR="005B60D2" w:rsidRPr="002F34D1" w:rsidRDefault="005B60D2" w:rsidP="002F34D1">
      <w:pPr>
        <w:spacing w:before="120" w:after="120"/>
        <w:ind w:left="432"/>
        <w:jc w:val="thaiDistribute"/>
        <w:rPr>
          <w:rFonts w:asciiTheme="majorBidi" w:hAnsiTheme="majorBidi" w:cstheme="majorBidi"/>
          <w:sz w:val="28"/>
          <w:szCs w:val="28"/>
        </w:rPr>
      </w:pPr>
    </w:p>
    <w:p w14:paraId="46998247" w14:textId="77777777" w:rsidR="005B60D2" w:rsidRPr="002F34D1" w:rsidRDefault="005B60D2"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2EC90F6C" w14:textId="77777777" w:rsidR="009E501B" w:rsidRPr="002F34D1" w:rsidRDefault="001A3EF4" w:rsidP="002F34D1">
      <w:pPr>
        <w:spacing w:before="120" w:after="120"/>
        <w:ind w:left="432"/>
        <w:jc w:val="thaiDistribute"/>
        <w:rPr>
          <w:rFonts w:asciiTheme="majorBidi" w:hAnsiTheme="majorBidi" w:cstheme="majorBidi"/>
          <w:b/>
          <w:bCs/>
          <w:sz w:val="28"/>
          <w:szCs w:val="28"/>
        </w:rPr>
      </w:pPr>
      <w:r w:rsidRPr="002F34D1">
        <w:rPr>
          <w:rFonts w:asciiTheme="majorBidi" w:hAnsiTheme="majorBidi" w:cstheme="majorBidi"/>
          <w:b/>
          <w:bCs/>
          <w:sz w:val="28"/>
          <w:szCs w:val="28"/>
        </w:rPr>
        <w:lastRenderedPageBreak/>
        <w:t>Leases liabilities</w:t>
      </w:r>
    </w:p>
    <w:p w14:paraId="0F8218A0" w14:textId="2EBE31E6" w:rsidR="001A3EF4" w:rsidRPr="002F34D1" w:rsidRDefault="001A3EF4"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9E501B"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9E501B" w:rsidRPr="002F34D1">
        <w:rPr>
          <w:rFonts w:asciiTheme="majorBidi" w:hAnsiTheme="majorBidi" w:cstheme="majorBidi"/>
          <w:sz w:val="28"/>
          <w:szCs w:val="28"/>
        </w:rPr>
        <w:t>1</w:t>
      </w:r>
      <w:r w:rsidRPr="002F34D1">
        <w:rPr>
          <w:rFonts w:asciiTheme="majorBidi" w:hAnsiTheme="majorBidi" w:cstheme="majorBidi"/>
          <w:sz w:val="28"/>
          <w:szCs w:val="28"/>
        </w:rPr>
        <w:t>, leases liabilities consisted of:</w:t>
      </w:r>
    </w:p>
    <w:tbl>
      <w:tblPr>
        <w:tblW w:w="9497" w:type="dxa"/>
        <w:tblInd w:w="450" w:type="dxa"/>
        <w:tblLook w:val="04A0" w:firstRow="1" w:lastRow="0" w:firstColumn="1" w:lastColumn="0" w:noHBand="0" w:noVBand="1"/>
      </w:tblPr>
      <w:tblGrid>
        <w:gridCol w:w="5953"/>
        <w:gridCol w:w="1560"/>
        <w:gridCol w:w="283"/>
        <w:gridCol w:w="1701"/>
      </w:tblGrid>
      <w:tr w:rsidR="009E501B" w:rsidRPr="002F34D1" w14:paraId="5D09FEBD" w14:textId="77777777" w:rsidTr="002F34D1">
        <w:trPr>
          <w:trHeight w:val="460"/>
        </w:trPr>
        <w:tc>
          <w:tcPr>
            <w:tcW w:w="5953" w:type="dxa"/>
            <w:tcBorders>
              <w:top w:val="nil"/>
              <w:left w:val="nil"/>
              <w:bottom w:val="nil"/>
              <w:right w:val="nil"/>
            </w:tcBorders>
            <w:shd w:val="clear" w:color="auto" w:fill="auto"/>
            <w:noWrap/>
            <w:vAlign w:val="bottom"/>
            <w:hideMark/>
          </w:tcPr>
          <w:p w14:paraId="2C7AE9E2" w14:textId="77777777" w:rsidR="009E501B" w:rsidRPr="002F34D1" w:rsidRDefault="009E501B" w:rsidP="002F34D1">
            <w:pPr>
              <w:rPr>
                <w:rFonts w:asciiTheme="majorBidi" w:hAnsiTheme="majorBidi" w:cstheme="majorBidi"/>
                <w:sz w:val="28"/>
                <w:szCs w:val="28"/>
              </w:rPr>
            </w:pPr>
          </w:p>
        </w:tc>
        <w:tc>
          <w:tcPr>
            <w:tcW w:w="1560" w:type="dxa"/>
            <w:tcBorders>
              <w:top w:val="nil"/>
              <w:left w:val="nil"/>
              <w:bottom w:val="single" w:sz="4" w:space="0" w:color="auto"/>
              <w:right w:val="nil"/>
            </w:tcBorders>
            <w:shd w:val="clear" w:color="auto" w:fill="auto"/>
            <w:noWrap/>
            <w:vAlign w:val="bottom"/>
            <w:hideMark/>
          </w:tcPr>
          <w:p w14:paraId="026B584D" w14:textId="77777777" w:rsidR="009E501B" w:rsidRPr="002F34D1" w:rsidRDefault="009E501B"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6B27233D" w14:textId="77777777" w:rsidR="009E501B" w:rsidRPr="002F34D1" w:rsidRDefault="009E501B" w:rsidP="002F34D1">
            <w:pPr>
              <w:jc w:val="right"/>
              <w:rPr>
                <w:rFonts w:asciiTheme="majorBidi" w:hAnsiTheme="majorBidi" w:cstheme="majorBidi"/>
                <w:sz w:val="28"/>
                <w:szCs w:val="28"/>
              </w:rPr>
            </w:pPr>
          </w:p>
        </w:tc>
        <w:tc>
          <w:tcPr>
            <w:tcW w:w="1701" w:type="dxa"/>
            <w:tcBorders>
              <w:top w:val="nil"/>
              <w:left w:val="nil"/>
              <w:bottom w:val="single" w:sz="4" w:space="0" w:color="auto"/>
              <w:right w:val="nil"/>
            </w:tcBorders>
            <w:shd w:val="clear" w:color="auto" w:fill="auto"/>
            <w:noWrap/>
            <w:vAlign w:val="center"/>
            <w:hideMark/>
          </w:tcPr>
          <w:p w14:paraId="577FCDE0" w14:textId="332EB9CF" w:rsidR="009E501B" w:rsidRPr="002F34D1" w:rsidRDefault="009E501B" w:rsidP="002F34D1">
            <w:pPr>
              <w:jc w:val="right"/>
              <w:rPr>
                <w:rFonts w:asciiTheme="majorBidi" w:hAnsiTheme="majorBidi" w:cstheme="majorBidi"/>
                <w:b/>
                <w:bCs/>
                <w:i/>
                <w:iCs/>
                <w:color w:val="000000"/>
                <w:sz w:val="28"/>
                <w:szCs w:val="28"/>
              </w:rPr>
            </w:pPr>
            <w:r w:rsidRPr="002F34D1">
              <w:rPr>
                <w:rFonts w:asciiTheme="majorBidi" w:hAnsiTheme="majorBidi" w:cstheme="majorBidi"/>
                <w:iCs/>
                <w:sz w:val="28"/>
                <w:szCs w:val="28"/>
              </w:rPr>
              <w:t>(Unit: Baht)</w:t>
            </w:r>
          </w:p>
        </w:tc>
      </w:tr>
      <w:tr w:rsidR="009E501B" w:rsidRPr="002F34D1" w14:paraId="627BB84B" w14:textId="77777777" w:rsidTr="002F34D1">
        <w:trPr>
          <w:trHeight w:val="460"/>
        </w:trPr>
        <w:tc>
          <w:tcPr>
            <w:tcW w:w="5953" w:type="dxa"/>
            <w:tcBorders>
              <w:top w:val="nil"/>
              <w:left w:val="nil"/>
              <w:bottom w:val="nil"/>
              <w:right w:val="nil"/>
            </w:tcBorders>
            <w:shd w:val="clear" w:color="auto" w:fill="auto"/>
            <w:noWrap/>
            <w:vAlign w:val="bottom"/>
            <w:hideMark/>
          </w:tcPr>
          <w:p w14:paraId="0503913B" w14:textId="77777777" w:rsidR="009E501B" w:rsidRPr="002F34D1" w:rsidRDefault="009E501B" w:rsidP="002F34D1">
            <w:pPr>
              <w:jc w:val="center"/>
              <w:rPr>
                <w:rFonts w:asciiTheme="majorBidi" w:hAnsiTheme="majorBidi" w:cstheme="majorBidi"/>
                <w:color w:val="000000"/>
                <w:sz w:val="28"/>
                <w:szCs w:val="28"/>
              </w:rPr>
            </w:pPr>
          </w:p>
        </w:tc>
        <w:tc>
          <w:tcPr>
            <w:tcW w:w="3544" w:type="dxa"/>
            <w:gridSpan w:val="3"/>
            <w:tcBorders>
              <w:top w:val="nil"/>
              <w:left w:val="nil"/>
              <w:bottom w:val="single" w:sz="4" w:space="0" w:color="auto"/>
              <w:right w:val="nil"/>
            </w:tcBorders>
            <w:shd w:val="clear" w:color="auto" w:fill="auto"/>
            <w:noWrap/>
            <w:vAlign w:val="bottom"/>
            <w:hideMark/>
          </w:tcPr>
          <w:p w14:paraId="74E724CD" w14:textId="6E3BD573"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9E501B" w:rsidRPr="002F34D1" w14:paraId="18DA1DDB" w14:textId="77777777" w:rsidTr="002F34D1">
        <w:trPr>
          <w:trHeight w:val="460"/>
        </w:trPr>
        <w:tc>
          <w:tcPr>
            <w:tcW w:w="5953" w:type="dxa"/>
            <w:tcBorders>
              <w:top w:val="nil"/>
              <w:left w:val="nil"/>
              <w:bottom w:val="nil"/>
              <w:right w:val="nil"/>
            </w:tcBorders>
            <w:shd w:val="clear" w:color="auto" w:fill="auto"/>
            <w:noWrap/>
            <w:vAlign w:val="bottom"/>
            <w:hideMark/>
          </w:tcPr>
          <w:p w14:paraId="3F59FDC5" w14:textId="77777777" w:rsidR="009E501B" w:rsidRPr="002F34D1" w:rsidRDefault="009E501B" w:rsidP="002F34D1">
            <w:pPr>
              <w:jc w:val="center"/>
              <w:rPr>
                <w:rFonts w:asciiTheme="majorBidi" w:hAnsiTheme="majorBidi" w:cstheme="majorBidi"/>
                <w:color w:val="000000"/>
                <w:sz w:val="28"/>
                <w:szCs w:val="28"/>
              </w:rPr>
            </w:pPr>
          </w:p>
        </w:tc>
        <w:tc>
          <w:tcPr>
            <w:tcW w:w="1560" w:type="dxa"/>
            <w:tcBorders>
              <w:top w:val="nil"/>
              <w:left w:val="nil"/>
              <w:bottom w:val="single" w:sz="4" w:space="0" w:color="auto"/>
              <w:right w:val="nil"/>
            </w:tcBorders>
            <w:shd w:val="clear" w:color="auto" w:fill="auto"/>
            <w:noWrap/>
            <w:vAlign w:val="bottom"/>
            <w:hideMark/>
          </w:tcPr>
          <w:p w14:paraId="7A695750" w14:textId="6FB45964"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noWrap/>
            <w:vAlign w:val="bottom"/>
            <w:hideMark/>
          </w:tcPr>
          <w:p w14:paraId="364795B8" w14:textId="77777777" w:rsidR="009E501B" w:rsidRPr="002F34D1" w:rsidRDefault="009E501B" w:rsidP="002F34D1">
            <w:pPr>
              <w:jc w:val="center"/>
              <w:rPr>
                <w:rFonts w:asciiTheme="majorBidi" w:hAnsiTheme="majorBidi" w:cstheme="majorBidi"/>
                <w:color w:val="000000"/>
                <w:sz w:val="28"/>
                <w:szCs w:val="28"/>
              </w:rPr>
            </w:pPr>
          </w:p>
        </w:tc>
        <w:tc>
          <w:tcPr>
            <w:tcW w:w="1701" w:type="dxa"/>
            <w:tcBorders>
              <w:top w:val="nil"/>
              <w:left w:val="nil"/>
              <w:bottom w:val="single" w:sz="4" w:space="0" w:color="auto"/>
              <w:right w:val="nil"/>
            </w:tcBorders>
            <w:shd w:val="clear" w:color="auto" w:fill="auto"/>
            <w:noWrap/>
            <w:vAlign w:val="bottom"/>
            <w:hideMark/>
          </w:tcPr>
          <w:p w14:paraId="73477ED8" w14:textId="39A10EDA"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5B60D2" w:rsidRPr="002F34D1" w14:paraId="723EE80C" w14:textId="77777777" w:rsidTr="002F34D1">
        <w:trPr>
          <w:trHeight w:val="460"/>
        </w:trPr>
        <w:tc>
          <w:tcPr>
            <w:tcW w:w="5953" w:type="dxa"/>
            <w:tcBorders>
              <w:top w:val="nil"/>
              <w:left w:val="nil"/>
              <w:bottom w:val="nil"/>
              <w:right w:val="nil"/>
            </w:tcBorders>
            <w:shd w:val="clear" w:color="auto" w:fill="auto"/>
            <w:noWrap/>
            <w:vAlign w:val="bottom"/>
            <w:hideMark/>
          </w:tcPr>
          <w:p w14:paraId="02B817EE" w14:textId="1DA3EE32"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Leases liabilities</w:t>
            </w:r>
          </w:p>
        </w:tc>
        <w:tc>
          <w:tcPr>
            <w:tcW w:w="1560" w:type="dxa"/>
            <w:tcBorders>
              <w:top w:val="nil"/>
              <w:left w:val="nil"/>
              <w:bottom w:val="nil"/>
              <w:right w:val="nil"/>
            </w:tcBorders>
            <w:shd w:val="clear" w:color="auto" w:fill="auto"/>
            <w:noWrap/>
            <w:vAlign w:val="bottom"/>
          </w:tcPr>
          <w:p w14:paraId="6B7AAFDE" w14:textId="4B78FD5C"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52,805,667</w:t>
            </w:r>
          </w:p>
        </w:tc>
        <w:tc>
          <w:tcPr>
            <w:tcW w:w="283" w:type="dxa"/>
            <w:tcBorders>
              <w:top w:val="nil"/>
              <w:left w:val="nil"/>
              <w:bottom w:val="nil"/>
              <w:right w:val="nil"/>
            </w:tcBorders>
            <w:shd w:val="clear" w:color="auto" w:fill="auto"/>
            <w:noWrap/>
            <w:vAlign w:val="bottom"/>
            <w:hideMark/>
          </w:tcPr>
          <w:p w14:paraId="5CB9D082" w14:textId="77777777" w:rsidR="005B60D2" w:rsidRPr="002F34D1" w:rsidRDefault="005B60D2" w:rsidP="002F34D1">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hideMark/>
          </w:tcPr>
          <w:p w14:paraId="5F80FB8B"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63,535,021</w:t>
            </w:r>
          </w:p>
        </w:tc>
      </w:tr>
      <w:tr w:rsidR="005B60D2" w:rsidRPr="002F34D1" w14:paraId="75401F55" w14:textId="77777777" w:rsidTr="002F34D1">
        <w:trPr>
          <w:trHeight w:val="460"/>
        </w:trPr>
        <w:tc>
          <w:tcPr>
            <w:tcW w:w="5953" w:type="dxa"/>
            <w:tcBorders>
              <w:top w:val="nil"/>
              <w:left w:val="nil"/>
              <w:bottom w:val="nil"/>
              <w:right w:val="nil"/>
            </w:tcBorders>
            <w:shd w:val="clear" w:color="auto" w:fill="auto"/>
            <w:noWrap/>
            <w:vAlign w:val="bottom"/>
            <w:hideMark/>
          </w:tcPr>
          <w:p w14:paraId="72590B6B" w14:textId="51691683"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Deferred interest</w:t>
            </w:r>
          </w:p>
        </w:tc>
        <w:tc>
          <w:tcPr>
            <w:tcW w:w="1560" w:type="dxa"/>
            <w:tcBorders>
              <w:top w:val="nil"/>
              <w:left w:val="nil"/>
              <w:bottom w:val="single" w:sz="4" w:space="0" w:color="auto"/>
              <w:right w:val="nil"/>
            </w:tcBorders>
            <w:shd w:val="clear" w:color="auto" w:fill="auto"/>
            <w:noWrap/>
            <w:vAlign w:val="bottom"/>
          </w:tcPr>
          <w:p w14:paraId="5D17F9D6" w14:textId="7B9CA18A"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(4,102,353)</w:t>
            </w:r>
          </w:p>
        </w:tc>
        <w:tc>
          <w:tcPr>
            <w:tcW w:w="283" w:type="dxa"/>
            <w:tcBorders>
              <w:top w:val="nil"/>
              <w:left w:val="nil"/>
              <w:bottom w:val="nil"/>
              <w:right w:val="nil"/>
            </w:tcBorders>
            <w:shd w:val="clear" w:color="auto" w:fill="auto"/>
            <w:noWrap/>
            <w:vAlign w:val="bottom"/>
            <w:hideMark/>
          </w:tcPr>
          <w:p w14:paraId="7BD86B38" w14:textId="77777777" w:rsidR="005B60D2" w:rsidRPr="002F34D1" w:rsidRDefault="005B60D2" w:rsidP="002F34D1">
            <w:pPr>
              <w:jc w:val="right"/>
              <w:rPr>
                <w:rFonts w:asciiTheme="majorBidi" w:hAnsiTheme="majorBidi" w:cstheme="majorBidi"/>
                <w:color w:val="000000"/>
                <w:sz w:val="28"/>
                <w:szCs w:val="28"/>
              </w:rPr>
            </w:pPr>
          </w:p>
        </w:tc>
        <w:tc>
          <w:tcPr>
            <w:tcW w:w="1701" w:type="dxa"/>
            <w:tcBorders>
              <w:top w:val="nil"/>
              <w:left w:val="nil"/>
              <w:bottom w:val="single" w:sz="4" w:space="0" w:color="auto"/>
              <w:right w:val="nil"/>
            </w:tcBorders>
            <w:shd w:val="clear" w:color="auto" w:fill="auto"/>
            <w:noWrap/>
            <w:vAlign w:val="bottom"/>
            <w:hideMark/>
          </w:tcPr>
          <w:p w14:paraId="38963370"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(6,451,973)</w:t>
            </w:r>
          </w:p>
        </w:tc>
      </w:tr>
      <w:tr w:rsidR="005B60D2" w:rsidRPr="002F34D1" w14:paraId="1948A01E" w14:textId="77777777" w:rsidTr="002F34D1">
        <w:trPr>
          <w:trHeight w:val="460"/>
        </w:trPr>
        <w:tc>
          <w:tcPr>
            <w:tcW w:w="5953" w:type="dxa"/>
            <w:tcBorders>
              <w:top w:val="nil"/>
              <w:left w:val="nil"/>
              <w:bottom w:val="nil"/>
              <w:right w:val="nil"/>
            </w:tcBorders>
            <w:shd w:val="clear" w:color="auto" w:fill="auto"/>
            <w:noWrap/>
            <w:vAlign w:val="bottom"/>
            <w:hideMark/>
          </w:tcPr>
          <w:p w14:paraId="37FF034E" w14:textId="00DC9206"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Net</w:t>
            </w:r>
          </w:p>
        </w:tc>
        <w:tc>
          <w:tcPr>
            <w:tcW w:w="1560" w:type="dxa"/>
            <w:tcBorders>
              <w:top w:val="nil"/>
              <w:left w:val="nil"/>
              <w:bottom w:val="nil"/>
              <w:right w:val="nil"/>
            </w:tcBorders>
            <w:shd w:val="clear" w:color="auto" w:fill="auto"/>
            <w:noWrap/>
            <w:vAlign w:val="bottom"/>
          </w:tcPr>
          <w:p w14:paraId="4D2E91E4" w14:textId="42EE134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48,703,314</w:t>
            </w:r>
          </w:p>
        </w:tc>
        <w:tc>
          <w:tcPr>
            <w:tcW w:w="283" w:type="dxa"/>
            <w:tcBorders>
              <w:top w:val="nil"/>
              <w:left w:val="nil"/>
              <w:bottom w:val="nil"/>
              <w:right w:val="nil"/>
            </w:tcBorders>
            <w:shd w:val="clear" w:color="auto" w:fill="auto"/>
            <w:noWrap/>
            <w:vAlign w:val="bottom"/>
            <w:hideMark/>
          </w:tcPr>
          <w:p w14:paraId="0E9FA768" w14:textId="77777777" w:rsidR="005B60D2" w:rsidRPr="002F34D1" w:rsidRDefault="005B60D2" w:rsidP="002F34D1">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hideMark/>
          </w:tcPr>
          <w:p w14:paraId="1DE5F083"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57,083,048</w:t>
            </w:r>
          </w:p>
        </w:tc>
      </w:tr>
      <w:tr w:rsidR="005B60D2" w:rsidRPr="002F34D1" w14:paraId="61F9FAF7" w14:textId="77777777" w:rsidTr="002F34D1">
        <w:trPr>
          <w:trHeight w:val="460"/>
        </w:trPr>
        <w:tc>
          <w:tcPr>
            <w:tcW w:w="5953" w:type="dxa"/>
            <w:tcBorders>
              <w:top w:val="nil"/>
              <w:left w:val="nil"/>
              <w:bottom w:val="nil"/>
              <w:right w:val="nil"/>
            </w:tcBorders>
            <w:shd w:val="clear" w:color="auto" w:fill="auto"/>
            <w:noWrap/>
            <w:vAlign w:val="bottom"/>
            <w:hideMark/>
          </w:tcPr>
          <w:p w14:paraId="1233602A" w14:textId="59E8A358"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Current portion</w:t>
            </w:r>
          </w:p>
        </w:tc>
        <w:tc>
          <w:tcPr>
            <w:tcW w:w="1560" w:type="dxa"/>
            <w:tcBorders>
              <w:top w:val="nil"/>
              <w:left w:val="nil"/>
              <w:bottom w:val="single" w:sz="4" w:space="0" w:color="auto"/>
              <w:right w:val="nil"/>
            </w:tcBorders>
            <w:shd w:val="clear" w:color="auto" w:fill="auto"/>
            <w:noWrap/>
            <w:vAlign w:val="bottom"/>
          </w:tcPr>
          <w:p w14:paraId="57FCE6C0" w14:textId="42669D94"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(22,566,938)</w:t>
            </w:r>
          </w:p>
        </w:tc>
        <w:tc>
          <w:tcPr>
            <w:tcW w:w="283" w:type="dxa"/>
            <w:tcBorders>
              <w:top w:val="nil"/>
              <w:left w:val="nil"/>
              <w:bottom w:val="nil"/>
              <w:right w:val="nil"/>
            </w:tcBorders>
            <w:shd w:val="clear" w:color="auto" w:fill="auto"/>
            <w:noWrap/>
            <w:vAlign w:val="bottom"/>
            <w:hideMark/>
          </w:tcPr>
          <w:p w14:paraId="1C2D3622" w14:textId="77777777" w:rsidR="005B60D2" w:rsidRPr="002F34D1" w:rsidRDefault="005B60D2" w:rsidP="002F34D1">
            <w:pPr>
              <w:jc w:val="right"/>
              <w:rPr>
                <w:rFonts w:asciiTheme="majorBidi" w:hAnsiTheme="majorBidi" w:cstheme="majorBidi"/>
                <w:color w:val="000000"/>
                <w:sz w:val="28"/>
                <w:szCs w:val="28"/>
              </w:rPr>
            </w:pPr>
          </w:p>
        </w:tc>
        <w:tc>
          <w:tcPr>
            <w:tcW w:w="1701" w:type="dxa"/>
            <w:tcBorders>
              <w:top w:val="nil"/>
              <w:left w:val="nil"/>
              <w:bottom w:val="single" w:sz="4" w:space="0" w:color="auto"/>
              <w:right w:val="nil"/>
            </w:tcBorders>
            <w:shd w:val="clear" w:color="auto" w:fill="auto"/>
            <w:noWrap/>
            <w:vAlign w:val="bottom"/>
            <w:hideMark/>
          </w:tcPr>
          <w:p w14:paraId="0D827CCA"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(20,384,571)</w:t>
            </w:r>
          </w:p>
        </w:tc>
      </w:tr>
      <w:tr w:rsidR="005B60D2" w:rsidRPr="002F34D1" w14:paraId="02318508" w14:textId="77777777" w:rsidTr="002F34D1">
        <w:trPr>
          <w:trHeight w:val="473"/>
        </w:trPr>
        <w:tc>
          <w:tcPr>
            <w:tcW w:w="5953" w:type="dxa"/>
            <w:tcBorders>
              <w:top w:val="nil"/>
              <w:left w:val="nil"/>
              <w:bottom w:val="nil"/>
              <w:right w:val="nil"/>
            </w:tcBorders>
            <w:shd w:val="clear" w:color="auto" w:fill="auto"/>
            <w:noWrap/>
            <w:vAlign w:val="bottom"/>
            <w:hideMark/>
          </w:tcPr>
          <w:p w14:paraId="4E1DCEAA" w14:textId="47ADE316" w:rsidR="005B60D2" w:rsidRPr="002F34D1" w:rsidRDefault="005B60D2"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Long-term leases liabilities</w:t>
            </w:r>
          </w:p>
        </w:tc>
        <w:tc>
          <w:tcPr>
            <w:tcW w:w="1560" w:type="dxa"/>
            <w:tcBorders>
              <w:top w:val="nil"/>
              <w:left w:val="nil"/>
              <w:bottom w:val="double" w:sz="6" w:space="0" w:color="auto"/>
              <w:right w:val="nil"/>
            </w:tcBorders>
            <w:shd w:val="clear" w:color="auto" w:fill="auto"/>
            <w:noWrap/>
            <w:vAlign w:val="bottom"/>
          </w:tcPr>
          <w:p w14:paraId="688E300A" w14:textId="75B80A3C" w:rsidR="005B60D2" w:rsidRPr="002F34D1" w:rsidRDefault="005B60D2"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26,136,376</w:t>
            </w:r>
          </w:p>
        </w:tc>
        <w:tc>
          <w:tcPr>
            <w:tcW w:w="283" w:type="dxa"/>
            <w:tcBorders>
              <w:top w:val="nil"/>
              <w:left w:val="nil"/>
              <w:bottom w:val="nil"/>
              <w:right w:val="nil"/>
            </w:tcBorders>
            <w:shd w:val="clear" w:color="auto" w:fill="auto"/>
            <w:noWrap/>
            <w:vAlign w:val="bottom"/>
            <w:hideMark/>
          </w:tcPr>
          <w:p w14:paraId="31D5D922" w14:textId="77777777" w:rsidR="005B60D2" w:rsidRPr="002F34D1" w:rsidRDefault="005B60D2" w:rsidP="002F34D1">
            <w:pPr>
              <w:jc w:val="right"/>
              <w:rPr>
                <w:rFonts w:asciiTheme="majorBidi" w:hAnsiTheme="majorBidi" w:cstheme="majorBidi"/>
                <w:b/>
                <w:bCs/>
                <w:color w:val="000000"/>
                <w:sz w:val="28"/>
                <w:szCs w:val="28"/>
              </w:rPr>
            </w:pPr>
          </w:p>
        </w:tc>
        <w:tc>
          <w:tcPr>
            <w:tcW w:w="1701" w:type="dxa"/>
            <w:tcBorders>
              <w:top w:val="nil"/>
              <w:left w:val="nil"/>
              <w:bottom w:val="double" w:sz="6" w:space="0" w:color="auto"/>
              <w:right w:val="nil"/>
            </w:tcBorders>
            <w:shd w:val="clear" w:color="auto" w:fill="auto"/>
            <w:noWrap/>
            <w:vAlign w:val="bottom"/>
            <w:hideMark/>
          </w:tcPr>
          <w:p w14:paraId="73F7BD99" w14:textId="77777777" w:rsidR="005B60D2" w:rsidRPr="002F34D1" w:rsidRDefault="005B60D2"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36,698,477</w:t>
            </w:r>
          </w:p>
        </w:tc>
      </w:tr>
    </w:tbl>
    <w:p w14:paraId="7B18D977" w14:textId="447FC0D1" w:rsidR="003C1EE7" w:rsidRPr="002F34D1" w:rsidRDefault="000668AB" w:rsidP="002F34D1">
      <w:pPr>
        <w:spacing w:before="120" w:after="120"/>
        <w:ind w:left="432" w:right="29"/>
        <w:jc w:val="thaiDistribute"/>
        <w:rPr>
          <w:rFonts w:asciiTheme="majorBidi" w:hAnsiTheme="majorBidi" w:cstheme="majorBidi"/>
          <w:b/>
          <w:bCs/>
          <w:sz w:val="28"/>
          <w:szCs w:val="28"/>
        </w:rPr>
      </w:pPr>
      <w:r w:rsidRPr="002F34D1">
        <w:rPr>
          <w:rFonts w:asciiTheme="majorBidi" w:hAnsiTheme="majorBidi" w:cstheme="majorBidi"/>
          <w:sz w:val="28"/>
          <w:szCs w:val="28"/>
        </w:rPr>
        <w:t xml:space="preserve">Movements of leases liabilities for the years ended December 31, </w:t>
      </w:r>
      <w:proofErr w:type="gramStart"/>
      <w:r w:rsidRPr="002F34D1">
        <w:rPr>
          <w:rFonts w:asciiTheme="majorBidi" w:hAnsiTheme="majorBidi" w:cstheme="majorBidi"/>
          <w:sz w:val="28"/>
          <w:szCs w:val="28"/>
        </w:rPr>
        <w:t>202</w:t>
      </w:r>
      <w:r w:rsidR="009E501B"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9E501B" w:rsidRPr="002F34D1">
        <w:rPr>
          <w:rFonts w:asciiTheme="majorBidi" w:hAnsiTheme="majorBidi" w:cstheme="majorBidi"/>
          <w:sz w:val="28"/>
          <w:szCs w:val="28"/>
        </w:rPr>
        <w:t>1</w:t>
      </w:r>
      <w:r w:rsidRPr="002F34D1">
        <w:rPr>
          <w:rFonts w:asciiTheme="majorBidi" w:hAnsiTheme="majorBidi" w:cstheme="majorBidi"/>
          <w:sz w:val="28"/>
          <w:szCs w:val="28"/>
        </w:rPr>
        <w:t xml:space="preserve"> were as follows:</w:t>
      </w:r>
    </w:p>
    <w:tbl>
      <w:tblPr>
        <w:tblW w:w="9497" w:type="dxa"/>
        <w:tblInd w:w="450" w:type="dxa"/>
        <w:tblLook w:val="04A0" w:firstRow="1" w:lastRow="0" w:firstColumn="1" w:lastColumn="0" w:noHBand="0" w:noVBand="1"/>
      </w:tblPr>
      <w:tblGrid>
        <w:gridCol w:w="4730"/>
        <w:gridCol w:w="1223"/>
        <w:gridCol w:w="1560"/>
        <w:gridCol w:w="283"/>
        <w:gridCol w:w="1701"/>
      </w:tblGrid>
      <w:tr w:rsidR="009E501B" w:rsidRPr="002F34D1" w14:paraId="45E12600" w14:textId="77777777" w:rsidTr="002F34D1">
        <w:trPr>
          <w:trHeight w:val="420"/>
        </w:trPr>
        <w:tc>
          <w:tcPr>
            <w:tcW w:w="4730" w:type="dxa"/>
            <w:tcBorders>
              <w:top w:val="nil"/>
              <w:left w:val="nil"/>
              <w:bottom w:val="nil"/>
              <w:right w:val="nil"/>
            </w:tcBorders>
            <w:shd w:val="clear" w:color="auto" w:fill="auto"/>
            <w:noWrap/>
            <w:vAlign w:val="bottom"/>
            <w:hideMark/>
          </w:tcPr>
          <w:p w14:paraId="36D5C101" w14:textId="77777777" w:rsidR="009E501B" w:rsidRPr="002F34D1" w:rsidRDefault="009E501B" w:rsidP="002F34D1">
            <w:pPr>
              <w:rPr>
                <w:rFonts w:asciiTheme="majorBidi" w:hAnsiTheme="majorBidi" w:cstheme="majorBidi"/>
                <w:sz w:val="28"/>
                <w:szCs w:val="28"/>
              </w:rPr>
            </w:pPr>
          </w:p>
        </w:tc>
        <w:tc>
          <w:tcPr>
            <w:tcW w:w="1223" w:type="dxa"/>
            <w:tcBorders>
              <w:top w:val="nil"/>
              <w:left w:val="nil"/>
              <w:bottom w:val="nil"/>
              <w:right w:val="nil"/>
            </w:tcBorders>
            <w:shd w:val="clear" w:color="auto" w:fill="auto"/>
            <w:noWrap/>
            <w:vAlign w:val="bottom"/>
            <w:hideMark/>
          </w:tcPr>
          <w:p w14:paraId="415A115D" w14:textId="77777777" w:rsidR="009E501B" w:rsidRPr="002F34D1" w:rsidRDefault="009E501B" w:rsidP="002F34D1">
            <w:pPr>
              <w:rPr>
                <w:rFonts w:asciiTheme="majorBidi" w:hAnsiTheme="majorBidi" w:cstheme="majorBidi"/>
                <w:sz w:val="28"/>
                <w:szCs w:val="28"/>
              </w:rPr>
            </w:pPr>
          </w:p>
        </w:tc>
        <w:tc>
          <w:tcPr>
            <w:tcW w:w="1560" w:type="dxa"/>
            <w:tcBorders>
              <w:top w:val="nil"/>
              <w:left w:val="nil"/>
              <w:right w:val="nil"/>
            </w:tcBorders>
            <w:shd w:val="clear" w:color="auto" w:fill="auto"/>
            <w:noWrap/>
            <w:vAlign w:val="bottom"/>
            <w:hideMark/>
          </w:tcPr>
          <w:p w14:paraId="3758F9FF" w14:textId="77777777" w:rsidR="009E501B" w:rsidRPr="002F34D1" w:rsidRDefault="009E501B" w:rsidP="002F34D1">
            <w:pPr>
              <w:rPr>
                <w:rFonts w:asciiTheme="majorBidi" w:hAnsiTheme="majorBidi" w:cstheme="majorBidi"/>
                <w:sz w:val="28"/>
                <w:szCs w:val="28"/>
              </w:rPr>
            </w:pPr>
          </w:p>
        </w:tc>
        <w:tc>
          <w:tcPr>
            <w:tcW w:w="283" w:type="dxa"/>
            <w:tcBorders>
              <w:top w:val="nil"/>
              <w:left w:val="nil"/>
              <w:right w:val="nil"/>
            </w:tcBorders>
            <w:shd w:val="clear" w:color="auto" w:fill="auto"/>
            <w:noWrap/>
            <w:vAlign w:val="bottom"/>
            <w:hideMark/>
          </w:tcPr>
          <w:p w14:paraId="6B7B83FA" w14:textId="77777777" w:rsidR="009E501B" w:rsidRPr="002F34D1" w:rsidRDefault="009E501B" w:rsidP="002F34D1">
            <w:pPr>
              <w:rPr>
                <w:rFonts w:asciiTheme="majorBidi" w:hAnsiTheme="majorBidi" w:cstheme="majorBidi"/>
                <w:sz w:val="28"/>
                <w:szCs w:val="28"/>
              </w:rPr>
            </w:pPr>
          </w:p>
        </w:tc>
        <w:tc>
          <w:tcPr>
            <w:tcW w:w="1701" w:type="dxa"/>
            <w:tcBorders>
              <w:top w:val="nil"/>
              <w:left w:val="nil"/>
              <w:right w:val="nil"/>
            </w:tcBorders>
            <w:shd w:val="clear" w:color="auto" w:fill="auto"/>
            <w:noWrap/>
            <w:vAlign w:val="center"/>
            <w:hideMark/>
          </w:tcPr>
          <w:p w14:paraId="7C82ED93" w14:textId="4E21FEB6" w:rsidR="009E501B" w:rsidRPr="002F34D1" w:rsidRDefault="009E501B" w:rsidP="002F34D1">
            <w:pPr>
              <w:jc w:val="right"/>
              <w:rPr>
                <w:rFonts w:asciiTheme="majorBidi" w:hAnsiTheme="majorBidi" w:cstheme="majorBidi"/>
                <w:b/>
                <w:bCs/>
                <w:i/>
                <w:iCs/>
                <w:color w:val="000000"/>
                <w:sz w:val="28"/>
                <w:szCs w:val="28"/>
              </w:rPr>
            </w:pPr>
            <w:r w:rsidRPr="002F34D1">
              <w:rPr>
                <w:rFonts w:asciiTheme="majorBidi" w:hAnsiTheme="majorBidi" w:cstheme="majorBidi"/>
                <w:iCs/>
                <w:sz w:val="28"/>
                <w:szCs w:val="28"/>
              </w:rPr>
              <w:t>(Unit: Baht)</w:t>
            </w:r>
          </w:p>
        </w:tc>
      </w:tr>
      <w:tr w:rsidR="009E501B" w:rsidRPr="002F34D1" w14:paraId="0AA72D04" w14:textId="77777777" w:rsidTr="002F34D1">
        <w:trPr>
          <w:trHeight w:val="420"/>
        </w:trPr>
        <w:tc>
          <w:tcPr>
            <w:tcW w:w="4730" w:type="dxa"/>
            <w:tcBorders>
              <w:top w:val="nil"/>
              <w:left w:val="nil"/>
              <w:bottom w:val="nil"/>
              <w:right w:val="nil"/>
            </w:tcBorders>
            <w:shd w:val="clear" w:color="auto" w:fill="auto"/>
            <w:noWrap/>
            <w:vAlign w:val="bottom"/>
          </w:tcPr>
          <w:p w14:paraId="697BA2BE" w14:textId="77777777" w:rsidR="009E501B" w:rsidRPr="002F34D1" w:rsidRDefault="009E501B" w:rsidP="002F34D1">
            <w:pPr>
              <w:jc w:val="center"/>
              <w:rPr>
                <w:rFonts w:asciiTheme="majorBidi" w:hAnsiTheme="majorBidi" w:cstheme="majorBidi"/>
                <w:color w:val="000000"/>
                <w:sz w:val="28"/>
                <w:szCs w:val="28"/>
              </w:rPr>
            </w:pPr>
          </w:p>
        </w:tc>
        <w:tc>
          <w:tcPr>
            <w:tcW w:w="1223" w:type="dxa"/>
            <w:tcBorders>
              <w:top w:val="nil"/>
              <w:left w:val="nil"/>
              <w:bottom w:val="nil"/>
              <w:right w:val="nil"/>
            </w:tcBorders>
            <w:shd w:val="clear" w:color="auto" w:fill="auto"/>
            <w:noWrap/>
            <w:vAlign w:val="bottom"/>
          </w:tcPr>
          <w:p w14:paraId="471F3D92" w14:textId="77777777" w:rsidR="009E501B" w:rsidRPr="002F34D1" w:rsidRDefault="009E501B" w:rsidP="002F34D1">
            <w:pPr>
              <w:rPr>
                <w:rFonts w:asciiTheme="majorBidi" w:hAnsiTheme="majorBidi" w:cstheme="majorBidi"/>
                <w:sz w:val="28"/>
                <w:szCs w:val="28"/>
              </w:rPr>
            </w:pPr>
          </w:p>
        </w:tc>
        <w:tc>
          <w:tcPr>
            <w:tcW w:w="3544" w:type="dxa"/>
            <w:gridSpan w:val="3"/>
            <w:tcBorders>
              <w:top w:val="single" w:sz="4" w:space="0" w:color="auto"/>
              <w:left w:val="nil"/>
              <w:bottom w:val="single" w:sz="4" w:space="0" w:color="auto"/>
              <w:right w:val="nil"/>
            </w:tcBorders>
            <w:shd w:val="clear" w:color="auto" w:fill="auto"/>
            <w:noWrap/>
            <w:vAlign w:val="bottom"/>
          </w:tcPr>
          <w:p w14:paraId="1489EF1F" w14:textId="3CFC5289"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9E501B" w:rsidRPr="002F34D1" w14:paraId="0B41A055" w14:textId="77777777" w:rsidTr="002F34D1">
        <w:trPr>
          <w:trHeight w:val="420"/>
        </w:trPr>
        <w:tc>
          <w:tcPr>
            <w:tcW w:w="4730" w:type="dxa"/>
            <w:tcBorders>
              <w:top w:val="nil"/>
              <w:left w:val="nil"/>
              <w:bottom w:val="nil"/>
              <w:right w:val="nil"/>
            </w:tcBorders>
            <w:shd w:val="clear" w:color="auto" w:fill="auto"/>
            <w:noWrap/>
            <w:vAlign w:val="bottom"/>
          </w:tcPr>
          <w:p w14:paraId="4A76A122" w14:textId="77777777" w:rsidR="009E501B" w:rsidRPr="002F34D1" w:rsidRDefault="009E501B" w:rsidP="002F34D1">
            <w:pPr>
              <w:jc w:val="center"/>
              <w:rPr>
                <w:rFonts w:asciiTheme="majorBidi" w:hAnsiTheme="majorBidi" w:cstheme="majorBidi"/>
                <w:color w:val="000000"/>
                <w:sz w:val="28"/>
                <w:szCs w:val="28"/>
              </w:rPr>
            </w:pPr>
          </w:p>
        </w:tc>
        <w:tc>
          <w:tcPr>
            <w:tcW w:w="1223" w:type="dxa"/>
            <w:tcBorders>
              <w:top w:val="nil"/>
              <w:left w:val="nil"/>
              <w:bottom w:val="nil"/>
              <w:right w:val="nil"/>
            </w:tcBorders>
            <w:shd w:val="clear" w:color="auto" w:fill="auto"/>
            <w:noWrap/>
            <w:vAlign w:val="bottom"/>
          </w:tcPr>
          <w:p w14:paraId="44107569" w14:textId="77777777" w:rsidR="009E501B" w:rsidRPr="002F34D1" w:rsidRDefault="009E501B" w:rsidP="002F34D1">
            <w:pPr>
              <w:rPr>
                <w:rFonts w:asciiTheme="majorBidi" w:hAnsiTheme="majorBidi" w:cstheme="majorBidi"/>
                <w:sz w:val="28"/>
                <w:szCs w:val="28"/>
              </w:rPr>
            </w:pPr>
          </w:p>
        </w:tc>
        <w:tc>
          <w:tcPr>
            <w:tcW w:w="1560" w:type="dxa"/>
            <w:tcBorders>
              <w:top w:val="single" w:sz="4" w:space="0" w:color="auto"/>
              <w:left w:val="nil"/>
              <w:bottom w:val="single" w:sz="4" w:space="0" w:color="auto"/>
              <w:right w:val="nil"/>
            </w:tcBorders>
            <w:shd w:val="clear" w:color="auto" w:fill="auto"/>
            <w:noWrap/>
            <w:vAlign w:val="bottom"/>
          </w:tcPr>
          <w:p w14:paraId="467511BD" w14:textId="3F941380"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single" w:sz="4" w:space="0" w:color="auto"/>
              <w:left w:val="nil"/>
              <w:bottom w:val="nil"/>
              <w:right w:val="nil"/>
            </w:tcBorders>
            <w:shd w:val="clear" w:color="auto" w:fill="auto"/>
            <w:noWrap/>
            <w:vAlign w:val="bottom"/>
          </w:tcPr>
          <w:p w14:paraId="14365C46" w14:textId="77777777" w:rsidR="009E501B" w:rsidRPr="002F34D1" w:rsidRDefault="009E501B" w:rsidP="002F34D1">
            <w:pPr>
              <w:jc w:val="center"/>
              <w:rPr>
                <w:rFonts w:asciiTheme="majorBidi" w:hAnsiTheme="majorBidi" w:cstheme="majorBidi"/>
                <w:color w:val="000000"/>
                <w:sz w:val="28"/>
                <w:szCs w:val="28"/>
              </w:rPr>
            </w:pPr>
          </w:p>
        </w:tc>
        <w:tc>
          <w:tcPr>
            <w:tcW w:w="1701" w:type="dxa"/>
            <w:tcBorders>
              <w:top w:val="single" w:sz="4" w:space="0" w:color="auto"/>
              <w:left w:val="nil"/>
              <w:bottom w:val="single" w:sz="4" w:space="0" w:color="auto"/>
              <w:right w:val="nil"/>
            </w:tcBorders>
            <w:shd w:val="clear" w:color="auto" w:fill="auto"/>
            <w:noWrap/>
            <w:vAlign w:val="bottom"/>
          </w:tcPr>
          <w:p w14:paraId="047EB064" w14:textId="5F5AA188"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9E501B" w:rsidRPr="002F34D1" w14:paraId="22AA4472" w14:textId="77777777" w:rsidTr="002F34D1">
        <w:trPr>
          <w:trHeight w:val="420"/>
        </w:trPr>
        <w:tc>
          <w:tcPr>
            <w:tcW w:w="4730" w:type="dxa"/>
            <w:tcBorders>
              <w:top w:val="nil"/>
              <w:left w:val="nil"/>
              <w:bottom w:val="nil"/>
              <w:right w:val="nil"/>
            </w:tcBorders>
            <w:shd w:val="clear" w:color="auto" w:fill="auto"/>
            <w:noWrap/>
            <w:vAlign w:val="bottom"/>
            <w:hideMark/>
          </w:tcPr>
          <w:p w14:paraId="6FB0929A" w14:textId="7875AAE3" w:rsidR="009E501B" w:rsidRPr="002F34D1" w:rsidRDefault="009E501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Beginning balance</w:t>
            </w:r>
          </w:p>
        </w:tc>
        <w:tc>
          <w:tcPr>
            <w:tcW w:w="1223" w:type="dxa"/>
            <w:tcBorders>
              <w:top w:val="nil"/>
              <w:left w:val="nil"/>
              <w:bottom w:val="nil"/>
              <w:right w:val="nil"/>
            </w:tcBorders>
            <w:shd w:val="clear" w:color="auto" w:fill="auto"/>
            <w:noWrap/>
            <w:vAlign w:val="bottom"/>
            <w:hideMark/>
          </w:tcPr>
          <w:p w14:paraId="63F500D9" w14:textId="77777777" w:rsidR="009E501B" w:rsidRPr="002F34D1" w:rsidRDefault="009E501B" w:rsidP="002F34D1">
            <w:pPr>
              <w:rPr>
                <w:rFonts w:asciiTheme="majorBidi" w:hAnsiTheme="majorBidi" w:cstheme="majorBidi"/>
                <w:color w:val="000000"/>
                <w:sz w:val="28"/>
                <w:szCs w:val="28"/>
              </w:rPr>
            </w:pPr>
          </w:p>
        </w:tc>
        <w:tc>
          <w:tcPr>
            <w:tcW w:w="1560" w:type="dxa"/>
            <w:tcBorders>
              <w:top w:val="nil"/>
              <w:left w:val="nil"/>
              <w:bottom w:val="nil"/>
              <w:right w:val="nil"/>
            </w:tcBorders>
            <w:shd w:val="clear" w:color="auto" w:fill="auto"/>
            <w:noWrap/>
            <w:vAlign w:val="bottom"/>
          </w:tcPr>
          <w:p w14:paraId="492E7C0B" w14:textId="77777777" w:rsidR="009E501B" w:rsidRPr="002F34D1" w:rsidRDefault="009E501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57,083,048</w:t>
            </w:r>
          </w:p>
        </w:tc>
        <w:tc>
          <w:tcPr>
            <w:tcW w:w="283" w:type="dxa"/>
            <w:tcBorders>
              <w:top w:val="nil"/>
              <w:left w:val="nil"/>
              <w:bottom w:val="nil"/>
              <w:right w:val="nil"/>
            </w:tcBorders>
            <w:shd w:val="clear" w:color="auto" w:fill="auto"/>
            <w:noWrap/>
            <w:vAlign w:val="bottom"/>
            <w:hideMark/>
          </w:tcPr>
          <w:p w14:paraId="17598B77" w14:textId="77777777" w:rsidR="009E501B" w:rsidRPr="002F34D1" w:rsidRDefault="009E501B" w:rsidP="002F34D1">
            <w:pPr>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6148030F" w14:textId="77777777" w:rsidR="009E501B" w:rsidRPr="002F34D1" w:rsidRDefault="009E501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54,202,633</w:t>
            </w:r>
          </w:p>
        </w:tc>
      </w:tr>
      <w:tr w:rsidR="005B60D2" w:rsidRPr="002F34D1" w14:paraId="3F866980" w14:textId="77777777" w:rsidTr="002F34D1">
        <w:trPr>
          <w:trHeight w:val="420"/>
        </w:trPr>
        <w:tc>
          <w:tcPr>
            <w:tcW w:w="4730" w:type="dxa"/>
            <w:tcBorders>
              <w:top w:val="nil"/>
              <w:left w:val="nil"/>
              <w:bottom w:val="nil"/>
              <w:right w:val="nil"/>
            </w:tcBorders>
            <w:shd w:val="clear" w:color="auto" w:fill="auto"/>
            <w:noWrap/>
            <w:vAlign w:val="bottom"/>
            <w:hideMark/>
          </w:tcPr>
          <w:p w14:paraId="791095C3" w14:textId="3C3EFC52"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Increase</w:t>
            </w:r>
          </w:p>
        </w:tc>
        <w:tc>
          <w:tcPr>
            <w:tcW w:w="1223" w:type="dxa"/>
            <w:tcBorders>
              <w:top w:val="nil"/>
              <w:left w:val="nil"/>
              <w:bottom w:val="nil"/>
              <w:right w:val="nil"/>
            </w:tcBorders>
            <w:shd w:val="clear" w:color="auto" w:fill="auto"/>
            <w:noWrap/>
            <w:vAlign w:val="bottom"/>
            <w:hideMark/>
          </w:tcPr>
          <w:p w14:paraId="0C4E5D91" w14:textId="77777777" w:rsidR="005B60D2" w:rsidRPr="002F34D1" w:rsidRDefault="005B60D2" w:rsidP="002F34D1">
            <w:pPr>
              <w:rPr>
                <w:rFonts w:asciiTheme="majorBidi" w:hAnsiTheme="majorBidi" w:cstheme="majorBidi"/>
                <w:color w:val="000000"/>
                <w:sz w:val="28"/>
                <w:szCs w:val="28"/>
              </w:rPr>
            </w:pPr>
          </w:p>
        </w:tc>
        <w:tc>
          <w:tcPr>
            <w:tcW w:w="1560" w:type="dxa"/>
            <w:tcBorders>
              <w:top w:val="nil"/>
              <w:left w:val="nil"/>
              <w:bottom w:val="nil"/>
              <w:right w:val="nil"/>
            </w:tcBorders>
            <w:shd w:val="clear" w:color="auto" w:fill="auto"/>
            <w:noWrap/>
            <w:vAlign w:val="bottom"/>
          </w:tcPr>
          <w:p w14:paraId="356843BE" w14:textId="1BD63AB3"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13,817,588</w:t>
            </w:r>
          </w:p>
        </w:tc>
        <w:tc>
          <w:tcPr>
            <w:tcW w:w="283" w:type="dxa"/>
            <w:tcBorders>
              <w:top w:val="nil"/>
              <w:left w:val="nil"/>
              <w:bottom w:val="nil"/>
              <w:right w:val="nil"/>
            </w:tcBorders>
            <w:shd w:val="clear" w:color="auto" w:fill="auto"/>
            <w:noWrap/>
            <w:vAlign w:val="bottom"/>
            <w:hideMark/>
          </w:tcPr>
          <w:p w14:paraId="7BFB8F1C" w14:textId="77777777" w:rsidR="005B60D2" w:rsidRPr="002F34D1" w:rsidRDefault="005B60D2" w:rsidP="002F34D1">
            <w:pPr>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7CAE231F"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15,662,989</w:t>
            </w:r>
          </w:p>
        </w:tc>
      </w:tr>
      <w:tr w:rsidR="005B60D2" w:rsidRPr="002F34D1" w14:paraId="5966B4A5" w14:textId="77777777" w:rsidTr="002F34D1">
        <w:trPr>
          <w:trHeight w:val="420"/>
        </w:trPr>
        <w:tc>
          <w:tcPr>
            <w:tcW w:w="4730" w:type="dxa"/>
            <w:tcBorders>
              <w:top w:val="nil"/>
              <w:left w:val="nil"/>
              <w:bottom w:val="nil"/>
              <w:right w:val="nil"/>
            </w:tcBorders>
            <w:shd w:val="clear" w:color="auto" w:fill="auto"/>
            <w:noWrap/>
            <w:vAlign w:val="bottom"/>
            <w:hideMark/>
          </w:tcPr>
          <w:p w14:paraId="228A3C7A" w14:textId="7ED63238"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Amortized interest</w:t>
            </w:r>
          </w:p>
        </w:tc>
        <w:tc>
          <w:tcPr>
            <w:tcW w:w="1223" w:type="dxa"/>
            <w:tcBorders>
              <w:top w:val="nil"/>
              <w:left w:val="nil"/>
              <w:bottom w:val="nil"/>
              <w:right w:val="nil"/>
            </w:tcBorders>
            <w:shd w:val="clear" w:color="auto" w:fill="auto"/>
            <w:noWrap/>
            <w:vAlign w:val="bottom"/>
            <w:hideMark/>
          </w:tcPr>
          <w:p w14:paraId="2C3EDA28" w14:textId="77777777" w:rsidR="005B60D2" w:rsidRPr="002F34D1" w:rsidRDefault="005B60D2" w:rsidP="002F34D1">
            <w:pPr>
              <w:rPr>
                <w:rFonts w:asciiTheme="majorBidi" w:hAnsiTheme="majorBidi" w:cstheme="majorBidi"/>
                <w:color w:val="000000"/>
                <w:sz w:val="28"/>
                <w:szCs w:val="28"/>
              </w:rPr>
            </w:pPr>
          </w:p>
        </w:tc>
        <w:tc>
          <w:tcPr>
            <w:tcW w:w="1560" w:type="dxa"/>
            <w:tcBorders>
              <w:top w:val="nil"/>
              <w:left w:val="nil"/>
              <w:bottom w:val="nil"/>
              <w:right w:val="nil"/>
            </w:tcBorders>
            <w:shd w:val="clear" w:color="auto" w:fill="auto"/>
            <w:noWrap/>
            <w:vAlign w:val="bottom"/>
          </w:tcPr>
          <w:p w14:paraId="0243EF1A" w14:textId="0496AF4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3,968,583</w:t>
            </w:r>
          </w:p>
        </w:tc>
        <w:tc>
          <w:tcPr>
            <w:tcW w:w="283" w:type="dxa"/>
            <w:tcBorders>
              <w:top w:val="nil"/>
              <w:left w:val="nil"/>
              <w:bottom w:val="nil"/>
              <w:right w:val="nil"/>
            </w:tcBorders>
            <w:shd w:val="clear" w:color="auto" w:fill="auto"/>
            <w:noWrap/>
            <w:vAlign w:val="bottom"/>
            <w:hideMark/>
          </w:tcPr>
          <w:p w14:paraId="03385F43" w14:textId="77777777" w:rsidR="005B60D2" w:rsidRPr="002F34D1" w:rsidRDefault="005B60D2" w:rsidP="002F34D1">
            <w:pPr>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24AB4444"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4,419,274</w:t>
            </w:r>
          </w:p>
        </w:tc>
      </w:tr>
      <w:tr w:rsidR="005B60D2" w:rsidRPr="002F34D1" w14:paraId="07EC06E1" w14:textId="77777777" w:rsidTr="002F34D1">
        <w:trPr>
          <w:trHeight w:val="420"/>
        </w:trPr>
        <w:tc>
          <w:tcPr>
            <w:tcW w:w="4730" w:type="dxa"/>
            <w:tcBorders>
              <w:top w:val="nil"/>
              <w:left w:val="nil"/>
              <w:bottom w:val="nil"/>
              <w:right w:val="nil"/>
            </w:tcBorders>
            <w:shd w:val="clear" w:color="auto" w:fill="auto"/>
            <w:noWrap/>
            <w:vAlign w:val="bottom"/>
            <w:hideMark/>
          </w:tcPr>
          <w:p w14:paraId="542D0F3B" w14:textId="24E7CD44"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Lease payment</w:t>
            </w:r>
          </w:p>
        </w:tc>
        <w:tc>
          <w:tcPr>
            <w:tcW w:w="1223" w:type="dxa"/>
            <w:tcBorders>
              <w:top w:val="nil"/>
              <w:left w:val="nil"/>
              <w:bottom w:val="nil"/>
              <w:right w:val="nil"/>
            </w:tcBorders>
            <w:shd w:val="clear" w:color="auto" w:fill="auto"/>
            <w:noWrap/>
            <w:vAlign w:val="bottom"/>
            <w:hideMark/>
          </w:tcPr>
          <w:p w14:paraId="5FAE3CD9" w14:textId="77777777" w:rsidR="005B60D2" w:rsidRPr="002F34D1" w:rsidRDefault="005B60D2" w:rsidP="002F34D1">
            <w:pPr>
              <w:rPr>
                <w:rFonts w:asciiTheme="majorBidi" w:hAnsiTheme="majorBidi" w:cstheme="majorBidi"/>
                <w:color w:val="000000"/>
                <w:sz w:val="28"/>
                <w:szCs w:val="28"/>
              </w:rPr>
            </w:pPr>
          </w:p>
        </w:tc>
        <w:tc>
          <w:tcPr>
            <w:tcW w:w="1560" w:type="dxa"/>
            <w:tcBorders>
              <w:top w:val="nil"/>
              <w:left w:val="nil"/>
              <w:bottom w:val="nil"/>
              <w:right w:val="nil"/>
            </w:tcBorders>
            <w:shd w:val="clear" w:color="auto" w:fill="auto"/>
            <w:noWrap/>
            <w:vAlign w:val="bottom"/>
          </w:tcPr>
          <w:p w14:paraId="3A6138AF" w14:textId="23CF373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(26,165,905)</w:t>
            </w:r>
          </w:p>
        </w:tc>
        <w:tc>
          <w:tcPr>
            <w:tcW w:w="283" w:type="dxa"/>
            <w:tcBorders>
              <w:top w:val="nil"/>
              <w:left w:val="nil"/>
              <w:bottom w:val="nil"/>
              <w:right w:val="nil"/>
            </w:tcBorders>
            <w:shd w:val="clear" w:color="auto" w:fill="auto"/>
            <w:noWrap/>
            <w:vAlign w:val="bottom"/>
            <w:hideMark/>
          </w:tcPr>
          <w:p w14:paraId="3EC861F9" w14:textId="77777777" w:rsidR="005B60D2" w:rsidRPr="002F34D1" w:rsidRDefault="005B60D2" w:rsidP="002F34D1">
            <w:pPr>
              <w:jc w:val="right"/>
              <w:rPr>
                <w:rFonts w:asciiTheme="majorBidi" w:hAnsiTheme="majorBidi" w:cstheme="majorBidi"/>
                <w:color w:val="000000"/>
                <w:sz w:val="28"/>
                <w:szCs w:val="28"/>
              </w:rPr>
            </w:pPr>
          </w:p>
        </w:tc>
        <w:tc>
          <w:tcPr>
            <w:tcW w:w="1701" w:type="dxa"/>
            <w:tcBorders>
              <w:top w:val="nil"/>
              <w:left w:val="nil"/>
              <w:bottom w:val="nil"/>
              <w:right w:val="nil"/>
            </w:tcBorders>
            <w:shd w:val="clear" w:color="auto" w:fill="auto"/>
            <w:noWrap/>
            <w:vAlign w:val="bottom"/>
          </w:tcPr>
          <w:p w14:paraId="2863637A"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(17,201,848)</w:t>
            </w:r>
          </w:p>
        </w:tc>
      </w:tr>
      <w:tr w:rsidR="005B60D2" w:rsidRPr="002F34D1" w14:paraId="34DB876F" w14:textId="77777777" w:rsidTr="002F34D1">
        <w:trPr>
          <w:trHeight w:val="420"/>
        </w:trPr>
        <w:tc>
          <w:tcPr>
            <w:tcW w:w="4730" w:type="dxa"/>
            <w:tcBorders>
              <w:top w:val="nil"/>
              <w:left w:val="nil"/>
              <w:bottom w:val="nil"/>
              <w:right w:val="nil"/>
            </w:tcBorders>
            <w:shd w:val="clear" w:color="auto" w:fill="auto"/>
            <w:noWrap/>
            <w:vAlign w:val="bottom"/>
            <w:hideMark/>
          </w:tcPr>
          <w:p w14:paraId="04D0AB20" w14:textId="6CCB4360"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Ending balance</w:t>
            </w:r>
          </w:p>
        </w:tc>
        <w:tc>
          <w:tcPr>
            <w:tcW w:w="1223" w:type="dxa"/>
            <w:tcBorders>
              <w:top w:val="nil"/>
              <w:left w:val="nil"/>
              <w:bottom w:val="nil"/>
              <w:right w:val="nil"/>
            </w:tcBorders>
            <w:shd w:val="clear" w:color="auto" w:fill="auto"/>
            <w:noWrap/>
            <w:vAlign w:val="bottom"/>
            <w:hideMark/>
          </w:tcPr>
          <w:p w14:paraId="5441A5BE" w14:textId="77777777" w:rsidR="005B60D2" w:rsidRPr="002F34D1" w:rsidRDefault="005B60D2" w:rsidP="002F34D1">
            <w:pPr>
              <w:rPr>
                <w:rFonts w:asciiTheme="majorBidi" w:hAnsiTheme="majorBidi" w:cstheme="majorBidi"/>
                <w:color w:val="000000"/>
                <w:sz w:val="28"/>
                <w:szCs w:val="28"/>
              </w:rPr>
            </w:pPr>
          </w:p>
        </w:tc>
        <w:tc>
          <w:tcPr>
            <w:tcW w:w="1560" w:type="dxa"/>
            <w:tcBorders>
              <w:top w:val="single" w:sz="4" w:space="0" w:color="auto"/>
              <w:left w:val="nil"/>
              <w:bottom w:val="double" w:sz="6" w:space="0" w:color="auto"/>
              <w:right w:val="nil"/>
            </w:tcBorders>
            <w:shd w:val="clear" w:color="auto" w:fill="auto"/>
            <w:noWrap/>
            <w:vAlign w:val="bottom"/>
          </w:tcPr>
          <w:p w14:paraId="75804FEC" w14:textId="5F8645EB"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48,703,314</w:t>
            </w:r>
          </w:p>
        </w:tc>
        <w:tc>
          <w:tcPr>
            <w:tcW w:w="283" w:type="dxa"/>
            <w:tcBorders>
              <w:top w:val="nil"/>
              <w:left w:val="nil"/>
              <w:bottom w:val="nil"/>
              <w:right w:val="nil"/>
            </w:tcBorders>
            <w:shd w:val="clear" w:color="auto" w:fill="auto"/>
            <w:noWrap/>
            <w:vAlign w:val="bottom"/>
            <w:hideMark/>
          </w:tcPr>
          <w:p w14:paraId="56871222" w14:textId="77777777" w:rsidR="005B60D2" w:rsidRPr="002F34D1" w:rsidRDefault="005B60D2" w:rsidP="002F34D1">
            <w:pPr>
              <w:rPr>
                <w:rFonts w:asciiTheme="majorBidi" w:hAnsiTheme="majorBidi" w:cstheme="majorBidi"/>
                <w:color w:val="000000"/>
                <w:sz w:val="28"/>
                <w:szCs w:val="28"/>
              </w:rPr>
            </w:pPr>
          </w:p>
        </w:tc>
        <w:tc>
          <w:tcPr>
            <w:tcW w:w="1701" w:type="dxa"/>
            <w:tcBorders>
              <w:top w:val="single" w:sz="4" w:space="0" w:color="auto"/>
              <w:left w:val="nil"/>
              <w:bottom w:val="double" w:sz="6" w:space="0" w:color="auto"/>
              <w:right w:val="nil"/>
            </w:tcBorders>
            <w:shd w:val="clear" w:color="auto" w:fill="auto"/>
            <w:noWrap/>
            <w:vAlign w:val="bottom"/>
          </w:tcPr>
          <w:p w14:paraId="16CF96DE"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57,083,048</w:t>
            </w:r>
          </w:p>
        </w:tc>
      </w:tr>
    </w:tbl>
    <w:p w14:paraId="3D6A7D1C" w14:textId="77777777" w:rsidR="009E501B" w:rsidRPr="002F34D1" w:rsidRDefault="009E501B" w:rsidP="002F34D1">
      <w:pPr>
        <w:spacing w:before="120" w:after="120"/>
        <w:ind w:left="432" w:right="58"/>
        <w:jc w:val="thaiDistribute"/>
        <w:rPr>
          <w:rFonts w:asciiTheme="majorBidi" w:hAnsiTheme="majorBidi" w:cstheme="majorBidi"/>
          <w:sz w:val="28"/>
          <w:szCs w:val="28"/>
        </w:rPr>
      </w:pPr>
    </w:p>
    <w:p w14:paraId="13C3308E" w14:textId="77777777" w:rsidR="009E501B" w:rsidRPr="002F34D1" w:rsidRDefault="009E501B"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0D5CAB22" w14:textId="394E814D" w:rsidR="006774C5" w:rsidRPr="002F34D1" w:rsidRDefault="00195132" w:rsidP="002F34D1">
      <w:pPr>
        <w:spacing w:before="120" w:after="120"/>
        <w:ind w:left="432" w:right="58"/>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9E501B"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9E501B" w:rsidRPr="002F34D1">
        <w:rPr>
          <w:rFonts w:asciiTheme="majorBidi" w:hAnsiTheme="majorBidi" w:cstheme="majorBidi"/>
          <w:sz w:val="28"/>
          <w:szCs w:val="28"/>
        </w:rPr>
        <w:t>1</w:t>
      </w:r>
      <w:r w:rsidRPr="002F34D1">
        <w:rPr>
          <w:rFonts w:asciiTheme="majorBidi" w:hAnsiTheme="majorBidi" w:cstheme="majorBidi"/>
          <w:sz w:val="28"/>
          <w:szCs w:val="28"/>
        </w:rPr>
        <w:t>, lease liabilities presented by term of repayment period were summarized as follow:</w:t>
      </w:r>
    </w:p>
    <w:tbl>
      <w:tblPr>
        <w:tblW w:w="9360" w:type="dxa"/>
        <w:tblInd w:w="450" w:type="dxa"/>
        <w:tblLook w:val="04A0" w:firstRow="1" w:lastRow="0" w:firstColumn="1" w:lastColumn="0" w:noHBand="0" w:noVBand="1"/>
      </w:tblPr>
      <w:tblGrid>
        <w:gridCol w:w="3060"/>
        <w:gridCol w:w="283"/>
        <w:gridCol w:w="1787"/>
        <w:gridCol w:w="284"/>
        <w:gridCol w:w="1786"/>
        <w:gridCol w:w="284"/>
        <w:gridCol w:w="1876"/>
      </w:tblGrid>
      <w:tr w:rsidR="009E501B" w:rsidRPr="002F34D1" w14:paraId="593C5161" w14:textId="77777777" w:rsidTr="002F34D1">
        <w:trPr>
          <w:trHeight w:val="420"/>
        </w:trPr>
        <w:tc>
          <w:tcPr>
            <w:tcW w:w="3060" w:type="dxa"/>
            <w:tcBorders>
              <w:top w:val="nil"/>
              <w:left w:val="nil"/>
              <w:bottom w:val="nil"/>
              <w:right w:val="nil"/>
            </w:tcBorders>
            <w:shd w:val="clear" w:color="auto" w:fill="auto"/>
            <w:noWrap/>
            <w:vAlign w:val="bottom"/>
            <w:hideMark/>
          </w:tcPr>
          <w:p w14:paraId="02DCFDBD" w14:textId="77777777" w:rsidR="009E501B" w:rsidRPr="002F34D1" w:rsidRDefault="009E501B"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72FEF594" w14:textId="77777777" w:rsidR="009E501B" w:rsidRPr="002F34D1" w:rsidRDefault="009E501B" w:rsidP="002F34D1">
            <w:pPr>
              <w:rPr>
                <w:rFonts w:asciiTheme="majorBidi" w:hAnsiTheme="majorBidi" w:cstheme="majorBidi"/>
                <w:sz w:val="28"/>
                <w:szCs w:val="28"/>
              </w:rPr>
            </w:pPr>
          </w:p>
        </w:tc>
        <w:tc>
          <w:tcPr>
            <w:tcW w:w="1787" w:type="dxa"/>
            <w:tcBorders>
              <w:top w:val="nil"/>
              <w:left w:val="nil"/>
              <w:bottom w:val="single" w:sz="4" w:space="0" w:color="auto"/>
              <w:right w:val="nil"/>
            </w:tcBorders>
            <w:shd w:val="clear" w:color="auto" w:fill="auto"/>
            <w:noWrap/>
            <w:vAlign w:val="bottom"/>
            <w:hideMark/>
          </w:tcPr>
          <w:p w14:paraId="3A201845" w14:textId="77777777" w:rsidR="009E501B" w:rsidRPr="002F34D1" w:rsidRDefault="009E501B"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7C4FD007" w14:textId="77777777" w:rsidR="009E501B" w:rsidRPr="002F34D1" w:rsidRDefault="009E501B" w:rsidP="002F34D1">
            <w:pPr>
              <w:rPr>
                <w:rFonts w:asciiTheme="majorBidi" w:hAnsiTheme="majorBidi" w:cstheme="majorBidi"/>
                <w:sz w:val="28"/>
                <w:szCs w:val="28"/>
              </w:rPr>
            </w:pPr>
          </w:p>
        </w:tc>
        <w:tc>
          <w:tcPr>
            <w:tcW w:w="1786" w:type="dxa"/>
            <w:tcBorders>
              <w:top w:val="nil"/>
              <w:left w:val="nil"/>
              <w:bottom w:val="single" w:sz="4" w:space="0" w:color="auto"/>
              <w:right w:val="nil"/>
            </w:tcBorders>
            <w:shd w:val="clear" w:color="auto" w:fill="auto"/>
            <w:noWrap/>
            <w:vAlign w:val="bottom"/>
            <w:hideMark/>
          </w:tcPr>
          <w:p w14:paraId="1CEC88E4" w14:textId="77777777" w:rsidR="009E501B" w:rsidRPr="002F34D1" w:rsidRDefault="009E501B"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394C5F7B" w14:textId="77777777" w:rsidR="009E501B" w:rsidRPr="002F34D1" w:rsidRDefault="009E501B" w:rsidP="002F34D1">
            <w:pPr>
              <w:rPr>
                <w:rFonts w:asciiTheme="majorBidi" w:hAnsiTheme="majorBidi" w:cstheme="majorBidi"/>
                <w:sz w:val="28"/>
                <w:szCs w:val="28"/>
              </w:rPr>
            </w:pPr>
          </w:p>
        </w:tc>
        <w:tc>
          <w:tcPr>
            <w:tcW w:w="1876" w:type="dxa"/>
            <w:tcBorders>
              <w:top w:val="nil"/>
              <w:left w:val="nil"/>
              <w:bottom w:val="single" w:sz="4" w:space="0" w:color="auto"/>
              <w:right w:val="nil"/>
            </w:tcBorders>
            <w:shd w:val="clear" w:color="auto" w:fill="auto"/>
            <w:noWrap/>
            <w:vAlign w:val="bottom"/>
            <w:hideMark/>
          </w:tcPr>
          <w:p w14:paraId="41F7C48E" w14:textId="05539A21" w:rsidR="009E501B" w:rsidRPr="002F34D1" w:rsidRDefault="009E501B" w:rsidP="002F34D1">
            <w:pPr>
              <w:jc w:val="right"/>
              <w:rPr>
                <w:rFonts w:asciiTheme="majorBidi" w:hAnsiTheme="majorBidi" w:cstheme="majorBidi"/>
                <w:b/>
                <w:bCs/>
                <w:i/>
                <w:iCs/>
                <w:color w:val="000000"/>
                <w:sz w:val="28"/>
                <w:szCs w:val="28"/>
              </w:rPr>
            </w:pPr>
            <w:r w:rsidRPr="002F34D1">
              <w:rPr>
                <w:rFonts w:asciiTheme="majorBidi" w:hAnsiTheme="majorBidi" w:cstheme="majorBidi"/>
                <w:iCs/>
                <w:sz w:val="28"/>
                <w:szCs w:val="28"/>
              </w:rPr>
              <w:t>(Unit: Baht)</w:t>
            </w:r>
          </w:p>
        </w:tc>
      </w:tr>
      <w:tr w:rsidR="009E501B" w:rsidRPr="002F34D1" w14:paraId="772A59A1" w14:textId="77777777" w:rsidTr="002F34D1">
        <w:trPr>
          <w:trHeight w:val="420"/>
        </w:trPr>
        <w:tc>
          <w:tcPr>
            <w:tcW w:w="3060" w:type="dxa"/>
            <w:tcBorders>
              <w:top w:val="nil"/>
              <w:left w:val="nil"/>
              <w:bottom w:val="nil"/>
              <w:right w:val="nil"/>
            </w:tcBorders>
            <w:shd w:val="clear" w:color="auto" w:fill="auto"/>
            <w:noWrap/>
            <w:vAlign w:val="bottom"/>
            <w:hideMark/>
          </w:tcPr>
          <w:p w14:paraId="7A0ACF40" w14:textId="77777777" w:rsidR="009E501B" w:rsidRPr="002F34D1" w:rsidRDefault="009E501B" w:rsidP="002F34D1">
            <w:pPr>
              <w:jc w:val="right"/>
              <w:rPr>
                <w:rFonts w:asciiTheme="majorBidi" w:hAnsiTheme="majorBidi" w:cstheme="majorBidi"/>
                <w:b/>
                <w:bCs/>
                <w:i/>
                <w:iCs/>
                <w:color w:val="000000"/>
                <w:sz w:val="28"/>
                <w:szCs w:val="28"/>
              </w:rPr>
            </w:pPr>
          </w:p>
        </w:tc>
        <w:tc>
          <w:tcPr>
            <w:tcW w:w="283" w:type="dxa"/>
            <w:tcBorders>
              <w:top w:val="nil"/>
              <w:left w:val="nil"/>
              <w:bottom w:val="nil"/>
              <w:right w:val="nil"/>
            </w:tcBorders>
            <w:shd w:val="clear" w:color="auto" w:fill="auto"/>
            <w:noWrap/>
            <w:vAlign w:val="bottom"/>
            <w:hideMark/>
          </w:tcPr>
          <w:p w14:paraId="0BBDC25D" w14:textId="77777777" w:rsidR="009E501B" w:rsidRPr="002F34D1" w:rsidRDefault="009E501B" w:rsidP="002F34D1">
            <w:pPr>
              <w:rPr>
                <w:rFonts w:asciiTheme="majorBidi" w:hAnsiTheme="majorBidi" w:cstheme="majorBidi"/>
                <w:sz w:val="28"/>
                <w:szCs w:val="28"/>
              </w:rPr>
            </w:pPr>
          </w:p>
        </w:tc>
        <w:tc>
          <w:tcPr>
            <w:tcW w:w="6017" w:type="dxa"/>
            <w:gridSpan w:val="5"/>
            <w:tcBorders>
              <w:top w:val="single" w:sz="4" w:space="0" w:color="auto"/>
              <w:left w:val="nil"/>
              <w:bottom w:val="single" w:sz="4" w:space="0" w:color="auto"/>
              <w:right w:val="nil"/>
            </w:tcBorders>
            <w:shd w:val="clear" w:color="auto" w:fill="auto"/>
            <w:noWrap/>
            <w:vAlign w:val="bottom"/>
            <w:hideMark/>
          </w:tcPr>
          <w:p w14:paraId="09D623DC" w14:textId="2855207E"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9E501B" w:rsidRPr="002F34D1" w14:paraId="675B444F" w14:textId="77777777" w:rsidTr="002F34D1">
        <w:trPr>
          <w:trHeight w:val="420"/>
        </w:trPr>
        <w:tc>
          <w:tcPr>
            <w:tcW w:w="3060" w:type="dxa"/>
            <w:tcBorders>
              <w:top w:val="nil"/>
              <w:left w:val="nil"/>
              <w:bottom w:val="nil"/>
              <w:right w:val="nil"/>
            </w:tcBorders>
            <w:shd w:val="clear" w:color="auto" w:fill="auto"/>
            <w:noWrap/>
            <w:vAlign w:val="bottom"/>
            <w:hideMark/>
          </w:tcPr>
          <w:p w14:paraId="2EBD63DC" w14:textId="77777777" w:rsidR="009E501B" w:rsidRPr="002F34D1" w:rsidRDefault="009E501B" w:rsidP="002F34D1">
            <w:pPr>
              <w:jc w:val="center"/>
              <w:rPr>
                <w:rFonts w:asciiTheme="majorBidi" w:hAnsiTheme="majorBidi" w:cstheme="majorBidi"/>
                <w:color w:val="000000"/>
                <w:sz w:val="28"/>
                <w:szCs w:val="28"/>
              </w:rPr>
            </w:pPr>
          </w:p>
        </w:tc>
        <w:tc>
          <w:tcPr>
            <w:tcW w:w="283" w:type="dxa"/>
            <w:tcBorders>
              <w:top w:val="nil"/>
              <w:left w:val="nil"/>
              <w:bottom w:val="nil"/>
              <w:right w:val="nil"/>
            </w:tcBorders>
            <w:shd w:val="clear" w:color="auto" w:fill="auto"/>
            <w:noWrap/>
            <w:vAlign w:val="bottom"/>
            <w:hideMark/>
          </w:tcPr>
          <w:p w14:paraId="32ACB7D4" w14:textId="77777777" w:rsidR="009E501B" w:rsidRPr="002F34D1" w:rsidRDefault="009E501B" w:rsidP="002F34D1">
            <w:pPr>
              <w:jc w:val="center"/>
              <w:rPr>
                <w:rFonts w:asciiTheme="majorBidi" w:hAnsiTheme="majorBidi" w:cstheme="majorBidi"/>
                <w:sz w:val="28"/>
                <w:szCs w:val="28"/>
              </w:rPr>
            </w:pPr>
          </w:p>
        </w:tc>
        <w:tc>
          <w:tcPr>
            <w:tcW w:w="1787" w:type="dxa"/>
            <w:tcBorders>
              <w:top w:val="nil"/>
              <w:left w:val="nil"/>
              <w:bottom w:val="nil"/>
              <w:right w:val="nil"/>
            </w:tcBorders>
            <w:shd w:val="clear" w:color="auto" w:fill="auto"/>
            <w:noWrap/>
            <w:vAlign w:val="bottom"/>
            <w:hideMark/>
          </w:tcPr>
          <w:p w14:paraId="27150FBE" w14:textId="77777777" w:rsidR="009E501B" w:rsidRPr="002F34D1" w:rsidRDefault="009E501B" w:rsidP="002F34D1">
            <w:pPr>
              <w:jc w:val="cente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6E09A9B0" w14:textId="77777777" w:rsidR="009E501B" w:rsidRPr="002F34D1" w:rsidRDefault="009E501B" w:rsidP="002F34D1">
            <w:pPr>
              <w:jc w:val="center"/>
              <w:rPr>
                <w:rFonts w:asciiTheme="majorBidi" w:hAnsiTheme="majorBidi" w:cstheme="majorBidi"/>
                <w:sz w:val="28"/>
                <w:szCs w:val="28"/>
              </w:rPr>
            </w:pPr>
          </w:p>
        </w:tc>
        <w:tc>
          <w:tcPr>
            <w:tcW w:w="1786" w:type="dxa"/>
            <w:tcBorders>
              <w:top w:val="nil"/>
              <w:left w:val="nil"/>
              <w:bottom w:val="nil"/>
              <w:right w:val="nil"/>
            </w:tcBorders>
            <w:shd w:val="clear" w:color="auto" w:fill="auto"/>
            <w:noWrap/>
            <w:vAlign w:val="bottom"/>
            <w:hideMark/>
          </w:tcPr>
          <w:p w14:paraId="03BFB196" w14:textId="757BD3D2"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Deferred interest</w:t>
            </w:r>
          </w:p>
        </w:tc>
        <w:tc>
          <w:tcPr>
            <w:tcW w:w="284" w:type="dxa"/>
            <w:tcBorders>
              <w:top w:val="nil"/>
              <w:left w:val="nil"/>
              <w:bottom w:val="nil"/>
              <w:right w:val="nil"/>
            </w:tcBorders>
            <w:shd w:val="clear" w:color="auto" w:fill="auto"/>
            <w:noWrap/>
            <w:vAlign w:val="bottom"/>
            <w:hideMark/>
          </w:tcPr>
          <w:p w14:paraId="6C0C89A7" w14:textId="77777777" w:rsidR="009E501B" w:rsidRPr="002F34D1" w:rsidRDefault="009E501B" w:rsidP="002F34D1">
            <w:pPr>
              <w:jc w:val="center"/>
              <w:rPr>
                <w:rFonts w:asciiTheme="majorBidi" w:hAnsiTheme="majorBidi" w:cstheme="majorBidi"/>
                <w:color w:val="000000"/>
                <w:sz w:val="28"/>
                <w:szCs w:val="28"/>
              </w:rPr>
            </w:pPr>
          </w:p>
        </w:tc>
        <w:tc>
          <w:tcPr>
            <w:tcW w:w="1876" w:type="dxa"/>
            <w:tcBorders>
              <w:top w:val="nil"/>
              <w:left w:val="nil"/>
              <w:bottom w:val="nil"/>
              <w:right w:val="nil"/>
            </w:tcBorders>
            <w:shd w:val="clear" w:color="auto" w:fill="auto"/>
            <w:noWrap/>
            <w:vAlign w:val="bottom"/>
            <w:hideMark/>
          </w:tcPr>
          <w:p w14:paraId="3809B46B" w14:textId="10225419" w:rsidR="009E501B" w:rsidRPr="002F34D1" w:rsidRDefault="009E501B" w:rsidP="002F34D1">
            <w:pPr>
              <w:jc w:val="center"/>
              <w:rPr>
                <w:rFonts w:asciiTheme="majorBidi" w:hAnsiTheme="majorBidi" w:cstheme="majorBidi"/>
                <w:sz w:val="28"/>
                <w:szCs w:val="28"/>
              </w:rPr>
            </w:pPr>
            <w:r w:rsidRPr="002F34D1">
              <w:rPr>
                <w:rFonts w:asciiTheme="majorBidi" w:hAnsiTheme="majorBidi" w:cstheme="majorBidi"/>
                <w:color w:val="000000"/>
                <w:sz w:val="28"/>
                <w:szCs w:val="28"/>
              </w:rPr>
              <w:t>Minimum lease</w:t>
            </w:r>
          </w:p>
        </w:tc>
      </w:tr>
      <w:tr w:rsidR="009E501B" w:rsidRPr="002F34D1" w14:paraId="05C5135C" w14:textId="77777777" w:rsidTr="002F34D1">
        <w:trPr>
          <w:trHeight w:val="420"/>
        </w:trPr>
        <w:tc>
          <w:tcPr>
            <w:tcW w:w="3060" w:type="dxa"/>
            <w:tcBorders>
              <w:top w:val="nil"/>
              <w:left w:val="nil"/>
              <w:bottom w:val="single" w:sz="4" w:space="0" w:color="auto"/>
              <w:right w:val="nil"/>
            </w:tcBorders>
            <w:shd w:val="clear" w:color="auto" w:fill="auto"/>
            <w:noWrap/>
            <w:vAlign w:val="bottom"/>
            <w:hideMark/>
          </w:tcPr>
          <w:p w14:paraId="335889EE" w14:textId="2D68B331"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Due of payment</w:t>
            </w:r>
          </w:p>
        </w:tc>
        <w:tc>
          <w:tcPr>
            <w:tcW w:w="283" w:type="dxa"/>
            <w:tcBorders>
              <w:top w:val="nil"/>
              <w:left w:val="nil"/>
              <w:bottom w:val="nil"/>
              <w:right w:val="nil"/>
            </w:tcBorders>
            <w:shd w:val="clear" w:color="auto" w:fill="auto"/>
            <w:noWrap/>
            <w:vAlign w:val="bottom"/>
            <w:hideMark/>
          </w:tcPr>
          <w:p w14:paraId="66B03345" w14:textId="77777777" w:rsidR="009E501B" w:rsidRPr="002F34D1" w:rsidRDefault="009E501B" w:rsidP="002F34D1">
            <w:pPr>
              <w:jc w:val="center"/>
              <w:rPr>
                <w:rFonts w:asciiTheme="majorBidi" w:hAnsiTheme="majorBidi" w:cstheme="majorBidi"/>
                <w:color w:val="000000"/>
                <w:sz w:val="28"/>
                <w:szCs w:val="28"/>
              </w:rPr>
            </w:pPr>
          </w:p>
        </w:tc>
        <w:tc>
          <w:tcPr>
            <w:tcW w:w="1787" w:type="dxa"/>
            <w:tcBorders>
              <w:top w:val="nil"/>
              <w:left w:val="nil"/>
              <w:bottom w:val="single" w:sz="4" w:space="0" w:color="auto"/>
              <w:right w:val="nil"/>
            </w:tcBorders>
            <w:shd w:val="clear" w:color="auto" w:fill="auto"/>
            <w:noWrap/>
            <w:vAlign w:val="bottom"/>
            <w:hideMark/>
          </w:tcPr>
          <w:p w14:paraId="10ABC6AB" w14:textId="554497B5"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Present value</w:t>
            </w:r>
          </w:p>
        </w:tc>
        <w:tc>
          <w:tcPr>
            <w:tcW w:w="284" w:type="dxa"/>
            <w:tcBorders>
              <w:top w:val="nil"/>
              <w:left w:val="nil"/>
              <w:bottom w:val="nil"/>
              <w:right w:val="nil"/>
            </w:tcBorders>
            <w:shd w:val="clear" w:color="auto" w:fill="auto"/>
            <w:noWrap/>
            <w:vAlign w:val="bottom"/>
            <w:hideMark/>
          </w:tcPr>
          <w:p w14:paraId="28F1577A" w14:textId="77777777" w:rsidR="009E501B" w:rsidRPr="002F34D1" w:rsidRDefault="009E501B" w:rsidP="002F34D1">
            <w:pPr>
              <w:jc w:val="center"/>
              <w:rPr>
                <w:rFonts w:asciiTheme="majorBidi" w:hAnsiTheme="majorBidi" w:cstheme="majorBidi"/>
                <w:color w:val="000000"/>
                <w:sz w:val="28"/>
                <w:szCs w:val="28"/>
              </w:rPr>
            </w:pPr>
          </w:p>
        </w:tc>
        <w:tc>
          <w:tcPr>
            <w:tcW w:w="1786" w:type="dxa"/>
            <w:tcBorders>
              <w:top w:val="nil"/>
              <w:left w:val="nil"/>
              <w:bottom w:val="single" w:sz="4" w:space="0" w:color="auto"/>
              <w:right w:val="nil"/>
            </w:tcBorders>
            <w:shd w:val="clear" w:color="auto" w:fill="auto"/>
            <w:noWrap/>
            <w:vAlign w:val="bottom"/>
            <w:hideMark/>
          </w:tcPr>
          <w:p w14:paraId="4DB5B67D" w14:textId="26D27C15"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expenses</w:t>
            </w:r>
          </w:p>
        </w:tc>
        <w:tc>
          <w:tcPr>
            <w:tcW w:w="284" w:type="dxa"/>
            <w:tcBorders>
              <w:top w:val="nil"/>
              <w:left w:val="nil"/>
              <w:bottom w:val="nil"/>
              <w:right w:val="nil"/>
            </w:tcBorders>
            <w:shd w:val="clear" w:color="auto" w:fill="auto"/>
            <w:noWrap/>
            <w:vAlign w:val="bottom"/>
            <w:hideMark/>
          </w:tcPr>
          <w:p w14:paraId="4F26CB13" w14:textId="77777777" w:rsidR="009E501B" w:rsidRPr="002F34D1" w:rsidRDefault="009E501B" w:rsidP="002F34D1">
            <w:pPr>
              <w:jc w:val="center"/>
              <w:rPr>
                <w:rFonts w:asciiTheme="majorBidi" w:hAnsiTheme="majorBidi" w:cstheme="majorBidi"/>
                <w:color w:val="000000"/>
                <w:sz w:val="28"/>
                <w:szCs w:val="28"/>
              </w:rPr>
            </w:pPr>
          </w:p>
        </w:tc>
        <w:tc>
          <w:tcPr>
            <w:tcW w:w="1876" w:type="dxa"/>
            <w:tcBorders>
              <w:top w:val="nil"/>
              <w:left w:val="nil"/>
              <w:bottom w:val="single" w:sz="4" w:space="0" w:color="auto"/>
              <w:right w:val="nil"/>
            </w:tcBorders>
            <w:shd w:val="clear" w:color="auto" w:fill="auto"/>
            <w:noWrap/>
            <w:vAlign w:val="bottom"/>
            <w:hideMark/>
          </w:tcPr>
          <w:p w14:paraId="1E4986CC" w14:textId="0E2DF293" w:rsidR="009E501B" w:rsidRPr="002F34D1" w:rsidRDefault="009E501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payment</w:t>
            </w:r>
          </w:p>
        </w:tc>
      </w:tr>
      <w:tr w:rsidR="009E501B" w:rsidRPr="002F34D1" w14:paraId="37D762F2" w14:textId="77777777" w:rsidTr="002F34D1">
        <w:trPr>
          <w:trHeight w:val="420"/>
        </w:trPr>
        <w:tc>
          <w:tcPr>
            <w:tcW w:w="3060" w:type="dxa"/>
            <w:tcBorders>
              <w:top w:val="nil"/>
              <w:left w:val="nil"/>
              <w:bottom w:val="nil"/>
              <w:right w:val="nil"/>
            </w:tcBorders>
            <w:shd w:val="clear" w:color="auto" w:fill="auto"/>
            <w:noWrap/>
            <w:vAlign w:val="bottom"/>
          </w:tcPr>
          <w:p w14:paraId="74845C54" w14:textId="653D1C09" w:rsidR="009E501B" w:rsidRPr="002F34D1" w:rsidRDefault="009E501B"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2022</w:t>
            </w:r>
          </w:p>
        </w:tc>
        <w:tc>
          <w:tcPr>
            <w:tcW w:w="283" w:type="dxa"/>
            <w:tcBorders>
              <w:top w:val="nil"/>
              <w:left w:val="nil"/>
              <w:bottom w:val="nil"/>
              <w:right w:val="nil"/>
            </w:tcBorders>
            <w:shd w:val="clear" w:color="auto" w:fill="auto"/>
            <w:noWrap/>
            <w:vAlign w:val="bottom"/>
          </w:tcPr>
          <w:p w14:paraId="14D6ED4B" w14:textId="77777777" w:rsidR="009E501B" w:rsidRPr="002F34D1" w:rsidRDefault="009E501B" w:rsidP="002F34D1">
            <w:pPr>
              <w:rPr>
                <w:rFonts w:asciiTheme="majorBidi" w:hAnsiTheme="majorBidi" w:cstheme="majorBidi"/>
                <w:color w:val="000000"/>
                <w:sz w:val="28"/>
                <w:szCs w:val="28"/>
              </w:rPr>
            </w:pPr>
          </w:p>
        </w:tc>
        <w:tc>
          <w:tcPr>
            <w:tcW w:w="1787" w:type="dxa"/>
            <w:tcBorders>
              <w:top w:val="nil"/>
              <w:left w:val="nil"/>
              <w:bottom w:val="nil"/>
              <w:right w:val="nil"/>
            </w:tcBorders>
            <w:shd w:val="clear" w:color="auto" w:fill="auto"/>
            <w:noWrap/>
            <w:vAlign w:val="bottom"/>
          </w:tcPr>
          <w:p w14:paraId="145A0395" w14:textId="77777777" w:rsidR="009E501B" w:rsidRPr="002F34D1" w:rsidRDefault="009E501B" w:rsidP="002F34D1">
            <w:pPr>
              <w:jc w:val="right"/>
              <w:rPr>
                <w:rFonts w:asciiTheme="majorBidi" w:hAnsiTheme="majorBidi" w:cstheme="majorBidi"/>
                <w:color w:val="000000"/>
                <w:sz w:val="28"/>
                <w:szCs w:val="28"/>
              </w:rPr>
            </w:pPr>
          </w:p>
        </w:tc>
        <w:tc>
          <w:tcPr>
            <w:tcW w:w="284" w:type="dxa"/>
            <w:tcBorders>
              <w:top w:val="nil"/>
              <w:left w:val="nil"/>
              <w:bottom w:val="nil"/>
              <w:right w:val="nil"/>
            </w:tcBorders>
            <w:shd w:val="clear" w:color="auto" w:fill="auto"/>
            <w:noWrap/>
            <w:vAlign w:val="bottom"/>
          </w:tcPr>
          <w:p w14:paraId="5C481A7B" w14:textId="77777777" w:rsidR="009E501B" w:rsidRPr="002F34D1" w:rsidRDefault="009E501B" w:rsidP="002F34D1">
            <w:pPr>
              <w:rPr>
                <w:rFonts w:asciiTheme="majorBidi" w:hAnsiTheme="majorBidi" w:cstheme="majorBidi"/>
                <w:color w:val="000000"/>
                <w:sz w:val="28"/>
                <w:szCs w:val="28"/>
              </w:rPr>
            </w:pPr>
          </w:p>
        </w:tc>
        <w:tc>
          <w:tcPr>
            <w:tcW w:w="1786" w:type="dxa"/>
            <w:tcBorders>
              <w:top w:val="nil"/>
              <w:left w:val="nil"/>
              <w:bottom w:val="nil"/>
              <w:right w:val="nil"/>
            </w:tcBorders>
            <w:shd w:val="clear" w:color="auto" w:fill="auto"/>
            <w:noWrap/>
            <w:vAlign w:val="bottom"/>
          </w:tcPr>
          <w:p w14:paraId="552CD918" w14:textId="77777777" w:rsidR="009E501B" w:rsidRPr="002F34D1" w:rsidRDefault="009E501B" w:rsidP="002F34D1">
            <w:pPr>
              <w:jc w:val="right"/>
              <w:rPr>
                <w:rFonts w:asciiTheme="majorBidi" w:hAnsiTheme="majorBidi" w:cstheme="majorBidi"/>
                <w:color w:val="000000"/>
                <w:sz w:val="28"/>
                <w:szCs w:val="28"/>
              </w:rPr>
            </w:pPr>
          </w:p>
        </w:tc>
        <w:tc>
          <w:tcPr>
            <w:tcW w:w="284" w:type="dxa"/>
            <w:tcBorders>
              <w:top w:val="nil"/>
              <w:left w:val="nil"/>
              <w:bottom w:val="nil"/>
              <w:right w:val="nil"/>
            </w:tcBorders>
            <w:shd w:val="clear" w:color="auto" w:fill="auto"/>
            <w:noWrap/>
            <w:vAlign w:val="bottom"/>
          </w:tcPr>
          <w:p w14:paraId="34914396" w14:textId="77777777" w:rsidR="009E501B" w:rsidRPr="002F34D1" w:rsidRDefault="009E501B" w:rsidP="002F34D1">
            <w:pPr>
              <w:rPr>
                <w:rFonts w:asciiTheme="majorBidi" w:hAnsiTheme="majorBidi" w:cstheme="majorBidi"/>
                <w:color w:val="000000"/>
                <w:sz w:val="28"/>
                <w:szCs w:val="28"/>
              </w:rPr>
            </w:pPr>
          </w:p>
        </w:tc>
        <w:tc>
          <w:tcPr>
            <w:tcW w:w="1876" w:type="dxa"/>
            <w:tcBorders>
              <w:top w:val="nil"/>
              <w:left w:val="nil"/>
              <w:bottom w:val="nil"/>
              <w:right w:val="nil"/>
            </w:tcBorders>
            <w:shd w:val="clear" w:color="auto" w:fill="auto"/>
            <w:noWrap/>
            <w:vAlign w:val="bottom"/>
          </w:tcPr>
          <w:p w14:paraId="43DAB17A" w14:textId="77777777" w:rsidR="009E501B" w:rsidRPr="002F34D1" w:rsidRDefault="009E501B" w:rsidP="002F34D1">
            <w:pPr>
              <w:jc w:val="right"/>
              <w:rPr>
                <w:rFonts w:asciiTheme="majorBidi" w:hAnsiTheme="majorBidi" w:cstheme="majorBidi"/>
                <w:color w:val="000000"/>
                <w:sz w:val="28"/>
                <w:szCs w:val="28"/>
              </w:rPr>
            </w:pPr>
          </w:p>
        </w:tc>
      </w:tr>
      <w:tr w:rsidR="005B60D2" w:rsidRPr="002F34D1" w14:paraId="59B35E0E" w14:textId="77777777" w:rsidTr="002F34D1">
        <w:trPr>
          <w:trHeight w:val="420"/>
        </w:trPr>
        <w:tc>
          <w:tcPr>
            <w:tcW w:w="3060" w:type="dxa"/>
            <w:tcBorders>
              <w:top w:val="nil"/>
              <w:left w:val="nil"/>
              <w:bottom w:val="nil"/>
              <w:right w:val="nil"/>
            </w:tcBorders>
            <w:shd w:val="clear" w:color="auto" w:fill="auto"/>
            <w:noWrap/>
            <w:vAlign w:val="bottom"/>
            <w:hideMark/>
          </w:tcPr>
          <w:p w14:paraId="5CFBBEA5" w14:textId="3A0FF49E"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Within 1 year</w:t>
            </w:r>
          </w:p>
        </w:tc>
        <w:tc>
          <w:tcPr>
            <w:tcW w:w="283" w:type="dxa"/>
            <w:tcBorders>
              <w:top w:val="nil"/>
              <w:left w:val="nil"/>
              <w:bottom w:val="nil"/>
              <w:right w:val="nil"/>
            </w:tcBorders>
            <w:shd w:val="clear" w:color="auto" w:fill="auto"/>
            <w:noWrap/>
            <w:vAlign w:val="bottom"/>
            <w:hideMark/>
          </w:tcPr>
          <w:p w14:paraId="40CDACE3" w14:textId="77777777" w:rsidR="005B60D2" w:rsidRPr="002F34D1" w:rsidRDefault="005B60D2" w:rsidP="002F34D1">
            <w:pPr>
              <w:rPr>
                <w:rFonts w:asciiTheme="majorBidi" w:hAnsiTheme="majorBidi" w:cstheme="majorBidi"/>
                <w:color w:val="000000"/>
                <w:sz w:val="28"/>
                <w:szCs w:val="28"/>
              </w:rPr>
            </w:pPr>
          </w:p>
        </w:tc>
        <w:tc>
          <w:tcPr>
            <w:tcW w:w="1787" w:type="dxa"/>
            <w:tcBorders>
              <w:top w:val="nil"/>
              <w:left w:val="nil"/>
              <w:bottom w:val="nil"/>
              <w:right w:val="nil"/>
            </w:tcBorders>
            <w:shd w:val="clear" w:color="auto" w:fill="auto"/>
            <w:noWrap/>
            <w:vAlign w:val="bottom"/>
          </w:tcPr>
          <w:p w14:paraId="2D6E5E5A" w14:textId="1A9A74F5"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22,566,938</w:t>
            </w:r>
          </w:p>
        </w:tc>
        <w:tc>
          <w:tcPr>
            <w:tcW w:w="284" w:type="dxa"/>
            <w:tcBorders>
              <w:top w:val="nil"/>
              <w:left w:val="nil"/>
              <w:bottom w:val="nil"/>
              <w:right w:val="nil"/>
            </w:tcBorders>
            <w:shd w:val="clear" w:color="auto" w:fill="auto"/>
            <w:noWrap/>
            <w:vAlign w:val="bottom"/>
          </w:tcPr>
          <w:p w14:paraId="7E266D05" w14:textId="77777777" w:rsidR="005B60D2" w:rsidRPr="002F34D1" w:rsidRDefault="005B60D2" w:rsidP="002F34D1">
            <w:pPr>
              <w:rPr>
                <w:rFonts w:asciiTheme="majorBidi" w:hAnsiTheme="majorBidi" w:cstheme="majorBidi"/>
                <w:color w:val="000000"/>
                <w:sz w:val="28"/>
                <w:szCs w:val="28"/>
              </w:rPr>
            </w:pPr>
          </w:p>
        </w:tc>
        <w:tc>
          <w:tcPr>
            <w:tcW w:w="1786" w:type="dxa"/>
            <w:tcBorders>
              <w:top w:val="nil"/>
              <w:left w:val="nil"/>
              <w:bottom w:val="nil"/>
              <w:right w:val="nil"/>
            </w:tcBorders>
            <w:shd w:val="clear" w:color="auto" w:fill="auto"/>
            <w:noWrap/>
            <w:vAlign w:val="bottom"/>
          </w:tcPr>
          <w:p w14:paraId="23316037" w14:textId="3285A32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2,626,560</w:t>
            </w:r>
          </w:p>
        </w:tc>
        <w:tc>
          <w:tcPr>
            <w:tcW w:w="284" w:type="dxa"/>
            <w:tcBorders>
              <w:top w:val="nil"/>
              <w:left w:val="nil"/>
              <w:bottom w:val="nil"/>
              <w:right w:val="nil"/>
            </w:tcBorders>
            <w:shd w:val="clear" w:color="auto" w:fill="auto"/>
            <w:noWrap/>
            <w:vAlign w:val="bottom"/>
          </w:tcPr>
          <w:p w14:paraId="3844DA26" w14:textId="77777777" w:rsidR="005B60D2" w:rsidRPr="002F34D1" w:rsidRDefault="005B60D2" w:rsidP="002F34D1">
            <w:pPr>
              <w:rPr>
                <w:rFonts w:asciiTheme="majorBidi" w:hAnsiTheme="majorBidi" w:cstheme="majorBidi"/>
                <w:color w:val="000000"/>
                <w:sz w:val="28"/>
                <w:szCs w:val="28"/>
              </w:rPr>
            </w:pPr>
          </w:p>
        </w:tc>
        <w:tc>
          <w:tcPr>
            <w:tcW w:w="1876" w:type="dxa"/>
            <w:tcBorders>
              <w:top w:val="nil"/>
              <w:left w:val="nil"/>
              <w:bottom w:val="nil"/>
              <w:right w:val="nil"/>
            </w:tcBorders>
            <w:shd w:val="clear" w:color="auto" w:fill="auto"/>
            <w:noWrap/>
            <w:vAlign w:val="bottom"/>
          </w:tcPr>
          <w:p w14:paraId="4471B82D" w14:textId="4BD132A9"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25,193,498</w:t>
            </w:r>
          </w:p>
        </w:tc>
      </w:tr>
      <w:tr w:rsidR="005B60D2" w:rsidRPr="002F34D1" w14:paraId="076B978B" w14:textId="77777777" w:rsidTr="002F34D1">
        <w:trPr>
          <w:trHeight w:val="420"/>
        </w:trPr>
        <w:tc>
          <w:tcPr>
            <w:tcW w:w="3060" w:type="dxa"/>
            <w:tcBorders>
              <w:top w:val="nil"/>
              <w:left w:val="nil"/>
              <w:bottom w:val="nil"/>
              <w:right w:val="nil"/>
            </w:tcBorders>
            <w:shd w:val="clear" w:color="auto" w:fill="auto"/>
            <w:noWrap/>
            <w:vAlign w:val="bottom"/>
            <w:hideMark/>
          </w:tcPr>
          <w:p w14:paraId="512C1268" w14:textId="4CB0B919"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More than 1 year but not over 5 years</w:t>
            </w:r>
          </w:p>
        </w:tc>
        <w:tc>
          <w:tcPr>
            <w:tcW w:w="283" w:type="dxa"/>
            <w:tcBorders>
              <w:top w:val="nil"/>
              <w:left w:val="nil"/>
              <w:bottom w:val="nil"/>
              <w:right w:val="nil"/>
            </w:tcBorders>
            <w:shd w:val="clear" w:color="auto" w:fill="auto"/>
            <w:noWrap/>
            <w:vAlign w:val="bottom"/>
            <w:hideMark/>
          </w:tcPr>
          <w:p w14:paraId="22CAF906" w14:textId="77777777" w:rsidR="005B60D2" w:rsidRPr="002F34D1" w:rsidRDefault="005B60D2" w:rsidP="002F34D1">
            <w:pPr>
              <w:rPr>
                <w:rFonts w:asciiTheme="majorBidi" w:hAnsiTheme="majorBidi" w:cstheme="majorBidi"/>
                <w:color w:val="000000"/>
                <w:sz w:val="28"/>
                <w:szCs w:val="28"/>
              </w:rPr>
            </w:pPr>
          </w:p>
        </w:tc>
        <w:tc>
          <w:tcPr>
            <w:tcW w:w="1787" w:type="dxa"/>
            <w:tcBorders>
              <w:top w:val="nil"/>
              <w:left w:val="nil"/>
              <w:bottom w:val="single" w:sz="4" w:space="0" w:color="auto"/>
              <w:right w:val="nil"/>
            </w:tcBorders>
            <w:shd w:val="clear" w:color="auto" w:fill="auto"/>
            <w:noWrap/>
            <w:vAlign w:val="bottom"/>
          </w:tcPr>
          <w:p w14:paraId="5FC01B77" w14:textId="33916446"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26,136,376</w:t>
            </w:r>
          </w:p>
        </w:tc>
        <w:tc>
          <w:tcPr>
            <w:tcW w:w="284" w:type="dxa"/>
            <w:tcBorders>
              <w:top w:val="nil"/>
              <w:left w:val="nil"/>
              <w:bottom w:val="nil"/>
              <w:right w:val="nil"/>
            </w:tcBorders>
            <w:shd w:val="clear" w:color="auto" w:fill="auto"/>
            <w:noWrap/>
            <w:vAlign w:val="bottom"/>
          </w:tcPr>
          <w:p w14:paraId="67EA9E96" w14:textId="77777777" w:rsidR="005B60D2" w:rsidRPr="002F34D1" w:rsidRDefault="005B60D2" w:rsidP="002F34D1">
            <w:pPr>
              <w:rPr>
                <w:rFonts w:asciiTheme="majorBidi" w:hAnsiTheme="majorBidi" w:cstheme="majorBidi"/>
                <w:color w:val="000000"/>
                <w:sz w:val="28"/>
                <w:szCs w:val="28"/>
              </w:rPr>
            </w:pPr>
          </w:p>
        </w:tc>
        <w:tc>
          <w:tcPr>
            <w:tcW w:w="1786" w:type="dxa"/>
            <w:tcBorders>
              <w:top w:val="nil"/>
              <w:left w:val="nil"/>
              <w:bottom w:val="single" w:sz="4" w:space="0" w:color="auto"/>
              <w:right w:val="nil"/>
            </w:tcBorders>
            <w:shd w:val="clear" w:color="auto" w:fill="auto"/>
            <w:noWrap/>
            <w:vAlign w:val="bottom"/>
          </w:tcPr>
          <w:p w14:paraId="2ED2D216" w14:textId="7ECA99C4"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1,475,79</w:t>
            </w:r>
            <w:r w:rsidR="00282433" w:rsidRPr="002F34D1">
              <w:rPr>
                <w:rFonts w:asciiTheme="majorBidi" w:hAnsiTheme="majorBidi" w:cstheme="majorBidi"/>
                <w:color w:val="000000"/>
                <w:sz w:val="28"/>
                <w:szCs w:val="28"/>
              </w:rPr>
              <w:t>3</w:t>
            </w:r>
          </w:p>
        </w:tc>
        <w:tc>
          <w:tcPr>
            <w:tcW w:w="284" w:type="dxa"/>
            <w:tcBorders>
              <w:top w:val="nil"/>
              <w:left w:val="nil"/>
              <w:bottom w:val="nil"/>
              <w:right w:val="nil"/>
            </w:tcBorders>
            <w:shd w:val="clear" w:color="auto" w:fill="auto"/>
            <w:noWrap/>
            <w:vAlign w:val="bottom"/>
          </w:tcPr>
          <w:p w14:paraId="68D2578D" w14:textId="77777777" w:rsidR="005B60D2" w:rsidRPr="002F34D1" w:rsidRDefault="005B60D2" w:rsidP="002F34D1">
            <w:pPr>
              <w:rPr>
                <w:rFonts w:asciiTheme="majorBidi" w:hAnsiTheme="majorBidi" w:cstheme="majorBidi"/>
                <w:color w:val="000000"/>
                <w:sz w:val="28"/>
                <w:szCs w:val="28"/>
              </w:rPr>
            </w:pPr>
          </w:p>
        </w:tc>
        <w:tc>
          <w:tcPr>
            <w:tcW w:w="1876" w:type="dxa"/>
            <w:tcBorders>
              <w:top w:val="nil"/>
              <w:left w:val="nil"/>
              <w:bottom w:val="single" w:sz="4" w:space="0" w:color="auto"/>
              <w:right w:val="nil"/>
            </w:tcBorders>
            <w:shd w:val="clear" w:color="auto" w:fill="auto"/>
            <w:noWrap/>
            <w:vAlign w:val="bottom"/>
          </w:tcPr>
          <w:p w14:paraId="6875B9F3" w14:textId="3088D1D4"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27,612,1</w:t>
            </w:r>
            <w:r w:rsidR="00282433" w:rsidRPr="002F34D1">
              <w:rPr>
                <w:rFonts w:asciiTheme="majorBidi" w:hAnsiTheme="majorBidi" w:cstheme="majorBidi"/>
                <w:color w:val="000000"/>
                <w:sz w:val="28"/>
                <w:szCs w:val="28"/>
              </w:rPr>
              <w:t>69</w:t>
            </w:r>
          </w:p>
        </w:tc>
      </w:tr>
      <w:tr w:rsidR="005B60D2" w:rsidRPr="002F34D1" w14:paraId="27989215" w14:textId="77777777" w:rsidTr="002F34D1">
        <w:trPr>
          <w:trHeight w:val="420"/>
        </w:trPr>
        <w:tc>
          <w:tcPr>
            <w:tcW w:w="3060" w:type="dxa"/>
            <w:tcBorders>
              <w:top w:val="nil"/>
              <w:left w:val="nil"/>
              <w:bottom w:val="nil"/>
              <w:right w:val="nil"/>
            </w:tcBorders>
            <w:shd w:val="clear" w:color="auto" w:fill="auto"/>
            <w:noWrap/>
            <w:vAlign w:val="bottom"/>
            <w:hideMark/>
          </w:tcPr>
          <w:p w14:paraId="45A15110" w14:textId="202E651A"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Total</w:t>
            </w:r>
          </w:p>
        </w:tc>
        <w:tc>
          <w:tcPr>
            <w:tcW w:w="283" w:type="dxa"/>
            <w:tcBorders>
              <w:top w:val="nil"/>
              <w:left w:val="nil"/>
              <w:bottom w:val="nil"/>
              <w:right w:val="nil"/>
            </w:tcBorders>
            <w:shd w:val="clear" w:color="auto" w:fill="auto"/>
            <w:noWrap/>
            <w:vAlign w:val="bottom"/>
            <w:hideMark/>
          </w:tcPr>
          <w:p w14:paraId="58AFBB09" w14:textId="77777777" w:rsidR="005B60D2" w:rsidRPr="002F34D1" w:rsidRDefault="005B60D2" w:rsidP="002F34D1">
            <w:pPr>
              <w:rPr>
                <w:rFonts w:asciiTheme="majorBidi" w:hAnsiTheme="majorBidi" w:cstheme="majorBidi"/>
                <w:color w:val="000000"/>
                <w:sz w:val="28"/>
                <w:szCs w:val="28"/>
              </w:rPr>
            </w:pPr>
          </w:p>
        </w:tc>
        <w:tc>
          <w:tcPr>
            <w:tcW w:w="1787" w:type="dxa"/>
            <w:tcBorders>
              <w:top w:val="single" w:sz="4" w:space="0" w:color="auto"/>
              <w:left w:val="nil"/>
              <w:bottom w:val="double" w:sz="4" w:space="0" w:color="auto"/>
              <w:right w:val="nil"/>
            </w:tcBorders>
            <w:shd w:val="clear" w:color="auto" w:fill="auto"/>
            <w:noWrap/>
            <w:vAlign w:val="bottom"/>
          </w:tcPr>
          <w:p w14:paraId="68A73B82" w14:textId="587D5321"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48,703,314</w:t>
            </w:r>
          </w:p>
        </w:tc>
        <w:tc>
          <w:tcPr>
            <w:tcW w:w="284" w:type="dxa"/>
            <w:tcBorders>
              <w:top w:val="nil"/>
              <w:left w:val="nil"/>
              <w:bottom w:val="nil"/>
              <w:right w:val="nil"/>
            </w:tcBorders>
            <w:shd w:val="clear" w:color="auto" w:fill="auto"/>
            <w:noWrap/>
            <w:vAlign w:val="bottom"/>
          </w:tcPr>
          <w:p w14:paraId="72A2D200" w14:textId="77777777" w:rsidR="005B60D2" w:rsidRPr="002F34D1" w:rsidRDefault="005B60D2" w:rsidP="002F34D1">
            <w:pPr>
              <w:rPr>
                <w:rFonts w:asciiTheme="majorBidi" w:hAnsiTheme="majorBidi" w:cstheme="majorBidi"/>
                <w:color w:val="000000"/>
                <w:sz w:val="28"/>
                <w:szCs w:val="28"/>
              </w:rPr>
            </w:pPr>
          </w:p>
        </w:tc>
        <w:tc>
          <w:tcPr>
            <w:tcW w:w="1786" w:type="dxa"/>
            <w:tcBorders>
              <w:top w:val="single" w:sz="4" w:space="0" w:color="auto"/>
              <w:left w:val="nil"/>
              <w:bottom w:val="double" w:sz="4" w:space="0" w:color="auto"/>
              <w:right w:val="nil"/>
            </w:tcBorders>
            <w:shd w:val="clear" w:color="auto" w:fill="auto"/>
            <w:noWrap/>
            <w:vAlign w:val="bottom"/>
          </w:tcPr>
          <w:p w14:paraId="6B5F39CA" w14:textId="0A62CE60"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4,102,35</w:t>
            </w:r>
            <w:r w:rsidR="00282433" w:rsidRPr="002F34D1">
              <w:rPr>
                <w:rFonts w:asciiTheme="majorBidi" w:hAnsiTheme="majorBidi" w:cstheme="majorBidi"/>
                <w:color w:val="000000"/>
                <w:sz w:val="28"/>
                <w:szCs w:val="28"/>
              </w:rPr>
              <w:t>3</w:t>
            </w:r>
          </w:p>
        </w:tc>
        <w:tc>
          <w:tcPr>
            <w:tcW w:w="284" w:type="dxa"/>
            <w:tcBorders>
              <w:top w:val="nil"/>
              <w:left w:val="nil"/>
              <w:bottom w:val="nil"/>
              <w:right w:val="nil"/>
            </w:tcBorders>
            <w:shd w:val="clear" w:color="auto" w:fill="auto"/>
            <w:noWrap/>
            <w:vAlign w:val="bottom"/>
          </w:tcPr>
          <w:p w14:paraId="3F38FAE3" w14:textId="77777777" w:rsidR="005B60D2" w:rsidRPr="002F34D1" w:rsidRDefault="005B60D2" w:rsidP="002F34D1">
            <w:pPr>
              <w:rPr>
                <w:rFonts w:asciiTheme="majorBidi" w:hAnsiTheme="majorBidi" w:cstheme="majorBidi"/>
                <w:color w:val="000000"/>
                <w:sz w:val="28"/>
                <w:szCs w:val="28"/>
              </w:rPr>
            </w:pPr>
          </w:p>
        </w:tc>
        <w:tc>
          <w:tcPr>
            <w:tcW w:w="1876" w:type="dxa"/>
            <w:tcBorders>
              <w:top w:val="single" w:sz="4" w:space="0" w:color="auto"/>
              <w:left w:val="nil"/>
              <w:bottom w:val="double" w:sz="4" w:space="0" w:color="auto"/>
              <w:right w:val="nil"/>
            </w:tcBorders>
            <w:shd w:val="clear" w:color="auto" w:fill="auto"/>
            <w:noWrap/>
            <w:vAlign w:val="bottom"/>
          </w:tcPr>
          <w:p w14:paraId="07FD9DBA" w14:textId="3584C74A" w:rsidR="005B60D2" w:rsidRPr="002F34D1" w:rsidRDefault="005B60D2"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52,805,66</w:t>
            </w:r>
            <w:r w:rsidR="00282433" w:rsidRPr="002F34D1">
              <w:rPr>
                <w:rFonts w:asciiTheme="majorBidi" w:hAnsiTheme="majorBidi" w:cstheme="majorBidi"/>
                <w:color w:val="000000"/>
                <w:sz w:val="28"/>
                <w:szCs w:val="28"/>
              </w:rPr>
              <w:t>7</w:t>
            </w:r>
          </w:p>
        </w:tc>
      </w:tr>
      <w:tr w:rsidR="009E501B" w:rsidRPr="002F34D1" w14:paraId="2B387C3B" w14:textId="77777777" w:rsidTr="002F34D1">
        <w:trPr>
          <w:trHeight w:val="420"/>
        </w:trPr>
        <w:tc>
          <w:tcPr>
            <w:tcW w:w="3060" w:type="dxa"/>
            <w:tcBorders>
              <w:top w:val="nil"/>
              <w:left w:val="nil"/>
              <w:bottom w:val="nil"/>
              <w:right w:val="nil"/>
            </w:tcBorders>
            <w:shd w:val="clear" w:color="auto" w:fill="auto"/>
            <w:noWrap/>
            <w:vAlign w:val="bottom"/>
          </w:tcPr>
          <w:p w14:paraId="2328FB3C" w14:textId="51399820" w:rsidR="009E501B" w:rsidRPr="002F34D1" w:rsidRDefault="009E501B"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2021</w:t>
            </w:r>
          </w:p>
        </w:tc>
        <w:tc>
          <w:tcPr>
            <w:tcW w:w="283" w:type="dxa"/>
            <w:tcBorders>
              <w:top w:val="nil"/>
              <w:left w:val="nil"/>
              <w:bottom w:val="nil"/>
              <w:right w:val="nil"/>
            </w:tcBorders>
            <w:shd w:val="clear" w:color="auto" w:fill="auto"/>
            <w:noWrap/>
            <w:vAlign w:val="bottom"/>
          </w:tcPr>
          <w:p w14:paraId="763AEAD6" w14:textId="77777777" w:rsidR="009E501B" w:rsidRPr="002F34D1" w:rsidRDefault="009E501B" w:rsidP="002F34D1">
            <w:pPr>
              <w:rPr>
                <w:rFonts w:asciiTheme="majorBidi" w:hAnsiTheme="majorBidi" w:cstheme="majorBidi"/>
                <w:color w:val="000000"/>
                <w:sz w:val="28"/>
                <w:szCs w:val="28"/>
              </w:rPr>
            </w:pPr>
          </w:p>
        </w:tc>
        <w:tc>
          <w:tcPr>
            <w:tcW w:w="1787" w:type="dxa"/>
            <w:tcBorders>
              <w:top w:val="double" w:sz="4" w:space="0" w:color="auto"/>
              <w:left w:val="nil"/>
              <w:right w:val="nil"/>
            </w:tcBorders>
            <w:shd w:val="clear" w:color="auto" w:fill="auto"/>
            <w:noWrap/>
            <w:vAlign w:val="bottom"/>
          </w:tcPr>
          <w:p w14:paraId="4D4FFCDE" w14:textId="77777777" w:rsidR="009E501B" w:rsidRPr="002F34D1" w:rsidRDefault="009E501B" w:rsidP="002F34D1">
            <w:pPr>
              <w:jc w:val="right"/>
              <w:rPr>
                <w:rFonts w:asciiTheme="majorBidi" w:hAnsiTheme="majorBidi" w:cstheme="majorBidi"/>
                <w:color w:val="000000"/>
                <w:sz w:val="28"/>
                <w:szCs w:val="28"/>
              </w:rPr>
            </w:pPr>
          </w:p>
        </w:tc>
        <w:tc>
          <w:tcPr>
            <w:tcW w:w="284" w:type="dxa"/>
            <w:tcBorders>
              <w:top w:val="nil"/>
              <w:left w:val="nil"/>
              <w:right w:val="nil"/>
            </w:tcBorders>
            <w:shd w:val="clear" w:color="auto" w:fill="auto"/>
            <w:noWrap/>
            <w:vAlign w:val="bottom"/>
          </w:tcPr>
          <w:p w14:paraId="10A4A47F" w14:textId="77777777" w:rsidR="009E501B" w:rsidRPr="002F34D1" w:rsidRDefault="009E501B" w:rsidP="002F34D1">
            <w:pPr>
              <w:rPr>
                <w:rFonts w:asciiTheme="majorBidi" w:hAnsiTheme="majorBidi" w:cstheme="majorBidi"/>
                <w:color w:val="000000"/>
                <w:sz w:val="28"/>
                <w:szCs w:val="28"/>
              </w:rPr>
            </w:pPr>
          </w:p>
        </w:tc>
        <w:tc>
          <w:tcPr>
            <w:tcW w:w="1786" w:type="dxa"/>
            <w:tcBorders>
              <w:top w:val="double" w:sz="4" w:space="0" w:color="auto"/>
              <w:left w:val="nil"/>
              <w:right w:val="nil"/>
            </w:tcBorders>
            <w:shd w:val="clear" w:color="auto" w:fill="auto"/>
            <w:noWrap/>
            <w:vAlign w:val="bottom"/>
          </w:tcPr>
          <w:p w14:paraId="1747596E" w14:textId="77777777" w:rsidR="009E501B" w:rsidRPr="002F34D1" w:rsidRDefault="009E501B" w:rsidP="002F34D1">
            <w:pPr>
              <w:jc w:val="right"/>
              <w:rPr>
                <w:rFonts w:asciiTheme="majorBidi" w:hAnsiTheme="majorBidi" w:cstheme="majorBidi"/>
                <w:color w:val="000000"/>
                <w:sz w:val="28"/>
                <w:szCs w:val="28"/>
              </w:rPr>
            </w:pPr>
          </w:p>
        </w:tc>
        <w:tc>
          <w:tcPr>
            <w:tcW w:w="284" w:type="dxa"/>
            <w:tcBorders>
              <w:top w:val="nil"/>
              <w:left w:val="nil"/>
              <w:right w:val="nil"/>
            </w:tcBorders>
            <w:shd w:val="clear" w:color="auto" w:fill="auto"/>
            <w:noWrap/>
            <w:vAlign w:val="bottom"/>
          </w:tcPr>
          <w:p w14:paraId="273E9AC4" w14:textId="77777777" w:rsidR="009E501B" w:rsidRPr="002F34D1" w:rsidRDefault="009E501B" w:rsidP="002F34D1">
            <w:pPr>
              <w:rPr>
                <w:rFonts w:asciiTheme="majorBidi" w:hAnsiTheme="majorBidi" w:cstheme="majorBidi"/>
                <w:color w:val="000000"/>
                <w:sz w:val="28"/>
                <w:szCs w:val="28"/>
              </w:rPr>
            </w:pPr>
          </w:p>
        </w:tc>
        <w:tc>
          <w:tcPr>
            <w:tcW w:w="1876" w:type="dxa"/>
            <w:tcBorders>
              <w:top w:val="double" w:sz="4" w:space="0" w:color="auto"/>
              <w:left w:val="nil"/>
              <w:right w:val="nil"/>
            </w:tcBorders>
            <w:shd w:val="clear" w:color="auto" w:fill="auto"/>
            <w:noWrap/>
            <w:vAlign w:val="bottom"/>
          </w:tcPr>
          <w:p w14:paraId="27C427D2" w14:textId="77777777" w:rsidR="009E501B" w:rsidRPr="002F34D1" w:rsidRDefault="009E501B" w:rsidP="002F34D1">
            <w:pPr>
              <w:jc w:val="right"/>
              <w:rPr>
                <w:rFonts w:asciiTheme="majorBidi" w:hAnsiTheme="majorBidi" w:cstheme="majorBidi"/>
                <w:color w:val="000000"/>
                <w:sz w:val="28"/>
                <w:szCs w:val="28"/>
              </w:rPr>
            </w:pPr>
          </w:p>
        </w:tc>
      </w:tr>
      <w:tr w:rsidR="00997873" w:rsidRPr="002F34D1" w14:paraId="2143889B" w14:textId="77777777" w:rsidTr="002F34D1">
        <w:trPr>
          <w:trHeight w:val="420"/>
        </w:trPr>
        <w:tc>
          <w:tcPr>
            <w:tcW w:w="3060" w:type="dxa"/>
            <w:tcBorders>
              <w:top w:val="nil"/>
              <w:left w:val="nil"/>
              <w:bottom w:val="nil"/>
              <w:right w:val="nil"/>
            </w:tcBorders>
            <w:shd w:val="clear" w:color="auto" w:fill="auto"/>
            <w:noWrap/>
            <w:vAlign w:val="bottom"/>
          </w:tcPr>
          <w:p w14:paraId="3102AE37" w14:textId="27714DC6" w:rsidR="00997873" w:rsidRPr="002F34D1" w:rsidRDefault="0099787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Within 1 year</w:t>
            </w:r>
          </w:p>
        </w:tc>
        <w:tc>
          <w:tcPr>
            <w:tcW w:w="283" w:type="dxa"/>
            <w:tcBorders>
              <w:top w:val="nil"/>
              <w:left w:val="nil"/>
              <w:bottom w:val="nil"/>
              <w:right w:val="nil"/>
            </w:tcBorders>
            <w:shd w:val="clear" w:color="auto" w:fill="auto"/>
            <w:noWrap/>
            <w:vAlign w:val="bottom"/>
          </w:tcPr>
          <w:p w14:paraId="4EE23218" w14:textId="77777777" w:rsidR="00997873" w:rsidRPr="002F34D1" w:rsidRDefault="00997873" w:rsidP="002F34D1">
            <w:pPr>
              <w:rPr>
                <w:rFonts w:asciiTheme="majorBidi" w:hAnsiTheme="majorBidi" w:cstheme="majorBidi"/>
                <w:color w:val="000000"/>
                <w:sz w:val="28"/>
                <w:szCs w:val="28"/>
              </w:rPr>
            </w:pPr>
          </w:p>
        </w:tc>
        <w:tc>
          <w:tcPr>
            <w:tcW w:w="1787" w:type="dxa"/>
            <w:tcBorders>
              <w:left w:val="nil"/>
              <w:right w:val="nil"/>
            </w:tcBorders>
            <w:shd w:val="clear" w:color="auto" w:fill="auto"/>
            <w:noWrap/>
            <w:vAlign w:val="bottom"/>
          </w:tcPr>
          <w:p w14:paraId="56A8B2CF"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20,384,571</w:t>
            </w:r>
          </w:p>
        </w:tc>
        <w:tc>
          <w:tcPr>
            <w:tcW w:w="284" w:type="dxa"/>
            <w:tcBorders>
              <w:left w:val="nil"/>
              <w:right w:val="nil"/>
            </w:tcBorders>
            <w:shd w:val="clear" w:color="auto" w:fill="auto"/>
            <w:noWrap/>
            <w:vAlign w:val="bottom"/>
          </w:tcPr>
          <w:p w14:paraId="20E0A537" w14:textId="77777777" w:rsidR="00997873" w:rsidRPr="002F34D1" w:rsidRDefault="00997873" w:rsidP="002F34D1">
            <w:pPr>
              <w:jc w:val="right"/>
              <w:rPr>
                <w:rFonts w:asciiTheme="majorBidi" w:hAnsiTheme="majorBidi" w:cstheme="majorBidi"/>
                <w:color w:val="000000"/>
                <w:sz w:val="28"/>
                <w:szCs w:val="28"/>
              </w:rPr>
            </w:pPr>
          </w:p>
        </w:tc>
        <w:tc>
          <w:tcPr>
            <w:tcW w:w="1786" w:type="dxa"/>
            <w:tcBorders>
              <w:left w:val="nil"/>
              <w:right w:val="nil"/>
            </w:tcBorders>
            <w:shd w:val="clear" w:color="auto" w:fill="auto"/>
            <w:noWrap/>
            <w:vAlign w:val="bottom"/>
          </w:tcPr>
          <w:p w14:paraId="652EE5AD"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3,617,710</w:t>
            </w:r>
          </w:p>
        </w:tc>
        <w:tc>
          <w:tcPr>
            <w:tcW w:w="284" w:type="dxa"/>
            <w:tcBorders>
              <w:left w:val="nil"/>
              <w:right w:val="nil"/>
            </w:tcBorders>
            <w:shd w:val="clear" w:color="auto" w:fill="auto"/>
            <w:noWrap/>
            <w:vAlign w:val="bottom"/>
          </w:tcPr>
          <w:p w14:paraId="532E0E9D" w14:textId="77777777" w:rsidR="00997873" w:rsidRPr="002F34D1" w:rsidRDefault="00997873" w:rsidP="002F34D1">
            <w:pPr>
              <w:jc w:val="right"/>
              <w:rPr>
                <w:rFonts w:asciiTheme="majorBidi" w:hAnsiTheme="majorBidi" w:cstheme="majorBidi"/>
                <w:color w:val="000000"/>
                <w:sz w:val="28"/>
                <w:szCs w:val="28"/>
              </w:rPr>
            </w:pPr>
          </w:p>
        </w:tc>
        <w:tc>
          <w:tcPr>
            <w:tcW w:w="1876" w:type="dxa"/>
            <w:tcBorders>
              <w:left w:val="nil"/>
              <w:right w:val="nil"/>
            </w:tcBorders>
            <w:shd w:val="clear" w:color="auto" w:fill="auto"/>
            <w:noWrap/>
            <w:vAlign w:val="bottom"/>
          </w:tcPr>
          <w:p w14:paraId="28F3850A"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24,002,281</w:t>
            </w:r>
          </w:p>
        </w:tc>
      </w:tr>
      <w:tr w:rsidR="00997873" w:rsidRPr="002F34D1" w14:paraId="587A55E7" w14:textId="77777777" w:rsidTr="002F34D1">
        <w:trPr>
          <w:trHeight w:val="420"/>
        </w:trPr>
        <w:tc>
          <w:tcPr>
            <w:tcW w:w="3060" w:type="dxa"/>
            <w:tcBorders>
              <w:top w:val="nil"/>
              <w:left w:val="nil"/>
              <w:bottom w:val="nil"/>
              <w:right w:val="nil"/>
            </w:tcBorders>
            <w:shd w:val="clear" w:color="auto" w:fill="auto"/>
            <w:noWrap/>
            <w:vAlign w:val="bottom"/>
          </w:tcPr>
          <w:p w14:paraId="36DC7016" w14:textId="58A50EB2" w:rsidR="00997873" w:rsidRPr="002F34D1" w:rsidRDefault="00997873"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More than 1 year but not over 5 years</w:t>
            </w:r>
          </w:p>
        </w:tc>
        <w:tc>
          <w:tcPr>
            <w:tcW w:w="283" w:type="dxa"/>
            <w:tcBorders>
              <w:top w:val="nil"/>
              <w:left w:val="nil"/>
              <w:bottom w:val="nil"/>
              <w:right w:val="nil"/>
            </w:tcBorders>
            <w:shd w:val="clear" w:color="auto" w:fill="auto"/>
            <w:noWrap/>
            <w:vAlign w:val="bottom"/>
          </w:tcPr>
          <w:p w14:paraId="41C4C44C" w14:textId="77777777" w:rsidR="00997873" w:rsidRPr="002F34D1" w:rsidRDefault="00997873" w:rsidP="002F34D1">
            <w:pPr>
              <w:rPr>
                <w:rFonts w:asciiTheme="majorBidi" w:hAnsiTheme="majorBidi" w:cstheme="majorBidi"/>
                <w:color w:val="000000"/>
                <w:sz w:val="28"/>
                <w:szCs w:val="28"/>
              </w:rPr>
            </w:pPr>
          </w:p>
        </w:tc>
        <w:tc>
          <w:tcPr>
            <w:tcW w:w="1787" w:type="dxa"/>
            <w:tcBorders>
              <w:left w:val="nil"/>
              <w:right w:val="nil"/>
            </w:tcBorders>
            <w:shd w:val="clear" w:color="auto" w:fill="auto"/>
            <w:noWrap/>
            <w:vAlign w:val="bottom"/>
          </w:tcPr>
          <w:p w14:paraId="34AB7C50"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36,698,477</w:t>
            </w:r>
          </w:p>
        </w:tc>
        <w:tc>
          <w:tcPr>
            <w:tcW w:w="284" w:type="dxa"/>
            <w:tcBorders>
              <w:left w:val="nil"/>
              <w:right w:val="nil"/>
            </w:tcBorders>
            <w:shd w:val="clear" w:color="auto" w:fill="auto"/>
            <w:noWrap/>
            <w:vAlign w:val="bottom"/>
          </w:tcPr>
          <w:p w14:paraId="31CCE7B3" w14:textId="77777777" w:rsidR="00997873" w:rsidRPr="002F34D1" w:rsidRDefault="00997873" w:rsidP="002F34D1">
            <w:pPr>
              <w:jc w:val="right"/>
              <w:rPr>
                <w:rFonts w:asciiTheme="majorBidi" w:hAnsiTheme="majorBidi" w:cstheme="majorBidi"/>
                <w:color w:val="000000"/>
                <w:sz w:val="28"/>
                <w:szCs w:val="28"/>
              </w:rPr>
            </w:pPr>
          </w:p>
        </w:tc>
        <w:tc>
          <w:tcPr>
            <w:tcW w:w="1786" w:type="dxa"/>
            <w:tcBorders>
              <w:left w:val="nil"/>
              <w:right w:val="nil"/>
            </w:tcBorders>
            <w:shd w:val="clear" w:color="auto" w:fill="auto"/>
            <w:noWrap/>
            <w:vAlign w:val="bottom"/>
          </w:tcPr>
          <w:p w14:paraId="1CE18151"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2,834,263</w:t>
            </w:r>
          </w:p>
        </w:tc>
        <w:tc>
          <w:tcPr>
            <w:tcW w:w="284" w:type="dxa"/>
            <w:tcBorders>
              <w:left w:val="nil"/>
              <w:right w:val="nil"/>
            </w:tcBorders>
            <w:shd w:val="clear" w:color="auto" w:fill="auto"/>
            <w:noWrap/>
            <w:vAlign w:val="bottom"/>
          </w:tcPr>
          <w:p w14:paraId="122AB840" w14:textId="77777777" w:rsidR="00997873" w:rsidRPr="002F34D1" w:rsidRDefault="00997873" w:rsidP="002F34D1">
            <w:pPr>
              <w:jc w:val="right"/>
              <w:rPr>
                <w:rFonts w:asciiTheme="majorBidi" w:hAnsiTheme="majorBidi" w:cstheme="majorBidi"/>
                <w:color w:val="000000"/>
                <w:sz w:val="28"/>
                <w:szCs w:val="28"/>
              </w:rPr>
            </w:pPr>
          </w:p>
        </w:tc>
        <w:tc>
          <w:tcPr>
            <w:tcW w:w="1876" w:type="dxa"/>
            <w:tcBorders>
              <w:left w:val="nil"/>
              <w:right w:val="nil"/>
            </w:tcBorders>
            <w:shd w:val="clear" w:color="auto" w:fill="auto"/>
            <w:noWrap/>
            <w:vAlign w:val="bottom"/>
          </w:tcPr>
          <w:p w14:paraId="0BEB2F18"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39,532,740</w:t>
            </w:r>
          </w:p>
        </w:tc>
      </w:tr>
      <w:tr w:rsidR="00997873" w:rsidRPr="002F34D1" w14:paraId="2CB863E3" w14:textId="77777777" w:rsidTr="002F34D1">
        <w:trPr>
          <w:trHeight w:val="420"/>
        </w:trPr>
        <w:tc>
          <w:tcPr>
            <w:tcW w:w="3060" w:type="dxa"/>
            <w:tcBorders>
              <w:top w:val="nil"/>
              <w:left w:val="nil"/>
              <w:bottom w:val="nil"/>
              <w:right w:val="nil"/>
            </w:tcBorders>
            <w:shd w:val="clear" w:color="auto" w:fill="auto"/>
            <w:noWrap/>
            <w:vAlign w:val="bottom"/>
          </w:tcPr>
          <w:p w14:paraId="683E62DF" w14:textId="401F5213" w:rsidR="00997873" w:rsidRPr="002F34D1" w:rsidRDefault="00997873" w:rsidP="002F34D1">
            <w:pPr>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Total</w:t>
            </w:r>
          </w:p>
        </w:tc>
        <w:tc>
          <w:tcPr>
            <w:tcW w:w="283" w:type="dxa"/>
            <w:tcBorders>
              <w:top w:val="nil"/>
              <w:left w:val="nil"/>
              <w:bottom w:val="nil"/>
              <w:right w:val="nil"/>
            </w:tcBorders>
            <w:shd w:val="clear" w:color="auto" w:fill="auto"/>
            <w:noWrap/>
            <w:vAlign w:val="bottom"/>
          </w:tcPr>
          <w:p w14:paraId="3C63EAB1" w14:textId="77777777" w:rsidR="00997873" w:rsidRPr="002F34D1" w:rsidRDefault="00997873" w:rsidP="002F34D1">
            <w:pPr>
              <w:rPr>
                <w:rFonts w:asciiTheme="majorBidi" w:hAnsiTheme="majorBidi" w:cstheme="majorBidi"/>
                <w:color w:val="000000"/>
                <w:sz w:val="28"/>
                <w:szCs w:val="28"/>
              </w:rPr>
            </w:pPr>
          </w:p>
        </w:tc>
        <w:tc>
          <w:tcPr>
            <w:tcW w:w="1787" w:type="dxa"/>
            <w:tcBorders>
              <w:top w:val="single" w:sz="4" w:space="0" w:color="auto"/>
              <w:left w:val="nil"/>
              <w:bottom w:val="double" w:sz="4" w:space="0" w:color="auto"/>
              <w:right w:val="nil"/>
            </w:tcBorders>
            <w:shd w:val="clear" w:color="auto" w:fill="auto"/>
            <w:noWrap/>
            <w:vAlign w:val="bottom"/>
          </w:tcPr>
          <w:p w14:paraId="602F4E6F"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57,083,048</w:t>
            </w:r>
          </w:p>
        </w:tc>
        <w:tc>
          <w:tcPr>
            <w:tcW w:w="284" w:type="dxa"/>
            <w:tcBorders>
              <w:left w:val="nil"/>
              <w:right w:val="nil"/>
            </w:tcBorders>
            <w:shd w:val="clear" w:color="auto" w:fill="auto"/>
            <w:noWrap/>
            <w:vAlign w:val="bottom"/>
          </w:tcPr>
          <w:p w14:paraId="11E0D2C4" w14:textId="77777777" w:rsidR="00997873" w:rsidRPr="002F34D1" w:rsidRDefault="00997873" w:rsidP="002F34D1">
            <w:pPr>
              <w:jc w:val="right"/>
              <w:rPr>
                <w:rFonts w:asciiTheme="majorBidi" w:hAnsiTheme="majorBidi" w:cstheme="majorBidi"/>
                <w:color w:val="000000"/>
                <w:sz w:val="28"/>
                <w:szCs w:val="28"/>
              </w:rPr>
            </w:pPr>
          </w:p>
        </w:tc>
        <w:tc>
          <w:tcPr>
            <w:tcW w:w="1786" w:type="dxa"/>
            <w:tcBorders>
              <w:top w:val="single" w:sz="4" w:space="0" w:color="auto"/>
              <w:left w:val="nil"/>
              <w:bottom w:val="double" w:sz="4" w:space="0" w:color="auto"/>
              <w:right w:val="nil"/>
            </w:tcBorders>
            <w:shd w:val="clear" w:color="auto" w:fill="auto"/>
            <w:noWrap/>
            <w:vAlign w:val="bottom"/>
          </w:tcPr>
          <w:p w14:paraId="790265E4"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6,451,973</w:t>
            </w:r>
          </w:p>
        </w:tc>
        <w:tc>
          <w:tcPr>
            <w:tcW w:w="284" w:type="dxa"/>
            <w:tcBorders>
              <w:left w:val="nil"/>
              <w:right w:val="nil"/>
            </w:tcBorders>
            <w:shd w:val="clear" w:color="auto" w:fill="auto"/>
            <w:noWrap/>
            <w:vAlign w:val="bottom"/>
          </w:tcPr>
          <w:p w14:paraId="6C0BE0F9" w14:textId="77777777" w:rsidR="00997873" w:rsidRPr="002F34D1" w:rsidRDefault="00997873" w:rsidP="002F34D1">
            <w:pPr>
              <w:jc w:val="right"/>
              <w:rPr>
                <w:rFonts w:asciiTheme="majorBidi" w:hAnsiTheme="majorBidi" w:cstheme="majorBidi"/>
                <w:color w:val="000000"/>
                <w:sz w:val="28"/>
                <w:szCs w:val="28"/>
              </w:rPr>
            </w:pPr>
          </w:p>
        </w:tc>
        <w:tc>
          <w:tcPr>
            <w:tcW w:w="1876" w:type="dxa"/>
            <w:tcBorders>
              <w:top w:val="single" w:sz="4" w:space="0" w:color="auto"/>
              <w:left w:val="nil"/>
              <w:bottom w:val="double" w:sz="4" w:space="0" w:color="auto"/>
              <w:right w:val="nil"/>
            </w:tcBorders>
            <w:shd w:val="clear" w:color="auto" w:fill="auto"/>
            <w:noWrap/>
            <w:vAlign w:val="bottom"/>
          </w:tcPr>
          <w:p w14:paraId="1EC2A81F"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63,535,021</w:t>
            </w:r>
          </w:p>
        </w:tc>
      </w:tr>
    </w:tbl>
    <w:p w14:paraId="07F09F70" w14:textId="7D2ADBD0" w:rsidR="00997873" w:rsidRPr="002F34D1" w:rsidRDefault="003C1EE7"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's director </w:t>
      </w:r>
      <w:r w:rsidR="00854A49" w:rsidRPr="002F34D1">
        <w:rPr>
          <w:rFonts w:asciiTheme="majorBidi" w:hAnsiTheme="majorBidi" w:cstheme="majorBidi"/>
          <w:sz w:val="28"/>
          <w:szCs w:val="28"/>
        </w:rPr>
        <w:t>g</w:t>
      </w:r>
      <w:r w:rsidRPr="002F34D1">
        <w:rPr>
          <w:rFonts w:asciiTheme="majorBidi" w:hAnsiTheme="majorBidi" w:cstheme="majorBidi"/>
          <w:sz w:val="28"/>
          <w:szCs w:val="28"/>
        </w:rPr>
        <w:t>uarantees the leases liabilities (see note</w:t>
      </w:r>
      <w:r w:rsidRPr="002F34D1">
        <w:rPr>
          <w:rFonts w:asciiTheme="majorBidi" w:hAnsiTheme="majorBidi" w:cstheme="majorBidi"/>
          <w:sz w:val="28"/>
          <w:szCs w:val="28"/>
          <w:cs/>
        </w:rPr>
        <w:t xml:space="preserve"> </w:t>
      </w:r>
      <w:r w:rsidRPr="002F34D1">
        <w:rPr>
          <w:rFonts w:asciiTheme="majorBidi" w:hAnsiTheme="majorBidi" w:cstheme="majorBidi"/>
          <w:sz w:val="28"/>
          <w:szCs w:val="28"/>
        </w:rPr>
        <w:t>4)</w:t>
      </w:r>
      <w:bookmarkStart w:id="127" w:name="_MON_1682373613"/>
      <w:bookmarkEnd w:id="127"/>
      <w:r w:rsidRPr="002F34D1">
        <w:rPr>
          <w:rFonts w:asciiTheme="majorBidi" w:hAnsiTheme="majorBidi" w:cstheme="majorBidi"/>
          <w:sz w:val="28"/>
          <w:szCs w:val="28"/>
        </w:rPr>
        <w:t>.</w:t>
      </w:r>
    </w:p>
    <w:p w14:paraId="790F8E77" w14:textId="46B44395" w:rsidR="001C339A" w:rsidRPr="002F34D1" w:rsidRDefault="00C82911"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w:t>
      </w:r>
      <w:r w:rsidR="004D7D7B" w:rsidRPr="002F34D1">
        <w:rPr>
          <w:rFonts w:asciiTheme="majorBidi" w:hAnsiTheme="majorBidi" w:cstheme="majorBidi"/>
          <w:sz w:val="28"/>
          <w:szCs w:val="28"/>
        </w:rPr>
        <w:t>202</w:t>
      </w:r>
      <w:r w:rsidR="00997873" w:rsidRPr="002F34D1">
        <w:rPr>
          <w:rFonts w:asciiTheme="majorBidi" w:hAnsiTheme="majorBidi" w:cstheme="majorBidi"/>
          <w:sz w:val="28"/>
          <w:szCs w:val="28"/>
        </w:rPr>
        <w:t>2</w:t>
      </w:r>
      <w:r w:rsidR="004D7D7B" w:rsidRPr="002F34D1">
        <w:rPr>
          <w:rFonts w:asciiTheme="majorBidi" w:hAnsiTheme="majorBidi" w:cstheme="majorBidi"/>
          <w:sz w:val="28"/>
          <w:szCs w:val="28"/>
        </w:rPr>
        <w:t xml:space="preserve"> and </w:t>
      </w:r>
      <w:r w:rsidRPr="002F34D1">
        <w:rPr>
          <w:rFonts w:asciiTheme="majorBidi" w:hAnsiTheme="majorBidi" w:cstheme="majorBidi"/>
          <w:sz w:val="28"/>
          <w:szCs w:val="28"/>
        </w:rPr>
        <w:t>202</w:t>
      </w:r>
      <w:r w:rsidR="00997873" w:rsidRPr="002F34D1">
        <w:rPr>
          <w:rFonts w:asciiTheme="majorBidi" w:hAnsiTheme="majorBidi" w:cstheme="majorBidi"/>
          <w:sz w:val="28"/>
          <w:szCs w:val="28"/>
        </w:rPr>
        <w:t>1</w:t>
      </w:r>
      <w:r w:rsidRPr="002F34D1">
        <w:rPr>
          <w:rFonts w:asciiTheme="majorBidi" w:hAnsiTheme="majorBidi" w:cstheme="majorBidi"/>
          <w:sz w:val="28"/>
          <w:szCs w:val="28"/>
        </w:rPr>
        <w:t>, the Group had the minimum lease payment under short-term lease relating to low-value-assets and non-cancellable agreement other than those lease liabilities as follow:</w:t>
      </w:r>
    </w:p>
    <w:tbl>
      <w:tblPr>
        <w:tblW w:w="9396" w:type="dxa"/>
        <w:tblInd w:w="450" w:type="dxa"/>
        <w:tblLook w:val="04A0" w:firstRow="1" w:lastRow="0" w:firstColumn="1" w:lastColumn="0" w:noHBand="0" w:noVBand="1"/>
      </w:tblPr>
      <w:tblGrid>
        <w:gridCol w:w="4860"/>
        <w:gridCol w:w="284"/>
        <w:gridCol w:w="1984"/>
        <w:gridCol w:w="284"/>
        <w:gridCol w:w="1984"/>
      </w:tblGrid>
      <w:tr w:rsidR="00997873" w:rsidRPr="002F34D1" w14:paraId="26962623" w14:textId="77777777" w:rsidTr="002F34D1">
        <w:trPr>
          <w:trHeight w:val="433"/>
        </w:trPr>
        <w:tc>
          <w:tcPr>
            <w:tcW w:w="4860" w:type="dxa"/>
            <w:tcBorders>
              <w:top w:val="nil"/>
              <w:left w:val="nil"/>
              <w:bottom w:val="nil"/>
              <w:right w:val="nil"/>
            </w:tcBorders>
            <w:shd w:val="clear" w:color="auto" w:fill="auto"/>
            <w:noWrap/>
            <w:vAlign w:val="bottom"/>
            <w:hideMark/>
          </w:tcPr>
          <w:p w14:paraId="48199393" w14:textId="77777777" w:rsidR="00997873" w:rsidRPr="002F34D1" w:rsidRDefault="00997873"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183F37C3" w14:textId="77777777" w:rsidR="00997873" w:rsidRPr="002F34D1" w:rsidRDefault="00997873" w:rsidP="002F34D1">
            <w:pPr>
              <w:rPr>
                <w:rFonts w:asciiTheme="majorBidi" w:hAnsiTheme="majorBidi" w:cstheme="majorBidi"/>
                <w:sz w:val="28"/>
                <w:szCs w:val="28"/>
              </w:rPr>
            </w:pPr>
          </w:p>
        </w:tc>
        <w:tc>
          <w:tcPr>
            <w:tcW w:w="1984" w:type="dxa"/>
            <w:tcBorders>
              <w:top w:val="nil"/>
              <w:left w:val="nil"/>
              <w:bottom w:val="single" w:sz="4" w:space="0" w:color="auto"/>
              <w:right w:val="nil"/>
            </w:tcBorders>
            <w:shd w:val="clear" w:color="auto" w:fill="auto"/>
            <w:noWrap/>
            <w:vAlign w:val="bottom"/>
            <w:hideMark/>
          </w:tcPr>
          <w:p w14:paraId="4C4AE0A6" w14:textId="77777777" w:rsidR="00997873" w:rsidRPr="002F34D1" w:rsidRDefault="00997873"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6F990B9B" w14:textId="77777777" w:rsidR="00997873" w:rsidRPr="002F34D1" w:rsidRDefault="00997873" w:rsidP="002F34D1">
            <w:pPr>
              <w:rPr>
                <w:rFonts w:asciiTheme="majorBidi" w:hAnsiTheme="majorBidi" w:cstheme="majorBidi"/>
                <w:sz w:val="28"/>
                <w:szCs w:val="28"/>
              </w:rPr>
            </w:pPr>
          </w:p>
        </w:tc>
        <w:tc>
          <w:tcPr>
            <w:tcW w:w="1984" w:type="dxa"/>
            <w:tcBorders>
              <w:top w:val="nil"/>
              <w:left w:val="nil"/>
              <w:bottom w:val="single" w:sz="4" w:space="0" w:color="auto"/>
              <w:right w:val="nil"/>
            </w:tcBorders>
            <w:shd w:val="clear" w:color="auto" w:fill="auto"/>
            <w:noWrap/>
            <w:vAlign w:val="bottom"/>
            <w:hideMark/>
          </w:tcPr>
          <w:p w14:paraId="5D5F2833" w14:textId="46D7223E" w:rsidR="00997873" w:rsidRPr="002F34D1" w:rsidRDefault="00997873" w:rsidP="002F34D1">
            <w:pPr>
              <w:jc w:val="right"/>
              <w:rPr>
                <w:rFonts w:asciiTheme="majorBidi" w:hAnsiTheme="majorBidi" w:cstheme="majorBidi"/>
                <w:b/>
                <w:bCs/>
                <w:i/>
                <w:iCs/>
                <w:color w:val="000000"/>
                <w:sz w:val="28"/>
                <w:szCs w:val="28"/>
              </w:rPr>
            </w:pPr>
            <w:r w:rsidRPr="002F34D1">
              <w:rPr>
                <w:rFonts w:asciiTheme="majorBidi" w:hAnsiTheme="majorBidi" w:cstheme="majorBidi"/>
                <w:iCs/>
                <w:sz w:val="28"/>
                <w:szCs w:val="28"/>
              </w:rPr>
              <w:t>(Unit: Baht)</w:t>
            </w:r>
          </w:p>
        </w:tc>
      </w:tr>
      <w:tr w:rsidR="00997873" w:rsidRPr="002F34D1" w14:paraId="3A4EAFD2" w14:textId="77777777" w:rsidTr="002F34D1">
        <w:trPr>
          <w:trHeight w:val="433"/>
        </w:trPr>
        <w:tc>
          <w:tcPr>
            <w:tcW w:w="4860" w:type="dxa"/>
            <w:tcBorders>
              <w:top w:val="nil"/>
              <w:left w:val="nil"/>
              <w:bottom w:val="single" w:sz="4" w:space="0" w:color="auto"/>
              <w:right w:val="nil"/>
            </w:tcBorders>
            <w:shd w:val="clear" w:color="auto" w:fill="auto"/>
            <w:noWrap/>
            <w:vAlign w:val="bottom"/>
            <w:hideMark/>
          </w:tcPr>
          <w:p w14:paraId="5E2FB25C" w14:textId="1FDC343D" w:rsidR="00997873" w:rsidRPr="002F34D1" w:rsidRDefault="009978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Due of payment</w:t>
            </w:r>
          </w:p>
        </w:tc>
        <w:tc>
          <w:tcPr>
            <w:tcW w:w="284" w:type="dxa"/>
            <w:tcBorders>
              <w:top w:val="nil"/>
              <w:left w:val="nil"/>
              <w:bottom w:val="nil"/>
              <w:right w:val="nil"/>
            </w:tcBorders>
            <w:shd w:val="clear" w:color="auto" w:fill="auto"/>
            <w:noWrap/>
            <w:vAlign w:val="bottom"/>
            <w:hideMark/>
          </w:tcPr>
          <w:p w14:paraId="66DA48EA" w14:textId="77777777" w:rsidR="00997873" w:rsidRPr="002F34D1" w:rsidRDefault="00997873" w:rsidP="002F34D1">
            <w:pPr>
              <w:jc w:val="center"/>
              <w:rPr>
                <w:rFonts w:asciiTheme="majorBidi" w:hAnsiTheme="majorBidi" w:cstheme="majorBidi"/>
                <w:color w:val="000000"/>
                <w:sz w:val="28"/>
                <w:szCs w:val="28"/>
              </w:rPr>
            </w:pPr>
          </w:p>
        </w:tc>
        <w:tc>
          <w:tcPr>
            <w:tcW w:w="4252" w:type="dxa"/>
            <w:gridSpan w:val="3"/>
            <w:tcBorders>
              <w:top w:val="nil"/>
              <w:left w:val="nil"/>
              <w:bottom w:val="single" w:sz="4" w:space="0" w:color="auto"/>
              <w:right w:val="nil"/>
            </w:tcBorders>
            <w:shd w:val="clear" w:color="auto" w:fill="auto"/>
            <w:noWrap/>
            <w:vAlign w:val="bottom"/>
            <w:hideMark/>
          </w:tcPr>
          <w:p w14:paraId="5F2C1C83" w14:textId="73B7C9F5" w:rsidR="00997873" w:rsidRPr="002F34D1" w:rsidRDefault="009978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 and separate</w:t>
            </w:r>
          </w:p>
        </w:tc>
      </w:tr>
      <w:tr w:rsidR="00997873" w:rsidRPr="002F34D1" w14:paraId="34578D62" w14:textId="77777777" w:rsidTr="002F34D1">
        <w:trPr>
          <w:trHeight w:val="433"/>
        </w:trPr>
        <w:tc>
          <w:tcPr>
            <w:tcW w:w="4860" w:type="dxa"/>
            <w:tcBorders>
              <w:top w:val="nil"/>
              <w:left w:val="nil"/>
              <w:bottom w:val="nil"/>
              <w:right w:val="nil"/>
            </w:tcBorders>
            <w:shd w:val="clear" w:color="auto" w:fill="auto"/>
            <w:noWrap/>
            <w:vAlign w:val="bottom"/>
          </w:tcPr>
          <w:p w14:paraId="77BBEA25" w14:textId="77777777" w:rsidR="00997873" w:rsidRPr="002F34D1" w:rsidRDefault="00997873" w:rsidP="002F34D1">
            <w:pPr>
              <w:rPr>
                <w:rFonts w:asciiTheme="majorBidi" w:hAnsiTheme="majorBidi" w:cstheme="majorBidi"/>
                <w:color w:val="000000"/>
                <w:sz w:val="28"/>
                <w:szCs w:val="28"/>
                <w:cs/>
              </w:rPr>
            </w:pPr>
          </w:p>
        </w:tc>
        <w:tc>
          <w:tcPr>
            <w:tcW w:w="284" w:type="dxa"/>
            <w:tcBorders>
              <w:top w:val="nil"/>
              <w:left w:val="nil"/>
              <w:bottom w:val="nil"/>
              <w:right w:val="nil"/>
            </w:tcBorders>
            <w:shd w:val="clear" w:color="auto" w:fill="auto"/>
            <w:noWrap/>
            <w:vAlign w:val="bottom"/>
          </w:tcPr>
          <w:p w14:paraId="7F128BFE" w14:textId="77777777" w:rsidR="00997873" w:rsidRPr="002F34D1" w:rsidRDefault="00997873" w:rsidP="002F34D1">
            <w:pPr>
              <w:rPr>
                <w:rFonts w:asciiTheme="majorBidi" w:hAnsiTheme="majorBidi" w:cstheme="majorBidi"/>
                <w:color w:val="000000"/>
                <w:sz w:val="28"/>
                <w:szCs w:val="28"/>
              </w:rPr>
            </w:pPr>
          </w:p>
        </w:tc>
        <w:tc>
          <w:tcPr>
            <w:tcW w:w="1984" w:type="dxa"/>
            <w:tcBorders>
              <w:top w:val="single" w:sz="4" w:space="0" w:color="auto"/>
              <w:left w:val="nil"/>
              <w:bottom w:val="single" w:sz="4" w:space="0" w:color="auto"/>
              <w:right w:val="nil"/>
            </w:tcBorders>
            <w:shd w:val="clear" w:color="auto" w:fill="auto"/>
            <w:noWrap/>
            <w:vAlign w:val="bottom"/>
          </w:tcPr>
          <w:p w14:paraId="0591878A" w14:textId="12F9343D" w:rsidR="00997873" w:rsidRPr="002F34D1" w:rsidRDefault="00854A49"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4" w:type="dxa"/>
            <w:tcBorders>
              <w:top w:val="single" w:sz="4" w:space="0" w:color="auto"/>
              <w:left w:val="nil"/>
              <w:bottom w:val="nil"/>
              <w:right w:val="nil"/>
            </w:tcBorders>
            <w:shd w:val="clear" w:color="auto" w:fill="auto"/>
            <w:noWrap/>
            <w:vAlign w:val="bottom"/>
          </w:tcPr>
          <w:p w14:paraId="3B095AC7" w14:textId="77777777" w:rsidR="00997873" w:rsidRPr="002F34D1" w:rsidRDefault="00997873" w:rsidP="002F34D1">
            <w:pPr>
              <w:rPr>
                <w:rFonts w:asciiTheme="majorBidi" w:hAnsiTheme="majorBidi" w:cstheme="majorBidi"/>
                <w:sz w:val="28"/>
                <w:szCs w:val="28"/>
              </w:rPr>
            </w:pPr>
          </w:p>
        </w:tc>
        <w:tc>
          <w:tcPr>
            <w:tcW w:w="1984" w:type="dxa"/>
            <w:tcBorders>
              <w:top w:val="single" w:sz="4" w:space="0" w:color="auto"/>
              <w:left w:val="nil"/>
              <w:bottom w:val="single" w:sz="4" w:space="0" w:color="auto"/>
              <w:right w:val="nil"/>
            </w:tcBorders>
            <w:shd w:val="clear" w:color="auto" w:fill="auto"/>
            <w:noWrap/>
            <w:vAlign w:val="bottom"/>
          </w:tcPr>
          <w:p w14:paraId="70EC4D1F" w14:textId="4B5487B7" w:rsidR="00997873" w:rsidRPr="002F34D1" w:rsidRDefault="0099787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w:t>
            </w:r>
            <w:r w:rsidR="00854A49" w:rsidRPr="002F34D1">
              <w:rPr>
                <w:rFonts w:asciiTheme="majorBidi" w:hAnsiTheme="majorBidi" w:cstheme="majorBidi"/>
                <w:color w:val="000000"/>
                <w:sz w:val="28"/>
                <w:szCs w:val="28"/>
              </w:rPr>
              <w:t>021</w:t>
            </w:r>
          </w:p>
        </w:tc>
      </w:tr>
      <w:tr w:rsidR="005B60D2" w:rsidRPr="002F34D1" w14:paraId="39299B65" w14:textId="77777777" w:rsidTr="002F34D1">
        <w:trPr>
          <w:trHeight w:val="433"/>
        </w:trPr>
        <w:tc>
          <w:tcPr>
            <w:tcW w:w="4860" w:type="dxa"/>
            <w:tcBorders>
              <w:top w:val="nil"/>
              <w:left w:val="nil"/>
              <w:bottom w:val="nil"/>
              <w:right w:val="nil"/>
            </w:tcBorders>
            <w:shd w:val="clear" w:color="auto" w:fill="auto"/>
            <w:noWrap/>
            <w:vAlign w:val="bottom"/>
            <w:hideMark/>
          </w:tcPr>
          <w:p w14:paraId="1DD7AA77" w14:textId="4EF5BFD2"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Within 1 year</w:t>
            </w:r>
          </w:p>
        </w:tc>
        <w:tc>
          <w:tcPr>
            <w:tcW w:w="284" w:type="dxa"/>
            <w:tcBorders>
              <w:top w:val="nil"/>
              <w:left w:val="nil"/>
              <w:bottom w:val="nil"/>
              <w:right w:val="nil"/>
            </w:tcBorders>
            <w:shd w:val="clear" w:color="auto" w:fill="auto"/>
            <w:noWrap/>
            <w:vAlign w:val="bottom"/>
            <w:hideMark/>
          </w:tcPr>
          <w:p w14:paraId="75B3641B" w14:textId="77777777" w:rsidR="005B60D2" w:rsidRPr="002F34D1" w:rsidRDefault="005B60D2" w:rsidP="002F34D1">
            <w:pPr>
              <w:rPr>
                <w:rFonts w:asciiTheme="majorBidi" w:hAnsiTheme="majorBidi" w:cstheme="majorBidi"/>
                <w:color w:val="000000"/>
                <w:sz w:val="28"/>
                <w:szCs w:val="28"/>
              </w:rPr>
            </w:pPr>
          </w:p>
        </w:tc>
        <w:tc>
          <w:tcPr>
            <w:tcW w:w="1984" w:type="dxa"/>
            <w:tcBorders>
              <w:top w:val="single" w:sz="4" w:space="0" w:color="auto"/>
              <w:left w:val="nil"/>
              <w:right w:val="nil"/>
            </w:tcBorders>
            <w:shd w:val="clear" w:color="auto" w:fill="auto"/>
            <w:noWrap/>
            <w:vAlign w:val="bottom"/>
            <w:hideMark/>
          </w:tcPr>
          <w:p w14:paraId="7E144795" w14:textId="2271F77D" w:rsidR="005B60D2" w:rsidRPr="002F34D1" w:rsidRDefault="00282433" w:rsidP="002F34D1">
            <w:pPr>
              <w:jc w:val="right"/>
              <w:rPr>
                <w:rFonts w:asciiTheme="majorBidi" w:hAnsiTheme="majorBidi" w:cstheme="majorBidi"/>
                <w:sz w:val="28"/>
                <w:szCs w:val="28"/>
              </w:rPr>
            </w:pPr>
            <w:r w:rsidRPr="002F34D1">
              <w:rPr>
                <w:rFonts w:asciiTheme="majorBidi" w:hAnsiTheme="majorBidi" w:cstheme="majorBidi"/>
                <w:sz w:val="28"/>
                <w:szCs w:val="28"/>
              </w:rPr>
              <w:t>4</w:t>
            </w:r>
            <w:r w:rsidR="005B60D2" w:rsidRPr="002F34D1">
              <w:rPr>
                <w:rFonts w:asciiTheme="majorBidi" w:hAnsiTheme="majorBidi" w:cstheme="majorBidi"/>
                <w:sz w:val="28"/>
                <w:szCs w:val="28"/>
              </w:rPr>
              <w:t>2,800</w:t>
            </w:r>
          </w:p>
        </w:tc>
        <w:tc>
          <w:tcPr>
            <w:tcW w:w="284" w:type="dxa"/>
            <w:tcBorders>
              <w:top w:val="nil"/>
              <w:left w:val="nil"/>
              <w:bottom w:val="nil"/>
              <w:right w:val="nil"/>
            </w:tcBorders>
            <w:shd w:val="clear" w:color="auto" w:fill="auto"/>
            <w:noWrap/>
            <w:vAlign w:val="bottom"/>
            <w:hideMark/>
          </w:tcPr>
          <w:p w14:paraId="6B0B0EFF" w14:textId="77777777" w:rsidR="005B60D2" w:rsidRPr="002F34D1" w:rsidRDefault="005B60D2" w:rsidP="002F34D1">
            <w:pPr>
              <w:rPr>
                <w:rFonts w:asciiTheme="majorBidi" w:hAnsiTheme="majorBidi" w:cstheme="majorBidi"/>
                <w:sz w:val="28"/>
                <w:szCs w:val="28"/>
              </w:rPr>
            </w:pPr>
          </w:p>
        </w:tc>
        <w:tc>
          <w:tcPr>
            <w:tcW w:w="1984" w:type="dxa"/>
            <w:tcBorders>
              <w:top w:val="nil"/>
              <w:left w:val="nil"/>
              <w:bottom w:val="nil"/>
              <w:right w:val="nil"/>
            </w:tcBorders>
            <w:shd w:val="clear" w:color="auto" w:fill="auto"/>
            <w:noWrap/>
            <w:vAlign w:val="bottom"/>
          </w:tcPr>
          <w:p w14:paraId="224B2DD2"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41,409</w:t>
            </w:r>
          </w:p>
        </w:tc>
      </w:tr>
      <w:tr w:rsidR="005B60D2" w:rsidRPr="002F34D1" w14:paraId="590EEE08" w14:textId="77777777" w:rsidTr="002F34D1">
        <w:trPr>
          <w:trHeight w:val="433"/>
        </w:trPr>
        <w:tc>
          <w:tcPr>
            <w:tcW w:w="4860" w:type="dxa"/>
            <w:tcBorders>
              <w:top w:val="nil"/>
              <w:left w:val="nil"/>
              <w:bottom w:val="nil"/>
              <w:right w:val="nil"/>
            </w:tcBorders>
            <w:shd w:val="clear" w:color="auto" w:fill="auto"/>
            <w:noWrap/>
            <w:vAlign w:val="bottom"/>
            <w:hideMark/>
          </w:tcPr>
          <w:p w14:paraId="0C3B3DD2" w14:textId="7CB22021"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More than 1 year but not over 5 years</w:t>
            </w:r>
          </w:p>
        </w:tc>
        <w:tc>
          <w:tcPr>
            <w:tcW w:w="284" w:type="dxa"/>
            <w:tcBorders>
              <w:top w:val="nil"/>
              <w:left w:val="nil"/>
              <w:bottom w:val="nil"/>
              <w:right w:val="nil"/>
            </w:tcBorders>
            <w:shd w:val="clear" w:color="auto" w:fill="auto"/>
            <w:noWrap/>
            <w:vAlign w:val="bottom"/>
            <w:hideMark/>
          </w:tcPr>
          <w:p w14:paraId="57BF69BE" w14:textId="77777777" w:rsidR="005B60D2" w:rsidRPr="002F34D1" w:rsidRDefault="005B60D2" w:rsidP="002F34D1">
            <w:pPr>
              <w:rPr>
                <w:rFonts w:asciiTheme="majorBidi" w:hAnsiTheme="majorBidi" w:cstheme="majorBidi"/>
                <w:color w:val="000000"/>
                <w:sz w:val="28"/>
                <w:szCs w:val="28"/>
              </w:rPr>
            </w:pPr>
          </w:p>
        </w:tc>
        <w:tc>
          <w:tcPr>
            <w:tcW w:w="1984" w:type="dxa"/>
            <w:tcBorders>
              <w:top w:val="nil"/>
              <w:left w:val="nil"/>
              <w:bottom w:val="single" w:sz="4" w:space="0" w:color="auto"/>
              <w:right w:val="nil"/>
            </w:tcBorders>
            <w:shd w:val="clear" w:color="auto" w:fill="auto"/>
            <w:noWrap/>
            <w:vAlign w:val="bottom"/>
            <w:hideMark/>
          </w:tcPr>
          <w:p w14:paraId="654890A9" w14:textId="427B2EBD" w:rsidR="005B60D2" w:rsidRPr="002F34D1" w:rsidRDefault="005B60D2" w:rsidP="002F34D1">
            <w:pPr>
              <w:jc w:val="right"/>
              <w:rPr>
                <w:rFonts w:asciiTheme="majorBidi" w:hAnsiTheme="majorBidi" w:cstheme="majorBidi"/>
                <w:sz w:val="28"/>
                <w:szCs w:val="28"/>
              </w:rPr>
            </w:pPr>
            <w:r w:rsidRPr="002F34D1">
              <w:rPr>
                <w:rFonts w:asciiTheme="majorBidi" w:hAnsiTheme="majorBidi" w:cstheme="majorBidi"/>
                <w:sz w:val="28"/>
                <w:szCs w:val="28"/>
              </w:rPr>
              <w:t>40,125</w:t>
            </w:r>
          </w:p>
        </w:tc>
        <w:tc>
          <w:tcPr>
            <w:tcW w:w="284" w:type="dxa"/>
            <w:tcBorders>
              <w:top w:val="nil"/>
              <w:left w:val="nil"/>
              <w:bottom w:val="nil"/>
              <w:right w:val="nil"/>
            </w:tcBorders>
            <w:shd w:val="clear" w:color="auto" w:fill="auto"/>
            <w:noWrap/>
            <w:vAlign w:val="bottom"/>
            <w:hideMark/>
          </w:tcPr>
          <w:p w14:paraId="2BE2A027" w14:textId="77777777" w:rsidR="005B60D2" w:rsidRPr="002F34D1" w:rsidRDefault="005B60D2" w:rsidP="002F34D1">
            <w:pPr>
              <w:rPr>
                <w:rFonts w:asciiTheme="majorBidi" w:hAnsiTheme="majorBidi" w:cstheme="majorBidi"/>
                <w:sz w:val="28"/>
                <w:szCs w:val="28"/>
              </w:rPr>
            </w:pPr>
          </w:p>
        </w:tc>
        <w:tc>
          <w:tcPr>
            <w:tcW w:w="1984" w:type="dxa"/>
            <w:tcBorders>
              <w:top w:val="nil"/>
              <w:left w:val="nil"/>
              <w:bottom w:val="nil"/>
              <w:right w:val="nil"/>
            </w:tcBorders>
            <w:shd w:val="clear" w:color="auto" w:fill="auto"/>
            <w:noWrap/>
            <w:vAlign w:val="bottom"/>
          </w:tcPr>
          <w:p w14:paraId="3026BC34"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10,700</w:t>
            </w:r>
          </w:p>
        </w:tc>
      </w:tr>
      <w:tr w:rsidR="005B60D2" w:rsidRPr="002F34D1" w14:paraId="481F54D1" w14:textId="77777777" w:rsidTr="002F34D1">
        <w:trPr>
          <w:trHeight w:val="410"/>
        </w:trPr>
        <w:tc>
          <w:tcPr>
            <w:tcW w:w="4860" w:type="dxa"/>
            <w:tcBorders>
              <w:top w:val="nil"/>
              <w:left w:val="nil"/>
              <w:bottom w:val="nil"/>
              <w:right w:val="nil"/>
            </w:tcBorders>
            <w:shd w:val="clear" w:color="auto" w:fill="auto"/>
            <w:noWrap/>
            <w:vAlign w:val="bottom"/>
            <w:hideMark/>
          </w:tcPr>
          <w:p w14:paraId="2CCE8C43" w14:textId="65508457" w:rsidR="005B60D2" w:rsidRPr="002F34D1" w:rsidRDefault="005B60D2"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Total</w:t>
            </w:r>
          </w:p>
        </w:tc>
        <w:tc>
          <w:tcPr>
            <w:tcW w:w="284" w:type="dxa"/>
            <w:tcBorders>
              <w:top w:val="nil"/>
              <w:left w:val="nil"/>
              <w:bottom w:val="nil"/>
              <w:right w:val="nil"/>
            </w:tcBorders>
            <w:shd w:val="clear" w:color="auto" w:fill="auto"/>
            <w:noWrap/>
            <w:vAlign w:val="bottom"/>
            <w:hideMark/>
          </w:tcPr>
          <w:p w14:paraId="0AE7BAA3" w14:textId="77777777" w:rsidR="005B60D2" w:rsidRPr="002F34D1" w:rsidRDefault="005B60D2" w:rsidP="002F34D1">
            <w:pPr>
              <w:rPr>
                <w:rFonts w:asciiTheme="majorBidi" w:hAnsiTheme="majorBidi" w:cstheme="majorBidi"/>
                <w:color w:val="000000"/>
                <w:sz w:val="28"/>
                <w:szCs w:val="28"/>
              </w:rPr>
            </w:pPr>
          </w:p>
        </w:tc>
        <w:tc>
          <w:tcPr>
            <w:tcW w:w="1984" w:type="dxa"/>
            <w:tcBorders>
              <w:top w:val="single" w:sz="4" w:space="0" w:color="auto"/>
              <w:left w:val="nil"/>
              <w:bottom w:val="double" w:sz="4" w:space="0" w:color="auto"/>
              <w:right w:val="nil"/>
            </w:tcBorders>
            <w:shd w:val="clear" w:color="auto" w:fill="auto"/>
            <w:noWrap/>
            <w:vAlign w:val="bottom"/>
            <w:hideMark/>
          </w:tcPr>
          <w:p w14:paraId="76EFBFF3" w14:textId="0ABCDE3B" w:rsidR="005B60D2" w:rsidRPr="002F34D1" w:rsidRDefault="005B60D2" w:rsidP="002F34D1">
            <w:pPr>
              <w:jc w:val="right"/>
              <w:rPr>
                <w:rFonts w:asciiTheme="majorBidi" w:hAnsiTheme="majorBidi" w:cstheme="majorBidi"/>
                <w:sz w:val="28"/>
                <w:szCs w:val="28"/>
              </w:rPr>
            </w:pPr>
            <w:r w:rsidRPr="002F34D1">
              <w:rPr>
                <w:rFonts w:asciiTheme="majorBidi" w:hAnsiTheme="majorBidi" w:cstheme="majorBidi"/>
                <w:sz w:val="28"/>
                <w:szCs w:val="28"/>
              </w:rPr>
              <w:t>82,925</w:t>
            </w:r>
          </w:p>
        </w:tc>
        <w:tc>
          <w:tcPr>
            <w:tcW w:w="284" w:type="dxa"/>
            <w:tcBorders>
              <w:top w:val="nil"/>
              <w:left w:val="nil"/>
              <w:bottom w:val="nil"/>
              <w:right w:val="nil"/>
            </w:tcBorders>
            <w:shd w:val="clear" w:color="auto" w:fill="auto"/>
            <w:noWrap/>
            <w:vAlign w:val="bottom"/>
            <w:hideMark/>
          </w:tcPr>
          <w:p w14:paraId="66A3CB14" w14:textId="77777777" w:rsidR="005B60D2" w:rsidRPr="002F34D1" w:rsidRDefault="005B60D2" w:rsidP="002F34D1">
            <w:pPr>
              <w:rPr>
                <w:rFonts w:asciiTheme="majorBidi" w:hAnsiTheme="majorBidi" w:cstheme="majorBidi"/>
                <w:sz w:val="28"/>
                <w:szCs w:val="28"/>
              </w:rPr>
            </w:pPr>
          </w:p>
        </w:tc>
        <w:tc>
          <w:tcPr>
            <w:tcW w:w="1984" w:type="dxa"/>
            <w:tcBorders>
              <w:top w:val="single" w:sz="4" w:space="0" w:color="auto"/>
              <w:left w:val="nil"/>
              <w:bottom w:val="double" w:sz="6" w:space="0" w:color="auto"/>
              <w:right w:val="nil"/>
            </w:tcBorders>
            <w:shd w:val="clear" w:color="auto" w:fill="auto"/>
            <w:noWrap/>
            <w:vAlign w:val="bottom"/>
          </w:tcPr>
          <w:p w14:paraId="34B2BD92" w14:textId="77777777" w:rsidR="005B60D2" w:rsidRPr="002F34D1" w:rsidRDefault="005B60D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52,109</w:t>
            </w:r>
          </w:p>
        </w:tc>
      </w:tr>
    </w:tbl>
    <w:p w14:paraId="0C91954E" w14:textId="77777777" w:rsidR="00997873" w:rsidRPr="002F34D1" w:rsidRDefault="00997873" w:rsidP="002F34D1">
      <w:pPr>
        <w:spacing w:before="120" w:after="120"/>
        <w:ind w:left="432"/>
        <w:jc w:val="thaiDistribute"/>
        <w:rPr>
          <w:rFonts w:asciiTheme="majorBidi" w:hAnsiTheme="majorBidi" w:cstheme="majorBidi"/>
          <w:sz w:val="28"/>
          <w:szCs w:val="28"/>
        </w:rPr>
      </w:pPr>
    </w:p>
    <w:p w14:paraId="64D96630" w14:textId="77777777" w:rsidR="006774C5" w:rsidRPr="002F34D1" w:rsidRDefault="006774C5" w:rsidP="002F34D1">
      <w:pPr>
        <w:ind w:left="426" w:right="7"/>
        <w:jc w:val="thaiDistribute"/>
        <w:rPr>
          <w:rFonts w:asciiTheme="majorBidi" w:hAnsiTheme="majorBidi" w:cstheme="majorBidi"/>
          <w:sz w:val="28"/>
          <w:szCs w:val="28"/>
        </w:rPr>
      </w:pPr>
    </w:p>
    <w:p w14:paraId="03321C21" w14:textId="5CF1E78D" w:rsidR="00224FF5" w:rsidRPr="002F34D1" w:rsidRDefault="00224FF5" w:rsidP="002F34D1">
      <w:pPr>
        <w:ind w:left="426" w:right="56"/>
        <w:jc w:val="thaiDistribute"/>
        <w:rPr>
          <w:rFonts w:asciiTheme="majorBidi" w:hAnsiTheme="majorBidi" w:cstheme="majorBidi"/>
          <w:sz w:val="28"/>
          <w:szCs w:val="28"/>
        </w:rPr>
      </w:pPr>
    </w:p>
    <w:p w14:paraId="346DC58D" w14:textId="77777777" w:rsidR="006774C5" w:rsidRPr="002F34D1" w:rsidRDefault="006774C5" w:rsidP="002F34D1">
      <w:pPr>
        <w:ind w:left="426" w:right="56"/>
        <w:jc w:val="thaiDistribute"/>
        <w:rPr>
          <w:rFonts w:asciiTheme="majorBidi" w:hAnsiTheme="majorBidi" w:cstheme="majorBidi"/>
          <w:sz w:val="28"/>
          <w:szCs w:val="28"/>
        </w:rPr>
      </w:pPr>
    </w:p>
    <w:p w14:paraId="70F6CDDF" w14:textId="77777777" w:rsidR="00997873" w:rsidRPr="002F34D1" w:rsidRDefault="00997873" w:rsidP="002F34D1">
      <w:pPr>
        <w:rPr>
          <w:rFonts w:asciiTheme="majorBidi" w:eastAsia="Cordia New" w:hAnsiTheme="majorBidi" w:cstheme="majorBidi"/>
          <w:b/>
          <w:bCs/>
          <w:sz w:val="28"/>
          <w:szCs w:val="28"/>
        </w:rPr>
      </w:pPr>
      <w:r w:rsidRPr="002F34D1">
        <w:rPr>
          <w:rFonts w:asciiTheme="majorBidi" w:eastAsia="Cordia New" w:hAnsiTheme="majorBidi" w:cstheme="majorBidi"/>
          <w:b/>
          <w:bCs/>
          <w:sz w:val="28"/>
        </w:rPr>
        <w:br w:type="page"/>
      </w:r>
    </w:p>
    <w:p w14:paraId="43EC0064" w14:textId="77777777" w:rsidR="00997873" w:rsidRPr="002F34D1" w:rsidRDefault="00574C7F" w:rsidP="002F34D1">
      <w:pPr>
        <w:pStyle w:val="ListParagraph"/>
        <w:numPr>
          <w:ilvl w:val="0"/>
          <w:numId w:val="30"/>
        </w:numPr>
        <w:spacing w:before="120" w:after="120"/>
        <w:contextualSpacing w:val="0"/>
        <w:jc w:val="thaiDistribute"/>
        <w:rPr>
          <w:rFonts w:asciiTheme="majorBidi" w:hAnsiTheme="majorBidi" w:cstheme="majorBidi"/>
          <w:b/>
          <w:bCs/>
          <w:sz w:val="28"/>
        </w:rPr>
      </w:pPr>
      <w:r w:rsidRPr="002F34D1">
        <w:rPr>
          <w:rFonts w:asciiTheme="majorBidi" w:eastAsia="Cordia New" w:hAnsiTheme="majorBidi" w:cstheme="majorBidi"/>
          <w:b/>
          <w:bCs/>
          <w:sz w:val="28"/>
        </w:rPr>
        <w:lastRenderedPageBreak/>
        <w:t>INTANGIBLE ASSET</w:t>
      </w:r>
    </w:p>
    <w:p w14:paraId="5818F30E" w14:textId="569C0753" w:rsidR="00224FF5" w:rsidRPr="002F34D1" w:rsidRDefault="00574C7F" w:rsidP="002F34D1">
      <w:pPr>
        <w:pStyle w:val="ListParagraph"/>
        <w:spacing w:before="120" w:after="120"/>
        <w:ind w:left="360"/>
        <w:contextualSpacing w:val="0"/>
        <w:jc w:val="thaiDistribute"/>
        <w:rPr>
          <w:rFonts w:asciiTheme="majorBidi" w:hAnsiTheme="majorBidi" w:cstheme="majorBidi"/>
          <w:sz w:val="28"/>
        </w:rPr>
      </w:pPr>
      <w:r w:rsidRPr="002F34D1">
        <w:rPr>
          <w:rFonts w:asciiTheme="majorBidi" w:hAnsiTheme="majorBidi" w:cstheme="majorBidi"/>
          <w:sz w:val="28"/>
        </w:rPr>
        <w:t xml:space="preserve">Movements of intangible asset for the years ended December 31, </w:t>
      </w:r>
      <w:proofErr w:type="gramStart"/>
      <w:r w:rsidRPr="002F34D1">
        <w:rPr>
          <w:rFonts w:asciiTheme="majorBidi" w:hAnsiTheme="majorBidi" w:cstheme="majorBidi"/>
          <w:sz w:val="28"/>
        </w:rPr>
        <w:t>202</w:t>
      </w:r>
      <w:r w:rsidR="00997873" w:rsidRPr="002F34D1">
        <w:rPr>
          <w:rFonts w:asciiTheme="majorBidi" w:hAnsiTheme="majorBidi" w:cstheme="majorBidi"/>
          <w:sz w:val="28"/>
        </w:rPr>
        <w:t>2</w:t>
      </w:r>
      <w:proofErr w:type="gramEnd"/>
      <w:r w:rsidRPr="002F34D1">
        <w:rPr>
          <w:rFonts w:asciiTheme="majorBidi" w:hAnsiTheme="majorBidi" w:cstheme="majorBidi"/>
          <w:sz w:val="28"/>
        </w:rPr>
        <w:t xml:space="preserve"> and 202</w:t>
      </w:r>
      <w:r w:rsidR="00997873" w:rsidRPr="002F34D1">
        <w:rPr>
          <w:rFonts w:asciiTheme="majorBidi" w:hAnsiTheme="majorBidi" w:cstheme="majorBidi"/>
          <w:sz w:val="28"/>
        </w:rPr>
        <w:t>1</w:t>
      </w:r>
      <w:r w:rsidRPr="002F34D1">
        <w:rPr>
          <w:rFonts w:asciiTheme="majorBidi" w:hAnsiTheme="majorBidi" w:cstheme="majorBidi"/>
          <w:sz w:val="28"/>
        </w:rPr>
        <w:t xml:space="preserve"> were as follows:</w:t>
      </w:r>
    </w:p>
    <w:tbl>
      <w:tblPr>
        <w:tblW w:w="9521" w:type="dxa"/>
        <w:tblInd w:w="360" w:type="dxa"/>
        <w:tblLayout w:type="fixed"/>
        <w:tblLook w:val="04A0" w:firstRow="1" w:lastRow="0" w:firstColumn="1" w:lastColumn="0" w:noHBand="0" w:noVBand="1"/>
      </w:tblPr>
      <w:tblGrid>
        <w:gridCol w:w="3851"/>
        <w:gridCol w:w="1843"/>
        <w:gridCol w:w="1984"/>
        <w:gridCol w:w="1843"/>
      </w:tblGrid>
      <w:tr w:rsidR="00997873" w:rsidRPr="002F34D1" w14:paraId="4990DB0D" w14:textId="77777777" w:rsidTr="002F34D1">
        <w:trPr>
          <w:trHeight w:val="420"/>
          <w:tblHeader/>
        </w:trPr>
        <w:tc>
          <w:tcPr>
            <w:tcW w:w="3851" w:type="dxa"/>
            <w:tcBorders>
              <w:top w:val="nil"/>
              <w:left w:val="nil"/>
              <w:bottom w:val="nil"/>
              <w:right w:val="nil"/>
            </w:tcBorders>
            <w:shd w:val="clear" w:color="auto" w:fill="auto"/>
            <w:noWrap/>
            <w:vAlign w:val="bottom"/>
          </w:tcPr>
          <w:p w14:paraId="1F40E1CF" w14:textId="77777777" w:rsidR="00997873" w:rsidRPr="002F34D1" w:rsidRDefault="00997873" w:rsidP="002F34D1">
            <w:pPr>
              <w:jc w:val="right"/>
              <w:rPr>
                <w:rFonts w:asciiTheme="majorBidi" w:hAnsiTheme="majorBidi" w:cstheme="majorBidi"/>
                <w:sz w:val="28"/>
                <w:szCs w:val="28"/>
              </w:rPr>
            </w:pPr>
          </w:p>
        </w:tc>
        <w:tc>
          <w:tcPr>
            <w:tcW w:w="5670" w:type="dxa"/>
            <w:gridSpan w:val="3"/>
            <w:tcBorders>
              <w:top w:val="nil"/>
              <w:left w:val="nil"/>
              <w:right w:val="nil"/>
            </w:tcBorders>
            <w:shd w:val="clear" w:color="auto" w:fill="auto"/>
            <w:noWrap/>
            <w:vAlign w:val="bottom"/>
          </w:tcPr>
          <w:p w14:paraId="17238ACF" w14:textId="390951B7" w:rsidR="00997873" w:rsidRPr="002F34D1" w:rsidRDefault="001229D1" w:rsidP="002F34D1">
            <w:pPr>
              <w:pBdr>
                <w:bottom w:val="single" w:sz="4" w:space="1" w:color="auto"/>
              </w:pBdr>
              <w:jc w:val="right"/>
              <w:rPr>
                <w:rFonts w:asciiTheme="majorBidi" w:hAnsiTheme="majorBidi" w:cstheme="majorBidi"/>
                <w:sz w:val="28"/>
                <w:szCs w:val="28"/>
                <w:cs/>
              </w:rPr>
            </w:pPr>
            <w:r w:rsidRPr="002F34D1">
              <w:rPr>
                <w:rFonts w:asciiTheme="majorBidi" w:hAnsiTheme="majorBidi" w:cstheme="majorBidi"/>
                <w:iCs/>
                <w:sz w:val="28"/>
                <w:szCs w:val="28"/>
              </w:rPr>
              <w:t>(Unit: Baht)</w:t>
            </w:r>
          </w:p>
        </w:tc>
      </w:tr>
      <w:tr w:rsidR="00997873" w:rsidRPr="002F34D1" w14:paraId="59ED39FE" w14:textId="77777777" w:rsidTr="002F34D1">
        <w:trPr>
          <w:trHeight w:val="420"/>
          <w:tblHeader/>
        </w:trPr>
        <w:tc>
          <w:tcPr>
            <w:tcW w:w="3851" w:type="dxa"/>
            <w:tcBorders>
              <w:top w:val="nil"/>
              <w:left w:val="nil"/>
              <w:bottom w:val="nil"/>
              <w:right w:val="nil"/>
            </w:tcBorders>
            <w:shd w:val="clear" w:color="auto" w:fill="auto"/>
            <w:noWrap/>
            <w:vAlign w:val="bottom"/>
          </w:tcPr>
          <w:p w14:paraId="55304FDF" w14:textId="77777777" w:rsidR="00997873" w:rsidRPr="002F34D1" w:rsidRDefault="00997873" w:rsidP="002F34D1">
            <w:pPr>
              <w:jc w:val="right"/>
              <w:rPr>
                <w:rFonts w:asciiTheme="majorBidi" w:hAnsiTheme="majorBidi" w:cstheme="majorBidi"/>
                <w:b/>
                <w:bCs/>
                <w:i/>
                <w:iCs/>
                <w:color w:val="000000"/>
                <w:sz w:val="28"/>
                <w:szCs w:val="28"/>
              </w:rPr>
            </w:pPr>
          </w:p>
        </w:tc>
        <w:tc>
          <w:tcPr>
            <w:tcW w:w="5670" w:type="dxa"/>
            <w:gridSpan w:val="3"/>
            <w:tcBorders>
              <w:left w:val="nil"/>
              <w:bottom w:val="nil"/>
              <w:right w:val="nil"/>
            </w:tcBorders>
            <w:shd w:val="clear" w:color="auto" w:fill="auto"/>
            <w:noWrap/>
            <w:vAlign w:val="bottom"/>
          </w:tcPr>
          <w:p w14:paraId="39750929" w14:textId="48A5FB62" w:rsidR="00997873" w:rsidRPr="002F34D1" w:rsidRDefault="001229D1"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color w:val="000000"/>
                <w:sz w:val="28"/>
                <w:szCs w:val="28"/>
              </w:rPr>
              <w:t>Consolidate</w:t>
            </w:r>
          </w:p>
        </w:tc>
      </w:tr>
      <w:tr w:rsidR="00997873" w:rsidRPr="002F34D1" w14:paraId="4BE22A41" w14:textId="77777777" w:rsidTr="002F34D1">
        <w:trPr>
          <w:trHeight w:val="420"/>
          <w:tblHeader/>
        </w:trPr>
        <w:tc>
          <w:tcPr>
            <w:tcW w:w="3851" w:type="dxa"/>
            <w:tcBorders>
              <w:top w:val="nil"/>
              <w:left w:val="nil"/>
              <w:bottom w:val="nil"/>
              <w:right w:val="nil"/>
            </w:tcBorders>
            <w:shd w:val="clear" w:color="auto" w:fill="auto"/>
            <w:noWrap/>
            <w:vAlign w:val="bottom"/>
          </w:tcPr>
          <w:p w14:paraId="7CD6A5C7" w14:textId="77777777" w:rsidR="00997873" w:rsidRPr="002F34D1" w:rsidRDefault="00997873"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tcPr>
          <w:p w14:paraId="51A2C1B2" w14:textId="45553622" w:rsidR="00997873" w:rsidRPr="002F34D1" w:rsidRDefault="001229D1"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Computer software</w:t>
            </w:r>
          </w:p>
        </w:tc>
        <w:tc>
          <w:tcPr>
            <w:tcW w:w="1984" w:type="dxa"/>
            <w:tcBorders>
              <w:top w:val="nil"/>
              <w:left w:val="nil"/>
              <w:bottom w:val="nil"/>
              <w:right w:val="nil"/>
            </w:tcBorders>
            <w:shd w:val="clear" w:color="auto" w:fill="auto"/>
            <w:vAlign w:val="bottom"/>
          </w:tcPr>
          <w:p w14:paraId="6BEDB3FC" w14:textId="0D252186" w:rsidR="00997873" w:rsidRPr="002F34D1" w:rsidRDefault="001229D1"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Computer software under installation</w:t>
            </w:r>
          </w:p>
        </w:tc>
        <w:tc>
          <w:tcPr>
            <w:tcW w:w="1843" w:type="dxa"/>
            <w:tcBorders>
              <w:top w:val="nil"/>
              <w:left w:val="nil"/>
              <w:bottom w:val="nil"/>
              <w:right w:val="nil"/>
            </w:tcBorders>
            <w:shd w:val="clear" w:color="auto" w:fill="auto"/>
            <w:vAlign w:val="bottom"/>
          </w:tcPr>
          <w:p w14:paraId="191EC116" w14:textId="54DD71D6" w:rsidR="00997873" w:rsidRPr="002F34D1" w:rsidRDefault="001229D1"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r>
      <w:tr w:rsidR="00997873" w:rsidRPr="002F34D1" w14:paraId="05A886F6" w14:textId="77777777" w:rsidTr="002F34D1">
        <w:trPr>
          <w:trHeight w:val="567"/>
        </w:trPr>
        <w:tc>
          <w:tcPr>
            <w:tcW w:w="3851" w:type="dxa"/>
            <w:tcBorders>
              <w:top w:val="nil"/>
              <w:left w:val="nil"/>
              <w:bottom w:val="nil"/>
              <w:right w:val="nil"/>
            </w:tcBorders>
            <w:shd w:val="clear" w:color="auto" w:fill="auto"/>
            <w:noWrap/>
            <w:vAlign w:val="bottom"/>
          </w:tcPr>
          <w:p w14:paraId="3E7BE178" w14:textId="7868B3CC" w:rsidR="00997873" w:rsidRPr="002F34D1" w:rsidRDefault="00997873"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Cost</w:t>
            </w:r>
          </w:p>
        </w:tc>
        <w:tc>
          <w:tcPr>
            <w:tcW w:w="1843" w:type="dxa"/>
            <w:tcBorders>
              <w:top w:val="nil"/>
              <w:left w:val="nil"/>
              <w:bottom w:val="nil"/>
              <w:right w:val="nil"/>
            </w:tcBorders>
            <w:shd w:val="clear" w:color="auto" w:fill="auto"/>
            <w:noWrap/>
            <w:vAlign w:val="bottom"/>
          </w:tcPr>
          <w:p w14:paraId="31859AFA" w14:textId="77777777" w:rsidR="00997873" w:rsidRPr="002F34D1" w:rsidRDefault="00997873"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6D972F40" w14:textId="77777777" w:rsidR="00997873" w:rsidRPr="002F34D1" w:rsidRDefault="00997873"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5BFCA08F" w14:textId="77777777" w:rsidR="00997873" w:rsidRPr="002F34D1" w:rsidRDefault="00997873" w:rsidP="002F34D1">
            <w:pPr>
              <w:jc w:val="right"/>
              <w:rPr>
                <w:rFonts w:asciiTheme="majorBidi" w:hAnsiTheme="majorBidi" w:cstheme="majorBidi"/>
                <w:color w:val="000000"/>
                <w:sz w:val="28"/>
                <w:szCs w:val="28"/>
              </w:rPr>
            </w:pPr>
          </w:p>
        </w:tc>
      </w:tr>
      <w:tr w:rsidR="00997873" w:rsidRPr="002F34D1" w14:paraId="41F51C18" w14:textId="77777777" w:rsidTr="002F34D1">
        <w:trPr>
          <w:trHeight w:val="420"/>
        </w:trPr>
        <w:tc>
          <w:tcPr>
            <w:tcW w:w="3851" w:type="dxa"/>
            <w:tcBorders>
              <w:top w:val="nil"/>
              <w:left w:val="nil"/>
              <w:bottom w:val="nil"/>
              <w:right w:val="nil"/>
            </w:tcBorders>
            <w:shd w:val="clear" w:color="auto" w:fill="auto"/>
            <w:noWrap/>
            <w:vAlign w:val="bottom"/>
          </w:tcPr>
          <w:p w14:paraId="2D4E4C42" w14:textId="548FC843" w:rsidR="00997873" w:rsidRPr="002F34D1" w:rsidRDefault="00997873"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 2021</w:t>
            </w:r>
          </w:p>
        </w:tc>
        <w:tc>
          <w:tcPr>
            <w:tcW w:w="1843" w:type="dxa"/>
            <w:tcBorders>
              <w:top w:val="nil"/>
              <w:left w:val="nil"/>
              <w:bottom w:val="nil"/>
              <w:right w:val="nil"/>
            </w:tcBorders>
            <w:shd w:val="clear" w:color="auto" w:fill="auto"/>
            <w:noWrap/>
            <w:vAlign w:val="bottom"/>
          </w:tcPr>
          <w:p w14:paraId="2FD03EFE"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5,280,651</w:t>
            </w:r>
          </w:p>
        </w:tc>
        <w:tc>
          <w:tcPr>
            <w:tcW w:w="1984" w:type="dxa"/>
            <w:tcBorders>
              <w:top w:val="nil"/>
              <w:left w:val="nil"/>
              <w:bottom w:val="nil"/>
              <w:right w:val="nil"/>
            </w:tcBorders>
            <w:shd w:val="clear" w:color="auto" w:fill="auto"/>
            <w:vAlign w:val="bottom"/>
          </w:tcPr>
          <w:p w14:paraId="630D66E5"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4,654,287</w:t>
            </w:r>
          </w:p>
        </w:tc>
        <w:tc>
          <w:tcPr>
            <w:tcW w:w="1843" w:type="dxa"/>
            <w:tcBorders>
              <w:top w:val="nil"/>
              <w:left w:val="nil"/>
              <w:bottom w:val="nil"/>
              <w:right w:val="nil"/>
            </w:tcBorders>
            <w:shd w:val="clear" w:color="auto" w:fill="auto"/>
            <w:vAlign w:val="bottom"/>
          </w:tcPr>
          <w:p w14:paraId="14314A1E"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9,934,938</w:t>
            </w:r>
          </w:p>
        </w:tc>
      </w:tr>
      <w:tr w:rsidR="00997873" w:rsidRPr="002F34D1" w14:paraId="429B48B5" w14:textId="77777777" w:rsidTr="002F34D1">
        <w:trPr>
          <w:trHeight w:val="420"/>
        </w:trPr>
        <w:tc>
          <w:tcPr>
            <w:tcW w:w="3851" w:type="dxa"/>
            <w:tcBorders>
              <w:top w:val="nil"/>
              <w:left w:val="nil"/>
              <w:bottom w:val="nil"/>
              <w:right w:val="nil"/>
            </w:tcBorders>
            <w:shd w:val="clear" w:color="auto" w:fill="auto"/>
            <w:noWrap/>
            <w:vAlign w:val="bottom"/>
          </w:tcPr>
          <w:p w14:paraId="73438B39" w14:textId="1A55C312" w:rsidR="00997873" w:rsidRPr="002F34D1" w:rsidRDefault="0099787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 transfer-in</w:t>
            </w:r>
          </w:p>
        </w:tc>
        <w:tc>
          <w:tcPr>
            <w:tcW w:w="1843" w:type="dxa"/>
            <w:tcBorders>
              <w:top w:val="nil"/>
              <w:left w:val="nil"/>
              <w:bottom w:val="nil"/>
              <w:right w:val="nil"/>
            </w:tcBorders>
            <w:shd w:val="clear" w:color="auto" w:fill="auto"/>
            <w:noWrap/>
            <w:vAlign w:val="bottom"/>
          </w:tcPr>
          <w:p w14:paraId="014106FE"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8,200,000</w:t>
            </w:r>
          </w:p>
        </w:tc>
        <w:tc>
          <w:tcPr>
            <w:tcW w:w="1984" w:type="dxa"/>
            <w:tcBorders>
              <w:top w:val="nil"/>
              <w:left w:val="nil"/>
              <w:bottom w:val="nil"/>
              <w:right w:val="nil"/>
            </w:tcBorders>
            <w:shd w:val="clear" w:color="auto" w:fill="auto"/>
            <w:vAlign w:val="bottom"/>
          </w:tcPr>
          <w:p w14:paraId="36B5E65C"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500,000</w:t>
            </w:r>
          </w:p>
        </w:tc>
        <w:tc>
          <w:tcPr>
            <w:tcW w:w="1843" w:type="dxa"/>
            <w:tcBorders>
              <w:top w:val="nil"/>
              <w:left w:val="nil"/>
              <w:bottom w:val="nil"/>
              <w:right w:val="nil"/>
            </w:tcBorders>
            <w:shd w:val="clear" w:color="auto" w:fill="auto"/>
            <w:vAlign w:val="bottom"/>
          </w:tcPr>
          <w:p w14:paraId="7B533814"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8,700,000</w:t>
            </w:r>
          </w:p>
        </w:tc>
      </w:tr>
      <w:tr w:rsidR="00997873" w:rsidRPr="002F34D1" w14:paraId="5D884144" w14:textId="77777777" w:rsidTr="002F34D1">
        <w:trPr>
          <w:trHeight w:val="420"/>
        </w:trPr>
        <w:tc>
          <w:tcPr>
            <w:tcW w:w="3851" w:type="dxa"/>
            <w:tcBorders>
              <w:top w:val="nil"/>
              <w:left w:val="nil"/>
              <w:bottom w:val="nil"/>
              <w:right w:val="nil"/>
            </w:tcBorders>
            <w:shd w:val="clear" w:color="auto" w:fill="auto"/>
            <w:noWrap/>
            <w:vAlign w:val="bottom"/>
          </w:tcPr>
          <w:p w14:paraId="5A4121E4" w14:textId="33337E58" w:rsidR="00997873" w:rsidRPr="002F34D1" w:rsidRDefault="0099787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0FBE1560"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984" w:type="dxa"/>
            <w:tcBorders>
              <w:top w:val="nil"/>
              <w:left w:val="nil"/>
              <w:bottom w:val="nil"/>
              <w:right w:val="nil"/>
            </w:tcBorders>
            <w:shd w:val="clear" w:color="auto" w:fill="auto"/>
            <w:vAlign w:val="bottom"/>
          </w:tcPr>
          <w:p w14:paraId="0A46CCC9"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(5,154,287)</w:t>
            </w:r>
          </w:p>
        </w:tc>
        <w:tc>
          <w:tcPr>
            <w:tcW w:w="1843" w:type="dxa"/>
            <w:tcBorders>
              <w:top w:val="nil"/>
              <w:left w:val="nil"/>
              <w:bottom w:val="nil"/>
              <w:right w:val="nil"/>
            </w:tcBorders>
            <w:shd w:val="clear" w:color="auto" w:fill="auto"/>
            <w:vAlign w:val="bottom"/>
          </w:tcPr>
          <w:p w14:paraId="592AE461"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(5,154,287)</w:t>
            </w:r>
          </w:p>
        </w:tc>
      </w:tr>
      <w:tr w:rsidR="00997873" w:rsidRPr="002F34D1" w14:paraId="76D52DCB" w14:textId="77777777" w:rsidTr="002F34D1">
        <w:trPr>
          <w:trHeight w:val="420"/>
        </w:trPr>
        <w:tc>
          <w:tcPr>
            <w:tcW w:w="3851" w:type="dxa"/>
            <w:tcBorders>
              <w:top w:val="nil"/>
              <w:left w:val="nil"/>
              <w:bottom w:val="nil"/>
              <w:right w:val="nil"/>
            </w:tcBorders>
            <w:shd w:val="clear" w:color="auto" w:fill="auto"/>
            <w:noWrap/>
            <w:vAlign w:val="bottom"/>
          </w:tcPr>
          <w:p w14:paraId="4F3CBA59" w14:textId="0765CCAA" w:rsidR="00997873" w:rsidRPr="002F34D1" w:rsidRDefault="00997873"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top w:val="nil"/>
              <w:left w:val="nil"/>
              <w:bottom w:val="nil"/>
              <w:right w:val="nil"/>
            </w:tcBorders>
            <w:shd w:val="clear" w:color="auto" w:fill="auto"/>
            <w:noWrap/>
            <w:vAlign w:val="bottom"/>
          </w:tcPr>
          <w:p w14:paraId="67C5D0B4"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13,480,651</w:t>
            </w:r>
          </w:p>
        </w:tc>
        <w:tc>
          <w:tcPr>
            <w:tcW w:w="1984" w:type="dxa"/>
            <w:tcBorders>
              <w:top w:val="nil"/>
              <w:left w:val="nil"/>
              <w:bottom w:val="nil"/>
              <w:right w:val="nil"/>
            </w:tcBorders>
            <w:shd w:val="clear" w:color="auto" w:fill="auto"/>
            <w:vAlign w:val="bottom"/>
          </w:tcPr>
          <w:p w14:paraId="2AE48A92"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top w:val="nil"/>
              <w:left w:val="nil"/>
              <w:bottom w:val="nil"/>
              <w:right w:val="nil"/>
            </w:tcBorders>
            <w:shd w:val="clear" w:color="auto" w:fill="auto"/>
            <w:vAlign w:val="bottom"/>
          </w:tcPr>
          <w:p w14:paraId="1CA4BC36"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13,480,651</w:t>
            </w:r>
          </w:p>
        </w:tc>
      </w:tr>
      <w:tr w:rsidR="0079484C" w:rsidRPr="002F34D1" w14:paraId="4A83E0F8" w14:textId="77777777" w:rsidTr="002F34D1">
        <w:trPr>
          <w:trHeight w:val="420"/>
        </w:trPr>
        <w:tc>
          <w:tcPr>
            <w:tcW w:w="3851" w:type="dxa"/>
            <w:tcBorders>
              <w:top w:val="nil"/>
              <w:left w:val="nil"/>
              <w:bottom w:val="nil"/>
              <w:right w:val="nil"/>
            </w:tcBorders>
            <w:shd w:val="clear" w:color="auto" w:fill="auto"/>
            <w:noWrap/>
            <w:vAlign w:val="bottom"/>
          </w:tcPr>
          <w:p w14:paraId="6B4ABE34" w14:textId="4C81BC19"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 transfer-in</w:t>
            </w:r>
          </w:p>
        </w:tc>
        <w:tc>
          <w:tcPr>
            <w:tcW w:w="1843" w:type="dxa"/>
            <w:tcBorders>
              <w:top w:val="nil"/>
              <w:left w:val="nil"/>
              <w:bottom w:val="nil"/>
              <w:right w:val="nil"/>
            </w:tcBorders>
            <w:shd w:val="clear" w:color="auto" w:fill="auto"/>
            <w:noWrap/>
            <w:vAlign w:val="bottom"/>
          </w:tcPr>
          <w:p w14:paraId="2D6FBBAA" w14:textId="77D12C8B"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327F3C74" w14:textId="2EA6BC52"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563F03DC" w14:textId="4D9357F3"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06687757" w14:textId="77777777" w:rsidTr="002F34D1">
        <w:trPr>
          <w:trHeight w:val="420"/>
        </w:trPr>
        <w:tc>
          <w:tcPr>
            <w:tcW w:w="3851" w:type="dxa"/>
            <w:tcBorders>
              <w:top w:val="nil"/>
              <w:left w:val="nil"/>
              <w:bottom w:val="nil"/>
              <w:right w:val="nil"/>
            </w:tcBorders>
            <w:shd w:val="clear" w:color="auto" w:fill="auto"/>
            <w:noWrap/>
            <w:vAlign w:val="bottom"/>
          </w:tcPr>
          <w:p w14:paraId="405A5FF6" w14:textId="06500DD0"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66204059" w14:textId="28A1EE07"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7E518A51" w14:textId="673559D5"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19344C86" w14:textId="04C431AD"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05475FFB" w14:textId="77777777" w:rsidTr="002F34D1">
        <w:trPr>
          <w:trHeight w:val="420"/>
        </w:trPr>
        <w:tc>
          <w:tcPr>
            <w:tcW w:w="3851" w:type="dxa"/>
            <w:tcBorders>
              <w:top w:val="nil"/>
              <w:left w:val="nil"/>
              <w:bottom w:val="nil"/>
              <w:right w:val="nil"/>
            </w:tcBorders>
            <w:shd w:val="clear" w:color="auto" w:fill="auto"/>
            <w:noWrap/>
            <w:vAlign w:val="bottom"/>
          </w:tcPr>
          <w:p w14:paraId="70B70318" w14:textId="3ED36612" w:rsidR="0079484C" w:rsidRPr="002F34D1" w:rsidRDefault="0079484C"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top w:val="nil"/>
              <w:left w:val="nil"/>
              <w:bottom w:val="nil"/>
              <w:right w:val="nil"/>
            </w:tcBorders>
            <w:shd w:val="clear" w:color="auto" w:fill="auto"/>
            <w:noWrap/>
            <w:vAlign w:val="bottom"/>
          </w:tcPr>
          <w:p w14:paraId="37FE9C4A" w14:textId="79E74481"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480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651</w:t>
            </w:r>
          </w:p>
        </w:tc>
        <w:tc>
          <w:tcPr>
            <w:tcW w:w="1984" w:type="dxa"/>
            <w:tcBorders>
              <w:top w:val="nil"/>
              <w:left w:val="nil"/>
              <w:bottom w:val="nil"/>
              <w:right w:val="nil"/>
            </w:tcBorders>
            <w:shd w:val="clear" w:color="auto" w:fill="auto"/>
            <w:vAlign w:val="bottom"/>
          </w:tcPr>
          <w:p w14:paraId="3DBEA45D" w14:textId="5707F29E"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55B469B0" w14:textId="726580A5" w:rsidR="0079484C" w:rsidRPr="002F34D1" w:rsidRDefault="0028243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480</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651</w:t>
            </w:r>
          </w:p>
        </w:tc>
      </w:tr>
      <w:tr w:rsidR="00997873" w:rsidRPr="002F34D1" w14:paraId="22AF05BE" w14:textId="77777777" w:rsidTr="002F34D1">
        <w:trPr>
          <w:trHeight w:val="567"/>
        </w:trPr>
        <w:tc>
          <w:tcPr>
            <w:tcW w:w="3851" w:type="dxa"/>
            <w:tcBorders>
              <w:top w:val="nil"/>
              <w:left w:val="nil"/>
              <w:bottom w:val="nil"/>
              <w:right w:val="nil"/>
            </w:tcBorders>
            <w:shd w:val="clear" w:color="auto" w:fill="auto"/>
            <w:noWrap/>
            <w:vAlign w:val="bottom"/>
          </w:tcPr>
          <w:p w14:paraId="1E39C7E6" w14:textId="408FD8DD" w:rsidR="00997873" w:rsidRPr="002F34D1" w:rsidRDefault="00997873"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Accumulated depreciation</w:t>
            </w:r>
          </w:p>
        </w:tc>
        <w:tc>
          <w:tcPr>
            <w:tcW w:w="1843" w:type="dxa"/>
            <w:tcBorders>
              <w:top w:val="nil"/>
              <w:left w:val="nil"/>
              <w:bottom w:val="nil"/>
              <w:right w:val="nil"/>
            </w:tcBorders>
            <w:shd w:val="clear" w:color="auto" w:fill="auto"/>
            <w:noWrap/>
            <w:vAlign w:val="bottom"/>
          </w:tcPr>
          <w:p w14:paraId="29B6805F" w14:textId="77777777" w:rsidR="00997873" w:rsidRPr="002F34D1" w:rsidRDefault="00997873"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596790BB" w14:textId="77777777" w:rsidR="00997873" w:rsidRPr="002F34D1" w:rsidRDefault="00997873"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75283610" w14:textId="77777777" w:rsidR="00997873" w:rsidRPr="002F34D1" w:rsidRDefault="00997873" w:rsidP="002F34D1">
            <w:pPr>
              <w:jc w:val="right"/>
              <w:rPr>
                <w:rFonts w:asciiTheme="majorBidi" w:hAnsiTheme="majorBidi" w:cstheme="majorBidi"/>
                <w:color w:val="000000"/>
                <w:sz w:val="28"/>
                <w:szCs w:val="28"/>
              </w:rPr>
            </w:pPr>
          </w:p>
        </w:tc>
      </w:tr>
      <w:tr w:rsidR="00997873" w:rsidRPr="002F34D1" w14:paraId="4D7F4E4B" w14:textId="77777777" w:rsidTr="002F34D1">
        <w:trPr>
          <w:trHeight w:val="420"/>
        </w:trPr>
        <w:tc>
          <w:tcPr>
            <w:tcW w:w="3851" w:type="dxa"/>
            <w:tcBorders>
              <w:top w:val="nil"/>
              <w:left w:val="nil"/>
              <w:bottom w:val="nil"/>
              <w:right w:val="nil"/>
            </w:tcBorders>
            <w:shd w:val="clear" w:color="auto" w:fill="auto"/>
            <w:noWrap/>
            <w:vAlign w:val="bottom"/>
          </w:tcPr>
          <w:p w14:paraId="2F7BFC4D" w14:textId="5AEE96EC" w:rsidR="00997873" w:rsidRPr="002F34D1" w:rsidRDefault="00997873"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 2021</w:t>
            </w:r>
          </w:p>
        </w:tc>
        <w:tc>
          <w:tcPr>
            <w:tcW w:w="1843" w:type="dxa"/>
            <w:tcBorders>
              <w:top w:val="nil"/>
              <w:left w:val="nil"/>
              <w:bottom w:val="nil"/>
              <w:right w:val="nil"/>
            </w:tcBorders>
            <w:shd w:val="clear" w:color="auto" w:fill="auto"/>
            <w:noWrap/>
            <w:vAlign w:val="bottom"/>
          </w:tcPr>
          <w:p w14:paraId="428AEB3E"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4,311,347</w:t>
            </w:r>
          </w:p>
        </w:tc>
        <w:tc>
          <w:tcPr>
            <w:tcW w:w="1984" w:type="dxa"/>
            <w:tcBorders>
              <w:top w:val="nil"/>
              <w:left w:val="nil"/>
              <w:bottom w:val="nil"/>
              <w:right w:val="nil"/>
            </w:tcBorders>
            <w:shd w:val="clear" w:color="auto" w:fill="auto"/>
            <w:vAlign w:val="bottom"/>
          </w:tcPr>
          <w:p w14:paraId="666F781F"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top w:val="nil"/>
              <w:left w:val="nil"/>
              <w:bottom w:val="nil"/>
              <w:right w:val="nil"/>
            </w:tcBorders>
            <w:shd w:val="clear" w:color="auto" w:fill="auto"/>
            <w:vAlign w:val="bottom"/>
          </w:tcPr>
          <w:p w14:paraId="5D602BDB"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4,311,347</w:t>
            </w:r>
          </w:p>
        </w:tc>
      </w:tr>
      <w:tr w:rsidR="00997873" w:rsidRPr="002F34D1" w14:paraId="42F05492" w14:textId="77777777" w:rsidTr="002F34D1">
        <w:trPr>
          <w:trHeight w:val="420"/>
        </w:trPr>
        <w:tc>
          <w:tcPr>
            <w:tcW w:w="3851" w:type="dxa"/>
            <w:tcBorders>
              <w:top w:val="nil"/>
              <w:left w:val="nil"/>
              <w:bottom w:val="nil"/>
              <w:right w:val="nil"/>
            </w:tcBorders>
            <w:shd w:val="clear" w:color="auto" w:fill="auto"/>
            <w:noWrap/>
            <w:vAlign w:val="bottom"/>
          </w:tcPr>
          <w:p w14:paraId="27EB7601" w14:textId="1A359F4E" w:rsidR="00997873" w:rsidRPr="002F34D1" w:rsidRDefault="0099787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Depreciation</w:t>
            </w:r>
          </w:p>
        </w:tc>
        <w:tc>
          <w:tcPr>
            <w:tcW w:w="1843" w:type="dxa"/>
            <w:tcBorders>
              <w:top w:val="nil"/>
              <w:left w:val="nil"/>
              <w:bottom w:val="nil"/>
              <w:right w:val="nil"/>
            </w:tcBorders>
            <w:shd w:val="clear" w:color="auto" w:fill="auto"/>
            <w:noWrap/>
            <w:vAlign w:val="bottom"/>
          </w:tcPr>
          <w:p w14:paraId="0F1AC747"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1,420,017</w:t>
            </w:r>
          </w:p>
        </w:tc>
        <w:tc>
          <w:tcPr>
            <w:tcW w:w="1984" w:type="dxa"/>
            <w:tcBorders>
              <w:top w:val="nil"/>
              <w:left w:val="nil"/>
              <w:bottom w:val="nil"/>
              <w:right w:val="nil"/>
            </w:tcBorders>
            <w:shd w:val="clear" w:color="auto" w:fill="auto"/>
            <w:vAlign w:val="bottom"/>
          </w:tcPr>
          <w:p w14:paraId="115BAA24"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top w:val="nil"/>
              <w:left w:val="nil"/>
              <w:bottom w:val="nil"/>
              <w:right w:val="nil"/>
            </w:tcBorders>
            <w:shd w:val="clear" w:color="auto" w:fill="auto"/>
            <w:vAlign w:val="bottom"/>
          </w:tcPr>
          <w:p w14:paraId="049AD52A"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1,420,017</w:t>
            </w:r>
          </w:p>
        </w:tc>
      </w:tr>
      <w:tr w:rsidR="00997873" w:rsidRPr="002F34D1" w14:paraId="0675B4FF" w14:textId="77777777" w:rsidTr="002F34D1">
        <w:trPr>
          <w:trHeight w:val="420"/>
        </w:trPr>
        <w:tc>
          <w:tcPr>
            <w:tcW w:w="3851" w:type="dxa"/>
            <w:tcBorders>
              <w:top w:val="nil"/>
              <w:left w:val="nil"/>
              <w:bottom w:val="nil"/>
              <w:right w:val="nil"/>
            </w:tcBorders>
            <w:shd w:val="clear" w:color="auto" w:fill="auto"/>
            <w:noWrap/>
            <w:vAlign w:val="bottom"/>
          </w:tcPr>
          <w:p w14:paraId="18E9343E" w14:textId="61897971" w:rsidR="00997873" w:rsidRPr="002F34D1" w:rsidRDefault="00997873"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4585E1C6"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984" w:type="dxa"/>
            <w:tcBorders>
              <w:top w:val="nil"/>
              <w:left w:val="nil"/>
              <w:bottom w:val="nil"/>
              <w:right w:val="nil"/>
            </w:tcBorders>
            <w:shd w:val="clear" w:color="auto" w:fill="auto"/>
            <w:vAlign w:val="bottom"/>
          </w:tcPr>
          <w:p w14:paraId="3C334C0F"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top w:val="nil"/>
              <w:left w:val="nil"/>
              <w:bottom w:val="nil"/>
              <w:right w:val="nil"/>
            </w:tcBorders>
            <w:shd w:val="clear" w:color="auto" w:fill="auto"/>
            <w:vAlign w:val="bottom"/>
          </w:tcPr>
          <w:p w14:paraId="16F9C134" w14:textId="77777777" w:rsidR="00997873" w:rsidRPr="002F34D1" w:rsidRDefault="0099787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997873" w:rsidRPr="002F34D1" w14:paraId="551D9EEC" w14:textId="77777777" w:rsidTr="002F34D1">
        <w:trPr>
          <w:trHeight w:val="420"/>
        </w:trPr>
        <w:tc>
          <w:tcPr>
            <w:tcW w:w="3851" w:type="dxa"/>
            <w:tcBorders>
              <w:top w:val="nil"/>
              <w:left w:val="nil"/>
              <w:bottom w:val="nil"/>
              <w:right w:val="nil"/>
            </w:tcBorders>
            <w:shd w:val="clear" w:color="auto" w:fill="auto"/>
            <w:noWrap/>
            <w:vAlign w:val="bottom"/>
          </w:tcPr>
          <w:p w14:paraId="6CAD4A97" w14:textId="3E961BBA" w:rsidR="00997873" w:rsidRPr="002F34D1" w:rsidRDefault="00997873"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top w:val="nil"/>
              <w:left w:val="nil"/>
              <w:bottom w:val="nil"/>
              <w:right w:val="nil"/>
            </w:tcBorders>
            <w:shd w:val="clear" w:color="auto" w:fill="auto"/>
            <w:noWrap/>
            <w:vAlign w:val="bottom"/>
          </w:tcPr>
          <w:p w14:paraId="4F136649"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5,731,364</w:t>
            </w:r>
          </w:p>
        </w:tc>
        <w:tc>
          <w:tcPr>
            <w:tcW w:w="1984" w:type="dxa"/>
            <w:tcBorders>
              <w:top w:val="nil"/>
              <w:left w:val="nil"/>
              <w:bottom w:val="nil"/>
              <w:right w:val="nil"/>
            </w:tcBorders>
            <w:shd w:val="clear" w:color="auto" w:fill="auto"/>
            <w:vAlign w:val="bottom"/>
          </w:tcPr>
          <w:p w14:paraId="3647D9DC"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top w:val="nil"/>
              <w:left w:val="nil"/>
              <w:bottom w:val="nil"/>
              <w:right w:val="nil"/>
            </w:tcBorders>
            <w:shd w:val="clear" w:color="auto" w:fill="auto"/>
            <w:vAlign w:val="bottom"/>
          </w:tcPr>
          <w:p w14:paraId="7D7D9081" w14:textId="77777777" w:rsidR="00997873" w:rsidRPr="002F34D1" w:rsidRDefault="0099787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5,731,364</w:t>
            </w:r>
          </w:p>
        </w:tc>
      </w:tr>
      <w:tr w:rsidR="0079484C" w:rsidRPr="002F34D1" w14:paraId="4773AAC9" w14:textId="77777777" w:rsidTr="002F34D1">
        <w:trPr>
          <w:trHeight w:val="420"/>
        </w:trPr>
        <w:tc>
          <w:tcPr>
            <w:tcW w:w="3851" w:type="dxa"/>
            <w:tcBorders>
              <w:top w:val="nil"/>
              <w:left w:val="nil"/>
              <w:bottom w:val="nil"/>
              <w:right w:val="nil"/>
            </w:tcBorders>
            <w:shd w:val="clear" w:color="auto" w:fill="auto"/>
            <w:noWrap/>
            <w:vAlign w:val="bottom"/>
          </w:tcPr>
          <w:p w14:paraId="6C669986" w14:textId="20D7226B"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Depreciation</w:t>
            </w:r>
          </w:p>
        </w:tc>
        <w:tc>
          <w:tcPr>
            <w:tcW w:w="1843" w:type="dxa"/>
            <w:tcBorders>
              <w:top w:val="nil"/>
              <w:left w:val="nil"/>
              <w:bottom w:val="nil"/>
              <w:right w:val="nil"/>
            </w:tcBorders>
            <w:shd w:val="clear" w:color="auto" w:fill="auto"/>
            <w:noWrap/>
            <w:vAlign w:val="bottom"/>
          </w:tcPr>
          <w:p w14:paraId="371CA90F" w14:textId="05AE997F"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765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53</w:t>
            </w:r>
            <w:r w:rsidRPr="002F34D1">
              <w:rPr>
                <w:rFonts w:asciiTheme="majorBidi" w:hAnsiTheme="majorBidi" w:cstheme="majorBidi"/>
                <w:color w:val="000000"/>
                <w:sz w:val="28"/>
                <w:szCs w:val="28"/>
              </w:rPr>
              <w:t>5</w:t>
            </w:r>
          </w:p>
        </w:tc>
        <w:tc>
          <w:tcPr>
            <w:tcW w:w="1984" w:type="dxa"/>
            <w:tcBorders>
              <w:top w:val="nil"/>
              <w:left w:val="nil"/>
              <w:bottom w:val="nil"/>
              <w:right w:val="nil"/>
            </w:tcBorders>
            <w:shd w:val="clear" w:color="auto" w:fill="auto"/>
            <w:vAlign w:val="bottom"/>
          </w:tcPr>
          <w:p w14:paraId="618E7632" w14:textId="4CABE341"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31593C86" w14:textId="2D8CDED3"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765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53</w:t>
            </w:r>
            <w:r w:rsidRPr="002F34D1">
              <w:rPr>
                <w:rFonts w:asciiTheme="majorBidi" w:hAnsiTheme="majorBidi" w:cstheme="majorBidi"/>
                <w:color w:val="000000"/>
                <w:sz w:val="28"/>
                <w:szCs w:val="28"/>
              </w:rPr>
              <w:t>5</w:t>
            </w:r>
          </w:p>
        </w:tc>
      </w:tr>
      <w:tr w:rsidR="0079484C" w:rsidRPr="002F34D1" w14:paraId="27FC6BC8" w14:textId="77777777" w:rsidTr="002F34D1">
        <w:trPr>
          <w:trHeight w:val="420"/>
        </w:trPr>
        <w:tc>
          <w:tcPr>
            <w:tcW w:w="3851" w:type="dxa"/>
            <w:tcBorders>
              <w:top w:val="nil"/>
              <w:left w:val="nil"/>
              <w:bottom w:val="nil"/>
              <w:right w:val="nil"/>
            </w:tcBorders>
            <w:shd w:val="clear" w:color="auto" w:fill="auto"/>
            <w:noWrap/>
            <w:vAlign w:val="bottom"/>
          </w:tcPr>
          <w:p w14:paraId="3B6BAD26" w14:textId="387DEC11"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2CDE5343" w14:textId="45D5CC75"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682CFD9D" w14:textId="36116F35"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210A6CCB" w14:textId="55E421C3"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2F000719" w14:textId="77777777" w:rsidTr="002F34D1">
        <w:trPr>
          <w:trHeight w:val="420"/>
        </w:trPr>
        <w:tc>
          <w:tcPr>
            <w:tcW w:w="3851" w:type="dxa"/>
            <w:tcBorders>
              <w:top w:val="nil"/>
              <w:left w:val="nil"/>
              <w:bottom w:val="nil"/>
              <w:right w:val="nil"/>
            </w:tcBorders>
            <w:shd w:val="clear" w:color="auto" w:fill="auto"/>
            <w:noWrap/>
            <w:vAlign w:val="bottom"/>
          </w:tcPr>
          <w:p w14:paraId="19BFAECD" w14:textId="1E204DEC" w:rsidR="0079484C" w:rsidRPr="002F34D1" w:rsidRDefault="0079484C"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top w:val="nil"/>
              <w:left w:val="nil"/>
              <w:bottom w:val="nil"/>
              <w:right w:val="nil"/>
            </w:tcBorders>
            <w:shd w:val="clear" w:color="auto" w:fill="auto"/>
            <w:noWrap/>
            <w:vAlign w:val="bottom"/>
          </w:tcPr>
          <w:p w14:paraId="69A1AB76" w14:textId="466EC042"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496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89</w:t>
            </w:r>
            <w:r w:rsidRPr="002F34D1">
              <w:rPr>
                <w:rFonts w:asciiTheme="majorBidi" w:hAnsiTheme="majorBidi" w:cstheme="majorBidi"/>
                <w:color w:val="000000"/>
                <w:sz w:val="28"/>
                <w:szCs w:val="28"/>
              </w:rPr>
              <w:t>9</w:t>
            </w:r>
          </w:p>
        </w:tc>
        <w:tc>
          <w:tcPr>
            <w:tcW w:w="1984" w:type="dxa"/>
            <w:tcBorders>
              <w:top w:val="nil"/>
              <w:left w:val="nil"/>
              <w:bottom w:val="nil"/>
              <w:right w:val="nil"/>
            </w:tcBorders>
            <w:shd w:val="clear" w:color="auto" w:fill="auto"/>
            <w:vAlign w:val="bottom"/>
          </w:tcPr>
          <w:p w14:paraId="7A3BC886" w14:textId="378A2A5C"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6288A3C7" w14:textId="368F8C30"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496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89</w:t>
            </w:r>
            <w:r w:rsidRPr="002F34D1">
              <w:rPr>
                <w:rFonts w:asciiTheme="majorBidi" w:hAnsiTheme="majorBidi" w:cstheme="majorBidi"/>
                <w:color w:val="000000"/>
                <w:sz w:val="28"/>
                <w:szCs w:val="28"/>
              </w:rPr>
              <w:t>9</w:t>
            </w:r>
          </w:p>
        </w:tc>
      </w:tr>
      <w:tr w:rsidR="00997873" w:rsidRPr="002F34D1" w14:paraId="32AA7C9A" w14:textId="77777777" w:rsidTr="002F34D1">
        <w:trPr>
          <w:trHeight w:val="567"/>
        </w:trPr>
        <w:tc>
          <w:tcPr>
            <w:tcW w:w="3851" w:type="dxa"/>
            <w:tcBorders>
              <w:top w:val="nil"/>
              <w:left w:val="nil"/>
              <w:bottom w:val="nil"/>
              <w:right w:val="nil"/>
            </w:tcBorders>
            <w:shd w:val="clear" w:color="auto" w:fill="auto"/>
            <w:noWrap/>
            <w:vAlign w:val="bottom"/>
          </w:tcPr>
          <w:p w14:paraId="0AEE20B5" w14:textId="567F8F82" w:rsidR="00997873" w:rsidRPr="002F34D1" w:rsidRDefault="00997873"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Net book value</w:t>
            </w:r>
          </w:p>
        </w:tc>
        <w:tc>
          <w:tcPr>
            <w:tcW w:w="1843" w:type="dxa"/>
            <w:tcBorders>
              <w:top w:val="nil"/>
              <w:left w:val="nil"/>
              <w:bottom w:val="nil"/>
              <w:right w:val="nil"/>
            </w:tcBorders>
            <w:shd w:val="clear" w:color="auto" w:fill="auto"/>
            <w:noWrap/>
            <w:vAlign w:val="bottom"/>
          </w:tcPr>
          <w:p w14:paraId="6C698848" w14:textId="77777777" w:rsidR="00997873" w:rsidRPr="002F34D1" w:rsidRDefault="00997873"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279E2BC4" w14:textId="77777777" w:rsidR="00997873" w:rsidRPr="002F34D1" w:rsidRDefault="00997873"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7A01D08C" w14:textId="77777777" w:rsidR="00997873" w:rsidRPr="002F34D1" w:rsidRDefault="00997873" w:rsidP="002F34D1">
            <w:pPr>
              <w:jc w:val="right"/>
              <w:rPr>
                <w:rFonts w:asciiTheme="majorBidi" w:hAnsiTheme="majorBidi" w:cstheme="majorBidi"/>
                <w:color w:val="000000"/>
                <w:sz w:val="28"/>
                <w:szCs w:val="28"/>
              </w:rPr>
            </w:pPr>
          </w:p>
        </w:tc>
      </w:tr>
      <w:tr w:rsidR="00997873" w:rsidRPr="002F34D1" w14:paraId="106A907C" w14:textId="77777777" w:rsidTr="002F34D1">
        <w:trPr>
          <w:trHeight w:val="420"/>
        </w:trPr>
        <w:tc>
          <w:tcPr>
            <w:tcW w:w="3851" w:type="dxa"/>
            <w:tcBorders>
              <w:top w:val="nil"/>
              <w:left w:val="nil"/>
              <w:bottom w:val="nil"/>
              <w:right w:val="nil"/>
            </w:tcBorders>
            <w:shd w:val="clear" w:color="auto" w:fill="auto"/>
            <w:noWrap/>
            <w:vAlign w:val="bottom"/>
          </w:tcPr>
          <w:p w14:paraId="517AEF98" w14:textId="6771640B" w:rsidR="00997873" w:rsidRPr="002F34D1" w:rsidRDefault="00997873"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left w:val="nil"/>
              <w:bottom w:val="nil"/>
              <w:right w:val="nil"/>
            </w:tcBorders>
            <w:shd w:val="clear" w:color="auto" w:fill="auto"/>
            <w:noWrap/>
            <w:vAlign w:val="bottom"/>
          </w:tcPr>
          <w:p w14:paraId="74467747" w14:textId="77777777" w:rsidR="00997873" w:rsidRPr="002F34D1" w:rsidRDefault="00997873"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7,749,287</w:t>
            </w:r>
          </w:p>
        </w:tc>
        <w:tc>
          <w:tcPr>
            <w:tcW w:w="1984" w:type="dxa"/>
            <w:tcBorders>
              <w:left w:val="nil"/>
              <w:bottom w:val="nil"/>
              <w:right w:val="nil"/>
            </w:tcBorders>
            <w:shd w:val="clear" w:color="auto" w:fill="auto"/>
            <w:vAlign w:val="bottom"/>
          </w:tcPr>
          <w:p w14:paraId="4E5ACF8F" w14:textId="77777777" w:rsidR="00997873" w:rsidRPr="002F34D1" w:rsidRDefault="00997873"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843" w:type="dxa"/>
            <w:tcBorders>
              <w:left w:val="nil"/>
              <w:bottom w:val="nil"/>
              <w:right w:val="nil"/>
            </w:tcBorders>
            <w:shd w:val="clear" w:color="auto" w:fill="auto"/>
            <w:vAlign w:val="bottom"/>
          </w:tcPr>
          <w:p w14:paraId="0CD98907" w14:textId="77777777" w:rsidR="00997873" w:rsidRPr="002F34D1" w:rsidRDefault="00997873"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7,749,287</w:t>
            </w:r>
          </w:p>
        </w:tc>
      </w:tr>
      <w:tr w:rsidR="0079484C" w:rsidRPr="002F34D1" w14:paraId="3D2CC352" w14:textId="77777777" w:rsidTr="002F34D1">
        <w:trPr>
          <w:trHeight w:val="420"/>
        </w:trPr>
        <w:tc>
          <w:tcPr>
            <w:tcW w:w="3851" w:type="dxa"/>
            <w:tcBorders>
              <w:top w:val="nil"/>
              <w:left w:val="nil"/>
              <w:bottom w:val="nil"/>
              <w:right w:val="nil"/>
            </w:tcBorders>
            <w:shd w:val="clear" w:color="auto" w:fill="auto"/>
            <w:noWrap/>
            <w:vAlign w:val="bottom"/>
          </w:tcPr>
          <w:p w14:paraId="6335AEB3" w14:textId="61BF14CC" w:rsidR="0079484C" w:rsidRPr="002F34D1" w:rsidRDefault="0079484C" w:rsidP="002F34D1">
            <w:pPr>
              <w:rPr>
                <w:rFonts w:asciiTheme="majorBidi" w:hAnsiTheme="majorBidi" w:cstheme="majorBidi"/>
                <w:color w:val="000000"/>
                <w:sz w:val="28"/>
                <w:szCs w:val="28"/>
                <w:cs/>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left w:val="nil"/>
              <w:bottom w:val="nil"/>
              <w:right w:val="nil"/>
            </w:tcBorders>
            <w:shd w:val="clear" w:color="auto" w:fill="auto"/>
            <w:noWrap/>
            <w:vAlign w:val="bottom"/>
          </w:tcPr>
          <w:p w14:paraId="1D7BF813" w14:textId="2C244DBB"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983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752</w:t>
            </w:r>
          </w:p>
        </w:tc>
        <w:tc>
          <w:tcPr>
            <w:tcW w:w="1984" w:type="dxa"/>
            <w:tcBorders>
              <w:left w:val="nil"/>
              <w:bottom w:val="nil"/>
              <w:right w:val="nil"/>
            </w:tcBorders>
            <w:shd w:val="clear" w:color="auto" w:fill="auto"/>
            <w:vAlign w:val="bottom"/>
          </w:tcPr>
          <w:p w14:paraId="37E8ABB9" w14:textId="23EAACF6"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left w:val="nil"/>
              <w:bottom w:val="nil"/>
              <w:right w:val="nil"/>
            </w:tcBorders>
            <w:shd w:val="clear" w:color="auto" w:fill="auto"/>
            <w:vAlign w:val="bottom"/>
          </w:tcPr>
          <w:p w14:paraId="7410A23C" w14:textId="70159104"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983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752</w:t>
            </w:r>
          </w:p>
        </w:tc>
      </w:tr>
    </w:tbl>
    <w:p w14:paraId="3AD1D764" w14:textId="77777777" w:rsidR="00997873" w:rsidRPr="002F34D1" w:rsidRDefault="00997873" w:rsidP="002F34D1">
      <w:pPr>
        <w:pStyle w:val="ListParagraph"/>
        <w:spacing w:before="120" w:after="120"/>
        <w:ind w:left="360"/>
        <w:contextualSpacing w:val="0"/>
        <w:jc w:val="thaiDistribute"/>
        <w:rPr>
          <w:rFonts w:asciiTheme="majorBidi" w:hAnsiTheme="majorBidi" w:cstheme="majorBidi"/>
          <w:b/>
          <w:bCs/>
          <w:sz w:val="28"/>
          <w:cs/>
        </w:rPr>
      </w:pPr>
    </w:p>
    <w:p w14:paraId="50314A7C" w14:textId="76105546" w:rsidR="006774C5" w:rsidRPr="002F34D1" w:rsidRDefault="006774C5" w:rsidP="002F34D1">
      <w:pPr>
        <w:ind w:left="360" w:right="7"/>
        <w:jc w:val="thaiDistribute"/>
        <w:rPr>
          <w:rFonts w:asciiTheme="majorBidi" w:hAnsiTheme="majorBidi" w:cstheme="majorBidi"/>
          <w:b/>
          <w:bCs/>
          <w:sz w:val="28"/>
          <w:szCs w:val="28"/>
        </w:rPr>
      </w:pPr>
    </w:p>
    <w:p w14:paraId="6BA4587C" w14:textId="1AE38935" w:rsidR="001229D1" w:rsidRPr="002F34D1" w:rsidRDefault="001229D1" w:rsidP="002F34D1">
      <w:pPr>
        <w:ind w:left="360" w:right="7"/>
        <w:jc w:val="thaiDistribute"/>
        <w:rPr>
          <w:rFonts w:asciiTheme="majorBidi" w:hAnsiTheme="majorBidi" w:cstheme="majorBidi"/>
          <w:b/>
          <w:bCs/>
          <w:sz w:val="28"/>
          <w:szCs w:val="28"/>
        </w:rPr>
      </w:pPr>
    </w:p>
    <w:p w14:paraId="261368FB" w14:textId="51AF3DE6" w:rsidR="001229D1" w:rsidRPr="002F34D1" w:rsidRDefault="001229D1" w:rsidP="002F34D1">
      <w:pPr>
        <w:ind w:left="360" w:right="7"/>
        <w:jc w:val="thaiDistribute"/>
        <w:rPr>
          <w:rFonts w:asciiTheme="majorBidi" w:hAnsiTheme="majorBidi" w:cstheme="majorBidi"/>
          <w:b/>
          <w:bCs/>
          <w:sz w:val="28"/>
          <w:szCs w:val="28"/>
        </w:rPr>
      </w:pPr>
    </w:p>
    <w:tbl>
      <w:tblPr>
        <w:tblW w:w="9521" w:type="dxa"/>
        <w:tblInd w:w="360" w:type="dxa"/>
        <w:tblLayout w:type="fixed"/>
        <w:tblLook w:val="04A0" w:firstRow="1" w:lastRow="0" w:firstColumn="1" w:lastColumn="0" w:noHBand="0" w:noVBand="1"/>
      </w:tblPr>
      <w:tblGrid>
        <w:gridCol w:w="3851"/>
        <w:gridCol w:w="1843"/>
        <w:gridCol w:w="1984"/>
        <w:gridCol w:w="1843"/>
      </w:tblGrid>
      <w:tr w:rsidR="001229D1" w:rsidRPr="002F34D1" w14:paraId="63158E0F" w14:textId="77777777" w:rsidTr="002F34D1">
        <w:trPr>
          <w:trHeight w:val="420"/>
          <w:tblHeader/>
        </w:trPr>
        <w:tc>
          <w:tcPr>
            <w:tcW w:w="3851" w:type="dxa"/>
            <w:tcBorders>
              <w:top w:val="nil"/>
              <w:left w:val="nil"/>
              <w:bottom w:val="nil"/>
              <w:right w:val="nil"/>
            </w:tcBorders>
            <w:shd w:val="clear" w:color="auto" w:fill="auto"/>
            <w:noWrap/>
            <w:vAlign w:val="bottom"/>
          </w:tcPr>
          <w:p w14:paraId="074E423B" w14:textId="77777777" w:rsidR="001229D1" w:rsidRPr="002F34D1" w:rsidRDefault="001229D1" w:rsidP="002F34D1">
            <w:pPr>
              <w:jc w:val="right"/>
              <w:rPr>
                <w:rFonts w:asciiTheme="majorBidi" w:hAnsiTheme="majorBidi" w:cstheme="majorBidi"/>
                <w:sz w:val="28"/>
                <w:szCs w:val="28"/>
              </w:rPr>
            </w:pPr>
          </w:p>
        </w:tc>
        <w:tc>
          <w:tcPr>
            <w:tcW w:w="5670" w:type="dxa"/>
            <w:gridSpan w:val="3"/>
            <w:tcBorders>
              <w:top w:val="nil"/>
              <w:left w:val="nil"/>
              <w:right w:val="nil"/>
            </w:tcBorders>
            <w:shd w:val="clear" w:color="auto" w:fill="auto"/>
            <w:noWrap/>
            <w:vAlign w:val="bottom"/>
          </w:tcPr>
          <w:p w14:paraId="604F73AD" w14:textId="77777777" w:rsidR="001229D1" w:rsidRPr="002F34D1" w:rsidRDefault="001229D1" w:rsidP="002F34D1">
            <w:pPr>
              <w:pBdr>
                <w:bottom w:val="single" w:sz="4" w:space="1" w:color="auto"/>
              </w:pBdr>
              <w:jc w:val="right"/>
              <w:rPr>
                <w:rFonts w:asciiTheme="majorBidi" w:hAnsiTheme="majorBidi" w:cstheme="majorBidi"/>
                <w:sz w:val="28"/>
                <w:szCs w:val="28"/>
                <w:cs/>
              </w:rPr>
            </w:pPr>
            <w:r w:rsidRPr="002F34D1">
              <w:rPr>
                <w:rFonts w:asciiTheme="majorBidi" w:hAnsiTheme="majorBidi" w:cstheme="majorBidi"/>
                <w:iCs/>
                <w:sz w:val="28"/>
                <w:szCs w:val="28"/>
              </w:rPr>
              <w:t>(Unit: Baht)</w:t>
            </w:r>
          </w:p>
        </w:tc>
      </w:tr>
      <w:tr w:rsidR="001229D1" w:rsidRPr="002F34D1" w14:paraId="34D8110D" w14:textId="77777777" w:rsidTr="002F34D1">
        <w:trPr>
          <w:trHeight w:val="420"/>
          <w:tblHeader/>
        </w:trPr>
        <w:tc>
          <w:tcPr>
            <w:tcW w:w="3851" w:type="dxa"/>
            <w:tcBorders>
              <w:top w:val="nil"/>
              <w:left w:val="nil"/>
              <w:bottom w:val="nil"/>
              <w:right w:val="nil"/>
            </w:tcBorders>
            <w:shd w:val="clear" w:color="auto" w:fill="auto"/>
            <w:noWrap/>
            <w:vAlign w:val="bottom"/>
          </w:tcPr>
          <w:p w14:paraId="4CF7C9F6" w14:textId="77777777" w:rsidR="001229D1" w:rsidRPr="002F34D1" w:rsidRDefault="001229D1" w:rsidP="002F34D1">
            <w:pPr>
              <w:jc w:val="right"/>
              <w:rPr>
                <w:rFonts w:asciiTheme="majorBidi" w:hAnsiTheme="majorBidi" w:cstheme="majorBidi"/>
                <w:b/>
                <w:bCs/>
                <w:i/>
                <w:iCs/>
                <w:color w:val="000000"/>
                <w:sz w:val="28"/>
                <w:szCs w:val="28"/>
              </w:rPr>
            </w:pPr>
          </w:p>
        </w:tc>
        <w:tc>
          <w:tcPr>
            <w:tcW w:w="5670" w:type="dxa"/>
            <w:gridSpan w:val="3"/>
            <w:tcBorders>
              <w:left w:val="nil"/>
              <w:bottom w:val="nil"/>
              <w:right w:val="nil"/>
            </w:tcBorders>
            <w:shd w:val="clear" w:color="auto" w:fill="auto"/>
            <w:noWrap/>
            <w:vAlign w:val="bottom"/>
          </w:tcPr>
          <w:p w14:paraId="590BCD83" w14:textId="73FBC26A" w:rsidR="001229D1" w:rsidRPr="002F34D1" w:rsidRDefault="001229D1"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color w:val="000000"/>
                <w:sz w:val="28"/>
                <w:szCs w:val="28"/>
              </w:rPr>
              <w:t>Separate</w:t>
            </w:r>
          </w:p>
        </w:tc>
      </w:tr>
      <w:tr w:rsidR="001229D1" w:rsidRPr="002F34D1" w14:paraId="7A25DD19" w14:textId="77777777" w:rsidTr="002F34D1">
        <w:trPr>
          <w:trHeight w:val="420"/>
          <w:tblHeader/>
        </w:trPr>
        <w:tc>
          <w:tcPr>
            <w:tcW w:w="3851" w:type="dxa"/>
            <w:tcBorders>
              <w:top w:val="nil"/>
              <w:left w:val="nil"/>
              <w:bottom w:val="nil"/>
              <w:right w:val="nil"/>
            </w:tcBorders>
            <w:shd w:val="clear" w:color="auto" w:fill="auto"/>
            <w:noWrap/>
            <w:vAlign w:val="bottom"/>
          </w:tcPr>
          <w:p w14:paraId="6013003B" w14:textId="77777777" w:rsidR="001229D1" w:rsidRPr="002F34D1" w:rsidRDefault="001229D1"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tcPr>
          <w:p w14:paraId="53FCAF79" w14:textId="77777777" w:rsidR="001229D1" w:rsidRPr="002F34D1" w:rsidRDefault="001229D1"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Computer software</w:t>
            </w:r>
          </w:p>
        </w:tc>
        <w:tc>
          <w:tcPr>
            <w:tcW w:w="1984" w:type="dxa"/>
            <w:tcBorders>
              <w:top w:val="nil"/>
              <w:left w:val="nil"/>
              <w:bottom w:val="nil"/>
              <w:right w:val="nil"/>
            </w:tcBorders>
            <w:shd w:val="clear" w:color="auto" w:fill="auto"/>
            <w:vAlign w:val="bottom"/>
          </w:tcPr>
          <w:p w14:paraId="1FE49F35" w14:textId="77777777" w:rsidR="001229D1" w:rsidRPr="002F34D1" w:rsidRDefault="001229D1"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Computer software under installation</w:t>
            </w:r>
          </w:p>
        </w:tc>
        <w:tc>
          <w:tcPr>
            <w:tcW w:w="1843" w:type="dxa"/>
            <w:tcBorders>
              <w:top w:val="nil"/>
              <w:left w:val="nil"/>
              <w:bottom w:val="nil"/>
              <w:right w:val="nil"/>
            </w:tcBorders>
            <w:shd w:val="clear" w:color="auto" w:fill="auto"/>
            <w:vAlign w:val="bottom"/>
          </w:tcPr>
          <w:p w14:paraId="20BC7D76" w14:textId="77777777" w:rsidR="001229D1" w:rsidRPr="002F34D1" w:rsidRDefault="001229D1"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r>
      <w:tr w:rsidR="001229D1" w:rsidRPr="002F34D1" w14:paraId="4B761681" w14:textId="77777777" w:rsidTr="002F34D1">
        <w:trPr>
          <w:trHeight w:val="567"/>
        </w:trPr>
        <w:tc>
          <w:tcPr>
            <w:tcW w:w="3851" w:type="dxa"/>
            <w:tcBorders>
              <w:top w:val="nil"/>
              <w:left w:val="nil"/>
              <w:bottom w:val="nil"/>
              <w:right w:val="nil"/>
            </w:tcBorders>
            <w:shd w:val="clear" w:color="auto" w:fill="auto"/>
            <w:noWrap/>
            <w:vAlign w:val="bottom"/>
          </w:tcPr>
          <w:p w14:paraId="19A001FE" w14:textId="77777777" w:rsidR="001229D1" w:rsidRPr="002F34D1" w:rsidRDefault="001229D1"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Cost</w:t>
            </w:r>
          </w:p>
        </w:tc>
        <w:tc>
          <w:tcPr>
            <w:tcW w:w="1843" w:type="dxa"/>
            <w:tcBorders>
              <w:top w:val="nil"/>
              <w:left w:val="nil"/>
              <w:bottom w:val="nil"/>
              <w:right w:val="nil"/>
            </w:tcBorders>
            <w:shd w:val="clear" w:color="auto" w:fill="auto"/>
            <w:noWrap/>
            <w:vAlign w:val="bottom"/>
          </w:tcPr>
          <w:p w14:paraId="2A793522" w14:textId="77777777" w:rsidR="001229D1" w:rsidRPr="002F34D1" w:rsidRDefault="001229D1"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06F81440" w14:textId="77777777" w:rsidR="001229D1" w:rsidRPr="002F34D1" w:rsidRDefault="001229D1"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762D85E2" w14:textId="77777777" w:rsidR="001229D1" w:rsidRPr="002F34D1" w:rsidRDefault="001229D1" w:rsidP="002F34D1">
            <w:pPr>
              <w:jc w:val="right"/>
              <w:rPr>
                <w:rFonts w:asciiTheme="majorBidi" w:hAnsiTheme="majorBidi" w:cstheme="majorBidi"/>
                <w:color w:val="000000"/>
                <w:sz w:val="28"/>
                <w:szCs w:val="28"/>
              </w:rPr>
            </w:pPr>
          </w:p>
        </w:tc>
      </w:tr>
      <w:tr w:rsidR="001229D1" w:rsidRPr="002F34D1" w14:paraId="5D4E862F" w14:textId="77777777" w:rsidTr="002F34D1">
        <w:trPr>
          <w:trHeight w:val="420"/>
        </w:trPr>
        <w:tc>
          <w:tcPr>
            <w:tcW w:w="3851" w:type="dxa"/>
            <w:tcBorders>
              <w:top w:val="nil"/>
              <w:left w:val="nil"/>
              <w:bottom w:val="nil"/>
              <w:right w:val="nil"/>
            </w:tcBorders>
            <w:shd w:val="clear" w:color="auto" w:fill="auto"/>
            <w:noWrap/>
            <w:vAlign w:val="bottom"/>
          </w:tcPr>
          <w:p w14:paraId="0C4A1FD1" w14:textId="77777777" w:rsidR="001229D1" w:rsidRPr="002F34D1" w:rsidRDefault="001229D1"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 2021</w:t>
            </w:r>
          </w:p>
        </w:tc>
        <w:tc>
          <w:tcPr>
            <w:tcW w:w="1843" w:type="dxa"/>
            <w:tcBorders>
              <w:top w:val="nil"/>
              <w:left w:val="nil"/>
              <w:bottom w:val="nil"/>
              <w:right w:val="nil"/>
            </w:tcBorders>
            <w:shd w:val="clear" w:color="auto" w:fill="auto"/>
            <w:noWrap/>
            <w:vAlign w:val="bottom"/>
          </w:tcPr>
          <w:p w14:paraId="12B35D4F" w14:textId="64C0DAAB"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5,185,352</w:t>
            </w:r>
          </w:p>
        </w:tc>
        <w:tc>
          <w:tcPr>
            <w:tcW w:w="1984" w:type="dxa"/>
            <w:tcBorders>
              <w:top w:val="nil"/>
              <w:left w:val="nil"/>
              <w:bottom w:val="nil"/>
              <w:right w:val="nil"/>
            </w:tcBorders>
            <w:shd w:val="clear" w:color="auto" w:fill="auto"/>
            <w:vAlign w:val="bottom"/>
          </w:tcPr>
          <w:p w14:paraId="060F6503" w14:textId="558F33B6"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4,654,287</w:t>
            </w:r>
          </w:p>
        </w:tc>
        <w:tc>
          <w:tcPr>
            <w:tcW w:w="1843" w:type="dxa"/>
            <w:tcBorders>
              <w:top w:val="nil"/>
              <w:left w:val="nil"/>
              <w:bottom w:val="nil"/>
              <w:right w:val="nil"/>
            </w:tcBorders>
            <w:shd w:val="clear" w:color="auto" w:fill="auto"/>
            <w:vAlign w:val="bottom"/>
          </w:tcPr>
          <w:p w14:paraId="17A2D83E" w14:textId="639112DA"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9,839,639</w:t>
            </w:r>
          </w:p>
        </w:tc>
      </w:tr>
      <w:tr w:rsidR="001229D1" w:rsidRPr="002F34D1" w14:paraId="27EFA6DF" w14:textId="77777777" w:rsidTr="002F34D1">
        <w:trPr>
          <w:trHeight w:val="420"/>
        </w:trPr>
        <w:tc>
          <w:tcPr>
            <w:tcW w:w="3851" w:type="dxa"/>
            <w:tcBorders>
              <w:top w:val="nil"/>
              <w:left w:val="nil"/>
              <w:bottom w:val="nil"/>
              <w:right w:val="nil"/>
            </w:tcBorders>
            <w:shd w:val="clear" w:color="auto" w:fill="auto"/>
            <w:noWrap/>
            <w:vAlign w:val="bottom"/>
          </w:tcPr>
          <w:p w14:paraId="287E93BD" w14:textId="77777777" w:rsidR="001229D1" w:rsidRPr="002F34D1" w:rsidRDefault="001229D1"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 transfer-in</w:t>
            </w:r>
          </w:p>
        </w:tc>
        <w:tc>
          <w:tcPr>
            <w:tcW w:w="1843" w:type="dxa"/>
            <w:tcBorders>
              <w:top w:val="nil"/>
              <w:left w:val="nil"/>
              <w:bottom w:val="nil"/>
              <w:right w:val="nil"/>
            </w:tcBorders>
            <w:shd w:val="clear" w:color="auto" w:fill="auto"/>
            <w:noWrap/>
            <w:vAlign w:val="bottom"/>
          </w:tcPr>
          <w:p w14:paraId="1AF68B42" w14:textId="72DF8E6B"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8,200,000</w:t>
            </w:r>
          </w:p>
        </w:tc>
        <w:tc>
          <w:tcPr>
            <w:tcW w:w="1984" w:type="dxa"/>
            <w:tcBorders>
              <w:top w:val="nil"/>
              <w:left w:val="nil"/>
              <w:bottom w:val="nil"/>
              <w:right w:val="nil"/>
            </w:tcBorders>
            <w:shd w:val="clear" w:color="auto" w:fill="auto"/>
            <w:vAlign w:val="bottom"/>
          </w:tcPr>
          <w:p w14:paraId="7F493565" w14:textId="73DE272E"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500,000</w:t>
            </w:r>
          </w:p>
        </w:tc>
        <w:tc>
          <w:tcPr>
            <w:tcW w:w="1843" w:type="dxa"/>
            <w:tcBorders>
              <w:top w:val="nil"/>
              <w:left w:val="nil"/>
              <w:bottom w:val="nil"/>
              <w:right w:val="nil"/>
            </w:tcBorders>
            <w:shd w:val="clear" w:color="auto" w:fill="auto"/>
            <w:vAlign w:val="bottom"/>
          </w:tcPr>
          <w:p w14:paraId="36925C67" w14:textId="795142FF"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8,700,000</w:t>
            </w:r>
          </w:p>
        </w:tc>
      </w:tr>
      <w:tr w:rsidR="001229D1" w:rsidRPr="002F34D1" w14:paraId="078D0D13" w14:textId="77777777" w:rsidTr="002F34D1">
        <w:trPr>
          <w:trHeight w:val="420"/>
        </w:trPr>
        <w:tc>
          <w:tcPr>
            <w:tcW w:w="3851" w:type="dxa"/>
            <w:tcBorders>
              <w:top w:val="nil"/>
              <w:left w:val="nil"/>
              <w:bottom w:val="nil"/>
              <w:right w:val="nil"/>
            </w:tcBorders>
            <w:shd w:val="clear" w:color="auto" w:fill="auto"/>
            <w:noWrap/>
            <w:vAlign w:val="bottom"/>
          </w:tcPr>
          <w:p w14:paraId="2FE18F7B" w14:textId="77777777" w:rsidR="001229D1" w:rsidRPr="002F34D1" w:rsidRDefault="001229D1"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7B4A2CAF" w14:textId="13A01670"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984" w:type="dxa"/>
            <w:tcBorders>
              <w:top w:val="nil"/>
              <w:left w:val="nil"/>
              <w:bottom w:val="nil"/>
              <w:right w:val="nil"/>
            </w:tcBorders>
            <w:shd w:val="clear" w:color="auto" w:fill="auto"/>
            <w:vAlign w:val="bottom"/>
          </w:tcPr>
          <w:p w14:paraId="67A12EF5" w14:textId="5AB8710E"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(5,154,287)</w:t>
            </w:r>
          </w:p>
        </w:tc>
        <w:tc>
          <w:tcPr>
            <w:tcW w:w="1843" w:type="dxa"/>
            <w:tcBorders>
              <w:top w:val="nil"/>
              <w:left w:val="nil"/>
              <w:bottom w:val="nil"/>
              <w:right w:val="nil"/>
            </w:tcBorders>
            <w:shd w:val="clear" w:color="auto" w:fill="auto"/>
            <w:vAlign w:val="bottom"/>
          </w:tcPr>
          <w:p w14:paraId="2D9350BC" w14:textId="5DCAAD21"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(5,154,287)</w:t>
            </w:r>
          </w:p>
        </w:tc>
      </w:tr>
      <w:tr w:rsidR="001229D1" w:rsidRPr="002F34D1" w14:paraId="2DAF933B" w14:textId="77777777" w:rsidTr="002F34D1">
        <w:trPr>
          <w:trHeight w:val="420"/>
        </w:trPr>
        <w:tc>
          <w:tcPr>
            <w:tcW w:w="3851" w:type="dxa"/>
            <w:tcBorders>
              <w:top w:val="nil"/>
              <w:left w:val="nil"/>
              <w:bottom w:val="nil"/>
              <w:right w:val="nil"/>
            </w:tcBorders>
            <w:shd w:val="clear" w:color="auto" w:fill="auto"/>
            <w:noWrap/>
            <w:vAlign w:val="bottom"/>
          </w:tcPr>
          <w:p w14:paraId="493B3E09" w14:textId="77777777" w:rsidR="001229D1" w:rsidRPr="002F34D1" w:rsidRDefault="001229D1"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top w:val="nil"/>
              <w:left w:val="nil"/>
              <w:bottom w:val="nil"/>
              <w:right w:val="nil"/>
            </w:tcBorders>
            <w:shd w:val="clear" w:color="auto" w:fill="auto"/>
            <w:noWrap/>
            <w:vAlign w:val="bottom"/>
          </w:tcPr>
          <w:p w14:paraId="00C7B897" w14:textId="6F77957A"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13,385,352</w:t>
            </w:r>
          </w:p>
        </w:tc>
        <w:tc>
          <w:tcPr>
            <w:tcW w:w="1984" w:type="dxa"/>
            <w:tcBorders>
              <w:top w:val="nil"/>
              <w:left w:val="nil"/>
              <w:bottom w:val="nil"/>
              <w:right w:val="nil"/>
            </w:tcBorders>
            <w:shd w:val="clear" w:color="auto" w:fill="auto"/>
            <w:vAlign w:val="bottom"/>
          </w:tcPr>
          <w:p w14:paraId="090119C1" w14:textId="0F757513"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top w:val="nil"/>
              <w:left w:val="nil"/>
              <w:bottom w:val="nil"/>
              <w:right w:val="nil"/>
            </w:tcBorders>
            <w:shd w:val="clear" w:color="auto" w:fill="auto"/>
            <w:vAlign w:val="bottom"/>
          </w:tcPr>
          <w:p w14:paraId="0A45AAA1" w14:textId="62C183D1"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13,385,352</w:t>
            </w:r>
          </w:p>
        </w:tc>
      </w:tr>
      <w:tr w:rsidR="0079484C" w:rsidRPr="002F34D1" w14:paraId="247BD989" w14:textId="77777777" w:rsidTr="002F34D1">
        <w:trPr>
          <w:trHeight w:val="420"/>
        </w:trPr>
        <w:tc>
          <w:tcPr>
            <w:tcW w:w="3851" w:type="dxa"/>
            <w:tcBorders>
              <w:top w:val="nil"/>
              <w:left w:val="nil"/>
              <w:bottom w:val="nil"/>
              <w:right w:val="nil"/>
            </w:tcBorders>
            <w:shd w:val="clear" w:color="auto" w:fill="auto"/>
            <w:noWrap/>
            <w:vAlign w:val="bottom"/>
          </w:tcPr>
          <w:p w14:paraId="43B00B1F"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Purchase / transfer-in</w:t>
            </w:r>
          </w:p>
        </w:tc>
        <w:tc>
          <w:tcPr>
            <w:tcW w:w="1843" w:type="dxa"/>
            <w:tcBorders>
              <w:top w:val="nil"/>
              <w:left w:val="nil"/>
              <w:bottom w:val="nil"/>
              <w:right w:val="nil"/>
            </w:tcBorders>
            <w:shd w:val="clear" w:color="auto" w:fill="auto"/>
            <w:noWrap/>
            <w:vAlign w:val="bottom"/>
          </w:tcPr>
          <w:p w14:paraId="53A78DCC" w14:textId="01EDE9C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5DF7B20F" w14:textId="1F2F282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0276D952" w14:textId="6F2523DC"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23E31622" w14:textId="77777777" w:rsidTr="002F34D1">
        <w:trPr>
          <w:trHeight w:val="420"/>
        </w:trPr>
        <w:tc>
          <w:tcPr>
            <w:tcW w:w="3851" w:type="dxa"/>
            <w:tcBorders>
              <w:top w:val="nil"/>
              <w:left w:val="nil"/>
              <w:bottom w:val="nil"/>
              <w:right w:val="nil"/>
            </w:tcBorders>
            <w:shd w:val="clear" w:color="auto" w:fill="auto"/>
            <w:noWrap/>
            <w:vAlign w:val="bottom"/>
          </w:tcPr>
          <w:p w14:paraId="3E551FD5"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62B30EA9" w14:textId="7EDD93C6"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0A4652E6" w14:textId="157AFFA7"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46E6EB71" w14:textId="2AAE72BA"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623F6241" w14:textId="77777777" w:rsidTr="002F34D1">
        <w:trPr>
          <w:trHeight w:val="420"/>
        </w:trPr>
        <w:tc>
          <w:tcPr>
            <w:tcW w:w="3851" w:type="dxa"/>
            <w:tcBorders>
              <w:top w:val="nil"/>
              <w:left w:val="nil"/>
              <w:bottom w:val="nil"/>
              <w:right w:val="nil"/>
            </w:tcBorders>
            <w:shd w:val="clear" w:color="auto" w:fill="auto"/>
            <w:noWrap/>
            <w:vAlign w:val="bottom"/>
          </w:tcPr>
          <w:p w14:paraId="59D4E626" w14:textId="77777777" w:rsidR="0079484C" w:rsidRPr="002F34D1" w:rsidRDefault="0079484C"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top w:val="nil"/>
              <w:left w:val="nil"/>
              <w:bottom w:val="nil"/>
              <w:right w:val="nil"/>
            </w:tcBorders>
            <w:shd w:val="clear" w:color="auto" w:fill="auto"/>
            <w:noWrap/>
            <w:vAlign w:val="bottom"/>
          </w:tcPr>
          <w:p w14:paraId="578E2ACD" w14:textId="4385C7CC" w:rsidR="0079484C" w:rsidRPr="002F34D1" w:rsidRDefault="0028243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385</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352</w:t>
            </w:r>
          </w:p>
        </w:tc>
        <w:tc>
          <w:tcPr>
            <w:tcW w:w="1984" w:type="dxa"/>
            <w:tcBorders>
              <w:top w:val="nil"/>
              <w:left w:val="nil"/>
              <w:bottom w:val="nil"/>
              <w:right w:val="nil"/>
            </w:tcBorders>
            <w:shd w:val="clear" w:color="auto" w:fill="auto"/>
            <w:vAlign w:val="bottom"/>
          </w:tcPr>
          <w:p w14:paraId="040CE300" w14:textId="5A52206F"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7D6D3962" w14:textId="2CE1790C" w:rsidR="0079484C" w:rsidRPr="002F34D1" w:rsidRDefault="00282433"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385</w:t>
            </w:r>
            <w:r w:rsidR="0079484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352</w:t>
            </w:r>
          </w:p>
        </w:tc>
      </w:tr>
      <w:tr w:rsidR="001229D1" w:rsidRPr="002F34D1" w14:paraId="1B238445" w14:textId="77777777" w:rsidTr="002F34D1">
        <w:trPr>
          <w:trHeight w:val="567"/>
        </w:trPr>
        <w:tc>
          <w:tcPr>
            <w:tcW w:w="3851" w:type="dxa"/>
            <w:tcBorders>
              <w:top w:val="nil"/>
              <w:left w:val="nil"/>
              <w:bottom w:val="nil"/>
              <w:right w:val="nil"/>
            </w:tcBorders>
            <w:shd w:val="clear" w:color="auto" w:fill="auto"/>
            <w:noWrap/>
            <w:vAlign w:val="bottom"/>
          </w:tcPr>
          <w:p w14:paraId="34A948FB" w14:textId="77777777" w:rsidR="001229D1" w:rsidRPr="002F34D1" w:rsidRDefault="001229D1"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Accumulated depreciation</w:t>
            </w:r>
          </w:p>
        </w:tc>
        <w:tc>
          <w:tcPr>
            <w:tcW w:w="1843" w:type="dxa"/>
            <w:tcBorders>
              <w:top w:val="nil"/>
              <w:left w:val="nil"/>
              <w:bottom w:val="nil"/>
              <w:right w:val="nil"/>
            </w:tcBorders>
            <w:shd w:val="clear" w:color="auto" w:fill="auto"/>
            <w:noWrap/>
            <w:vAlign w:val="bottom"/>
          </w:tcPr>
          <w:p w14:paraId="5D619834" w14:textId="77777777" w:rsidR="001229D1" w:rsidRPr="002F34D1" w:rsidRDefault="001229D1"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0418E6A0" w14:textId="77777777" w:rsidR="001229D1" w:rsidRPr="002F34D1" w:rsidRDefault="001229D1"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4A543289" w14:textId="77777777" w:rsidR="001229D1" w:rsidRPr="002F34D1" w:rsidRDefault="001229D1" w:rsidP="002F34D1">
            <w:pPr>
              <w:jc w:val="right"/>
              <w:rPr>
                <w:rFonts w:asciiTheme="majorBidi" w:hAnsiTheme="majorBidi" w:cstheme="majorBidi"/>
                <w:color w:val="000000"/>
                <w:sz w:val="28"/>
                <w:szCs w:val="28"/>
              </w:rPr>
            </w:pPr>
          </w:p>
        </w:tc>
      </w:tr>
      <w:tr w:rsidR="001229D1" w:rsidRPr="002F34D1" w14:paraId="60AD2798" w14:textId="77777777" w:rsidTr="002F34D1">
        <w:trPr>
          <w:trHeight w:val="420"/>
        </w:trPr>
        <w:tc>
          <w:tcPr>
            <w:tcW w:w="3851" w:type="dxa"/>
            <w:tcBorders>
              <w:top w:val="nil"/>
              <w:left w:val="nil"/>
              <w:bottom w:val="nil"/>
              <w:right w:val="nil"/>
            </w:tcBorders>
            <w:shd w:val="clear" w:color="auto" w:fill="auto"/>
            <w:noWrap/>
            <w:vAlign w:val="bottom"/>
          </w:tcPr>
          <w:p w14:paraId="3C95FE05" w14:textId="77777777" w:rsidR="001229D1" w:rsidRPr="002F34D1" w:rsidRDefault="001229D1"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 2021</w:t>
            </w:r>
          </w:p>
        </w:tc>
        <w:tc>
          <w:tcPr>
            <w:tcW w:w="1843" w:type="dxa"/>
            <w:tcBorders>
              <w:top w:val="nil"/>
              <w:left w:val="nil"/>
              <w:bottom w:val="nil"/>
              <w:right w:val="nil"/>
            </w:tcBorders>
            <w:shd w:val="clear" w:color="auto" w:fill="auto"/>
            <w:noWrap/>
            <w:vAlign w:val="bottom"/>
          </w:tcPr>
          <w:p w14:paraId="613ECD12" w14:textId="16FDD42D"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4,296,088</w:t>
            </w:r>
          </w:p>
        </w:tc>
        <w:tc>
          <w:tcPr>
            <w:tcW w:w="1984" w:type="dxa"/>
            <w:tcBorders>
              <w:top w:val="nil"/>
              <w:left w:val="nil"/>
              <w:bottom w:val="nil"/>
              <w:right w:val="nil"/>
            </w:tcBorders>
            <w:shd w:val="clear" w:color="auto" w:fill="auto"/>
            <w:vAlign w:val="bottom"/>
          </w:tcPr>
          <w:p w14:paraId="414E21C7" w14:textId="76304A86"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top w:val="nil"/>
              <w:left w:val="nil"/>
              <w:bottom w:val="nil"/>
              <w:right w:val="nil"/>
            </w:tcBorders>
            <w:shd w:val="clear" w:color="auto" w:fill="auto"/>
            <w:vAlign w:val="bottom"/>
          </w:tcPr>
          <w:p w14:paraId="6D729AE5" w14:textId="06585DA1"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4,296,088</w:t>
            </w:r>
          </w:p>
        </w:tc>
      </w:tr>
      <w:tr w:rsidR="001229D1" w:rsidRPr="002F34D1" w14:paraId="7F4162FF" w14:textId="77777777" w:rsidTr="002F34D1">
        <w:trPr>
          <w:trHeight w:val="420"/>
        </w:trPr>
        <w:tc>
          <w:tcPr>
            <w:tcW w:w="3851" w:type="dxa"/>
            <w:tcBorders>
              <w:top w:val="nil"/>
              <w:left w:val="nil"/>
              <w:bottom w:val="nil"/>
              <w:right w:val="nil"/>
            </w:tcBorders>
            <w:shd w:val="clear" w:color="auto" w:fill="auto"/>
            <w:noWrap/>
            <w:vAlign w:val="bottom"/>
          </w:tcPr>
          <w:p w14:paraId="6DD4DB57" w14:textId="77777777" w:rsidR="001229D1" w:rsidRPr="002F34D1" w:rsidRDefault="001229D1"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Depreciation</w:t>
            </w:r>
          </w:p>
        </w:tc>
        <w:tc>
          <w:tcPr>
            <w:tcW w:w="1843" w:type="dxa"/>
            <w:tcBorders>
              <w:top w:val="nil"/>
              <w:left w:val="nil"/>
              <w:bottom w:val="nil"/>
              <w:right w:val="nil"/>
            </w:tcBorders>
            <w:shd w:val="clear" w:color="auto" w:fill="auto"/>
            <w:noWrap/>
            <w:vAlign w:val="bottom"/>
          </w:tcPr>
          <w:p w14:paraId="19EF92BE" w14:textId="0B83CF2C"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1,410,487</w:t>
            </w:r>
          </w:p>
        </w:tc>
        <w:tc>
          <w:tcPr>
            <w:tcW w:w="1984" w:type="dxa"/>
            <w:tcBorders>
              <w:top w:val="nil"/>
              <w:left w:val="nil"/>
              <w:bottom w:val="nil"/>
              <w:right w:val="nil"/>
            </w:tcBorders>
            <w:shd w:val="clear" w:color="auto" w:fill="auto"/>
            <w:vAlign w:val="bottom"/>
          </w:tcPr>
          <w:p w14:paraId="16DD3980" w14:textId="18AA7104"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top w:val="nil"/>
              <w:left w:val="nil"/>
              <w:bottom w:val="nil"/>
              <w:right w:val="nil"/>
            </w:tcBorders>
            <w:shd w:val="clear" w:color="auto" w:fill="auto"/>
            <w:vAlign w:val="bottom"/>
          </w:tcPr>
          <w:p w14:paraId="3FF39900" w14:textId="6E83837A"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1,410,487</w:t>
            </w:r>
          </w:p>
        </w:tc>
      </w:tr>
      <w:tr w:rsidR="001229D1" w:rsidRPr="002F34D1" w14:paraId="785A2AD4" w14:textId="77777777" w:rsidTr="002F34D1">
        <w:trPr>
          <w:trHeight w:val="420"/>
        </w:trPr>
        <w:tc>
          <w:tcPr>
            <w:tcW w:w="3851" w:type="dxa"/>
            <w:tcBorders>
              <w:top w:val="nil"/>
              <w:left w:val="nil"/>
              <w:bottom w:val="nil"/>
              <w:right w:val="nil"/>
            </w:tcBorders>
            <w:shd w:val="clear" w:color="auto" w:fill="auto"/>
            <w:noWrap/>
            <w:vAlign w:val="bottom"/>
          </w:tcPr>
          <w:p w14:paraId="0A7FD437" w14:textId="77777777" w:rsidR="001229D1" w:rsidRPr="002F34D1" w:rsidRDefault="001229D1"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64FCF3F5" w14:textId="348B84FA"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984" w:type="dxa"/>
            <w:tcBorders>
              <w:top w:val="nil"/>
              <w:left w:val="nil"/>
              <w:bottom w:val="nil"/>
              <w:right w:val="nil"/>
            </w:tcBorders>
            <w:shd w:val="clear" w:color="auto" w:fill="auto"/>
            <w:vAlign w:val="bottom"/>
          </w:tcPr>
          <w:p w14:paraId="5727DDC3" w14:textId="2FF31419"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top w:val="nil"/>
              <w:left w:val="nil"/>
              <w:bottom w:val="nil"/>
              <w:right w:val="nil"/>
            </w:tcBorders>
            <w:shd w:val="clear" w:color="auto" w:fill="auto"/>
            <w:vAlign w:val="bottom"/>
          </w:tcPr>
          <w:p w14:paraId="2F7360ED" w14:textId="6B2D2085" w:rsidR="001229D1" w:rsidRPr="002F34D1" w:rsidRDefault="001229D1" w:rsidP="002F34D1">
            <w:pPr>
              <w:pBdr>
                <w:bottom w:val="sing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w:t>
            </w:r>
          </w:p>
        </w:tc>
      </w:tr>
      <w:tr w:rsidR="001229D1" w:rsidRPr="002F34D1" w14:paraId="7CF34E41" w14:textId="77777777" w:rsidTr="002F34D1">
        <w:trPr>
          <w:trHeight w:val="420"/>
        </w:trPr>
        <w:tc>
          <w:tcPr>
            <w:tcW w:w="3851" w:type="dxa"/>
            <w:tcBorders>
              <w:top w:val="nil"/>
              <w:left w:val="nil"/>
              <w:bottom w:val="nil"/>
              <w:right w:val="nil"/>
            </w:tcBorders>
            <w:shd w:val="clear" w:color="auto" w:fill="auto"/>
            <w:noWrap/>
            <w:vAlign w:val="bottom"/>
          </w:tcPr>
          <w:p w14:paraId="3629F2D7" w14:textId="77777777" w:rsidR="001229D1" w:rsidRPr="002F34D1" w:rsidRDefault="001229D1"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top w:val="nil"/>
              <w:left w:val="nil"/>
              <w:bottom w:val="nil"/>
              <w:right w:val="nil"/>
            </w:tcBorders>
            <w:shd w:val="clear" w:color="auto" w:fill="auto"/>
            <w:noWrap/>
            <w:vAlign w:val="bottom"/>
          </w:tcPr>
          <w:p w14:paraId="0255E445" w14:textId="2F6E022B"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5,706,575</w:t>
            </w:r>
          </w:p>
        </w:tc>
        <w:tc>
          <w:tcPr>
            <w:tcW w:w="1984" w:type="dxa"/>
            <w:tcBorders>
              <w:top w:val="nil"/>
              <w:left w:val="nil"/>
              <w:bottom w:val="nil"/>
              <w:right w:val="nil"/>
            </w:tcBorders>
            <w:shd w:val="clear" w:color="auto" w:fill="auto"/>
            <w:vAlign w:val="bottom"/>
          </w:tcPr>
          <w:p w14:paraId="3422ED74" w14:textId="3D539D1F"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top w:val="nil"/>
              <w:left w:val="nil"/>
              <w:bottom w:val="nil"/>
              <w:right w:val="nil"/>
            </w:tcBorders>
            <w:shd w:val="clear" w:color="auto" w:fill="auto"/>
            <w:vAlign w:val="bottom"/>
          </w:tcPr>
          <w:p w14:paraId="3AFC526F" w14:textId="0EEBF293" w:rsidR="001229D1" w:rsidRPr="002F34D1" w:rsidRDefault="001229D1" w:rsidP="002F34D1">
            <w:pPr>
              <w:jc w:val="right"/>
              <w:rPr>
                <w:rFonts w:asciiTheme="majorBidi" w:hAnsiTheme="majorBidi" w:cstheme="majorBidi"/>
                <w:color w:val="000000"/>
                <w:sz w:val="28"/>
                <w:szCs w:val="28"/>
              </w:rPr>
            </w:pPr>
            <w:r w:rsidRPr="002F34D1">
              <w:rPr>
                <w:rFonts w:ascii="Angsana New" w:hAnsi="Angsana New"/>
                <w:color w:val="000000"/>
                <w:sz w:val="28"/>
                <w:szCs w:val="28"/>
              </w:rPr>
              <w:t>5,706,575</w:t>
            </w:r>
          </w:p>
        </w:tc>
      </w:tr>
      <w:tr w:rsidR="0079484C" w:rsidRPr="002F34D1" w14:paraId="1E639C31" w14:textId="77777777" w:rsidTr="002F34D1">
        <w:trPr>
          <w:trHeight w:val="420"/>
        </w:trPr>
        <w:tc>
          <w:tcPr>
            <w:tcW w:w="3851" w:type="dxa"/>
            <w:tcBorders>
              <w:top w:val="nil"/>
              <w:left w:val="nil"/>
              <w:bottom w:val="nil"/>
              <w:right w:val="nil"/>
            </w:tcBorders>
            <w:shd w:val="clear" w:color="auto" w:fill="auto"/>
            <w:noWrap/>
            <w:vAlign w:val="bottom"/>
          </w:tcPr>
          <w:p w14:paraId="1D0DFCF7"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Depreciation</w:t>
            </w:r>
          </w:p>
        </w:tc>
        <w:tc>
          <w:tcPr>
            <w:tcW w:w="1843" w:type="dxa"/>
            <w:tcBorders>
              <w:top w:val="nil"/>
              <w:left w:val="nil"/>
              <w:bottom w:val="nil"/>
              <w:right w:val="nil"/>
            </w:tcBorders>
            <w:shd w:val="clear" w:color="auto" w:fill="auto"/>
            <w:noWrap/>
            <w:vAlign w:val="bottom"/>
          </w:tcPr>
          <w:p w14:paraId="3CAE5231" w14:textId="14541FBD"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756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005</w:t>
            </w:r>
          </w:p>
        </w:tc>
        <w:tc>
          <w:tcPr>
            <w:tcW w:w="1984" w:type="dxa"/>
            <w:tcBorders>
              <w:top w:val="nil"/>
              <w:left w:val="nil"/>
              <w:bottom w:val="nil"/>
              <w:right w:val="nil"/>
            </w:tcBorders>
            <w:shd w:val="clear" w:color="auto" w:fill="auto"/>
            <w:vAlign w:val="bottom"/>
          </w:tcPr>
          <w:p w14:paraId="06940010" w14:textId="10817180"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76D32C9E" w14:textId="426AAE46"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756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005</w:t>
            </w:r>
          </w:p>
        </w:tc>
      </w:tr>
      <w:tr w:rsidR="0079484C" w:rsidRPr="002F34D1" w14:paraId="4DE51C41" w14:textId="77777777" w:rsidTr="002F34D1">
        <w:trPr>
          <w:trHeight w:val="420"/>
        </w:trPr>
        <w:tc>
          <w:tcPr>
            <w:tcW w:w="3851" w:type="dxa"/>
            <w:tcBorders>
              <w:top w:val="nil"/>
              <w:left w:val="nil"/>
              <w:bottom w:val="nil"/>
              <w:right w:val="nil"/>
            </w:tcBorders>
            <w:shd w:val="clear" w:color="auto" w:fill="auto"/>
            <w:noWrap/>
            <w:vAlign w:val="bottom"/>
          </w:tcPr>
          <w:p w14:paraId="6E6BC1C4"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Disposal / transfer-out</w:t>
            </w:r>
          </w:p>
        </w:tc>
        <w:tc>
          <w:tcPr>
            <w:tcW w:w="1843" w:type="dxa"/>
            <w:tcBorders>
              <w:top w:val="nil"/>
              <w:left w:val="nil"/>
              <w:bottom w:val="nil"/>
              <w:right w:val="nil"/>
            </w:tcBorders>
            <w:shd w:val="clear" w:color="auto" w:fill="auto"/>
            <w:noWrap/>
            <w:vAlign w:val="bottom"/>
          </w:tcPr>
          <w:p w14:paraId="36F55E5C" w14:textId="0912FDC7"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984" w:type="dxa"/>
            <w:tcBorders>
              <w:top w:val="nil"/>
              <w:left w:val="nil"/>
              <w:bottom w:val="nil"/>
              <w:right w:val="nil"/>
            </w:tcBorders>
            <w:shd w:val="clear" w:color="auto" w:fill="auto"/>
            <w:vAlign w:val="bottom"/>
          </w:tcPr>
          <w:p w14:paraId="7E31C776" w14:textId="389E6780"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56BDE41D" w14:textId="2FF579C9"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r>
      <w:tr w:rsidR="0079484C" w:rsidRPr="002F34D1" w14:paraId="74F5AC8F" w14:textId="77777777" w:rsidTr="002F34D1">
        <w:trPr>
          <w:trHeight w:val="420"/>
        </w:trPr>
        <w:tc>
          <w:tcPr>
            <w:tcW w:w="3851" w:type="dxa"/>
            <w:tcBorders>
              <w:top w:val="nil"/>
              <w:left w:val="nil"/>
              <w:bottom w:val="nil"/>
              <w:right w:val="nil"/>
            </w:tcBorders>
            <w:shd w:val="clear" w:color="auto" w:fill="auto"/>
            <w:noWrap/>
            <w:vAlign w:val="bottom"/>
          </w:tcPr>
          <w:p w14:paraId="6979BCC8" w14:textId="77777777" w:rsidR="0079484C" w:rsidRPr="002F34D1" w:rsidRDefault="0079484C"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top w:val="nil"/>
              <w:left w:val="nil"/>
              <w:bottom w:val="nil"/>
              <w:right w:val="nil"/>
            </w:tcBorders>
            <w:shd w:val="clear" w:color="auto" w:fill="auto"/>
            <w:noWrap/>
            <w:vAlign w:val="bottom"/>
          </w:tcPr>
          <w:p w14:paraId="7E4C3652" w14:textId="1206B7A4"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462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580</w:t>
            </w:r>
          </w:p>
        </w:tc>
        <w:tc>
          <w:tcPr>
            <w:tcW w:w="1984" w:type="dxa"/>
            <w:tcBorders>
              <w:top w:val="nil"/>
              <w:left w:val="nil"/>
              <w:bottom w:val="nil"/>
              <w:right w:val="nil"/>
            </w:tcBorders>
            <w:shd w:val="clear" w:color="auto" w:fill="auto"/>
            <w:vAlign w:val="bottom"/>
          </w:tcPr>
          <w:p w14:paraId="4CCCD6AF" w14:textId="0043E9C9"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top w:val="nil"/>
              <w:left w:val="nil"/>
              <w:bottom w:val="nil"/>
              <w:right w:val="nil"/>
            </w:tcBorders>
            <w:shd w:val="clear" w:color="auto" w:fill="auto"/>
            <w:vAlign w:val="bottom"/>
          </w:tcPr>
          <w:p w14:paraId="6954CAD1" w14:textId="24D7EC85" w:rsidR="0079484C" w:rsidRPr="002F34D1" w:rsidRDefault="0079484C" w:rsidP="002F34D1">
            <w:pPr>
              <w:pBdr>
                <w:bottom w:val="sing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462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580</w:t>
            </w:r>
          </w:p>
        </w:tc>
      </w:tr>
      <w:tr w:rsidR="001229D1" w:rsidRPr="002F34D1" w14:paraId="577DDE35" w14:textId="77777777" w:rsidTr="002F34D1">
        <w:trPr>
          <w:trHeight w:val="567"/>
        </w:trPr>
        <w:tc>
          <w:tcPr>
            <w:tcW w:w="3851" w:type="dxa"/>
            <w:tcBorders>
              <w:top w:val="nil"/>
              <w:left w:val="nil"/>
              <w:bottom w:val="nil"/>
              <w:right w:val="nil"/>
            </w:tcBorders>
            <w:shd w:val="clear" w:color="auto" w:fill="auto"/>
            <w:noWrap/>
            <w:vAlign w:val="bottom"/>
          </w:tcPr>
          <w:p w14:paraId="0FE9D4BA" w14:textId="77777777" w:rsidR="001229D1" w:rsidRPr="002F34D1" w:rsidRDefault="001229D1"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Net book value</w:t>
            </w:r>
          </w:p>
        </w:tc>
        <w:tc>
          <w:tcPr>
            <w:tcW w:w="1843" w:type="dxa"/>
            <w:tcBorders>
              <w:top w:val="nil"/>
              <w:left w:val="nil"/>
              <w:bottom w:val="nil"/>
              <w:right w:val="nil"/>
            </w:tcBorders>
            <w:shd w:val="clear" w:color="auto" w:fill="auto"/>
            <w:noWrap/>
            <w:vAlign w:val="bottom"/>
          </w:tcPr>
          <w:p w14:paraId="189290E8" w14:textId="77777777" w:rsidR="001229D1" w:rsidRPr="002F34D1" w:rsidRDefault="001229D1" w:rsidP="002F34D1">
            <w:pPr>
              <w:jc w:val="right"/>
              <w:rPr>
                <w:rFonts w:asciiTheme="majorBidi" w:hAnsiTheme="majorBidi" w:cstheme="majorBidi"/>
                <w:color w:val="000000"/>
                <w:sz w:val="28"/>
                <w:szCs w:val="28"/>
              </w:rPr>
            </w:pPr>
          </w:p>
        </w:tc>
        <w:tc>
          <w:tcPr>
            <w:tcW w:w="1984" w:type="dxa"/>
            <w:tcBorders>
              <w:top w:val="nil"/>
              <w:left w:val="nil"/>
              <w:bottom w:val="nil"/>
              <w:right w:val="nil"/>
            </w:tcBorders>
            <w:shd w:val="clear" w:color="auto" w:fill="auto"/>
            <w:vAlign w:val="bottom"/>
          </w:tcPr>
          <w:p w14:paraId="49CDC3A3" w14:textId="77777777" w:rsidR="001229D1" w:rsidRPr="002F34D1" w:rsidRDefault="001229D1"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vAlign w:val="bottom"/>
          </w:tcPr>
          <w:p w14:paraId="75D71642" w14:textId="77777777" w:rsidR="001229D1" w:rsidRPr="002F34D1" w:rsidRDefault="001229D1" w:rsidP="002F34D1">
            <w:pPr>
              <w:jc w:val="right"/>
              <w:rPr>
                <w:rFonts w:asciiTheme="majorBidi" w:hAnsiTheme="majorBidi" w:cstheme="majorBidi"/>
                <w:color w:val="000000"/>
                <w:sz w:val="28"/>
                <w:szCs w:val="28"/>
              </w:rPr>
            </w:pPr>
          </w:p>
        </w:tc>
      </w:tr>
      <w:tr w:rsidR="001229D1" w:rsidRPr="002F34D1" w14:paraId="4859F649" w14:textId="77777777" w:rsidTr="002F34D1">
        <w:trPr>
          <w:trHeight w:val="420"/>
        </w:trPr>
        <w:tc>
          <w:tcPr>
            <w:tcW w:w="3851" w:type="dxa"/>
            <w:tcBorders>
              <w:top w:val="nil"/>
              <w:left w:val="nil"/>
              <w:bottom w:val="nil"/>
              <w:right w:val="nil"/>
            </w:tcBorders>
            <w:shd w:val="clear" w:color="auto" w:fill="auto"/>
            <w:noWrap/>
            <w:vAlign w:val="bottom"/>
          </w:tcPr>
          <w:p w14:paraId="12C27764" w14:textId="77777777" w:rsidR="001229D1" w:rsidRPr="002F34D1" w:rsidRDefault="001229D1" w:rsidP="002F34D1">
            <w:pPr>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2021</w:t>
            </w:r>
          </w:p>
        </w:tc>
        <w:tc>
          <w:tcPr>
            <w:tcW w:w="1843" w:type="dxa"/>
            <w:tcBorders>
              <w:left w:val="nil"/>
              <w:bottom w:val="nil"/>
              <w:right w:val="nil"/>
            </w:tcBorders>
            <w:shd w:val="clear" w:color="auto" w:fill="auto"/>
            <w:noWrap/>
            <w:vAlign w:val="bottom"/>
          </w:tcPr>
          <w:p w14:paraId="496AEC87" w14:textId="4F4C9E0C" w:rsidR="001229D1" w:rsidRPr="002F34D1" w:rsidRDefault="001229D1" w:rsidP="002F34D1">
            <w:pPr>
              <w:pBdr>
                <w:bottom w:val="doub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7,678,777</w:t>
            </w:r>
          </w:p>
        </w:tc>
        <w:tc>
          <w:tcPr>
            <w:tcW w:w="1984" w:type="dxa"/>
            <w:tcBorders>
              <w:left w:val="nil"/>
              <w:bottom w:val="nil"/>
              <w:right w:val="nil"/>
            </w:tcBorders>
            <w:shd w:val="clear" w:color="auto" w:fill="auto"/>
            <w:vAlign w:val="bottom"/>
          </w:tcPr>
          <w:p w14:paraId="2600CF89" w14:textId="553CEB24" w:rsidR="001229D1" w:rsidRPr="002F34D1" w:rsidRDefault="001229D1" w:rsidP="002F34D1">
            <w:pPr>
              <w:pBdr>
                <w:bottom w:val="doub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w:t>
            </w:r>
          </w:p>
        </w:tc>
        <w:tc>
          <w:tcPr>
            <w:tcW w:w="1843" w:type="dxa"/>
            <w:tcBorders>
              <w:left w:val="nil"/>
              <w:bottom w:val="nil"/>
              <w:right w:val="nil"/>
            </w:tcBorders>
            <w:shd w:val="clear" w:color="auto" w:fill="auto"/>
            <w:vAlign w:val="bottom"/>
          </w:tcPr>
          <w:p w14:paraId="0826821B" w14:textId="647CEDD4" w:rsidR="001229D1" w:rsidRPr="002F34D1" w:rsidRDefault="001229D1" w:rsidP="002F34D1">
            <w:pPr>
              <w:pBdr>
                <w:bottom w:val="double" w:sz="4" w:space="1" w:color="auto"/>
              </w:pBdr>
              <w:jc w:val="right"/>
              <w:rPr>
                <w:rFonts w:asciiTheme="majorBidi" w:hAnsiTheme="majorBidi" w:cstheme="majorBidi"/>
                <w:color w:val="000000"/>
                <w:sz w:val="28"/>
                <w:szCs w:val="28"/>
              </w:rPr>
            </w:pPr>
            <w:r w:rsidRPr="002F34D1">
              <w:rPr>
                <w:rFonts w:ascii="Angsana New" w:hAnsi="Angsana New"/>
                <w:color w:val="000000"/>
                <w:sz w:val="28"/>
                <w:szCs w:val="28"/>
              </w:rPr>
              <w:t>7,678,777</w:t>
            </w:r>
          </w:p>
        </w:tc>
      </w:tr>
      <w:tr w:rsidR="0079484C" w:rsidRPr="002F34D1" w14:paraId="145CE555" w14:textId="77777777" w:rsidTr="002F34D1">
        <w:trPr>
          <w:trHeight w:val="420"/>
        </w:trPr>
        <w:tc>
          <w:tcPr>
            <w:tcW w:w="3851" w:type="dxa"/>
            <w:tcBorders>
              <w:top w:val="nil"/>
              <w:left w:val="nil"/>
              <w:bottom w:val="nil"/>
              <w:right w:val="nil"/>
            </w:tcBorders>
            <w:shd w:val="clear" w:color="auto" w:fill="auto"/>
            <w:noWrap/>
            <w:vAlign w:val="bottom"/>
          </w:tcPr>
          <w:p w14:paraId="3E4A3C5D" w14:textId="77777777" w:rsidR="0079484C" w:rsidRPr="002F34D1" w:rsidRDefault="0079484C" w:rsidP="002F34D1">
            <w:pPr>
              <w:rPr>
                <w:rFonts w:asciiTheme="majorBidi" w:hAnsiTheme="majorBidi" w:cstheme="majorBidi"/>
                <w:color w:val="000000"/>
                <w:sz w:val="28"/>
                <w:szCs w:val="28"/>
                <w:cs/>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 2022</w:t>
            </w:r>
          </w:p>
        </w:tc>
        <w:tc>
          <w:tcPr>
            <w:tcW w:w="1843" w:type="dxa"/>
            <w:tcBorders>
              <w:left w:val="nil"/>
              <w:bottom w:val="nil"/>
              <w:right w:val="nil"/>
            </w:tcBorders>
            <w:shd w:val="clear" w:color="auto" w:fill="auto"/>
            <w:noWrap/>
            <w:vAlign w:val="bottom"/>
          </w:tcPr>
          <w:p w14:paraId="40FAA090" w14:textId="0E69BC8F"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922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772</w:t>
            </w:r>
          </w:p>
        </w:tc>
        <w:tc>
          <w:tcPr>
            <w:tcW w:w="1984" w:type="dxa"/>
            <w:tcBorders>
              <w:left w:val="nil"/>
              <w:bottom w:val="nil"/>
              <w:right w:val="nil"/>
            </w:tcBorders>
            <w:shd w:val="clear" w:color="auto" w:fill="auto"/>
            <w:vAlign w:val="bottom"/>
          </w:tcPr>
          <w:p w14:paraId="69EE99EA" w14:textId="11D2537F"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1843" w:type="dxa"/>
            <w:tcBorders>
              <w:left w:val="nil"/>
              <w:bottom w:val="nil"/>
              <w:right w:val="nil"/>
            </w:tcBorders>
            <w:shd w:val="clear" w:color="auto" w:fill="auto"/>
            <w:vAlign w:val="bottom"/>
          </w:tcPr>
          <w:p w14:paraId="01938B8A" w14:textId="2DCF0E09" w:rsidR="0079484C" w:rsidRPr="002F34D1" w:rsidRDefault="0079484C"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922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772</w:t>
            </w:r>
          </w:p>
        </w:tc>
      </w:tr>
    </w:tbl>
    <w:p w14:paraId="4AE67CCB" w14:textId="77777777" w:rsidR="001229D1" w:rsidRPr="002F34D1" w:rsidRDefault="001229D1" w:rsidP="002F34D1">
      <w:pPr>
        <w:ind w:left="360" w:right="7"/>
        <w:jc w:val="thaiDistribute"/>
        <w:rPr>
          <w:rFonts w:asciiTheme="majorBidi" w:hAnsiTheme="majorBidi" w:cstheme="majorBidi"/>
          <w:b/>
          <w:bCs/>
          <w:sz w:val="28"/>
          <w:szCs w:val="28"/>
        </w:rPr>
      </w:pPr>
    </w:p>
    <w:p w14:paraId="0E034E31" w14:textId="7C85A570" w:rsidR="00574C7F" w:rsidRPr="002F34D1" w:rsidRDefault="00574C7F" w:rsidP="002F34D1">
      <w:pPr>
        <w:tabs>
          <w:tab w:val="left" w:pos="360"/>
        </w:tabs>
        <w:ind w:left="360" w:right="7"/>
        <w:jc w:val="thaiDistribute"/>
        <w:rPr>
          <w:rFonts w:asciiTheme="majorBidi" w:hAnsiTheme="majorBidi" w:cstheme="majorBidi"/>
          <w:sz w:val="28"/>
          <w:szCs w:val="28"/>
        </w:rPr>
      </w:pPr>
    </w:p>
    <w:p w14:paraId="2FDB6ACB" w14:textId="6D309D66" w:rsidR="003C1EE7" w:rsidRPr="002F34D1" w:rsidRDefault="003C1EE7" w:rsidP="002F34D1">
      <w:pPr>
        <w:tabs>
          <w:tab w:val="left" w:pos="360"/>
        </w:tabs>
        <w:ind w:left="360" w:right="56"/>
        <w:jc w:val="thaiDistribute"/>
        <w:rPr>
          <w:rFonts w:asciiTheme="majorBidi" w:hAnsiTheme="majorBidi" w:cstheme="majorBidi"/>
          <w:noProof/>
          <w:sz w:val="28"/>
          <w:szCs w:val="28"/>
        </w:rPr>
      </w:pPr>
    </w:p>
    <w:p w14:paraId="7D133BB3" w14:textId="65E646B9" w:rsidR="00B85722" w:rsidRPr="002F34D1" w:rsidRDefault="00B85722" w:rsidP="002F34D1">
      <w:pPr>
        <w:tabs>
          <w:tab w:val="left" w:pos="360"/>
        </w:tabs>
        <w:ind w:left="360" w:right="56"/>
        <w:jc w:val="thaiDistribute"/>
        <w:rPr>
          <w:rFonts w:asciiTheme="majorBidi" w:hAnsiTheme="majorBidi" w:cstheme="majorBidi"/>
          <w:noProof/>
          <w:sz w:val="28"/>
          <w:szCs w:val="28"/>
        </w:rPr>
      </w:pPr>
    </w:p>
    <w:p w14:paraId="4E341B6C" w14:textId="77777777" w:rsidR="00B85722" w:rsidRPr="002F34D1" w:rsidRDefault="00B85722" w:rsidP="002F34D1">
      <w:pPr>
        <w:tabs>
          <w:tab w:val="left" w:pos="360"/>
        </w:tabs>
        <w:ind w:left="360" w:right="56"/>
        <w:jc w:val="thaiDistribute"/>
        <w:rPr>
          <w:rFonts w:asciiTheme="majorBidi" w:hAnsiTheme="majorBidi" w:cstheme="majorBidi"/>
          <w:sz w:val="28"/>
          <w:szCs w:val="28"/>
        </w:rPr>
      </w:pPr>
    </w:p>
    <w:p w14:paraId="0F9CC20B" w14:textId="77777777" w:rsidR="003C1EE7" w:rsidRPr="002F34D1" w:rsidRDefault="003C1EE7" w:rsidP="002F34D1">
      <w:pPr>
        <w:pStyle w:val="BlockText"/>
        <w:spacing w:before="0"/>
        <w:ind w:left="426" w:right="7" w:firstLine="0"/>
        <w:jc w:val="thaiDistribute"/>
        <w:rPr>
          <w:rFonts w:asciiTheme="majorBidi" w:hAnsiTheme="majorBidi" w:cstheme="majorBidi"/>
          <w:b/>
          <w:bCs/>
        </w:rPr>
      </w:pPr>
    </w:p>
    <w:p w14:paraId="6787F8A8" w14:textId="77777777" w:rsidR="00B85722" w:rsidRPr="002F34D1" w:rsidRDefault="00B85722" w:rsidP="002F34D1">
      <w:pPr>
        <w:rPr>
          <w:rFonts w:asciiTheme="majorBidi" w:hAnsiTheme="majorBidi" w:cstheme="majorBidi"/>
          <w:b/>
          <w:bCs/>
          <w:sz w:val="28"/>
          <w:szCs w:val="28"/>
        </w:rPr>
      </w:pPr>
      <w:r w:rsidRPr="002F34D1">
        <w:rPr>
          <w:rFonts w:asciiTheme="majorBidi" w:hAnsiTheme="majorBidi" w:cstheme="majorBidi"/>
          <w:b/>
          <w:bCs/>
          <w:sz w:val="28"/>
          <w:szCs w:val="28"/>
        </w:rPr>
        <w:br w:type="page"/>
      </w:r>
    </w:p>
    <w:p w14:paraId="338C83F4" w14:textId="77777777" w:rsidR="00B85722" w:rsidRPr="002F34D1" w:rsidRDefault="003C1EE7" w:rsidP="002F34D1">
      <w:pPr>
        <w:numPr>
          <w:ilvl w:val="0"/>
          <w:numId w:val="30"/>
        </w:numPr>
        <w:autoSpaceDE w:val="0"/>
        <w:autoSpaceDN w:val="0"/>
        <w:spacing w:before="120" w:after="120"/>
        <w:ind w:right="144"/>
        <w:jc w:val="thaiDistribute"/>
        <w:rPr>
          <w:rFonts w:asciiTheme="majorBidi" w:hAnsiTheme="majorBidi" w:cstheme="majorBidi"/>
          <w:b/>
          <w:bCs/>
          <w:sz w:val="28"/>
          <w:szCs w:val="28"/>
        </w:rPr>
      </w:pPr>
      <w:r w:rsidRPr="002F34D1">
        <w:rPr>
          <w:rFonts w:asciiTheme="majorBidi" w:hAnsiTheme="majorBidi" w:cstheme="majorBidi"/>
          <w:b/>
          <w:bCs/>
          <w:sz w:val="28"/>
          <w:szCs w:val="28"/>
        </w:rPr>
        <w:lastRenderedPageBreak/>
        <w:t>OTHER NON-CURRENT ASSETS</w:t>
      </w:r>
    </w:p>
    <w:p w14:paraId="34BD2287" w14:textId="14459908" w:rsidR="003C1EE7" w:rsidRPr="002F34D1" w:rsidRDefault="003C1EE7" w:rsidP="002F34D1">
      <w:pPr>
        <w:autoSpaceDE w:val="0"/>
        <w:autoSpaceDN w:val="0"/>
        <w:spacing w:before="120" w:after="120"/>
        <w:ind w:left="360" w:right="144"/>
        <w:jc w:val="thaiDistribute"/>
        <w:rPr>
          <w:rFonts w:asciiTheme="majorBidi" w:hAnsiTheme="majorBidi" w:cstheme="majorBidi"/>
          <w:sz w:val="28"/>
          <w:szCs w:val="28"/>
        </w:rPr>
      </w:pPr>
      <w:r w:rsidRPr="002F34D1">
        <w:rPr>
          <w:rFonts w:asciiTheme="majorBidi" w:hAnsiTheme="majorBidi" w:cstheme="majorBidi"/>
          <w:sz w:val="28"/>
          <w:szCs w:val="28"/>
        </w:rPr>
        <w:t>Other non-current assets as at December 31, 202</w:t>
      </w:r>
      <w:r w:rsidR="00B85722" w:rsidRPr="002F34D1">
        <w:rPr>
          <w:rFonts w:asciiTheme="majorBidi" w:hAnsiTheme="majorBidi" w:cstheme="majorBidi"/>
          <w:sz w:val="28"/>
          <w:szCs w:val="28"/>
        </w:rPr>
        <w:t>2</w:t>
      </w:r>
      <w:r w:rsidR="00412978" w:rsidRPr="002F34D1">
        <w:rPr>
          <w:rFonts w:asciiTheme="majorBidi" w:hAnsiTheme="majorBidi" w:cstheme="majorBidi"/>
          <w:sz w:val="28"/>
          <w:szCs w:val="28"/>
        </w:rPr>
        <w:t xml:space="preserve"> and 202</w:t>
      </w:r>
      <w:r w:rsidR="00B85722" w:rsidRPr="002F34D1">
        <w:rPr>
          <w:rFonts w:asciiTheme="majorBidi" w:hAnsiTheme="majorBidi" w:cstheme="majorBidi"/>
          <w:sz w:val="28"/>
          <w:szCs w:val="28"/>
        </w:rPr>
        <w:t>1</w:t>
      </w:r>
      <w:r w:rsidRPr="002F34D1">
        <w:rPr>
          <w:rFonts w:asciiTheme="majorBidi" w:hAnsiTheme="majorBidi" w:cstheme="majorBidi"/>
          <w:sz w:val="28"/>
          <w:szCs w:val="28"/>
        </w:rPr>
        <w:t xml:space="preserve"> consisted </w:t>
      </w:r>
      <w:proofErr w:type="gramStart"/>
      <w:r w:rsidRPr="002F34D1">
        <w:rPr>
          <w:rFonts w:asciiTheme="majorBidi" w:hAnsiTheme="majorBidi" w:cstheme="majorBidi"/>
          <w:sz w:val="28"/>
          <w:szCs w:val="28"/>
        </w:rPr>
        <w:t>of</w:t>
      </w:r>
      <w:r w:rsidR="00893E0F" w:rsidRPr="002F34D1">
        <w:rPr>
          <w:rFonts w:asciiTheme="majorBidi" w:hAnsiTheme="majorBidi" w:cstheme="majorBidi"/>
          <w:sz w:val="28"/>
          <w:szCs w:val="28"/>
        </w:rPr>
        <w:t xml:space="preserve"> </w:t>
      </w:r>
      <w:r w:rsidRPr="002F34D1">
        <w:rPr>
          <w:rFonts w:asciiTheme="majorBidi" w:hAnsiTheme="majorBidi" w:cstheme="majorBidi"/>
          <w:sz w:val="28"/>
          <w:szCs w:val="28"/>
        </w:rPr>
        <w:t>:</w:t>
      </w:r>
      <w:proofErr w:type="gramEnd"/>
    </w:p>
    <w:tbl>
      <w:tblPr>
        <w:tblW w:w="9912" w:type="dxa"/>
        <w:tblInd w:w="90" w:type="dxa"/>
        <w:tblLook w:val="04A0" w:firstRow="1" w:lastRow="0" w:firstColumn="1" w:lastColumn="0" w:noHBand="0" w:noVBand="1"/>
      </w:tblPr>
      <w:tblGrid>
        <w:gridCol w:w="3870"/>
        <w:gridCol w:w="1344"/>
        <w:gridCol w:w="222"/>
        <w:gridCol w:w="1344"/>
        <w:gridCol w:w="222"/>
        <w:gridCol w:w="1344"/>
        <w:gridCol w:w="222"/>
        <w:gridCol w:w="1344"/>
      </w:tblGrid>
      <w:tr w:rsidR="00B85722" w:rsidRPr="002F34D1" w14:paraId="42C6BAE6" w14:textId="77777777" w:rsidTr="002F34D1">
        <w:trPr>
          <w:trHeight w:val="323"/>
        </w:trPr>
        <w:tc>
          <w:tcPr>
            <w:tcW w:w="3870" w:type="dxa"/>
            <w:tcBorders>
              <w:top w:val="nil"/>
              <w:left w:val="nil"/>
              <w:bottom w:val="nil"/>
              <w:right w:val="nil"/>
            </w:tcBorders>
            <w:shd w:val="clear" w:color="auto" w:fill="auto"/>
            <w:noWrap/>
            <w:vAlign w:val="bottom"/>
            <w:hideMark/>
          </w:tcPr>
          <w:p w14:paraId="1E22FE4E" w14:textId="77777777" w:rsidR="00B85722" w:rsidRPr="002F34D1" w:rsidRDefault="00B85722" w:rsidP="002F34D1">
            <w:pPr>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noWrap/>
            <w:vAlign w:val="bottom"/>
            <w:hideMark/>
          </w:tcPr>
          <w:p w14:paraId="3F82C995" w14:textId="77777777" w:rsidR="00B85722" w:rsidRPr="002F34D1" w:rsidRDefault="00B85722"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177C2B67" w14:textId="77777777" w:rsidR="00B85722" w:rsidRPr="002F34D1" w:rsidRDefault="00B85722" w:rsidP="002F34D1">
            <w:pPr>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noWrap/>
            <w:vAlign w:val="bottom"/>
            <w:hideMark/>
          </w:tcPr>
          <w:p w14:paraId="1199D2D5" w14:textId="77777777" w:rsidR="00B85722" w:rsidRPr="002F34D1" w:rsidRDefault="00B85722"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5539E2A2" w14:textId="77777777" w:rsidR="00B85722" w:rsidRPr="002F34D1" w:rsidRDefault="00B85722" w:rsidP="002F34D1">
            <w:pPr>
              <w:jc w:val="right"/>
              <w:rPr>
                <w:rFonts w:asciiTheme="majorBidi" w:hAnsiTheme="majorBidi" w:cstheme="majorBidi"/>
                <w:sz w:val="28"/>
                <w:szCs w:val="28"/>
              </w:rPr>
            </w:pPr>
          </w:p>
        </w:tc>
        <w:tc>
          <w:tcPr>
            <w:tcW w:w="2910" w:type="dxa"/>
            <w:gridSpan w:val="3"/>
            <w:tcBorders>
              <w:top w:val="nil"/>
              <w:left w:val="nil"/>
              <w:bottom w:val="single" w:sz="4" w:space="0" w:color="auto"/>
              <w:right w:val="nil"/>
            </w:tcBorders>
            <w:shd w:val="clear" w:color="auto" w:fill="auto"/>
            <w:noWrap/>
            <w:vAlign w:val="bottom"/>
            <w:hideMark/>
          </w:tcPr>
          <w:p w14:paraId="28B855F7" w14:textId="243FEED3" w:rsidR="00B85722" w:rsidRPr="002F34D1" w:rsidRDefault="00B85722" w:rsidP="002F34D1">
            <w:pPr>
              <w:jc w:val="right"/>
              <w:rPr>
                <w:rFonts w:asciiTheme="majorBidi" w:hAnsiTheme="majorBidi" w:cstheme="majorBidi"/>
                <w:b/>
                <w:bCs/>
                <w:color w:val="000000"/>
                <w:sz w:val="28"/>
                <w:szCs w:val="28"/>
              </w:rPr>
            </w:pPr>
            <w:r w:rsidRPr="002F34D1">
              <w:rPr>
                <w:rFonts w:asciiTheme="majorBidi" w:hAnsiTheme="majorBidi" w:cstheme="majorBidi"/>
                <w:iCs/>
                <w:sz w:val="28"/>
                <w:szCs w:val="28"/>
              </w:rPr>
              <w:t>(Unit: Baht)</w:t>
            </w:r>
          </w:p>
        </w:tc>
      </w:tr>
      <w:tr w:rsidR="00B85722" w:rsidRPr="002F34D1" w14:paraId="60F9AB9F" w14:textId="77777777" w:rsidTr="002F34D1">
        <w:trPr>
          <w:trHeight w:val="216"/>
        </w:trPr>
        <w:tc>
          <w:tcPr>
            <w:tcW w:w="3870" w:type="dxa"/>
            <w:tcBorders>
              <w:top w:val="nil"/>
              <w:left w:val="nil"/>
              <w:bottom w:val="nil"/>
              <w:right w:val="nil"/>
            </w:tcBorders>
            <w:shd w:val="clear" w:color="auto" w:fill="auto"/>
            <w:noWrap/>
            <w:vAlign w:val="bottom"/>
            <w:hideMark/>
          </w:tcPr>
          <w:p w14:paraId="5CFCDF0C" w14:textId="77777777" w:rsidR="00B85722" w:rsidRPr="002F34D1" w:rsidRDefault="00B85722" w:rsidP="002F34D1">
            <w:pPr>
              <w:rPr>
                <w:rFonts w:asciiTheme="majorBidi" w:hAnsiTheme="majorBidi" w:cstheme="majorBidi"/>
                <w:sz w:val="28"/>
                <w:szCs w:val="28"/>
              </w:rPr>
            </w:pPr>
          </w:p>
        </w:tc>
        <w:tc>
          <w:tcPr>
            <w:tcW w:w="2910" w:type="dxa"/>
            <w:gridSpan w:val="3"/>
            <w:tcBorders>
              <w:top w:val="single" w:sz="4" w:space="0" w:color="auto"/>
              <w:left w:val="nil"/>
              <w:bottom w:val="single" w:sz="4" w:space="0" w:color="auto"/>
              <w:right w:val="nil"/>
            </w:tcBorders>
            <w:shd w:val="clear" w:color="auto" w:fill="auto"/>
            <w:noWrap/>
            <w:vAlign w:val="bottom"/>
            <w:hideMark/>
          </w:tcPr>
          <w:p w14:paraId="6C05B2DD" w14:textId="77777777" w:rsidR="00B85722" w:rsidRPr="002F34D1" w:rsidRDefault="00B85722" w:rsidP="002F34D1">
            <w:pPr>
              <w:jc w:val="center"/>
              <w:rPr>
                <w:rFonts w:asciiTheme="majorBidi" w:hAnsiTheme="majorBidi" w:cstheme="majorBidi"/>
                <w:sz w:val="28"/>
                <w:szCs w:val="28"/>
              </w:rPr>
            </w:pPr>
            <w:r w:rsidRPr="002F34D1">
              <w:rPr>
                <w:rFonts w:asciiTheme="majorBidi" w:hAnsiTheme="majorBidi" w:cstheme="majorBidi"/>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31ABAA84" w14:textId="77777777" w:rsidR="00B85722" w:rsidRPr="002F34D1" w:rsidRDefault="00B85722" w:rsidP="002F34D1">
            <w:pPr>
              <w:jc w:val="center"/>
              <w:rPr>
                <w:rFonts w:asciiTheme="majorBidi" w:hAnsiTheme="majorBidi" w:cstheme="majorBidi"/>
                <w:sz w:val="28"/>
                <w:szCs w:val="28"/>
              </w:rPr>
            </w:pPr>
          </w:p>
        </w:tc>
        <w:tc>
          <w:tcPr>
            <w:tcW w:w="2910" w:type="dxa"/>
            <w:gridSpan w:val="3"/>
            <w:tcBorders>
              <w:top w:val="single" w:sz="4" w:space="0" w:color="auto"/>
              <w:left w:val="nil"/>
              <w:bottom w:val="single" w:sz="4" w:space="0" w:color="auto"/>
              <w:right w:val="nil"/>
            </w:tcBorders>
            <w:shd w:val="clear" w:color="auto" w:fill="auto"/>
            <w:noWrap/>
            <w:vAlign w:val="bottom"/>
            <w:hideMark/>
          </w:tcPr>
          <w:p w14:paraId="21B968E4" w14:textId="77777777" w:rsidR="00B85722" w:rsidRPr="002F34D1" w:rsidRDefault="00B85722" w:rsidP="002F34D1">
            <w:pPr>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B85722" w:rsidRPr="002F34D1" w14:paraId="44744D63" w14:textId="77777777" w:rsidTr="002F34D1">
        <w:trPr>
          <w:trHeight w:val="155"/>
        </w:trPr>
        <w:tc>
          <w:tcPr>
            <w:tcW w:w="3870" w:type="dxa"/>
            <w:tcBorders>
              <w:top w:val="nil"/>
              <w:left w:val="nil"/>
              <w:bottom w:val="nil"/>
              <w:right w:val="nil"/>
            </w:tcBorders>
            <w:shd w:val="clear" w:color="auto" w:fill="auto"/>
            <w:noWrap/>
            <w:vAlign w:val="bottom"/>
            <w:hideMark/>
          </w:tcPr>
          <w:p w14:paraId="7686FA6B" w14:textId="77777777" w:rsidR="00B85722" w:rsidRPr="002F34D1" w:rsidRDefault="00B85722" w:rsidP="002F34D1">
            <w:pPr>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vAlign w:val="bottom"/>
            <w:hideMark/>
          </w:tcPr>
          <w:p w14:paraId="3341C113"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7C98C672" w14:textId="77777777" w:rsidR="00B85722" w:rsidRPr="002F34D1" w:rsidRDefault="00B85722" w:rsidP="002F34D1">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0C020DBC"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vAlign w:val="bottom"/>
            <w:hideMark/>
          </w:tcPr>
          <w:p w14:paraId="45D5A4C3" w14:textId="77777777" w:rsidR="00B85722" w:rsidRPr="002F34D1" w:rsidRDefault="00B85722" w:rsidP="002F34D1">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301EA0E9"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220FDCD8" w14:textId="77777777" w:rsidR="00B85722" w:rsidRPr="002F34D1" w:rsidRDefault="00B85722" w:rsidP="002F34D1">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559807E9"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79484C" w:rsidRPr="002F34D1" w14:paraId="5A006166" w14:textId="77777777" w:rsidTr="002F34D1">
        <w:trPr>
          <w:trHeight w:val="336"/>
        </w:trPr>
        <w:tc>
          <w:tcPr>
            <w:tcW w:w="3870" w:type="dxa"/>
            <w:tcBorders>
              <w:top w:val="nil"/>
              <w:left w:val="nil"/>
              <w:bottom w:val="nil"/>
              <w:right w:val="nil"/>
            </w:tcBorders>
            <w:shd w:val="clear" w:color="auto" w:fill="auto"/>
            <w:noWrap/>
            <w:vAlign w:val="bottom"/>
            <w:hideMark/>
          </w:tcPr>
          <w:p w14:paraId="3CC99D57" w14:textId="77777777" w:rsidR="0079484C" w:rsidRPr="002F34D1" w:rsidRDefault="0079484C" w:rsidP="002F34D1">
            <w:pPr>
              <w:ind w:firstLine="170"/>
              <w:rPr>
                <w:rFonts w:asciiTheme="majorBidi" w:hAnsiTheme="majorBidi" w:cstheme="majorBidi"/>
                <w:sz w:val="28"/>
                <w:szCs w:val="28"/>
              </w:rPr>
            </w:pPr>
            <w:r w:rsidRPr="002F34D1">
              <w:rPr>
                <w:rFonts w:asciiTheme="majorBidi" w:hAnsiTheme="majorBidi" w:cstheme="majorBidi"/>
                <w:sz w:val="28"/>
                <w:szCs w:val="28"/>
              </w:rPr>
              <w:t>Prepaid income tax</w:t>
            </w:r>
          </w:p>
        </w:tc>
        <w:tc>
          <w:tcPr>
            <w:tcW w:w="1344" w:type="dxa"/>
            <w:tcBorders>
              <w:top w:val="nil"/>
              <w:left w:val="nil"/>
              <w:bottom w:val="nil"/>
              <w:right w:val="nil"/>
            </w:tcBorders>
            <w:shd w:val="clear" w:color="auto" w:fill="auto"/>
            <w:noWrap/>
            <w:vAlign w:val="bottom"/>
          </w:tcPr>
          <w:p w14:paraId="1DA5EC4C" w14:textId="3B76C938"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7</w:t>
            </w:r>
            <w:r w:rsidRPr="002F34D1">
              <w:rPr>
                <w:rFonts w:asciiTheme="majorBidi" w:hAnsiTheme="majorBidi" w:cstheme="majorBidi"/>
                <w:sz w:val="28"/>
                <w:szCs w:val="28"/>
              </w:rPr>
              <w:t>,</w:t>
            </w:r>
            <w:r w:rsidR="00282433" w:rsidRPr="002F34D1">
              <w:rPr>
                <w:rFonts w:asciiTheme="majorBidi" w:hAnsiTheme="majorBidi" w:cstheme="majorBidi"/>
                <w:sz w:val="28"/>
                <w:szCs w:val="28"/>
              </w:rPr>
              <w:t>2</w:t>
            </w:r>
            <w:r w:rsidRPr="002F34D1">
              <w:rPr>
                <w:rFonts w:asciiTheme="majorBidi" w:hAnsiTheme="majorBidi" w:cstheme="majorBidi"/>
                <w:sz w:val="28"/>
                <w:szCs w:val="28"/>
              </w:rPr>
              <w:t>27,667</w:t>
            </w:r>
          </w:p>
        </w:tc>
        <w:tc>
          <w:tcPr>
            <w:tcW w:w="222" w:type="dxa"/>
            <w:tcBorders>
              <w:top w:val="nil"/>
              <w:left w:val="nil"/>
              <w:bottom w:val="nil"/>
              <w:right w:val="nil"/>
            </w:tcBorders>
            <w:shd w:val="clear" w:color="auto" w:fill="auto"/>
            <w:noWrap/>
            <w:vAlign w:val="bottom"/>
          </w:tcPr>
          <w:p w14:paraId="0166E359"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632C8899" w14:textId="43E4A77B"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21,706,001 </w:t>
            </w:r>
          </w:p>
        </w:tc>
        <w:tc>
          <w:tcPr>
            <w:tcW w:w="222" w:type="dxa"/>
            <w:tcBorders>
              <w:top w:val="nil"/>
              <w:left w:val="nil"/>
              <w:bottom w:val="nil"/>
              <w:right w:val="nil"/>
            </w:tcBorders>
            <w:shd w:val="clear" w:color="auto" w:fill="auto"/>
            <w:noWrap/>
            <w:vAlign w:val="bottom"/>
          </w:tcPr>
          <w:p w14:paraId="3E81496C"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00EA9280" w14:textId="72DBF16A"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7</w:t>
            </w:r>
            <w:r w:rsidRPr="002F34D1">
              <w:rPr>
                <w:rFonts w:asciiTheme="majorBidi" w:hAnsiTheme="majorBidi" w:cstheme="majorBidi"/>
                <w:sz w:val="28"/>
                <w:szCs w:val="28"/>
              </w:rPr>
              <w:t>,205,861</w:t>
            </w:r>
          </w:p>
        </w:tc>
        <w:tc>
          <w:tcPr>
            <w:tcW w:w="222" w:type="dxa"/>
            <w:tcBorders>
              <w:top w:val="nil"/>
              <w:left w:val="nil"/>
              <w:bottom w:val="nil"/>
              <w:right w:val="nil"/>
            </w:tcBorders>
            <w:shd w:val="clear" w:color="auto" w:fill="auto"/>
            <w:noWrap/>
            <w:vAlign w:val="bottom"/>
          </w:tcPr>
          <w:p w14:paraId="4202D8F2"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02498859" w14:textId="27244ACF"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21,700,298 </w:t>
            </w:r>
          </w:p>
        </w:tc>
      </w:tr>
      <w:tr w:rsidR="0079484C" w:rsidRPr="002F34D1" w14:paraId="7F18ABEA" w14:textId="77777777" w:rsidTr="002F34D1">
        <w:trPr>
          <w:trHeight w:val="238"/>
        </w:trPr>
        <w:tc>
          <w:tcPr>
            <w:tcW w:w="3870" w:type="dxa"/>
            <w:tcBorders>
              <w:top w:val="nil"/>
              <w:left w:val="nil"/>
              <w:bottom w:val="nil"/>
              <w:right w:val="nil"/>
            </w:tcBorders>
            <w:shd w:val="clear" w:color="auto" w:fill="auto"/>
            <w:noWrap/>
            <w:vAlign w:val="bottom"/>
            <w:hideMark/>
          </w:tcPr>
          <w:p w14:paraId="5BA56032" w14:textId="77777777" w:rsidR="0079484C" w:rsidRPr="002F34D1" w:rsidRDefault="0079484C" w:rsidP="002F34D1">
            <w:pPr>
              <w:ind w:firstLine="170"/>
              <w:rPr>
                <w:rFonts w:asciiTheme="majorBidi" w:hAnsiTheme="majorBidi" w:cstheme="majorBidi"/>
                <w:sz w:val="28"/>
                <w:szCs w:val="28"/>
              </w:rPr>
            </w:pPr>
            <w:r w:rsidRPr="002F34D1">
              <w:rPr>
                <w:rFonts w:asciiTheme="majorBidi" w:hAnsiTheme="majorBidi" w:cstheme="majorBidi"/>
                <w:sz w:val="28"/>
                <w:szCs w:val="28"/>
              </w:rPr>
              <w:t>Deposit and retention</w:t>
            </w:r>
          </w:p>
        </w:tc>
        <w:tc>
          <w:tcPr>
            <w:tcW w:w="1344" w:type="dxa"/>
            <w:tcBorders>
              <w:top w:val="nil"/>
              <w:left w:val="nil"/>
              <w:bottom w:val="nil"/>
              <w:right w:val="nil"/>
            </w:tcBorders>
            <w:shd w:val="clear" w:color="auto" w:fill="auto"/>
            <w:noWrap/>
            <w:vAlign w:val="bottom"/>
          </w:tcPr>
          <w:p w14:paraId="72683C59" w14:textId="773BA49A"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10</w:t>
            </w:r>
            <w:r w:rsidRPr="002F34D1">
              <w:rPr>
                <w:rFonts w:asciiTheme="majorBidi" w:hAnsiTheme="majorBidi" w:cstheme="majorBidi"/>
                <w:sz w:val="28"/>
                <w:szCs w:val="28"/>
              </w:rPr>
              <w:t>4,701</w:t>
            </w:r>
          </w:p>
        </w:tc>
        <w:tc>
          <w:tcPr>
            <w:tcW w:w="222" w:type="dxa"/>
            <w:tcBorders>
              <w:top w:val="nil"/>
              <w:left w:val="nil"/>
              <w:bottom w:val="nil"/>
              <w:right w:val="nil"/>
            </w:tcBorders>
            <w:shd w:val="clear" w:color="auto" w:fill="auto"/>
            <w:noWrap/>
            <w:vAlign w:val="bottom"/>
          </w:tcPr>
          <w:p w14:paraId="23E00889"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64B44051" w14:textId="5198867F"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6,416,200 </w:t>
            </w:r>
          </w:p>
        </w:tc>
        <w:tc>
          <w:tcPr>
            <w:tcW w:w="222" w:type="dxa"/>
            <w:tcBorders>
              <w:top w:val="nil"/>
              <w:left w:val="nil"/>
              <w:bottom w:val="nil"/>
              <w:right w:val="nil"/>
            </w:tcBorders>
            <w:shd w:val="clear" w:color="auto" w:fill="auto"/>
            <w:noWrap/>
            <w:vAlign w:val="bottom"/>
          </w:tcPr>
          <w:p w14:paraId="72144761"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0F0339EB" w14:textId="33AE75A5"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89,100</w:t>
            </w:r>
          </w:p>
        </w:tc>
        <w:tc>
          <w:tcPr>
            <w:tcW w:w="222" w:type="dxa"/>
            <w:tcBorders>
              <w:top w:val="nil"/>
              <w:left w:val="nil"/>
              <w:bottom w:val="nil"/>
              <w:right w:val="nil"/>
            </w:tcBorders>
            <w:shd w:val="clear" w:color="auto" w:fill="auto"/>
            <w:noWrap/>
            <w:vAlign w:val="bottom"/>
          </w:tcPr>
          <w:p w14:paraId="09D1B295"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CBCB92C" w14:textId="33B7EDAD"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6,416,200 </w:t>
            </w:r>
          </w:p>
        </w:tc>
      </w:tr>
      <w:tr w:rsidR="0079484C" w:rsidRPr="002F34D1" w14:paraId="3F68CC3C" w14:textId="77777777" w:rsidTr="002F34D1">
        <w:trPr>
          <w:trHeight w:val="285"/>
        </w:trPr>
        <w:tc>
          <w:tcPr>
            <w:tcW w:w="3870" w:type="dxa"/>
            <w:tcBorders>
              <w:top w:val="nil"/>
              <w:left w:val="nil"/>
              <w:bottom w:val="nil"/>
              <w:right w:val="nil"/>
            </w:tcBorders>
            <w:shd w:val="clear" w:color="auto" w:fill="auto"/>
            <w:noWrap/>
            <w:vAlign w:val="bottom"/>
            <w:hideMark/>
          </w:tcPr>
          <w:p w14:paraId="70883587" w14:textId="77777777" w:rsidR="0079484C" w:rsidRPr="002F34D1" w:rsidRDefault="0079484C" w:rsidP="002F34D1">
            <w:pPr>
              <w:ind w:firstLine="170"/>
              <w:rPr>
                <w:rFonts w:asciiTheme="majorBidi" w:hAnsiTheme="majorBidi" w:cstheme="majorBidi"/>
                <w:sz w:val="28"/>
                <w:szCs w:val="28"/>
              </w:rPr>
            </w:pPr>
            <w:r w:rsidRPr="002F34D1">
              <w:rPr>
                <w:rFonts w:asciiTheme="majorBidi" w:hAnsiTheme="majorBidi" w:cstheme="majorBidi"/>
                <w:sz w:val="28"/>
                <w:szCs w:val="28"/>
              </w:rPr>
              <w:t>Prepaid rental</w:t>
            </w:r>
          </w:p>
        </w:tc>
        <w:tc>
          <w:tcPr>
            <w:tcW w:w="1344" w:type="dxa"/>
            <w:tcBorders>
              <w:top w:val="nil"/>
              <w:left w:val="nil"/>
              <w:bottom w:val="nil"/>
              <w:right w:val="nil"/>
            </w:tcBorders>
            <w:shd w:val="clear" w:color="auto" w:fill="auto"/>
            <w:noWrap/>
            <w:vAlign w:val="bottom"/>
          </w:tcPr>
          <w:p w14:paraId="347A7042" w14:textId="68D54443"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w:t>
            </w:r>
          </w:p>
        </w:tc>
        <w:tc>
          <w:tcPr>
            <w:tcW w:w="222" w:type="dxa"/>
            <w:tcBorders>
              <w:top w:val="nil"/>
              <w:left w:val="nil"/>
              <w:bottom w:val="nil"/>
              <w:right w:val="nil"/>
            </w:tcBorders>
            <w:shd w:val="clear" w:color="auto" w:fill="auto"/>
            <w:noWrap/>
            <w:vAlign w:val="bottom"/>
          </w:tcPr>
          <w:p w14:paraId="58316353"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79BC4EB3" w14:textId="017112FC"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            - </w:t>
            </w:r>
          </w:p>
        </w:tc>
        <w:tc>
          <w:tcPr>
            <w:tcW w:w="222" w:type="dxa"/>
            <w:tcBorders>
              <w:top w:val="nil"/>
              <w:left w:val="nil"/>
              <w:bottom w:val="nil"/>
              <w:right w:val="nil"/>
            </w:tcBorders>
            <w:shd w:val="clear" w:color="auto" w:fill="auto"/>
            <w:noWrap/>
            <w:vAlign w:val="bottom"/>
          </w:tcPr>
          <w:p w14:paraId="48242A47"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2E76CC5F" w14:textId="46E4027F"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cs/>
              </w:rPr>
              <w:t>-</w:t>
            </w:r>
          </w:p>
        </w:tc>
        <w:tc>
          <w:tcPr>
            <w:tcW w:w="222" w:type="dxa"/>
            <w:tcBorders>
              <w:top w:val="nil"/>
              <w:left w:val="nil"/>
              <w:bottom w:val="nil"/>
              <w:right w:val="nil"/>
            </w:tcBorders>
            <w:shd w:val="clear" w:color="auto" w:fill="auto"/>
            <w:noWrap/>
            <w:vAlign w:val="bottom"/>
          </w:tcPr>
          <w:p w14:paraId="1E8B258A" w14:textId="77777777" w:rsidR="0079484C" w:rsidRPr="002F34D1" w:rsidRDefault="0079484C" w:rsidP="002F34D1">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5B2BEE7B" w14:textId="69F1FD20" w:rsidR="0079484C" w:rsidRPr="002F34D1" w:rsidRDefault="0079484C" w:rsidP="002F34D1">
            <w:pPr>
              <w:jc w:val="right"/>
              <w:rPr>
                <w:rFonts w:asciiTheme="majorBidi" w:hAnsiTheme="majorBidi" w:cstheme="majorBidi"/>
                <w:sz w:val="28"/>
                <w:szCs w:val="28"/>
              </w:rPr>
            </w:pPr>
            <w:r w:rsidRPr="002F34D1">
              <w:rPr>
                <w:rFonts w:ascii="Angsana New" w:hAnsi="Angsana New"/>
                <w:sz w:val="28"/>
                <w:szCs w:val="28"/>
              </w:rPr>
              <w:t xml:space="preserve">          - </w:t>
            </w:r>
          </w:p>
        </w:tc>
      </w:tr>
      <w:tr w:rsidR="0079484C" w:rsidRPr="002F34D1" w14:paraId="61C4171B" w14:textId="77777777" w:rsidTr="002F34D1">
        <w:trPr>
          <w:trHeight w:val="324"/>
        </w:trPr>
        <w:tc>
          <w:tcPr>
            <w:tcW w:w="3870" w:type="dxa"/>
            <w:tcBorders>
              <w:top w:val="nil"/>
              <w:left w:val="nil"/>
              <w:bottom w:val="nil"/>
              <w:right w:val="nil"/>
            </w:tcBorders>
            <w:shd w:val="clear" w:color="auto" w:fill="auto"/>
            <w:noWrap/>
            <w:vAlign w:val="bottom"/>
            <w:hideMark/>
          </w:tcPr>
          <w:p w14:paraId="326FF4B0" w14:textId="77777777" w:rsidR="0079484C" w:rsidRPr="002F34D1" w:rsidRDefault="0079484C" w:rsidP="002F34D1">
            <w:pPr>
              <w:ind w:firstLine="170"/>
              <w:rPr>
                <w:rFonts w:asciiTheme="majorBidi" w:hAnsiTheme="majorBidi" w:cstheme="majorBidi"/>
                <w:b/>
                <w:bCs/>
                <w:sz w:val="28"/>
                <w:szCs w:val="28"/>
              </w:rPr>
            </w:pPr>
            <w:r w:rsidRPr="002F34D1">
              <w:rPr>
                <w:rFonts w:asciiTheme="majorBidi" w:hAnsiTheme="majorBidi" w:cstheme="majorBidi"/>
                <w:b/>
                <w:bCs/>
                <w:sz w:val="28"/>
                <w:szCs w:val="28"/>
              </w:rPr>
              <w:t>Total</w:t>
            </w:r>
          </w:p>
        </w:tc>
        <w:tc>
          <w:tcPr>
            <w:tcW w:w="1344" w:type="dxa"/>
            <w:tcBorders>
              <w:top w:val="single" w:sz="4" w:space="0" w:color="auto"/>
              <w:left w:val="nil"/>
              <w:bottom w:val="double" w:sz="6" w:space="0" w:color="auto"/>
              <w:right w:val="nil"/>
            </w:tcBorders>
            <w:shd w:val="clear" w:color="auto" w:fill="auto"/>
            <w:noWrap/>
            <w:vAlign w:val="bottom"/>
          </w:tcPr>
          <w:p w14:paraId="0C0AC414" w14:textId="58A89F72" w:rsidR="0079484C" w:rsidRPr="002F34D1" w:rsidRDefault="0079484C"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7,332,368</w:t>
            </w:r>
          </w:p>
        </w:tc>
        <w:tc>
          <w:tcPr>
            <w:tcW w:w="222" w:type="dxa"/>
            <w:tcBorders>
              <w:top w:val="nil"/>
              <w:left w:val="nil"/>
              <w:bottom w:val="nil"/>
              <w:right w:val="nil"/>
            </w:tcBorders>
            <w:shd w:val="clear" w:color="auto" w:fill="auto"/>
            <w:noWrap/>
            <w:vAlign w:val="bottom"/>
          </w:tcPr>
          <w:p w14:paraId="1410F954" w14:textId="77777777" w:rsidR="0079484C" w:rsidRPr="002F34D1" w:rsidRDefault="0079484C" w:rsidP="002F34D1">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6A39B89F" w14:textId="6CD8AA19" w:rsidR="0079484C" w:rsidRPr="002F34D1" w:rsidRDefault="0079484C" w:rsidP="002F34D1">
            <w:pPr>
              <w:jc w:val="right"/>
              <w:rPr>
                <w:rFonts w:asciiTheme="majorBidi" w:hAnsiTheme="majorBidi" w:cstheme="majorBidi"/>
                <w:b/>
                <w:bCs/>
                <w:sz w:val="28"/>
                <w:szCs w:val="28"/>
              </w:rPr>
            </w:pPr>
            <w:r w:rsidRPr="002F34D1">
              <w:rPr>
                <w:rFonts w:ascii="Angsana New" w:hAnsi="Angsana New"/>
                <w:b/>
                <w:bCs/>
                <w:sz w:val="28"/>
                <w:szCs w:val="28"/>
              </w:rPr>
              <w:t xml:space="preserve">28,122,201 </w:t>
            </w:r>
          </w:p>
        </w:tc>
        <w:tc>
          <w:tcPr>
            <w:tcW w:w="222" w:type="dxa"/>
            <w:tcBorders>
              <w:top w:val="nil"/>
              <w:left w:val="nil"/>
              <w:bottom w:val="nil"/>
              <w:right w:val="nil"/>
            </w:tcBorders>
            <w:shd w:val="clear" w:color="auto" w:fill="auto"/>
            <w:noWrap/>
            <w:vAlign w:val="bottom"/>
          </w:tcPr>
          <w:p w14:paraId="436C92F0" w14:textId="77777777" w:rsidR="0079484C" w:rsidRPr="002F34D1" w:rsidRDefault="0079484C" w:rsidP="002F34D1">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374DDF99" w14:textId="3440ADE2" w:rsidR="0079484C" w:rsidRPr="002F34D1" w:rsidRDefault="0079484C"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7,294,961</w:t>
            </w:r>
          </w:p>
        </w:tc>
        <w:tc>
          <w:tcPr>
            <w:tcW w:w="222" w:type="dxa"/>
            <w:tcBorders>
              <w:top w:val="nil"/>
              <w:left w:val="nil"/>
              <w:bottom w:val="nil"/>
              <w:right w:val="nil"/>
            </w:tcBorders>
            <w:shd w:val="clear" w:color="auto" w:fill="auto"/>
            <w:noWrap/>
            <w:vAlign w:val="bottom"/>
          </w:tcPr>
          <w:p w14:paraId="4187C553" w14:textId="77777777" w:rsidR="0079484C" w:rsidRPr="002F34D1" w:rsidRDefault="0079484C" w:rsidP="002F34D1">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10A9EBB4" w14:textId="0C7FF32F" w:rsidR="0079484C" w:rsidRPr="002F34D1" w:rsidRDefault="0079484C" w:rsidP="002F34D1">
            <w:pPr>
              <w:jc w:val="right"/>
              <w:rPr>
                <w:rFonts w:asciiTheme="majorBidi" w:hAnsiTheme="majorBidi" w:cstheme="majorBidi"/>
                <w:b/>
                <w:bCs/>
                <w:sz w:val="28"/>
                <w:szCs w:val="28"/>
              </w:rPr>
            </w:pPr>
            <w:r w:rsidRPr="002F34D1">
              <w:rPr>
                <w:rFonts w:ascii="Angsana New" w:hAnsi="Angsana New"/>
                <w:b/>
                <w:bCs/>
                <w:sz w:val="28"/>
                <w:szCs w:val="28"/>
              </w:rPr>
              <w:t xml:space="preserve">28,116,498 </w:t>
            </w:r>
          </w:p>
        </w:tc>
      </w:tr>
    </w:tbl>
    <w:p w14:paraId="4A603D14" w14:textId="77777777" w:rsidR="00B85722" w:rsidRPr="002F34D1" w:rsidRDefault="00B51001"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t xml:space="preserve">BANK </w:t>
      </w:r>
      <w:r w:rsidRPr="002F34D1">
        <w:rPr>
          <w:rFonts w:asciiTheme="majorBidi" w:hAnsiTheme="majorBidi" w:cstheme="majorBidi"/>
          <w:b/>
          <w:bCs/>
        </w:rPr>
        <w:t>OVERDRAFT</w:t>
      </w:r>
      <w:r w:rsidRPr="002F34D1">
        <w:rPr>
          <w:rFonts w:asciiTheme="majorBidi" w:hAnsiTheme="majorBidi" w:cstheme="majorBidi"/>
          <w:b/>
          <w:bCs/>
          <w:spacing w:val="-6"/>
        </w:rPr>
        <w:t xml:space="preserve"> AND SHORT–TERM LOANS FROM FINANCIAL INSTITUTIONS </w:t>
      </w:r>
    </w:p>
    <w:p w14:paraId="7B9CCEE7" w14:textId="4D0C771C" w:rsidR="00B51001" w:rsidRPr="002F34D1" w:rsidRDefault="00B51001"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The Group has credit facilities from financial institution which were detailed as </w:t>
      </w:r>
      <w:proofErr w:type="gramStart"/>
      <w:r w:rsidRPr="002F34D1">
        <w:rPr>
          <w:rFonts w:asciiTheme="majorBidi" w:hAnsiTheme="majorBidi" w:cstheme="majorBidi"/>
        </w:rPr>
        <w:t>follows</w:t>
      </w:r>
      <w:r w:rsidR="00893E0F" w:rsidRPr="002F34D1">
        <w:rPr>
          <w:rFonts w:asciiTheme="majorBidi" w:hAnsiTheme="majorBidi" w:cstheme="majorBidi"/>
        </w:rPr>
        <w:t xml:space="preserve"> </w:t>
      </w:r>
      <w:r w:rsidRPr="002F34D1">
        <w:rPr>
          <w:rFonts w:asciiTheme="majorBidi" w:hAnsiTheme="majorBidi" w:cstheme="majorBidi"/>
        </w:rPr>
        <w:t>:</w:t>
      </w:r>
      <w:proofErr w:type="gramEnd"/>
    </w:p>
    <w:tbl>
      <w:tblPr>
        <w:tblW w:w="9720" w:type="dxa"/>
        <w:tblInd w:w="360" w:type="dxa"/>
        <w:tblLayout w:type="fixed"/>
        <w:tblLook w:val="04A0" w:firstRow="1" w:lastRow="0" w:firstColumn="1" w:lastColumn="0" w:noHBand="0" w:noVBand="1"/>
      </w:tblPr>
      <w:tblGrid>
        <w:gridCol w:w="2250"/>
        <w:gridCol w:w="1417"/>
        <w:gridCol w:w="1418"/>
        <w:gridCol w:w="1559"/>
        <w:gridCol w:w="1701"/>
        <w:gridCol w:w="1375"/>
      </w:tblGrid>
      <w:tr w:rsidR="00B85722" w:rsidRPr="002F34D1" w14:paraId="5CF11C2C" w14:textId="77777777" w:rsidTr="002F34D1">
        <w:trPr>
          <w:trHeight w:val="420"/>
        </w:trPr>
        <w:tc>
          <w:tcPr>
            <w:tcW w:w="2250" w:type="dxa"/>
            <w:tcBorders>
              <w:top w:val="nil"/>
              <w:left w:val="nil"/>
              <w:bottom w:val="nil"/>
              <w:right w:val="nil"/>
            </w:tcBorders>
            <w:shd w:val="clear" w:color="auto" w:fill="auto"/>
            <w:noWrap/>
            <w:vAlign w:val="bottom"/>
          </w:tcPr>
          <w:p w14:paraId="4C01654A" w14:textId="77777777" w:rsidR="00B85722" w:rsidRPr="002F34D1" w:rsidRDefault="00B85722" w:rsidP="002F34D1">
            <w:pPr>
              <w:rPr>
                <w:rFonts w:asciiTheme="majorBidi" w:hAnsiTheme="majorBidi" w:cstheme="majorBidi"/>
                <w:sz w:val="28"/>
                <w:szCs w:val="28"/>
              </w:rPr>
            </w:pPr>
          </w:p>
        </w:tc>
        <w:tc>
          <w:tcPr>
            <w:tcW w:w="2835" w:type="dxa"/>
            <w:gridSpan w:val="2"/>
            <w:tcBorders>
              <w:top w:val="nil"/>
              <w:left w:val="nil"/>
              <w:right w:val="nil"/>
            </w:tcBorders>
            <w:shd w:val="clear" w:color="auto" w:fill="auto"/>
            <w:noWrap/>
            <w:vAlign w:val="bottom"/>
          </w:tcPr>
          <w:p w14:paraId="6C97B247" w14:textId="63E4B1D9" w:rsidR="00B85722" w:rsidRPr="002F34D1" w:rsidRDefault="00B85722" w:rsidP="002F34D1">
            <w:pPr>
              <w:pBdr>
                <w:bottom w:val="single" w:sz="4" w:space="1" w:color="auto"/>
              </w:pBdr>
              <w:jc w:val="right"/>
              <w:rPr>
                <w:rFonts w:asciiTheme="majorBidi" w:hAnsiTheme="majorBidi" w:cstheme="majorBidi"/>
                <w:sz w:val="28"/>
                <w:szCs w:val="28"/>
                <w:cs/>
              </w:rPr>
            </w:pPr>
            <w:r w:rsidRPr="002F34D1">
              <w:rPr>
                <w:rFonts w:asciiTheme="majorBidi" w:hAnsiTheme="majorBidi" w:cstheme="majorBidi"/>
                <w:iCs/>
                <w:sz w:val="28"/>
                <w:szCs w:val="28"/>
              </w:rPr>
              <w:t>(Unit: Million Baht)</w:t>
            </w:r>
          </w:p>
        </w:tc>
        <w:tc>
          <w:tcPr>
            <w:tcW w:w="1559" w:type="dxa"/>
            <w:tcBorders>
              <w:top w:val="nil"/>
              <w:left w:val="nil"/>
              <w:bottom w:val="nil"/>
              <w:right w:val="nil"/>
            </w:tcBorders>
            <w:shd w:val="clear" w:color="auto" w:fill="auto"/>
            <w:vAlign w:val="bottom"/>
          </w:tcPr>
          <w:p w14:paraId="129F4B4D" w14:textId="77777777" w:rsidR="00B85722" w:rsidRPr="002F34D1" w:rsidRDefault="00B85722" w:rsidP="002F34D1">
            <w:pPr>
              <w:jc w:val="right"/>
              <w:rPr>
                <w:rFonts w:asciiTheme="majorBidi" w:hAnsiTheme="majorBidi" w:cstheme="majorBidi"/>
                <w:b/>
                <w:bCs/>
                <w:i/>
                <w:iCs/>
                <w:sz w:val="28"/>
                <w:szCs w:val="28"/>
              </w:rPr>
            </w:pPr>
          </w:p>
        </w:tc>
        <w:tc>
          <w:tcPr>
            <w:tcW w:w="1701" w:type="dxa"/>
            <w:tcBorders>
              <w:top w:val="nil"/>
              <w:left w:val="nil"/>
              <w:bottom w:val="nil"/>
              <w:right w:val="nil"/>
            </w:tcBorders>
            <w:shd w:val="clear" w:color="auto" w:fill="auto"/>
            <w:vAlign w:val="bottom"/>
          </w:tcPr>
          <w:p w14:paraId="0418860B" w14:textId="77777777" w:rsidR="00B85722" w:rsidRPr="002F34D1" w:rsidRDefault="00B85722" w:rsidP="002F34D1">
            <w:pPr>
              <w:jc w:val="right"/>
              <w:rPr>
                <w:rFonts w:asciiTheme="majorBidi" w:hAnsiTheme="majorBidi" w:cstheme="majorBidi"/>
                <w:b/>
                <w:bCs/>
                <w:i/>
                <w:iCs/>
                <w:sz w:val="28"/>
                <w:szCs w:val="28"/>
              </w:rPr>
            </w:pPr>
          </w:p>
        </w:tc>
        <w:tc>
          <w:tcPr>
            <w:tcW w:w="1375" w:type="dxa"/>
            <w:tcBorders>
              <w:top w:val="nil"/>
              <w:left w:val="nil"/>
              <w:bottom w:val="nil"/>
              <w:right w:val="nil"/>
            </w:tcBorders>
            <w:shd w:val="clear" w:color="auto" w:fill="auto"/>
            <w:vAlign w:val="bottom"/>
          </w:tcPr>
          <w:p w14:paraId="3BDB08E5" w14:textId="77777777" w:rsidR="00B85722" w:rsidRPr="002F34D1" w:rsidRDefault="00B85722" w:rsidP="002F34D1">
            <w:pPr>
              <w:jc w:val="right"/>
              <w:rPr>
                <w:rFonts w:asciiTheme="majorBidi" w:hAnsiTheme="majorBidi" w:cstheme="majorBidi"/>
                <w:sz w:val="28"/>
                <w:szCs w:val="28"/>
              </w:rPr>
            </w:pPr>
          </w:p>
        </w:tc>
      </w:tr>
      <w:tr w:rsidR="00B85722" w:rsidRPr="002F34D1" w14:paraId="09DFF6E0" w14:textId="77777777" w:rsidTr="002F34D1">
        <w:trPr>
          <w:trHeight w:val="420"/>
        </w:trPr>
        <w:tc>
          <w:tcPr>
            <w:tcW w:w="2250" w:type="dxa"/>
            <w:tcBorders>
              <w:top w:val="nil"/>
              <w:left w:val="nil"/>
              <w:bottom w:val="nil"/>
              <w:right w:val="nil"/>
            </w:tcBorders>
            <w:shd w:val="clear" w:color="auto" w:fill="auto"/>
            <w:noWrap/>
            <w:vAlign w:val="bottom"/>
          </w:tcPr>
          <w:p w14:paraId="28D29BCD" w14:textId="77777777" w:rsidR="00B85722" w:rsidRPr="002F34D1" w:rsidRDefault="00B85722" w:rsidP="002F34D1">
            <w:pPr>
              <w:rPr>
                <w:rFonts w:asciiTheme="majorBidi" w:hAnsiTheme="majorBidi" w:cstheme="majorBidi"/>
                <w:sz w:val="28"/>
                <w:szCs w:val="28"/>
              </w:rPr>
            </w:pPr>
          </w:p>
        </w:tc>
        <w:tc>
          <w:tcPr>
            <w:tcW w:w="2835" w:type="dxa"/>
            <w:gridSpan w:val="2"/>
            <w:tcBorders>
              <w:left w:val="nil"/>
              <w:bottom w:val="nil"/>
              <w:right w:val="nil"/>
            </w:tcBorders>
            <w:shd w:val="clear" w:color="auto" w:fill="auto"/>
            <w:noWrap/>
            <w:vAlign w:val="bottom"/>
          </w:tcPr>
          <w:p w14:paraId="32AFDCD1" w14:textId="463531FB" w:rsidR="00B85722" w:rsidRPr="002F34D1" w:rsidRDefault="00B85722" w:rsidP="002F34D1">
            <w:pPr>
              <w:pBdr>
                <w:bottom w:val="single" w:sz="4" w:space="1" w:color="auto"/>
              </w:pBdr>
              <w:jc w:val="center"/>
              <w:rPr>
                <w:rFonts w:asciiTheme="majorBidi" w:hAnsiTheme="majorBidi" w:cstheme="majorBidi"/>
                <w:sz w:val="28"/>
                <w:szCs w:val="28"/>
                <w:cs/>
              </w:rPr>
            </w:pPr>
            <w:r w:rsidRPr="002F34D1">
              <w:rPr>
                <w:rFonts w:asciiTheme="majorBidi" w:hAnsiTheme="majorBidi" w:cstheme="majorBidi"/>
                <w:sz w:val="28"/>
                <w:szCs w:val="28"/>
              </w:rPr>
              <w:t>Consolidated and separate</w:t>
            </w:r>
          </w:p>
        </w:tc>
        <w:tc>
          <w:tcPr>
            <w:tcW w:w="1559" w:type="dxa"/>
            <w:tcBorders>
              <w:top w:val="nil"/>
              <w:left w:val="nil"/>
              <w:bottom w:val="nil"/>
              <w:right w:val="nil"/>
            </w:tcBorders>
            <w:shd w:val="clear" w:color="auto" w:fill="auto"/>
            <w:vAlign w:val="bottom"/>
          </w:tcPr>
          <w:p w14:paraId="1FB7137F" w14:textId="454AE5FE" w:rsidR="00B85722" w:rsidRPr="002F34D1" w:rsidRDefault="00B85722" w:rsidP="002F34D1">
            <w:pPr>
              <w:jc w:val="right"/>
              <w:rPr>
                <w:rFonts w:asciiTheme="majorBidi" w:hAnsiTheme="majorBidi" w:cstheme="majorBidi"/>
                <w:sz w:val="28"/>
                <w:szCs w:val="28"/>
              </w:rPr>
            </w:pPr>
            <w:r w:rsidRPr="002F34D1">
              <w:rPr>
                <w:rFonts w:asciiTheme="majorBidi" w:hAnsiTheme="majorBidi" w:cstheme="majorBidi"/>
                <w:b/>
                <w:bCs/>
                <w:sz w:val="28"/>
                <w:szCs w:val="28"/>
              </w:rPr>
              <w:t>%</w:t>
            </w:r>
          </w:p>
        </w:tc>
        <w:tc>
          <w:tcPr>
            <w:tcW w:w="1701" w:type="dxa"/>
            <w:tcBorders>
              <w:top w:val="nil"/>
              <w:left w:val="nil"/>
              <w:bottom w:val="nil"/>
              <w:right w:val="nil"/>
            </w:tcBorders>
            <w:shd w:val="clear" w:color="auto" w:fill="auto"/>
            <w:vAlign w:val="bottom"/>
          </w:tcPr>
          <w:p w14:paraId="4D73B33F" w14:textId="77777777" w:rsidR="00B85722" w:rsidRPr="002F34D1" w:rsidRDefault="00B85722" w:rsidP="002F34D1">
            <w:pPr>
              <w:jc w:val="right"/>
              <w:rPr>
                <w:rFonts w:asciiTheme="majorBidi" w:hAnsiTheme="majorBidi" w:cstheme="majorBidi"/>
                <w:sz w:val="28"/>
                <w:szCs w:val="28"/>
              </w:rPr>
            </w:pPr>
          </w:p>
        </w:tc>
        <w:tc>
          <w:tcPr>
            <w:tcW w:w="1375" w:type="dxa"/>
            <w:tcBorders>
              <w:top w:val="nil"/>
              <w:left w:val="nil"/>
              <w:bottom w:val="nil"/>
              <w:right w:val="nil"/>
            </w:tcBorders>
            <w:shd w:val="clear" w:color="auto" w:fill="auto"/>
            <w:vAlign w:val="bottom"/>
          </w:tcPr>
          <w:p w14:paraId="6AB055FF" w14:textId="77777777" w:rsidR="00B85722" w:rsidRPr="002F34D1" w:rsidRDefault="00B85722" w:rsidP="002F34D1">
            <w:pPr>
              <w:jc w:val="right"/>
              <w:rPr>
                <w:rFonts w:asciiTheme="majorBidi" w:hAnsiTheme="majorBidi" w:cstheme="majorBidi"/>
                <w:sz w:val="28"/>
                <w:szCs w:val="28"/>
              </w:rPr>
            </w:pPr>
          </w:p>
        </w:tc>
      </w:tr>
      <w:tr w:rsidR="00B85722" w:rsidRPr="002F34D1" w14:paraId="52AF8260" w14:textId="77777777" w:rsidTr="002F34D1">
        <w:trPr>
          <w:trHeight w:val="420"/>
        </w:trPr>
        <w:tc>
          <w:tcPr>
            <w:tcW w:w="2250" w:type="dxa"/>
            <w:tcBorders>
              <w:top w:val="nil"/>
              <w:left w:val="nil"/>
              <w:bottom w:val="nil"/>
              <w:right w:val="nil"/>
            </w:tcBorders>
            <w:shd w:val="clear" w:color="auto" w:fill="auto"/>
            <w:noWrap/>
            <w:vAlign w:val="bottom"/>
          </w:tcPr>
          <w:p w14:paraId="700E9DAE" w14:textId="77777777" w:rsidR="00B85722" w:rsidRPr="002F34D1" w:rsidRDefault="00B85722" w:rsidP="002F34D1">
            <w:pP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tcPr>
          <w:p w14:paraId="7BC3FFCA" w14:textId="303211FB" w:rsidR="00B85722" w:rsidRPr="002F34D1" w:rsidRDefault="00B85722" w:rsidP="002F34D1">
            <w:pPr>
              <w:pBdr>
                <w:bottom w:val="single" w:sz="4" w:space="1" w:color="auto"/>
              </w:pBdr>
              <w:jc w:val="center"/>
              <w:rPr>
                <w:rFonts w:asciiTheme="majorBidi" w:hAnsiTheme="majorBidi" w:cstheme="majorBidi"/>
                <w:sz w:val="28"/>
                <w:szCs w:val="28"/>
                <w:cs/>
              </w:rPr>
            </w:pPr>
            <w:r w:rsidRPr="002F34D1">
              <w:rPr>
                <w:rFonts w:asciiTheme="majorBidi" w:hAnsiTheme="majorBidi" w:cstheme="majorBidi"/>
                <w:sz w:val="28"/>
                <w:szCs w:val="28"/>
              </w:rPr>
              <w:t>Credit limit</w:t>
            </w:r>
          </w:p>
        </w:tc>
        <w:tc>
          <w:tcPr>
            <w:tcW w:w="1559" w:type="dxa"/>
            <w:vMerge w:val="restart"/>
            <w:tcBorders>
              <w:top w:val="nil"/>
              <w:left w:val="nil"/>
              <w:right w:val="nil"/>
            </w:tcBorders>
            <w:shd w:val="clear" w:color="auto" w:fill="auto"/>
            <w:vAlign w:val="bottom"/>
          </w:tcPr>
          <w:p w14:paraId="2938D1A9" w14:textId="15CAD7C3" w:rsidR="00B85722" w:rsidRPr="002F34D1" w:rsidRDefault="00B85722" w:rsidP="002F34D1">
            <w:pPr>
              <w:pBdr>
                <w:bottom w:val="single" w:sz="4" w:space="1" w:color="auto"/>
              </w:pBdr>
              <w:jc w:val="center"/>
              <w:rPr>
                <w:rFonts w:asciiTheme="majorBidi" w:hAnsiTheme="majorBidi" w:cstheme="majorBidi"/>
                <w:sz w:val="28"/>
                <w:szCs w:val="28"/>
                <w:cs/>
              </w:rPr>
            </w:pPr>
            <w:r w:rsidRPr="002F34D1">
              <w:rPr>
                <w:rFonts w:asciiTheme="majorBidi" w:hAnsiTheme="majorBidi" w:cstheme="majorBidi"/>
                <w:sz w:val="28"/>
                <w:szCs w:val="28"/>
              </w:rPr>
              <w:t>Referred interest rate</w:t>
            </w:r>
          </w:p>
        </w:tc>
        <w:tc>
          <w:tcPr>
            <w:tcW w:w="1701" w:type="dxa"/>
            <w:vMerge w:val="restart"/>
            <w:tcBorders>
              <w:top w:val="nil"/>
              <w:left w:val="nil"/>
              <w:right w:val="nil"/>
            </w:tcBorders>
            <w:shd w:val="clear" w:color="auto" w:fill="auto"/>
            <w:vAlign w:val="bottom"/>
          </w:tcPr>
          <w:p w14:paraId="03CFFBD1" w14:textId="553CA207" w:rsidR="00B85722" w:rsidRPr="002F34D1" w:rsidRDefault="00B85722"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Interest installment</w:t>
            </w:r>
          </w:p>
        </w:tc>
        <w:tc>
          <w:tcPr>
            <w:tcW w:w="1375" w:type="dxa"/>
            <w:vMerge w:val="restart"/>
            <w:tcBorders>
              <w:top w:val="nil"/>
              <w:left w:val="nil"/>
              <w:right w:val="nil"/>
            </w:tcBorders>
            <w:shd w:val="clear" w:color="auto" w:fill="auto"/>
            <w:vAlign w:val="bottom"/>
          </w:tcPr>
          <w:p w14:paraId="5CFC35F9" w14:textId="065DCF1A" w:rsidR="00B85722" w:rsidRPr="002F34D1" w:rsidRDefault="0066353D"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Payable due</w:t>
            </w:r>
          </w:p>
        </w:tc>
      </w:tr>
      <w:tr w:rsidR="00B85722" w:rsidRPr="002F34D1" w14:paraId="5392E4D9" w14:textId="77777777" w:rsidTr="002F34D1">
        <w:trPr>
          <w:trHeight w:val="420"/>
        </w:trPr>
        <w:tc>
          <w:tcPr>
            <w:tcW w:w="2250" w:type="dxa"/>
            <w:tcBorders>
              <w:top w:val="nil"/>
              <w:left w:val="nil"/>
              <w:bottom w:val="nil"/>
              <w:right w:val="nil"/>
            </w:tcBorders>
            <w:shd w:val="clear" w:color="auto" w:fill="auto"/>
            <w:noWrap/>
            <w:vAlign w:val="bottom"/>
          </w:tcPr>
          <w:p w14:paraId="32296C73" w14:textId="12BF1A4E" w:rsidR="00B85722" w:rsidRPr="002F34D1" w:rsidRDefault="00B85722"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Type of credit facilities</w:t>
            </w:r>
          </w:p>
        </w:tc>
        <w:tc>
          <w:tcPr>
            <w:tcW w:w="1417" w:type="dxa"/>
            <w:tcBorders>
              <w:top w:val="nil"/>
              <w:left w:val="nil"/>
              <w:bottom w:val="nil"/>
              <w:right w:val="nil"/>
            </w:tcBorders>
            <w:shd w:val="clear" w:color="auto" w:fill="auto"/>
            <w:noWrap/>
            <w:vAlign w:val="bottom"/>
          </w:tcPr>
          <w:p w14:paraId="7A324DDE" w14:textId="0C9897CF" w:rsidR="00B85722" w:rsidRPr="002F34D1" w:rsidRDefault="00B85722"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1418" w:type="dxa"/>
            <w:tcBorders>
              <w:top w:val="nil"/>
              <w:left w:val="nil"/>
              <w:bottom w:val="nil"/>
              <w:right w:val="nil"/>
            </w:tcBorders>
            <w:shd w:val="clear" w:color="auto" w:fill="auto"/>
            <w:vAlign w:val="bottom"/>
          </w:tcPr>
          <w:p w14:paraId="76E23289" w14:textId="4668DFE2" w:rsidR="00B85722" w:rsidRPr="002F34D1" w:rsidRDefault="00B85722"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1559" w:type="dxa"/>
            <w:vMerge/>
            <w:tcBorders>
              <w:left w:val="nil"/>
              <w:bottom w:val="nil"/>
              <w:right w:val="nil"/>
            </w:tcBorders>
            <w:shd w:val="clear" w:color="auto" w:fill="auto"/>
            <w:vAlign w:val="bottom"/>
          </w:tcPr>
          <w:p w14:paraId="5EB99965" w14:textId="77777777" w:rsidR="00B85722" w:rsidRPr="002F34D1" w:rsidRDefault="00B85722" w:rsidP="002F34D1">
            <w:pPr>
              <w:pBdr>
                <w:bottom w:val="single" w:sz="4" w:space="1" w:color="auto"/>
              </w:pBdr>
              <w:jc w:val="center"/>
              <w:rPr>
                <w:rFonts w:asciiTheme="majorBidi" w:hAnsiTheme="majorBidi" w:cstheme="majorBidi"/>
                <w:sz w:val="28"/>
                <w:szCs w:val="28"/>
              </w:rPr>
            </w:pPr>
          </w:p>
        </w:tc>
        <w:tc>
          <w:tcPr>
            <w:tcW w:w="1701" w:type="dxa"/>
            <w:vMerge/>
            <w:tcBorders>
              <w:left w:val="nil"/>
              <w:bottom w:val="nil"/>
              <w:right w:val="nil"/>
            </w:tcBorders>
            <w:shd w:val="clear" w:color="auto" w:fill="auto"/>
            <w:vAlign w:val="bottom"/>
          </w:tcPr>
          <w:p w14:paraId="113E99A0" w14:textId="77777777" w:rsidR="00B85722" w:rsidRPr="002F34D1" w:rsidRDefault="00B85722" w:rsidP="002F34D1">
            <w:pPr>
              <w:pBdr>
                <w:bottom w:val="single" w:sz="4" w:space="1" w:color="auto"/>
              </w:pBdr>
              <w:jc w:val="center"/>
              <w:rPr>
                <w:rFonts w:asciiTheme="majorBidi" w:hAnsiTheme="majorBidi" w:cstheme="majorBidi"/>
                <w:sz w:val="28"/>
                <w:szCs w:val="28"/>
              </w:rPr>
            </w:pPr>
          </w:p>
        </w:tc>
        <w:tc>
          <w:tcPr>
            <w:tcW w:w="1375" w:type="dxa"/>
            <w:vMerge/>
            <w:tcBorders>
              <w:left w:val="nil"/>
              <w:bottom w:val="nil"/>
              <w:right w:val="nil"/>
            </w:tcBorders>
            <w:shd w:val="clear" w:color="auto" w:fill="auto"/>
            <w:vAlign w:val="bottom"/>
          </w:tcPr>
          <w:p w14:paraId="2998521D" w14:textId="77777777" w:rsidR="00B85722" w:rsidRPr="002F34D1" w:rsidRDefault="00B85722" w:rsidP="002F34D1">
            <w:pPr>
              <w:pBdr>
                <w:bottom w:val="single" w:sz="4" w:space="1" w:color="auto"/>
              </w:pBdr>
              <w:jc w:val="center"/>
              <w:rPr>
                <w:rFonts w:asciiTheme="majorBidi" w:hAnsiTheme="majorBidi" w:cstheme="majorBidi"/>
                <w:sz w:val="28"/>
                <w:szCs w:val="28"/>
              </w:rPr>
            </w:pPr>
          </w:p>
        </w:tc>
      </w:tr>
      <w:tr w:rsidR="00B85722" w:rsidRPr="002F34D1" w14:paraId="0FA6676E" w14:textId="77777777" w:rsidTr="002F34D1">
        <w:trPr>
          <w:trHeight w:val="420"/>
        </w:trPr>
        <w:tc>
          <w:tcPr>
            <w:tcW w:w="2250" w:type="dxa"/>
            <w:tcBorders>
              <w:top w:val="nil"/>
              <w:left w:val="nil"/>
              <w:bottom w:val="nil"/>
              <w:right w:val="nil"/>
            </w:tcBorders>
            <w:shd w:val="clear" w:color="auto" w:fill="auto"/>
            <w:noWrap/>
            <w:vAlign w:val="bottom"/>
          </w:tcPr>
          <w:p w14:paraId="45622928" w14:textId="0C97A468" w:rsidR="00B85722" w:rsidRPr="002F34D1" w:rsidRDefault="0066353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Bank overdraft</w:t>
            </w:r>
          </w:p>
        </w:tc>
        <w:tc>
          <w:tcPr>
            <w:tcW w:w="1417" w:type="dxa"/>
            <w:tcBorders>
              <w:top w:val="nil"/>
              <w:left w:val="nil"/>
              <w:bottom w:val="nil"/>
              <w:right w:val="nil"/>
            </w:tcBorders>
            <w:shd w:val="clear" w:color="auto" w:fill="auto"/>
            <w:noWrap/>
            <w:vAlign w:val="bottom"/>
          </w:tcPr>
          <w:p w14:paraId="61D1B294" w14:textId="260847F2" w:rsidR="00B85722"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20.16</w:t>
            </w:r>
          </w:p>
        </w:tc>
        <w:tc>
          <w:tcPr>
            <w:tcW w:w="1418" w:type="dxa"/>
            <w:tcBorders>
              <w:top w:val="nil"/>
              <w:left w:val="nil"/>
              <w:bottom w:val="nil"/>
              <w:right w:val="nil"/>
            </w:tcBorders>
            <w:shd w:val="clear" w:color="auto" w:fill="auto"/>
            <w:vAlign w:val="bottom"/>
          </w:tcPr>
          <w:p w14:paraId="44BCC9CE" w14:textId="00890774" w:rsidR="00B85722"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20.16</w:t>
            </w:r>
          </w:p>
        </w:tc>
        <w:tc>
          <w:tcPr>
            <w:tcW w:w="1559" w:type="dxa"/>
            <w:tcBorders>
              <w:top w:val="nil"/>
              <w:left w:val="nil"/>
              <w:bottom w:val="nil"/>
              <w:right w:val="nil"/>
            </w:tcBorders>
            <w:shd w:val="clear" w:color="auto" w:fill="auto"/>
            <w:vAlign w:val="bottom"/>
          </w:tcPr>
          <w:p w14:paraId="1996CF36"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MOR</w:t>
            </w:r>
          </w:p>
        </w:tc>
        <w:tc>
          <w:tcPr>
            <w:tcW w:w="1701" w:type="dxa"/>
            <w:tcBorders>
              <w:top w:val="nil"/>
              <w:left w:val="nil"/>
              <w:bottom w:val="nil"/>
              <w:right w:val="nil"/>
            </w:tcBorders>
            <w:shd w:val="clear" w:color="auto" w:fill="auto"/>
            <w:vAlign w:val="bottom"/>
          </w:tcPr>
          <w:p w14:paraId="49980942" w14:textId="35C88863" w:rsidR="00B85722" w:rsidRPr="002F34D1" w:rsidRDefault="0066353D"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Month ended</w:t>
            </w:r>
          </w:p>
        </w:tc>
        <w:tc>
          <w:tcPr>
            <w:tcW w:w="1375" w:type="dxa"/>
            <w:tcBorders>
              <w:top w:val="nil"/>
              <w:left w:val="nil"/>
              <w:bottom w:val="nil"/>
              <w:right w:val="nil"/>
            </w:tcBorders>
            <w:shd w:val="clear" w:color="auto" w:fill="auto"/>
            <w:vAlign w:val="bottom"/>
          </w:tcPr>
          <w:p w14:paraId="68A7FD1E" w14:textId="03A14165" w:rsidR="00B85722" w:rsidRPr="002F34D1" w:rsidRDefault="0066353D"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Within 1 year</w:t>
            </w:r>
          </w:p>
        </w:tc>
      </w:tr>
      <w:tr w:rsidR="0066353D" w:rsidRPr="002F34D1" w14:paraId="41C41CB9" w14:textId="77777777" w:rsidTr="002F34D1">
        <w:trPr>
          <w:trHeight w:val="420"/>
        </w:trPr>
        <w:tc>
          <w:tcPr>
            <w:tcW w:w="2250" w:type="dxa"/>
            <w:tcBorders>
              <w:top w:val="nil"/>
              <w:left w:val="nil"/>
              <w:bottom w:val="nil"/>
              <w:right w:val="nil"/>
            </w:tcBorders>
            <w:shd w:val="clear" w:color="auto" w:fill="auto"/>
            <w:noWrap/>
            <w:vAlign w:val="bottom"/>
          </w:tcPr>
          <w:p w14:paraId="7AF5F79D" w14:textId="5E773D9D" w:rsidR="0066353D" w:rsidRPr="002F34D1" w:rsidRDefault="0066353D"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Short-term loan</w:t>
            </w:r>
          </w:p>
        </w:tc>
        <w:tc>
          <w:tcPr>
            <w:tcW w:w="1417" w:type="dxa"/>
            <w:tcBorders>
              <w:top w:val="nil"/>
              <w:left w:val="nil"/>
              <w:bottom w:val="nil"/>
              <w:right w:val="nil"/>
            </w:tcBorders>
            <w:shd w:val="clear" w:color="auto" w:fill="auto"/>
            <w:noWrap/>
            <w:vAlign w:val="bottom"/>
          </w:tcPr>
          <w:p w14:paraId="492933A0" w14:textId="1FEA7BC5" w:rsidR="0066353D"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w:t>
            </w:r>
          </w:p>
        </w:tc>
        <w:tc>
          <w:tcPr>
            <w:tcW w:w="1418" w:type="dxa"/>
            <w:tcBorders>
              <w:top w:val="nil"/>
              <w:left w:val="nil"/>
              <w:bottom w:val="nil"/>
              <w:right w:val="nil"/>
            </w:tcBorders>
            <w:shd w:val="clear" w:color="auto" w:fill="auto"/>
            <w:vAlign w:val="bottom"/>
          </w:tcPr>
          <w:p w14:paraId="4CAE690D" w14:textId="019B020C" w:rsidR="0066353D"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559" w:type="dxa"/>
            <w:tcBorders>
              <w:top w:val="nil"/>
              <w:left w:val="nil"/>
              <w:bottom w:val="nil"/>
              <w:right w:val="nil"/>
            </w:tcBorders>
            <w:shd w:val="clear" w:color="auto" w:fill="auto"/>
            <w:vAlign w:val="bottom"/>
          </w:tcPr>
          <w:p w14:paraId="5A00EF16" w14:textId="26CC1776" w:rsidR="0066353D" w:rsidRPr="002F34D1" w:rsidRDefault="0079484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MLR</w:t>
            </w:r>
          </w:p>
        </w:tc>
        <w:tc>
          <w:tcPr>
            <w:tcW w:w="1701" w:type="dxa"/>
            <w:tcBorders>
              <w:top w:val="nil"/>
              <w:left w:val="nil"/>
              <w:bottom w:val="nil"/>
              <w:right w:val="nil"/>
            </w:tcBorders>
            <w:shd w:val="clear" w:color="auto" w:fill="auto"/>
            <w:vAlign w:val="bottom"/>
          </w:tcPr>
          <w:p w14:paraId="70E11740" w14:textId="54C382A2" w:rsidR="0066353D" w:rsidRPr="002F34D1" w:rsidRDefault="0066353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Month ended</w:t>
            </w:r>
          </w:p>
        </w:tc>
        <w:tc>
          <w:tcPr>
            <w:tcW w:w="1375" w:type="dxa"/>
            <w:tcBorders>
              <w:top w:val="nil"/>
              <w:left w:val="nil"/>
              <w:bottom w:val="nil"/>
              <w:right w:val="nil"/>
            </w:tcBorders>
            <w:shd w:val="clear" w:color="auto" w:fill="auto"/>
            <w:vAlign w:val="bottom"/>
          </w:tcPr>
          <w:p w14:paraId="0645E08C" w14:textId="5D354617" w:rsidR="0066353D" w:rsidRPr="002F34D1" w:rsidRDefault="0066353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Within 1 year</w:t>
            </w:r>
          </w:p>
        </w:tc>
      </w:tr>
      <w:tr w:rsidR="00B85722" w:rsidRPr="002F34D1" w14:paraId="7C3395B1" w14:textId="77777777" w:rsidTr="002F34D1">
        <w:trPr>
          <w:trHeight w:val="420"/>
        </w:trPr>
        <w:tc>
          <w:tcPr>
            <w:tcW w:w="2250" w:type="dxa"/>
            <w:tcBorders>
              <w:top w:val="nil"/>
              <w:left w:val="nil"/>
              <w:bottom w:val="nil"/>
              <w:right w:val="nil"/>
            </w:tcBorders>
            <w:shd w:val="clear" w:color="auto" w:fill="auto"/>
            <w:noWrap/>
            <w:vAlign w:val="bottom"/>
          </w:tcPr>
          <w:p w14:paraId="1B8EB216" w14:textId="6E3457E4" w:rsidR="00B85722" w:rsidRPr="002F34D1" w:rsidRDefault="0066353D"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Letter of </w:t>
            </w:r>
            <w:r w:rsidR="008F7CCF" w:rsidRPr="002F34D1">
              <w:rPr>
                <w:rFonts w:asciiTheme="majorBidi" w:hAnsiTheme="majorBidi" w:cstheme="majorBidi"/>
                <w:color w:val="000000"/>
                <w:sz w:val="28"/>
                <w:szCs w:val="28"/>
              </w:rPr>
              <w:t>G</w:t>
            </w:r>
            <w:r w:rsidRPr="002F34D1">
              <w:rPr>
                <w:rFonts w:asciiTheme="majorBidi" w:hAnsiTheme="majorBidi" w:cstheme="majorBidi"/>
                <w:color w:val="000000"/>
                <w:sz w:val="28"/>
                <w:szCs w:val="28"/>
              </w:rPr>
              <w:t>uarantee</w:t>
            </w:r>
          </w:p>
        </w:tc>
        <w:tc>
          <w:tcPr>
            <w:tcW w:w="1417" w:type="dxa"/>
            <w:tcBorders>
              <w:top w:val="nil"/>
              <w:left w:val="nil"/>
              <w:bottom w:val="nil"/>
              <w:right w:val="nil"/>
            </w:tcBorders>
            <w:shd w:val="clear" w:color="auto" w:fill="auto"/>
            <w:noWrap/>
            <w:vAlign w:val="bottom"/>
          </w:tcPr>
          <w:p w14:paraId="4C52B767" w14:textId="607D79E0" w:rsidR="00B85722"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27.46</w:t>
            </w:r>
          </w:p>
        </w:tc>
        <w:tc>
          <w:tcPr>
            <w:tcW w:w="1418" w:type="dxa"/>
            <w:tcBorders>
              <w:top w:val="nil"/>
              <w:left w:val="nil"/>
              <w:bottom w:val="nil"/>
              <w:right w:val="nil"/>
            </w:tcBorders>
            <w:shd w:val="clear" w:color="auto" w:fill="auto"/>
            <w:vAlign w:val="bottom"/>
          </w:tcPr>
          <w:p w14:paraId="1C52DA37" w14:textId="0B174ADF" w:rsidR="00B85722"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15</w:t>
            </w:r>
          </w:p>
        </w:tc>
        <w:tc>
          <w:tcPr>
            <w:tcW w:w="1559" w:type="dxa"/>
            <w:tcBorders>
              <w:top w:val="nil"/>
              <w:left w:val="nil"/>
              <w:bottom w:val="nil"/>
              <w:right w:val="nil"/>
            </w:tcBorders>
            <w:shd w:val="clear" w:color="auto" w:fill="auto"/>
            <w:vAlign w:val="bottom"/>
          </w:tcPr>
          <w:p w14:paraId="318A23C2" w14:textId="3F208D46" w:rsidR="00B85722" w:rsidRPr="002F34D1" w:rsidRDefault="0079484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0 - </w:t>
            </w:r>
            <w:r w:rsidR="0066353D" w:rsidRPr="002F34D1">
              <w:rPr>
                <w:rFonts w:asciiTheme="majorBidi" w:hAnsiTheme="majorBidi" w:cstheme="majorBidi"/>
                <w:color w:val="000000"/>
                <w:sz w:val="28"/>
                <w:szCs w:val="28"/>
              </w:rPr>
              <w:t>15%</w:t>
            </w:r>
          </w:p>
        </w:tc>
        <w:tc>
          <w:tcPr>
            <w:tcW w:w="1701" w:type="dxa"/>
            <w:tcBorders>
              <w:top w:val="nil"/>
              <w:left w:val="nil"/>
              <w:bottom w:val="nil"/>
              <w:right w:val="nil"/>
            </w:tcBorders>
            <w:shd w:val="clear" w:color="auto" w:fill="auto"/>
            <w:vAlign w:val="bottom"/>
          </w:tcPr>
          <w:p w14:paraId="1B8A90A9" w14:textId="77777777" w:rsidR="00B85722" w:rsidRPr="002F34D1" w:rsidRDefault="00B8572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375" w:type="dxa"/>
            <w:tcBorders>
              <w:top w:val="nil"/>
              <w:left w:val="nil"/>
              <w:bottom w:val="nil"/>
              <w:right w:val="nil"/>
            </w:tcBorders>
            <w:shd w:val="clear" w:color="auto" w:fill="auto"/>
            <w:vAlign w:val="bottom"/>
          </w:tcPr>
          <w:p w14:paraId="2DDC6C4D" w14:textId="77777777" w:rsidR="00B85722" w:rsidRPr="002F34D1" w:rsidRDefault="00B85722"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bl>
    <w:p w14:paraId="19CA7730" w14:textId="77777777" w:rsidR="000B4D17" w:rsidRPr="002F34D1" w:rsidRDefault="00D92D0F"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b/>
          <w:bCs/>
          <w:sz w:val="28"/>
          <w:szCs w:val="28"/>
        </w:rPr>
        <w:t>Collateral</w:t>
      </w:r>
    </w:p>
    <w:p w14:paraId="2C795D8C" w14:textId="1E0E7D76" w:rsidR="000B4D17" w:rsidRPr="002F34D1" w:rsidRDefault="00D92D0F"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mortgaged land with constructions (see note 1</w:t>
      </w:r>
      <w:r w:rsidR="00C5566D" w:rsidRPr="002F34D1">
        <w:rPr>
          <w:rFonts w:asciiTheme="majorBidi" w:hAnsiTheme="majorBidi" w:cstheme="majorBidi"/>
          <w:sz w:val="28"/>
          <w:szCs w:val="28"/>
        </w:rPr>
        <w:t>3</w:t>
      </w:r>
      <w:r w:rsidRPr="002F34D1">
        <w:rPr>
          <w:rFonts w:asciiTheme="majorBidi" w:hAnsiTheme="majorBidi" w:cstheme="majorBidi"/>
          <w:sz w:val="28"/>
          <w:szCs w:val="28"/>
        </w:rPr>
        <w:t>)</w:t>
      </w:r>
      <w:r w:rsidR="00C30F31" w:rsidRPr="002F34D1">
        <w:rPr>
          <w:rFonts w:asciiTheme="majorBidi" w:hAnsiTheme="majorBidi" w:cstheme="majorBidi"/>
          <w:sz w:val="28"/>
          <w:szCs w:val="28"/>
        </w:rPr>
        <w:t>.</w:t>
      </w:r>
    </w:p>
    <w:p w14:paraId="1C45D80F" w14:textId="08837F8D" w:rsidR="000B4D17" w:rsidRPr="002F34D1" w:rsidRDefault="00D92D0F"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sz w:val="28"/>
          <w:szCs w:val="28"/>
        </w:rPr>
        <w:t xml:space="preserve">Fixed deposit at bank, amounting to </w:t>
      </w:r>
      <w:r w:rsidR="007372CB" w:rsidRPr="002F34D1">
        <w:rPr>
          <w:rFonts w:asciiTheme="majorBidi" w:hAnsiTheme="majorBidi" w:cstheme="majorBidi"/>
          <w:sz w:val="28"/>
          <w:szCs w:val="28"/>
        </w:rPr>
        <w:t xml:space="preserve">Baht </w:t>
      </w:r>
      <w:r w:rsidR="00DB2E98" w:rsidRPr="002F34D1">
        <w:rPr>
          <w:rFonts w:asciiTheme="majorBidi" w:hAnsiTheme="majorBidi" w:cstheme="majorBidi"/>
          <w:sz w:val="28"/>
          <w:szCs w:val="28"/>
        </w:rPr>
        <w:t>7.84</w:t>
      </w:r>
      <w:r w:rsidRPr="002F34D1">
        <w:rPr>
          <w:rFonts w:asciiTheme="majorBidi" w:hAnsiTheme="majorBidi" w:cstheme="majorBidi"/>
          <w:sz w:val="28"/>
          <w:szCs w:val="28"/>
        </w:rPr>
        <w:t xml:space="preserve"> million, guaranteed for promissory note</w:t>
      </w:r>
      <w:r w:rsidR="00C5566D" w:rsidRPr="002F34D1">
        <w:rPr>
          <w:rFonts w:asciiTheme="majorBidi" w:hAnsiTheme="majorBidi" w:cstheme="majorBidi"/>
          <w:sz w:val="28"/>
          <w:szCs w:val="28"/>
        </w:rPr>
        <w:t xml:space="preserve"> (see note 9)</w:t>
      </w:r>
      <w:r w:rsidR="00415220" w:rsidRPr="002F34D1">
        <w:rPr>
          <w:rFonts w:asciiTheme="majorBidi" w:hAnsiTheme="majorBidi" w:cstheme="majorBidi"/>
          <w:sz w:val="28"/>
          <w:szCs w:val="28"/>
        </w:rPr>
        <w:t>.</w:t>
      </w:r>
    </w:p>
    <w:p w14:paraId="69B28F64" w14:textId="3E7E6814" w:rsidR="00106191" w:rsidRPr="002F34D1" w:rsidRDefault="00106191"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sz w:val="28"/>
          <w:szCs w:val="28"/>
        </w:rPr>
        <w:t>Terms and conditions of loan agreement with financial institution are summarized as follow:</w:t>
      </w:r>
    </w:p>
    <w:tbl>
      <w:tblPr>
        <w:tblW w:w="0" w:type="auto"/>
        <w:tblInd w:w="426" w:type="dxa"/>
        <w:tblLook w:val="04A0" w:firstRow="1" w:lastRow="0" w:firstColumn="1" w:lastColumn="0" w:noHBand="0" w:noVBand="1"/>
      </w:tblPr>
      <w:tblGrid>
        <w:gridCol w:w="4430"/>
        <w:gridCol w:w="4397"/>
      </w:tblGrid>
      <w:tr w:rsidR="00106191" w:rsidRPr="002F34D1" w14:paraId="536C6500" w14:textId="77777777" w:rsidTr="0079484C">
        <w:trPr>
          <w:trHeight w:val="430"/>
        </w:trPr>
        <w:tc>
          <w:tcPr>
            <w:tcW w:w="4430" w:type="dxa"/>
            <w:shd w:val="clear" w:color="auto" w:fill="auto"/>
          </w:tcPr>
          <w:p w14:paraId="0233D3E3" w14:textId="77777777" w:rsidR="00106191" w:rsidRPr="002F34D1" w:rsidRDefault="00106191" w:rsidP="002F34D1">
            <w:pPr>
              <w:ind w:left="360" w:right="7"/>
              <w:jc w:val="thaiDistribute"/>
              <w:rPr>
                <w:rFonts w:asciiTheme="majorBidi" w:hAnsiTheme="majorBidi" w:cstheme="majorBidi"/>
                <w:sz w:val="28"/>
                <w:szCs w:val="28"/>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 xml:space="preserve">Maintain of </w:t>
            </w:r>
            <w:proofErr w:type="gramStart"/>
            <w:r w:rsidRPr="002F34D1">
              <w:rPr>
                <w:rFonts w:asciiTheme="majorBidi" w:hAnsiTheme="majorBidi" w:cstheme="majorBidi"/>
                <w:sz w:val="28"/>
                <w:szCs w:val="28"/>
              </w:rPr>
              <w:t>debt to equity</w:t>
            </w:r>
            <w:proofErr w:type="gramEnd"/>
            <w:r w:rsidRPr="002F34D1">
              <w:rPr>
                <w:rFonts w:asciiTheme="majorBidi" w:hAnsiTheme="majorBidi" w:cstheme="majorBidi"/>
                <w:sz w:val="28"/>
                <w:szCs w:val="28"/>
              </w:rPr>
              <w:t xml:space="preserve"> ratio</w:t>
            </w:r>
          </w:p>
        </w:tc>
        <w:tc>
          <w:tcPr>
            <w:tcW w:w="4397" w:type="dxa"/>
            <w:shd w:val="clear" w:color="auto" w:fill="auto"/>
          </w:tcPr>
          <w:p w14:paraId="195455CD" w14:textId="77777777" w:rsidR="00106191" w:rsidRPr="002F34D1" w:rsidRDefault="00106191" w:rsidP="002F34D1">
            <w:pPr>
              <w:ind w:left="360" w:right="7"/>
              <w:jc w:val="thaiDistribute"/>
              <w:rPr>
                <w:rFonts w:asciiTheme="majorBidi" w:hAnsiTheme="majorBidi" w:cstheme="majorBidi"/>
                <w:sz w:val="28"/>
                <w:szCs w:val="28"/>
              </w:rPr>
            </w:pPr>
            <w:r w:rsidRPr="002F34D1">
              <w:rPr>
                <w:rFonts w:asciiTheme="majorBidi" w:hAnsiTheme="majorBidi" w:cstheme="majorBidi"/>
                <w:sz w:val="28"/>
                <w:szCs w:val="28"/>
              </w:rPr>
              <w:t>Not less than 0</w:t>
            </w:r>
          </w:p>
        </w:tc>
      </w:tr>
      <w:tr w:rsidR="00106191" w:rsidRPr="002F34D1" w14:paraId="44D321DE" w14:textId="77777777" w:rsidTr="0079484C">
        <w:tc>
          <w:tcPr>
            <w:tcW w:w="4430" w:type="dxa"/>
            <w:shd w:val="clear" w:color="auto" w:fill="auto"/>
          </w:tcPr>
          <w:p w14:paraId="006BA571" w14:textId="77777777" w:rsidR="00106191" w:rsidRPr="002F34D1" w:rsidRDefault="00106191" w:rsidP="002F34D1">
            <w:pPr>
              <w:ind w:left="360" w:right="7"/>
              <w:jc w:val="thaiDistribute"/>
              <w:rPr>
                <w:rFonts w:asciiTheme="majorBidi" w:hAnsiTheme="majorBidi" w:cstheme="majorBidi"/>
                <w:sz w:val="28"/>
                <w:szCs w:val="28"/>
                <w:cs/>
              </w:rPr>
            </w:pPr>
            <w:r w:rsidRPr="002F34D1">
              <w:rPr>
                <w:rFonts w:asciiTheme="majorBidi" w:hAnsiTheme="majorBidi" w:cstheme="majorBidi"/>
                <w:sz w:val="28"/>
                <w:szCs w:val="28"/>
                <w:cs/>
              </w:rPr>
              <w:t xml:space="preserve"> </w:t>
            </w:r>
            <w:r w:rsidRPr="002F34D1">
              <w:rPr>
                <w:rFonts w:asciiTheme="majorBidi" w:hAnsiTheme="majorBidi" w:cstheme="majorBidi"/>
                <w:sz w:val="28"/>
                <w:szCs w:val="28"/>
              </w:rPr>
              <w:t>Maintain of debt service coverage ratio (DSCR)</w:t>
            </w:r>
          </w:p>
        </w:tc>
        <w:tc>
          <w:tcPr>
            <w:tcW w:w="4397" w:type="dxa"/>
            <w:shd w:val="clear" w:color="auto" w:fill="auto"/>
          </w:tcPr>
          <w:p w14:paraId="3CB69DDE" w14:textId="77777777" w:rsidR="00106191" w:rsidRPr="002F34D1" w:rsidRDefault="00106191" w:rsidP="002F34D1">
            <w:pPr>
              <w:ind w:left="360" w:right="7"/>
              <w:jc w:val="thaiDistribute"/>
              <w:rPr>
                <w:rFonts w:asciiTheme="majorBidi" w:hAnsiTheme="majorBidi" w:cstheme="majorBidi"/>
                <w:sz w:val="28"/>
                <w:szCs w:val="28"/>
                <w:cs/>
              </w:rPr>
            </w:pPr>
            <w:r w:rsidRPr="002F34D1">
              <w:rPr>
                <w:rFonts w:asciiTheme="majorBidi" w:hAnsiTheme="majorBidi" w:cstheme="majorBidi"/>
                <w:sz w:val="28"/>
                <w:szCs w:val="28"/>
              </w:rPr>
              <w:t>Not less than 2</w:t>
            </w:r>
          </w:p>
        </w:tc>
      </w:tr>
    </w:tbl>
    <w:p w14:paraId="72C72D3E" w14:textId="77777777" w:rsidR="00106191" w:rsidRPr="002F34D1" w:rsidRDefault="00106191" w:rsidP="002F34D1">
      <w:pPr>
        <w:ind w:left="426" w:right="7"/>
        <w:jc w:val="thaiDistribute"/>
        <w:rPr>
          <w:rFonts w:asciiTheme="majorBidi" w:hAnsiTheme="majorBidi" w:cstheme="majorBidi"/>
          <w:sz w:val="28"/>
          <w:szCs w:val="28"/>
        </w:rPr>
        <w:sectPr w:rsidR="00106191" w:rsidRPr="002F34D1" w:rsidSect="000B4D17">
          <w:headerReference w:type="default" r:id="rId10"/>
          <w:pgSz w:w="11907" w:h="16839" w:code="9"/>
          <w:pgMar w:top="1412" w:right="1304" w:bottom="1168" w:left="1350" w:header="720" w:footer="720" w:gutter="0"/>
          <w:cols w:space="720"/>
          <w:docGrid w:linePitch="360"/>
        </w:sectPr>
      </w:pPr>
    </w:p>
    <w:p w14:paraId="3096956B" w14:textId="77777777" w:rsidR="000B4D17" w:rsidRPr="002F34D1" w:rsidRDefault="0011267A" w:rsidP="002F34D1">
      <w:pPr>
        <w:pStyle w:val="BlockText"/>
        <w:numPr>
          <w:ilvl w:val="0"/>
          <w:numId w:val="30"/>
        </w:numPr>
        <w:spacing w:before="120" w:after="120"/>
        <w:ind w:right="0"/>
        <w:jc w:val="thaiDistribute"/>
        <w:rPr>
          <w:rFonts w:asciiTheme="majorBidi" w:hAnsiTheme="majorBidi" w:cstheme="majorBidi"/>
          <w:b/>
          <w:bCs/>
        </w:rPr>
      </w:pPr>
      <w:r w:rsidRPr="002F34D1">
        <w:rPr>
          <w:rFonts w:asciiTheme="majorBidi" w:hAnsiTheme="majorBidi" w:cstheme="majorBidi"/>
          <w:b/>
          <w:bCs/>
        </w:rPr>
        <w:lastRenderedPageBreak/>
        <w:t>TRADE AND OTHER PAYABLES</w:t>
      </w:r>
    </w:p>
    <w:p w14:paraId="333A8CF8" w14:textId="248579B3" w:rsidR="0011267A" w:rsidRPr="002F34D1" w:rsidRDefault="0011267A"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Trade and other payables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0B4D17" w:rsidRPr="002F34D1">
        <w:rPr>
          <w:rFonts w:asciiTheme="majorBidi" w:hAnsiTheme="majorBidi" w:cstheme="majorBidi"/>
        </w:rPr>
        <w:t>2</w:t>
      </w:r>
      <w:r w:rsidRPr="002F34D1">
        <w:rPr>
          <w:rFonts w:asciiTheme="majorBidi" w:hAnsiTheme="majorBidi" w:cstheme="majorBidi"/>
        </w:rPr>
        <w:t xml:space="preserve"> and 202</w:t>
      </w:r>
      <w:r w:rsidR="000B4D17" w:rsidRPr="002F34D1">
        <w:rPr>
          <w:rFonts w:asciiTheme="majorBidi" w:hAnsiTheme="majorBidi" w:cstheme="majorBidi"/>
        </w:rPr>
        <w:t>1</w:t>
      </w:r>
      <w:r w:rsidRPr="002F34D1">
        <w:rPr>
          <w:rFonts w:asciiTheme="majorBidi" w:hAnsiTheme="majorBidi" w:cstheme="majorBidi"/>
        </w:rPr>
        <w:t xml:space="preserve"> consisted of</w:t>
      </w:r>
      <w:r w:rsidRPr="002F34D1">
        <w:rPr>
          <w:rFonts w:asciiTheme="majorBidi" w:hAnsiTheme="majorBidi" w:cstheme="majorBidi"/>
          <w:cs/>
        </w:rPr>
        <w:t>:</w:t>
      </w:r>
    </w:p>
    <w:tbl>
      <w:tblPr>
        <w:tblW w:w="9848" w:type="dxa"/>
        <w:tblInd w:w="142" w:type="dxa"/>
        <w:tblLook w:val="04A0" w:firstRow="1" w:lastRow="0" w:firstColumn="1" w:lastColumn="0" w:noHBand="0" w:noVBand="1"/>
      </w:tblPr>
      <w:tblGrid>
        <w:gridCol w:w="2410"/>
        <w:gridCol w:w="688"/>
        <w:gridCol w:w="270"/>
        <w:gridCol w:w="1418"/>
        <w:gridCol w:w="283"/>
        <w:gridCol w:w="1359"/>
        <w:gridCol w:w="284"/>
        <w:gridCol w:w="1426"/>
        <w:gridCol w:w="284"/>
        <w:gridCol w:w="1426"/>
      </w:tblGrid>
      <w:tr w:rsidR="000B4D17" w:rsidRPr="002F34D1" w14:paraId="2F63C393" w14:textId="77777777" w:rsidTr="002F34D1">
        <w:trPr>
          <w:trHeight w:val="344"/>
        </w:trPr>
        <w:tc>
          <w:tcPr>
            <w:tcW w:w="2410" w:type="dxa"/>
            <w:tcBorders>
              <w:top w:val="nil"/>
              <w:left w:val="nil"/>
              <w:bottom w:val="nil"/>
              <w:right w:val="nil"/>
            </w:tcBorders>
            <w:shd w:val="clear" w:color="auto" w:fill="auto"/>
            <w:noWrap/>
            <w:vAlign w:val="bottom"/>
            <w:hideMark/>
          </w:tcPr>
          <w:p w14:paraId="5715F7CA" w14:textId="77777777" w:rsidR="000B4D17" w:rsidRPr="002F34D1" w:rsidRDefault="000B4D17" w:rsidP="002F34D1">
            <w:pPr>
              <w:rPr>
                <w:rFonts w:asciiTheme="majorBidi" w:hAnsiTheme="majorBidi" w:cstheme="majorBidi"/>
                <w:sz w:val="28"/>
                <w:szCs w:val="28"/>
              </w:rPr>
            </w:pPr>
          </w:p>
        </w:tc>
        <w:tc>
          <w:tcPr>
            <w:tcW w:w="688" w:type="dxa"/>
            <w:tcBorders>
              <w:top w:val="nil"/>
              <w:left w:val="nil"/>
              <w:bottom w:val="nil"/>
              <w:right w:val="nil"/>
            </w:tcBorders>
            <w:shd w:val="clear" w:color="auto" w:fill="auto"/>
          </w:tcPr>
          <w:p w14:paraId="7453C76A" w14:textId="77777777" w:rsidR="000B4D17" w:rsidRPr="002F34D1" w:rsidRDefault="000B4D17" w:rsidP="002F34D1">
            <w:pP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00CFE504" w14:textId="039E8B54" w:rsidR="000B4D17" w:rsidRPr="002F34D1" w:rsidRDefault="000B4D17" w:rsidP="002F34D1">
            <w:pPr>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noWrap/>
            <w:vAlign w:val="bottom"/>
            <w:hideMark/>
          </w:tcPr>
          <w:p w14:paraId="42917BC2" w14:textId="77777777" w:rsidR="000B4D17" w:rsidRPr="002F34D1" w:rsidRDefault="000B4D17"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624588E2" w14:textId="77777777" w:rsidR="000B4D17" w:rsidRPr="002F34D1" w:rsidRDefault="000B4D17" w:rsidP="002F34D1">
            <w:pPr>
              <w:rPr>
                <w:rFonts w:asciiTheme="majorBidi" w:hAnsiTheme="majorBidi" w:cstheme="majorBidi"/>
                <w:sz w:val="28"/>
                <w:szCs w:val="28"/>
              </w:rPr>
            </w:pPr>
          </w:p>
        </w:tc>
        <w:tc>
          <w:tcPr>
            <w:tcW w:w="1359" w:type="dxa"/>
            <w:tcBorders>
              <w:top w:val="nil"/>
              <w:left w:val="nil"/>
              <w:bottom w:val="single" w:sz="4" w:space="0" w:color="auto"/>
              <w:right w:val="nil"/>
            </w:tcBorders>
            <w:shd w:val="clear" w:color="auto" w:fill="auto"/>
            <w:noWrap/>
            <w:vAlign w:val="bottom"/>
            <w:hideMark/>
          </w:tcPr>
          <w:p w14:paraId="20A12F61" w14:textId="77777777" w:rsidR="000B4D17" w:rsidRPr="002F34D1" w:rsidRDefault="000B4D17" w:rsidP="002F34D1">
            <w:pPr>
              <w:rPr>
                <w:rFonts w:asciiTheme="majorBidi" w:hAnsiTheme="majorBidi" w:cstheme="majorBidi"/>
                <w:sz w:val="28"/>
                <w:szCs w:val="28"/>
              </w:rPr>
            </w:pPr>
          </w:p>
        </w:tc>
        <w:tc>
          <w:tcPr>
            <w:tcW w:w="3420" w:type="dxa"/>
            <w:gridSpan w:val="4"/>
            <w:tcBorders>
              <w:top w:val="nil"/>
              <w:left w:val="nil"/>
              <w:bottom w:val="single" w:sz="4" w:space="0" w:color="auto"/>
              <w:right w:val="nil"/>
            </w:tcBorders>
            <w:shd w:val="clear" w:color="auto" w:fill="auto"/>
            <w:noWrap/>
            <w:vAlign w:val="bottom"/>
            <w:hideMark/>
          </w:tcPr>
          <w:p w14:paraId="62A35794" w14:textId="102BE292" w:rsidR="000B4D17" w:rsidRPr="002F34D1" w:rsidRDefault="000B4D17" w:rsidP="002F34D1">
            <w:pPr>
              <w:jc w:val="right"/>
              <w:rPr>
                <w:rFonts w:asciiTheme="majorBidi" w:hAnsiTheme="majorBidi" w:cstheme="majorBidi"/>
                <w:b/>
                <w:bCs/>
                <w:color w:val="000000"/>
                <w:sz w:val="28"/>
                <w:szCs w:val="28"/>
              </w:rPr>
            </w:pPr>
            <w:r w:rsidRPr="002F34D1">
              <w:rPr>
                <w:rFonts w:asciiTheme="majorBidi" w:hAnsiTheme="majorBidi" w:cstheme="majorBidi"/>
                <w:iCs/>
                <w:sz w:val="28"/>
                <w:szCs w:val="28"/>
              </w:rPr>
              <w:t>(Unit: Baht)</w:t>
            </w:r>
          </w:p>
        </w:tc>
      </w:tr>
      <w:tr w:rsidR="000B4D17" w:rsidRPr="002F34D1" w14:paraId="4ADD1D7E" w14:textId="77777777" w:rsidTr="002F34D1">
        <w:trPr>
          <w:trHeight w:val="236"/>
        </w:trPr>
        <w:tc>
          <w:tcPr>
            <w:tcW w:w="2410" w:type="dxa"/>
            <w:tcBorders>
              <w:top w:val="nil"/>
              <w:left w:val="nil"/>
              <w:bottom w:val="nil"/>
              <w:right w:val="nil"/>
            </w:tcBorders>
            <w:shd w:val="clear" w:color="auto" w:fill="auto"/>
            <w:noWrap/>
            <w:vAlign w:val="bottom"/>
            <w:hideMark/>
          </w:tcPr>
          <w:p w14:paraId="2152AD14" w14:textId="77777777" w:rsidR="000B4D17" w:rsidRPr="002F34D1" w:rsidRDefault="000B4D17" w:rsidP="002F34D1">
            <w:pPr>
              <w:jc w:val="right"/>
              <w:rPr>
                <w:rFonts w:asciiTheme="majorBidi" w:hAnsiTheme="majorBidi" w:cstheme="majorBidi"/>
                <w:b/>
                <w:bCs/>
                <w:color w:val="000000"/>
                <w:sz w:val="28"/>
                <w:szCs w:val="28"/>
              </w:rPr>
            </w:pPr>
          </w:p>
        </w:tc>
        <w:tc>
          <w:tcPr>
            <w:tcW w:w="688" w:type="dxa"/>
            <w:tcBorders>
              <w:top w:val="nil"/>
              <w:left w:val="nil"/>
              <w:right w:val="nil"/>
            </w:tcBorders>
            <w:shd w:val="clear" w:color="auto" w:fill="auto"/>
          </w:tcPr>
          <w:p w14:paraId="66BC32AC" w14:textId="2A960102" w:rsidR="000B4D17" w:rsidRPr="002F34D1" w:rsidRDefault="000B4D17" w:rsidP="002F34D1">
            <w:pP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7BC6A776" w14:textId="4D162CA9" w:rsidR="000B4D17" w:rsidRPr="002F34D1" w:rsidRDefault="000B4D17" w:rsidP="002F34D1">
            <w:pPr>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noWrap/>
            <w:vAlign w:val="bottom"/>
            <w:hideMark/>
          </w:tcPr>
          <w:p w14:paraId="0F1359D9"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84" w:type="dxa"/>
            <w:tcBorders>
              <w:top w:val="single" w:sz="4" w:space="0" w:color="auto"/>
              <w:left w:val="nil"/>
              <w:bottom w:val="nil"/>
              <w:right w:val="nil"/>
            </w:tcBorders>
            <w:shd w:val="clear" w:color="auto" w:fill="auto"/>
            <w:noWrap/>
            <w:vAlign w:val="bottom"/>
            <w:hideMark/>
          </w:tcPr>
          <w:p w14:paraId="746A9699" w14:textId="77777777" w:rsidR="000B4D17" w:rsidRPr="002F34D1" w:rsidRDefault="000B4D17" w:rsidP="002F34D1">
            <w:pPr>
              <w:jc w:val="center"/>
              <w:rPr>
                <w:rFonts w:asciiTheme="majorBidi" w:hAnsiTheme="majorBidi" w:cstheme="majorBidi"/>
                <w:color w:val="000000"/>
                <w:sz w:val="28"/>
                <w:szCs w:val="28"/>
              </w:rPr>
            </w:pPr>
          </w:p>
        </w:tc>
        <w:tc>
          <w:tcPr>
            <w:tcW w:w="3136" w:type="dxa"/>
            <w:gridSpan w:val="3"/>
            <w:tcBorders>
              <w:top w:val="single" w:sz="4" w:space="0" w:color="auto"/>
              <w:left w:val="nil"/>
              <w:bottom w:val="single" w:sz="4" w:space="0" w:color="auto"/>
              <w:right w:val="nil"/>
            </w:tcBorders>
            <w:shd w:val="clear" w:color="auto" w:fill="auto"/>
            <w:noWrap/>
            <w:vAlign w:val="bottom"/>
            <w:hideMark/>
          </w:tcPr>
          <w:p w14:paraId="38205156"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0B4D17" w:rsidRPr="002F34D1" w14:paraId="02A698A2" w14:textId="77777777" w:rsidTr="002F34D1">
        <w:trPr>
          <w:trHeight w:val="190"/>
        </w:trPr>
        <w:tc>
          <w:tcPr>
            <w:tcW w:w="2410" w:type="dxa"/>
            <w:tcBorders>
              <w:top w:val="nil"/>
              <w:left w:val="nil"/>
              <w:bottom w:val="nil"/>
              <w:right w:val="nil"/>
            </w:tcBorders>
            <w:shd w:val="clear" w:color="auto" w:fill="auto"/>
            <w:noWrap/>
            <w:vAlign w:val="bottom"/>
            <w:hideMark/>
          </w:tcPr>
          <w:p w14:paraId="27AFB632" w14:textId="77777777" w:rsidR="000B4D17" w:rsidRPr="002F34D1" w:rsidRDefault="000B4D17" w:rsidP="002F34D1">
            <w:pPr>
              <w:jc w:val="center"/>
              <w:rPr>
                <w:rFonts w:asciiTheme="majorBidi" w:hAnsiTheme="majorBidi" w:cstheme="majorBidi"/>
                <w:color w:val="000000"/>
                <w:sz w:val="28"/>
                <w:szCs w:val="28"/>
              </w:rPr>
            </w:pPr>
          </w:p>
        </w:tc>
        <w:tc>
          <w:tcPr>
            <w:tcW w:w="688" w:type="dxa"/>
            <w:tcBorders>
              <w:top w:val="nil"/>
              <w:left w:val="nil"/>
              <w:right w:val="nil"/>
            </w:tcBorders>
            <w:shd w:val="clear" w:color="auto" w:fill="auto"/>
          </w:tcPr>
          <w:p w14:paraId="206E5736" w14:textId="14950AA8" w:rsidR="000B4D17" w:rsidRPr="002F34D1" w:rsidRDefault="000B4D17" w:rsidP="002F34D1">
            <w:pPr>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noWrap/>
            <w:vAlign w:val="bottom"/>
            <w:hideMark/>
          </w:tcPr>
          <w:p w14:paraId="1AED76E8" w14:textId="5CF0E42C" w:rsidR="000B4D17" w:rsidRPr="002F34D1" w:rsidRDefault="000B4D17" w:rsidP="002F34D1">
            <w:pPr>
              <w:jc w:val="center"/>
              <w:rPr>
                <w:rFonts w:asciiTheme="majorBidi" w:hAnsiTheme="majorBidi" w:cstheme="majorBidi"/>
                <w:color w:val="000000"/>
                <w:sz w:val="28"/>
                <w:szCs w:val="28"/>
              </w:rPr>
            </w:pPr>
          </w:p>
        </w:tc>
        <w:tc>
          <w:tcPr>
            <w:tcW w:w="1418" w:type="dxa"/>
            <w:tcBorders>
              <w:top w:val="nil"/>
              <w:left w:val="nil"/>
              <w:bottom w:val="single" w:sz="4" w:space="0" w:color="auto"/>
              <w:right w:val="nil"/>
            </w:tcBorders>
            <w:shd w:val="clear" w:color="auto" w:fill="auto"/>
            <w:noWrap/>
            <w:vAlign w:val="bottom"/>
            <w:hideMark/>
          </w:tcPr>
          <w:p w14:paraId="22F7547C"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nil"/>
              <w:left w:val="nil"/>
              <w:bottom w:val="single" w:sz="4" w:space="0" w:color="auto"/>
              <w:right w:val="nil"/>
            </w:tcBorders>
            <w:shd w:val="clear" w:color="auto" w:fill="auto"/>
            <w:noWrap/>
            <w:vAlign w:val="bottom"/>
            <w:hideMark/>
          </w:tcPr>
          <w:p w14:paraId="0570E75A"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359" w:type="dxa"/>
            <w:tcBorders>
              <w:top w:val="nil"/>
              <w:left w:val="nil"/>
              <w:bottom w:val="single" w:sz="4" w:space="0" w:color="auto"/>
              <w:right w:val="nil"/>
            </w:tcBorders>
            <w:shd w:val="clear" w:color="auto" w:fill="auto"/>
            <w:noWrap/>
            <w:vAlign w:val="bottom"/>
            <w:hideMark/>
          </w:tcPr>
          <w:p w14:paraId="5768140D"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4" w:type="dxa"/>
            <w:tcBorders>
              <w:top w:val="nil"/>
              <w:left w:val="nil"/>
              <w:bottom w:val="nil"/>
              <w:right w:val="nil"/>
            </w:tcBorders>
            <w:shd w:val="clear" w:color="auto" w:fill="auto"/>
            <w:noWrap/>
            <w:vAlign w:val="bottom"/>
            <w:hideMark/>
          </w:tcPr>
          <w:p w14:paraId="4ED624F1" w14:textId="77777777" w:rsidR="000B4D17" w:rsidRPr="002F34D1" w:rsidRDefault="000B4D17" w:rsidP="002F34D1">
            <w:pPr>
              <w:jc w:val="center"/>
              <w:rPr>
                <w:rFonts w:asciiTheme="majorBidi" w:hAnsiTheme="majorBidi" w:cstheme="majorBidi"/>
                <w:color w:val="000000"/>
                <w:sz w:val="28"/>
                <w:szCs w:val="28"/>
              </w:rPr>
            </w:pPr>
          </w:p>
        </w:tc>
        <w:tc>
          <w:tcPr>
            <w:tcW w:w="1426" w:type="dxa"/>
            <w:tcBorders>
              <w:top w:val="nil"/>
              <w:left w:val="nil"/>
              <w:bottom w:val="single" w:sz="4" w:space="0" w:color="auto"/>
              <w:right w:val="nil"/>
            </w:tcBorders>
            <w:shd w:val="clear" w:color="auto" w:fill="auto"/>
            <w:noWrap/>
            <w:vAlign w:val="bottom"/>
            <w:hideMark/>
          </w:tcPr>
          <w:p w14:paraId="085412D0"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1C626033"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426" w:type="dxa"/>
            <w:tcBorders>
              <w:top w:val="nil"/>
              <w:left w:val="nil"/>
              <w:bottom w:val="single" w:sz="4" w:space="0" w:color="auto"/>
              <w:right w:val="nil"/>
            </w:tcBorders>
            <w:shd w:val="clear" w:color="auto" w:fill="auto"/>
            <w:noWrap/>
            <w:vAlign w:val="bottom"/>
            <w:hideMark/>
          </w:tcPr>
          <w:p w14:paraId="05114592" w14:textId="77777777" w:rsidR="000B4D17" w:rsidRPr="002F34D1" w:rsidRDefault="000B4D17"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79484C" w:rsidRPr="002F34D1" w14:paraId="35410F60" w14:textId="77777777" w:rsidTr="002F34D1">
        <w:trPr>
          <w:trHeight w:val="228"/>
        </w:trPr>
        <w:tc>
          <w:tcPr>
            <w:tcW w:w="2410" w:type="dxa"/>
            <w:tcBorders>
              <w:top w:val="nil"/>
              <w:left w:val="nil"/>
              <w:bottom w:val="nil"/>
              <w:right w:val="nil"/>
            </w:tcBorders>
            <w:shd w:val="clear" w:color="auto" w:fill="auto"/>
            <w:noWrap/>
            <w:vAlign w:val="bottom"/>
            <w:hideMark/>
          </w:tcPr>
          <w:p w14:paraId="4C3A20DE" w14:textId="77777777" w:rsidR="0079484C" w:rsidRPr="002F34D1" w:rsidRDefault="0079484C" w:rsidP="002F34D1">
            <w:pPr>
              <w:ind w:left="33"/>
              <w:rPr>
                <w:rFonts w:asciiTheme="majorBidi" w:hAnsiTheme="majorBidi" w:cstheme="majorBidi"/>
                <w:color w:val="000000"/>
                <w:sz w:val="28"/>
                <w:szCs w:val="28"/>
              </w:rPr>
            </w:pPr>
            <w:r w:rsidRPr="002F34D1">
              <w:rPr>
                <w:rFonts w:asciiTheme="majorBidi" w:hAnsiTheme="majorBidi" w:cstheme="majorBidi"/>
                <w:color w:val="000000"/>
                <w:sz w:val="28"/>
                <w:szCs w:val="28"/>
              </w:rPr>
              <w:t>Trade payables</w:t>
            </w:r>
          </w:p>
        </w:tc>
        <w:tc>
          <w:tcPr>
            <w:tcW w:w="688" w:type="dxa"/>
            <w:tcBorders>
              <w:left w:val="nil"/>
              <w:bottom w:val="nil"/>
              <w:right w:val="nil"/>
            </w:tcBorders>
            <w:shd w:val="clear" w:color="auto" w:fill="auto"/>
          </w:tcPr>
          <w:p w14:paraId="5D331D2D" w14:textId="34C67A1E" w:rsidR="0079484C" w:rsidRPr="002F34D1" w:rsidRDefault="0079484C" w:rsidP="002F34D1">
            <w:pPr>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noWrap/>
            <w:vAlign w:val="bottom"/>
            <w:hideMark/>
          </w:tcPr>
          <w:p w14:paraId="6D0BD052" w14:textId="44146352" w:rsidR="0079484C" w:rsidRPr="002F34D1" w:rsidRDefault="0079484C" w:rsidP="002F34D1">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7943CB4D" w14:textId="3B2E29B5"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43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125</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758</w:t>
            </w:r>
          </w:p>
        </w:tc>
        <w:tc>
          <w:tcPr>
            <w:tcW w:w="283" w:type="dxa"/>
            <w:tcBorders>
              <w:top w:val="nil"/>
              <w:left w:val="nil"/>
              <w:bottom w:val="nil"/>
              <w:right w:val="nil"/>
            </w:tcBorders>
            <w:shd w:val="clear" w:color="auto" w:fill="auto"/>
            <w:noWrap/>
            <w:vAlign w:val="bottom"/>
            <w:hideMark/>
          </w:tcPr>
          <w:p w14:paraId="38DB505E"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50A708AE" w14:textId="10E0149E"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32,396,222</w:t>
            </w:r>
          </w:p>
        </w:tc>
        <w:tc>
          <w:tcPr>
            <w:tcW w:w="284" w:type="dxa"/>
            <w:tcBorders>
              <w:top w:val="nil"/>
              <w:left w:val="nil"/>
              <w:bottom w:val="nil"/>
              <w:right w:val="nil"/>
            </w:tcBorders>
            <w:shd w:val="clear" w:color="auto" w:fill="auto"/>
            <w:noWrap/>
            <w:vAlign w:val="bottom"/>
            <w:hideMark/>
          </w:tcPr>
          <w:p w14:paraId="3304CF95"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5A9C4ED6" w14:textId="0AF13595"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43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230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158</w:t>
            </w:r>
          </w:p>
        </w:tc>
        <w:tc>
          <w:tcPr>
            <w:tcW w:w="284" w:type="dxa"/>
            <w:tcBorders>
              <w:top w:val="nil"/>
              <w:left w:val="nil"/>
              <w:bottom w:val="nil"/>
              <w:right w:val="nil"/>
            </w:tcBorders>
            <w:shd w:val="clear" w:color="auto" w:fill="auto"/>
            <w:noWrap/>
            <w:vAlign w:val="bottom"/>
            <w:hideMark/>
          </w:tcPr>
          <w:p w14:paraId="39893B10"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60ABAE0D" w14:textId="6EA8A55F"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32,396,222</w:t>
            </w:r>
          </w:p>
        </w:tc>
      </w:tr>
      <w:tr w:rsidR="0079484C" w:rsidRPr="002F34D1" w14:paraId="7CCEE5D6" w14:textId="77777777" w:rsidTr="002F34D1">
        <w:trPr>
          <w:trHeight w:val="130"/>
        </w:trPr>
        <w:tc>
          <w:tcPr>
            <w:tcW w:w="2410" w:type="dxa"/>
            <w:tcBorders>
              <w:top w:val="nil"/>
              <w:left w:val="nil"/>
              <w:bottom w:val="nil"/>
              <w:right w:val="nil"/>
            </w:tcBorders>
            <w:shd w:val="clear" w:color="auto" w:fill="auto"/>
            <w:noWrap/>
            <w:vAlign w:val="bottom"/>
            <w:hideMark/>
          </w:tcPr>
          <w:p w14:paraId="1BF7A9DF" w14:textId="77777777" w:rsidR="0079484C" w:rsidRPr="002F34D1" w:rsidRDefault="0079484C" w:rsidP="002F34D1">
            <w:pPr>
              <w:ind w:left="33"/>
              <w:jc w:val="right"/>
              <w:rPr>
                <w:rFonts w:asciiTheme="majorBidi" w:hAnsiTheme="majorBidi" w:cstheme="majorBidi"/>
                <w:color w:val="000000"/>
                <w:sz w:val="28"/>
                <w:szCs w:val="28"/>
              </w:rPr>
            </w:pPr>
          </w:p>
        </w:tc>
        <w:tc>
          <w:tcPr>
            <w:tcW w:w="688" w:type="dxa"/>
            <w:tcBorders>
              <w:top w:val="nil"/>
              <w:left w:val="nil"/>
              <w:bottom w:val="nil"/>
              <w:right w:val="nil"/>
            </w:tcBorders>
            <w:shd w:val="clear" w:color="auto" w:fill="auto"/>
          </w:tcPr>
          <w:p w14:paraId="66166291"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073C9B3E" w14:textId="0CF31FC4" w:rsidR="0079484C" w:rsidRPr="002F34D1" w:rsidRDefault="0079484C" w:rsidP="002F34D1">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3B1C5B16" w14:textId="77777777" w:rsidR="0079484C" w:rsidRPr="002F34D1" w:rsidRDefault="0079484C"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49DF325C" w14:textId="77777777" w:rsidR="0079484C" w:rsidRPr="002F34D1" w:rsidRDefault="0079484C" w:rsidP="002F34D1">
            <w:pPr>
              <w:rPr>
                <w:rFonts w:asciiTheme="majorBidi" w:hAnsiTheme="majorBidi" w:cstheme="majorBidi"/>
                <w:sz w:val="28"/>
                <w:szCs w:val="28"/>
              </w:rPr>
            </w:pPr>
          </w:p>
        </w:tc>
        <w:tc>
          <w:tcPr>
            <w:tcW w:w="1359" w:type="dxa"/>
            <w:tcBorders>
              <w:top w:val="nil"/>
              <w:left w:val="nil"/>
              <w:bottom w:val="nil"/>
              <w:right w:val="nil"/>
            </w:tcBorders>
            <w:shd w:val="clear" w:color="auto" w:fill="auto"/>
            <w:noWrap/>
            <w:vAlign w:val="bottom"/>
            <w:hideMark/>
          </w:tcPr>
          <w:p w14:paraId="129BC552" w14:textId="77777777" w:rsidR="0079484C" w:rsidRPr="002F34D1" w:rsidRDefault="0079484C"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7CEDA2B8" w14:textId="77777777" w:rsidR="0079484C" w:rsidRPr="002F34D1" w:rsidRDefault="0079484C" w:rsidP="002F34D1">
            <w:pPr>
              <w:rPr>
                <w:rFonts w:asciiTheme="majorBidi" w:hAnsiTheme="majorBidi" w:cstheme="majorBidi"/>
                <w:sz w:val="28"/>
                <w:szCs w:val="28"/>
              </w:rPr>
            </w:pPr>
          </w:p>
        </w:tc>
        <w:tc>
          <w:tcPr>
            <w:tcW w:w="1426" w:type="dxa"/>
            <w:tcBorders>
              <w:top w:val="nil"/>
              <w:left w:val="nil"/>
              <w:bottom w:val="nil"/>
              <w:right w:val="nil"/>
            </w:tcBorders>
            <w:shd w:val="clear" w:color="auto" w:fill="auto"/>
            <w:noWrap/>
            <w:vAlign w:val="bottom"/>
          </w:tcPr>
          <w:p w14:paraId="43885512" w14:textId="77777777" w:rsidR="0079484C" w:rsidRPr="002F34D1" w:rsidRDefault="0079484C"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6034607D" w14:textId="77777777" w:rsidR="0079484C" w:rsidRPr="002F34D1" w:rsidRDefault="0079484C" w:rsidP="002F34D1">
            <w:pPr>
              <w:rPr>
                <w:rFonts w:asciiTheme="majorBidi" w:hAnsiTheme="majorBidi" w:cstheme="majorBidi"/>
                <w:sz w:val="28"/>
                <w:szCs w:val="28"/>
              </w:rPr>
            </w:pPr>
          </w:p>
        </w:tc>
        <w:tc>
          <w:tcPr>
            <w:tcW w:w="1426" w:type="dxa"/>
            <w:tcBorders>
              <w:top w:val="nil"/>
              <w:left w:val="nil"/>
              <w:bottom w:val="nil"/>
              <w:right w:val="nil"/>
            </w:tcBorders>
            <w:shd w:val="clear" w:color="auto" w:fill="auto"/>
            <w:noWrap/>
            <w:vAlign w:val="bottom"/>
            <w:hideMark/>
          </w:tcPr>
          <w:p w14:paraId="54668A27" w14:textId="77777777" w:rsidR="0079484C" w:rsidRPr="002F34D1" w:rsidRDefault="0079484C" w:rsidP="002F34D1">
            <w:pPr>
              <w:rPr>
                <w:rFonts w:asciiTheme="majorBidi" w:hAnsiTheme="majorBidi" w:cstheme="majorBidi"/>
                <w:sz w:val="28"/>
                <w:szCs w:val="28"/>
              </w:rPr>
            </w:pPr>
          </w:p>
        </w:tc>
      </w:tr>
      <w:tr w:rsidR="0079484C" w:rsidRPr="002F34D1" w14:paraId="21A2E51F" w14:textId="77777777" w:rsidTr="002F34D1">
        <w:trPr>
          <w:trHeight w:val="332"/>
        </w:trPr>
        <w:tc>
          <w:tcPr>
            <w:tcW w:w="2410" w:type="dxa"/>
            <w:tcBorders>
              <w:top w:val="nil"/>
              <w:left w:val="nil"/>
              <w:bottom w:val="nil"/>
              <w:right w:val="nil"/>
            </w:tcBorders>
            <w:shd w:val="clear" w:color="auto" w:fill="auto"/>
            <w:noWrap/>
            <w:vAlign w:val="bottom"/>
            <w:hideMark/>
          </w:tcPr>
          <w:p w14:paraId="2854439F" w14:textId="77777777" w:rsidR="0079484C" w:rsidRPr="002F34D1" w:rsidRDefault="0079484C" w:rsidP="002F34D1">
            <w:pPr>
              <w:ind w:left="33"/>
              <w:rPr>
                <w:rFonts w:asciiTheme="majorBidi" w:hAnsiTheme="majorBidi" w:cstheme="majorBidi"/>
                <w:color w:val="000000"/>
                <w:sz w:val="28"/>
                <w:szCs w:val="28"/>
              </w:rPr>
            </w:pPr>
            <w:r w:rsidRPr="002F34D1">
              <w:rPr>
                <w:rFonts w:asciiTheme="majorBidi" w:hAnsiTheme="majorBidi" w:cstheme="majorBidi"/>
                <w:color w:val="000000"/>
                <w:sz w:val="28"/>
                <w:szCs w:val="28"/>
              </w:rPr>
              <w:t>Other payables</w:t>
            </w:r>
          </w:p>
        </w:tc>
        <w:tc>
          <w:tcPr>
            <w:tcW w:w="688" w:type="dxa"/>
            <w:tcBorders>
              <w:top w:val="nil"/>
              <w:left w:val="nil"/>
              <w:bottom w:val="nil"/>
              <w:right w:val="nil"/>
            </w:tcBorders>
            <w:shd w:val="clear" w:color="auto" w:fill="auto"/>
          </w:tcPr>
          <w:p w14:paraId="64C06DAF"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43B2EE6C" w14:textId="03D02FA5" w:rsidR="0079484C" w:rsidRPr="002F34D1" w:rsidRDefault="0079484C" w:rsidP="002F34D1">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42717FE6" w14:textId="77777777" w:rsidR="0079484C" w:rsidRPr="002F34D1" w:rsidRDefault="0079484C"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17446C28" w14:textId="77777777" w:rsidR="0079484C" w:rsidRPr="002F34D1" w:rsidRDefault="0079484C" w:rsidP="002F34D1">
            <w:pPr>
              <w:rPr>
                <w:rFonts w:asciiTheme="majorBidi" w:hAnsiTheme="majorBidi" w:cstheme="majorBidi"/>
                <w:sz w:val="28"/>
                <w:szCs w:val="28"/>
              </w:rPr>
            </w:pPr>
          </w:p>
        </w:tc>
        <w:tc>
          <w:tcPr>
            <w:tcW w:w="1359" w:type="dxa"/>
            <w:tcBorders>
              <w:top w:val="nil"/>
              <w:left w:val="nil"/>
              <w:bottom w:val="nil"/>
              <w:right w:val="nil"/>
            </w:tcBorders>
            <w:shd w:val="clear" w:color="auto" w:fill="auto"/>
            <w:noWrap/>
            <w:vAlign w:val="bottom"/>
            <w:hideMark/>
          </w:tcPr>
          <w:p w14:paraId="36F5E697" w14:textId="77777777" w:rsidR="0079484C" w:rsidRPr="002F34D1" w:rsidRDefault="0079484C"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129C0134" w14:textId="77777777" w:rsidR="0079484C" w:rsidRPr="002F34D1" w:rsidRDefault="0079484C" w:rsidP="002F34D1">
            <w:pPr>
              <w:rPr>
                <w:rFonts w:asciiTheme="majorBidi" w:hAnsiTheme="majorBidi" w:cstheme="majorBidi"/>
                <w:sz w:val="28"/>
                <w:szCs w:val="28"/>
              </w:rPr>
            </w:pPr>
          </w:p>
        </w:tc>
        <w:tc>
          <w:tcPr>
            <w:tcW w:w="1426" w:type="dxa"/>
            <w:tcBorders>
              <w:top w:val="nil"/>
              <w:left w:val="nil"/>
              <w:bottom w:val="nil"/>
              <w:right w:val="nil"/>
            </w:tcBorders>
            <w:shd w:val="clear" w:color="auto" w:fill="auto"/>
            <w:noWrap/>
            <w:vAlign w:val="bottom"/>
          </w:tcPr>
          <w:p w14:paraId="05E6F346" w14:textId="77777777" w:rsidR="0079484C" w:rsidRPr="002F34D1" w:rsidRDefault="0079484C"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080F6D92" w14:textId="77777777" w:rsidR="0079484C" w:rsidRPr="002F34D1" w:rsidRDefault="0079484C" w:rsidP="002F34D1">
            <w:pPr>
              <w:rPr>
                <w:rFonts w:asciiTheme="majorBidi" w:hAnsiTheme="majorBidi" w:cstheme="majorBidi"/>
                <w:sz w:val="28"/>
                <w:szCs w:val="28"/>
              </w:rPr>
            </w:pPr>
          </w:p>
        </w:tc>
        <w:tc>
          <w:tcPr>
            <w:tcW w:w="1426" w:type="dxa"/>
            <w:tcBorders>
              <w:top w:val="nil"/>
              <w:left w:val="nil"/>
              <w:bottom w:val="nil"/>
              <w:right w:val="nil"/>
            </w:tcBorders>
            <w:shd w:val="clear" w:color="auto" w:fill="auto"/>
            <w:noWrap/>
            <w:vAlign w:val="bottom"/>
            <w:hideMark/>
          </w:tcPr>
          <w:p w14:paraId="52EB22CD" w14:textId="77777777" w:rsidR="0079484C" w:rsidRPr="002F34D1" w:rsidRDefault="0079484C" w:rsidP="002F34D1">
            <w:pPr>
              <w:rPr>
                <w:rFonts w:asciiTheme="majorBidi" w:hAnsiTheme="majorBidi" w:cstheme="majorBidi"/>
                <w:sz w:val="28"/>
                <w:szCs w:val="28"/>
              </w:rPr>
            </w:pPr>
          </w:p>
        </w:tc>
      </w:tr>
      <w:tr w:rsidR="0079484C" w:rsidRPr="002F34D1" w14:paraId="6B43F33B" w14:textId="77777777" w:rsidTr="002F34D1">
        <w:trPr>
          <w:trHeight w:val="237"/>
        </w:trPr>
        <w:tc>
          <w:tcPr>
            <w:tcW w:w="2410" w:type="dxa"/>
            <w:tcBorders>
              <w:top w:val="nil"/>
              <w:left w:val="nil"/>
              <w:bottom w:val="nil"/>
              <w:right w:val="nil"/>
            </w:tcBorders>
            <w:shd w:val="clear" w:color="auto" w:fill="auto"/>
            <w:noWrap/>
            <w:vAlign w:val="bottom"/>
            <w:hideMark/>
          </w:tcPr>
          <w:p w14:paraId="013C9727" w14:textId="77777777" w:rsidR="0079484C" w:rsidRPr="002F34D1" w:rsidRDefault="0079484C" w:rsidP="002F34D1">
            <w:pPr>
              <w:ind w:left="33"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Advance received</w:t>
            </w:r>
          </w:p>
        </w:tc>
        <w:tc>
          <w:tcPr>
            <w:tcW w:w="688" w:type="dxa"/>
            <w:tcBorders>
              <w:top w:val="nil"/>
              <w:left w:val="nil"/>
              <w:bottom w:val="nil"/>
              <w:right w:val="nil"/>
            </w:tcBorders>
            <w:shd w:val="clear" w:color="auto" w:fill="auto"/>
          </w:tcPr>
          <w:p w14:paraId="45D9F738" w14:textId="3D479562" w:rsidR="0079484C" w:rsidRPr="002F34D1" w:rsidRDefault="0079484C" w:rsidP="002F34D1">
            <w:pPr>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noWrap/>
            <w:vAlign w:val="bottom"/>
            <w:hideMark/>
          </w:tcPr>
          <w:p w14:paraId="0C7F7230" w14:textId="453CBAE0" w:rsidR="0079484C" w:rsidRPr="002F34D1" w:rsidRDefault="0079484C" w:rsidP="002F34D1">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104C45B4" w14:textId="4F000898"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198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192</w:t>
            </w:r>
          </w:p>
        </w:tc>
        <w:tc>
          <w:tcPr>
            <w:tcW w:w="283" w:type="dxa"/>
            <w:tcBorders>
              <w:top w:val="nil"/>
              <w:left w:val="nil"/>
              <w:bottom w:val="nil"/>
              <w:right w:val="nil"/>
            </w:tcBorders>
            <w:shd w:val="clear" w:color="auto" w:fill="auto"/>
            <w:noWrap/>
            <w:vAlign w:val="bottom"/>
            <w:hideMark/>
          </w:tcPr>
          <w:p w14:paraId="591AB416"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707BA032" w14:textId="77BDBE07"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529,500 </w:t>
            </w:r>
          </w:p>
        </w:tc>
        <w:tc>
          <w:tcPr>
            <w:tcW w:w="284" w:type="dxa"/>
            <w:tcBorders>
              <w:top w:val="nil"/>
              <w:left w:val="nil"/>
              <w:bottom w:val="nil"/>
              <w:right w:val="nil"/>
            </w:tcBorders>
            <w:shd w:val="clear" w:color="auto" w:fill="auto"/>
            <w:noWrap/>
            <w:vAlign w:val="bottom"/>
            <w:hideMark/>
          </w:tcPr>
          <w:p w14:paraId="51BD8B69"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6F9A0EB0" w14:textId="67585CD6"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198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192</w:t>
            </w:r>
          </w:p>
        </w:tc>
        <w:tc>
          <w:tcPr>
            <w:tcW w:w="284" w:type="dxa"/>
            <w:tcBorders>
              <w:top w:val="nil"/>
              <w:left w:val="nil"/>
              <w:bottom w:val="nil"/>
              <w:right w:val="nil"/>
            </w:tcBorders>
            <w:shd w:val="clear" w:color="auto" w:fill="auto"/>
            <w:noWrap/>
            <w:vAlign w:val="bottom"/>
            <w:hideMark/>
          </w:tcPr>
          <w:p w14:paraId="04326416"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1C365412" w14:textId="7A5E4332"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529,500</w:t>
            </w:r>
          </w:p>
        </w:tc>
      </w:tr>
      <w:tr w:rsidR="0079484C" w:rsidRPr="002F34D1" w14:paraId="0F08BC09" w14:textId="77777777" w:rsidTr="002F34D1">
        <w:trPr>
          <w:trHeight w:val="271"/>
        </w:trPr>
        <w:tc>
          <w:tcPr>
            <w:tcW w:w="2410" w:type="dxa"/>
            <w:tcBorders>
              <w:top w:val="nil"/>
              <w:left w:val="nil"/>
              <w:bottom w:val="nil"/>
              <w:right w:val="nil"/>
            </w:tcBorders>
            <w:shd w:val="clear" w:color="auto" w:fill="auto"/>
            <w:noWrap/>
            <w:vAlign w:val="bottom"/>
            <w:hideMark/>
          </w:tcPr>
          <w:p w14:paraId="28D6FD38" w14:textId="77777777" w:rsidR="0079484C" w:rsidRPr="002F34D1" w:rsidRDefault="0079484C" w:rsidP="002F34D1">
            <w:pPr>
              <w:ind w:left="33"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Purchase of assets</w:t>
            </w:r>
          </w:p>
        </w:tc>
        <w:tc>
          <w:tcPr>
            <w:tcW w:w="688" w:type="dxa"/>
            <w:tcBorders>
              <w:top w:val="nil"/>
              <w:left w:val="nil"/>
              <w:bottom w:val="nil"/>
              <w:right w:val="nil"/>
            </w:tcBorders>
            <w:shd w:val="clear" w:color="auto" w:fill="auto"/>
          </w:tcPr>
          <w:p w14:paraId="26F5E0CE"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5ABD1EA4" w14:textId="55EE02FF" w:rsidR="0079484C" w:rsidRPr="002F34D1" w:rsidRDefault="0079484C" w:rsidP="002F34D1">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244D567E" w14:textId="63CFDC61"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83" w:type="dxa"/>
            <w:tcBorders>
              <w:top w:val="nil"/>
              <w:left w:val="nil"/>
              <w:bottom w:val="nil"/>
              <w:right w:val="nil"/>
            </w:tcBorders>
            <w:shd w:val="clear" w:color="auto" w:fill="auto"/>
            <w:noWrap/>
            <w:vAlign w:val="bottom"/>
            <w:hideMark/>
          </w:tcPr>
          <w:p w14:paraId="45FBDC3E"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6A3D0067" w14:textId="5F158919"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4,280,000 </w:t>
            </w:r>
          </w:p>
        </w:tc>
        <w:tc>
          <w:tcPr>
            <w:tcW w:w="284" w:type="dxa"/>
            <w:tcBorders>
              <w:top w:val="nil"/>
              <w:left w:val="nil"/>
              <w:bottom w:val="nil"/>
              <w:right w:val="nil"/>
            </w:tcBorders>
            <w:shd w:val="clear" w:color="auto" w:fill="auto"/>
            <w:noWrap/>
            <w:vAlign w:val="bottom"/>
            <w:hideMark/>
          </w:tcPr>
          <w:p w14:paraId="41454D01"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1AA7F42F" w14:textId="51361E83"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84" w:type="dxa"/>
            <w:tcBorders>
              <w:top w:val="nil"/>
              <w:left w:val="nil"/>
              <w:bottom w:val="nil"/>
              <w:right w:val="nil"/>
            </w:tcBorders>
            <w:shd w:val="clear" w:color="auto" w:fill="auto"/>
            <w:noWrap/>
            <w:vAlign w:val="bottom"/>
            <w:hideMark/>
          </w:tcPr>
          <w:p w14:paraId="384F7A3A"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5C10E407" w14:textId="22F6FD47"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4,280,000 </w:t>
            </w:r>
          </w:p>
        </w:tc>
      </w:tr>
      <w:tr w:rsidR="0079484C" w:rsidRPr="002F34D1" w14:paraId="2F22AC13" w14:textId="77777777" w:rsidTr="002F34D1">
        <w:trPr>
          <w:trHeight w:val="178"/>
        </w:trPr>
        <w:tc>
          <w:tcPr>
            <w:tcW w:w="2410" w:type="dxa"/>
            <w:tcBorders>
              <w:top w:val="nil"/>
              <w:left w:val="nil"/>
              <w:bottom w:val="nil"/>
              <w:right w:val="nil"/>
            </w:tcBorders>
            <w:shd w:val="clear" w:color="auto" w:fill="auto"/>
            <w:noWrap/>
            <w:vAlign w:val="bottom"/>
            <w:hideMark/>
          </w:tcPr>
          <w:p w14:paraId="5D22506D" w14:textId="77777777" w:rsidR="0079484C" w:rsidRPr="002F34D1" w:rsidRDefault="0079484C" w:rsidP="002F34D1">
            <w:pPr>
              <w:ind w:left="33"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Accrued expenses</w:t>
            </w:r>
          </w:p>
        </w:tc>
        <w:tc>
          <w:tcPr>
            <w:tcW w:w="688" w:type="dxa"/>
            <w:tcBorders>
              <w:top w:val="nil"/>
              <w:left w:val="nil"/>
              <w:bottom w:val="nil"/>
              <w:right w:val="nil"/>
            </w:tcBorders>
            <w:shd w:val="clear" w:color="auto" w:fill="auto"/>
          </w:tcPr>
          <w:p w14:paraId="3449DC15"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0874576B" w14:textId="41BE1574" w:rsidR="0079484C" w:rsidRPr="002F34D1" w:rsidRDefault="0079484C" w:rsidP="002F34D1">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724A53F9" w14:textId="384659D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6,450,035</w:t>
            </w:r>
          </w:p>
        </w:tc>
        <w:tc>
          <w:tcPr>
            <w:tcW w:w="283" w:type="dxa"/>
            <w:tcBorders>
              <w:top w:val="nil"/>
              <w:left w:val="nil"/>
              <w:bottom w:val="nil"/>
              <w:right w:val="nil"/>
            </w:tcBorders>
            <w:shd w:val="clear" w:color="auto" w:fill="auto"/>
            <w:noWrap/>
            <w:vAlign w:val="bottom"/>
            <w:hideMark/>
          </w:tcPr>
          <w:p w14:paraId="288468D3"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7AB639BF" w14:textId="30446553"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5,738,056 </w:t>
            </w:r>
          </w:p>
        </w:tc>
        <w:tc>
          <w:tcPr>
            <w:tcW w:w="284" w:type="dxa"/>
            <w:tcBorders>
              <w:top w:val="nil"/>
              <w:left w:val="nil"/>
              <w:bottom w:val="nil"/>
              <w:right w:val="nil"/>
            </w:tcBorders>
            <w:shd w:val="clear" w:color="auto" w:fill="auto"/>
            <w:noWrap/>
            <w:vAlign w:val="bottom"/>
            <w:hideMark/>
          </w:tcPr>
          <w:p w14:paraId="3BD23F16"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0BCAFBA6" w14:textId="2C54A1C4"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439</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635</w:t>
            </w:r>
          </w:p>
        </w:tc>
        <w:tc>
          <w:tcPr>
            <w:tcW w:w="284" w:type="dxa"/>
            <w:tcBorders>
              <w:top w:val="nil"/>
              <w:left w:val="nil"/>
              <w:bottom w:val="nil"/>
              <w:right w:val="nil"/>
            </w:tcBorders>
            <w:shd w:val="clear" w:color="auto" w:fill="auto"/>
            <w:noWrap/>
            <w:vAlign w:val="bottom"/>
            <w:hideMark/>
          </w:tcPr>
          <w:p w14:paraId="0524BBD1"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6D45F05A" w14:textId="7A707A61"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5,717,883 </w:t>
            </w:r>
          </w:p>
        </w:tc>
      </w:tr>
      <w:tr w:rsidR="0079484C" w:rsidRPr="002F34D1" w14:paraId="7F55B41A" w14:textId="77777777" w:rsidTr="002F34D1">
        <w:trPr>
          <w:trHeight w:val="225"/>
        </w:trPr>
        <w:tc>
          <w:tcPr>
            <w:tcW w:w="2410" w:type="dxa"/>
            <w:tcBorders>
              <w:top w:val="nil"/>
              <w:left w:val="nil"/>
              <w:bottom w:val="nil"/>
              <w:right w:val="nil"/>
            </w:tcBorders>
            <w:shd w:val="clear" w:color="auto" w:fill="auto"/>
            <w:noWrap/>
            <w:vAlign w:val="bottom"/>
            <w:hideMark/>
          </w:tcPr>
          <w:p w14:paraId="603026A6" w14:textId="77777777" w:rsidR="0079484C" w:rsidRPr="002F34D1" w:rsidRDefault="0079484C" w:rsidP="002F34D1">
            <w:pPr>
              <w:ind w:left="33"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Investment payable</w:t>
            </w:r>
          </w:p>
        </w:tc>
        <w:tc>
          <w:tcPr>
            <w:tcW w:w="688" w:type="dxa"/>
            <w:tcBorders>
              <w:top w:val="nil"/>
              <w:left w:val="nil"/>
              <w:bottom w:val="nil"/>
              <w:right w:val="nil"/>
            </w:tcBorders>
            <w:shd w:val="clear" w:color="auto" w:fill="auto"/>
          </w:tcPr>
          <w:p w14:paraId="06F06644" w14:textId="7E3AAB30" w:rsidR="0079484C" w:rsidRPr="002F34D1" w:rsidRDefault="0079484C" w:rsidP="002F34D1">
            <w:pPr>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noWrap/>
            <w:vAlign w:val="bottom"/>
            <w:hideMark/>
          </w:tcPr>
          <w:p w14:paraId="32478EAA" w14:textId="108CDC69" w:rsidR="0079484C" w:rsidRPr="002F34D1" w:rsidRDefault="0079484C" w:rsidP="002F34D1">
            <w:pPr>
              <w:jc w:val="center"/>
              <w:rPr>
                <w:rFonts w:asciiTheme="majorBidi" w:hAnsiTheme="majorBidi" w:cstheme="majorBidi"/>
                <w:color w:val="000000"/>
                <w:sz w:val="28"/>
                <w:szCs w:val="28"/>
              </w:rPr>
            </w:pPr>
          </w:p>
        </w:tc>
        <w:tc>
          <w:tcPr>
            <w:tcW w:w="1418" w:type="dxa"/>
            <w:tcBorders>
              <w:top w:val="nil"/>
              <w:left w:val="nil"/>
              <w:bottom w:val="nil"/>
              <w:right w:val="nil"/>
            </w:tcBorders>
            <w:shd w:val="clear" w:color="auto" w:fill="auto"/>
            <w:noWrap/>
            <w:vAlign w:val="bottom"/>
          </w:tcPr>
          <w:p w14:paraId="7E38D9DC" w14:textId="7DF27150"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83" w:type="dxa"/>
            <w:tcBorders>
              <w:top w:val="nil"/>
              <w:left w:val="nil"/>
              <w:bottom w:val="nil"/>
              <w:right w:val="nil"/>
            </w:tcBorders>
            <w:shd w:val="clear" w:color="auto" w:fill="auto"/>
            <w:noWrap/>
            <w:vAlign w:val="bottom"/>
            <w:hideMark/>
          </w:tcPr>
          <w:p w14:paraId="660ABF69"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455E0DF7" w14:textId="70F0314D"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     </w:t>
            </w:r>
          </w:p>
        </w:tc>
        <w:tc>
          <w:tcPr>
            <w:tcW w:w="284" w:type="dxa"/>
            <w:tcBorders>
              <w:top w:val="nil"/>
              <w:left w:val="nil"/>
              <w:bottom w:val="nil"/>
              <w:right w:val="nil"/>
            </w:tcBorders>
            <w:shd w:val="clear" w:color="auto" w:fill="auto"/>
            <w:noWrap/>
            <w:vAlign w:val="bottom"/>
            <w:hideMark/>
          </w:tcPr>
          <w:p w14:paraId="444A8902"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7A76E81E" w14:textId="34250EDB"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200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000</w:t>
            </w:r>
          </w:p>
        </w:tc>
        <w:tc>
          <w:tcPr>
            <w:tcW w:w="284" w:type="dxa"/>
            <w:tcBorders>
              <w:top w:val="nil"/>
              <w:left w:val="nil"/>
              <w:bottom w:val="nil"/>
              <w:right w:val="nil"/>
            </w:tcBorders>
            <w:shd w:val="clear" w:color="auto" w:fill="auto"/>
            <w:noWrap/>
            <w:vAlign w:val="bottom"/>
            <w:hideMark/>
          </w:tcPr>
          <w:p w14:paraId="3EB3B14C"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0EA587C1" w14:textId="3D380B67"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1,200,000 </w:t>
            </w:r>
          </w:p>
        </w:tc>
      </w:tr>
      <w:tr w:rsidR="0079484C" w:rsidRPr="002F34D1" w14:paraId="2D31A580" w14:textId="77777777" w:rsidTr="002F34D1">
        <w:trPr>
          <w:trHeight w:val="287"/>
        </w:trPr>
        <w:tc>
          <w:tcPr>
            <w:tcW w:w="2410" w:type="dxa"/>
            <w:tcBorders>
              <w:top w:val="nil"/>
              <w:left w:val="nil"/>
              <w:bottom w:val="nil"/>
              <w:right w:val="nil"/>
            </w:tcBorders>
            <w:shd w:val="clear" w:color="auto" w:fill="auto"/>
            <w:noWrap/>
            <w:vAlign w:val="bottom"/>
            <w:hideMark/>
          </w:tcPr>
          <w:p w14:paraId="15EB441B" w14:textId="77777777" w:rsidR="0079484C" w:rsidRPr="002F34D1" w:rsidRDefault="0079484C" w:rsidP="002F34D1">
            <w:pPr>
              <w:ind w:left="33" w:firstLineChars="100" w:firstLine="280"/>
              <w:rPr>
                <w:rFonts w:asciiTheme="majorBidi" w:hAnsiTheme="majorBidi" w:cstheme="majorBidi"/>
                <w:color w:val="000000"/>
                <w:sz w:val="28"/>
                <w:szCs w:val="28"/>
              </w:rPr>
            </w:pPr>
            <w:r w:rsidRPr="002F34D1">
              <w:rPr>
                <w:rFonts w:asciiTheme="majorBidi" w:hAnsiTheme="majorBidi" w:cstheme="majorBidi"/>
                <w:color w:val="000000"/>
                <w:sz w:val="28"/>
                <w:szCs w:val="28"/>
              </w:rPr>
              <w:t>Other</w:t>
            </w:r>
          </w:p>
        </w:tc>
        <w:tc>
          <w:tcPr>
            <w:tcW w:w="688" w:type="dxa"/>
            <w:tcBorders>
              <w:top w:val="nil"/>
              <w:left w:val="nil"/>
              <w:bottom w:val="nil"/>
              <w:right w:val="nil"/>
            </w:tcBorders>
            <w:shd w:val="clear" w:color="auto" w:fill="auto"/>
          </w:tcPr>
          <w:p w14:paraId="5DE09C30"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7DA0809E" w14:textId="4F8FE212" w:rsidR="0079484C" w:rsidRPr="002F34D1" w:rsidRDefault="0079484C" w:rsidP="002F34D1">
            <w:pPr>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1173322D" w14:textId="219B8A2D"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733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933</w:t>
            </w:r>
          </w:p>
        </w:tc>
        <w:tc>
          <w:tcPr>
            <w:tcW w:w="283" w:type="dxa"/>
            <w:tcBorders>
              <w:top w:val="nil"/>
              <w:left w:val="nil"/>
              <w:bottom w:val="nil"/>
              <w:right w:val="nil"/>
            </w:tcBorders>
            <w:shd w:val="clear" w:color="auto" w:fill="auto"/>
            <w:noWrap/>
            <w:vAlign w:val="bottom"/>
            <w:hideMark/>
          </w:tcPr>
          <w:p w14:paraId="0B5896BB" w14:textId="77777777" w:rsidR="0079484C" w:rsidRPr="002F34D1" w:rsidRDefault="0079484C" w:rsidP="002F34D1">
            <w:pPr>
              <w:jc w:val="right"/>
              <w:rPr>
                <w:rFonts w:asciiTheme="majorBidi" w:hAnsiTheme="majorBidi" w:cstheme="majorBidi"/>
                <w:color w:val="000000"/>
                <w:sz w:val="28"/>
                <w:szCs w:val="28"/>
              </w:rPr>
            </w:pPr>
          </w:p>
        </w:tc>
        <w:tc>
          <w:tcPr>
            <w:tcW w:w="1359" w:type="dxa"/>
            <w:tcBorders>
              <w:top w:val="nil"/>
              <w:left w:val="nil"/>
              <w:bottom w:val="nil"/>
              <w:right w:val="nil"/>
            </w:tcBorders>
            <w:shd w:val="clear" w:color="auto" w:fill="auto"/>
            <w:noWrap/>
            <w:vAlign w:val="bottom"/>
            <w:hideMark/>
          </w:tcPr>
          <w:p w14:paraId="609B481E" w14:textId="23A274AF"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523,682 </w:t>
            </w:r>
          </w:p>
        </w:tc>
        <w:tc>
          <w:tcPr>
            <w:tcW w:w="284" w:type="dxa"/>
            <w:tcBorders>
              <w:top w:val="nil"/>
              <w:left w:val="nil"/>
              <w:bottom w:val="nil"/>
              <w:right w:val="nil"/>
            </w:tcBorders>
            <w:shd w:val="clear" w:color="auto" w:fill="auto"/>
            <w:noWrap/>
            <w:vAlign w:val="bottom"/>
            <w:hideMark/>
          </w:tcPr>
          <w:p w14:paraId="402A8BFA"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tcPr>
          <w:p w14:paraId="3B48D0EF" w14:textId="05792F7F"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732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933</w:t>
            </w:r>
          </w:p>
        </w:tc>
        <w:tc>
          <w:tcPr>
            <w:tcW w:w="284" w:type="dxa"/>
            <w:tcBorders>
              <w:top w:val="nil"/>
              <w:left w:val="nil"/>
              <w:bottom w:val="nil"/>
              <w:right w:val="nil"/>
            </w:tcBorders>
            <w:shd w:val="clear" w:color="auto" w:fill="auto"/>
            <w:noWrap/>
            <w:vAlign w:val="bottom"/>
            <w:hideMark/>
          </w:tcPr>
          <w:p w14:paraId="738435DD" w14:textId="77777777" w:rsidR="0079484C" w:rsidRPr="002F34D1" w:rsidRDefault="0079484C" w:rsidP="002F34D1">
            <w:pPr>
              <w:jc w:val="right"/>
              <w:rPr>
                <w:rFonts w:asciiTheme="majorBidi" w:hAnsiTheme="majorBidi" w:cstheme="majorBidi"/>
                <w:color w:val="000000"/>
                <w:sz w:val="28"/>
                <w:szCs w:val="28"/>
              </w:rPr>
            </w:pPr>
          </w:p>
        </w:tc>
        <w:tc>
          <w:tcPr>
            <w:tcW w:w="1426" w:type="dxa"/>
            <w:tcBorders>
              <w:top w:val="nil"/>
              <w:left w:val="nil"/>
              <w:bottom w:val="nil"/>
              <w:right w:val="nil"/>
            </w:tcBorders>
            <w:shd w:val="clear" w:color="auto" w:fill="auto"/>
            <w:noWrap/>
            <w:vAlign w:val="bottom"/>
            <w:hideMark/>
          </w:tcPr>
          <w:p w14:paraId="321365B5" w14:textId="4A8CDD97"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520,120 </w:t>
            </w:r>
          </w:p>
        </w:tc>
      </w:tr>
      <w:tr w:rsidR="0079484C" w:rsidRPr="002F34D1" w14:paraId="051FA0DD" w14:textId="77777777" w:rsidTr="002F34D1">
        <w:trPr>
          <w:trHeight w:val="326"/>
        </w:trPr>
        <w:tc>
          <w:tcPr>
            <w:tcW w:w="2410" w:type="dxa"/>
            <w:tcBorders>
              <w:top w:val="nil"/>
              <w:left w:val="nil"/>
              <w:bottom w:val="nil"/>
              <w:right w:val="nil"/>
            </w:tcBorders>
            <w:shd w:val="clear" w:color="auto" w:fill="auto"/>
            <w:noWrap/>
            <w:vAlign w:val="bottom"/>
            <w:hideMark/>
          </w:tcPr>
          <w:p w14:paraId="64A6E3AF" w14:textId="77777777" w:rsidR="0079484C" w:rsidRPr="002F34D1" w:rsidRDefault="0079484C" w:rsidP="002F34D1">
            <w:pPr>
              <w:ind w:left="33"/>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688" w:type="dxa"/>
            <w:tcBorders>
              <w:top w:val="nil"/>
              <w:left w:val="nil"/>
              <w:bottom w:val="nil"/>
              <w:right w:val="nil"/>
            </w:tcBorders>
            <w:shd w:val="clear" w:color="auto" w:fill="auto"/>
          </w:tcPr>
          <w:p w14:paraId="58038AE7" w14:textId="77777777" w:rsidR="0079484C" w:rsidRPr="002F34D1" w:rsidRDefault="0079484C" w:rsidP="002F34D1">
            <w:pPr>
              <w:jc w:val="center"/>
              <w:rPr>
                <w:rFonts w:asciiTheme="majorBidi" w:hAnsiTheme="majorBidi" w:cstheme="majorBidi"/>
                <w:sz w:val="28"/>
                <w:szCs w:val="28"/>
              </w:rPr>
            </w:pPr>
          </w:p>
        </w:tc>
        <w:tc>
          <w:tcPr>
            <w:tcW w:w="270" w:type="dxa"/>
            <w:tcBorders>
              <w:top w:val="nil"/>
              <w:left w:val="nil"/>
              <w:bottom w:val="nil"/>
              <w:right w:val="nil"/>
            </w:tcBorders>
            <w:shd w:val="clear" w:color="auto" w:fill="auto"/>
            <w:noWrap/>
            <w:vAlign w:val="bottom"/>
            <w:hideMark/>
          </w:tcPr>
          <w:p w14:paraId="717995A6" w14:textId="0CD4BA80" w:rsidR="0079484C" w:rsidRPr="002F34D1" w:rsidRDefault="0079484C" w:rsidP="002F34D1">
            <w:pPr>
              <w:jc w:val="center"/>
              <w:rPr>
                <w:rFonts w:asciiTheme="majorBidi" w:hAnsiTheme="majorBidi" w:cstheme="majorBidi"/>
                <w:sz w:val="28"/>
                <w:szCs w:val="28"/>
              </w:rPr>
            </w:pPr>
          </w:p>
        </w:tc>
        <w:tc>
          <w:tcPr>
            <w:tcW w:w="1418" w:type="dxa"/>
            <w:tcBorders>
              <w:top w:val="single" w:sz="4" w:space="0" w:color="auto"/>
              <w:left w:val="nil"/>
              <w:bottom w:val="double" w:sz="6" w:space="0" w:color="auto"/>
              <w:right w:val="nil"/>
            </w:tcBorders>
            <w:shd w:val="clear" w:color="auto" w:fill="auto"/>
            <w:noWrap/>
            <w:vAlign w:val="bottom"/>
          </w:tcPr>
          <w:p w14:paraId="606F02C7" w14:textId="7FB6752B" w:rsidR="0079484C" w:rsidRPr="002F34D1" w:rsidRDefault="0079484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cs/>
              </w:rPr>
              <w:t xml:space="preserve">    </w:t>
            </w:r>
            <w:r w:rsidR="00282433" w:rsidRPr="002F34D1">
              <w:rPr>
                <w:rFonts w:asciiTheme="majorBidi" w:hAnsiTheme="majorBidi" w:cstheme="majorBidi"/>
                <w:b/>
                <w:bCs/>
                <w:color w:val="000000"/>
                <w:sz w:val="28"/>
                <w:szCs w:val="28"/>
              </w:rPr>
              <w:t>50</w:t>
            </w:r>
            <w:r w:rsidRPr="002F34D1">
              <w:rPr>
                <w:rFonts w:asciiTheme="majorBidi" w:hAnsiTheme="majorBidi" w:cstheme="majorBidi"/>
                <w:b/>
                <w:bCs/>
                <w:color w:val="000000"/>
                <w:sz w:val="28"/>
                <w:szCs w:val="28"/>
              </w:rPr>
              <w:t>,</w:t>
            </w:r>
            <w:r w:rsidR="00282433" w:rsidRPr="002F34D1">
              <w:rPr>
                <w:rFonts w:asciiTheme="majorBidi" w:hAnsiTheme="majorBidi" w:cstheme="majorBidi"/>
                <w:b/>
                <w:bCs/>
                <w:color w:val="000000"/>
                <w:sz w:val="28"/>
                <w:szCs w:val="28"/>
              </w:rPr>
              <w:t>507</w:t>
            </w:r>
            <w:r w:rsidRPr="002F34D1">
              <w:rPr>
                <w:rFonts w:asciiTheme="majorBidi" w:hAnsiTheme="majorBidi" w:cstheme="majorBidi"/>
                <w:b/>
                <w:bCs/>
                <w:color w:val="000000"/>
                <w:sz w:val="28"/>
                <w:szCs w:val="28"/>
              </w:rPr>
              <w:t>,</w:t>
            </w:r>
            <w:r w:rsidR="00282433" w:rsidRPr="002F34D1">
              <w:rPr>
                <w:rFonts w:asciiTheme="majorBidi" w:hAnsiTheme="majorBidi" w:cstheme="majorBidi"/>
                <w:b/>
                <w:bCs/>
                <w:color w:val="000000"/>
                <w:sz w:val="28"/>
                <w:szCs w:val="28"/>
              </w:rPr>
              <w:t>918</w:t>
            </w:r>
          </w:p>
        </w:tc>
        <w:tc>
          <w:tcPr>
            <w:tcW w:w="283" w:type="dxa"/>
            <w:tcBorders>
              <w:top w:val="nil"/>
              <w:left w:val="nil"/>
              <w:bottom w:val="nil"/>
              <w:right w:val="nil"/>
            </w:tcBorders>
            <w:shd w:val="clear" w:color="auto" w:fill="auto"/>
            <w:noWrap/>
            <w:vAlign w:val="bottom"/>
            <w:hideMark/>
          </w:tcPr>
          <w:p w14:paraId="1DCA87B4" w14:textId="77777777" w:rsidR="0079484C" w:rsidRPr="002F34D1" w:rsidRDefault="0079484C" w:rsidP="002F34D1">
            <w:pPr>
              <w:jc w:val="right"/>
              <w:rPr>
                <w:rFonts w:asciiTheme="majorBidi" w:hAnsiTheme="majorBidi" w:cstheme="majorBidi"/>
                <w:b/>
                <w:bCs/>
                <w:color w:val="000000"/>
                <w:sz w:val="28"/>
                <w:szCs w:val="28"/>
              </w:rPr>
            </w:pPr>
          </w:p>
        </w:tc>
        <w:tc>
          <w:tcPr>
            <w:tcW w:w="1359" w:type="dxa"/>
            <w:tcBorders>
              <w:top w:val="single" w:sz="4" w:space="0" w:color="auto"/>
              <w:left w:val="nil"/>
              <w:bottom w:val="double" w:sz="6" w:space="0" w:color="auto"/>
              <w:right w:val="nil"/>
            </w:tcBorders>
            <w:shd w:val="clear" w:color="auto" w:fill="auto"/>
            <w:noWrap/>
            <w:vAlign w:val="bottom"/>
            <w:hideMark/>
          </w:tcPr>
          <w:p w14:paraId="7DC4BE15" w14:textId="3A5D5A2C" w:rsidR="0079484C" w:rsidRPr="002F34D1" w:rsidRDefault="0079484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 xml:space="preserve">43,467,460 </w:t>
            </w:r>
          </w:p>
        </w:tc>
        <w:tc>
          <w:tcPr>
            <w:tcW w:w="284" w:type="dxa"/>
            <w:tcBorders>
              <w:top w:val="nil"/>
              <w:left w:val="nil"/>
              <w:bottom w:val="nil"/>
              <w:right w:val="nil"/>
            </w:tcBorders>
            <w:shd w:val="clear" w:color="auto" w:fill="auto"/>
            <w:noWrap/>
            <w:vAlign w:val="bottom"/>
            <w:hideMark/>
          </w:tcPr>
          <w:p w14:paraId="7FBD2695" w14:textId="77777777" w:rsidR="0079484C" w:rsidRPr="002F34D1" w:rsidRDefault="0079484C" w:rsidP="002F34D1">
            <w:pPr>
              <w:jc w:val="right"/>
              <w:rPr>
                <w:rFonts w:asciiTheme="majorBidi" w:hAnsiTheme="majorBidi" w:cstheme="majorBidi"/>
                <w:b/>
                <w:bCs/>
                <w:color w:val="000000"/>
                <w:sz w:val="28"/>
                <w:szCs w:val="28"/>
              </w:rPr>
            </w:pPr>
          </w:p>
        </w:tc>
        <w:tc>
          <w:tcPr>
            <w:tcW w:w="1426" w:type="dxa"/>
            <w:tcBorders>
              <w:top w:val="single" w:sz="4" w:space="0" w:color="auto"/>
              <w:left w:val="nil"/>
              <w:bottom w:val="double" w:sz="6" w:space="0" w:color="auto"/>
              <w:right w:val="nil"/>
            </w:tcBorders>
            <w:shd w:val="clear" w:color="auto" w:fill="auto"/>
            <w:noWrap/>
            <w:vAlign w:val="bottom"/>
          </w:tcPr>
          <w:p w14:paraId="167E252E" w14:textId="1BB6429B" w:rsidR="0079484C" w:rsidRPr="002F34D1" w:rsidRDefault="0079484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cs/>
              </w:rPr>
              <w:t xml:space="preserve">  </w:t>
            </w:r>
            <w:r w:rsidR="00282433" w:rsidRPr="002F34D1">
              <w:rPr>
                <w:rFonts w:asciiTheme="majorBidi" w:hAnsiTheme="majorBidi" w:cstheme="majorBidi"/>
                <w:b/>
                <w:bCs/>
                <w:color w:val="000000"/>
                <w:sz w:val="28"/>
                <w:szCs w:val="28"/>
              </w:rPr>
              <w:t>51</w:t>
            </w:r>
            <w:r w:rsidRPr="002F34D1">
              <w:rPr>
                <w:rFonts w:asciiTheme="majorBidi" w:hAnsiTheme="majorBidi" w:cstheme="majorBidi"/>
                <w:b/>
                <w:bCs/>
                <w:color w:val="000000"/>
                <w:sz w:val="28"/>
                <w:szCs w:val="28"/>
              </w:rPr>
              <w:t>,</w:t>
            </w:r>
            <w:r w:rsidR="00282433" w:rsidRPr="002F34D1">
              <w:rPr>
                <w:rFonts w:asciiTheme="majorBidi" w:hAnsiTheme="majorBidi" w:cstheme="majorBidi"/>
                <w:b/>
                <w:bCs/>
                <w:color w:val="000000"/>
                <w:sz w:val="28"/>
                <w:szCs w:val="28"/>
              </w:rPr>
              <w:t>800</w:t>
            </w:r>
            <w:r w:rsidRPr="002F34D1">
              <w:rPr>
                <w:rFonts w:asciiTheme="majorBidi" w:hAnsiTheme="majorBidi" w:cstheme="majorBidi"/>
                <w:b/>
                <w:bCs/>
                <w:color w:val="000000"/>
                <w:sz w:val="28"/>
                <w:szCs w:val="28"/>
              </w:rPr>
              <w:t>,</w:t>
            </w:r>
            <w:r w:rsidR="00282433" w:rsidRPr="002F34D1">
              <w:rPr>
                <w:rFonts w:asciiTheme="majorBidi" w:hAnsiTheme="majorBidi" w:cstheme="majorBidi"/>
                <w:b/>
                <w:bCs/>
                <w:color w:val="000000"/>
                <w:sz w:val="28"/>
                <w:szCs w:val="28"/>
              </w:rPr>
              <w:t>918</w:t>
            </w:r>
          </w:p>
        </w:tc>
        <w:tc>
          <w:tcPr>
            <w:tcW w:w="284" w:type="dxa"/>
            <w:tcBorders>
              <w:top w:val="nil"/>
              <w:left w:val="nil"/>
              <w:bottom w:val="nil"/>
              <w:right w:val="nil"/>
            </w:tcBorders>
            <w:shd w:val="clear" w:color="auto" w:fill="auto"/>
            <w:noWrap/>
            <w:vAlign w:val="bottom"/>
            <w:hideMark/>
          </w:tcPr>
          <w:p w14:paraId="006523B7" w14:textId="77777777" w:rsidR="0079484C" w:rsidRPr="002F34D1" w:rsidRDefault="0079484C" w:rsidP="002F34D1">
            <w:pPr>
              <w:jc w:val="right"/>
              <w:rPr>
                <w:rFonts w:asciiTheme="majorBidi" w:hAnsiTheme="majorBidi" w:cstheme="majorBidi"/>
                <w:b/>
                <w:bCs/>
                <w:color w:val="000000"/>
                <w:sz w:val="28"/>
                <w:szCs w:val="28"/>
              </w:rPr>
            </w:pPr>
          </w:p>
        </w:tc>
        <w:tc>
          <w:tcPr>
            <w:tcW w:w="1426" w:type="dxa"/>
            <w:tcBorders>
              <w:top w:val="single" w:sz="4" w:space="0" w:color="auto"/>
              <w:left w:val="nil"/>
              <w:bottom w:val="double" w:sz="6" w:space="0" w:color="auto"/>
              <w:right w:val="nil"/>
            </w:tcBorders>
            <w:shd w:val="clear" w:color="auto" w:fill="auto"/>
            <w:noWrap/>
            <w:vAlign w:val="bottom"/>
            <w:hideMark/>
          </w:tcPr>
          <w:p w14:paraId="4317DA54" w14:textId="28E8D2CF" w:rsidR="0079484C" w:rsidRPr="002F34D1" w:rsidRDefault="0079484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 xml:space="preserve">44,643,725 </w:t>
            </w:r>
          </w:p>
        </w:tc>
      </w:tr>
    </w:tbl>
    <w:p w14:paraId="3F7AAC8D" w14:textId="0B32C6FD" w:rsidR="0079484C" w:rsidRPr="002F34D1" w:rsidRDefault="0079484C" w:rsidP="002F34D1">
      <w:pPr>
        <w:pStyle w:val="BlockText"/>
        <w:spacing w:before="120" w:after="120"/>
        <w:ind w:left="360" w:right="0" w:firstLine="0"/>
        <w:jc w:val="thaiDistribute"/>
        <w:rPr>
          <w:rFonts w:asciiTheme="majorBidi" w:hAnsiTheme="majorBidi" w:cstheme="majorBidi"/>
          <w:b/>
          <w:bCs/>
          <w:spacing w:val="-6"/>
        </w:rPr>
      </w:pPr>
    </w:p>
    <w:p w14:paraId="36087DE6" w14:textId="77777777" w:rsidR="0079484C" w:rsidRPr="002F34D1" w:rsidRDefault="0079484C" w:rsidP="002F34D1">
      <w:pPr>
        <w:rPr>
          <w:rFonts w:asciiTheme="majorBidi" w:hAnsiTheme="majorBidi" w:cstheme="majorBidi"/>
          <w:b/>
          <w:bCs/>
          <w:spacing w:val="-6"/>
          <w:sz w:val="28"/>
          <w:szCs w:val="28"/>
        </w:rPr>
      </w:pPr>
      <w:r w:rsidRPr="002F34D1">
        <w:rPr>
          <w:rFonts w:asciiTheme="majorBidi" w:hAnsiTheme="majorBidi" w:cstheme="majorBidi"/>
          <w:b/>
          <w:bCs/>
          <w:spacing w:val="-6"/>
        </w:rPr>
        <w:br w:type="page"/>
      </w:r>
    </w:p>
    <w:p w14:paraId="224FB86D" w14:textId="60372B08" w:rsidR="000528E0" w:rsidRPr="002F34D1" w:rsidRDefault="00593D93"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lastRenderedPageBreak/>
        <w:t>PROVISIONS</w:t>
      </w:r>
      <w:r w:rsidR="00D74805" w:rsidRPr="002F34D1">
        <w:rPr>
          <w:rFonts w:asciiTheme="majorBidi" w:hAnsiTheme="majorBidi" w:cstheme="majorBidi"/>
          <w:b/>
          <w:bCs/>
          <w:spacing w:val="-6"/>
        </w:rPr>
        <w:t xml:space="preserve"> FOR LITIGATION</w:t>
      </w:r>
    </w:p>
    <w:p w14:paraId="2120781F" w14:textId="0591C9FD" w:rsidR="00593D93" w:rsidRPr="002F34D1" w:rsidRDefault="00593D93"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Movements of provision for the year ended December 31, </w:t>
      </w:r>
      <w:proofErr w:type="gramStart"/>
      <w:r w:rsidRPr="002F34D1">
        <w:rPr>
          <w:rFonts w:asciiTheme="majorBidi" w:hAnsiTheme="majorBidi" w:cstheme="majorBidi"/>
        </w:rPr>
        <w:t>202</w:t>
      </w:r>
      <w:r w:rsidR="000528E0" w:rsidRPr="002F34D1">
        <w:rPr>
          <w:rFonts w:asciiTheme="majorBidi" w:hAnsiTheme="majorBidi" w:cstheme="majorBidi"/>
        </w:rPr>
        <w:t>2</w:t>
      </w:r>
      <w:proofErr w:type="gramEnd"/>
      <w:r w:rsidRPr="002F34D1">
        <w:rPr>
          <w:rFonts w:asciiTheme="majorBidi" w:hAnsiTheme="majorBidi" w:cstheme="majorBidi"/>
        </w:rPr>
        <w:t xml:space="preserve"> were summarized as follows</w:t>
      </w:r>
    </w:p>
    <w:tbl>
      <w:tblPr>
        <w:tblW w:w="9549" w:type="dxa"/>
        <w:tblInd w:w="360" w:type="dxa"/>
        <w:tblLook w:val="04A0" w:firstRow="1" w:lastRow="0" w:firstColumn="1" w:lastColumn="0" w:noHBand="0" w:noVBand="1"/>
      </w:tblPr>
      <w:tblGrid>
        <w:gridCol w:w="7087"/>
        <w:gridCol w:w="619"/>
        <w:gridCol w:w="1843"/>
      </w:tblGrid>
      <w:tr w:rsidR="000528E0" w:rsidRPr="002F34D1" w14:paraId="794A723E" w14:textId="77777777" w:rsidTr="002F34D1">
        <w:trPr>
          <w:trHeight w:val="433"/>
        </w:trPr>
        <w:tc>
          <w:tcPr>
            <w:tcW w:w="7087" w:type="dxa"/>
            <w:tcBorders>
              <w:top w:val="nil"/>
              <w:left w:val="nil"/>
              <w:bottom w:val="nil"/>
              <w:right w:val="nil"/>
            </w:tcBorders>
            <w:shd w:val="clear" w:color="auto" w:fill="auto"/>
            <w:noWrap/>
            <w:vAlign w:val="bottom"/>
            <w:hideMark/>
          </w:tcPr>
          <w:p w14:paraId="78DEF3AB" w14:textId="77777777" w:rsidR="000528E0" w:rsidRPr="002F34D1" w:rsidRDefault="000528E0" w:rsidP="002F34D1">
            <w:pPr>
              <w:rPr>
                <w:rFonts w:asciiTheme="majorBidi" w:hAnsiTheme="majorBidi" w:cstheme="majorBidi"/>
                <w:sz w:val="28"/>
                <w:szCs w:val="28"/>
              </w:rPr>
            </w:pPr>
          </w:p>
        </w:tc>
        <w:tc>
          <w:tcPr>
            <w:tcW w:w="619" w:type="dxa"/>
            <w:tcBorders>
              <w:top w:val="nil"/>
              <w:left w:val="nil"/>
              <w:bottom w:val="nil"/>
              <w:right w:val="nil"/>
            </w:tcBorders>
            <w:shd w:val="clear" w:color="auto" w:fill="auto"/>
            <w:noWrap/>
            <w:vAlign w:val="bottom"/>
            <w:hideMark/>
          </w:tcPr>
          <w:p w14:paraId="1C36CFCC" w14:textId="77777777" w:rsidR="000528E0" w:rsidRPr="002F34D1" w:rsidRDefault="000528E0" w:rsidP="002F34D1">
            <w:pPr>
              <w:rPr>
                <w:rFonts w:asciiTheme="majorBidi" w:hAnsiTheme="majorBidi" w:cstheme="majorBidi"/>
                <w:sz w:val="28"/>
                <w:szCs w:val="28"/>
              </w:rPr>
            </w:pPr>
          </w:p>
        </w:tc>
        <w:tc>
          <w:tcPr>
            <w:tcW w:w="1843" w:type="dxa"/>
            <w:tcBorders>
              <w:top w:val="nil"/>
              <w:left w:val="nil"/>
              <w:bottom w:val="single" w:sz="4" w:space="0" w:color="auto"/>
              <w:right w:val="nil"/>
            </w:tcBorders>
            <w:shd w:val="clear" w:color="auto" w:fill="auto"/>
            <w:noWrap/>
            <w:vAlign w:val="bottom"/>
            <w:hideMark/>
          </w:tcPr>
          <w:p w14:paraId="7DCE9581" w14:textId="7A5C6F6A" w:rsidR="000528E0" w:rsidRPr="002F34D1" w:rsidRDefault="000528E0" w:rsidP="002F34D1">
            <w:pPr>
              <w:jc w:val="right"/>
              <w:rPr>
                <w:rFonts w:asciiTheme="majorBidi" w:hAnsiTheme="majorBidi" w:cstheme="majorBidi"/>
                <w:b/>
                <w:bCs/>
                <w:i/>
                <w:iCs/>
                <w:color w:val="000000"/>
                <w:sz w:val="28"/>
                <w:szCs w:val="28"/>
              </w:rPr>
            </w:pPr>
            <w:r w:rsidRPr="002F34D1">
              <w:rPr>
                <w:rFonts w:asciiTheme="majorBidi" w:hAnsiTheme="majorBidi" w:cstheme="majorBidi"/>
                <w:iCs/>
                <w:sz w:val="28"/>
                <w:szCs w:val="28"/>
              </w:rPr>
              <w:t>(Unit: Baht)</w:t>
            </w:r>
          </w:p>
        </w:tc>
      </w:tr>
      <w:tr w:rsidR="000528E0" w:rsidRPr="002F34D1" w14:paraId="1A7B0BCD" w14:textId="77777777" w:rsidTr="002F34D1">
        <w:trPr>
          <w:trHeight w:val="433"/>
        </w:trPr>
        <w:tc>
          <w:tcPr>
            <w:tcW w:w="7087" w:type="dxa"/>
            <w:tcBorders>
              <w:top w:val="nil"/>
              <w:left w:val="nil"/>
              <w:bottom w:val="nil"/>
              <w:right w:val="nil"/>
            </w:tcBorders>
            <w:shd w:val="clear" w:color="auto" w:fill="auto"/>
            <w:noWrap/>
            <w:vAlign w:val="bottom"/>
            <w:hideMark/>
          </w:tcPr>
          <w:p w14:paraId="380DA272" w14:textId="77777777" w:rsidR="000528E0" w:rsidRPr="002F34D1" w:rsidRDefault="000528E0" w:rsidP="002F34D1">
            <w:pPr>
              <w:jc w:val="right"/>
              <w:rPr>
                <w:rFonts w:asciiTheme="majorBidi" w:hAnsiTheme="majorBidi" w:cstheme="majorBidi"/>
                <w:b/>
                <w:bCs/>
                <w:i/>
                <w:iCs/>
                <w:color w:val="000000"/>
                <w:sz w:val="28"/>
                <w:szCs w:val="28"/>
              </w:rPr>
            </w:pPr>
          </w:p>
        </w:tc>
        <w:tc>
          <w:tcPr>
            <w:tcW w:w="619" w:type="dxa"/>
            <w:tcBorders>
              <w:top w:val="nil"/>
              <w:left w:val="nil"/>
              <w:bottom w:val="nil"/>
              <w:right w:val="nil"/>
            </w:tcBorders>
            <w:shd w:val="clear" w:color="auto" w:fill="auto"/>
            <w:noWrap/>
            <w:vAlign w:val="bottom"/>
            <w:hideMark/>
          </w:tcPr>
          <w:p w14:paraId="7E1DB4DE" w14:textId="77777777" w:rsidR="000528E0" w:rsidRPr="002F34D1" w:rsidRDefault="000528E0" w:rsidP="002F34D1">
            <w:pPr>
              <w:jc w:val="center"/>
              <w:rPr>
                <w:rFonts w:asciiTheme="majorBidi" w:hAnsiTheme="majorBidi" w:cstheme="majorBidi"/>
                <w:sz w:val="28"/>
                <w:szCs w:val="28"/>
              </w:rPr>
            </w:pPr>
          </w:p>
        </w:tc>
        <w:tc>
          <w:tcPr>
            <w:tcW w:w="1843" w:type="dxa"/>
            <w:tcBorders>
              <w:top w:val="single" w:sz="4" w:space="0" w:color="auto"/>
              <w:left w:val="nil"/>
              <w:bottom w:val="single" w:sz="4" w:space="0" w:color="auto"/>
              <w:right w:val="nil"/>
            </w:tcBorders>
            <w:shd w:val="clear" w:color="auto" w:fill="auto"/>
            <w:noWrap/>
            <w:vAlign w:val="bottom"/>
            <w:hideMark/>
          </w:tcPr>
          <w:p w14:paraId="54B0B776" w14:textId="0803FA83"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Litigation</w:t>
            </w:r>
          </w:p>
        </w:tc>
      </w:tr>
      <w:tr w:rsidR="000528E0" w:rsidRPr="002F34D1" w14:paraId="523DE430" w14:textId="77777777" w:rsidTr="002F34D1">
        <w:trPr>
          <w:trHeight w:val="433"/>
        </w:trPr>
        <w:tc>
          <w:tcPr>
            <w:tcW w:w="7087" w:type="dxa"/>
            <w:tcBorders>
              <w:top w:val="nil"/>
              <w:left w:val="nil"/>
              <w:bottom w:val="nil"/>
              <w:right w:val="nil"/>
            </w:tcBorders>
            <w:shd w:val="clear" w:color="auto" w:fill="auto"/>
            <w:noWrap/>
            <w:vAlign w:val="bottom"/>
            <w:hideMark/>
          </w:tcPr>
          <w:p w14:paraId="7D807A75" w14:textId="66BACE45" w:rsidR="000528E0" w:rsidRPr="002F34D1" w:rsidRDefault="000528E0"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As </w:t>
            </w: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 2022</w:t>
            </w:r>
          </w:p>
        </w:tc>
        <w:tc>
          <w:tcPr>
            <w:tcW w:w="619" w:type="dxa"/>
            <w:tcBorders>
              <w:top w:val="nil"/>
              <w:left w:val="nil"/>
              <w:bottom w:val="nil"/>
              <w:right w:val="nil"/>
            </w:tcBorders>
            <w:shd w:val="clear" w:color="auto" w:fill="auto"/>
            <w:noWrap/>
            <w:vAlign w:val="bottom"/>
            <w:hideMark/>
          </w:tcPr>
          <w:p w14:paraId="44E6C32E" w14:textId="77777777" w:rsidR="000528E0" w:rsidRPr="002F34D1" w:rsidRDefault="000528E0" w:rsidP="002F34D1">
            <w:pPr>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hideMark/>
          </w:tcPr>
          <w:p w14:paraId="63DA8C1B" w14:textId="77777777" w:rsidR="000528E0" w:rsidRPr="002F34D1" w:rsidRDefault="000528E0"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7,334,766 </w:t>
            </w:r>
          </w:p>
        </w:tc>
      </w:tr>
      <w:tr w:rsidR="0079484C" w:rsidRPr="002F34D1" w14:paraId="250D0655" w14:textId="77777777" w:rsidTr="002F34D1">
        <w:trPr>
          <w:trHeight w:val="433"/>
        </w:trPr>
        <w:tc>
          <w:tcPr>
            <w:tcW w:w="7087" w:type="dxa"/>
            <w:tcBorders>
              <w:top w:val="nil"/>
              <w:left w:val="nil"/>
              <w:bottom w:val="nil"/>
              <w:right w:val="nil"/>
            </w:tcBorders>
            <w:shd w:val="clear" w:color="auto" w:fill="auto"/>
            <w:noWrap/>
            <w:vAlign w:val="bottom"/>
          </w:tcPr>
          <w:p w14:paraId="2B67F35C" w14:textId="2D65EB70" w:rsidR="0079484C" w:rsidRPr="002F34D1" w:rsidRDefault="0079484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Increase</w:t>
            </w:r>
          </w:p>
        </w:tc>
        <w:tc>
          <w:tcPr>
            <w:tcW w:w="619" w:type="dxa"/>
            <w:tcBorders>
              <w:top w:val="nil"/>
              <w:left w:val="nil"/>
              <w:bottom w:val="nil"/>
              <w:right w:val="nil"/>
            </w:tcBorders>
            <w:shd w:val="clear" w:color="auto" w:fill="auto"/>
            <w:noWrap/>
            <w:vAlign w:val="bottom"/>
          </w:tcPr>
          <w:p w14:paraId="4DEFD5CE" w14:textId="77777777" w:rsidR="0079484C" w:rsidRPr="002F34D1" w:rsidRDefault="0079484C" w:rsidP="002F34D1">
            <w:pPr>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tcPr>
          <w:p w14:paraId="04EA2152" w14:textId="34AC61C3"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306</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665</w:t>
            </w:r>
          </w:p>
        </w:tc>
      </w:tr>
      <w:tr w:rsidR="0079484C" w:rsidRPr="002F34D1" w14:paraId="0E4B2E5E" w14:textId="77777777" w:rsidTr="002F34D1">
        <w:trPr>
          <w:trHeight w:val="433"/>
        </w:trPr>
        <w:tc>
          <w:tcPr>
            <w:tcW w:w="7087" w:type="dxa"/>
            <w:tcBorders>
              <w:top w:val="nil"/>
              <w:left w:val="nil"/>
              <w:bottom w:val="nil"/>
              <w:right w:val="nil"/>
            </w:tcBorders>
            <w:shd w:val="clear" w:color="auto" w:fill="auto"/>
            <w:noWrap/>
            <w:vAlign w:val="bottom"/>
            <w:hideMark/>
          </w:tcPr>
          <w:p w14:paraId="7FB89F8D" w14:textId="61A5CF5A"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sz w:val="28"/>
                <w:szCs w:val="28"/>
              </w:rPr>
              <w:t>Provisions reversal</w:t>
            </w:r>
          </w:p>
        </w:tc>
        <w:tc>
          <w:tcPr>
            <w:tcW w:w="619" w:type="dxa"/>
            <w:tcBorders>
              <w:top w:val="nil"/>
              <w:left w:val="nil"/>
              <w:bottom w:val="nil"/>
              <w:right w:val="nil"/>
            </w:tcBorders>
            <w:shd w:val="clear" w:color="auto" w:fill="auto"/>
            <w:noWrap/>
            <w:vAlign w:val="bottom"/>
            <w:hideMark/>
          </w:tcPr>
          <w:p w14:paraId="68CDD8A9" w14:textId="77777777" w:rsidR="0079484C" w:rsidRPr="002F34D1" w:rsidRDefault="0079484C" w:rsidP="002F34D1">
            <w:pPr>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tcPr>
          <w:p w14:paraId="3BFDAFB9" w14:textId="344BA59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641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431</w:t>
            </w:r>
            <w:r w:rsidRPr="002F34D1">
              <w:rPr>
                <w:rFonts w:asciiTheme="majorBidi" w:hAnsiTheme="majorBidi" w:cstheme="majorBidi"/>
                <w:color w:val="000000"/>
                <w:sz w:val="28"/>
                <w:szCs w:val="28"/>
              </w:rPr>
              <w:t>)</w:t>
            </w:r>
          </w:p>
        </w:tc>
      </w:tr>
      <w:tr w:rsidR="0079484C" w:rsidRPr="002F34D1" w14:paraId="4F3A9487" w14:textId="77777777" w:rsidTr="002F34D1">
        <w:trPr>
          <w:trHeight w:val="433"/>
        </w:trPr>
        <w:tc>
          <w:tcPr>
            <w:tcW w:w="7087" w:type="dxa"/>
            <w:tcBorders>
              <w:top w:val="nil"/>
              <w:left w:val="nil"/>
              <w:bottom w:val="nil"/>
              <w:right w:val="nil"/>
            </w:tcBorders>
            <w:shd w:val="clear" w:color="auto" w:fill="auto"/>
            <w:noWrap/>
            <w:vAlign w:val="bottom"/>
            <w:hideMark/>
          </w:tcPr>
          <w:p w14:paraId="753E7DAC" w14:textId="12CC6BA5" w:rsidR="0079484C" w:rsidRPr="002F34D1" w:rsidRDefault="0079484C"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2022</w:t>
            </w:r>
          </w:p>
        </w:tc>
        <w:tc>
          <w:tcPr>
            <w:tcW w:w="619" w:type="dxa"/>
            <w:tcBorders>
              <w:top w:val="nil"/>
              <w:left w:val="nil"/>
              <w:bottom w:val="nil"/>
              <w:right w:val="nil"/>
            </w:tcBorders>
            <w:shd w:val="clear" w:color="auto" w:fill="auto"/>
            <w:noWrap/>
            <w:vAlign w:val="bottom"/>
            <w:hideMark/>
          </w:tcPr>
          <w:p w14:paraId="79683228" w14:textId="77777777" w:rsidR="0079484C" w:rsidRPr="002F34D1" w:rsidRDefault="0079484C" w:rsidP="002F34D1">
            <w:pPr>
              <w:rPr>
                <w:rFonts w:asciiTheme="majorBidi" w:hAnsiTheme="majorBidi" w:cstheme="majorBidi"/>
                <w:b/>
                <w:bCs/>
                <w:color w:val="000000"/>
                <w:sz w:val="28"/>
                <w:szCs w:val="28"/>
              </w:rPr>
            </w:pPr>
          </w:p>
        </w:tc>
        <w:tc>
          <w:tcPr>
            <w:tcW w:w="1843" w:type="dxa"/>
            <w:tcBorders>
              <w:top w:val="single" w:sz="4" w:space="0" w:color="auto"/>
              <w:left w:val="nil"/>
              <w:bottom w:val="double" w:sz="6" w:space="0" w:color="auto"/>
              <w:right w:val="nil"/>
            </w:tcBorders>
            <w:shd w:val="clear" w:color="auto" w:fill="auto"/>
            <w:noWrap/>
            <w:vAlign w:val="bottom"/>
          </w:tcPr>
          <w:p w14:paraId="2D592058" w14:textId="79D35B7D" w:rsidR="0079484C" w:rsidRPr="002F34D1" w:rsidRDefault="0079484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w:t>
            </w:r>
          </w:p>
        </w:tc>
      </w:tr>
    </w:tbl>
    <w:p w14:paraId="58A0AC26" w14:textId="44108F78" w:rsidR="00593D93" w:rsidRPr="002F34D1" w:rsidRDefault="00593D93" w:rsidP="002F34D1">
      <w:pPr>
        <w:pStyle w:val="BlockText"/>
        <w:spacing w:before="120" w:after="120"/>
        <w:ind w:left="0" w:right="0" w:firstLine="432"/>
        <w:jc w:val="thaiDistribute"/>
        <w:rPr>
          <w:rFonts w:asciiTheme="majorBidi" w:hAnsiTheme="majorBidi" w:cstheme="majorBidi"/>
          <w:b/>
          <w:bCs/>
        </w:rPr>
      </w:pPr>
      <w:r w:rsidRPr="002F34D1">
        <w:rPr>
          <w:rFonts w:asciiTheme="majorBidi" w:hAnsiTheme="majorBidi" w:cstheme="majorBidi"/>
          <w:b/>
          <w:bCs/>
        </w:rPr>
        <w:t>Litigation</w:t>
      </w:r>
    </w:p>
    <w:p w14:paraId="218BDCAB" w14:textId="5D8CE0EB" w:rsidR="000528E0" w:rsidRPr="002F34D1" w:rsidRDefault="00593D93" w:rsidP="002F34D1">
      <w:pPr>
        <w:pStyle w:val="BlockText"/>
        <w:spacing w:before="120" w:after="120"/>
        <w:ind w:left="432" w:right="0" w:firstLine="0"/>
        <w:jc w:val="thaiDistribute"/>
        <w:rPr>
          <w:rFonts w:asciiTheme="majorBidi" w:hAnsiTheme="majorBidi" w:cstheme="majorBidi"/>
        </w:rPr>
      </w:pPr>
      <w:r w:rsidRPr="002F34D1">
        <w:rPr>
          <w:rFonts w:asciiTheme="majorBidi" w:hAnsiTheme="majorBidi" w:cstheme="majorBidi"/>
        </w:rPr>
        <w:t xml:space="preserve">On September </w:t>
      </w:r>
      <w:r w:rsidR="00282433" w:rsidRPr="002F34D1">
        <w:rPr>
          <w:rFonts w:asciiTheme="majorBidi" w:hAnsiTheme="majorBidi" w:cstheme="majorBidi"/>
        </w:rPr>
        <w:t>21</w:t>
      </w:r>
      <w:r w:rsidRPr="002F34D1">
        <w:rPr>
          <w:rFonts w:asciiTheme="majorBidi" w:hAnsiTheme="majorBidi" w:cstheme="majorBidi"/>
        </w:rPr>
        <w:t xml:space="preserve">, </w:t>
      </w:r>
      <w:r w:rsidR="00282433" w:rsidRPr="002F34D1">
        <w:rPr>
          <w:rFonts w:asciiTheme="majorBidi" w:hAnsiTheme="majorBidi" w:cstheme="majorBidi"/>
        </w:rPr>
        <w:t>2018</w:t>
      </w:r>
      <w:r w:rsidRPr="002F34D1">
        <w:rPr>
          <w:rFonts w:asciiTheme="majorBidi" w:hAnsiTheme="majorBidi" w:cstheme="majorBidi"/>
        </w:rPr>
        <w:t xml:space="preserve">, the </w:t>
      </w:r>
      <w:r w:rsidR="00282433" w:rsidRPr="002F34D1">
        <w:rPr>
          <w:rFonts w:asciiTheme="majorBidi" w:hAnsiTheme="majorBidi" w:cstheme="majorBidi"/>
        </w:rPr>
        <w:t>Company</w:t>
      </w:r>
      <w:r w:rsidRPr="002F34D1">
        <w:rPr>
          <w:rFonts w:asciiTheme="majorBidi" w:hAnsiTheme="majorBidi" w:cstheme="majorBidi"/>
        </w:rPr>
        <w:t xml:space="preserve"> was sued for the restitution of property and damage compensation regarding the non-compliance with the memorandum in the amount of Baht </w:t>
      </w:r>
      <w:r w:rsidR="00282433" w:rsidRPr="002F34D1">
        <w:rPr>
          <w:rFonts w:asciiTheme="majorBidi" w:hAnsiTheme="majorBidi" w:cstheme="majorBidi"/>
        </w:rPr>
        <w:t>9</w:t>
      </w:r>
      <w:r w:rsidRPr="002F34D1">
        <w:rPr>
          <w:rFonts w:asciiTheme="majorBidi" w:hAnsiTheme="majorBidi" w:cstheme="majorBidi"/>
          <w:cs/>
        </w:rPr>
        <w:t>.</w:t>
      </w:r>
      <w:r w:rsidR="00282433" w:rsidRPr="002F34D1">
        <w:rPr>
          <w:rFonts w:asciiTheme="majorBidi" w:hAnsiTheme="majorBidi" w:cstheme="majorBidi"/>
        </w:rPr>
        <w:t>25</w:t>
      </w:r>
      <w:r w:rsidRPr="002F34D1">
        <w:rPr>
          <w:rFonts w:asciiTheme="majorBidi" w:hAnsiTheme="majorBidi" w:cstheme="majorBidi"/>
          <w:cs/>
        </w:rPr>
        <w:t xml:space="preserve"> </w:t>
      </w:r>
      <w:r w:rsidRPr="002F34D1">
        <w:rPr>
          <w:rFonts w:asciiTheme="majorBidi" w:hAnsiTheme="majorBidi" w:cstheme="majorBidi"/>
        </w:rPr>
        <w:t>million.</w:t>
      </w:r>
      <w:r w:rsidRPr="002F34D1">
        <w:rPr>
          <w:rFonts w:asciiTheme="majorBidi" w:hAnsiTheme="majorBidi" w:cstheme="majorBidi"/>
          <w:cs/>
        </w:rPr>
        <w:t xml:space="preserve"> </w:t>
      </w:r>
    </w:p>
    <w:p w14:paraId="2333209A" w14:textId="4851F6A7" w:rsidR="000528E0" w:rsidRPr="002F34D1" w:rsidRDefault="00593D93" w:rsidP="002F34D1">
      <w:pPr>
        <w:pStyle w:val="BlockText"/>
        <w:spacing w:before="120" w:after="120"/>
        <w:ind w:left="432" w:right="0" w:firstLine="0"/>
        <w:jc w:val="thaiDistribute"/>
        <w:rPr>
          <w:rFonts w:asciiTheme="majorBidi" w:hAnsiTheme="majorBidi" w:cstheme="majorBidi"/>
        </w:rPr>
      </w:pPr>
      <w:r w:rsidRPr="002F34D1">
        <w:rPr>
          <w:rFonts w:asciiTheme="majorBidi" w:hAnsiTheme="majorBidi" w:cstheme="majorBidi"/>
        </w:rPr>
        <w:t xml:space="preserve">On December 13, 2018, the </w:t>
      </w:r>
      <w:r w:rsidR="00282433" w:rsidRPr="002F34D1">
        <w:rPr>
          <w:rFonts w:asciiTheme="majorBidi" w:hAnsiTheme="majorBidi" w:cstheme="majorBidi"/>
        </w:rPr>
        <w:t>Company</w:t>
      </w:r>
      <w:r w:rsidRPr="002F34D1">
        <w:rPr>
          <w:rFonts w:asciiTheme="majorBidi" w:hAnsiTheme="majorBidi" w:cstheme="majorBidi"/>
        </w:rPr>
        <w:t xml:space="preserve"> submitted the defense and counterclaimed for the purchase of goods and damages in the </w:t>
      </w:r>
      <w:proofErr w:type="gramStart"/>
      <w:r w:rsidRPr="002F34D1">
        <w:rPr>
          <w:rFonts w:asciiTheme="majorBidi" w:hAnsiTheme="majorBidi" w:cstheme="majorBidi"/>
        </w:rPr>
        <w:t>amount</w:t>
      </w:r>
      <w:proofErr w:type="gramEnd"/>
      <w:r w:rsidRPr="002F34D1">
        <w:rPr>
          <w:rFonts w:asciiTheme="majorBidi" w:hAnsiTheme="majorBidi" w:cstheme="majorBidi"/>
        </w:rPr>
        <w:t xml:space="preserve"> of Baht 106.25 million.</w:t>
      </w:r>
    </w:p>
    <w:p w14:paraId="1EF790A2" w14:textId="23E1708E" w:rsidR="000528E0" w:rsidRPr="002F34D1" w:rsidRDefault="00593D93" w:rsidP="002F34D1">
      <w:pPr>
        <w:pStyle w:val="BlockText"/>
        <w:spacing w:before="120" w:after="120"/>
        <w:ind w:left="432" w:right="0" w:firstLine="0"/>
        <w:jc w:val="thaiDistribute"/>
        <w:rPr>
          <w:rFonts w:asciiTheme="majorBidi" w:hAnsiTheme="majorBidi" w:cstheme="majorBidi"/>
        </w:rPr>
      </w:pPr>
      <w:r w:rsidRPr="002F34D1">
        <w:rPr>
          <w:rFonts w:asciiTheme="majorBidi" w:hAnsiTheme="majorBidi" w:cstheme="majorBidi"/>
        </w:rPr>
        <w:t xml:space="preserve">On March 30, 2021, the Civil Court sentenced 1) the </w:t>
      </w:r>
      <w:r w:rsidR="00282433" w:rsidRPr="002F34D1">
        <w:rPr>
          <w:rFonts w:asciiTheme="majorBidi" w:hAnsiTheme="majorBidi" w:cstheme="majorBidi"/>
        </w:rPr>
        <w:t>Company</w:t>
      </w:r>
      <w:r w:rsidRPr="002F34D1">
        <w:rPr>
          <w:rFonts w:asciiTheme="majorBidi" w:hAnsiTheme="majorBidi" w:cstheme="majorBidi"/>
        </w:rPr>
        <w:t xml:space="preserve"> takes in return of goods sold and the </w:t>
      </w:r>
      <w:r w:rsidR="00282433" w:rsidRPr="002F34D1">
        <w:rPr>
          <w:rFonts w:asciiTheme="majorBidi" w:hAnsiTheme="majorBidi" w:cstheme="majorBidi"/>
        </w:rPr>
        <w:t>Company</w:t>
      </w:r>
      <w:r w:rsidRPr="002F34D1">
        <w:rPr>
          <w:rFonts w:asciiTheme="majorBidi" w:hAnsiTheme="majorBidi" w:cstheme="majorBidi"/>
        </w:rPr>
        <w:t xml:space="preserve"> make a payment for goods to the plaintiff in the amount of Baht 6.17 million with interest at the rate of </w:t>
      </w:r>
      <w:r w:rsidR="00282433" w:rsidRPr="002F34D1">
        <w:rPr>
          <w:rFonts w:asciiTheme="majorBidi" w:hAnsiTheme="majorBidi" w:cstheme="majorBidi"/>
        </w:rPr>
        <w:t>7</w:t>
      </w:r>
      <w:r w:rsidRPr="002F34D1">
        <w:rPr>
          <w:rFonts w:asciiTheme="majorBidi" w:hAnsiTheme="majorBidi" w:cstheme="majorBidi"/>
          <w:cs/>
        </w:rPr>
        <w:t>.</w:t>
      </w:r>
      <w:r w:rsidR="00282433" w:rsidRPr="002F34D1">
        <w:rPr>
          <w:rFonts w:asciiTheme="majorBidi" w:hAnsiTheme="majorBidi" w:cstheme="majorBidi"/>
        </w:rPr>
        <w:t>5</w:t>
      </w:r>
      <w:r w:rsidRPr="002F34D1">
        <w:rPr>
          <w:rFonts w:asciiTheme="majorBidi" w:hAnsiTheme="majorBidi" w:cstheme="majorBidi"/>
          <w:cs/>
        </w:rPr>
        <w:t>%</w:t>
      </w:r>
      <w:r w:rsidRPr="002F34D1">
        <w:rPr>
          <w:rFonts w:asciiTheme="majorBidi" w:hAnsiTheme="majorBidi" w:cstheme="majorBidi"/>
        </w:rPr>
        <w:t>per annum from the date of the lawsuit and 2) the plaintiff makes a payment for goods</w:t>
      </w:r>
      <w:r w:rsidRPr="002F34D1">
        <w:rPr>
          <w:rFonts w:asciiTheme="majorBidi" w:hAnsiTheme="majorBidi" w:cstheme="majorBidi"/>
          <w:cs/>
        </w:rPr>
        <w:t xml:space="preserve"> </w:t>
      </w:r>
      <w:r w:rsidRPr="002F34D1">
        <w:rPr>
          <w:rFonts w:asciiTheme="majorBidi" w:hAnsiTheme="majorBidi" w:cstheme="majorBidi"/>
        </w:rPr>
        <w:t xml:space="preserve">to the </w:t>
      </w:r>
      <w:r w:rsidR="00282433" w:rsidRPr="002F34D1">
        <w:rPr>
          <w:rFonts w:asciiTheme="majorBidi" w:hAnsiTheme="majorBidi" w:cstheme="majorBidi"/>
        </w:rPr>
        <w:t>Company</w:t>
      </w:r>
      <w:r w:rsidRPr="002F34D1">
        <w:rPr>
          <w:rFonts w:asciiTheme="majorBidi" w:hAnsiTheme="majorBidi" w:cstheme="majorBidi"/>
        </w:rPr>
        <w:t xml:space="preserve"> in the amount of Baht </w:t>
      </w:r>
      <w:r w:rsidR="00282433" w:rsidRPr="002F34D1">
        <w:rPr>
          <w:rFonts w:asciiTheme="majorBidi" w:hAnsiTheme="majorBidi" w:cstheme="majorBidi"/>
        </w:rPr>
        <w:t>0</w:t>
      </w:r>
      <w:r w:rsidRPr="002F34D1">
        <w:rPr>
          <w:rFonts w:asciiTheme="majorBidi" w:hAnsiTheme="majorBidi" w:cstheme="majorBidi"/>
          <w:cs/>
        </w:rPr>
        <w:t>.</w:t>
      </w:r>
      <w:r w:rsidR="00282433" w:rsidRPr="002F34D1">
        <w:rPr>
          <w:rFonts w:asciiTheme="majorBidi" w:hAnsiTheme="majorBidi" w:cstheme="majorBidi"/>
        </w:rPr>
        <w:t>30</w:t>
      </w:r>
      <w:r w:rsidRPr="002F34D1">
        <w:rPr>
          <w:rFonts w:asciiTheme="majorBidi" w:hAnsiTheme="majorBidi" w:cstheme="majorBidi"/>
          <w:cs/>
        </w:rPr>
        <w:t xml:space="preserve"> </w:t>
      </w:r>
      <w:r w:rsidRPr="002F34D1">
        <w:rPr>
          <w:rFonts w:asciiTheme="majorBidi" w:hAnsiTheme="majorBidi" w:cstheme="majorBidi"/>
        </w:rPr>
        <w:t xml:space="preserve">million with interest at the rate of </w:t>
      </w:r>
      <w:r w:rsidR="00282433" w:rsidRPr="002F34D1">
        <w:rPr>
          <w:rFonts w:asciiTheme="majorBidi" w:hAnsiTheme="majorBidi" w:cstheme="majorBidi"/>
        </w:rPr>
        <w:t>7</w:t>
      </w:r>
      <w:r w:rsidRPr="002F34D1">
        <w:rPr>
          <w:rFonts w:asciiTheme="majorBidi" w:hAnsiTheme="majorBidi" w:cstheme="majorBidi"/>
          <w:cs/>
        </w:rPr>
        <w:t>.</w:t>
      </w:r>
      <w:r w:rsidR="00282433" w:rsidRPr="002F34D1">
        <w:rPr>
          <w:rFonts w:asciiTheme="majorBidi" w:hAnsiTheme="majorBidi" w:cstheme="majorBidi"/>
        </w:rPr>
        <w:t>5</w:t>
      </w:r>
      <w:r w:rsidRPr="002F34D1">
        <w:rPr>
          <w:rFonts w:asciiTheme="majorBidi" w:hAnsiTheme="majorBidi" w:cstheme="majorBidi"/>
          <w:cs/>
        </w:rPr>
        <w:t xml:space="preserve">% </w:t>
      </w:r>
      <w:r w:rsidRPr="002F34D1">
        <w:rPr>
          <w:rFonts w:asciiTheme="majorBidi" w:hAnsiTheme="majorBidi" w:cstheme="majorBidi"/>
        </w:rPr>
        <w:t>per annum from the date of counterclaimed.</w:t>
      </w:r>
    </w:p>
    <w:p w14:paraId="0F906800" w14:textId="73DCDAD5" w:rsidR="00593D93" w:rsidRPr="002F34D1" w:rsidRDefault="00593D93" w:rsidP="002F34D1">
      <w:pPr>
        <w:pStyle w:val="BlockText"/>
        <w:spacing w:before="120" w:after="120"/>
        <w:ind w:left="432" w:right="0" w:firstLine="0"/>
        <w:jc w:val="thaiDistribute"/>
        <w:rPr>
          <w:rFonts w:asciiTheme="majorBidi" w:hAnsiTheme="majorBidi" w:cstheme="majorBidi"/>
        </w:rPr>
      </w:pPr>
      <w:r w:rsidRPr="002F34D1">
        <w:rPr>
          <w:rFonts w:asciiTheme="majorBidi" w:eastAsia="Calibri" w:hAnsiTheme="majorBidi" w:cstheme="majorBidi"/>
        </w:rPr>
        <w:t xml:space="preserve">On June 28, 2021, the plaintiff filed an appeal against to the judgment of the Civil Court and requested the Court of Appeal to revise the judgment of the Civil Court by ordering the </w:t>
      </w:r>
      <w:r w:rsidR="00282433" w:rsidRPr="002F34D1">
        <w:rPr>
          <w:rFonts w:asciiTheme="majorBidi" w:eastAsia="Calibri" w:hAnsiTheme="majorBidi" w:cstheme="majorBidi"/>
        </w:rPr>
        <w:t>Company</w:t>
      </w:r>
      <w:r w:rsidRPr="002F34D1">
        <w:rPr>
          <w:rFonts w:asciiTheme="majorBidi" w:eastAsia="Calibri" w:hAnsiTheme="majorBidi" w:cstheme="majorBidi"/>
        </w:rPr>
        <w:t xml:space="preserve"> to additionally refund the plaintiff in the </w:t>
      </w:r>
      <w:proofErr w:type="gramStart"/>
      <w:r w:rsidRPr="002F34D1">
        <w:rPr>
          <w:rFonts w:asciiTheme="majorBidi" w:eastAsia="Calibri" w:hAnsiTheme="majorBidi" w:cstheme="majorBidi"/>
        </w:rPr>
        <w:t>amount</w:t>
      </w:r>
      <w:proofErr w:type="gramEnd"/>
      <w:r w:rsidRPr="002F34D1">
        <w:rPr>
          <w:rFonts w:asciiTheme="majorBidi" w:eastAsia="Calibri" w:hAnsiTheme="majorBidi" w:cstheme="majorBidi"/>
        </w:rPr>
        <w:t xml:space="preserve"> of Baht 9.25 million, with interest at the rate of 7.5% per annum from the date of the lawsuit.</w:t>
      </w:r>
    </w:p>
    <w:p w14:paraId="31F27D0D" w14:textId="5EF1337B" w:rsidR="00593D93" w:rsidRPr="002F34D1" w:rsidRDefault="00593D93" w:rsidP="002F34D1">
      <w:pPr>
        <w:ind w:left="425"/>
        <w:jc w:val="thaiDistribute"/>
        <w:rPr>
          <w:rFonts w:asciiTheme="majorBidi" w:eastAsia="Calibri" w:hAnsiTheme="majorBidi" w:cstheme="majorBidi"/>
          <w:sz w:val="28"/>
          <w:szCs w:val="28"/>
        </w:rPr>
      </w:pPr>
      <w:r w:rsidRPr="002F34D1">
        <w:rPr>
          <w:rFonts w:asciiTheme="majorBidi" w:eastAsia="Calibri" w:hAnsiTheme="majorBidi" w:cstheme="majorBidi"/>
          <w:sz w:val="28"/>
          <w:szCs w:val="28"/>
        </w:rPr>
        <w:t xml:space="preserve">On June 29, 2021, the </w:t>
      </w:r>
      <w:r w:rsidR="00282433" w:rsidRPr="002F34D1">
        <w:rPr>
          <w:rFonts w:asciiTheme="majorBidi" w:eastAsia="Calibri" w:hAnsiTheme="majorBidi" w:cstheme="majorBidi"/>
          <w:sz w:val="28"/>
          <w:szCs w:val="28"/>
        </w:rPr>
        <w:t>Company</w:t>
      </w:r>
      <w:r w:rsidRPr="002F34D1">
        <w:rPr>
          <w:rFonts w:asciiTheme="majorBidi" w:eastAsia="Calibri" w:hAnsiTheme="majorBidi" w:cstheme="majorBidi"/>
          <w:sz w:val="28"/>
          <w:szCs w:val="28"/>
        </w:rPr>
        <w:t xml:space="preserve"> filed an appeal against to the judgment of the Civil Court and requested the Court of Appeal to reverse and revise the judgment of the Civil Court by ordering the plaintiff to be liable for the damages in according to the </w:t>
      </w:r>
      <w:r w:rsidR="00282433" w:rsidRPr="002F34D1">
        <w:rPr>
          <w:rFonts w:asciiTheme="majorBidi" w:eastAsia="Calibri" w:hAnsiTheme="majorBidi" w:cstheme="majorBidi"/>
          <w:sz w:val="28"/>
          <w:szCs w:val="28"/>
        </w:rPr>
        <w:t>Company</w:t>
      </w:r>
      <w:r w:rsidRPr="002F34D1">
        <w:rPr>
          <w:rFonts w:asciiTheme="majorBidi" w:eastAsia="Calibri" w:hAnsiTheme="majorBidi" w:cstheme="majorBidi"/>
          <w:sz w:val="28"/>
          <w:szCs w:val="28"/>
        </w:rPr>
        <w:t>’s counterclaim and sentence to dismiss a case of the plaintiff.</w:t>
      </w:r>
    </w:p>
    <w:p w14:paraId="425511C9" w14:textId="6BF8A9EA" w:rsidR="0079484C" w:rsidRPr="002F34D1" w:rsidRDefault="000528E0" w:rsidP="002F34D1">
      <w:pPr>
        <w:spacing w:before="120" w:after="120"/>
        <w:ind w:left="432"/>
        <w:jc w:val="thaiDistribute"/>
        <w:rPr>
          <w:rFonts w:asciiTheme="majorBidi" w:eastAsia="Calibri" w:hAnsiTheme="majorBidi" w:cstheme="majorBidi"/>
          <w:sz w:val="28"/>
          <w:szCs w:val="28"/>
        </w:rPr>
      </w:pPr>
      <w:r w:rsidRPr="002F34D1">
        <w:rPr>
          <w:rFonts w:asciiTheme="majorBidi" w:eastAsia="Calibri" w:hAnsiTheme="majorBidi" w:cstheme="majorBidi"/>
          <w:sz w:val="28"/>
          <w:szCs w:val="28"/>
        </w:rPr>
        <w:t xml:space="preserve">On August 25, 2022, the Court of Appeal read the verdict that judge the plaintiff to pay the </w:t>
      </w:r>
      <w:r w:rsidR="00282433" w:rsidRPr="002F34D1">
        <w:rPr>
          <w:rFonts w:asciiTheme="majorBidi" w:eastAsia="Calibri" w:hAnsiTheme="majorBidi" w:cstheme="majorBidi"/>
          <w:sz w:val="28"/>
          <w:szCs w:val="28"/>
        </w:rPr>
        <w:t>Company</w:t>
      </w:r>
      <w:r w:rsidRPr="002F34D1">
        <w:rPr>
          <w:rFonts w:asciiTheme="majorBidi" w:eastAsia="Calibri" w:hAnsiTheme="majorBidi" w:cstheme="majorBidi"/>
          <w:sz w:val="28"/>
          <w:szCs w:val="28"/>
        </w:rPr>
        <w:t xml:space="preserve"> in the amounts of Baht 97.87 million with the interest at the rate 7.5% per annum of the principal from the date of the counterclaim (December 13, 2018) onwards until April 10, 2021, with the interest rate of 5% per annum from April 11, 2021, onwards until the payment is completed to the </w:t>
      </w:r>
      <w:r w:rsidR="00282433" w:rsidRPr="002F34D1">
        <w:rPr>
          <w:rFonts w:asciiTheme="majorBidi" w:eastAsia="Calibri" w:hAnsiTheme="majorBidi" w:cstheme="majorBidi"/>
          <w:sz w:val="28"/>
          <w:szCs w:val="28"/>
        </w:rPr>
        <w:t>Company</w:t>
      </w:r>
      <w:r w:rsidR="0079484C" w:rsidRPr="002F34D1">
        <w:rPr>
          <w:rFonts w:asciiTheme="majorBidi" w:eastAsia="Calibri" w:hAnsiTheme="majorBidi" w:cstheme="majorBidi"/>
          <w:sz w:val="28"/>
          <w:szCs w:val="28"/>
        </w:rPr>
        <w:t>.</w:t>
      </w:r>
    </w:p>
    <w:p w14:paraId="07A36628" w14:textId="77777777" w:rsidR="0079484C" w:rsidRPr="002F34D1" w:rsidRDefault="0079484C" w:rsidP="002F34D1">
      <w:pPr>
        <w:rPr>
          <w:rFonts w:asciiTheme="majorBidi" w:eastAsia="Calibri" w:hAnsiTheme="majorBidi" w:cstheme="majorBidi"/>
          <w:color w:val="000000"/>
          <w:sz w:val="28"/>
          <w:szCs w:val="28"/>
        </w:rPr>
      </w:pPr>
      <w:r w:rsidRPr="002F34D1">
        <w:rPr>
          <w:rFonts w:asciiTheme="majorBidi" w:eastAsia="Calibri" w:hAnsiTheme="majorBidi" w:cstheme="majorBidi"/>
          <w:color w:val="000000"/>
          <w:sz w:val="28"/>
          <w:szCs w:val="28"/>
        </w:rPr>
        <w:br w:type="page"/>
      </w:r>
    </w:p>
    <w:p w14:paraId="12F02C3D" w14:textId="0840CEB0" w:rsidR="0079484C" w:rsidRPr="002F34D1" w:rsidRDefault="0079484C" w:rsidP="002F34D1">
      <w:pPr>
        <w:spacing w:before="120" w:after="120"/>
        <w:ind w:left="432"/>
        <w:jc w:val="thaiDistribute"/>
        <w:rPr>
          <w:rFonts w:asciiTheme="majorBidi" w:eastAsia="Calibri" w:hAnsiTheme="majorBidi" w:cstheme="majorBidi"/>
          <w:sz w:val="28"/>
          <w:szCs w:val="28"/>
        </w:rPr>
      </w:pPr>
      <w:r w:rsidRPr="002F34D1">
        <w:rPr>
          <w:rFonts w:asciiTheme="majorBidi" w:eastAsia="Calibri" w:hAnsiTheme="majorBidi" w:cstheme="majorBidi"/>
          <w:color w:val="000000"/>
          <w:sz w:val="28"/>
          <w:szCs w:val="28"/>
        </w:rPr>
        <w:lastRenderedPageBreak/>
        <w:t xml:space="preserve">Subsequently, on October 25, 2022, the plaintiff filed a petition and a request for permission to petition the court. In which the </w:t>
      </w:r>
      <w:r w:rsidR="00282433" w:rsidRPr="002F34D1">
        <w:rPr>
          <w:rFonts w:asciiTheme="majorBidi" w:eastAsia="Calibri" w:hAnsiTheme="majorBidi" w:cstheme="majorBidi"/>
          <w:color w:val="000000"/>
          <w:sz w:val="28"/>
          <w:szCs w:val="28"/>
        </w:rPr>
        <w:t>Company</w:t>
      </w:r>
      <w:r w:rsidRPr="002F34D1">
        <w:rPr>
          <w:rFonts w:asciiTheme="majorBidi" w:eastAsia="Calibri" w:hAnsiTheme="majorBidi" w:cstheme="majorBidi"/>
          <w:color w:val="000000"/>
          <w:sz w:val="28"/>
          <w:szCs w:val="28"/>
        </w:rPr>
        <w:t xml:space="preserve"> filed an objection to the request for permission to petition on December 23, </w:t>
      </w:r>
      <w:proofErr w:type="gramStart"/>
      <w:r w:rsidRPr="002F34D1">
        <w:rPr>
          <w:rFonts w:asciiTheme="majorBidi" w:eastAsia="Calibri" w:hAnsiTheme="majorBidi" w:cstheme="majorBidi"/>
          <w:color w:val="000000"/>
          <w:sz w:val="28"/>
          <w:szCs w:val="28"/>
        </w:rPr>
        <w:t>2022</w:t>
      </w:r>
      <w:proofErr w:type="gramEnd"/>
      <w:r w:rsidRPr="002F34D1">
        <w:rPr>
          <w:rFonts w:asciiTheme="majorBidi" w:eastAsia="Calibri" w:hAnsiTheme="majorBidi" w:cstheme="majorBidi"/>
          <w:color w:val="000000"/>
          <w:sz w:val="28"/>
          <w:szCs w:val="28"/>
        </w:rPr>
        <w:t xml:space="preserve"> according to the opinion of the </w:t>
      </w:r>
      <w:r w:rsidR="00282433" w:rsidRPr="002F34D1">
        <w:rPr>
          <w:rFonts w:asciiTheme="majorBidi" w:eastAsia="Calibri" w:hAnsiTheme="majorBidi" w:cstheme="majorBidi"/>
          <w:color w:val="000000"/>
          <w:sz w:val="28"/>
          <w:szCs w:val="28"/>
        </w:rPr>
        <w:t>Company</w:t>
      </w:r>
      <w:r w:rsidRPr="002F34D1">
        <w:rPr>
          <w:rFonts w:asciiTheme="majorBidi" w:eastAsia="Calibri" w:hAnsiTheme="majorBidi" w:cstheme="majorBidi"/>
          <w:color w:val="000000"/>
          <w:sz w:val="28"/>
          <w:szCs w:val="28"/>
        </w:rPr>
        <w:t xml:space="preserve">’s legal advisor, so the management has reversed the provision for damages from the litigation that had previously been set in the amounts of Baht 7.64 million (shown under current liabilities) by presenting </w:t>
      </w:r>
      <w:r w:rsidRPr="002F34D1">
        <w:rPr>
          <w:rFonts w:asciiTheme="majorBidi" w:hAnsiTheme="majorBidi" w:cstheme="majorBidi"/>
          <w:sz w:val="28"/>
          <w:szCs w:val="28"/>
        </w:rPr>
        <w:t>as</w:t>
      </w:r>
      <w:r w:rsidRPr="002F34D1">
        <w:rPr>
          <w:rFonts w:asciiTheme="majorBidi" w:hAnsiTheme="majorBidi" w:cstheme="majorBidi" w:hint="cs"/>
          <w:sz w:val="28"/>
          <w:szCs w:val="28"/>
          <w:cs/>
        </w:rPr>
        <w:t xml:space="preserve"> </w:t>
      </w:r>
      <w:r w:rsidRPr="002F34D1">
        <w:rPr>
          <w:rFonts w:asciiTheme="majorBidi" w:hAnsiTheme="majorBidi" w:cstheme="majorBidi"/>
          <w:sz w:val="28"/>
          <w:szCs w:val="28"/>
        </w:rPr>
        <w:t>other income in the income statement for the year ended December 31, 2022.</w:t>
      </w:r>
    </w:p>
    <w:p w14:paraId="65EEAA79" w14:textId="77777777" w:rsidR="000528E0" w:rsidRPr="002F34D1" w:rsidRDefault="005D3F69" w:rsidP="002F34D1">
      <w:pPr>
        <w:pStyle w:val="BlockText"/>
        <w:numPr>
          <w:ilvl w:val="0"/>
          <w:numId w:val="30"/>
        </w:numPr>
        <w:autoSpaceDE w:val="0"/>
        <w:autoSpaceDN w:val="0"/>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t>OTHER CURRENT LIABILITIES</w:t>
      </w:r>
    </w:p>
    <w:p w14:paraId="34D5514A" w14:textId="685164DD" w:rsidR="005D3F69" w:rsidRPr="002F34D1" w:rsidRDefault="005D3F69" w:rsidP="002F34D1">
      <w:pPr>
        <w:pStyle w:val="BlockText"/>
        <w:autoSpaceDE w:val="0"/>
        <w:autoSpaceDN w:val="0"/>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Other current liabilities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0528E0" w:rsidRPr="002F34D1">
        <w:rPr>
          <w:rFonts w:asciiTheme="majorBidi" w:hAnsiTheme="majorBidi" w:cstheme="majorBidi"/>
        </w:rPr>
        <w:t>2</w:t>
      </w:r>
      <w:r w:rsidRPr="002F34D1">
        <w:rPr>
          <w:rFonts w:asciiTheme="majorBidi" w:hAnsiTheme="majorBidi" w:cstheme="majorBidi"/>
        </w:rPr>
        <w:t xml:space="preserve"> and 202</w:t>
      </w:r>
      <w:r w:rsidR="000528E0" w:rsidRPr="002F34D1">
        <w:rPr>
          <w:rFonts w:asciiTheme="majorBidi" w:hAnsiTheme="majorBidi" w:cstheme="majorBidi"/>
        </w:rPr>
        <w:t>1</w:t>
      </w:r>
      <w:r w:rsidRPr="002F34D1">
        <w:rPr>
          <w:rFonts w:asciiTheme="majorBidi" w:hAnsiTheme="majorBidi" w:cstheme="majorBidi"/>
        </w:rPr>
        <w:t xml:space="preserve"> consisted of:</w:t>
      </w:r>
    </w:p>
    <w:tbl>
      <w:tblPr>
        <w:tblW w:w="9639" w:type="dxa"/>
        <w:tblInd w:w="270" w:type="dxa"/>
        <w:tblLook w:val="04A0" w:firstRow="1" w:lastRow="0" w:firstColumn="1" w:lastColumn="0" w:noHBand="0" w:noVBand="1"/>
      </w:tblPr>
      <w:tblGrid>
        <w:gridCol w:w="2410"/>
        <w:gridCol w:w="709"/>
        <w:gridCol w:w="1417"/>
        <w:gridCol w:w="284"/>
        <w:gridCol w:w="1417"/>
        <w:gridCol w:w="284"/>
        <w:gridCol w:w="1417"/>
        <w:gridCol w:w="284"/>
        <w:gridCol w:w="1417"/>
      </w:tblGrid>
      <w:tr w:rsidR="000528E0" w:rsidRPr="002F34D1" w14:paraId="23CF81BD" w14:textId="77777777" w:rsidTr="002F34D1">
        <w:trPr>
          <w:trHeight w:val="113"/>
        </w:trPr>
        <w:tc>
          <w:tcPr>
            <w:tcW w:w="2410" w:type="dxa"/>
            <w:tcBorders>
              <w:top w:val="nil"/>
              <w:left w:val="nil"/>
              <w:bottom w:val="nil"/>
              <w:right w:val="nil"/>
            </w:tcBorders>
            <w:shd w:val="clear" w:color="auto" w:fill="auto"/>
            <w:noWrap/>
            <w:vAlign w:val="bottom"/>
            <w:hideMark/>
          </w:tcPr>
          <w:p w14:paraId="6D130276" w14:textId="77777777" w:rsidR="000528E0" w:rsidRPr="002F34D1" w:rsidRDefault="000528E0" w:rsidP="002F34D1">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0D5253A5" w14:textId="77777777" w:rsidR="000528E0" w:rsidRPr="002F34D1" w:rsidRDefault="000528E0" w:rsidP="002F34D1">
            <w:pPr>
              <w:rPr>
                <w:rFonts w:asciiTheme="majorBidi" w:hAnsiTheme="majorBidi" w:cstheme="majorBidi"/>
                <w:sz w:val="28"/>
                <w:szCs w:val="28"/>
              </w:rPr>
            </w:pPr>
          </w:p>
        </w:tc>
        <w:tc>
          <w:tcPr>
            <w:tcW w:w="1417" w:type="dxa"/>
            <w:tcBorders>
              <w:top w:val="nil"/>
              <w:left w:val="nil"/>
              <w:bottom w:val="single" w:sz="4" w:space="0" w:color="auto"/>
              <w:right w:val="nil"/>
            </w:tcBorders>
            <w:shd w:val="clear" w:color="auto" w:fill="auto"/>
            <w:noWrap/>
            <w:vAlign w:val="bottom"/>
            <w:hideMark/>
          </w:tcPr>
          <w:p w14:paraId="2A5F8E46" w14:textId="77777777" w:rsidR="000528E0" w:rsidRPr="002F34D1" w:rsidRDefault="000528E0"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2EE1E926" w14:textId="77777777" w:rsidR="000528E0" w:rsidRPr="002F34D1" w:rsidRDefault="000528E0" w:rsidP="002F34D1">
            <w:pPr>
              <w:rPr>
                <w:rFonts w:asciiTheme="majorBidi" w:hAnsiTheme="majorBidi" w:cstheme="majorBidi"/>
                <w:sz w:val="28"/>
                <w:szCs w:val="28"/>
              </w:rPr>
            </w:pPr>
          </w:p>
        </w:tc>
        <w:tc>
          <w:tcPr>
            <w:tcW w:w="1417" w:type="dxa"/>
            <w:tcBorders>
              <w:top w:val="nil"/>
              <w:left w:val="nil"/>
              <w:bottom w:val="single" w:sz="4" w:space="0" w:color="auto"/>
              <w:right w:val="nil"/>
            </w:tcBorders>
            <w:shd w:val="clear" w:color="auto" w:fill="auto"/>
            <w:noWrap/>
            <w:vAlign w:val="bottom"/>
            <w:hideMark/>
          </w:tcPr>
          <w:p w14:paraId="2BBA28DA" w14:textId="77777777" w:rsidR="000528E0" w:rsidRPr="002F34D1" w:rsidRDefault="000528E0"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1FBE0911" w14:textId="77777777" w:rsidR="000528E0" w:rsidRPr="002F34D1" w:rsidRDefault="000528E0" w:rsidP="002F34D1">
            <w:pPr>
              <w:rPr>
                <w:rFonts w:asciiTheme="majorBidi" w:hAnsiTheme="majorBidi" w:cstheme="majorBidi"/>
                <w:sz w:val="28"/>
                <w:szCs w:val="28"/>
              </w:rPr>
            </w:pPr>
          </w:p>
        </w:tc>
        <w:tc>
          <w:tcPr>
            <w:tcW w:w="3118" w:type="dxa"/>
            <w:gridSpan w:val="3"/>
            <w:tcBorders>
              <w:top w:val="nil"/>
              <w:left w:val="nil"/>
              <w:bottom w:val="single" w:sz="4" w:space="0" w:color="auto"/>
              <w:right w:val="nil"/>
            </w:tcBorders>
            <w:shd w:val="clear" w:color="auto" w:fill="auto"/>
            <w:noWrap/>
            <w:vAlign w:val="bottom"/>
            <w:hideMark/>
          </w:tcPr>
          <w:p w14:paraId="586E8ACB" w14:textId="2F4D7488" w:rsidR="000528E0" w:rsidRPr="002F34D1" w:rsidRDefault="000528E0"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(Unit: Baht)</w:t>
            </w:r>
          </w:p>
        </w:tc>
      </w:tr>
      <w:tr w:rsidR="000528E0" w:rsidRPr="002F34D1" w14:paraId="5375FBCC" w14:textId="77777777" w:rsidTr="002F34D1">
        <w:trPr>
          <w:trHeight w:val="290"/>
        </w:trPr>
        <w:tc>
          <w:tcPr>
            <w:tcW w:w="2410" w:type="dxa"/>
            <w:tcBorders>
              <w:top w:val="nil"/>
              <w:left w:val="nil"/>
              <w:bottom w:val="nil"/>
              <w:right w:val="nil"/>
            </w:tcBorders>
            <w:shd w:val="clear" w:color="auto" w:fill="auto"/>
            <w:noWrap/>
            <w:vAlign w:val="bottom"/>
            <w:hideMark/>
          </w:tcPr>
          <w:p w14:paraId="6AB0EA07" w14:textId="77777777" w:rsidR="000528E0" w:rsidRPr="002F34D1" w:rsidRDefault="000528E0" w:rsidP="002F34D1">
            <w:pPr>
              <w:jc w:val="right"/>
              <w:rPr>
                <w:rFonts w:asciiTheme="majorBidi" w:hAnsiTheme="majorBidi" w:cstheme="majorBidi"/>
                <w:b/>
                <w:bCs/>
                <w:color w:val="000000"/>
                <w:sz w:val="28"/>
                <w:szCs w:val="28"/>
              </w:rPr>
            </w:pPr>
          </w:p>
        </w:tc>
        <w:tc>
          <w:tcPr>
            <w:tcW w:w="709" w:type="dxa"/>
            <w:tcBorders>
              <w:top w:val="nil"/>
              <w:left w:val="nil"/>
              <w:bottom w:val="nil"/>
              <w:right w:val="nil"/>
            </w:tcBorders>
            <w:shd w:val="clear" w:color="auto" w:fill="auto"/>
            <w:noWrap/>
            <w:vAlign w:val="bottom"/>
            <w:hideMark/>
          </w:tcPr>
          <w:p w14:paraId="200EFB7E" w14:textId="77777777" w:rsidR="000528E0" w:rsidRPr="002F34D1" w:rsidRDefault="000528E0" w:rsidP="002F34D1">
            <w:pPr>
              <w:rPr>
                <w:rFonts w:asciiTheme="majorBidi" w:hAnsiTheme="majorBidi" w:cstheme="majorBidi"/>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hideMark/>
          </w:tcPr>
          <w:p w14:paraId="79D2C84B"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w:t>
            </w:r>
          </w:p>
        </w:tc>
        <w:tc>
          <w:tcPr>
            <w:tcW w:w="284" w:type="dxa"/>
            <w:tcBorders>
              <w:top w:val="single" w:sz="4" w:space="0" w:color="auto"/>
              <w:left w:val="nil"/>
              <w:bottom w:val="nil"/>
              <w:right w:val="nil"/>
            </w:tcBorders>
            <w:shd w:val="clear" w:color="auto" w:fill="auto"/>
            <w:noWrap/>
            <w:vAlign w:val="bottom"/>
            <w:hideMark/>
          </w:tcPr>
          <w:p w14:paraId="265AD5F1" w14:textId="77777777" w:rsidR="000528E0" w:rsidRPr="002F34D1" w:rsidRDefault="000528E0" w:rsidP="002F34D1">
            <w:pPr>
              <w:jc w:val="center"/>
              <w:rPr>
                <w:rFonts w:asciiTheme="majorBidi" w:hAnsiTheme="majorBidi" w:cstheme="majorBidi"/>
                <w:color w:val="000000"/>
                <w:sz w:val="28"/>
                <w:szCs w:val="28"/>
              </w:rPr>
            </w:pPr>
          </w:p>
        </w:tc>
        <w:tc>
          <w:tcPr>
            <w:tcW w:w="3118" w:type="dxa"/>
            <w:gridSpan w:val="3"/>
            <w:tcBorders>
              <w:top w:val="single" w:sz="4" w:space="0" w:color="auto"/>
              <w:left w:val="nil"/>
              <w:bottom w:val="single" w:sz="4" w:space="0" w:color="auto"/>
              <w:right w:val="nil"/>
            </w:tcBorders>
            <w:shd w:val="clear" w:color="auto" w:fill="auto"/>
            <w:noWrap/>
            <w:vAlign w:val="bottom"/>
            <w:hideMark/>
          </w:tcPr>
          <w:p w14:paraId="05CE3939"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Separate</w:t>
            </w:r>
          </w:p>
        </w:tc>
      </w:tr>
      <w:tr w:rsidR="000528E0" w:rsidRPr="002F34D1" w14:paraId="1C7738EB" w14:textId="77777777" w:rsidTr="002F34D1">
        <w:trPr>
          <w:trHeight w:val="229"/>
        </w:trPr>
        <w:tc>
          <w:tcPr>
            <w:tcW w:w="2410" w:type="dxa"/>
            <w:tcBorders>
              <w:top w:val="nil"/>
              <w:left w:val="nil"/>
              <w:bottom w:val="nil"/>
              <w:right w:val="nil"/>
            </w:tcBorders>
            <w:shd w:val="clear" w:color="auto" w:fill="auto"/>
            <w:noWrap/>
            <w:vAlign w:val="bottom"/>
            <w:hideMark/>
          </w:tcPr>
          <w:p w14:paraId="5623A169" w14:textId="77777777" w:rsidR="000528E0" w:rsidRPr="002F34D1" w:rsidRDefault="000528E0" w:rsidP="002F34D1">
            <w:pPr>
              <w:jc w:val="center"/>
              <w:rPr>
                <w:rFonts w:asciiTheme="majorBidi" w:hAnsiTheme="majorBidi" w:cstheme="majorBidi"/>
                <w:color w:val="000000"/>
                <w:sz w:val="28"/>
                <w:szCs w:val="28"/>
              </w:rPr>
            </w:pPr>
          </w:p>
        </w:tc>
        <w:tc>
          <w:tcPr>
            <w:tcW w:w="709" w:type="dxa"/>
            <w:tcBorders>
              <w:top w:val="nil"/>
              <w:left w:val="nil"/>
              <w:bottom w:val="nil"/>
              <w:right w:val="nil"/>
            </w:tcBorders>
            <w:shd w:val="clear" w:color="auto" w:fill="auto"/>
            <w:noWrap/>
            <w:vAlign w:val="bottom"/>
            <w:hideMark/>
          </w:tcPr>
          <w:p w14:paraId="2FF419A7" w14:textId="77777777" w:rsidR="000528E0" w:rsidRPr="002F34D1" w:rsidRDefault="000528E0" w:rsidP="002F34D1">
            <w:pPr>
              <w:jc w:val="center"/>
              <w:rPr>
                <w:rFonts w:asciiTheme="majorBidi" w:hAnsiTheme="majorBidi" w:cstheme="majorBidi"/>
                <w:sz w:val="28"/>
                <w:szCs w:val="28"/>
              </w:rPr>
            </w:pPr>
          </w:p>
        </w:tc>
        <w:tc>
          <w:tcPr>
            <w:tcW w:w="1417" w:type="dxa"/>
            <w:tcBorders>
              <w:top w:val="nil"/>
              <w:left w:val="nil"/>
              <w:bottom w:val="single" w:sz="4" w:space="0" w:color="auto"/>
              <w:right w:val="nil"/>
            </w:tcBorders>
            <w:shd w:val="clear" w:color="auto" w:fill="auto"/>
            <w:noWrap/>
            <w:vAlign w:val="bottom"/>
            <w:hideMark/>
          </w:tcPr>
          <w:p w14:paraId="4288F3B5"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1AFA5101"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417" w:type="dxa"/>
            <w:tcBorders>
              <w:top w:val="nil"/>
              <w:left w:val="nil"/>
              <w:bottom w:val="single" w:sz="4" w:space="0" w:color="auto"/>
              <w:right w:val="nil"/>
            </w:tcBorders>
            <w:shd w:val="clear" w:color="auto" w:fill="auto"/>
            <w:noWrap/>
            <w:vAlign w:val="bottom"/>
            <w:hideMark/>
          </w:tcPr>
          <w:p w14:paraId="10025C92"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4" w:type="dxa"/>
            <w:tcBorders>
              <w:top w:val="nil"/>
              <w:left w:val="nil"/>
              <w:bottom w:val="nil"/>
              <w:right w:val="nil"/>
            </w:tcBorders>
            <w:shd w:val="clear" w:color="auto" w:fill="auto"/>
            <w:noWrap/>
            <w:vAlign w:val="bottom"/>
            <w:hideMark/>
          </w:tcPr>
          <w:p w14:paraId="45A61246" w14:textId="77777777" w:rsidR="000528E0" w:rsidRPr="002F34D1" w:rsidRDefault="000528E0" w:rsidP="002F34D1">
            <w:pPr>
              <w:jc w:val="center"/>
              <w:rPr>
                <w:rFonts w:asciiTheme="majorBidi" w:hAnsiTheme="majorBidi" w:cstheme="majorBidi"/>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0F17DAFA"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nil"/>
              <w:left w:val="nil"/>
              <w:bottom w:val="single" w:sz="4" w:space="0" w:color="auto"/>
              <w:right w:val="nil"/>
            </w:tcBorders>
            <w:shd w:val="clear" w:color="auto" w:fill="auto"/>
            <w:noWrap/>
            <w:vAlign w:val="bottom"/>
            <w:hideMark/>
          </w:tcPr>
          <w:p w14:paraId="2138709B"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417" w:type="dxa"/>
            <w:tcBorders>
              <w:top w:val="nil"/>
              <w:left w:val="nil"/>
              <w:bottom w:val="single" w:sz="4" w:space="0" w:color="auto"/>
              <w:right w:val="nil"/>
            </w:tcBorders>
            <w:shd w:val="clear" w:color="auto" w:fill="auto"/>
            <w:noWrap/>
            <w:vAlign w:val="bottom"/>
            <w:hideMark/>
          </w:tcPr>
          <w:p w14:paraId="0D449E3D" w14:textId="77777777" w:rsidR="000528E0" w:rsidRPr="002F34D1" w:rsidRDefault="000528E0"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79484C" w:rsidRPr="002F34D1" w14:paraId="1F7BAE12" w14:textId="77777777" w:rsidTr="002F34D1">
        <w:trPr>
          <w:trHeight w:val="433"/>
        </w:trPr>
        <w:tc>
          <w:tcPr>
            <w:tcW w:w="2410" w:type="dxa"/>
            <w:tcBorders>
              <w:top w:val="nil"/>
              <w:left w:val="nil"/>
              <w:bottom w:val="nil"/>
              <w:right w:val="nil"/>
            </w:tcBorders>
            <w:shd w:val="clear" w:color="auto" w:fill="auto"/>
            <w:noWrap/>
            <w:vAlign w:val="bottom"/>
            <w:hideMark/>
          </w:tcPr>
          <w:p w14:paraId="24CF5009" w14:textId="77777777" w:rsidR="0079484C" w:rsidRPr="002F34D1" w:rsidRDefault="0079484C" w:rsidP="002F34D1">
            <w:pPr>
              <w:ind w:left="33"/>
              <w:rPr>
                <w:rFonts w:asciiTheme="majorBidi" w:hAnsiTheme="majorBidi" w:cstheme="majorBidi"/>
                <w:sz w:val="28"/>
                <w:szCs w:val="28"/>
              </w:rPr>
            </w:pPr>
            <w:r w:rsidRPr="002F34D1">
              <w:rPr>
                <w:rFonts w:asciiTheme="majorBidi" w:hAnsiTheme="majorBidi" w:cstheme="majorBidi"/>
                <w:sz w:val="28"/>
                <w:szCs w:val="28"/>
              </w:rPr>
              <w:t>Withholding tax payable</w:t>
            </w:r>
          </w:p>
        </w:tc>
        <w:tc>
          <w:tcPr>
            <w:tcW w:w="709" w:type="dxa"/>
            <w:tcBorders>
              <w:top w:val="nil"/>
              <w:left w:val="nil"/>
              <w:bottom w:val="nil"/>
              <w:right w:val="nil"/>
            </w:tcBorders>
            <w:shd w:val="clear" w:color="auto" w:fill="auto"/>
            <w:noWrap/>
            <w:vAlign w:val="bottom"/>
            <w:hideMark/>
          </w:tcPr>
          <w:p w14:paraId="403E39BE" w14:textId="77777777" w:rsidR="0079484C" w:rsidRPr="002F34D1" w:rsidRDefault="0079484C" w:rsidP="002F34D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2E3A0B03" w14:textId="2A6A65DC"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481,485</w:t>
            </w:r>
          </w:p>
        </w:tc>
        <w:tc>
          <w:tcPr>
            <w:tcW w:w="284" w:type="dxa"/>
            <w:tcBorders>
              <w:top w:val="nil"/>
              <w:left w:val="nil"/>
              <w:bottom w:val="nil"/>
              <w:right w:val="nil"/>
            </w:tcBorders>
            <w:shd w:val="clear" w:color="auto" w:fill="auto"/>
            <w:noWrap/>
            <w:vAlign w:val="bottom"/>
            <w:hideMark/>
          </w:tcPr>
          <w:p w14:paraId="03C53588"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3FA341CD" w14:textId="7CA36E4D"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664,152 </w:t>
            </w:r>
          </w:p>
        </w:tc>
        <w:tc>
          <w:tcPr>
            <w:tcW w:w="284" w:type="dxa"/>
            <w:tcBorders>
              <w:top w:val="nil"/>
              <w:left w:val="nil"/>
              <w:bottom w:val="nil"/>
              <w:right w:val="nil"/>
            </w:tcBorders>
            <w:shd w:val="clear" w:color="auto" w:fill="auto"/>
            <w:noWrap/>
            <w:vAlign w:val="bottom"/>
          </w:tcPr>
          <w:p w14:paraId="7520336E"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6F61FA9E" w14:textId="10D6F17D"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465,587</w:t>
            </w:r>
          </w:p>
        </w:tc>
        <w:tc>
          <w:tcPr>
            <w:tcW w:w="284" w:type="dxa"/>
            <w:tcBorders>
              <w:top w:val="nil"/>
              <w:left w:val="nil"/>
              <w:bottom w:val="nil"/>
              <w:right w:val="nil"/>
            </w:tcBorders>
            <w:shd w:val="clear" w:color="auto" w:fill="auto"/>
            <w:noWrap/>
            <w:vAlign w:val="bottom"/>
          </w:tcPr>
          <w:p w14:paraId="1CD882C0"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391CC343" w14:textId="1C24AFDF"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664,069</w:t>
            </w:r>
          </w:p>
        </w:tc>
      </w:tr>
      <w:tr w:rsidR="0079484C" w:rsidRPr="002F34D1" w14:paraId="7245E2A0" w14:textId="77777777" w:rsidTr="002F34D1">
        <w:trPr>
          <w:trHeight w:val="256"/>
        </w:trPr>
        <w:tc>
          <w:tcPr>
            <w:tcW w:w="2410" w:type="dxa"/>
            <w:tcBorders>
              <w:top w:val="nil"/>
              <w:left w:val="nil"/>
              <w:bottom w:val="nil"/>
              <w:right w:val="nil"/>
            </w:tcBorders>
            <w:shd w:val="clear" w:color="auto" w:fill="auto"/>
            <w:noWrap/>
            <w:vAlign w:val="bottom"/>
            <w:hideMark/>
          </w:tcPr>
          <w:p w14:paraId="66D19C03" w14:textId="77777777" w:rsidR="0079484C" w:rsidRPr="002F34D1" w:rsidRDefault="0079484C" w:rsidP="002F34D1">
            <w:pPr>
              <w:ind w:left="33"/>
              <w:rPr>
                <w:rFonts w:asciiTheme="majorBidi" w:hAnsiTheme="majorBidi" w:cstheme="majorBidi"/>
                <w:sz w:val="28"/>
                <w:szCs w:val="28"/>
              </w:rPr>
            </w:pPr>
            <w:r w:rsidRPr="002F34D1">
              <w:rPr>
                <w:rFonts w:asciiTheme="majorBidi" w:hAnsiTheme="majorBidi" w:cstheme="majorBidi"/>
                <w:sz w:val="28"/>
                <w:szCs w:val="28"/>
              </w:rPr>
              <w:t>Value added tax payable</w:t>
            </w:r>
          </w:p>
        </w:tc>
        <w:tc>
          <w:tcPr>
            <w:tcW w:w="709" w:type="dxa"/>
            <w:tcBorders>
              <w:top w:val="nil"/>
              <w:left w:val="nil"/>
              <w:bottom w:val="nil"/>
              <w:right w:val="nil"/>
            </w:tcBorders>
            <w:shd w:val="clear" w:color="auto" w:fill="auto"/>
            <w:noWrap/>
            <w:vAlign w:val="bottom"/>
            <w:hideMark/>
          </w:tcPr>
          <w:p w14:paraId="125B1721" w14:textId="77777777" w:rsidR="0079484C" w:rsidRPr="002F34D1" w:rsidRDefault="0079484C" w:rsidP="002F34D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4B930004" w14:textId="4ED2787F"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16,129,432</w:t>
            </w:r>
          </w:p>
        </w:tc>
        <w:tc>
          <w:tcPr>
            <w:tcW w:w="284" w:type="dxa"/>
            <w:tcBorders>
              <w:top w:val="nil"/>
              <w:left w:val="nil"/>
              <w:bottom w:val="nil"/>
              <w:right w:val="nil"/>
            </w:tcBorders>
            <w:shd w:val="clear" w:color="auto" w:fill="auto"/>
            <w:noWrap/>
            <w:vAlign w:val="bottom"/>
            <w:hideMark/>
          </w:tcPr>
          <w:p w14:paraId="617467AD"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49BA49F7" w14:textId="24CB68CD"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7,675,926 </w:t>
            </w:r>
          </w:p>
        </w:tc>
        <w:tc>
          <w:tcPr>
            <w:tcW w:w="284" w:type="dxa"/>
            <w:tcBorders>
              <w:top w:val="nil"/>
              <w:left w:val="nil"/>
              <w:bottom w:val="nil"/>
              <w:right w:val="nil"/>
            </w:tcBorders>
            <w:shd w:val="clear" w:color="auto" w:fill="auto"/>
            <w:noWrap/>
            <w:vAlign w:val="bottom"/>
          </w:tcPr>
          <w:p w14:paraId="0AB454B6"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432284A3" w14:textId="20FB12E4"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16,122,889</w:t>
            </w:r>
          </w:p>
        </w:tc>
        <w:tc>
          <w:tcPr>
            <w:tcW w:w="284" w:type="dxa"/>
            <w:tcBorders>
              <w:top w:val="nil"/>
              <w:left w:val="nil"/>
              <w:bottom w:val="nil"/>
              <w:right w:val="nil"/>
            </w:tcBorders>
            <w:shd w:val="clear" w:color="auto" w:fill="auto"/>
            <w:noWrap/>
            <w:vAlign w:val="bottom"/>
          </w:tcPr>
          <w:p w14:paraId="1E4735BD"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2CE542F1" w14:textId="467BB276"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7,669,384 </w:t>
            </w:r>
          </w:p>
        </w:tc>
      </w:tr>
      <w:tr w:rsidR="0079484C" w:rsidRPr="002F34D1" w14:paraId="27BE4D5D" w14:textId="77777777" w:rsidTr="002F34D1">
        <w:trPr>
          <w:trHeight w:val="161"/>
        </w:trPr>
        <w:tc>
          <w:tcPr>
            <w:tcW w:w="2410" w:type="dxa"/>
            <w:tcBorders>
              <w:top w:val="nil"/>
              <w:left w:val="nil"/>
              <w:bottom w:val="nil"/>
              <w:right w:val="nil"/>
            </w:tcBorders>
            <w:shd w:val="clear" w:color="auto" w:fill="auto"/>
            <w:noWrap/>
            <w:vAlign w:val="bottom"/>
            <w:hideMark/>
          </w:tcPr>
          <w:p w14:paraId="7E141479" w14:textId="77777777" w:rsidR="0079484C" w:rsidRPr="002F34D1" w:rsidRDefault="0079484C" w:rsidP="002F34D1">
            <w:pPr>
              <w:ind w:left="33"/>
              <w:rPr>
                <w:rFonts w:asciiTheme="majorBidi" w:hAnsiTheme="majorBidi" w:cstheme="majorBidi"/>
                <w:sz w:val="28"/>
                <w:szCs w:val="28"/>
              </w:rPr>
            </w:pPr>
            <w:r w:rsidRPr="002F34D1">
              <w:rPr>
                <w:rFonts w:asciiTheme="majorBidi" w:hAnsiTheme="majorBidi" w:cstheme="majorBidi"/>
                <w:sz w:val="28"/>
                <w:szCs w:val="28"/>
              </w:rPr>
              <w:t>Advance received</w:t>
            </w:r>
          </w:p>
        </w:tc>
        <w:tc>
          <w:tcPr>
            <w:tcW w:w="709" w:type="dxa"/>
            <w:tcBorders>
              <w:top w:val="nil"/>
              <w:left w:val="nil"/>
              <w:bottom w:val="nil"/>
              <w:right w:val="nil"/>
            </w:tcBorders>
            <w:shd w:val="clear" w:color="auto" w:fill="auto"/>
            <w:noWrap/>
            <w:vAlign w:val="bottom"/>
            <w:hideMark/>
          </w:tcPr>
          <w:p w14:paraId="63626C00" w14:textId="77777777" w:rsidR="0079484C" w:rsidRPr="002F34D1" w:rsidRDefault="0079484C" w:rsidP="002F34D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51D63A8E" w14:textId="7B65763A"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11,605,508</w:t>
            </w:r>
          </w:p>
        </w:tc>
        <w:tc>
          <w:tcPr>
            <w:tcW w:w="284" w:type="dxa"/>
            <w:tcBorders>
              <w:top w:val="nil"/>
              <w:left w:val="nil"/>
              <w:bottom w:val="nil"/>
              <w:right w:val="nil"/>
            </w:tcBorders>
            <w:shd w:val="clear" w:color="auto" w:fill="auto"/>
            <w:noWrap/>
            <w:vAlign w:val="bottom"/>
            <w:hideMark/>
          </w:tcPr>
          <w:p w14:paraId="22912B69"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363B1C1C" w14:textId="2A803872"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2,992,249 </w:t>
            </w:r>
          </w:p>
        </w:tc>
        <w:tc>
          <w:tcPr>
            <w:tcW w:w="284" w:type="dxa"/>
            <w:tcBorders>
              <w:top w:val="nil"/>
              <w:left w:val="nil"/>
              <w:bottom w:val="nil"/>
              <w:right w:val="nil"/>
            </w:tcBorders>
            <w:shd w:val="clear" w:color="auto" w:fill="auto"/>
            <w:noWrap/>
            <w:vAlign w:val="bottom"/>
          </w:tcPr>
          <w:p w14:paraId="14B22428"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1121DF09" w14:textId="5B107D6F"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11,605,508</w:t>
            </w:r>
          </w:p>
        </w:tc>
        <w:tc>
          <w:tcPr>
            <w:tcW w:w="284" w:type="dxa"/>
            <w:tcBorders>
              <w:top w:val="nil"/>
              <w:left w:val="nil"/>
              <w:bottom w:val="nil"/>
              <w:right w:val="nil"/>
            </w:tcBorders>
            <w:shd w:val="clear" w:color="auto" w:fill="auto"/>
            <w:noWrap/>
            <w:vAlign w:val="bottom"/>
          </w:tcPr>
          <w:p w14:paraId="5B762134"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5DE4A5ED" w14:textId="127A3867"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2,992,249 </w:t>
            </w:r>
          </w:p>
        </w:tc>
      </w:tr>
      <w:tr w:rsidR="0079484C" w:rsidRPr="002F34D1" w14:paraId="0C8A05AB" w14:textId="77777777" w:rsidTr="002F34D1">
        <w:trPr>
          <w:trHeight w:val="209"/>
        </w:trPr>
        <w:tc>
          <w:tcPr>
            <w:tcW w:w="2410" w:type="dxa"/>
            <w:tcBorders>
              <w:top w:val="nil"/>
              <w:left w:val="nil"/>
              <w:bottom w:val="nil"/>
              <w:right w:val="nil"/>
            </w:tcBorders>
            <w:shd w:val="clear" w:color="auto" w:fill="auto"/>
            <w:noWrap/>
            <w:vAlign w:val="bottom"/>
            <w:hideMark/>
          </w:tcPr>
          <w:p w14:paraId="4AAAC193" w14:textId="77777777" w:rsidR="0079484C" w:rsidRPr="002F34D1" w:rsidRDefault="0079484C" w:rsidP="002F34D1">
            <w:pPr>
              <w:ind w:left="33"/>
              <w:rPr>
                <w:rFonts w:asciiTheme="majorBidi" w:hAnsiTheme="majorBidi" w:cstheme="majorBidi"/>
                <w:sz w:val="28"/>
                <w:szCs w:val="28"/>
              </w:rPr>
            </w:pPr>
            <w:r w:rsidRPr="002F34D1">
              <w:rPr>
                <w:rFonts w:asciiTheme="majorBidi" w:hAnsiTheme="majorBidi" w:cstheme="majorBidi"/>
                <w:sz w:val="28"/>
                <w:szCs w:val="28"/>
              </w:rPr>
              <w:t>Others</w:t>
            </w:r>
          </w:p>
        </w:tc>
        <w:tc>
          <w:tcPr>
            <w:tcW w:w="709" w:type="dxa"/>
            <w:tcBorders>
              <w:top w:val="nil"/>
              <w:left w:val="nil"/>
              <w:bottom w:val="nil"/>
              <w:right w:val="nil"/>
            </w:tcBorders>
            <w:shd w:val="clear" w:color="auto" w:fill="auto"/>
            <w:noWrap/>
            <w:vAlign w:val="bottom"/>
            <w:hideMark/>
          </w:tcPr>
          <w:p w14:paraId="13D1079C" w14:textId="77777777" w:rsidR="0079484C" w:rsidRPr="002F34D1" w:rsidRDefault="0079484C" w:rsidP="002F34D1">
            <w:pP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551DB207" w14:textId="7E7583F4"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118,894</w:t>
            </w:r>
          </w:p>
        </w:tc>
        <w:tc>
          <w:tcPr>
            <w:tcW w:w="284" w:type="dxa"/>
            <w:tcBorders>
              <w:top w:val="nil"/>
              <w:left w:val="nil"/>
              <w:bottom w:val="nil"/>
              <w:right w:val="nil"/>
            </w:tcBorders>
            <w:shd w:val="clear" w:color="auto" w:fill="auto"/>
            <w:noWrap/>
            <w:vAlign w:val="bottom"/>
            <w:hideMark/>
          </w:tcPr>
          <w:p w14:paraId="6F43A5E2"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113FCC29" w14:textId="14023B31"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62,630 </w:t>
            </w:r>
          </w:p>
        </w:tc>
        <w:tc>
          <w:tcPr>
            <w:tcW w:w="284" w:type="dxa"/>
            <w:tcBorders>
              <w:top w:val="nil"/>
              <w:left w:val="nil"/>
              <w:bottom w:val="nil"/>
              <w:right w:val="nil"/>
            </w:tcBorders>
            <w:shd w:val="clear" w:color="auto" w:fill="auto"/>
            <w:noWrap/>
            <w:vAlign w:val="bottom"/>
          </w:tcPr>
          <w:p w14:paraId="5787FA83"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16A26795" w14:textId="22A8E58A"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37,654</w:t>
            </w:r>
          </w:p>
        </w:tc>
        <w:tc>
          <w:tcPr>
            <w:tcW w:w="284" w:type="dxa"/>
            <w:tcBorders>
              <w:top w:val="nil"/>
              <w:left w:val="nil"/>
              <w:bottom w:val="nil"/>
              <w:right w:val="nil"/>
            </w:tcBorders>
            <w:shd w:val="clear" w:color="auto" w:fill="auto"/>
            <w:noWrap/>
            <w:vAlign w:val="bottom"/>
          </w:tcPr>
          <w:p w14:paraId="6F6C797F" w14:textId="77777777" w:rsidR="0079484C" w:rsidRPr="002F34D1" w:rsidRDefault="0079484C" w:rsidP="002F34D1">
            <w:pPr>
              <w:jc w:val="right"/>
              <w:rPr>
                <w:rFonts w:asciiTheme="majorBidi" w:hAnsiTheme="majorBidi" w:cstheme="majorBidi"/>
                <w:color w:val="000000"/>
                <w:sz w:val="28"/>
                <w:szCs w:val="28"/>
              </w:rPr>
            </w:pPr>
          </w:p>
        </w:tc>
        <w:tc>
          <w:tcPr>
            <w:tcW w:w="1417" w:type="dxa"/>
            <w:tcBorders>
              <w:top w:val="nil"/>
              <w:left w:val="nil"/>
              <w:bottom w:val="nil"/>
              <w:right w:val="nil"/>
            </w:tcBorders>
            <w:shd w:val="clear" w:color="auto" w:fill="auto"/>
            <w:noWrap/>
            <w:vAlign w:val="bottom"/>
          </w:tcPr>
          <w:p w14:paraId="2F7DEA15" w14:textId="75D29198"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62,630 </w:t>
            </w:r>
          </w:p>
        </w:tc>
      </w:tr>
      <w:tr w:rsidR="0079484C" w:rsidRPr="002F34D1" w14:paraId="7808B68D" w14:textId="77777777" w:rsidTr="002F34D1">
        <w:trPr>
          <w:trHeight w:val="262"/>
        </w:trPr>
        <w:tc>
          <w:tcPr>
            <w:tcW w:w="2410" w:type="dxa"/>
            <w:tcBorders>
              <w:top w:val="nil"/>
              <w:left w:val="nil"/>
              <w:bottom w:val="nil"/>
              <w:right w:val="nil"/>
            </w:tcBorders>
            <w:shd w:val="clear" w:color="auto" w:fill="auto"/>
            <w:noWrap/>
            <w:vAlign w:val="bottom"/>
            <w:hideMark/>
          </w:tcPr>
          <w:p w14:paraId="26082306" w14:textId="77777777" w:rsidR="0079484C" w:rsidRPr="002F34D1" w:rsidRDefault="0079484C" w:rsidP="002F34D1">
            <w:pPr>
              <w:ind w:left="33"/>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Total</w:t>
            </w:r>
          </w:p>
        </w:tc>
        <w:tc>
          <w:tcPr>
            <w:tcW w:w="709" w:type="dxa"/>
            <w:tcBorders>
              <w:top w:val="nil"/>
              <w:left w:val="nil"/>
              <w:bottom w:val="nil"/>
              <w:right w:val="nil"/>
            </w:tcBorders>
            <w:shd w:val="clear" w:color="auto" w:fill="auto"/>
            <w:noWrap/>
            <w:vAlign w:val="bottom"/>
            <w:hideMark/>
          </w:tcPr>
          <w:p w14:paraId="213475F9" w14:textId="77777777" w:rsidR="0079484C" w:rsidRPr="002F34D1" w:rsidRDefault="0079484C" w:rsidP="002F34D1">
            <w:pPr>
              <w:rPr>
                <w:rFonts w:asciiTheme="majorBidi" w:hAnsiTheme="majorBidi" w:cstheme="majorBidi"/>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749E8E4C" w14:textId="7D5435A0" w:rsidR="0079484C" w:rsidRPr="002F34D1" w:rsidRDefault="0079484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  28,335,319</w:t>
            </w:r>
          </w:p>
        </w:tc>
        <w:tc>
          <w:tcPr>
            <w:tcW w:w="284" w:type="dxa"/>
            <w:tcBorders>
              <w:top w:val="nil"/>
              <w:left w:val="nil"/>
              <w:bottom w:val="nil"/>
              <w:right w:val="nil"/>
            </w:tcBorders>
            <w:shd w:val="clear" w:color="auto" w:fill="auto"/>
            <w:noWrap/>
            <w:vAlign w:val="bottom"/>
            <w:hideMark/>
          </w:tcPr>
          <w:p w14:paraId="01C5E656" w14:textId="77777777" w:rsidR="0079484C" w:rsidRPr="002F34D1" w:rsidRDefault="0079484C" w:rsidP="002F34D1">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202213F0" w14:textId="34A58F1C" w:rsidR="0079484C" w:rsidRPr="002F34D1" w:rsidRDefault="0079484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 xml:space="preserve">11,394,957 </w:t>
            </w:r>
          </w:p>
        </w:tc>
        <w:tc>
          <w:tcPr>
            <w:tcW w:w="284" w:type="dxa"/>
            <w:tcBorders>
              <w:top w:val="nil"/>
              <w:left w:val="nil"/>
              <w:bottom w:val="nil"/>
              <w:right w:val="nil"/>
            </w:tcBorders>
            <w:shd w:val="clear" w:color="auto" w:fill="auto"/>
            <w:noWrap/>
            <w:vAlign w:val="bottom"/>
          </w:tcPr>
          <w:p w14:paraId="5663957C" w14:textId="77777777" w:rsidR="0079484C" w:rsidRPr="002F34D1" w:rsidRDefault="0079484C" w:rsidP="002F34D1">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456AA8D6" w14:textId="447AAD48" w:rsidR="0079484C" w:rsidRPr="002F34D1" w:rsidRDefault="0079484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    28,231,638</w:t>
            </w:r>
          </w:p>
        </w:tc>
        <w:tc>
          <w:tcPr>
            <w:tcW w:w="284" w:type="dxa"/>
            <w:tcBorders>
              <w:top w:val="nil"/>
              <w:left w:val="nil"/>
              <w:bottom w:val="nil"/>
              <w:right w:val="nil"/>
            </w:tcBorders>
            <w:shd w:val="clear" w:color="auto" w:fill="auto"/>
            <w:noWrap/>
            <w:vAlign w:val="bottom"/>
          </w:tcPr>
          <w:p w14:paraId="27DBFE13" w14:textId="77777777" w:rsidR="0079484C" w:rsidRPr="002F34D1" w:rsidRDefault="0079484C" w:rsidP="002F34D1">
            <w:pPr>
              <w:jc w:val="right"/>
              <w:rPr>
                <w:rFonts w:asciiTheme="majorBidi" w:hAnsiTheme="majorBidi" w:cstheme="majorBidi"/>
                <w:b/>
                <w:bCs/>
                <w:color w:val="000000"/>
                <w:sz w:val="28"/>
                <w:szCs w:val="28"/>
              </w:rPr>
            </w:pPr>
          </w:p>
        </w:tc>
        <w:tc>
          <w:tcPr>
            <w:tcW w:w="1417" w:type="dxa"/>
            <w:tcBorders>
              <w:top w:val="single" w:sz="4" w:space="0" w:color="auto"/>
              <w:left w:val="nil"/>
              <w:bottom w:val="double" w:sz="6" w:space="0" w:color="auto"/>
              <w:right w:val="nil"/>
            </w:tcBorders>
            <w:shd w:val="clear" w:color="auto" w:fill="auto"/>
            <w:noWrap/>
            <w:vAlign w:val="bottom"/>
          </w:tcPr>
          <w:p w14:paraId="3DAEDAB2" w14:textId="2A286DAE" w:rsidR="0079484C" w:rsidRPr="002F34D1" w:rsidRDefault="0079484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 xml:space="preserve">11,388,332 </w:t>
            </w:r>
          </w:p>
        </w:tc>
      </w:tr>
    </w:tbl>
    <w:p w14:paraId="15976BE6" w14:textId="77777777" w:rsidR="000528E0" w:rsidRPr="002F34D1" w:rsidRDefault="000528E0" w:rsidP="002F34D1">
      <w:pPr>
        <w:pStyle w:val="BlockText"/>
        <w:autoSpaceDE w:val="0"/>
        <w:autoSpaceDN w:val="0"/>
        <w:spacing w:before="120" w:after="120"/>
        <w:ind w:left="360" w:right="0" w:firstLine="0"/>
        <w:jc w:val="thaiDistribute"/>
        <w:rPr>
          <w:rFonts w:asciiTheme="majorBidi" w:hAnsiTheme="majorBidi" w:cstheme="majorBidi"/>
          <w:b/>
          <w:bCs/>
          <w:spacing w:val="-6"/>
        </w:rPr>
      </w:pPr>
    </w:p>
    <w:p w14:paraId="769C41EC" w14:textId="77777777" w:rsidR="005D3F69" w:rsidRPr="002F34D1" w:rsidRDefault="005D3F69" w:rsidP="002F34D1">
      <w:pPr>
        <w:ind w:left="360" w:firstLine="360"/>
        <w:jc w:val="thaiDistribute"/>
        <w:rPr>
          <w:rFonts w:asciiTheme="majorBidi" w:hAnsiTheme="majorBidi" w:cstheme="majorBidi"/>
          <w:sz w:val="28"/>
          <w:szCs w:val="28"/>
        </w:rPr>
      </w:pPr>
    </w:p>
    <w:p w14:paraId="6399E3DB" w14:textId="6C04709E" w:rsidR="005D3F69" w:rsidRPr="002F34D1" w:rsidRDefault="005D3F69" w:rsidP="002F34D1">
      <w:pPr>
        <w:pStyle w:val="BlockText"/>
        <w:spacing w:before="0"/>
        <w:ind w:left="360" w:right="22" w:firstLine="0"/>
        <w:jc w:val="thaiDistribute"/>
        <w:rPr>
          <w:rFonts w:asciiTheme="majorBidi" w:hAnsiTheme="majorBidi" w:cstheme="majorBidi"/>
          <w:cs/>
        </w:rPr>
        <w:sectPr w:rsidR="005D3F69" w:rsidRPr="002F34D1" w:rsidSect="009D4664">
          <w:pgSz w:w="11907" w:h="16839" w:code="9"/>
          <w:pgMar w:top="1168" w:right="708" w:bottom="1412" w:left="1304" w:header="720" w:footer="720" w:gutter="0"/>
          <w:cols w:space="720"/>
          <w:docGrid w:linePitch="360"/>
        </w:sectPr>
      </w:pPr>
    </w:p>
    <w:p w14:paraId="6B613099" w14:textId="77777777" w:rsidR="00E30274" w:rsidRPr="002F34D1" w:rsidRDefault="002322E5"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lastRenderedPageBreak/>
        <w:t>LOAN FROM FINANCIAL INSTITUTIONS</w:t>
      </w:r>
    </w:p>
    <w:p w14:paraId="1E808DBB" w14:textId="63A75543" w:rsidR="002322E5" w:rsidRPr="002F34D1" w:rsidRDefault="002322E5" w:rsidP="002F34D1">
      <w:pPr>
        <w:pStyle w:val="BlockText"/>
        <w:spacing w:before="120" w:after="120"/>
        <w:ind w:left="360" w:right="0" w:firstLine="0"/>
        <w:jc w:val="thaiDistribute"/>
        <w:rPr>
          <w:rFonts w:asciiTheme="majorBidi" w:hAnsiTheme="majorBidi" w:cstheme="majorBidi"/>
          <w:b/>
          <w:bCs/>
          <w:spacing w:val="-6"/>
        </w:rPr>
      </w:pPr>
      <w:r w:rsidRPr="002F34D1">
        <w:rPr>
          <w:rFonts w:asciiTheme="majorBidi" w:hAnsiTheme="majorBidi" w:cstheme="majorBidi"/>
        </w:rPr>
        <w:t xml:space="preserve">Loan from financial institutions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E30274" w:rsidRPr="002F34D1">
        <w:rPr>
          <w:rFonts w:asciiTheme="majorBidi" w:hAnsiTheme="majorBidi" w:cstheme="majorBidi"/>
        </w:rPr>
        <w:t>2</w:t>
      </w:r>
      <w:r w:rsidRPr="002F34D1">
        <w:rPr>
          <w:rFonts w:asciiTheme="majorBidi" w:hAnsiTheme="majorBidi" w:cstheme="majorBidi"/>
        </w:rPr>
        <w:t xml:space="preserve"> and 202</w:t>
      </w:r>
      <w:r w:rsidR="00E30274" w:rsidRPr="002F34D1">
        <w:rPr>
          <w:rFonts w:asciiTheme="majorBidi" w:hAnsiTheme="majorBidi" w:cstheme="majorBidi"/>
        </w:rPr>
        <w:t>1</w:t>
      </w:r>
      <w:r w:rsidRPr="002F34D1">
        <w:rPr>
          <w:rFonts w:asciiTheme="majorBidi" w:hAnsiTheme="majorBidi" w:cstheme="majorBidi"/>
        </w:rPr>
        <w:t xml:space="preserve"> consisted of:</w:t>
      </w:r>
    </w:p>
    <w:tbl>
      <w:tblPr>
        <w:tblW w:w="9458" w:type="dxa"/>
        <w:tblInd w:w="360" w:type="dxa"/>
        <w:tblLook w:val="04A0" w:firstRow="1" w:lastRow="0" w:firstColumn="1" w:lastColumn="0" w:noHBand="0" w:noVBand="1"/>
      </w:tblPr>
      <w:tblGrid>
        <w:gridCol w:w="5812"/>
        <w:gridCol w:w="222"/>
        <w:gridCol w:w="1601"/>
        <w:gridCol w:w="222"/>
        <w:gridCol w:w="1601"/>
      </w:tblGrid>
      <w:tr w:rsidR="00E30274" w:rsidRPr="002F34D1" w14:paraId="15F0C418" w14:textId="77777777" w:rsidTr="002F34D1">
        <w:trPr>
          <w:trHeight w:val="433"/>
        </w:trPr>
        <w:tc>
          <w:tcPr>
            <w:tcW w:w="5812" w:type="dxa"/>
            <w:tcBorders>
              <w:top w:val="nil"/>
              <w:left w:val="nil"/>
              <w:bottom w:val="nil"/>
              <w:right w:val="nil"/>
            </w:tcBorders>
            <w:shd w:val="clear" w:color="auto" w:fill="auto"/>
            <w:noWrap/>
            <w:vAlign w:val="bottom"/>
            <w:hideMark/>
          </w:tcPr>
          <w:p w14:paraId="6879A120" w14:textId="77777777" w:rsidR="00E30274" w:rsidRPr="002F34D1" w:rsidRDefault="00E30274"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D272769" w14:textId="77777777" w:rsidR="00E30274" w:rsidRPr="002F34D1" w:rsidRDefault="00E30274" w:rsidP="002F34D1">
            <w:pPr>
              <w:rPr>
                <w:rFonts w:asciiTheme="majorBidi" w:hAnsiTheme="majorBidi" w:cstheme="majorBidi"/>
                <w:sz w:val="28"/>
                <w:szCs w:val="28"/>
              </w:rPr>
            </w:pPr>
          </w:p>
        </w:tc>
        <w:tc>
          <w:tcPr>
            <w:tcW w:w="3424" w:type="dxa"/>
            <w:gridSpan w:val="3"/>
            <w:tcBorders>
              <w:top w:val="nil"/>
              <w:left w:val="nil"/>
              <w:bottom w:val="single" w:sz="4" w:space="0" w:color="auto"/>
              <w:right w:val="nil"/>
            </w:tcBorders>
            <w:shd w:val="clear" w:color="auto" w:fill="auto"/>
            <w:noWrap/>
            <w:vAlign w:val="bottom"/>
            <w:hideMark/>
          </w:tcPr>
          <w:p w14:paraId="021FB85F" w14:textId="361BAA5E" w:rsidR="00E30274" w:rsidRPr="002F34D1" w:rsidRDefault="00E30274"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(Unit: Baht)</w:t>
            </w:r>
          </w:p>
        </w:tc>
      </w:tr>
      <w:tr w:rsidR="00E30274" w:rsidRPr="002F34D1" w14:paraId="06439C80" w14:textId="77777777" w:rsidTr="002F34D1">
        <w:trPr>
          <w:trHeight w:val="433"/>
        </w:trPr>
        <w:tc>
          <w:tcPr>
            <w:tcW w:w="5812" w:type="dxa"/>
            <w:tcBorders>
              <w:top w:val="nil"/>
              <w:left w:val="nil"/>
              <w:bottom w:val="nil"/>
              <w:right w:val="nil"/>
            </w:tcBorders>
            <w:shd w:val="clear" w:color="auto" w:fill="auto"/>
            <w:noWrap/>
            <w:vAlign w:val="bottom"/>
            <w:hideMark/>
          </w:tcPr>
          <w:p w14:paraId="509F8D4F" w14:textId="77777777" w:rsidR="00E30274" w:rsidRPr="002F34D1" w:rsidRDefault="00E30274" w:rsidP="002F34D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13FCF036" w14:textId="77777777" w:rsidR="00E30274" w:rsidRPr="002F34D1" w:rsidRDefault="00E30274" w:rsidP="002F34D1">
            <w:pPr>
              <w:rPr>
                <w:rFonts w:asciiTheme="majorBidi" w:hAnsiTheme="majorBidi" w:cstheme="majorBidi"/>
                <w:sz w:val="28"/>
                <w:szCs w:val="28"/>
              </w:rPr>
            </w:pPr>
          </w:p>
        </w:tc>
        <w:tc>
          <w:tcPr>
            <w:tcW w:w="3424" w:type="dxa"/>
            <w:gridSpan w:val="3"/>
            <w:tcBorders>
              <w:top w:val="single" w:sz="4" w:space="0" w:color="auto"/>
              <w:left w:val="nil"/>
              <w:bottom w:val="single" w:sz="4" w:space="0" w:color="auto"/>
              <w:right w:val="nil"/>
            </w:tcBorders>
            <w:shd w:val="clear" w:color="auto" w:fill="auto"/>
            <w:noWrap/>
            <w:vAlign w:val="bottom"/>
            <w:hideMark/>
          </w:tcPr>
          <w:p w14:paraId="6997F94B" w14:textId="77777777" w:rsidR="00E30274" w:rsidRPr="002F34D1" w:rsidRDefault="00E3027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E30274" w:rsidRPr="002F34D1" w14:paraId="446BF838" w14:textId="77777777" w:rsidTr="002F34D1">
        <w:trPr>
          <w:trHeight w:val="433"/>
        </w:trPr>
        <w:tc>
          <w:tcPr>
            <w:tcW w:w="5812" w:type="dxa"/>
            <w:tcBorders>
              <w:top w:val="nil"/>
              <w:left w:val="nil"/>
              <w:bottom w:val="nil"/>
              <w:right w:val="nil"/>
            </w:tcBorders>
            <w:shd w:val="clear" w:color="auto" w:fill="auto"/>
            <w:noWrap/>
            <w:vAlign w:val="bottom"/>
            <w:hideMark/>
          </w:tcPr>
          <w:p w14:paraId="6AD77D57" w14:textId="77777777" w:rsidR="00E30274" w:rsidRPr="002F34D1" w:rsidRDefault="00E30274" w:rsidP="002F34D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7F05E33" w14:textId="77777777" w:rsidR="00E30274" w:rsidRPr="002F34D1" w:rsidRDefault="00E30274" w:rsidP="002F34D1">
            <w:pPr>
              <w:rPr>
                <w:rFonts w:asciiTheme="majorBidi" w:hAnsiTheme="majorBidi" w:cstheme="majorBidi"/>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0B5AC470" w14:textId="5E63A21A" w:rsidR="00E30274" w:rsidRPr="002F34D1" w:rsidRDefault="00E3027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single" w:sz="4" w:space="0" w:color="auto"/>
              <w:left w:val="nil"/>
              <w:right w:val="nil"/>
            </w:tcBorders>
            <w:shd w:val="clear" w:color="auto" w:fill="auto"/>
            <w:noWrap/>
            <w:vAlign w:val="bottom"/>
            <w:hideMark/>
          </w:tcPr>
          <w:p w14:paraId="342EC478" w14:textId="77777777" w:rsidR="00E30274" w:rsidRPr="002F34D1" w:rsidRDefault="00E30274" w:rsidP="002F34D1">
            <w:pPr>
              <w:jc w:val="center"/>
              <w:rPr>
                <w:rFonts w:asciiTheme="majorBidi" w:hAnsiTheme="majorBidi" w:cstheme="majorBidi"/>
                <w:color w:val="000000"/>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013409E3" w14:textId="2F4EA400" w:rsidR="00E30274" w:rsidRPr="002F34D1" w:rsidRDefault="00E3027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E30274" w:rsidRPr="002F34D1" w14:paraId="3C6960B6" w14:textId="77777777" w:rsidTr="002F34D1">
        <w:trPr>
          <w:trHeight w:val="433"/>
        </w:trPr>
        <w:tc>
          <w:tcPr>
            <w:tcW w:w="5812" w:type="dxa"/>
            <w:tcBorders>
              <w:top w:val="nil"/>
              <w:left w:val="nil"/>
              <w:bottom w:val="nil"/>
              <w:right w:val="nil"/>
            </w:tcBorders>
            <w:shd w:val="clear" w:color="auto" w:fill="auto"/>
            <w:noWrap/>
            <w:vAlign w:val="bottom"/>
            <w:hideMark/>
          </w:tcPr>
          <w:p w14:paraId="7D1E635E" w14:textId="77777777" w:rsidR="00E30274" w:rsidRPr="002F34D1" w:rsidRDefault="00E3027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Beginning balance</w:t>
            </w:r>
          </w:p>
        </w:tc>
        <w:tc>
          <w:tcPr>
            <w:tcW w:w="222" w:type="dxa"/>
            <w:tcBorders>
              <w:top w:val="nil"/>
              <w:left w:val="nil"/>
              <w:bottom w:val="nil"/>
              <w:right w:val="nil"/>
            </w:tcBorders>
            <w:shd w:val="clear" w:color="auto" w:fill="auto"/>
            <w:noWrap/>
            <w:vAlign w:val="bottom"/>
            <w:hideMark/>
          </w:tcPr>
          <w:p w14:paraId="11D70F74" w14:textId="77777777" w:rsidR="00E30274" w:rsidRPr="002F34D1" w:rsidRDefault="00E30274" w:rsidP="002F34D1">
            <w:pPr>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tcPr>
          <w:p w14:paraId="027883D3" w14:textId="1F5A6C6B" w:rsidR="00E30274" w:rsidRPr="002F34D1" w:rsidRDefault="00E30274" w:rsidP="002F34D1">
            <w:pPr>
              <w:jc w:val="right"/>
              <w:rPr>
                <w:rFonts w:asciiTheme="majorBidi" w:hAnsiTheme="majorBidi" w:cstheme="majorBidi"/>
                <w:color w:val="000000"/>
                <w:sz w:val="28"/>
                <w:szCs w:val="28"/>
              </w:rPr>
            </w:pPr>
            <w:r w:rsidRPr="002F34D1">
              <w:rPr>
                <w:rFonts w:ascii="Angsana New" w:hAnsi="Angsana New"/>
                <w:color w:val="000000"/>
                <w:sz w:val="28"/>
                <w:szCs w:val="28"/>
              </w:rPr>
              <w:t>44,247,356</w:t>
            </w:r>
          </w:p>
        </w:tc>
        <w:tc>
          <w:tcPr>
            <w:tcW w:w="222" w:type="dxa"/>
            <w:tcBorders>
              <w:left w:val="nil"/>
              <w:bottom w:val="nil"/>
              <w:right w:val="nil"/>
            </w:tcBorders>
            <w:shd w:val="clear" w:color="auto" w:fill="auto"/>
            <w:noWrap/>
            <w:vAlign w:val="bottom"/>
            <w:hideMark/>
          </w:tcPr>
          <w:p w14:paraId="6465EF58" w14:textId="77777777" w:rsidR="00E30274" w:rsidRPr="002F34D1" w:rsidRDefault="00E30274" w:rsidP="002F34D1">
            <w:pPr>
              <w:jc w:val="right"/>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tcPr>
          <w:p w14:paraId="359BFDEE" w14:textId="6AFDFF3D" w:rsidR="00E30274" w:rsidRPr="002F34D1" w:rsidRDefault="00E30274"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40,757,801 </w:t>
            </w:r>
          </w:p>
        </w:tc>
      </w:tr>
      <w:tr w:rsidR="0079484C" w:rsidRPr="002F34D1" w14:paraId="1A502AD2" w14:textId="77777777" w:rsidTr="002F34D1">
        <w:trPr>
          <w:trHeight w:val="433"/>
        </w:trPr>
        <w:tc>
          <w:tcPr>
            <w:tcW w:w="5812" w:type="dxa"/>
            <w:tcBorders>
              <w:top w:val="nil"/>
              <w:left w:val="nil"/>
              <w:bottom w:val="nil"/>
              <w:right w:val="nil"/>
            </w:tcBorders>
            <w:shd w:val="clear" w:color="auto" w:fill="auto"/>
            <w:noWrap/>
            <w:vAlign w:val="bottom"/>
          </w:tcPr>
          <w:p w14:paraId="31B00A5F" w14:textId="6581F28E"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Add</w:t>
            </w:r>
            <w:r w:rsidRPr="002F34D1">
              <w:rPr>
                <w:rFonts w:asciiTheme="majorBidi" w:hAnsiTheme="majorBidi" w:cstheme="majorBidi"/>
                <w:color w:val="000000"/>
                <w:sz w:val="28"/>
                <w:szCs w:val="28"/>
              </w:rPr>
              <w:t xml:space="preserve"> Loan</w:t>
            </w:r>
          </w:p>
        </w:tc>
        <w:tc>
          <w:tcPr>
            <w:tcW w:w="222" w:type="dxa"/>
            <w:tcBorders>
              <w:top w:val="nil"/>
              <w:left w:val="nil"/>
              <w:bottom w:val="nil"/>
              <w:right w:val="nil"/>
            </w:tcBorders>
            <w:shd w:val="clear" w:color="auto" w:fill="auto"/>
            <w:noWrap/>
            <w:vAlign w:val="bottom"/>
          </w:tcPr>
          <w:p w14:paraId="498AB9B3" w14:textId="77777777" w:rsidR="0079484C" w:rsidRPr="002F34D1" w:rsidRDefault="0079484C" w:rsidP="002F34D1">
            <w:pPr>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6A02E409" w14:textId="0FAB6571"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4,500,000</w:t>
            </w:r>
          </w:p>
        </w:tc>
        <w:tc>
          <w:tcPr>
            <w:tcW w:w="222" w:type="dxa"/>
            <w:tcBorders>
              <w:top w:val="nil"/>
              <w:left w:val="nil"/>
              <w:right w:val="nil"/>
            </w:tcBorders>
            <w:shd w:val="clear" w:color="auto" w:fill="auto"/>
            <w:noWrap/>
            <w:vAlign w:val="bottom"/>
          </w:tcPr>
          <w:p w14:paraId="0BF32F93"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0B74C903" w14:textId="62B4D3F4"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8,000,000</w:t>
            </w:r>
          </w:p>
        </w:tc>
      </w:tr>
      <w:tr w:rsidR="0079484C" w:rsidRPr="002F34D1" w14:paraId="409297DD" w14:textId="77777777" w:rsidTr="002F34D1">
        <w:trPr>
          <w:trHeight w:val="433"/>
        </w:trPr>
        <w:tc>
          <w:tcPr>
            <w:tcW w:w="5812" w:type="dxa"/>
            <w:tcBorders>
              <w:top w:val="nil"/>
              <w:left w:val="nil"/>
              <w:bottom w:val="nil"/>
              <w:right w:val="nil"/>
            </w:tcBorders>
            <w:shd w:val="clear" w:color="auto" w:fill="auto"/>
            <w:noWrap/>
            <w:vAlign w:val="bottom"/>
            <w:hideMark/>
          </w:tcPr>
          <w:p w14:paraId="10876CA5"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Repayment</w:t>
            </w:r>
          </w:p>
        </w:tc>
        <w:tc>
          <w:tcPr>
            <w:tcW w:w="222" w:type="dxa"/>
            <w:tcBorders>
              <w:top w:val="nil"/>
              <w:left w:val="nil"/>
              <w:bottom w:val="nil"/>
              <w:right w:val="nil"/>
            </w:tcBorders>
            <w:shd w:val="clear" w:color="auto" w:fill="auto"/>
            <w:noWrap/>
            <w:vAlign w:val="bottom"/>
            <w:hideMark/>
          </w:tcPr>
          <w:p w14:paraId="365FABD1" w14:textId="77777777" w:rsidR="0079484C" w:rsidRPr="002F34D1" w:rsidRDefault="0079484C" w:rsidP="002F34D1">
            <w:pPr>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0F4F3B68" w14:textId="3D5F51BB"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(10,371,864)</w:t>
            </w:r>
          </w:p>
        </w:tc>
        <w:tc>
          <w:tcPr>
            <w:tcW w:w="222" w:type="dxa"/>
            <w:tcBorders>
              <w:top w:val="nil"/>
              <w:left w:val="nil"/>
              <w:right w:val="nil"/>
            </w:tcBorders>
            <w:shd w:val="clear" w:color="auto" w:fill="auto"/>
            <w:noWrap/>
            <w:vAlign w:val="bottom"/>
            <w:hideMark/>
          </w:tcPr>
          <w:p w14:paraId="6DA6CD62"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3322292E" w14:textId="4E341BAB"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(4,510,445)</w:t>
            </w:r>
          </w:p>
        </w:tc>
      </w:tr>
      <w:tr w:rsidR="0079484C" w:rsidRPr="002F34D1" w14:paraId="0462BAF9" w14:textId="77777777" w:rsidTr="002F34D1">
        <w:trPr>
          <w:trHeight w:val="433"/>
        </w:trPr>
        <w:tc>
          <w:tcPr>
            <w:tcW w:w="5812" w:type="dxa"/>
            <w:tcBorders>
              <w:top w:val="nil"/>
              <w:left w:val="nil"/>
              <w:bottom w:val="nil"/>
              <w:right w:val="nil"/>
            </w:tcBorders>
            <w:shd w:val="clear" w:color="auto" w:fill="auto"/>
            <w:noWrap/>
            <w:vAlign w:val="bottom"/>
          </w:tcPr>
          <w:p w14:paraId="52D8BE12" w14:textId="77777777" w:rsidR="0079484C" w:rsidRPr="002F34D1" w:rsidRDefault="0079484C" w:rsidP="002F34D1">
            <w:pPr>
              <w:rPr>
                <w:rFonts w:ascii="AngsanaUPC" w:hAnsi="AngsanaUPC" w:cs="AngsanaUPC"/>
                <w:sz w:val="28"/>
                <w:szCs w:val="28"/>
              </w:rPr>
            </w:pPr>
            <w:r w:rsidRPr="002F34D1">
              <w:rPr>
                <w:rFonts w:ascii="AngsanaUPC" w:hAnsi="AngsanaUPC" w:cs="AngsanaUPC"/>
                <w:sz w:val="28"/>
                <w:szCs w:val="28"/>
              </w:rPr>
              <w:t xml:space="preserve">Additional </w:t>
            </w:r>
            <w:r w:rsidRPr="002F34D1">
              <w:rPr>
                <w:rFonts w:ascii="AngsanaUPC" w:hAnsi="AngsanaUPC" w:cs="AngsanaUPC"/>
                <w:sz w:val="28"/>
                <w:szCs w:val="28"/>
                <w:cs/>
              </w:rPr>
              <w:t>(</w:t>
            </w:r>
            <w:r w:rsidRPr="002F34D1">
              <w:rPr>
                <w:rFonts w:ascii="AngsanaUPC" w:hAnsi="AngsanaUPC" w:cs="AngsanaUPC"/>
                <w:sz w:val="28"/>
                <w:szCs w:val="28"/>
              </w:rPr>
              <w:t>deduction</w:t>
            </w:r>
            <w:r w:rsidRPr="002F34D1">
              <w:rPr>
                <w:rFonts w:ascii="AngsanaUPC" w:hAnsi="AngsanaUPC" w:cs="AngsanaUPC"/>
                <w:sz w:val="28"/>
                <w:szCs w:val="28"/>
                <w:cs/>
              </w:rPr>
              <w:t xml:space="preserve">) </w:t>
            </w:r>
            <w:r w:rsidRPr="002F34D1">
              <w:rPr>
                <w:rFonts w:ascii="AngsanaUPC" w:hAnsi="AngsanaUPC" w:cs="AngsanaUPC"/>
                <w:sz w:val="28"/>
                <w:szCs w:val="28"/>
              </w:rPr>
              <w:t xml:space="preserve">the principal based on </w:t>
            </w:r>
          </w:p>
          <w:p w14:paraId="600088A3" w14:textId="77777777" w:rsidR="0079484C" w:rsidRPr="002F34D1" w:rsidRDefault="0079484C" w:rsidP="002F34D1">
            <w:pPr>
              <w:ind w:firstLine="181"/>
              <w:rPr>
                <w:rFonts w:asciiTheme="majorBidi" w:hAnsiTheme="majorBidi" w:cstheme="majorBidi"/>
                <w:b/>
                <w:bCs/>
                <w:color w:val="000000"/>
                <w:sz w:val="28"/>
                <w:szCs w:val="28"/>
              </w:rPr>
            </w:pPr>
            <w:r w:rsidRPr="002F34D1">
              <w:rPr>
                <w:rFonts w:ascii="AngsanaUPC" w:hAnsi="AngsanaUPC" w:cs="AngsanaUPC"/>
                <w:sz w:val="28"/>
                <w:szCs w:val="28"/>
              </w:rPr>
              <w:t>effective real interest rate method</w:t>
            </w:r>
          </w:p>
        </w:tc>
        <w:tc>
          <w:tcPr>
            <w:tcW w:w="222" w:type="dxa"/>
            <w:tcBorders>
              <w:top w:val="nil"/>
              <w:left w:val="nil"/>
              <w:bottom w:val="nil"/>
              <w:right w:val="nil"/>
            </w:tcBorders>
            <w:shd w:val="clear" w:color="auto" w:fill="auto"/>
            <w:noWrap/>
            <w:vAlign w:val="bottom"/>
          </w:tcPr>
          <w:p w14:paraId="0F86B5BA" w14:textId="77777777" w:rsidR="0079484C" w:rsidRPr="002F34D1" w:rsidRDefault="0079484C" w:rsidP="002F34D1">
            <w:pPr>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3DF65240" w14:textId="0CCF36D2" w:rsidR="0079484C" w:rsidRPr="002F34D1" w:rsidRDefault="0079484C" w:rsidP="002F34D1">
            <w:pPr>
              <w:jc w:val="right"/>
              <w:rPr>
                <w:rFonts w:ascii="Angsana New" w:hAnsi="Angsana New" w:cs="Angsana New"/>
                <w:color w:val="000000"/>
                <w:sz w:val="28"/>
                <w:szCs w:val="28"/>
              </w:rPr>
            </w:pPr>
            <w:r w:rsidRPr="002F34D1">
              <w:rPr>
                <w:rFonts w:asciiTheme="majorBidi" w:hAnsiTheme="majorBidi" w:cstheme="majorBidi"/>
                <w:color w:val="000000"/>
                <w:sz w:val="28"/>
                <w:szCs w:val="28"/>
              </w:rPr>
              <w:t>786,241</w:t>
            </w:r>
          </w:p>
        </w:tc>
        <w:tc>
          <w:tcPr>
            <w:tcW w:w="222" w:type="dxa"/>
            <w:tcBorders>
              <w:left w:val="nil"/>
              <w:bottom w:val="nil"/>
              <w:right w:val="nil"/>
            </w:tcBorders>
            <w:shd w:val="clear" w:color="auto" w:fill="auto"/>
            <w:noWrap/>
            <w:vAlign w:val="bottom"/>
          </w:tcPr>
          <w:p w14:paraId="2DBE2523"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72A378EB" w14:textId="40165BC4" w:rsidR="0079484C" w:rsidRPr="002F34D1" w:rsidRDefault="0079484C" w:rsidP="002F34D1">
            <w:pPr>
              <w:jc w:val="right"/>
              <w:rPr>
                <w:rFonts w:ascii="Angsana New" w:hAnsi="Angsana New" w:cs="Angsana New"/>
                <w:color w:val="000000"/>
                <w:sz w:val="28"/>
                <w:szCs w:val="28"/>
              </w:rPr>
            </w:pPr>
            <w:r w:rsidRPr="002F34D1">
              <w:rPr>
                <w:rFonts w:ascii="Angsana New" w:hAnsi="Angsana New"/>
                <w:color w:val="000000"/>
                <w:sz w:val="28"/>
                <w:szCs w:val="28"/>
              </w:rPr>
              <w:t>-</w:t>
            </w:r>
          </w:p>
        </w:tc>
      </w:tr>
      <w:tr w:rsidR="0079484C" w:rsidRPr="002F34D1" w14:paraId="29A7CB6D" w14:textId="77777777" w:rsidTr="002F34D1">
        <w:trPr>
          <w:trHeight w:val="433"/>
        </w:trPr>
        <w:tc>
          <w:tcPr>
            <w:tcW w:w="5812" w:type="dxa"/>
            <w:tcBorders>
              <w:top w:val="nil"/>
              <w:left w:val="nil"/>
              <w:bottom w:val="nil"/>
              <w:right w:val="nil"/>
            </w:tcBorders>
            <w:shd w:val="clear" w:color="auto" w:fill="auto"/>
            <w:noWrap/>
            <w:vAlign w:val="bottom"/>
            <w:hideMark/>
          </w:tcPr>
          <w:p w14:paraId="5AAB8FA3"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Ending balance</w:t>
            </w:r>
          </w:p>
        </w:tc>
        <w:tc>
          <w:tcPr>
            <w:tcW w:w="222" w:type="dxa"/>
            <w:tcBorders>
              <w:top w:val="nil"/>
              <w:left w:val="nil"/>
              <w:bottom w:val="nil"/>
              <w:right w:val="nil"/>
            </w:tcBorders>
            <w:shd w:val="clear" w:color="auto" w:fill="auto"/>
            <w:noWrap/>
            <w:vAlign w:val="bottom"/>
            <w:hideMark/>
          </w:tcPr>
          <w:p w14:paraId="02B24E5D" w14:textId="77777777" w:rsidR="0079484C" w:rsidRPr="002F34D1" w:rsidRDefault="0079484C" w:rsidP="002F34D1">
            <w:pPr>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tcPr>
          <w:p w14:paraId="0D74F9B7" w14:textId="0476DF7F"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39,161,733</w:t>
            </w:r>
          </w:p>
        </w:tc>
        <w:tc>
          <w:tcPr>
            <w:tcW w:w="222" w:type="dxa"/>
            <w:tcBorders>
              <w:left w:val="nil"/>
              <w:right w:val="nil"/>
            </w:tcBorders>
            <w:shd w:val="clear" w:color="auto" w:fill="auto"/>
            <w:noWrap/>
            <w:vAlign w:val="bottom"/>
            <w:hideMark/>
          </w:tcPr>
          <w:p w14:paraId="5B9C903D"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tcPr>
          <w:p w14:paraId="20564BD4" w14:textId="34CB5694"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44,247,356</w:t>
            </w:r>
          </w:p>
        </w:tc>
      </w:tr>
      <w:tr w:rsidR="0079484C" w:rsidRPr="002F34D1" w14:paraId="224FFCA3" w14:textId="77777777" w:rsidTr="002F34D1">
        <w:trPr>
          <w:trHeight w:val="433"/>
        </w:trPr>
        <w:tc>
          <w:tcPr>
            <w:tcW w:w="5812" w:type="dxa"/>
            <w:tcBorders>
              <w:top w:val="nil"/>
              <w:left w:val="nil"/>
              <w:bottom w:val="nil"/>
              <w:right w:val="nil"/>
            </w:tcBorders>
            <w:shd w:val="clear" w:color="auto" w:fill="auto"/>
            <w:noWrap/>
            <w:vAlign w:val="bottom"/>
          </w:tcPr>
          <w:p w14:paraId="2533CC0C" w14:textId="77777777"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tcPr>
          <w:p w14:paraId="4F27ABB8" w14:textId="77777777" w:rsidR="0079484C" w:rsidRPr="002F34D1" w:rsidRDefault="0079484C" w:rsidP="002F34D1">
            <w:pPr>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3FF396FF" w14:textId="5F68D05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(12,300,036)</w:t>
            </w:r>
          </w:p>
        </w:tc>
        <w:tc>
          <w:tcPr>
            <w:tcW w:w="222" w:type="dxa"/>
            <w:tcBorders>
              <w:left w:val="nil"/>
              <w:right w:val="nil"/>
            </w:tcBorders>
            <w:shd w:val="clear" w:color="auto" w:fill="auto"/>
            <w:noWrap/>
            <w:vAlign w:val="bottom"/>
          </w:tcPr>
          <w:p w14:paraId="7EF496B7"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0846E1C5" w14:textId="77C54693"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(9,684,525)</w:t>
            </w:r>
          </w:p>
        </w:tc>
      </w:tr>
      <w:tr w:rsidR="0079484C" w:rsidRPr="002F34D1" w14:paraId="696B0932" w14:textId="77777777" w:rsidTr="002F34D1">
        <w:trPr>
          <w:trHeight w:val="433"/>
        </w:trPr>
        <w:tc>
          <w:tcPr>
            <w:tcW w:w="5812" w:type="dxa"/>
            <w:tcBorders>
              <w:top w:val="nil"/>
              <w:left w:val="nil"/>
              <w:bottom w:val="nil"/>
              <w:right w:val="nil"/>
            </w:tcBorders>
            <w:shd w:val="clear" w:color="auto" w:fill="auto"/>
            <w:noWrap/>
            <w:vAlign w:val="bottom"/>
          </w:tcPr>
          <w:p w14:paraId="719BCA49" w14:textId="77777777" w:rsidR="0079484C" w:rsidRPr="002F34D1" w:rsidRDefault="0079484C"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Long-term loan</w:t>
            </w:r>
          </w:p>
        </w:tc>
        <w:tc>
          <w:tcPr>
            <w:tcW w:w="222" w:type="dxa"/>
            <w:tcBorders>
              <w:top w:val="nil"/>
              <w:left w:val="nil"/>
              <w:bottom w:val="nil"/>
              <w:right w:val="nil"/>
            </w:tcBorders>
            <w:shd w:val="clear" w:color="auto" w:fill="auto"/>
            <w:noWrap/>
            <w:vAlign w:val="bottom"/>
          </w:tcPr>
          <w:p w14:paraId="00AC40E5" w14:textId="77777777" w:rsidR="0079484C" w:rsidRPr="002F34D1" w:rsidRDefault="0079484C" w:rsidP="002F34D1">
            <w:pPr>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6B4233BB" w14:textId="530EA00E"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26,861,697</w:t>
            </w:r>
          </w:p>
        </w:tc>
        <w:tc>
          <w:tcPr>
            <w:tcW w:w="222" w:type="dxa"/>
            <w:tcBorders>
              <w:left w:val="nil"/>
              <w:right w:val="nil"/>
            </w:tcBorders>
            <w:shd w:val="clear" w:color="auto" w:fill="auto"/>
            <w:noWrap/>
            <w:vAlign w:val="bottom"/>
          </w:tcPr>
          <w:p w14:paraId="65C78305" w14:textId="77777777" w:rsidR="0079484C" w:rsidRPr="002F34D1" w:rsidRDefault="0079484C" w:rsidP="002F34D1">
            <w:pPr>
              <w:jc w:val="right"/>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31FA4663" w14:textId="66317B4C" w:rsidR="0079484C" w:rsidRPr="002F34D1" w:rsidRDefault="0079484C" w:rsidP="002F34D1">
            <w:pPr>
              <w:jc w:val="right"/>
              <w:rPr>
                <w:rFonts w:asciiTheme="majorBidi" w:hAnsiTheme="majorBidi" w:cstheme="majorBidi"/>
                <w:color w:val="000000"/>
                <w:sz w:val="28"/>
                <w:szCs w:val="28"/>
              </w:rPr>
            </w:pPr>
            <w:r w:rsidRPr="002F34D1">
              <w:rPr>
                <w:rFonts w:ascii="Angsana New" w:hAnsi="Angsana New"/>
                <w:color w:val="000000"/>
                <w:sz w:val="28"/>
                <w:szCs w:val="28"/>
              </w:rPr>
              <w:t>34,562,831</w:t>
            </w:r>
          </w:p>
        </w:tc>
      </w:tr>
    </w:tbl>
    <w:p w14:paraId="574D4504" w14:textId="77777777" w:rsidR="00E30274" w:rsidRPr="002F34D1" w:rsidRDefault="00244CE0" w:rsidP="002F34D1">
      <w:pPr>
        <w:spacing w:before="120" w:after="120"/>
        <w:ind w:left="432"/>
        <w:jc w:val="thaiDistribute"/>
        <w:rPr>
          <w:rFonts w:asciiTheme="majorBidi" w:hAnsiTheme="majorBidi" w:cstheme="majorBidi"/>
          <w:b/>
          <w:bCs/>
          <w:sz w:val="28"/>
          <w:szCs w:val="28"/>
        </w:rPr>
      </w:pPr>
      <w:r w:rsidRPr="002F34D1">
        <w:rPr>
          <w:rFonts w:asciiTheme="majorBidi" w:hAnsiTheme="majorBidi" w:cstheme="majorBidi"/>
          <w:b/>
          <w:bCs/>
          <w:sz w:val="28"/>
          <w:szCs w:val="28"/>
        </w:rPr>
        <w:t>Collateral</w:t>
      </w:r>
    </w:p>
    <w:p w14:paraId="2246C622" w14:textId="4A65F5B0" w:rsidR="00E30274" w:rsidRPr="002F34D1" w:rsidRDefault="00BD4DE4"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mortgaged land with constructions</w:t>
      </w:r>
      <w:r w:rsidR="005379FF" w:rsidRPr="002F34D1">
        <w:rPr>
          <w:rFonts w:asciiTheme="majorBidi" w:hAnsiTheme="majorBidi" w:cstheme="majorBidi"/>
          <w:b/>
          <w:bCs/>
          <w:sz w:val="28"/>
          <w:szCs w:val="28"/>
        </w:rPr>
        <w:t xml:space="preserve"> </w:t>
      </w:r>
      <w:r w:rsidR="005379FF" w:rsidRPr="002F34D1">
        <w:rPr>
          <w:rFonts w:asciiTheme="majorBidi" w:hAnsiTheme="majorBidi" w:cstheme="majorBidi"/>
          <w:sz w:val="28"/>
          <w:szCs w:val="28"/>
        </w:rPr>
        <w:t xml:space="preserve">(see note </w:t>
      </w:r>
      <w:r w:rsidR="005B463D" w:rsidRPr="002F34D1">
        <w:rPr>
          <w:rFonts w:asciiTheme="majorBidi" w:hAnsiTheme="majorBidi" w:cstheme="majorBidi"/>
          <w:sz w:val="28"/>
          <w:szCs w:val="28"/>
        </w:rPr>
        <w:t>1</w:t>
      </w:r>
      <w:r w:rsidR="005D3F69" w:rsidRPr="002F34D1">
        <w:rPr>
          <w:rFonts w:asciiTheme="majorBidi" w:hAnsiTheme="majorBidi" w:cstheme="majorBidi"/>
          <w:sz w:val="28"/>
          <w:szCs w:val="28"/>
        </w:rPr>
        <w:t>3</w:t>
      </w:r>
      <w:r w:rsidR="005379FF" w:rsidRPr="002F34D1">
        <w:rPr>
          <w:rFonts w:asciiTheme="majorBidi" w:hAnsiTheme="majorBidi" w:cstheme="majorBidi"/>
          <w:sz w:val="28"/>
          <w:szCs w:val="28"/>
        </w:rPr>
        <w:t>)</w:t>
      </w:r>
    </w:p>
    <w:p w14:paraId="5DCBBE0F" w14:textId="77777777" w:rsidR="00E30274" w:rsidRPr="002F34D1" w:rsidRDefault="00537894"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The letter of guarantee of Thai Credit Guarantee Corporation</w:t>
      </w:r>
      <w:r w:rsidR="00E52F79" w:rsidRPr="002F34D1">
        <w:rPr>
          <w:rFonts w:asciiTheme="majorBidi" w:hAnsiTheme="majorBidi" w:cstheme="majorBidi"/>
          <w:sz w:val="28"/>
          <w:szCs w:val="28"/>
        </w:rPr>
        <w:t>.</w:t>
      </w:r>
    </w:p>
    <w:p w14:paraId="7E7C9190" w14:textId="46501025" w:rsidR="00E30274" w:rsidRPr="002F34D1" w:rsidRDefault="009D4664"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’s directors guaranteed for loan (see note 4).</w:t>
      </w:r>
    </w:p>
    <w:p w14:paraId="6473329A" w14:textId="0034A3CD" w:rsidR="009D4664" w:rsidRPr="002F34D1" w:rsidRDefault="009D4664"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Terms and conditions of loan agreement with financial institution requires the maintenance of financial ratio as follow:</w:t>
      </w:r>
    </w:p>
    <w:tbl>
      <w:tblPr>
        <w:tblW w:w="9270" w:type="dxa"/>
        <w:tblInd w:w="360" w:type="dxa"/>
        <w:tblLook w:val="04A0" w:firstRow="1" w:lastRow="0" w:firstColumn="1" w:lastColumn="0" w:noHBand="0" w:noVBand="1"/>
      </w:tblPr>
      <w:tblGrid>
        <w:gridCol w:w="4230"/>
        <w:gridCol w:w="2126"/>
        <w:gridCol w:w="2914"/>
      </w:tblGrid>
      <w:tr w:rsidR="00E30274" w:rsidRPr="002F34D1" w14:paraId="4E530F75" w14:textId="77777777" w:rsidTr="002F34D1">
        <w:trPr>
          <w:trHeight w:val="460"/>
        </w:trPr>
        <w:tc>
          <w:tcPr>
            <w:tcW w:w="4230" w:type="dxa"/>
            <w:tcBorders>
              <w:top w:val="nil"/>
              <w:left w:val="nil"/>
              <w:bottom w:val="nil"/>
              <w:right w:val="nil"/>
            </w:tcBorders>
            <w:shd w:val="clear" w:color="auto" w:fill="auto"/>
            <w:noWrap/>
            <w:vAlign w:val="bottom"/>
          </w:tcPr>
          <w:p w14:paraId="248FABDB" w14:textId="77777777" w:rsidR="00E30274" w:rsidRPr="002F34D1" w:rsidRDefault="00E30274" w:rsidP="002F34D1">
            <w:pPr>
              <w:rPr>
                <w:rFonts w:asciiTheme="majorBidi" w:hAnsiTheme="majorBidi" w:cstheme="majorBidi"/>
                <w:sz w:val="28"/>
                <w:szCs w:val="28"/>
                <w:cs/>
              </w:rPr>
            </w:pPr>
          </w:p>
        </w:tc>
        <w:tc>
          <w:tcPr>
            <w:tcW w:w="2126" w:type="dxa"/>
            <w:tcBorders>
              <w:top w:val="nil"/>
              <w:left w:val="nil"/>
              <w:bottom w:val="nil"/>
              <w:right w:val="nil"/>
            </w:tcBorders>
            <w:shd w:val="clear" w:color="auto" w:fill="auto"/>
            <w:noWrap/>
            <w:vAlign w:val="bottom"/>
          </w:tcPr>
          <w:p w14:paraId="36C0C335" w14:textId="76A691E1" w:rsidR="00E30274" w:rsidRPr="002F34D1" w:rsidRDefault="00E30274" w:rsidP="002F34D1">
            <w:pPr>
              <w:jc w:val="center"/>
              <w:rPr>
                <w:rFonts w:asciiTheme="majorBidi" w:hAnsiTheme="majorBidi" w:cstheme="majorBidi"/>
                <w:sz w:val="28"/>
                <w:szCs w:val="28"/>
                <w:cs/>
              </w:rPr>
            </w:pPr>
            <w:r w:rsidRPr="002F34D1">
              <w:rPr>
                <w:rFonts w:asciiTheme="majorBidi" w:hAnsiTheme="majorBidi" w:cstheme="majorBidi"/>
                <w:sz w:val="28"/>
                <w:szCs w:val="28"/>
                <w:u w:val="single"/>
              </w:rPr>
              <w:t>According to contract</w:t>
            </w:r>
          </w:p>
        </w:tc>
        <w:tc>
          <w:tcPr>
            <w:tcW w:w="2914" w:type="dxa"/>
            <w:tcBorders>
              <w:top w:val="nil"/>
              <w:left w:val="nil"/>
              <w:bottom w:val="nil"/>
              <w:right w:val="nil"/>
            </w:tcBorders>
            <w:shd w:val="clear" w:color="auto" w:fill="auto"/>
          </w:tcPr>
          <w:p w14:paraId="1C0D8925" w14:textId="760F461F" w:rsidR="00E30274" w:rsidRPr="002F34D1" w:rsidRDefault="00E30274" w:rsidP="002F34D1">
            <w:pPr>
              <w:spacing w:line="240" w:lineRule="atLeast"/>
              <w:ind w:left="-78"/>
              <w:jc w:val="center"/>
              <w:rPr>
                <w:rFonts w:asciiTheme="majorBidi" w:hAnsiTheme="majorBidi" w:cstheme="majorBidi"/>
                <w:spacing w:val="-4"/>
                <w:sz w:val="28"/>
                <w:szCs w:val="28"/>
                <w:cs/>
              </w:rPr>
            </w:pPr>
            <w:r w:rsidRPr="002F34D1">
              <w:rPr>
                <w:rFonts w:asciiTheme="majorBidi" w:hAnsiTheme="majorBidi" w:cstheme="majorBidi"/>
                <w:sz w:val="28"/>
                <w:szCs w:val="28"/>
              </w:rPr>
              <w:t>According to the Financial Statement</w:t>
            </w:r>
            <w:r w:rsidRPr="002F34D1">
              <w:rPr>
                <w:rFonts w:asciiTheme="majorBidi" w:hAnsiTheme="majorBidi" w:cstheme="majorBidi"/>
                <w:spacing w:val="-4"/>
                <w:sz w:val="28"/>
                <w:szCs w:val="28"/>
                <w:cs/>
              </w:rPr>
              <w:br/>
            </w:r>
            <w:r w:rsidRPr="002F34D1">
              <w:rPr>
                <w:rFonts w:asciiTheme="majorBidi" w:hAnsiTheme="majorBidi" w:cstheme="majorBidi"/>
                <w:spacing w:val="-4"/>
                <w:sz w:val="28"/>
                <w:szCs w:val="28"/>
                <w:u w:val="single"/>
              </w:rPr>
              <w:t>As of December</w:t>
            </w:r>
            <w:r w:rsidRPr="002F34D1">
              <w:rPr>
                <w:rFonts w:asciiTheme="majorBidi" w:hAnsiTheme="majorBidi" w:cstheme="majorBidi"/>
                <w:spacing w:val="-4"/>
                <w:sz w:val="28"/>
                <w:szCs w:val="28"/>
                <w:u w:val="single"/>
                <w:cs/>
              </w:rPr>
              <w:t xml:space="preserve"> </w:t>
            </w:r>
            <w:r w:rsidRPr="002F34D1">
              <w:rPr>
                <w:rFonts w:asciiTheme="majorBidi" w:hAnsiTheme="majorBidi" w:cstheme="majorBidi"/>
                <w:spacing w:val="-4"/>
                <w:sz w:val="28"/>
                <w:szCs w:val="28"/>
                <w:u w:val="single"/>
              </w:rPr>
              <w:t>31, 2022</w:t>
            </w:r>
          </w:p>
        </w:tc>
      </w:tr>
      <w:tr w:rsidR="0079484C" w:rsidRPr="002F34D1" w14:paraId="704F9D87" w14:textId="77777777" w:rsidTr="002F34D1">
        <w:trPr>
          <w:trHeight w:val="460"/>
        </w:trPr>
        <w:tc>
          <w:tcPr>
            <w:tcW w:w="4230" w:type="dxa"/>
            <w:tcBorders>
              <w:top w:val="nil"/>
              <w:left w:val="nil"/>
              <w:bottom w:val="nil"/>
              <w:right w:val="nil"/>
            </w:tcBorders>
            <w:shd w:val="clear" w:color="auto" w:fill="auto"/>
            <w:noWrap/>
            <w:vAlign w:val="bottom"/>
            <w:hideMark/>
          </w:tcPr>
          <w:p w14:paraId="6384CC20" w14:textId="1630EDED" w:rsidR="0079484C" w:rsidRPr="002F34D1" w:rsidRDefault="0079484C" w:rsidP="002F34D1">
            <w:pPr>
              <w:rPr>
                <w:rFonts w:asciiTheme="majorBidi" w:hAnsiTheme="majorBidi" w:cstheme="majorBidi"/>
                <w:sz w:val="28"/>
                <w:szCs w:val="28"/>
              </w:rPr>
            </w:pPr>
            <w:r w:rsidRPr="002F34D1">
              <w:rPr>
                <w:rFonts w:asciiTheme="majorBidi" w:hAnsiTheme="majorBidi" w:cstheme="majorBidi"/>
                <w:sz w:val="28"/>
                <w:szCs w:val="28"/>
              </w:rPr>
              <w:t>Debt to equity ratio</w:t>
            </w:r>
          </w:p>
        </w:tc>
        <w:tc>
          <w:tcPr>
            <w:tcW w:w="2126" w:type="dxa"/>
            <w:tcBorders>
              <w:top w:val="nil"/>
              <w:left w:val="nil"/>
              <w:bottom w:val="nil"/>
              <w:right w:val="nil"/>
            </w:tcBorders>
            <w:shd w:val="clear" w:color="auto" w:fill="auto"/>
            <w:noWrap/>
            <w:vAlign w:val="bottom"/>
            <w:hideMark/>
          </w:tcPr>
          <w:p w14:paraId="7897D28B" w14:textId="389600FD" w:rsidR="0079484C" w:rsidRPr="002F34D1" w:rsidRDefault="0079484C" w:rsidP="002F34D1">
            <w:pPr>
              <w:jc w:val="center"/>
              <w:rPr>
                <w:rFonts w:asciiTheme="majorBidi" w:hAnsiTheme="majorBidi" w:cstheme="majorBidi"/>
                <w:sz w:val="28"/>
                <w:szCs w:val="28"/>
                <w:cs/>
              </w:rPr>
            </w:pPr>
            <w:r w:rsidRPr="002F34D1">
              <w:rPr>
                <w:rFonts w:asciiTheme="majorBidi" w:hAnsiTheme="majorBidi" w:cstheme="majorBidi"/>
                <w:sz w:val="28"/>
                <w:szCs w:val="28"/>
              </w:rPr>
              <w:t>Not less than 0</w:t>
            </w:r>
          </w:p>
        </w:tc>
        <w:tc>
          <w:tcPr>
            <w:tcW w:w="2914" w:type="dxa"/>
            <w:tcBorders>
              <w:top w:val="nil"/>
              <w:left w:val="nil"/>
              <w:bottom w:val="nil"/>
              <w:right w:val="nil"/>
            </w:tcBorders>
            <w:shd w:val="clear" w:color="auto" w:fill="auto"/>
            <w:vAlign w:val="bottom"/>
          </w:tcPr>
          <w:p w14:paraId="7375266A" w14:textId="1B0B5464" w:rsidR="0079484C" w:rsidRPr="002F34D1" w:rsidRDefault="0079484C" w:rsidP="002F34D1">
            <w:pPr>
              <w:jc w:val="center"/>
              <w:rPr>
                <w:rFonts w:asciiTheme="majorBidi" w:hAnsiTheme="majorBidi" w:cstheme="majorBidi"/>
                <w:sz w:val="28"/>
                <w:szCs w:val="28"/>
                <w:cs/>
              </w:rPr>
            </w:pPr>
            <w:r w:rsidRPr="002F34D1">
              <w:rPr>
                <w:rFonts w:asciiTheme="majorBidi" w:hAnsiTheme="majorBidi" w:cstheme="majorBidi"/>
                <w:sz w:val="28"/>
                <w:szCs w:val="28"/>
              </w:rPr>
              <w:t>0.44</w:t>
            </w:r>
          </w:p>
        </w:tc>
      </w:tr>
      <w:tr w:rsidR="0079484C" w:rsidRPr="002F34D1" w14:paraId="33F82911" w14:textId="77777777" w:rsidTr="002F34D1">
        <w:trPr>
          <w:trHeight w:val="460"/>
        </w:trPr>
        <w:tc>
          <w:tcPr>
            <w:tcW w:w="4230" w:type="dxa"/>
            <w:tcBorders>
              <w:top w:val="nil"/>
              <w:left w:val="nil"/>
              <w:bottom w:val="nil"/>
              <w:right w:val="nil"/>
            </w:tcBorders>
            <w:shd w:val="clear" w:color="auto" w:fill="auto"/>
            <w:noWrap/>
            <w:vAlign w:val="bottom"/>
            <w:hideMark/>
          </w:tcPr>
          <w:p w14:paraId="395B28F9" w14:textId="017071DF" w:rsidR="0079484C" w:rsidRPr="002F34D1" w:rsidRDefault="0079484C" w:rsidP="002F34D1">
            <w:pPr>
              <w:rPr>
                <w:rFonts w:asciiTheme="majorBidi" w:hAnsiTheme="majorBidi" w:cstheme="majorBidi"/>
                <w:sz w:val="28"/>
                <w:szCs w:val="28"/>
              </w:rPr>
            </w:pPr>
            <w:r w:rsidRPr="002F34D1">
              <w:rPr>
                <w:rFonts w:asciiTheme="majorBidi" w:hAnsiTheme="majorBidi" w:cstheme="majorBidi"/>
                <w:sz w:val="28"/>
                <w:szCs w:val="28"/>
              </w:rPr>
              <w:t>Debt service coverage ratio</w:t>
            </w:r>
          </w:p>
        </w:tc>
        <w:tc>
          <w:tcPr>
            <w:tcW w:w="2126" w:type="dxa"/>
            <w:tcBorders>
              <w:top w:val="nil"/>
              <w:left w:val="nil"/>
              <w:bottom w:val="nil"/>
              <w:right w:val="nil"/>
            </w:tcBorders>
            <w:shd w:val="clear" w:color="auto" w:fill="auto"/>
            <w:vAlign w:val="bottom"/>
            <w:hideMark/>
          </w:tcPr>
          <w:p w14:paraId="793FA5B4" w14:textId="310D7187" w:rsidR="0079484C" w:rsidRPr="002F34D1" w:rsidRDefault="0079484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Not less than 1.25</w:t>
            </w:r>
          </w:p>
        </w:tc>
        <w:tc>
          <w:tcPr>
            <w:tcW w:w="2914" w:type="dxa"/>
            <w:tcBorders>
              <w:top w:val="nil"/>
              <w:left w:val="nil"/>
              <w:bottom w:val="nil"/>
              <w:right w:val="nil"/>
            </w:tcBorders>
            <w:shd w:val="clear" w:color="auto" w:fill="auto"/>
            <w:vAlign w:val="bottom"/>
          </w:tcPr>
          <w:p w14:paraId="19C4F503" w14:textId="1CB15141" w:rsidR="0079484C" w:rsidRPr="002F34D1" w:rsidRDefault="0079484C"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4.75</w:t>
            </w:r>
          </w:p>
        </w:tc>
      </w:tr>
    </w:tbl>
    <w:p w14:paraId="09000EAE" w14:textId="77777777" w:rsidR="00E30274" w:rsidRPr="002F34D1" w:rsidRDefault="00E30274" w:rsidP="002F34D1">
      <w:pPr>
        <w:spacing w:before="120" w:after="120"/>
        <w:ind w:left="450"/>
        <w:jc w:val="thaiDistribute"/>
        <w:rPr>
          <w:rFonts w:asciiTheme="majorBidi" w:hAnsiTheme="majorBidi" w:cstheme="majorBidi"/>
          <w:sz w:val="28"/>
          <w:szCs w:val="28"/>
        </w:rPr>
      </w:pPr>
    </w:p>
    <w:p w14:paraId="48D6A887" w14:textId="77777777" w:rsidR="00E30274" w:rsidRPr="002F34D1" w:rsidRDefault="00E30274"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33859A08" w14:textId="623FE8E6" w:rsidR="00953FBC" w:rsidRPr="002F34D1" w:rsidRDefault="004B6D5B"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E30274"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E30274" w:rsidRPr="002F34D1">
        <w:rPr>
          <w:rFonts w:asciiTheme="majorBidi" w:hAnsiTheme="majorBidi" w:cstheme="majorBidi"/>
          <w:sz w:val="28"/>
          <w:szCs w:val="28"/>
        </w:rPr>
        <w:t>1</w:t>
      </w:r>
      <w:r w:rsidRPr="002F34D1">
        <w:rPr>
          <w:rFonts w:asciiTheme="majorBidi" w:hAnsiTheme="majorBidi" w:cstheme="majorBidi"/>
          <w:sz w:val="28"/>
          <w:szCs w:val="28"/>
        </w:rPr>
        <w:t>, loan from financial institution presented by term of repayment period were summarized as follow:</w:t>
      </w:r>
    </w:p>
    <w:tbl>
      <w:tblPr>
        <w:tblW w:w="9372" w:type="dxa"/>
        <w:tblInd w:w="450" w:type="dxa"/>
        <w:tblLook w:val="04A0" w:firstRow="1" w:lastRow="0" w:firstColumn="1" w:lastColumn="0" w:noHBand="0" w:noVBand="1"/>
      </w:tblPr>
      <w:tblGrid>
        <w:gridCol w:w="5014"/>
        <w:gridCol w:w="284"/>
        <w:gridCol w:w="1914"/>
        <w:gridCol w:w="284"/>
        <w:gridCol w:w="1876"/>
      </w:tblGrid>
      <w:tr w:rsidR="00E30274" w:rsidRPr="002F34D1" w14:paraId="575C6637" w14:textId="77777777" w:rsidTr="002F34D1">
        <w:trPr>
          <w:trHeight w:val="433"/>
        </w:trPr>
        <w:tc>
          <w:tcPr>
            <w:tcW w:w="5014" w:type="dxa"/>
            <w:tcBorders>
              <w:top w:val="nil"/>
              <w:left w:val="nil"/>
              <w:bottom w:val="nil"/>
              <w:right w:val="nil"/>
            </w:tcBorders>
            <w:shd w:val="clear" w:color="auto" w:fill="auto"/>
            <w:noWrap/>
            <w:vAlign w:val="bottom"/>
            <w:hideMark/>
          </w:tcPr>
          <w:p w14:paraId="043A9DF2" w14:textId="77777777" w:rsidR="00E30274" w:rsidRPr="002F34D1" w:rsidRDefault="00E30274"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7C9F3CD" w14:textId="77777777" w:rsidR="00E30274" w:rsidRPr="002F34D1" w:rsidRDefault="00E30274" w:rsidP="002F34D1">
            <w:pPr>
              <w:rPr>
                <w:rFonts w:asciiTheme="majorBidi" w:hAnsiTheme="majorBidi" w:cstheme="majorBidi"/>
                <w:sz w:val="28"/>
                <w:szCs w:val="28"/>
              </w:rPr>
            </w:pPr>
          </w:p>
        </w:tc>
        <w:tc>
          <w:tcPr>
            <w:tcW w:w="1914" w:type="dxa"/>
            <w:tcBorders>
              <w:top w:val="nil"/>
              <w:left w:val="nil"/>
              <w:bottom w:val="single" w:sz="4" w:space="0" w:color="auto"/>
              <w:right w:val="nil"/>
            </w:tcBorders>
            <w:shd w:val="clear" w:color="auto" w:fill="auto"/>
            <w:noWrap/>
            <w:vAlign w:val="bottom"/>
            <w:hideMark/>
          </w:tcPr>
          <w:p w14:paraId="799AE3B9" w14:textId="77777777" w:rsidR="00E30274" w:rsidRPr="002F34D1" w:rsidRDefault="00E30274"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461F31C2" w14:textId="77777777" w:rsidR="00E30274" w:rsidRPr="002F34D1" w:rsidRDefault="00E30274" w:rsidP="002F34D1">
            <w:pPr>
              <w:rPr>
                <w:rFonts w:asciiTheme="majorBidi" w:hAnsiTheme="majorBidi" w:cstheme="majorBidi"/>
                <w:sz w:val="28"/>
                <w:szCs w:val="28"/>
              </w:rPr>
            </w:pPr>
          </w:p>
        </w:tc>
        <w:tc>
          <w:tcPr>
            <w:tcW w:w="1876" w:type="dxa"/>
            <w:tcBorders>
              <w:top w:val="nil"/>
              <w:left w:val="nil"/>
              <w:bottom w:val="single" w:sz="4" w:space="0" w:color="auto"/>
              <w:right w:val="nil"/>
            </w:tcBorders>
            <w:shd w:val="clear" w:color="auto" w:fill="auto"/>
            <w:noWrap/>
            <w:vAlign w:val="bottom"/>
            <w:hideMark/>
          </w:tcPr>
          <w:p w14:paraId="35C4BB90" w14:textId="78AB9473" w:rsidR="00E30274" w:rsidRPr="002F34D1" w:rsidRDefault="00E30274"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E30274" w:rsidRPr="002F34D1" w14:paraId="1E9CD831" w14:textId="77777777" w:rsidTr="002F34D1">
        <w:trPr>
          <w:trHeight w:val="433"/>
        </w:trPr>
        <w:tc>
          <w:tcPr>
            <w:tcW w:w="5014" w:type="dxa"/>
            <w:tcBorders>
              <w:top w:val="nil"/>
              <w:left w:val="nil"/>
              <w:right w:val="nil"/>
            </w:tcBorders>
            <w:shd w:val="clear" w:color="auto" w:fill="auto"/>
            <w:noWrap/>
            <w:vAlign w:val="bottom"/>
            <w:hideMark/>
          </w:tcPr>
          <w:p w14:paraId="0ECA4332" w14:textId="77777777" w:rsidR="00E30274" w:rsidRPr="002F34D1" w:rsidRDefault="00E30274" w:rsidP="002F34D1">
            <w:pPr>
              <w:jc w:val="right"/>
              <w:rPr>
                <w:rFonts w:asciiTheme="majorBidi" w:hAnsiTheme="majorBidi" w:cstheme="majorBidi"/>
                <w:b/>
                <w:bCs/>
                <w:i/>
                <w:iCs/>
                <w:color w:val="000000"/>
                <w:sz w:val="28"/>
                <w:szCs w:val="28"/>
              </w:rPr>
            </w:pPr>
          </w:p>
        </w:tc>
        <w:tc>
          <w:tcPr>
            <w:tcW w:w="284" w:type="dxa"/>
            <w:tcBorders>
              <w:top w:val="nil"/>
              <w:left w:val="nil"/>
              <w:bottom w:val="nil"/>
              <w:right w:val="nil"/>
            </w:tcBorders>
            <w:shd w:val="clear" w:color="auto" w:fill="auto"/>
            <w:noWrap/>
            <w:vAlign w:val="bottom"/>
            <w:hideMark/>
          </w:tcPr>
          <w:p w14:paraId="00808845" w14:textId="77777777" w:rsidR="00E30274" w:rsidRPr="002F34D1" w:rsidRDefault="00E30274" w:rsidP="002F34D1">
            <w:pPr>
              <w:rPr>
                <w:rFonts w:asciiTheme="majorBidi" w:hAnsiTheme="majorBidi" w:cstheme="majorBidi"/>
                <w:sz w:val="28"/>
                <w:szCs w:val="28"/>
              </w:rPr>
            </w:pPr>
          </w:p>
        </w:tc>
        <w:tc>
          <w:tcPr>
            <w:tcW w:w="4074" w:type="dxa"/>
            <w:gridSpan w:val="3"/>
            <w:tcBorders>
              <w:top w:val="single" w:sz="4" w:space="0" w:color="auto"/>
              <w:left w:val="nil"/>
              <w:right w:val="nil"/>
            </w:tcBorders>
            <w:shd w:val="clear" w:color="auto" w:fill="auto"/>
            <w:noWrap/>
            <w:vAlign w:val="bottom"/>
            <w:hideMark/>
          </w:tcPr>
          <w:p w14:paraId="5DF86DE5" w14:textId="23D718F8" w:rsidR="00E30274" w:rsidRPr="002F34D1" w:rsidRDefault="00E3027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E30274" w:rsidRPr="002F34D1" w14:paraId="0EF77501" w14:textId="77777777" w:rsidTr="002F34D1">
        <w:trPr>
          <w:trHeight w:val="433"/>
        </w:trPr>
        <w:tc>
          <w:tcPr>
            <w:tcW w:w="5014" w:type="dxa"/>
            <w:tcBorders>
              <w:top w:val="nil"/>
              <w:left w:val="nil"/>
              <w:bottom w:val="nil"/>
              <w:right w:val="nil"/>
            </w:tcBorders>
            <w:shd w:val="clear" w:color="auto" w:fill="auto"/>
            <w:noWrap/>
            <w:vAlign w:val="bottom"/>
          </w:tcPr>
          <w:p w14:paraId="26EACE00" w14:textId="77777777" w:rsidR="00E30274" w:rsidRPr="002F34D1" w:rsidRDefault="00E30274" w:rsidP="002F34D1">
            <w:pPr>
              <w:rPr>
                <w:rFonts w:asciiTheme="majorBidi" w:hAnsiTheme="majorBidi" w:cstheme="majorBidi"/>
                <w:color w:val="000000"/>
                <w:sz w:val="28"/>
                <w:szCs w:val="28"/>
                <w:cs/>
              </w:rPr>
            </w:pPr>
          </w:p>
        </w:tc>
        <w:tc>
          <w:tcPr>
            <w:tcW w:w="284" w:type="dxa"/>
            <w:tcBorders>
              <w:top w:val="nil"/>
              <w:left w:val="nil"/>
              <w:bottom w:val="nil"/>
              <w:right w:val="nil"/>
            </w:tcBorders>
            <w:shd w:val="clear" w:color="auto" w:fill="auto"/>
            <w:noWrap/>
            <w:vAlign w:val="bottom"/>
          </w:tcPr>
          <w:p w14:paraId="18ED8FB3" w14:textId="77777777" w:rsidR="00E30274" w:rsidRPr="002F34D1" w:rsidRDefault="00E30274" w:rsidP="002F34D1">
            <w:pPr>
              <w:rPr>
                <w:rFonts w:asciiTheme="majorBidi" w:hAnsiTheme="majorBidi" w:cstheme="majorBidi"/>
                <w:color w:val="000000"/>
                <w:sz w:val="28"/>
                <w:szCs w:val="28"/>
              </w:rPr>
            </w:pPr>
          </w:p>
        </w:tc>
        <w:tc>
          <w:tcPr>
            <w:tcW w:w="1914" w:type="dxa"/>
            <w:tcBorders>
              <w:top w:val="single" w:sz="4" w:space="0" w:color="auto"/>
              <w:left w:val="nil"/>
              <w:bottom w:val="single" w:sz="4" w:space="0" w:color="auto"/>
              <w:right w:val="nil"/>
            </w:tcBorders>
            <w:shd w:val="clear" w:color="auto" w:fill="auto"/>
            <w:noWrap/>
            <w:vAlign w:val="bottom"/>
          </w:tcPr>
          <w:p w14:paraId="6CAE7441" w14:textId="3B9A3024" w:rsidR="00E30274" w:rsidRPr="002F34D1" w:rsidRDefault="00E30274"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4" w:type="dxa"/>
            <w:tcBorders>
              <w:top w:val="single" w:sz="4" w:space="0" w:color="auto"/>
              <w:left w:val="nil"/>
              <w:bottom w:val="nil"/>
              <w:right w:val="nil"/>
            </w:tcBorders>
            <w:shd w:val="clear" w:color="auto" w:fill="auto"/>
            <w:noWrap/>
            <w:vAlign w:val="bottom"/>
          </w:tcPr>
          <w:p w14:paraId="7BAEE496" w14:textId="77777777" w:rsidR="00E30274" w:rsidRPr="002F34D1" w:rsidRDefault="00E30274" w:rsidP="002F34D1">
            <w:pPr>
              <w:rPr>
                <w:rFonts w:asciiTheme="majorBidi" w:hAnsiTheme="majorBidi" w:cstheme="majorBidi"/>
                <w:sz w:val="28"/>
                <w:szCs w:val="28"/>
              </w:rPr>
            </w:pPr>
          </w:p>
        </w:tc>
        <w:tc>
          <w:tcPr>
            <w:tcW w:w="1876" w:type="dxa"/>
            <w:tcBorders>
              <w:top w:val="single" w:sz="4" w:space="0" w:color="auto"/>
              <w:left w:val="nil"/>
              <w:bottom w:val="single" w:sz="4" w:space="0" w:color="auto"/>
              <w:right w:val="nil"/>
            </w:tcBorders>
            <w:shd w:val="clear" w:color="auto" w:fill="auto"/>
            <w:noWrap/>
            <w:vAlign w:val="bottom"/>
          </w:tcPr>
          <w:p w14:paraId="7F843BCF" w14:textId="63B484A1" w:rsidR="00E30274" w:rsidRPr="002F34D1" w:rsidRDefault="00E30274"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E30274" w:rsidRPr="002F34D1" w14:paraId="5F205A72" w14:textId="77777777" w:rsidTr="002F34D1">
        <w:trPr>
          <w:trHeight w:val="433"/>
        </w:trPr>
        <w:tc>
          <w:tcPr>
            <w:tcW w:w="5014" w:type="dxa"/>
            <w:tcBorders>
              <w:top w:val="nil"/>
              <w:left w:val="nil"/>
              <w:bottom w:val="nil"/>
              <w:right w:val="nil"/>
            </w:tcBorders>
            <w:shd w:val="clear" w:color="auto" w:fill="auto"/>
            <w:noWrap/>
            <w:vAlign w:val="bottom"/>
            <w:hideMark/>
          </w:tcPr>
          <w:p w14:paraId="46506421" w14:textId="14BFD022" w:rsidR="00E30274" w:rsidRPr="002F34D1" w:rsidRDefault="00E30274"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Due date of payment</w:t>
            </w:r>
          </w:p>
        </w:tc>
        <w:tc>
          <w:tcPr>
            <w:tcW w:w="284" w:type="dxa"/>
            <w:tcBorders>
              <w:top w:val="nil"/>
              <w:left w:val="nil"/>
              <w:bottom w:val="nil"/>
              <w:right w:val="nil"/>
            </w:tcBorders>
            <w:shd w:val="clear" w:color="auto" w:fill="auto"/>
            <w:noWrap/>
            <w:vAlign w:val="bottom"/>
            <w:hideMark/>
          </w:tcPr>
          <w:p w14:paraId="151E2BBE" w14:textId="77777777" w:rsidR="00E30274" w:rsidRPr="002F34D1" w:rsidRDefault="00E30274" w:rsidP="002F34D1">
            <w:pPr>
              <w:rPr>
                <w:rFonts w:asciiTheme="majorBidi" w:hAnsiTheme="majorBidi" w:cstheme="majorBidi"/>
                <w:color w:val="000000"/>
                <w:sz w:val="28"/>
                <w:szCs w:val="28"/>
              </w:rPr>
            </w:pPr>
          </w:p>
        </w:tc>
        <w:tc>
          <w:tcPr>
            <w:tcW w:w="1914" w:type="dxa"/>
            <w:tcBorders>
              <w:top w:val="single" w:sz="4" w:space="0" w:color="auto"/>
              <w:left w:val="nil"/>
              <w:right w:val="nil"/>
            </w:tcBorders>
            <w:shd w:val="clear" w:color="auto" w:fill="auto"/>
            <w:noWrap/>
            <w:vAlign w:val="bottom"/>
            <w:hideMark/>
          </w:tcPr>
          <w:p w14:paraId="4180E520" w14:textId="77777777" w:rsidR="00E30274" w:rsidRPr="002F34D1" w:rsidRDefault="00E30274" w:rsidP="002F34D1">
            <w:pPr>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08E2D2F2" w14:textId="77777777" w:rsidR="00E30274" w:rsidRPr="002F34D1" w:rsidRDefault="00E30274" w:rsidP="002F34D1">
            <w:pPr>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00C34AFC" w14:textId="77777777" w:rsidR="00E30274" w:rsidRPr="002F34D1" w:rsidRDefault="00E30274" w:rsidP="002F34D1">
            <w:pPr>
              <w:jc w:val="right"/>
              <w:rPr>
                <w:rFonts w:asciiTheme="majorBidi" w:hAnsiTheme="majorBidi" w:cstheme="majorBidi"/>
                <w:color w:val="000000"/>
                <w:sz w:val="28"/>
                <w:szCs w:val="28"/>
              </w:rPr>
            </w:pPr>
          </w:p>
        </w:tc>
      </w:tr>
      <w:tr w:rsidR="0079484C" w:rsidRPr="002F34D1" w14:paraId="6265E46C" w14:textId="77777777" w:rsidTr="002F34D1">
        <w:trPr>
          <w:trHeight w:val="433"/>
        </w:trPr>
        <w:tc>
          <w:tcPr>
            <w:tcW w:w="5014" w:type="dxa"/>
            <w:tcBorders>
              <w:top w:val="nil"/>
              <w:left w:val="nil"/>
              <w:bottom w:val="nil"/>
              <w:right w:val="nil"/>
            </w:tcBorders>
            <w:shd w:val="clear" w:color="auto" w:fill="auto"/>
            <w:noWrap/>
            <w:vAlign w:val="bottom"/>
          </w:tcPr>
          <w:p w14:paraId="773AAA64" w14:textId="7089EC09" w:rsidR="0079484C" w:rsidRPr="002F34D1" w:rsidRDefault="0079484C" w:rsidP="002F34D1">
            <w:pPr>
              <w:ind w:left="431"/>
              <w:rPr>
                <w:rFonts w:asciiTheme="majorBidi" w:hAnsiTheme="majorBidi" w:cstheme="majorBidi"/>
                <w:color w:val="000000"/>
                <w:sz w:val="28"/>
                <w:szCs w:val="28"/>
                <w:cs/>
              </w:rPr>
            </w:pPr>
            <w:proofErr w:type="spellStart"/>
            <w:r w:rsidRPr="002F34D1">
              <w:rPr>
                <w:rFonts w:asciiTheme="majorBidi" w:hAnsiTheme="majorBidi" w:cstheme="majorBidi"/>
                <w:color w:val="000000"/>
                <w:sz w:val="28"/>
                <w:szCs w:val="28"/>
              </w:rPr>
              <w:t>With in</w:t>
            </w:r>
            <w:proofErr w:type="spellEnd"/>
            <w:r w:rsidRPr="002F34D1">
              <w:rPr>
                <w:rFonts w:asciiTheme="majorBidi" w:hAnsiTheme="majorBidi" w:cstheme="majorBidi"/>
                <w:color w:val="000000"/>
                <w:sz w:val="28"/>
                <w:szCs w:val="28"/>
              </w:rPr>
              <w:t xml:space="preserve"> 1 year</w:t>
            </w:r>
          </w:p>
        </w:tc>
        <w:tc>
          <w:tcPr>
            <w:tcW w:w="284" w:type="dxa"/>
            <w:tcBorders>
              <w:top w:val="nil"/>
              <w:left w:val="nil"/>
              <w:bottom w:val="nil"/>
              <w:right w:val="nil"/>
            </w:tcBorders>
            <w:shd w:val="clear" w:color="auto" w:fill="auto"/>
            <w:noWrap/>
            <w:vAlign w:val="bottom"/>
          </w:tcPr>
          <w:p w14:paraId="20A7C7F9" w14:textId="77777777" w:rsidR="0079484C" w:rsidRPr="002F34D1" w:rsidRDefault="0079484C" w:rsidP="002F34D1">
            <w:pPr>
              <w:rPr>
                <w:rFonts w:asciiTheme="majorBidi" w:hAnsiTheme="majorBidi" w:cstheme="majorBidi"/>
                <w:color w:val="000000"/>
                <w:sz w:val="28"/>
                <w:szCs w:val="28"/>
              </w:rPr>
            </w:pPr>
          </w:p>
        </w:tc>
        <w:tc>
          <w:tcPr>
            <w:tcW w:w="1914" w:type="dxa"/>
            <w:tcBorders>
              <w:left w:val="nil"/>
              <w:right w:val="nil"/>
            </w:tcBorders>
            <w:shd w:val="clear" w:color="auto" w:fill="auto"/>
            <w:noWrap/>
            <w:vAlign w:val="bottom"/>
          </w:tcPr>
          <w:p w14:paraId="5FAF68DB" w14:textId="4B818922"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rPr>
              <w:t>12,300,036</w:t>
            </w:r>
          </w:p>
        </w:tc>
        <w:tc>
          <w:tcPr>
            <w:tcW w:w="284" w:type="dxa"/>
            <w:tcBorders>
              <w:top w:val="nil"/>
              <w:left w:val="nil"/>
              <w:bottom w:val="nil"/>
              <w:right w:val="nil"/>
            </w:tcBorders>
            <w:shd w:val="clear" w:color="auto" w:fill="auto"/>
            <w:noWrap/>
            <w:vAlign w:val="bottom"/>
          </w:tcPr>
          <w:p w14:paraId="67568BBF" w14:textId="77777777" w:rsidR="0079484C" w:rsidRPr="002F34D1" w:rsidRDefault="0079484C" w:rsidP="002F34D1">
            <w:pPr>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7E3C17B1" w14:textId="77777777"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9,684,525</w:t>
            </w:r>
          </w:p>
        </w:tc>
      </w:tr>
      <w:tr w:rsidR="0079484C" w:rsidRPr="002F34D1" w14:paraId="5A924A16" w14:textId="77777777" w:rsidTr="002F34D1">
        <w:trPr>
          <w:trHeight w:val="433"/>
        </w:trPr>
        <w:tc>
          <w:tcPr>
            <w:tcW w:w="5014" w:type="dxa"/>
            <w:tcBorders>
              <w:top w:val="nil"/>
              <w:left w:val="nil"/>
              <w:bottom w:val="nil"/>
              <w:right w:val="nil"/>
            </w:tcBorders>
            <w:shd w:val="clear" w:color="auto" w:fill="auto"/>
            <w:noWrap/>
            <w:vAlign w:val="bottom"/>
          </w:tcPr>
          <w:p w14:paraId="79F8FEA3" w14:textId="12B3A538" w:rsidR="0079484C" w:rsidRPr="002F34D1" w:rsidRDefault="0079484C" w:rsidP="002F34D1">
            <w:pPr>
              <w:ind w:left="431"/>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More than 1 year but not over 5 </w:t>
            </w:r>
            <w:proofErr w:type="gramStart"/>
            <w:r w:rsidRPr="002F34D1">
              <w:rPr>
                <w:rFonts w:asciiTheme="majorBidi" w:hAnsiTheme="majorBidi" w:cstheme="majorBidi"/>
                <w:color w:val="000000"/>
                <w:sz w:val="28"/>
                <w:szCs w:val="28"/>
              </w:rPr>
              <w:t>year</w:t>
            </w:r>
            <w:proofErr w:type="gramEnd"/>
          </w:p>
        </w:tc>
        <w:tc>
          <w:tcPr>
            <w:tcW w:w="284" w:type="dxa"/>
            <w:tcBorders>
              <w:top w:val="nil"/>
              <w:left w:val="nil"/>
              <w:bottom w:val="nil"/>
              <w:right w:val="nil"/>
            </w:tcBorders>
            <w:shd w:val="clear" w:color="auto" w:fill="auto"/>
            <w:noWrap/>
            <w:vAlign w:val="bottom"/>
          </w:tcPr>
          <w:p w14:paraId="604DB9A2" w14:textId="77777777" w:rsidR="0079484C" w:rsidRPr="002F34D1" w:rsidRDefault="0079484C" w:rsidP="002F34D1">
            <w:pPr>
              <w:rPr>
                <w:rFonts w:asciiTheme="majorBidi" w:hAnsiTheme="majorBidi" w:cstheme="majorBidi"/>
                <w:color w:val="000000"/>
                <w:sz w:val="28"/>
                <w:szCs w:val="28"/>
              </w:rPr>
            </w:pPr>
          </w:p>
        </w:tc>
        <w:tc>
          <w:tcPr>
            <w:tcW w:w="1914" w:type="dxa"/>
            <w:tcBorders>
              <w:top w:val="nil"/>
              <w:left w:val="nil"/>
              <w:right w:val="nil"/>
            </w:tcBorders>
            <w:shd w:val="clear" w:color="auto" w:fill="auto"/>
            <w:noWrap/>
            <w:vAlign w:val="bottom"/>
          </w:tcPr>
          <w:p w14:paraId="20D776F6" w14:textId="4376ACDA"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rPr>
              <w:t>26,724,836</w:t>
            </w:r>
          </w:p>
        </w:tc>
        <w:tc>
          <w:tcPr>
            <w:tcW w:w="284" w:type="dxa"/>
            <w:tcBorders>
              <w:top w:val="nil"/>
              <w:left w:val="nil"/>
              <w:bottom w:val="nil"/>
              <w:right w:val="nil"/>
            </w:tcBorders>
            <w:shd w:val="clear" w:color="auto" w:fill="auto"/>
            <w:noWrap/>
            <w:vAlign w:val="bottom"/>
          </w:tcPr>
          <w:p w14:paraId="04FB7F8E" w14:textId="77777777" w:rsidR="0079484C" w:rsidRPr="002F34D1" w:rsidRDefault="0079484C" w:rsidP="002F34D1">
            <w:pPr>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3F59294D" w14:textId="77777777"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31,512,410</w:t>
            </w:r>
          </w:p>
        </w:tc>
      </w:tr>
      <w:tr w:rsidR="0079484C" w:rsidRPr="002F34D1" w14:paraId="1FB5E730" w14:textId="77777777" w:rsidTr="002F34D1">
        <w:trPr>
          <w:trHeight w:val="433"/>
        </w:trPr>
        <w:tc>
          <w:tcPr>
            <w:tcW w:w="5014" w:type="dxa"/>
            <w:tcBorders>
              <w:top w:val="nil"/>
              <w:left w:val="nil"/>
              <w:bottom w:val="nil"/>
              <w:right w:val="nil"/>
            </w:tcBorders>
            <w:shd w:val="clear" w:color="auto" w:fill="auto"/>
            <w:noWrap/>
            <w:vAlign w:val="bottom"/>
            <w:hideMark/>
          </w:tcPr>
          <w:p w14:paraId="39310309" w14:textId="40795021" w:rsidR="0079484C" w:rsidRPr="002F34D1" w:rsidRDefault="0079484C" w:rsidP="002F34D1">
            <w:pPr>
              <w:ind w:left="431"/>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Over 5 </w:t>
            </w:r>
            <w:proofErr w:type="gramStart"/>
            <w:r w:rsidRPr="002F34D1">
              <w:rPr>
                <w:rFonts w:asciiTheme="majorBidi" w:hAnsiTheme="majorBidi" w:cstheme="majorBidi"/>
                <w:color w:val="000000"/>
                <w:sz w:val="28"/>
                <w:szCs w:val="28"/>
              </w:rPr>
              <w:t>year</w:t>
            </w:r>
            <w:proofErr w:type="gramEnd"/>
          </w:p>
        </w:tc>
        <w:tc>
          <w:tcPr>
            <w:tcW w:w="284" w:type="dxa"/>
            <w:tcBorders>
              <w:top w:val="nil"/>
              <w:left w:val="nil"/>
              <w:bottom w:val="nil"/>
              <w:right w:val="nil"/>
            </w:tcBorders>
            <w:shd w:val="clear" w:color="auto" w:fill="auto"/>
            <w:noWrap/>
            <w:vAlign w:val="bottom"/>
            <w:hideMark/>
          </w:tcPr>
          <w:p w14:paraId="284E5054" w14:textId="77777777" w:rsidR="0079484C" w:rsidRPr="002F34D1" w:rsidRDefault="0079484C" w:rsidP="002F34D1">
            <w:pPr>
              <w:rPr>
                <w:rFonts w:asciiTheme="majorBidi" w:hAnsiTheme="majorBidi" w:cstheme="majorBidi"/>
                <w:color w:val="000000"/>
                <w:sz w:val="28"/>
                <w:szCs w:val="28"/>
              </w:rPr>
            </w:pPr>
          </w:p>
        </w:tc>
        <w:tc>
          <w:tcPr>
            <w:tcW w:w="1914" w:type="dxa"/>
            <w:tcBorders>
              <w:top w:val="nil"/>
              <w:left w:val="nil"/>
              <w:bottom w:val="single" w:sz="4" w:space="0" w:color="auto"/>
              <w:right w:val="nil"/>
            </w:tcBorders>
            <w:shd w:val="clear" w:color="auto" w:fill="auto"/>
            <w:noWrap/>
            <w:vAlign w:val="bottom"/>
            <w:hideMark/>
          </w:tcPr>
          <w:p w14:paraId="5F6C7B1C" w14:textId="3AD201C9"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rPr>
              <w:t>136,861</w:t>
            </w:r>
          </w:p>
        </w:tc>
        <w:tc>
          <w:tcPr>
            <w:tcW w:w="284" w:type="dxa"/>
            <w:tcBorders>
              <w:top w:val="nil"/>
              <w:left w:val="nil"/>
              <w:bottom w:val="nil"/>
              <w:right w:val="nil"/>
            </w:tcBorders>
            <w:shd w:val="clear" w:color="auto" w:fill="auto"/>
            <w:noWrap/>
            <w:vAlign w:val="bottom"/>
            <w:hideMark/>
          </w:tcPr>
          <w:p w14:paraId="5FBBBDC8" w14:textId="77777777" w:rsidR="0079484C" w:rsidRPr="002F34D1" w:rsidRDefault="0079484C" w:rsidP="002F34D1">
            <w:pPr>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406C8EFA" w14:textId="77777777"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3,050,421</w:t>
            </w:r>
          </w:p>
        </w:tc>
      </w:tr>
      <w:tr w:rsidR="0079484C" w:rsidRPr="002F34D1" w14:paraId="5DA489B8" w14:textId="77777777" w:rsidTr="002F34D1">
        <w:trPr>
          <w:trHeight w:val="410"/>
        </w:trPr>
        <w:tc>
          <w:tcPr>
            <w:tcW w:w="5014" w:type="dxa"/>
            <w:tcBorders>
              <w:top w:val="nil"/>
              <w:left w:val="nil"/>
              <w:bottom w:val="nil"/>
              <w:right w:val="nil"/>
            </w:tcBorders>
            <w:shd w:val="clear" w:color="auto" w:fill="auto"/>
            <w:noWrap/>
            <w:vAlign w:val="bottom"/>
            <w:hideMark/>
          </w:tcPr>
          <w:p w14:paraId="2072D22A" w14:textId="068233CD" w:rsidR="0079484C" w:rsidRPr="002F34D1" w:rsidRDefault="0079484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c>
          <w:tcPr>
            <w:tcW w:w="284" w:type="dxa"/>
            <w:tcBorders>
              <w:top w:val="nil"/>
              <w:left w:val="nil"/>
              <w:bottom w:val="nil"/>
              <w:right w:val="nil"/>
            </w:tcBorders>
            <w:shd w:val="clear" w:color="auto" w:fill="auto"/>
            <w:noWrap/>
            <w:vAlign w:val="bottom"/>
            <w:hideMark/>
          </w:tcPr>
          <w:p w14:paraId="6FF551CC" w14:textId="77777777" w:rsidR="0079484C" w:rsidRPr="002F34D1" w:rsidRDefault="0079484C" w:rsidP="002F34D1">
            <w:pPr>
              <w:rPr>
                <w:rFonts w:asciiTheme="majorBidi" w:hAnsiTheme="majorBidi" w:cstheme="majorBidi"/>
                <w:color w:val="000000"/>
                <w:sz w:val="28"/>
                <w:szCs w:val="28"/>
              </w:rPr>
            </w:pPr>
          </w:p>
        </w:tc>
        <w:tc>
          <w:tcPr>
            <w:tcW w:w="1914" w:type="dxa"/>
            <w:tcBorders>
              <w:top w:val="single" w:sz="4" w:space="0" w:color="auto"/>
              <w:left w:val="nil"/>
              <w:bottom w:val="double" w:sz="4" w:space="0" w:color="auto"/>
              <w:right w:val="nil"/>
            </w:tcBorders>
            <w:shd w:val="clear" w:color="auto" w:fill="auto"/>
            <w:noWrap/>
            <w:vAlign w:val="bottom"/>
            <w:hideMark/>
          </w:tcPr>
          <w:p w14:paraId="314FF652" w14:textId="259B46A6" w:rsidR="0079484C" w:rsidRPr="002F34D1" w:rsidRDefault="0079484C" w:rsidP="002F34D1">
            <w:pPr>
              <w:jc w:val="right"/>
              <w:rPr>
                <w:rFonts w:asciiTheme="majorBidi" w:hAnsiTheme="majorBidi" w:cstheme="majorBidi"/>
                <w:sz w:val="28"/>
                <w:szCs w:val="28"/>
              </w:rPr>
            </w:pPr>
            <w:r w:rsidRPr="002F34D1">
              <w:rPr>
                <w:rFonts w:asciiTheme="majorBidi" w:hAnsiTheme="majorBidi" w:cstheme="majorBidi"/>
                <w:sz w:val="28"/>
                <w:szCs w:val="28"/>
              </w:rPr>
              <w:t>39,161,733</w:t>
            </w:r>
          </w:p>
        </w:tc>
        <w:tc>
          <w:tcPr>
            <w:tcW w:w="284" w:type="dxa"/>
            <w:tcBorders>
              <w:top w:val="nil"/>
              <w:left w:val="nil"/>
              <w:bottom w:val="nil"/>
              <w:right w:val="nil"/>
            </w:tcBorders>
            <w:shd w:val="clear" w:color="auto" w:fill="auto"/>
            <w:noWrap/>
            <w:vAlign w:val="bottom"/>
            <w:hideMark/>
          </w:tcPr>
          <w:p w14:paraId="63A98154" w14:textId="77777777" w:rsidR="0079484C" w:rsidRPr="002F34D1" w:rsidRDefault="0079484C" w:rsidP="002F34D1">
            <w:pPr>
              <w:rPr>
                <w:rFonts w:asciiTheme="majorBidi" w:hAnsiTheme="majorBidi" w:cstheme="majorBidi"/>
                <w:sz w:val="28"/>
                <w:szCs w:val="28"/>
              </w:rPr>
            </w:pPr>
          </w:p>
        </w:tc>
        <w:tc>
          <w:tcPr>
            <w:tcW w:w="1876" w:type="dxa"/>
            <w:tcBorders>
              <w:top w:val="single" w:sz="4" w:space="0" w:color="auto"/>
              <w:left w:val="nil"/>
              <w:bottom w:val="double" w:sz="6" w:space="0" w:color="auto"/>
              <w:right w:val="nil"/>
            </w:tcBorders>
            <w:shd w:val="clear" w:color="auto" w:fill="auto"/>
            <w:noWrap/>
            <w:vAlign w:val="bottom"/>
          </w:tcPr>
          <w:p w14:paraId="78D34FAD" w14:textId="77777777" w:rsidR="0079484C" w:rsidRPr="002F34D1" w:rsidRDefault="0079484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44,247,356</w:t>
            </w:r>
          </w:p>
        </w:tc>
      </w:tr>
    </w:tbl>
    <w:p w14:paraId="0905B508" w14:textId="55B79DD6" w:rsidR="00954155" w:rsidRPr="002F34D1" w:rsidRDefault="00FC18F1" w:rsidP="002F34D1">
      <w:pPr>
        <w:pStyle w:val="BlockText"/>
        <w:numPr>
          <w:ilvl w:val="0"/>
          <w:numId w:val="30"/>
        </w:numPr>
        <w:tabs>
          <w:tab w:val="left" w:pos="9639"/>
        </w:tabs>
        <w:spacing w:before="120" w:after="120"/>
        <w:ind w:right="58"/>
        <w:jc w:val="thaiDistribute"/>
        <w:rPr>
          <w:rFonts w:asciiTheme="majorBidi" w:hAnsiTheme="majorBidi" w:cstheme="majorBidi"/>
          <w:b/>
          <w:bCs/>
          <w:spacing w:val="-6"/>
        </w:rPr>
      </w:pPr>
      <w:r w:rsidRPr="002F34D1">
        <w:rPr>
          <w:rFonts w:asciiTheme="majorBidi" w:hAnsiTheme="majorBidi" w:cstheme="majorBidi"/>
          <w:b/>
          <w:bCs/>
          <w:spacing w:val="-6"/>
        </w:rPr>
        <w:t>PROVISIONS FOR EMPLOYEE BENEFIT</w:t>
      </w:r>
    </w:p>
    <w:p w14:paraId="6E6E72B4" w14:textId="6B068F9F" w:rsidR="00C36DAA" w:rsidRPr="002F34D1" w:rsidRDefault="00D51C3B" w:rsidP="002F34D1">
      <w:pPr>
        <w:pStyle w:val="BlockText"/>
        <w:tabs>
          <w:tab w:val="left" w:pos="9639"/>
        </w:tabs>
        <w:spacing w:before="120" w:after="120"/>
        <w:ind w:left="360" w:right="58" w:firstLine="0"/>
        <w:jc w:val="thaiDistribute"/>
        <w:rPr>
          <w:rFonts w:asciiTheme="majorBidi" w:hAnsiTheme="majorBidi" w:cstheme="majorBidi"/>
        </w:rPr>
      </w:pPr>
      <w:r w:rsidRPr="002F34D1">
        <w:rPr>
          <w:rFonts w:asciiTheme="majorBidi" w:hAnsiTheme="majorBidi" w:cstheme="majorBidi"/>
        </w:rPr>
        <w:t xml:space="preserve">Provisions for employee benefit 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954155" w:rsidRPr="002F34D1">
        <w:rPr>
          <w:rFonts w:asciiTheme="majorBidi" w:hAnsiTheme="majorBidi" w:cstheme="majorBidi"/>
        </w:rPr>
        <w:t>2</w:t>
      </w:r>
      <w:r w:rsidRPr="002F34D1">
        <w:rPr>
          <w:rFonts w:asciiTheme="majorBidi" w:hAnsiTheme="majorBidi" w:cstheme="majorBidi"/>
        </w:rPr>
        <w:t xml:space="preserve"> and 202</w:t>
      </w:r>
      <w:r w:rsidR="00954155" w:rsidRPr="002F34D1">
        <w:rPr>
          <w:rFonts w:asciiTheme="majorBidi" w:hAnsiTheme="majorBidi" w:cstheme="majorBidi"/>
        </w:rPr>
        <w:t>1</w:t>
      </w:r>
      <w:r w:rsidRPr="002F34D1">
        <w:rPr>
          <w:rFonts w:asciiTheme="majorBidi" w:hAnsiTheme="majorBidi" w:cstheme="majorBidi"/>
        </w:rPr>
        <w:t xml:space="preserve"> consisted of:</w:t>
      </w:r>
    </w:p>
    <w:tbl>
      <w:tblPr>
        <w:tblW w:w="9506" w:type="dxa"/>
        <w:tblInd w:w="360" w:type="dxa"/>
        <w:tblLook w:val="04A0" w:firstRow="1" w:lastRow="0" w:firstColumn="1" w:lastColumn="0" w:noHBand="0" w:noVBand="1"/>
      </w:tblPr>
      <w:tblGrid>
        <w:gridCol w:w="4950"/>
        <w:gridCol w:w="236"/>
        <w:gridCol w:w="243"/>
        <w:gridCol w:w="1917"/>
        <w:gridCol w:w="283"/>
        <w:gridCol w:w="1877"/>
      </w:tblGrid>
      <w:tr w:rsidR="00954155" w:rsidRPr="002F34D1" w14:paraId="630B76C9" w14:textId="77777777" w:rsidTr="002F34D1">
        <w:trPr>
          <w:trHeight w:val="433"/>
        </w:trPr>
        <w:tc>
          <w:tcPr>
            <w:tcW w:w="4950" w:type="dxa"/>
            <w:tcBorders>
              <w:top w:val="nil"/>
              <w:left w:val="nil"/>
              <w:bottom w:val="nil"/>
              <w:right w:val="nil"/>
            </w:tcBorders>
            <w:shd w:val="clear" w:color="auto" w:fill="auto"/>
            <w:noWrap/>
            <w:vAlign w:val="bottom"/>
            <w:hideMark/>
          </w:tcPr>
          <w:p w14:paraId="7E3393C5" w14:textId="77777777" w:rsidR="00954155" w:rsidRPr="002F34D1" w:rsidRDefault="00954155" w:rsidP="002F34D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BB8E188" w14:textId="77777777" w:rsidR="00954155" w:rsidRPr="002F34D1" w:rsidRDefault="00954155"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1EB0E6B7" w14:textId="77777777" w:rsidR="00954155" w:rsidRPr="002F34D1" w:rsidRDefault="00954155" w:rsidP="002F34D1">
            <w:pPr>
              <w:rPr>
                <w:rFonts w:asciiTheme="majorBidi" w:hAnsiTheme="majorBidi" w:cstheme="majorBidi"/>
                <w:sz w:val="28"/>
                <w:szCs w:val="28"/>
              </w:rPr>
            </w:pPr>
          </w:p>
        </w:tc>
        <w:tc>
          <w:tcPr>
            <w:tcW w:w="1917" w:type="dxa"/>
            <w:tcBorders>
              <w:top w:val="nil"/>
              <w:left w:val="nil"/>
              <w:bottom w:val="single" w:sz="4" w:space="0" w:color="auto"/>
              <w:right w:val="nil"/>
            </w:tcBorders>
            <w:shd w:val="clear" w:color="auto" w:fill="auto"/>
            <w:noWrap/>
            <w:vAlign w:val="bottom"/>
            <w:hideMark/>
          </w:tcPr>
          <w:p w14:paraId="038FB8D3" w14:textId="77777777" w:rsidR="00954155" w:rsidRPr="002F34D1" w:rsidRDefault="00954155"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3BB22EED" w14:textId="77777777" w:rsidR="00954155" w:rsidRPr="002F34D1" w:rsidRDefault="00954155" w:rsidP="002F34D1">
            <w:pPr>
              <w:rPr>
                <w:rFonts w:asciiTheme="majorBidi" w:hAnsiTheme="majorBidi" w:cstheme="majorBidi"/>
                <w:sz w:val="28"/>
                <w:szCs w:val="28"/>
              </w:rPr>
            </w:pPr>
          </w:p>
        </w:tc>
        <w:tc>
          <w:tcPr>
            <w:tcW w:w="1877" w:type="dxa"/>
            <w:tcBorders>
              <w:top w:val="nil"/>
              <w:left w:val="nil"/>
              <w:bottom w:val="single" w:sz="4" w:space="0" w:color="auto"/>
              <w:right w:val="nil"/>
            </w:tcBorders>
            <w:shd w:val="clear" w:color="auto" w:fill="auto"/>
            <w:noWrap/>
            <w:vAlign w:val="bottom"/>
            <w:hideMark/>
          </w:tcPr>
          <w:p w14:paraId="3DBEFD62" w14:textId="57B77AFE" w:rsidR="00954155" w:rsidRPr="002F34D1" w:rsidRDefault="00954155"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954155" w:rsidRPr="002F34D1" w14:paraId="57F90C31" w14:textId="77777777" w:rsidTr="002F34D1">
        <w:trPr>
          <w:trHeight w:val="433"/>
        </w:trPr>
        <w:tc>
          <w:tcPr>
            <w:tcW w:w="4950" w:type="dxa"/>
            <w:tcBorders>
              <w:top w:val="nil"/>
              <w:left w:val="nil"/>
              <w:bottom w:val="nil"/>
              <w:right w:val="nil"/>
            </w:tcBorders>
            <w:shd w:val="clear" w:color="auto" w:fill="auto"/>
            <w:noWrap/>
            <w:vAlign w:val="bottom"/>
            <w:hideMark/>
          </w:tcPr>
          <w:p w14:paraId="49D8E339" w14:textId="77777777" w:rsidR="00954155" w:rsidRPr="002F34D1" w:rsidRDefault="00954155" w:rsidP="002F34D1">
            <w:pPr>
              <w:jc w:val="right"/>
              <w:rPr>
                <w:rFonts w:asciiTheme="majorBidi" w:hAnsiTheme="majorBidi" w:cstheme="majorBidi"/>
                <w:b/>
                <w:bCs/>
                <w:i/>
                <w:iCs/>
                <w:color w:val="000000"/>
                <w:sz w:val="28"/>
                <w:szCs w:val="28"/>
              </w:rPr>
            </w:pPr>
          </w:p>
        </w:tc>
        <w:tc>
          <w:tcPr>
            <w:tcW w:w="236" w:type="dxa"/>
            <w:tcBorders>
              <w:top w:val="nil"/>
              <w:left w:val="nil"/>
              <w:bottom w:val="nil"/>
              <w:right w:val="nil"/>
            </w:tcBorders>
            <w:shd w:val="clear" w:color="auto" w:fill="auto"/>
            <w:noWrap/>
            <w:vAlign w:val="bottom"/>
            <w:hideMark/>
          </w:tcPr>
          <w:p w14:paraId="2091D242" w14:textId="77777777" w:rsidR="00954155" w:rsidRPr="002F34D1" w:rsidRDefault="00954155"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153BEB92" w14:textId="77777777" w:rsidR="00954155" w:rsidRPr="002F34D1" w:rsidRDefault="00954155" w:rsidP="002F34D1">
            <w:pPr>
              <w:rPr>
                <w:rFonts w:asciiTheme="majorBidi" w:hAnsiTheme="majorBidi" w:cstheme="majorBidi"/>
                <w:sz w:val="28"/>
                <w:szCs w:val="28"/>
              </w:rPr>
            </w:pPr>
          </w:p>
        </w:tc>
        <w:tc>
          <w:tcPr>
            <w:tcW w:w="4077" w:type="dxa"/>
            <w:gridSpan w:val="3"/>
            <w:tcBorders>
              <w:top w:val="single" w:sz="4" w:space="0" w:color="auto"/>
              <w:left w:val="nil"/>
              <w:bottom w:val="single" w:sz="4" w:space="0" w:color="auto"/>
              <w:right w:val="nil"/>
            </w:tcBorders>
            <w:shd w:val="clear" w:color="auto" w:fill="auto"/>
            <w:noWrap/>
            <w:vAlign w:val="bottom"/>
            <w:hideMark/>
          </w:tcPr>
          <w:p w14:paraId="36C8FF5B" w14:textId="70B55B52" w:rsidR="00954155" w:rsidRPr="002F34D1" w:rsidRDefault="0095415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954155" w:rsidRPr="002F34D1" w14:paraId="00424869" w14:textId="77777777" w:rsidTr="002F34D1">
        <w:trPr>
          <w:trHeight w:val="433"/>
        </w:trPr>
        <w:tc>
          <w:tcPr>
            <w:tcW w:w="4950" w:type="dxa"/>
            <w:tcBorders>
              <w:top w:val="nil"/>
              <w:left w:val="nil"/>
              <w:bottom w:val="nil"/>
              <w:right w:val="nil"/>
            </w:tcBorders>
            <w:shd w:val="clear" w:color="auto" w:fill="auto"/>
            <w:noWrap/>
            <w:vAlign w:val="bottom"/>
            <w:hideMark/>
          </w:tcPr>
          <w:p w14:paraId="153E9D16" w14:textId="77777777" w:rsidR="00954155" w:rsidRPr="002F34D1" w:rsidRDefault="00954155" w:rsidP="002F34D1">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1E1D1EA6" w14:textId="77777777" w:rsidR="00954155" w:rsidRPr="002F34D1" w:rsidRDefault="00954155"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5E2D8EFC" w14:textId="77777777" w:rsidR="00954155" w:rsidRPr="002F34D1" w:rsidRDefault="00954155" w:rsidP="002F34D1">
            <w:pPr>
              <w:rPr>
                <w:rFonts w:asciiTheme="majorBidi" w:hAnsiTheme="majorBidi" w:cstheme="majorBidi"/>
                <w:sz w:val="28"/>
                <w:szCs w:val="28"/>
              </w:rPr>
            </w:pPr>
          </w:p>
        </w:tc>
        <w:tc>
          <w:tcPr>
            <w:tcW w:w="1917" w:type="dxa"/>
            <w:tcBorders>
              <w:top w:val="single" w:sz="4" w:space="0" w:color="auto"/>
              <w:left w:val="nil"/>
              <w:bottom w:val="single" w:sz="4" w:space="0" w:color="auto"/>
              <w:right w:val="nil"/>
            </w:tcBorders>
            <w:shd w:val="clear" w:color="auto" w:fill="auto"/>
            <w:noWrap/>
            <w:vAlign w:val="bottom"/>
            <w:hideMark/>
          </w:tcPr>
          <w:p w14:paraId="14D33ABB" w14:textId="286A443C" w:rsidR="00954155" w:rsidRPr="002F34D1" w:rsidRDefault="0095415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top w:val="single" w:sz="4" w:space="0" w:color="auto"/>
              <w:left w:val="nil"/>
              <w:bottom w:val="nil"/>
              <w:right w:val="nil"/>
            </w:tcBorders>
            <w:shd w:val="clear" w:color="auto" w:fill="auto"/>
            <w:noWrap/>
            <w:vAlign w:val="bottom"/>
            <w:hideMark/>
          </w:tcPr>
          <w:p w14:paraId="0680E1F7" w14:textId="77777777" w:rsidR="00954155" w:rsidRPr="002F34D1" w:rsidRDefault="00954155" w:rsidP="002F34D1">
            <w:pPr>
              <w:jc w:val="center"/>
              <w:rPr>
                <w:rFonts w:asciiTheme="majorBidi" w:hAnsiTheme="majorBidi" w:cstheme="majorBidi"/>
                <w:color w:val="000000"/>
                <w:sz w:val="28"/>
                <w:szCs w:val="28"/>
              </w:rPr>
            </w:pPr>
          </w:p>
        </w:tc>
        <w:tc>
          <w:tcPr>
            <w:tcW w:w="1877" w:type="dxa"/>
            <w:tcBorders>
              <w:top w:val="single" w:sz="4" w:space="0" w:color="auto"/>
              <w:left w:val="nil"/>
              <w:bottom w:val="single" w:sz="4" w:space="0" w:color="auto"/>
              <w:right w:val="nil"/>
            </w:tcBorders>
            <w:shd w:val="clear" w:color="auto" w:fill="auto"/>
            <w:noWrap/>
            <w:vAlign w:val="bottom"/>
            <w:hideMark/>
          </w:tcPr>
          <w:p w14:paraId="196985E4" w14:textId="58AEA674" w:rsidR="00954155" w:rsidRPr="002F34D1" w:rsidRDefault="0095415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954155" w:rsidRPr="002F34D1" w14:paraId="45B9F248" w14:textId="77777777" w:rsidTr="002F34D1">
        <w:trPr>
          <w:trHeight w:val="433"/>
        </w:trPr>
        <w:tc>
          <w:tcPr>
            <w:tcW w:w="4950" w:type="dxa"/>
            <w:tcBorders>
              <w:top w:val="nil"/>
              <w:left w:val="nil"/>
              <w:bottom w:val="nil"/>
              <w:right w:val="nil"/>
            </w:tcBorders>
            <w:shd w:val="clear" w:color="auto" w:fill="auto"/>
            <w:noWrap/>
            <w:vAlign w:val="bottom"/>
            <w:hideMark/>
          </w:tcPr>
          <w:p w14:paraId="09E089B0" w14:textId="47E87C85" w:rsidR="00954155" w:rsidRPr="002F34D1" w:rsidRDefault="00954155"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Post-employment benefits</w:t>
            </w:r>
          </w:p>
        </w:tc>
        <w:tc>
          <w:tcPr>
            <w:tcW w:w="236" w:type="dxa"/>
            <w:tcBorders>
              <w:top w:val="nil"/>
              <w:left w:val="nil"/>
              <w:bottom w:val="nil"/>
              <w:right w:val="nil"/>
            </w:tcBorders>
            <w:shd w:val="clear" w:color="auto" w:fill="auto"/>
            <w:noWrap/>
            <w:vAlign w:val="bottom"/>
            <w:hideMark/>
          </w:tcPr>
          <w:p w14:paraId="060ED87E" w14:textId="77777777" w:rsidR="00954155" w:rsidRPr="002F34D1" w:rsidRDefault="00954155"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02941A6E" w14:textId="77777777" w:rsidR="00954155" w:rsidRPr="002F34D1" w:rsidRDefault="00954155" w:rsidP="002F34D1">
            <w:pPr>
              <w:rPr>
                <w:rFonts w:asciiTheme="majorBidi" w:hAnsiTheme="majorBidi" w:cstheme="majorBidi"/>
                <w:sz w:val="28"/>
                <w:szCs w:val="28"/>
              </w:rPr>
            </w:pPr>
          </w:p>
        </w:tc>
        <w:tc>
          <w:tcPr>
            <w:tcW w:w="1917" w:type="dxa"/>
            <w:tcBorders>
              <w:top w:val="nil"/>
              <w:left w:val="nil"/>
              <w:bottom w:val="nil"/>
              <w:right w:val="nil"/>
            </w:tcBorders>
            <w:shd w:val="clear" w:color="auto" w:fill="auto"/>
            <w:noWrap/>
            <w:vAlign w:val="bottom"/>
            <w:hideMark/>
          </w:tcPr>
          <w:p w14:paraId="06C6AF2E" w14:textId="77777777" w:rsidR="00954155" w:rsidRPr="002F34D1" w:rsidRDefault="00954155" w:rsidP="002F34D1">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0F3B33A6" w14:textId="77777777" w:rsidR="00954155" w:rsidRPr="002F34D1" w:rsidRDefault="00954155" w:rsidP="002F34D1">
            <w:pPr>
              <w:rPr>
                <w:rFonts w:asciiTheme="majorBidi" w:hAnsiTheme="majorBidi" w:cstheme="majorBidi"/>
                <w:sz w:val="28"/>
                <w:szCs w:val="28"/>
              </w:rPr>
            </w:pPr>
          </w:p>
        </w:tc>
        <w:tc>
          <w:tcPr>
            <w:tcW w:w="1877" w:type="dxa"/>
            <w:tcBorders>
              <w:top w:val="nil"/>
              <w:left w:val="nil"/>
              <w:bottom w:val="nil"/>
              <w:right w:val="nil"/>
            </w:tcBorders>
            <w:shd w:val="clear" w:color="auto" w:fill="auto"/>
            <w:noWrap/>
            <w:vAlign w:val="bottom"/>
            <w:hideMark/>
          </w:tcPr>
          <w:p w14:paraId="6D392E81" w14:textId="77777777" w:rsidR="00954155" w:rsidRPr="002F34D1" w:rsidRDefault="00954155" w:rsidP="002F34D1">
            <w:pPr>
              <w:rPr>
                <w:rFonts w:asciiTheme="majorBidi" w:hAnsiTheme="majorBidi" w:cstheme="majorBidi"/>
                <w:sz w:val="28"/>
                <w:szCs w:val="28"/>
              </w:rPr>
            </w:pPr>
          </w:p>
        </w:tc>
      </w:tr>
      <w:tr w:rsidR="00C56A6C" w:rsidRPr="002F34D1" w14:paraId="7EEF1A78" w14:textId="77777777" w:rsidTr="002F34D1">
        <w:trPr>
          <w:trHeight w:val="433"/>
        </w:trPr>
        <w:tc>
          <w:tcPr>
            <w:tcW w:w="4950" w:type="dxa"/>
            <w:tcBorders>
              <w:top w:val="nil"/>
              <w:left w:val="nil"/>
              <w:bottom w:val="nil"/>
              <w:right w:val="nil"/>
            </w:tcBorders>
            <w:shd w:val="clear" w:color="auto" w:fill="auto"/>
            <w:noWrap/>
            <w:vAlign w:val="bottom"/>
            <w:hideMark/>
          </w:tcPr>
          <w:p w14:paraId="09909FAF" w14:textId="73B4D230"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Present value of obligations</w:t>
            </w:r>
          </w:p>
        </w:tc>
        <w:tc>
          <w:tcPr>
            <w:tcW w:w="236" w:type="dxa"/>
            <w:tcBorders>
              <w:top w:val="nil"/>
              <w:left w:val="nil"/>
              <w:bottom w:val="nil"/>
              <w:right w:val="nil"/>
            </w:tcBorders>
            <w:shd w:val="clear" w:color="auto" w:fill="auto"/>
            <w:noWrap/>
            <w:vAlign w:val="bottom"/>
            <w:hideMark/>
          </w:tcPr>
          <w:p w14:paraId="0C4AA2CB" w14:textId="77777777" w:rsidR="00C56A6C" w:rsidRPr="002F34D1" w:rsidRDefault="00C56A6C"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2653EB49" w14:textId="77777777" w:rsidR="00C56A6C" w:rsidRPr="002F34D1" w:rsidRDefault="00C56A6C" w:rsidP="002F34D1">
            <w:pPr>
              <w:rPr>
                <w:rFonts w:asciiTheme="majorBidi" w:hAnsiTheme="majorBidi" w:cstheme="majorBidi"/>
                <w:sz w:val="28"/>
                <w:szCs w:val="28"/>
              </w:rPr>
            </w:pPr>
          </w:p>
        </w:tc>
        <w:tc>
          <w:tcPr>
            <w:tcW w:w="1917" w:type="dxa"/>
            <w:tcBorders>
              <w:top w:val="nil"/>
              <w:left w:val="nil"/>
              <w:bottom w:val="nil"/>
              <w:right w:val="nil"/>
            </w:tcBorders>
            <w:shd w:val="clear" w:color="auto" w:fill="auto"/>
            <w:noWrap/>
            <w:vAlign w:val="bottom"/>
          </w:tcPr>
          <w:p w14:paraId="7C76296E" w14:textId="3A61395C"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188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714</w:t>
            </w:r>
          </w:p>
        </w:tc>
        <w:tc>
          <w:tcPr>
            <w:tcW w:w="283" w:type="dxa"/>
            <w:tcBorders>
              <w:top w:val="nil"/>
              <w:left w:val="nil"/>
              <w:bottom w:val="nil"/>
              <w:right w:val="nil"/>
            </w:tcBorders>
            <w:shd w:val="clear" w:color="auto" w:fill="auto"/>
            <w:noWrap/>
            <w:vAlign w:val="bottom"/>
            <w:hideMark/>
          </w:tcPr>
          <w:p w14:paraId="5C205FF7" w14:textId="77777777" w:rsidR="00C56A6C" w:rsidRPr="002F34D1" w:rsidRDefault="00C56A6C" w:rsidP="002F34D1">
            <w:pPr>
              <w:jc w:val="right"/>
              <w:rPr>
                <w:rFonts w:asciiTheme="majorBidi" w:hAnsiTheme="majorBidi" w:cstheme="majorBidi"/>
                <w:color w:val="000000"/>
                <w:sz w:val="28"/>
                <w:szCs w:val="28"/>
              </w:rPr>
            </w:pPr>
          </w:p>
        </w:tc>
        <w:tc>
          <w:tcPr>
            <w:tcW w:w="1877" w:type="dxa"/>
            <w:tcBorders>
              <w:top w:val="nil"/>
              <w:left w:val="nil"/>
              <w:bottom w:val="nil"/>
              <w:right w:val="nil"/>
            </w:tcBorders>
            <w:shd w:val="clear" w:color="auto" w:fill="auto"/>
            <w:noWrap/>
            <w:vAlign w:val="bottom"/>
            <w:hideMark/>
          </w:tcPr>
          <w:p w14:paraId="610E5C12"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8,384,164</w:t>
            </w:r>
          </w:p>
        </w:tc>
      </w:tr>
      <w:tr w:rsidR="00C56A6C" w:rsidRPr="002F34D1" w14:paraId="6CF8D706" w14:textId="77777777" w:rsidTr="002F34D1">
        <w:trPr>
          <w:trHeight w:val="433"/>
        </w:trPr>
        <w:tc>
          <w:tcPr>
            <w:tcW w:w="4950" w:type="dxa"/>
            <w:tcBorders>
              <w:top w:val="nil"/>
              <w:left w:val="nil"/>
              <w:bottom w:val="nil"/>
              <w:right w:val="nil"/>
            </w:tcBorders>
            <w:shd w:val="clear" w:color="auto" w:fill="auto"/>
            <w:noWrap/>
            <w:vAlign w:val="bottom"/>
            <w:hideMark/>
          </w:tcPr>
          <w:p w14:paraId="35D75811" w14:textId="754005B5"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Provisions for employee benefit</w:t>
            </w:r>
          </w:p>
        </w:tc>
        <w:tc>
          <w:tcPr>
            <w:tcW w:w="236" w:type="dxa"/>
            <w:tcBorders>
              <w:top w:val="nil"/>
              <w:left w:val="nil"/>
              <w:bottom w:val="nil"/>
              <w:right w:val="nil"/>
            </w:tcBorders>
            <w:shd w:val="clear" w:color="auto" w:fill="auto"/>
            <w:noWrap/>
            <w:vAlign w:val="bottom"/>
            <w:hideMark/>
          </w:tcPr>
          <w:p w14:paraId="215A625D" w14:textId="77777777" w:rsidR="00C56A6C" w:rsidRPr="002F34D1" w:rsidRDefault="00C56A6C"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237C49A0" w14:textId="77777777" w:rsidR="00C56A6C" w:rsidRPr="002F34D1" w:rsidRDefault="00C56A6C" w:rsidP="002F34D1">
            <w:pPr>
              <w:rPr>
                <w:rFonts w:asciiTheme="majorBidi" w:hAnsiTheme="majorBidi" w:cstheme="majorBidi"/>
                <w:sz w:val="28"/>
                <w:szCs w:val="28"/>
              </w:rPr>
            </w:pPr>
          </w:p>
        </w:tc>
        <w:tc>
          <w:tcPr>
            <w:tcW w:w="1917" w:type="dxa"/>
            <w:tcBorders>
              <w:top w:val="single" w:sz="4" w:space="0" w:color="auto"/>
              <w:left w:val="nil"/>
              <w:bottom w:val="nil"/>
              <w:right w:val="nil"/>
            </w:tcBorders>
            <w:shd w:val="clear" w:color="auto" w:fill="auto"/>
            <w:noWrap/>
            <w:vAlign w:val="bottom"/>
          </w:tcPr>
          <w:p w14:paraId="72214FAC" w14:textId="1D8170B5"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188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714</w:t>
            </w:r>
          </w:p>
        </w:tc>
        <w:tc>
          <w:tcPr>
            <w:tcW w:w="283" w:type="dxa"/>
            <w:tcBorders>
              <w:top w:val="nil"/>
              <w:left w:val="nil"/>
              <w:bottom w:val="nil"/>
              <w:right w:val="nil"/>
            </w:tcBorders>
            <w:shd w:val="clear" w:color="auto" w:fill="auto"/>
            <w:noWrap/>
            <w:vAlign w:val="bottom"/>
            <w:hideMark/>
          </w:tcPr>
          <w:p w14:paraId="02FA5D71" w14:textId="77777777" w:rsidR="00C56A6C" w:rsidRPr="002F34D1" w:rsidRDefault="00C56A6C" w:rsidP="002F34D1">
            <w:pPr>
              <w:jc w:val="right"/>
              <w:rPr>
                <w:rFonts w:asciiTheme="majorBidi" w:hAnsiTheme="majorBidi" w:cstheme="majorBidi"/>
                <w:color w:val="000000"/>
                <w:sz w:val="28"/>
                <w:szCs w:val="28"/>
              </w:rPr>
            </w:pPr>
          </w:p>
        </w:tc>
        <w:tc>
          <w:tcPr>
            <w:tcW w:w="1877" w:type="dxa"/>
            <w:tcBorders>
              <w:top w:val="single" w:sz="4" w:space="0" w:color="auto"/>
              <w:left w:val="nil"/>
              <w:bottom w:val="nil"/>
              <w:right w:val="nil"/>
            </w:tcBorders>
            <w:shd w:val="clear" w:color="auto" w:fill="auto"/>
            <w:noWrap/>
            <w:vAlign w:val="bottom"/>
            <w:hideMark/>
          </w:tcPr>
          <w:p w14:paraId="59DF7784"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8,384,164 </w:t>
            </w:r>
          </w:p>
        </w:tc>
      </w:tr>
      <w:tr w:rsidR="00C56A6C" w:rsidRPr="002F34D1" w14:paraId="05285B67" w14:textId="77777777" w:rsidTr="002F34D1">
        <w:trPr>
          <w:trHeight w:val="433"/>
        </w:trPr>
        <w:tc>
          <w:tcPr>
            <w:tcW w:w="4950" w:type="dxa"/>
            <w:tcBorders>
              <w:top w:val="nil"/>
              <w:left w:val="nil"/>
              <w:bottom w:val="nil"/>
              <w:right w:val="nil"/>
            </w:tcBorders>
            <w:shd w:val="clear" w:color="auto" w:fill="auto"/>
            <w:noWrap/>
            <w:vAlign w:val="bottom"/>
            <w:hideMark/>
          </w:tcPr>
          <w:p w14:paraId="215DEA62" w14:textId="78685A5F"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b/>
                <w:bCs/>
                <w:color w:val="000000"/>
                <w:sz w:val="28"/>
                <w:szCs w:val="28"/>
              </w:rPr>
              <w:t xml:space="preserve">Less </w:t>
            </w:r>
            <w:r w:rsidRPr="002F34D1">
              <w:rPr>
                <w:rFonts w:asciiTheme="majorBidi" w:hAnsiTheme="majorBidi" w:cstheme="majorBidi"/>
                <w:color w:val="000000"/>
                <w:sz w:val="28"/>
                <w:szCs w:val="28"/>
              </w:rPr>
              <w:t>Current portion</w:t>
            </w:r>
          </w:p>
        </w:tc>
        <w:tc>
          <w:tcPr>
            <w:tcW w:w="236" w:type="dxa"/>
            <w:tcBorders>
              <w:top w:val="nil"/>
              <w:left w:val="nil"/>
              <w:bottom w:val="nil"/>
              <w:right w:val="nil"/>
            </w:tcBorders>
            <w:shd w:val="clear" w:color="auto" w:fill="auto"/>
            <w:noWrap/>
            <w:vAlign w:val="bottom"/>
            <w:hideMark/>
          </w:tcPr>
          <w:p w14:paraId="2AF565FA" w14:textId="77777777" w:rsidR="00C56A6C" w:rsidRPr="002F34D1" w:rsidRDefault="00C56A6C"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23560063" w14:textId="77777777" w:rsidR="00C56A6C" w:rsidRPr="002F34D1" w:rsidRDefault="00C56A6C" w:rsidP="002F34D1">
            <w:pPr>
              <w:rPr>
                <w:rFonts w:asciiTheme="majorBidi" w:hAnsiTheme="majorBidi" w:cstheme="majorBidi"/>
                <w:sz w:val="28"/>
                <w:szCs w:val="28"/>
              </w:rPr>
            </w:pPr>
          </w:p>
        </w:tc>
        <w:tc>
          <w:tcPr>
            <w:tcW w:w="1917" w:type="dxa"/>
            <w:tcBorders>
              <w:top w:val="nil"/>
              <w:left w:val="nil"/>
              <w:bottom w:val="nil"/>
              <w:right w:val="nil"/>
            </w:tcBorders>
            <w:shd w:val="clear" w:color="auto" w:fill="auto"/>
            <w:noWrap/>
            <w:vAlign w:val="bottom"/>
          </w:tcPr>
          <w:p w14:paraId="3559A444" w14:textId="375FA480"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119</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132</w:t>
            </w:r>
            <w:r w:rsidRPr="002F34D1">
              <w:rPr>
                <w:rFonts w:asciiTheme="majorBidi" w:hAnsiTheme="majorBidi" w:cstheme="majorBidi"/>
                <w:color w:val="000000"/>
                <w:sz w:val="28"/>
                <w:szCs w:val="28"/>
              </w:rPr>
              <w:t>)</w:t>
            </w:r>
          </w:p>
        </w:tc>
        <w:tc>
          <w:tcPr>
            <w:tcW w:w="283" w:type="dxa"/>
            <w:tcBorders>
              <w:top w:val="nil"/>
              <w:left w:val="nil"/>
              <w:bottom w:val="nil"/>
              <w:right w:val="nil"/>
            </w:tcBorders>
            <w:shd w:val="clear" w:color="auto" w:fill="auto"/>
            <w:noWrap/>
            <w:vAlign w:val="bottom"/>
            <w:hideMark/>
          </w:tcPr>
          <w:p w14:paraId="4AFF976C" w14:textId="77777777" w:rsidR="00C56A6C" w:rsidRPr="002F34D1" w:rsidRDefault="00C56A6C" w:rsidP="002F34D1">
            <w:pPr>
              <w:jc w:val="right"/>
              <w:rPr>
                <w:rFonts w:asciiTheme="majorBidi" w:hAnsiTheme="majorBidi" w:cstheme="majorBidi"/>
                <w:color w:val="000000"/>
                <w:sz w:val="28"/>
                <w:szCs w:val="28"/>
              </w:rPr>
            </w:pPr>
          </w:p>
        </w:tc>
        <w:tc>
          <w:tcPr>
            <w:tcW w:w="1877" w:type="dxa"/>
            <w:tcBorders>
              <w:top w:val="nil"/>
              <w:left w:val="nil"/>
              <w:bottom w:val="nil"/>
              <w:right w:val="nil"/>
            </w:tcBorders>
            <w:shd w:val="clear" w:color="auto" w:fill="auto"/>
            <w:noWrap/>
            <w:vAlign w:val="bottom"/>
            <w:hideMark/>
          </w:tcPr>
          <w:p w14:paraId="4A60F874"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w:t>
            </w:r>
          </w:p>
        </w:tc>
      </w:tr>
      <w:tr w:rsidR="00C56A6C" w:rsidRPr="002F34D1" w14:paraId="6FB96561" w14:textId="77777777" w:rsidTr="002F34D1">
        <w:trPr>
          <w:trHeight w:val="433"/>
        </w:trPr>
        <w:tc>
          <w:tcPr>
            <w:tcW w:w="4950" w:type="dxa"/>
            <w:tcBorders>
              <w:top w:val="nil"/>
              <w:left w:val="nil"/>
              <w:bottom w:val="nil"/>
              <w:right w:val="nil"/>
            </w:tcBorders>
            <w:shd w:val="clear" w:color="auto" w:fill="auto"/>
            <w:noWrap/>
            <w:vAlign w:val="bottom"/>
            <w:hideMark/>
          </w:tcPr>
          <w:p w14:paraId="7847290D" w14:textId="39E84DB5" w:rsidR="00C56A6C" w:rsidRPr="002F34D1" w:rsidRDefault="00C56A6C"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Provisions for long-term employee benefit</w:t>
            </w:r>
          </w:p>
        </w:tc>
        <w:tc>
          <w:tcPr>
            <w:tcW w:w="236" w:type="dxa"/>
            <w:tcBorders>
              <w:top w:val="nil"/>
              <w:left w:val="nil"/>
              <w:bottom w:val="nil"/>
              <w:right w:val="nil"/>
            </w:tcBorders>
            <w:shd w:val="clear" w:color="auto" w:fill="auto"/>
            <w:noWrap/>
            <w:vAlign w:val="bottom"/>
            <w:hideMark/>
          </w:tcPr>
          <w:p w14:paraId="5CFEBF1F" w14:textId="77777777" w:rsidR="00C56A6C" w:rsidRPr="002F34D1" w:rsidRDefault="00C56A6C" w:rsidP="002F34D1">
            <w:pPr>
              <w:rPr>
                <w:rFonts w:asciiTheme="majorBidi" w:hAnsiTheme="majorBidi" w:cstheme="majorBidi"/>
                <w:sz w:val="28"/>
                <w:szCs w:val="28"/>
              </w:rPr>
            </w:pPr>
          </w:p>
        </w:tc>
        <w:tc>
          <w:tcPr>
            <w:tcW w:w="243" w:type="dxa"/>
            <w:tcBorders>
              <w:top w:val="nil"/>
              <w:left w:val="nil"/>
              <w:bottom w:val="nil"/>
              <w:right w:val="nil"/>
            </w:tcBorders>
            <w:shd w:val="clear" w:color="auto" w:fill="auto"/>
            <w:noWrap/>
            <w:vAlign w:val="bottom"/>
            <w:hideMark/>
          </w:tcPr>
          <w:p w14:paraId="33F6FB94" w14:textId="77777777" w:rsidR="00C56A6C" w:rsidRPr="002F34D1" w:rsidRDefault="00C56A6C" w:rsidP="002F34D1">
            <w:pPr>
              <w:rPr>
                <w:rFonts w:asciiTheme="majorBidi" w:hAnsiTheme="majorBidi" w:cstheme="majorBidi"/>
                <w:sz w:val="28"/>
                <w:szCs w:val="28"/>
              </w:rPr>
            </w:pPr>
          </w:p>
        </w:tc>
        <w:tc>
          <w:tcPr>
            <w:tcW w:w="1917" w:type="dxa"/>
            <w:tcBorders>
              <w:top w:val="single" w:sz="4" w:space="0" w:color="auto"/>
              <w:left w:val="nil"/>
              <w:bottom w:val="double" w:sz="6" w:space="0" w:color="auto"/>
              <w:right w:val="nil"/>
            </w:tcBorders>
            <w:shd w:val="clear" w:color="auto" w:fill="auto"/>
            <w:noWrap/>
            <w:vAlign w:val="bottom"/>
          </w:tcPr>
          <w:p w14:paraId="251E2526" w14:textId="0FF68E07" w:rsidR="00C56A6C" w:rsidRPr="002F34D1" w:rsidRDefault="00C56A6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  8,069,58</w:t>
            </w:r>
            <w:r w:rsidR="00282433" w:rsidRPr="002F34D1">
              <w:rPr>
                <w:rFonts w:asciiTheme="majorBidi" w:hAnsiTheme="majorBidi" w:cstheme="majorBidi"/>
                <w:b/>
                <w:bCs/>
                <w:color w:val="000000"/>
                <w:sz w:val="28"/>
                <w:szCs w:val="28"/>
              </w:rPr>
              <w:t>2</w:t>
            </w:r>
          </w:p>
        </w:tc>
        <w:tc>
          <w:tcPr>
            <w:tcW w:w="283" w:type="dxa"/>
            <w:tcBorders>
              <w:top w:val="nil"/>
              <w:left w:val="nil"/>
              <w:bottom w:val="nil"/>
              <w:right w:val="nil"/>
            </w:tcBorders>
            <w:shd w:val="clear" w:color="auto" w:fill="auto"/>
            <w:noWrap/>
            <w:vAlign w:val="bottom"/>
            <w:hideMark/>
          </w:tcPr>
          <w:p w14:paraId="1083E81E" w14:textId="77777777" w:rsidR="00C56A6C" w:rsidRPr="002F34D1" w:rsidRDefault="00C56A6C" w:rsidP="002F34D1">
            <w:pPr>
              <w:jc w:val="right"/>
              <w:rPr>
                <w:rFonts w:asciiTheme="majorBidi" w:hAnsiTheme="majorBidi" w:cstheme="majorBidi"/>
                <w:b/>
                <w:bCs/>
                <w:color w:val="000000"/>
                <w:sz w:val="28"/>
                <w:szCs w:val="28"/>
              </w:rPr>
            </w:pPr>
          </w:p>
        </w:tc>
        <w:tc>
          <w:tcPr>
            <w:tcW w:w="1877" w:type="dxa"/>
            <w:tcBorders>
              <w:top w:val="single" w:sz="4" w:space="0" w:color="auto"/>
              <w:left w:val="nil"/>
              <w:bottom w:val="double" w:sz="6" w:space="0" w:color="auto"/>
              <w:right w:val="nil"/>
            </w:tcBorders>
            <w:shd w:val="clear" w:color="auto" w:fill="auto"/>
            <w:noWrap/>
            <w:vAlign w:val="bottom"/>
            <w:hideMark/>
          </w:tcPr>
          <w:p w14:paraId="2F6C7B0D" w14:textId="77777777" w:rsidR="00C56A6C" w:rsidRPr="002F34D1" w:rsidRDefault="00C56A6C"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8,384,164 </w:t>
            </w:r>
          </w:p>
        </w:tc>
      </w:tr>
    </w:tbl>
    <w:p w14:paraId="5C864191"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5EC8BBB0"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6F67567F"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1EB38139"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7C7CA597"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214CE756"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07D1BCEC" w14:textId="77777777" w:rsidR="004452ED" w:rsidRPr="002F34D1" w:rsidRDefault="004452ED" w:rsidP="002F34D1">
      <w:pPr>
        <w:spacing w:before="120" w:after="120"/>
        <w:ind w:left="360"/>
        <w:jc w:val="thaiDistribute"/>
        <w:rPr>
          <w:rFonts w:asciiTheme="majorBidi" w:hAnsiTheme="majorBidi" w:cstheme="majorBidi"/>
          <w:sz w:val="28"/>
          <w:szCs w:val="28"/>
        </w:rPr>
      </w:pPr>
    </w:p>
    <w:p w14:paraId="5499F160" w14:textId="1E5396ED" w:rsidR="00D51C3B" w:rsidRPr="002F34D1" w:rsidRDefault="00D51C3B"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Movements of the present value of provisions for employee benefit for the years ended December 31, </w:t>
      </w:r>
      <w:proofErr w:type="gramStart"/>
      <w:r w:rsidRPr="002F34D1">
        <w:rPr>
          <w:rFonts w:asciiTheme="majorBidi" w:hAnsiTheme="majorBidi" w:cstheme="majorBidi"/>
          <w:sz w:val="28"/>
          <w:szCs w:val="28"/>
        </w:rPr>
        <w:t>202</w:t>
      </w:r>
      <w:r w:rsidR="00954155"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954155" w:rsidRPr="002F34D1">
        <w:rPr>
          <w:rFonts w:asciiTheme="majorBidi" w:hAnsiTheme="majorBidi" w:cstheme="majorBidi"/>
          <w:sz w:val="28"/>
          <w:szCs w:val="28"/>
        </w:rPr>
        <w:t>1</w:t>
      </w:r>
      <w:r w:rsidRPr="002F34D1">
        <w:rPr>
          <w:rFonts w:asciiTheme="majorBidi" w:hAnsiTheme="majorBidi" w:cstheme="majorBidi"/>
          <w:sz w:val="28"/>
          <w:szCs w:val="28"/>
        </w:rPr>
        <w:t xml:space="preserve"> were summarized as follows:</w:t>
      </w:r>
    </w:p>
    <w:tbl>
      <w:tblPr>
        <w:tblW w:w="9540" w:type="dxa"/>
        <w:tblInd w:w="360" w:type="dxa"/>
        <w:tblLook w:val="04A0" w:firstRow="1" w:lastRow="0" w:firstColumn="1" w:lastColumn="0" w:noHBand="0" w:noVBand="1"/>
      </w:tblPr>
      <w:tblGrid>
        <w:gridCol w:w="5130"/>
        <w:gridCol w:w="273"/>
        <w:gridCol w:w="1977"/>
        <w:gridCol w:w="284"/>
        <w:gridCol w:w="1876"/>
      </w:tblGrid>
      <w:tr w:rsidR="00AA56BA" w:rsidRPr="002F34D1" w14:paraId="3A3D1B87" w14:textId="77777777" w:rsidTr="002F34D1">
        <w:trPr>
          <w:trHeight w:val="433"/>
        </w:trPr>
        <w:tc>
          <w:tcPr>
            <w:tcW w:w="5130" w:type="dxa"/>
            <w:tcBorders>
              <w:top w:val="nil"/>
              <w:left w:val="nil"/>
              <w:bottom w:val="nil"/>
              <w:right w:val="nil"/>
            </w:tcBorders>
            <w:shd w:val="clear" w:color="auto" w:fill="auto"/>
            <w:noWrap/>
            <w:vAlign w:val="bottom"/>
            <w:hideMark/>
          </w:tcPr>
          <w:p w14:paraId="0A2D8D9E" w14:textId="77777777" w:rsidR="00AA56BA" w:rsidRPr="002F34D1" w:rsidRDefault="00AA56BA" w:rsidP="002F34D1">
            <w:pPr>
              <w:rPr>
                <w:rFonts w:asciiTheme="majorBidi" w:hAnsiTheme="majorBidi" w:cstheme="majorBidi"/>
                <w:sz w:val="28"/>
                <w:szCs w:val="28"/>
              </w:rPr>
            </w:pPr>
          </w:p>
        </w:tc>
        <w:tc>
          <w:tcPr>
            <w:tcW w:w="273" w:type="dxa"/>
            <w:tcBorders>
              <w:top w:val="nil"/>
              <w:left w:val="nil"/>
              <w:bottom w:val="nil"/>
              <w:right w:val="nil"/>
            </w:tcBorders>
            <w:shd w:val="clear" w:color="auto" w:fill="auto"/>
            <w:noWrap/>
            <w:vAlign w:val="bottom"/>
            <w:hideMark/>
          </w:tcPr>
          <w:p w14:paraId="109EA87D" w14:textId="77777777" w:rsidR="00AA56BA" w:rsidRPr="002F34D1" w:rsidRDefault="00AA56BA" w:rsidP="002F34D1">
            <w:pPr>
              <w:rPr>
                <w:rFonts w:asciiTheme="majorBidi" w:hAnsiTheme="majorBidi" w:cstheme="majorBidi"/>
                <w:sz w:val="28"/>
                <w:szCs w:val="28"/>
              </w:rPr>
            </w:pPr>
          </w:p>
        </w:tc>
        <w:tc>
          <w:tcPr>
            <w:tcW w:w="1977" w:type="dxa"/>
            <w:tcBorders>
              <w:top w:val="nil"/>
              <w:left w:val="nil"/>
              <w:bottom w:val="single" w:sz="4" w:space="0" w:color="auto"/>
              <w:right w:val="nil"/>
            </w:tcBorders>
            <w:shd w:val="clear" w:color="auto" w:fill="auto"/>
            <w:noWrap/>
            <w:vAlign w:val="bottom"/>
            <w:hideMark/>
          </w:tcPr>
          <w:p w14:paraId="31B27ED4" w14:textId="77777777" w:rsidR="00AA56BA" w:rsidRPr="002F34D1" w:rsidRDefault="00AA56BA" w:rsidP="002F34D1">
            <w:pPr>
              <w:rPr>
                <w:rFonts w:asciiTheme="majorBidi" w:hAnsiTheme="majorBidi" w:cstheme="majorBidi"/>
                <w:sz w:val="28"/>
                <w:szCs w:val="28"/>
              </w:rPr>
            </w:pPr>
          </w:p>
        </w:tc>
        <w:tc>
          <w:tcPr>
            <w:tcW w:w="284" w:type="dxa"/>
            <w:tcBorders>
              <w:top w:val="nil"/>
              <w:left w:val="nil"/>
              <w:bottom w:val="single" w:sz="4" w:space="0" w:color="auto"/>
              <w:right w:val="nil"/>
            </w:tcBorders>
            <w:shd w:val="clear" w:color="auto" w:fill="auto"/>
            <w:noWrap/>
            <w:vAlign w:val="bottom"/>
            <w:hideMark/>
          </w:tcPr>
          <w:p w14:paraId="27B8666E" w14:textId="77777777" w:rsidR="00AA56BA" w:rsidRPr="002F34D1" w:rsidRDefault="00AA56BA" w:rsidP="002F34D1">
            <w:pPr>
              <w:rPr>
                <w:rFonts w:asciiTheme="majorBidi" w:hAnsiTheme="majorBidi" w:cstheme="majorBidi"/>
                <w:sz w:val="28"/>
                <w:szCs w:val="28"/>
              </w:rPr>
            </w:pPr>
          </w:p>
        </w:tc>
        <w:tc>
          <w:tcPr>
            <w:tcW w:w="1876" w:type="dxa"/>
            <w:tcBorders>
              <w:top w:val="nil"/>
              <w:left w:val="nil"/>
              <w:bottom w:val="single" w:sz="4" w:space="0" w:color="auto"/>
              <w:right w:val="nil"/>
            </w:tcBorders>
            <w:shd w:val="clear" w:color="auto" w:fill="auto"/>
            <w:noWrap/>
            <w:vAlign w:val="bottom"/>
            <w:hideMark/>
          </w:tcPr>
          <w:p w14:paraId="683E5483" w14:textId="12877AAE" w:rsidR="00AA56BA" w:rsidRPr="002F34D1" w:rsidRDefault="00AA56BA"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AA56BA" w:rsidRPr="002F34D1" w14:paraId="614194E0" w14:textId="77777777" w:rsidTr="002F34D1">
        <w:trPr>
          <w:trHeight w:val="433"/>
        </w:trPr>
        <w:tc>
          <w:tcPr>
            <w:tcW w:w="5130" w:type="dxa"/>
            <w:tcBorders>
              <w:top w:val="nil"/>
              <w:left w:val="nil"/>
              <w:bottom w:val="nil"/>
              <w:right w:val="nil"/>
            </w:tcBorders>
            <w:shd w:val="clear" w:color="auto" w:fill="auto"/>
            <w:noWrap/>
            <w:vAlign w:val="bottom"/>
            <w:hideMark/>
          </w:tcPr>
          <w:p w14:paraId="5555E022" w14:textId="77777777" w:rsidR="00AA56BA" w:rsidRPr="002F34D1" w:rsidRDefault="00AA56BA" w:rsidP="002F34D1">
            <w:pPr>
              <w:jc w:val="center"/>
              <w:rPr>
                <w:rFonts w:asciiTheme="majorBidi" w:hAnsiTheme="majorBidi" w:cstheme="majorBidi"/>
                <w:color w:val="000000"/>
                <w:sz w:val="28"/>
                <w:szCs w:val="28"/>
              </w:rPr>
            </w:pPr>
          </w:p>
        </w:tc>
        <w:tc>
          <w:tcPr>
            <w:tcW w:w="273" w:type="dxa"/>
            <w:tcBorders>
              <w:top w:val="nil"/>
              <w:left w:val="nil"/>
              <w:bottom w:val="nil"/>
              <w:right w:val="nil"/>
            </w:tcBorders>
            <w:shd w:val="clear" w:color="auto" w:fill="auto"/>
            <w:noWrap/>
            <w:vAlign w:val="bottom"/>
            <w:hideMark/>
          </w:tcPr>
          <w:p w14:paraId="5A846D3D" w14:textId="77777777" w:rsidR="00AA56BA" w:rsidRPr="002F34D1" w:rsidRDefault="00AA56BA" w:rsidP="002F34D1">
            <w:pPr>
              <w:rPr>
                <w:rFonts w:asciiTheme="majorBidi" w:hAnsiTheme="majorBidi" w:cstheme="majorBidi"/>
                <w:sz w:val="28"/>
                <w:szCs w:val="28"/>
              </w:rPr>
            </w:pPr>
          </w:p>
        </w:tc>
        <w:tc>
          <w:tcPr>
            <w:tcW w:w="4137" w:type="dxa"/>
            <w:gridSpan w:val="3"/>
            <w:tcBorders>
              <w:top w:val="single" w:sz="4" w:space="0" w:color="auto"/>
              <w:left w:val="nil"/>
              <w:right w:val="nil"/>
            </w:tcBorders>
            <w:shd w:val="clear" w:color="auto" w:fill="auto"/>
            <w:noWrap/>
            <w:vAlign w:val="bottom"/>
            <w:hideMark/>
          </w:tcPr>
          <w:p w14:paraId="255FA4CA" w14:textId="73A324FD" w:rsidR="00AA56BA" w:rsidRPr="002F34D1" w:rsidRDefault="00AA56B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954155" w:rsidRPr="002F34D1" w14:paraId="425118BA" w14:textId="77777777" w:rsidTr="002F34D1">
        <w:trPr>
          <w:trHeight w:val="433"/>
        </w:trPr>
        <w:tc>
          <w:tcPr>
            <w:tcW w:w="5130" w:type="dxa"/>
            <w:tcBorders>
              <w:top w:val="nil"/>
              <w:left w:val="nil"/>
              <w:bottom w:val="nil"/>
              <w:right w:val="nil"/>
            </w:tcBorders>
            <w:shd w:val="clear" w:color="auto" w:fill="auto"/>
            <w:noWrap/>
          </w:tcPr>
          <w:p w14:paraId="66C2E3AA" w14:textId="77777777" w:rsidR="00954155" w:rsidRPr="002F34D1" w:rsidRDefault="00954155" w:rsidP="002F34D1">
            <w:pPr>
              <w:rPr>
                <w:rFonts w:asciiTheme="majorBidi" w:hAnsiTheme="majorBidi" w:cstheme="majorBidi"/>
                <w:sz w:val="28"/>
                <w:szCs w:val="28"/>
                <w:cs/>
              </w:rPr>
            </w:pPr>
          </w:p>
        </w:tc>
        <w:tc>
          <w:tcPr>
            <w:tcW w:w="273" w:type="dxa"/>
            <w:tcBorders>
              <w:top w:val="nil"/>
              <w:left w:val="nil"/>
              <w:bottom w:val="nil"/>
              <w:right w:val="nil"/>
            </w:tcBorders>
            <w:shd w:val="clear" w:color="auto" w:fill="auto"/>
          </w:tcPr>
          <w:p w14:paraId="5DA4DA41" w14:textId="77777777" w:rsidR="00954155" w:rsidRPr="002F34D1" w:rsidRDefault="00954155" w:rsidP="002F34D1">
            <w:pPr>
              <w:rPr>
                <w:rFonts w:asciiTheme="majorBidi" w:hAnsiTheme="majorBidi" w:cstheme="majorBidi"/>
                <w:sz w:val="28"/>
                <w:szCs w:val="28"/>
                <w:cs/>
              </w:rPr>
            </w:pPr>
          </w:p>
        </w:tc>
        <w:tc>
          <w:tcPr>
            <w:tcW w:w="1977" w:type="dxa"/>
            <w:tcBorders>
              <w:top w:val="single" w:sz="4" w:space="0" w:color="auto"/>
              <w:left w:val="nil"/>
              <w:bottom w:val="single" w:sz="4" w:space="0" w:color="auto"/>
              <w:right w:val="nil"/>
            </w:tcBorders>
            <w:shd w:val="clear" w:color="auto" w:fill="auto"/>
            <w:vAlign w:val="bottom"/>
          </w:tcPr>
          <w:p w14:paraId="1855E63A" w14:textId="31EB73C6" w:rsidR="00954155" w:rsidRPr="002F34D1" w:rsidRDefault="00954155" w:rsidP="002F34D1">
            <w:pPr>
              <w:jc w:val="center"/>
              <w:rPr>
                <w:rFonts w:asciiTheme="majorBidi" w:hAnsiTheme="majorBidi" w:cstheme="majorBidi"/>
                <w:sz w:val="28"/>
                <w:szCs w:val="28"/>
                <w:cs/>
              </w:rPr>
            </w:pPr>
            <w:r w:rsidRPr="002F34D1">
              <w:rPr>
                <w:rFonts w:asciiTheme="majorBidi" w:hAnsiTheme="majorBidi" w:cstheme="majorBidi"/>
                <w:sz w:val="28"/>
                <w:szCs w:val="28"/>
              </w:rPr>
              <w:t>2022</w:t>
            </w:r>
          </w:p>
        </w:tc>
        <w:tc>
          <w:tcPr>
            <w:tcW w:w="284" w:type="dxa"/>
            <w:tcBorders>
              <w:top w:val="single" w:sz="4" w:space="0" w:color="auto"/>
              <w:left w:val="nil"/>
              <w:bottom w:val="nil"/>
              <w:right w:val="nil"/>
            </w:tcBorders>
            <w:shd w:val="clear" w:color="auto" w:fill="auto"/>
            <w:noWrap/>
            <w:vAlign w:val="bottom"/>
          </w:tcPr>
          <w:p w14:paraId="326E0727" w14:textId="77777777" w:rsidR="00954155" w:rsidRPr="002F34D1" w:rsidRDefault="00954155" w:rsidP="002F34D1">
            <w:pPr>
              <w:jc w:val="center"/>
              <w:rPr>
                <w:rFonts w:asciiTheme="majorBidi" w:hAnsiTheme="majorBidi" w:cstheme="majorBidi"/>
                <w:b/>
                <w:bCs/>
                <w:sz w:val="28"/>
                <w:szCs w:val="28"/>
              </w:rPr>
            </w:pPr>
          </w:p>
        </w:tc>
        <w:tc>
          <w:tcPr>
            <w:tcW w:w="1876" w:type="dxa"/>
            <w:tcBorders>
              <w:top w:val="single" w:sz="4" w:space="0" w:color="auto"/>
              <w:left w:val="nil"/>
              <w:bottom w:val="single" w:sz="4" w:space="0" w:color="auto"/>
              <w:right w:val="nil"/>
            </w:tcBorders>
            <w:shd w:val="clear" w:color="auto" w:fill="auto"/>
            <w:noWrap/>
            <w:vAlign w:val="bottom"/>
          </w:tcPr>
          <w:p w14:paraId="421532F8" w14:textId="2604AB78" w:rsidR="00954155" w:rsidRPr="002F34D1" w:rsidRDefault="00954155"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954155" w:rsidRPr="002F34D1" w14:paraId="5C4D48DF" w14:textId="77777777" w:rsidTr="002F34D1">
        <w:trPr>
          <w:trHeight w:val="433"/>
        </w:trPr>
        <w:tc>
          <w:tcPr>
            <w:tcW w:w="5130" w:type="dxa"/>
            <w:tcBorders>
              <w:top w:val="nil"/>
              <w:left w:val="nil"/>
              <w:right w:val="nil"/>
            </w:tcBorders>
            <w:shd w:val="clear" w:color="auto" w:fill="auto"/>
            <w:noWrap/>
            <w:vAlign w:val="center"/>
            <w:hideMark/>
          </w:tcPr>
          <w:p w14:paraId="3C2E8019" w14:textId="59517313" w:rsidR="00954155" w:rsidRPr="002F34D1" w:rsidRDefault="00954155" w:rsidP="002F34D1">
            <w:pPr>
              <w:rPr>
                <w:rFonts w:asciiTheme="majorBidi" w:hAnsiTheme="majorBidi" w:cstheme="majorBidi"/>
                <w:b/>
                <w:bCs/>
                <w:sz w:val="28"/>
                <w:szCs w:val="28"/>
              </w:rPr>
            </w:pPr>
            <w:r w:rsidRPr="002F34D1">
              <w:rPr>
                <w:rFonts w:asciiTheme="majorBidi" w:hAnsiTheme="majorBidi" w:cstheme="majorBidi"/>
                <w:b/>
                <w:bCs/>
                <w:sz w:val="28"/>
                <w:szCs w:val="28"/>
              </w:rPr>
              <w:t>Post-employment benefit plans</w:t>
            </w:r>
          </w:p>
        </w:tc>
        <w:tc>
          <w:tcPr>
            <w:tcW w:w="273" w:type="dxa"/>
            <w:tcBorders>
              <w:top w:val="nil"/>
              <w:left w:val="nil"/>
              <w:right w:val="nil"/>
            </w:tcBorders>
            <w:shd w:val="clear" w:color="auto" w:fill="auto"/>
          </w:tcPr>
          <w:p w14:paraId="5EF50178" w14:textId="77777777" w:rsidR="00954155" w:rsidRPr="002F34D1" w:rsidRDefault="00954155" w:rsidP="002F34D1">
            <w:pPr>
              <w:rPr>
                <w:rFonts w:asciiTheme="majorBidi" w:hAnsiTheme="majorBidi" w:cstheme="majorBidi"/>
                <w:b/>
                <w:bCs/>
                <w:sz w:val="28"/>
                <w:szCs w:val="28"/>
              </w:rPr>
            </w:pPr>
          </w:p>
        </w:tc>
        <w:tc>
          <w:tcPr>
            <w:tcW w:w="1977" w:type="dxa"/>
            <w:tcBorders>
              <w:top w:val="single" w:sz="4" w:space="0" w:color="auto"/>
              <w:left w:val="nil"/>
              <w:right w:val="nil"/>
            </w:tcBorders>
            <w:shd w:val="clear" w:color="auto" w:fill="auto"/>
          </w:tcPr>
          <w:p w14:paraId="78462FE2" w14:textId="77777777" w:rsidR="00954155" w:rsidRPr="002F34D1" w:rsidRDefault="00954155" w:rsidP="002F34D1">
            <w:pPr>
              <w:rPr>
                <w:rFonts w:asciiTheme="majorBidi" w:hAnsiTheme="majorBidi" w:cstheme="majorBidi"/>
                <w:b/>
                <w:bCs/>
                <w:sz w:val="28"/>
                <w:szCs w:val="28"/>
              </w:rPr>
            </w:pPr>
          </w:p>
        </w:tc>
        <w:tc>
          <w:tcPr>
            <w:tcW w:w="284" w:type="dxa"/>
            <w:tcBorders>
              <w:top w:val="nil"/>
              <w:left w:val="nil"/>
              <w:bottom w:val="nil"/>
              <w:right w:val="nil"/>
            </w:tcBorders>
            <w:shd w:val="clear" w:color="auto" w:fill="auto"/>
            <w:noWrap/>
            <w:vAlign w:val="bottom"/>
            <w:hideMark/>
          </w:tcPr>
          <w:p w14:paraId="37A7E265" w14:textId="77777777" w:rsidR="00954155" w:rsidRPr="002F34D1" w:rsidRDefault="00954155" w:rsidP="002F34D1">
            <w:pPr>
              <w:rPr>
                <w:rFonts w:asciiTheme="majorBidi" w:hAnsiTheme="majorBidi" w:cstheme="majorBidi"/>
                <w:b/>
                <w:bCs/>
                <w:sz w:val="28"/>
                <w:szCs w:val="28"/>
              </w:rPr>
            </w:pPr>
          </w:p>
        </w:tc>
        <w:tc>
          <w:tcPr>
            <w:tcW w:w="1876" w:type="dxa"/>
            <w:tcBorders>
              <w:top w:val="nil"/>
              <w:left w:val="nil"/>
              <w:bottom w:val="nil"/>
              <w:right w:val="nil"/>
            </w:tcBorders>
            <w:shd w:val="clear" w:color="auto" w:fill="auto"/>
            <w:noWrap/>
            <w:vAlign w:val="bottom"/>
            <w:hideMark/>
          </w:tcPr>
          <w:p w14:paraId="3EA508BE" w14:textId="77777777" w:rsidR="00954155" w:rsidRPr="002F34D1" w:rsidRDefault="00954155" w:rsidP="002F34D1">
            <w:pPr>
              <w:rPr>
                <w:rFonts w:asciiTheme="majorBidi" w:hAnsiTheme="majorBidi" w:cstheme="majorBidi"/>
                <w:sz w:val="28"/>
                <w:szCs w:val="28"/>
              </w:rPr>
            </w:pPr>
          </w:p>
        </w:tc>
      </w:tr>
      <w:tr w:rsidR="00C56A6C" w:rsidRPr="002F34D1" w14:paraId="7CBDCAA6" w14:textId="77777777" w:rsidTr="002F34D1">
        <w:trPr>
          <w:trHeight w:val="433"/>
        </w:trPr>
        <w:tc>
          <w:tcPr>
            <w:tcW w:w="5403" w:type="dxa"/>
            <w:gridSpan w:val="2"/>
            <w:tcBorders>
              <w:left w:val="nil"/>
              <w:bottom w:val="nil"/>
              <w:right w:val="nil"/>
            </w:tcBorders>
            <w:shd w:val="clear" w:color="auto" w:fill="auto"/>
            <w:noWrap/>
            <w:vAlign w:val="center"/>
          </w:tcPr>
          <w:p w14:paraId="085522C8" w14:textId="1E3085CB" w:rsidR="00C56A6C" w:rsidRPr="002F34D1" w:rsidRDefault="00C56A6C" w:rsidP="002F34D1">
            <w:pPr>
              <w:rPr>
                <w:rFonts w:asciiTheme="majorBidi" w:hAnsiTheme="majorBidi" w:cstheme="majorBidi"/>
                <w:sz w:val="28"/>
                <w:szCs w:val="28"/>
                <w:cs/>
              </w:rPr>
            </w:pPr>
            <w:r w:rsidRPr="002F34D1">
              <w:rPr>
                <w:rFonts w:asciiTheme="majorBidi" w:hAnsiTheme="majorBidi" w:cstheme="majorBidi"/>
                <w:sz w:val="28"/>
                <w:szCs w:val="28"/>
              </w:rPr>
              <w:t xml:space="preserve">Present value of provision for employee benefit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January 1</w:t>
            </w:r>
          </w:p>
        </w:tc>
        <w:tc>
          <w:tcPr>
            <w:tcW w:w="1977" w:type="dxa"/>
            <w:tcBorders>
              <w:left w:val="nil"/>
              <w:bottom w:val="nil"/>
              <w:right w:val="nil"/>
            </w:tcBorders>
            <w:shd w:val="clear" w:color="auto" w:fill="auto"/>
            <w:vAlign w:val="bottom"/>
          </w:tcPr>
          <w:p w14:paraId="4524005D" w14:textId="32C4B668"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8</w:t>
            </w:r>
            <w:r w:rsidRPr="002F34D1">
              <w:rPr>
                <w:rFonts w:asciiTheme="majorBidi" w:hAnsiTheme="majorBidi" w:cstheme="majorBidi"/>
                <w:sz w:val="28"/>
                <w:szCs w:val="28"/>
              </w:rPr>
              <w:t>,</w:t>
            </w:r>
            <w:r w:rsidR="00282433" w:rsidRPr="002F34D1">
              <w:rPr>
                <w:rFonts w:asciiTheme="majorBidi" w:hAnsiTheme="majorBidi" w:cstheme="majorBidi"/>
                <w:sz w:val="28"/>
                <w:szCs w:val="28"/>
              </w:rPr>
              <w:t>384</w:t>
            </w:r>
            <w:r w:rsidRPr="002F34D1">
              <w:rPr>
                <w:rFonts w:asciiTheme="majorBidi" w:hAnsiTheme="majorBidi" w:cstheme="majorBidi"/>
                <w:sz w:val="28"/>
                <w:szCs w:val="28"/>
              </w:rPr>
              <w:t>,</w:t>
            </w:r>
            <w:r w:rsidR="00282433" w:rsidRPr="002F34D1">
              <w:rPr>
                <w:rFonts w:asciiTheme="majorBidi" w:hAnsiTheme="majorBidi" w:cstheme="majorBidi"/>
                <w:sz w:val="28"/>
                <w:szCs w:val="28"/>
              </w:rPr>
              <w:t>164</w:t>
            </w:r>
          </w:p>
        </w:tc>
        <w:tc>
          <w:tcPr>
            <w:tcW w:w="284" w:type="dxa"/>
            <w:tcBorders>
              <w:top w:val="nil"/>
              <w:left w:val="nil"/>
              <w:bottom w:val="nil"/>
              <w:right w:val="nil"/>
            </w:tcBorders>
            <w:shd w:val="clear" w:color="auto" w:fill="auto"/>
            <w:noWrap/>
            <w:vAlign w:val="bottom"/>
          </w:tcPr>
          <w:p w14:paraId="112EC1FC"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49D49DFD" w14:textId="479EAB5E"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rPr>
              <w:t>7,590,316</w:t>
            </w:r>
          </w:p>
        </w:tc>
      </w:tr>
      <w:tr w:rsidR="00954155" w:rsidRPr="002F34D1" w14:paraId="0FD812A0" w14:textId="77777777" w:rsidTr="002F34D1">
        <w:trPr>
          <w:trHeight w:val="433"/>
        </w:trPr>
        <w:tc>
          <w:tcPr>
            <w:tcW w:w="5130" w:type="dxa"/>
            <w:tcBorders>
              <w:top w:val="nil"/>
              <w:left w:val="nil"/>
              <w:bottom w:val="nil"/>
              <w:right w:val="nil"/>
            </w:tcBorders>
            <w:shd w:val="clear" w:color="auto" w:fill="auto"/>
            <w:noWrap/>
            <w:vAlign w:val="center"/>
            <w:hideMark/>
          </w:tcPr>
          <w:p w14:paraId="082AB4B7" w14:textId="254D5B24" w:rsidR="00954155" w:rsidRPr="002F34D1" w:rsidRDefault="00954155" w:rsidP="002F34D1">
            <w:pPr>
              <w:rPr>
                <w:rFonts w:asciiTheme="majorBidi" w:hAnsiTheme="majorBidi" w:cstheme="majorBidi"/>
                <w:sz w:val="28"/>
                <w:szCs w:val="28"/>
              </w:rPr>
            </w:pPr>
            <w:r w:rsidRPr="002F34D1">
              <w:rPr>
                <w:rFonts w:asciiTheme="majorBidi" w:hAnsiTheme="majorBidi" w:cstheme="majorBidi"/>
                <w:sz w:val="28"/>
                <w:szCs w:val="28"/>
              </w:rPr>
              <w:t>Included in profit or loss:</w:t>
            </w:r>
          </w:p>
        </w:tc>
        <w:tc>
          <w:tcPr>
            <w:tcW w:w="273" w:type="dxa"/>
            <w:tcBorders>
              <w:top w:val="nil"/>
              <w:left w:val="nil"/>
              <w:bottom w:val="nil"/>
              <w:right w:val="nil"/>
            </w:tcBorders>
            <w:shd w:val="clear" w:color="auto" w:fill="auto"/>
            <w:noWrap/>
            <w:vAlign w:val="bottom"/>
            <w:hideMark/>
          </w:tcPr>
          <w:p w14:paraId="69638527" w14:textId="77777777" w:rsidR="00954155" w:rsidRPr="002F34D1" w:rsidRDefault="00954155" w:rsidP="002F34D1">
            <w:pPr>
              <w:rPr>
                <w:rFonts w:asciiTheme="majorBidi" w:hAnsiTheme="majorBidi" w:cstheme="majorBidi"/>
                <w:sz w:val="28"/>
                <w:szCs w:val="28"/>
              </w:rPr>
            </w:pPr>
          </w:p>
        </w:tc>
        <w:tc>
          <w:tcPr>
            <w:tcW w:w="1977" w:type="dxa"/>
            <w:tcBorders>
              <w:top w:val="nil"/>
              <w:left w:val="nil"/>
              <w:bottom w:val="nil"/>
              <w:right w:val="nil"/>
            </w:tcBorders>
            <w:shd w:val="clear" w:color="auto" w:fill="auto"/>
            <w:noWrap/>
            <w:vAlign w:val="bottom"/>
            <w:hideMark/>
          </w:tcPr>
          <w:p w14:paraId="29F81D9C" w14:textId="77777777" w:rsidR="00954155" w:rsidRPr="002F34D1" w:rsidRDefault="00954155"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2E94A77D" w14:textId="77777777" w:rsidR="00954155" w:rsidRPr="002F34D1" w:rsidRDefault="00954155"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17EA3AA2" w14:textId="77777777" w:rsidR="00954155" w:rsidRPr="002F34D1" w:rsidRDefault="00954155" w:rsidP="002F34D1">
            <w:pPr>
              <w:jc w:val="right"/>
              <w:rPr>
                <w:rFonts w:asciiTheme="majorBidi" w:hAnsiTheme="majorBidi" w:cstheme="majorBidi"/>
                <w:sz w:val="28"/>
                <w:szCs w:val="28"/>
              </w:rPr>
            </w:pPr>
          </w:p>
        </w:tc>
      </w:tr>
      <w:tr w:rsidR="00C56A6C" w:rsidRPr="002F34D1" w14:paraId="7FAFD99F" w14:textId="77777777" w:rsidTr="002F34D1">
        <w:trPr>
          <w:trHeight w:val="433"/>
        </w:trPr>
        <w:tc>
          <w:tcPr>
            <w:tcW w:w="5130" w:type="dxa"/>
            <w:tcBorders>
              <w:top w:val="nil"/>
              <w:left w:val="nil"/>
              <w:bottom w:val="nil"/>
              <w:right w:val="nil"/>
            </w:tcBorders>
            <w:shd w:val="clear" w:color="auto" w:fill="auto"/>
            <w:noWrap/>
            <w:vAlign w:val="center"/>
            <w:hideMark/>
          </w:tcPr>
          <w:p w14:paraId="6F4F3952" w14:textId="02862998" w:rsidR="00C56A6C" w:rsidRPr="002F34D1" w:rsidRDefault="00C56A6C" w:rsidP="002F34D1">
            <w:pPr>
              <w:ind w:left="174"/>
              <w:rPr>
                <w:rFonts w:asciiTheme="majorBidi" w:hAnsiTheme="majorBidi" w:cstheme="majorBidi"/>
                <w:sz w:val="28"/>
                <w:szCs w:val="28"/>
              </w:rPr>
            </w:pPr>
            <w:r w:rsidRPr="002F34D1">
              <w:rPr>
                <w:rFonts w:asciiTheme="majorBidi" w:hAnsiTheme="majorBidi" w:cstheme="majorBidi"/>
                <w:sz w:val="28"/>
                <w:szCs w:val="28"/>
              </w:rPr>
              <w:t xml:space="preserve">   Current service cost</w:t>
            </w:r>
          </w:p>
        </w:tc>
        <w:tc>
          <w:tcPr>
            <w:tcW w:w="273" w:type="dxa"/>
            <w:tcBorders>
              <w:top w:val="nil"/>
              <w:left w:val="nil"/>
              <w:bottom w:val="nil"/>
              <w:right w:val="nil"/>
            </w:tcBorders>
            <w:shd w:val="clear" w:color="auto" w:fill="auto"/>
            <w:noWrap/>
            <w:vAlign w:val="bottom"/>
            <w:hideMark/>
          </w:tcPr>
          <w:p w14:paraId="4D56FDA4" w14:textId="77777777" w:rsidR="00C56A6C" w:rsidRPr="002F34D1" w:rsidRDefault="00C56A6C" w:rsidP="002F34D1">
            <w:pPr>
              <w:rPr>
                <w:rFonts w:asciiTheme="majorBidi" w:hAnsiTheme="majorBidi" w:cstheme="majorBidi"/>
                <w:sz w:val="28"/>
                <w:szCs w:val="28"/>
              </w:rPr>
            </w:pPr>
          </w:p>
        </w:tc>
        <w:tc>
          <w:tcPr>
            <w:tcW w:w="1977" w:type="dxa"/>
            <w:tcBorders>
              <w:top w:val="nil"/>
              <w:left w:val="nil"/>
              <w:bottom w:val="nil"/>
              <w:right w:val="nil"/>
            </w:tcBorders>
            <w:shd w:val="clear" w:color="auto" w:fill="auto"/>
            <w:noWrap/>
            <w:vAlign w:val="bottom"/>
            <w:hideMark/>
          </w:tcPr>
          <w:p w14:paraId="1D4D6A5A" w14:textId="7F70EFB4"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562</w:t>
            </w:r>
            <w:r w:rsidRPr="002F34D1">
              <w:rPr>
                <w:rFonts w:asciiTheme="majorBidi" w:hAnsiTheme="majorBidi" w:cstheme="majorBidi"/>
                <w:sz w:val="28"/>
                <w:szCs w:val="28"/>
              </w:rPr>
              <w:t>,</w:t>
            </w:r>
            <w:r w:rsidR="00282433" w:rsidRPr="002F34D1">
              <w:rPr>
                <w:rFonts w:asciiTheme="majorBidi" w:hAnsiTheme="majorBidi" w:cstheme="majorBidi"/>
                <w:sz w:val="28"/>
                <w:szCs w:val="28"/>
              </w:rPr>
              <w:t>754</w:t>
            </w:r>
          </w:p>
        </w:tc>
        <w:tc>
          <w:tcPr>
            <w:tcW w:w="284" w:type="dxa"/>
            <w:tcBorders>
              <w:top w:val="nil"/>
              <w:left w:val="nil"/>
              <w:bottom w:val="nil"/>
              <w:right w:val="nil"/>
            </w:tcBorders>
            <w:shd w:val="clear" w:color="auto" w:fill="auto"/>
            <w:noWrap/>
            <w:vAlign w:val="bottom"/>
            <w:hideMark/>
          </w:tcPr>
          <w:p w14:paraId="3DF5B625"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16596CCE" w14:textId="77777777" w:rsidR="00C56A6C" w:rsidRPr="002F34D1" w:rsidRDefault="00C56A6C"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648,873</w:t>
            </w:r>
          </w:p>
        </w:tc>
      </w:tr>
      <w:tr w:rsidR="00C56A6C" w:rsidRPr="002F34D1" w14:paraId="0B103CA0" w14:textId="77777777" w:rsidTr="002F34D1">
        <w:trPr>
          <w:trHeight w:val="433"/>
        </w:trPr>
        <w:tc>
          <w:tcPr>
            <w:tcW w:w="5130" w:type="dxa"/>
            <w:tcBorders>
              <w:top w:val="nil"/>
              <w:left w:val="nil"/>
              <w:bottom w:val="nil"/>
              <w:right w:val="nil"/>
            </w:tcBorders>
            <w:shd w:val="clear" w:color="auto" w:fill="auto"/>
            <w:noWrap/>
            <w:vAlign w:val="center"/>
            <w:hideMark/>
          </w:tcPr>
          <w:p w14:paraId="183CB135" w14:textId="74D1718F" w:rsidR="00C56A6C" w:rsidRPr="002F34D1" w:rsidRDefault="00C56A6C" w:rsidP="002F34D1">
            <w:pPr>
              <w:ind w:left="174"/>
              <w:rPr>
                <w:rFonts w:asciiTheme="majorBidi" w:hAnsiTheme="majorBidi" w:cstheme="majorBidi"/>
                <w:sz w:val="28"/>
                <w:szCs w:val="28"/>
              </w:rPr>
            </w:pPr>
            <w:r w:rsidRPr="002F34D1">
              <w:rPr>
                <w:rFonts w:asciiTheme="majorBidi" w:hAnsiTheme="majorBidi" w:cstheme="majorBidi"/>
                <w:sz w:val="28"/>
                <w:szCs w:val="28"/>
              </w:rPr>
              <w:t xml:space="preserve">   Interest cost</w:t>
            </w:r>
          </w:p>
        </w:tc>
        <w:tc>
          <w:tcPr>
            <w:tcW w:w="273" w:type="dxa"/>
            <w:tcBorders>
              <w:top w:val="nil"/>
              <w:left w:val="nil"/>
              <w:bottom w:val="nil"/>
              <w:right w:val="nil"/>
            </w:tcBorders>
            <w:shd w:val="clear" w:color="auto" w:fill="auto"/>
            <w:noWrap/>
            <w:vAlign w:val="bottom"/>
            <w:hideMark/>
          </w:tcPr>
          <w:p w14:paraId="6B670F40" w14:textId="77777777" w:rsidR="00C56A6C" w:rsidRPr="002F34D1" w:rsidRDefault="00C56A6C" w:rsidP="002F34D1">
            <w:pPr>
              <w:rPr>
                <w:rFonts w:asciiTheme="majorBidi" w:hAnsiTheme="majorBidi" w:cstheme="majorBidi"/>
                <w:sz w:val="28"/>
                <w:szCs w:val="28"/>
              </w:rPr>
            </w:pPr>
          </w:p>
        </w:tc>
        <w:tc>
          <w:tcPr>
            <w:tcW w:w="1977" w:type="dxa"/>
            <w:tcBorders>
              <w:top w:val="nil"/>
              <w:left w:val="nil"/>
              <w:bottom w:val="nil"/>
              <w:right w:val="nil"/>
            </w:tcBorders>
            <w:shd w:val="clear" w:color="auto" w:fill="auto"/>
            <w:noWrap/>
            <w:vAlign w:val="bottom"/>
            <w:hideMark/>
          </w:tcPr>
          <w:p w14:paraId="6BC0F1A6" w14:textId="28227BF3"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203</w:t>
            </w:r>
            <w:r w:rsidRPr="002F34D1">
              <w:rPr>
                <w:rFonts w:asciiTheme="majorBidi" w:hAnsiTheme="majorBidi" w:cstheme="majorBidi"/>
                <w:sz w:val="28"/>
                <w:szCs w:val="28"/>
              </w:rPr>
              <w:t>,</w:t>
            </w:r>
            <w:r w:rsidR="00282433" w:rsidRPr="002F34D1">
              <w:rPr>
                <w:rFonts w:asciiTheme="majorBidi" w:hAnsiTheme="majorBidi" w:cstheme="majorBidi"/>
                <w:sz w:val="28"/>
                <w:szCs w:val="28"/>
              </w:rPr>
              <w:t>73</w:t>
            </w:r>
            <w:r w:rsidRPr="002F34D1">
              <w:rPr>
                <w:rFonts w:asciiTheme="majorBidi" w:hAnsiTheme="majorBidi" w:cstheme="majorBidi"/>
                <w:sz w:val="28"/>
                <w:szCs w:val="28"/>
              </w:rPr>
              <w:t>2</w:t>
            </w:r>
          </w:p>
        </w:tc>
        <w:tc>
          <w:tcPr>
            <w:tcW w:w="284" w:type="dxa"/>
            <w:tcBorders>
              <w:top w:val="nil"/>
              <w:left w:val="nil"/>
              <w:bottom w:val="nil"/>
              <w:right w:val="nil"/>
            </w:tcBorders>
            <w:shd w:val="clear" w:color="auto" w:fill="auto"/>
            <w:noWrap/>
            <w:vAlign w:val="bottom"/>
            <w:hideMark/>
          </w:tcPr>
          <w:p w14:paraId="6403609E"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709E7C37"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144,975</w:t>
            </w:r>
          </w:p>
        </w:tc>
      </w:tr>
      <w:tr w:rsidR="00954155" w:rsidRPr="002F34D1" w14:paraId="063C20B2" w14:textId="77777777" w:rsidTr="002F34D1">
        <w:trPr>
          <w:trHeight w:val="567"/>
        </w:trPr>
        <w:tc>
          <w:tcPr>
            <w:tcW w:w="5130" w:type="dxa"/>
            <w:tcBorders>
              <w:top w:val="nil"/>
              <w:left w:val="nil"/>
              <w:bottom w:val="nil"/>
              <w:right w:val="nil"/>
            </w:tcBorders>
            <w:shd w:val="clear" w:color="auto" w:fill="auto"/>
            <w:noWrap/>
            <w:vAlign w:val="bottom"/>
            <w:hideMark/>
          </w:tcPr>
          <w:p w14:paraId="08F2764F" w14:textId="0CCFE0AF" w:rsidR="00954155" w:rsidRPr="002F34D1" w:rsidRDefault="00954155" w:rsidP="002F34D1">
            <w:pPr>
              <w:rPr>
                <w:rFonts w:asciiTheme="majorBidi" w:hAnsiTheme="majorBidi" w:cstheme="majorBidi"/>
                <w:sz w:val="28"/>
                <w:szCs w:val="28"/>
              </w:rPr>
            </w:pPr>
            <w:r w:rsidRPr="002F34D1">
              <w:rPr>
                <w:rFonts w:asciiTheme="majorBidi" w:hAnsiTheme="majorBidi" w:cstheme="majorBidi"/>
                <w:sz w:val="28"/>
                <w:szCs w:val="28"/>
              </w:rPr>
              <w:t>Included in other comprehensive (income) loss:</w:t>
            </w:r>
          </w:p>
        </w:tc>
        <w:tc>
          <w:tcPr>
            <w:tcW w:w="273" w:type="dxa"/>
            <w:tcBorders>
              <w:top w:val="nil"/>
              <w:left w:val="nil"/>
              <w:bottom w:val="nil"/>
              <w:right w:val="nil"/>
            </w:tcBorders>
            <w:shd w:val="clear" w:color="auto" w:fill="auto"/>
            <w:noWrap/>
            <w:vAlign w:val="bottom"/>
            <w:hideMark/>
          </w:tcPr>
          <w:p w14:paraId="58B1604E" w14:textId="77777777" w:rsidR="00954155" w:rsidRPr="002F34D1" w:rsidRDefault="00954155" w:rsidP="002F34D1">
            <w:pPr>
              <w:rPr>
                <w:rFonts w:asciiTheme="majorBidi" w:hAnsiTheme="majorBidi" w:cstheme="majorBidi"/>
                <w:b/>
                <w:bCs/>
                <w:sz w:val="28"/>
                <w:szCs w:val="28"/>
              </w:rPr>
            </w:pPr>
          </w:p>
        </w:tc>
        <w:tc>
          <w:tcPr>
            <w:tcW w:w="1977" w:type="dxa"/>
            <w:tcBorders>
              <w:top w:val="nil"/>
              <w:left w:val="nil"/>
              <w:bottom w:val="nil"/>
              <w:right w:val="nil"/>
            </w:tcBorders>
            <w:shd w:val="clear" w:color="auto" w:fill="auto"/>
            <w:noWrap/>
            <w:vAlign w:val="bottom"/>
            <w:hideMark/>
          </w:tcPr>
          <w:p w14:paraId="27C8859A" w14:textId="77777777" w:rsidR="00954155" w:rsidRPr="002F34D1" w:rsidRDefault="00954155"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noWrap/>
            <w:vAlign w:val="bottom"/>
            <w:hideMark/>
          </w:tcPr>
          <w:p w14:paraId="52BA22AF" w14:textId="77777777" w:rsidR="00954155" w:rsidRPr="002F34D1" w:rsidRDefault="00954155"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49D18730" w14:textId="77777777" w:rsidR="00954155" w:rsidRPr="002F34D1" w:rsidRDefault="00954155" w:rsidP="002F34D1">
            <w:pPr>
              <w:jc w:val="right"/>
              <w:rPr>
                <w:rFonts w:asciiTheme="majorBidi" w:hAnsiTheme="majorBidi" w:cstheme="majorBidi"/>
                <w:sz w:val="28"/>
                <w:szCs w:val="28"/>
              </w:rPr>
            </w:pPr>
          </w:p>
        </w:tc>
      </w:tr>
      <w:tr w:rsidR="00954155" w:rsidRPr="002F34D1" w14:paraId="3E23EC9A" w14:textId="77777777" w:rsidTr="002F34D1">
        <w:trPr>
          <w:trHeight w:val="433"/>
        </w:trPr>
        <w:tc>
          <w:tcPr>
            <w:tcW w:w="5403" w:type="dxa"/>
            <w:gridSpan w:val="2"/>
            <w:tcBorders>
              <w:top w:val="nil"/>
              <w:left w:val="nil"/>
              <w:bottom w:val="nil"/>
              <w:right w:val="nil"/>
            </w:tcBorders>
            <w:shd w:val="clear" w:color="auto" w:fill="auto"/>
            <w:noWrap/>
            <w:vAlign w:val="bottom"/>
            <w:hideMark/>
          </w:tcPr>
          <w:p w14:paraId="4BBF017D" w14:textId="0CE3BD6F" w:rsidR="00954155" w:rsidRPr="002F34D1" w:rsidRDefault="00954155" w:rsidP="002F34D1">
            <w:pPr>
              <w:rPr>
                <w:rFonts w:asciiTheme="majorBidi" w:hAnsiTheme="majorBidi" w:cstheme="majorBidi"/>
                <w:sz w:val="28"/>
                <w:szCs w:val="28"/>
              </w:rPr>
            </w:pPr>
            <w:r w:rsidRPr="002F34D1">
              <w:rPr>
                <w:rFonts w:asciiTheme="majorBidi" w:hAnsiTheme="majorBidi" w:cstheme="majorBidi"/>
                <w:sz w:val="28"/>
                <w:szCs w:val="28"/>
              </w:rPr>
              <w:t>Actuarial (gain) loss incurred from</w:t>
            </w:r>
          </w:p>
        </w:tc>
        <w:tc>
          <w:tcPr>
            <w:tcW w:w="1977" w:type="dxa"/>
            <w:tcBorders>
              <w:top w:val="nil"/>
              <w:left w:val="nil"/>
              <w:bottom w:val="nil"/>
              <w:right w:val="nil"/>
            </w:tcBorders>
            <w:shd w:val="clear" w:color="auto" w:fill="auto"/>
            <w:vAlign w:val="bottom"/>
          </w:tcPr>
          <w:p w14:paraId="79A8F46B" w14:textId="77777777" w:rsidR="00954155" w:rsidRPr="002F34D1" w:rsidRDefault="00954155" w:rsidP="002F34D1">
            <w:pPr>
              <w:jc w:val="right"/>
              <w:rPr>
                <w:rFonts w:asciiTheme="majorBidi" w:hAnsiTheme="majorBidi" w:cstheme="majorBidi"/>
                <w:sz w:val="28"/>
                <w:szCs w:val="28"/>
              </w:rPr>
            </w:pPr>
          </w:p>
        </w:tc>
        <w:tc>
          <w:tcPr>
            <w:tcW w:w="284" w:type="dxa"/>
            <w:tcBorders>
              <w:top w:val="nil"/>
              <w:left w:val="nil"/>
              <w:bottom w:val="nil"/>
              <w:right w:val="nil"/>
            </w:tcBorders>
            <w:shd w:val="clear" w:color="auto" w:fill="auto"/>
            <w:vAlign w:val="bottom"/>
          </w:tcPr>
          <w:p w14:paraId="61B5AF2B" w14:textId="77777777" w:rsidR="00954155" w:rsidRPr="002F34D1" w:rsidRDefault="00954155"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120E0008" w14:textId="77777777" w:rsidR="00954155" w:rsidRPr="002F34D1" w:rsidRDefault="00954155" w:rsidP="002F34D1">
            <w:pPr>
              <w:jc w:val="right"/>
              <w:rPr>
                <w:rFonts w:asciiTheme="majorBidi" w:hAnsiTheme="majorBidi" w:cstheme="majorBidi"/>
                <w:color w:val="000000"/>
                <w:sz w:val="28"/>
                <w:szCs w:val="28"/>
              </w:rPr>
            </w:pPr>
          </w:p>
        </w:tc>
      </w:tr>
      <w:tr w:rsidR="00C56A6C" w:rsidRPr="002F34D1" w14:paraId="14C419F7" w14:textId="77777777" w:rsidTr="002F34D1">
        <w:trPr>
          <w:trHeight w:val="433"/>
        </w:trPr>
        <w:tc>
          <w:tcPr>
            <w:tcW w:w="5403" w:type="dxa"/>
            <w:gridSpan w:val="2"/>
            <w:tcBorders>
              <w:top w:val="nil"/>
              <w:left w:val="nil"/>
              <w:bottom w:val="nil"/>
              <w:right w:val="nil"/>
            </w:tcBorders>
            <w:shd w:val="clear" w:color="auto" w:fill="auto"/>
            <w:noWrap/>
            <w:vAlign w:val="bottom"/>
          </w:tcPr>
          <w:p w14:paraId="57997111" w14:textId="5B1D63E5" w:rsidR="00C56A6C" w:rsidRPr="002F34D1" w:rsidRDefault="00C56A6C" w:rsidP="002F34D1">
            <w:pPr>
              <w:ind w:left="320"/>
              <w:rPr>
                <w:rFonts w:asciiTheme="majorBidi" w:hAnsiTheme="majorBidi" w:cstheme="majorBidi"/>
                <w:sz w:val="28"/>
                <w:szCs w:val="28"/>
                <w:cs/>
              </w:rPr>
            </w:pPr>
            <w:r w:rsidRPr="002F34D1">
              <w:rPr>
                <w:rFonts w:asciiTheme="majorBidi" w:hAnsiTheme="majorBidi" w:cstheme="majorBidi"/>
                <w:sz w:val="28"/>
                <w:szCs w:val="28"/>
              </w:rPr>
              <w:t>- Demographic assumptions</w:t>
            </w:r>
          </w:p>
        </w:tc>
        <w:tc>
          <w:tcPr>
            <w:tcW w:w="1977" w:type="dxa"/>
            <w:tcBorders>
              <w:top w:val="nil"/>
              <w:left w:val="nil"/>
              <w:bottom w:val="nil"/>
              <w:right w:val="nil"/>
            </w:tcBorders>
            <w:shd w:val="clear" w:color="auto" w:fill="auto"/>
            <w:vAlign w:val="bottom"/>
          </w:tcPr>
          <w:p w14:paraId="34939050" w14:textId="48820676"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w:t>
            </w:r>
          </w:p>
        </w:tc>
        <w:tc>
          <w:tcPr>
            <w:tcW w:w="284" w:type="dxa"/>
            <w:tcBorders>
              <w:top w:val="nil"/>
              <w:left w:val="nil"/>
              <w:bottom w:val="nil"/>
              <w:right w:val="nil"/>
            </w:tcBorders>
            <w:shd w:val="clear" w:color="auto" w:fill="auto"/>
            <w:vAlign w:val="bottom"/>
          </w:tcPr>
          <w:p w14:paraId="1C141F90"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4B0B8A43"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56A6C" w:rsidRPr="002F34D1" w14:paraId="161874E5" w14:textId="77777777" w:rsidTr="002F34D1">
        <w:trPr>
          <w:trHeight w:val="433"/>
        </w:trPr>
        <w:tc>
          <w:tcPr>
            <w:tcW w:w="5403" w:type="dxa"/>
            <w:gridSpan w:val="2"/>
            <w:tcBorders>
              <w:top w:val="nil"/>
              <w:left w:val="nil"/>
              <w:bottom w:val="nil"/>
              <w:right w:val="nil"/>
            </w:tcBorders>
            <w:shd w:val="clear" w:color="auto" w:fill="auto"/>
            <w:noWrap/>
            <w:vAlign w:val="bottom"/>
          </w:tcPr>
          <w:p w14:paraId="4224C23E" w14:textId="3E413C16" w:rsidR="00C56A6C" w:rsidRPr="002F34D1" w:rsidRDefault="00C56A6C" w:rsidP="002F34D1">
            <w:pPr>
              <w:ind w:left="320"/>
              <w:rPr>
                <w:rFonts w:asciiTheme="majorBidi" w:hAnsiTheme="majorBidi" w:cstheme="majorBidi"/>
                <w:sz w:val="28"/>
                <w:cs/>
              </w:rPr>
            </w:pPr>
            <w:r w:rsidRPr="002F34D1">
              <w:rPr>
                <w:rFonts w:asciiTheme="majorBidi" w:hAnsiTheme="majorBidi" w:cstheme="majorBidi"/>
                <w:sz w:val="28"/>
                <w:szCs w:val="28"/>
              </w:rPr>
              <w:t>-</w:t>
            </w:r>
            <w:r w:rsidRPr="002F34D1">
              <w:rPr>
                <w:rFonts w:asciiTheme="majorBidi" w:hAnsiTheme="majorBidi" w:cstheme="majorBidi"/>
                <w:sz w:val="28"/>
              </w:rPr>
              <w:t xml:space="preserve"> Financial assumptions</w:t>
            </w:r>
          </w:p>
        </w:tc>
        <w:tc>
          <w:tcPr>
            <w:tcW w:w="1977" w:type="dxa"/>
            <w:tcBorders>
              <w:top w:val="nil"/>
              <w:left w:val="nil"/>
              <w:right w:val="nil"/>
            </w:tcBorders>
            <w:shd w:val="clear" w:color="auto" w:fill="auto"/>
            <w:vAlign w:val="bottom"/>
          </w:tcPr>
          <w:p w14:paraId="173C9021" w14:textId="1DD7CA1C"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1</w:t>
            </w:r>
            <w:r w:rsidRPr="002F34D1">
              <w:rPr>
                <w:rFonts w:asciiTheme="majorBidi" w:hAnsiTheme="majorBidi" w:cstheme="majorBidi"/>
                <w:sz w:val="28"/>
                <w:szCs w:val="28"/>
              </w:rPr>
              <w:t>,</w:t>
            </w:r>
            <w:r w:rsidR="00282433" w:rsidRPr="002F34D1">
              <w:rPr>
                <w:rFonts w:asciiTheme="majorBidi" w:hAnsiTheme="majorBidi" w:cstheme="majorBidi"/>
                <w:sz w:val="28"/>
                <w:szCs w:val="28"/>
              </w:rPr>
              <w:t>045</w:t>
            </w:r>
            <w:r w:rsidRPr="002F34D1">
              <w:rPr>
                <w:rFonts w:asciiTheme="majorBidi" w:hAnsiTheme="majorBidi" w:cstheme="majorBidi"/>
                <w:sz w:val="28"/>
                <w:szCs w:val="28"/>
              </w:rPr>
              <w:t>,</w:t>
            </w:r>
            <w:r w:rsidR="00282433" w:rsidRPr="002F34D1">
              <w:rPr>
                <w:rFonts w:asciiTheme="majorBidi" w:hAnsiTheme="majorBidi" w:cstheme="majorBidi"/>
                <w:sz w:val="28"/>
                <w:szCs w:val="28"/>
              </w:rPr>
              <w:t>43</w:t>
            </w:r>
            <w:r w:rsidRPr="002F34D1">
              <w:rPr>
                <w:rFonts w:asciiTheme="majorBidi" w:hAnsiTheme="majorBidi" w:cstheme="majorBidi"/>
                <w:sz w:val="28"/>
                <w:szCs w:val="28"/>
              </w:rPr>
              <w:t>4</w:t>
            </w:r>
            <w:r w:rsidRPr="002F34D1">
              <w:rPr>
                <w:rFonts w:asciiTheme="majorBidi" w:hAnsiTheme="majorBidi" w:cstheme="majorBidi"/>
                <w:sz w:val="28"/>
                <w:szCs w:val="28"/>
                <w:cs/>
              </w:rPr>
              <w:t>)</w:t>
            </w:r>
          </w:p>
        </w:tc>
        <w:tc>
          <w:tcPr>
            <w:tcW w:w="284" w:type="dxa"/>
            <w:tcBorders>
              <w:top w:val="nil"/>
              <w:left w:val="nil"/>
              <w:bottom w:val="nil"/>
              <w:right w:val="nil"/>
            </w:tcBorders>
            <w:shd w:val="clear" w:color="auto" w:fill="auto"/>
            <w:vAlign w:val="bottom"/>
          </w:tcPr>
          <w:p w14:paraId="09720008"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7577F5AA"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56A6C" w:rsidRPr="002F34D1" w14:paraId="7A6CF60F" w14:textId="77777777" w:rsidTr="002F34D1">
        <w:trPr>
          <w:trHeight w:val="433"/>
        </w:trPr>
        <w:tc>
          <w:tcPr>
            <w:tcW w:w="5403" w:type="dxa"/>
            <w:gridSpan w:val="2"/>
            <w:tcBorders>
              <w:top w:val="nil"/>
              <w:left w:val="nil"/>
              <w:bottom w:val="nil"/>
              <w:right w:val="nil"/>
            </w:tcBorders>
            <w:shd w:val="clear" w:color="auto" w:fill="auto"/>
            <w:noWrap/>
            <w:vAlign w:val="bottom"/>
          </w:tcPr>
          <w:p w14:paraId="43492BAA" w14:textId="798A69BD" w:rsidR="00C56A6C" w:rsidRPr="002F34D1" w:rsidRDefault="00C56A6C" w:rsidP="002F34D1">
            <w:pPr>
              <w:ind w:left="320"/>
              <w:rPr>
                <w:rFonts w:asciiTheme="majorBidi" w:hAnsiTheme="majorBidi" w:cstheme="majorBidi"/>
                <w:sz w:val="28"/>
                <w:szCs w:val="28"/>
                <w:cs/>
              </w:rPr>
            </w:pPr>
            <w:r w:rsidRPr="002F34D1">
              <w:rPr>
                <w:rFonts w:asciiTheme="majorBidi" w:hAnsiTheme="majorBidi" w:cstheme="majorBidi"/>
                <w:sz w:val="28"/>
                <w:szCs w:val="28"/>
              </w:rPr>
              <w:t>- Experience adjustments</w:t>
            </w:r>
          </w:p>
        </w:tc>
        <w:tc>
          <w:tcPr>
            <w:tcW w:w="1977" w:type="dxa"/>
            <w:tcBorders>
              <w:top w:val="nil"/>
              <w:left w:val="nil"/>
              <w:bottom w:val="single" w:sz="4" w:space="0" w:color="auto"/>
              <w:right w:val="nil"/>
            </w:tcBorders>
            <w:shd w:val="clear" w:color="auto" w:fill="auto"/>
            <w:vAlign w:val="bottom"/>
          </w:tcPr>
          <w:p w14:paraId="691CF49E" w14:textId="26F94B30"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83</w:t>
            </w:r>
            <w:r w:rsidRPr="002F34D1">
              <w:rPr>
                <w:rFonts w:asciiTheme="majorBidi" w:hAnsiTheme="majorBidi" w:cstheme="majorBidi"/>
                <w:sz w:val="28"/>
                <w:szCs w:val="28"/>
              </w:rPr>
              <w:t>,</w:t>
            </w:r>
            <w:r w:rsidR="00282433" w:rsidRPr="002F34D1">
              <w:rPr>
                <w:rFonts w:asciiTheme="majorBidi" w:hAnsiTheme="majorBidi" w:cstheme="majorBidi"/>
                <w:sz w:val="28"/>
                <w:szCs w:val="28"/>
              </w:rPr>
              <w:t>498</w:t>
            </w:r>
          </w:p>
        </w:tc>
        <w:tc>
          <w:tcPr>
            <w:tcW w:w="284" w:type="dxa"/>
            <w:tcBorders>
              <w:top w:val="nil"/>
              <w:left w:val="nil"/>
              <w:bottom w:val="nil"/>
              <w:right w:val="nil"/>
            </w:tcBorders>
            <w:shd w:val="clear" w:color="auto" w:fill="auto"/>
            <w:vAlign w:val="bottom"/>
          </w:tcPr>
          <w:p w14:paraId="16E145C4" w14:textId="77777777" w:rsidR="00C56A6C" w:rsidRPr="002F34D1" w:rsidRDefault="00C56A6C" w:rsidP="002F34D1">
            <w:pPr>
              <w:jc w:val="right"/>
              <w:rPr>
                <w:rFonts w:asciiTheme="majorBidi" w:hAnsiTheme="majorBidi" w:cstheme="majorBidi"/>
                <w:sz w:val="28"/>
                <w:szCs w:val="28"/>
              </w:rPr>
            </w:pPr>
          </w:p>
        </w:tc>
        <w:tc>
          <w:tcPr>
            <w:tcW w:w="1876" w:type="dxa"/>
            <w:tcBorders>
              <w:top w:val="nil"/>
              <w:left w:val="nil"/>
              <w:bottom w:val="nil"/>
              <w:right w:val="nil"/>
            </w:tcBorders>
            <w:shd w:val="clear" w:color="auto" w:fill="auto"/>
            <w:noWrap/>
            <w:vAlign w:val="bottom"/>
          </w:tcPr>
          <w:p w14:paraId="5B3E270D"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C56A6C" w:rsidRPr="002F34D1" w14:paraId="770EE0F4" w14:textId="77777777" w:rsidTr="002F34D1">
        <w:trPr>
          <w:trHeight w:val="433"/>
        </w:trPr>
        <w:tc>
          <w:tcPr>
            <w:tcW w:w="5130" w:type="dxa"/>
            <w:tcBorders>
              <w:top w:val="nil"/>
              <w:left w:val="nil"/>
              <w:bottom w:val="nil"/>
              <w:right w:val="nil"/>
            </w:tcBorders>
            <w:shd w:val="clear" w:color="auto" w:fill="auto"/>
            <w:noWrap/>
            <w:vAlign w:val="bottom"/>
            <w:hideMark/>
          </w:tcPr>
          <w:p w14:paraId="4128A392" w14:textId="18E52B31" w:rsidR="00C56A6C" w:rsidRPr="002F34D1" w:rsidRDefault="00C56A6C" w:rsidP="002F34D1">
            <w:pPr>
              <w:rPr>
                <w:rFonts w:asciiTheme="majorBidi" w:hAnsiTheme="majorBidi" w:cstheme="majorBidi"/>
                <w:color w:val="000000"/>
                <w:sz w:val="28"/>
                <w:szCs w:val="28"/>
                <w:cs/>
              </w:rPr>
            </w:pP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December 31</w:t>
            </w:r>
          </w:p>
        </w:tc>
        <w:tc>
          <w:tcPr>
            <w:tcW w:w="273" w:type="dxa"/>
            <w:tcBorders>
              <w:top w:val="nil"/>
              <w:left w:val="nil"/>
              <w:bottom w:val="nil"/>
              <w:right w:val="nil"/>
            </w:tcBorders>
            <w:shd w:val="clear" w:color="auto" w:fill="auto"/>
            <w:noWrap/>
            <w:vAlign w:val="bottom"/>
            <w:hideMark/>
          </w:tcPr>
          <w:p w14:paraId="4F17F746" w14:textId="77777777" w:rsidR="00C56A6C" w:rsidRPr="002F34D1" w:rsidRDefault="00C56A6C" w:rsidP="002F34D1">
            <w:pPr>
              <w:rPr>
                <w:rFonts w:asciiTheme="majorBidi" w:hAnsiTheme="majorBidi" w:cstheme="majorBidi"/>
                <w:color w:val="000000"/>
                <w:sz w:val="28"/>
                <w:szCs w:val="28"/>
              </w:rPr>
            </w:pPr>
          </w:p>
        </w:tc>
        <w:tc>
          <w:tcPr>
            <w:tcW w:w="1977" w:type="dxa"/>
            <w:tcBorders>
              <w:top w:val="single" w:sz="4" w:space="0" w:color="auto"/>
              <w:left w:val="nil"/>
              <w:bottom w:val="double" w:sz="4" w:space="0" w:color="auto"/>
              <w:right w:val="nil"/>
            </w:tcBorders>
            <w:shd w:val="clear" w:color="auto" w:fill="auto"/>
            <w:noWrap/>
            <w:vAlign w:val="bottom"/>
            <w:hideMark/>
          </w:tcPr>
          <w:p w14:paraId="65760D19" w14:textId="45399107"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cs/>
              </w:rPr>
              <w:t xml:space="preserve">  </w:t>
            </w:r>
            <w:r w:rsidR="00282433" w:rsidRPr="002F34D1">
              <w:rPr>
                <w:rFonts w:asciiTheme="majorBidi" w:hAnsiTheme="majorBidi" w:cstheme="majorBidi"/>
                <w:sz w:val="28"/>
                <w:szCs w:val="28"/>
              </w:rPr>
              <w:t>8</w:t>
            </w:r>
            <w:r w:rsidRPr="002F34D1">
              <w:rPr>
                <w:rFonts w:asciiTheme="majorBidi" w:hAnsiTheme="majorBidi" w:cstheme="majorBidi"/>
                <w:sz w:val="28"/>
                <w:szCs w:val="28"/>
              </w:rPr>
              <w:t>,</w:t>
            </w:r>
            <w:r w:rsidR="00282433" w:rsidRPr="002F34D1">
              <w:rPr>
                <w:rFonts w:asciiTheme="majorBidi" w:hAnsiTheme="majorBidi" w:cstheme="majorBidi"/>
                <w:sz w:val="28"/>
                <w:szCs w:val="28"/>
              </w:rPr>
              <w:t>188</w:t>
            </w:r>
            <w:r w:rsidRPr="002F34D1">
              <w:rPr>
                <w:rFonts w:asciiTheme="majorBidi" w:hAnsiTheme="majorBidi" w:cstheme="majorBidi"/>
                <w:sz w:val="28"/>
                <w:szCs w:val="28"/>
              </w:rPr>
              <w:t>,</w:t>
            </w:r>
            <w:r w:rsidR="00282433" w:rsidRPr="002F34D1">
              <w:rPr>
                <w:rFonts w:asciiTheme="majorBidi" w:hAnsiTheme="majorBidi" w:cstheme="majorBidi"/>
                <w:sz w:val="28"/>
                <w:szCs w:val="28"/>
              </w:rPr>
              <w:t>714</w:t>
            </w:r>
          </w:p>
        </w:tc>
        <w:tc>
          <w:tcPr>
            <w:tcW w:w="284" w:type="dxa"/>
            <w:tcBorders>
              <w:top w:val="nil"/>
              <w:left w:val="nil"/>
              <w:bottom w:val="nil"/>
              <w:right w:val="nil"/>
            </w:tcBorders>
            <w:shd w:val="clear" w:color="auto" w:fill="auto"/>
            <w:noWrap/>
            <w:vAlign w:val="bottom"/>
            <w:hideMark/>
          </w:tcPr>
          <w:p w14:paraId="7CE15BA9" w14:textId="77777777" w:rsidR="00C56A6C" w:rsidRPr="002F34D1" w:rsidRDefault="00C56A6C" w:rsidP="002F34D1">
            <w:pPr>
              <w:jc w:val="right"/>
              <w:rPr>
                <w:rFonts w:asciiTheme="majorBidi" w:hAnsiTheme="majorBidi" w:cstheme="majorBidi"/>
                <w:sz w:val="28"/>
                <w:szCs w:val="28"/>
              </w:rPr>
            </w:pPr>
          </w:p>
        </w:tc>
        <w:tc>
          <w:tcPr>
            <w:tcW w:w="1876" w:type="dxa"/>
            <w:tcBorders>
              <w:top w:val="single" w:sz="4" w:space="0" w:color="auto"/>
              <w:left w:val="nil"/>
              <w:bottom w:val="double" w:sz="6" w:space="0" w:color="auto"/>
              <w:right w:val="nil"/>
            </w:tcBorders>
            <w:shd w:val="clear" w:color="auto" w:fill="auto"/>
            <w:noWrap/>
            <w:vAlign w:val="bottom"/>
          </w:tcPr>
          <w:p w14:paraId="6C864B97"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8,384,164</w:t>
            </w:r>
          </w:p>
        </w:tc>
      </w:tr>
    </w:tbl>
    <w:p w14:paraId="19B3005D" w14:textId="54CEF904" w:rsidR="00961A7A" w:rsidRPr="002F34D1" w:rsidRDefault="00961A7A" w:rsidP="002F34D1">
      <w:pPr>
        <w:spacing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Principal actuarial assumptions 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AA56BA"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AA56BA" w:rsidRPr="002F34D1">
        <w:rPr>
          <w:rFonts w:asciiTheme="majorBidi" w:hAnsiTheme="majorBidi" w:cstheme="majorBidi"/>
          <w:sz w:val="28"/>
          <w:szCs w:val="28"/>
        </w:rPr>
        <w:t>1</w:t>
      </w:r>
      <w:r w:rsidRPr="002F34D1">
        <w:rPr>
          <w:rFonts w:asciiTheme="majorBidi" w:hAnsiTheme="majorBidi" w:cstheme="majorBidi"/>
          <w:sz w:val="28"/>
          <w:szCs w:val="28"/>
        </w:rPr>
        <w:t xml:space="preserve"> were as follow:</w:t>
      </w:r>
    </w:p>
    <w:tbl>
      <w:tblPr>
        <w:tblW w:w="9630" w:type="dxa"/>
        <w:tblInd w:w="360" w:type="dxa"/>
        <w:tblLayout w:type="fixed"/>
        <w:tblLook w:val="04A0" w:firstRow="1" w:lastRow="0" w:firstColumn="1" w:lastColumn="0" w:noHBand="0" w:noVBand="1"/>
      </w:tblPr>
      <w:tblGrid>
        <w:gridCol w:w="5670"/>
        <w:gridCol w:w="252"/>
        <w:gridCol w:w="252"/>
        <w:gridCol w:w="1563"/>
        <w:gridCol w:w="285"/>
        <w:gridCol w:w="1608"/>
      </w:tblGrid>
      <w:tr w:rsidR="00AA56BA" w:rsidRPr="002F34D1" w14:paraId="5B196FB9" w14:textId="77777777" w:rsidTr="002F34D1">
        <w:trPr>
          <w:trHeight w:val="144"/>
        </w:trPr>
        <w:tc>
          <w:tcPr>
            <w:tcW w:w="5670" w:type="dxa"/>
            <w:tcBorders>
              <w:top w:val="nil"/>
              <w:left w:val="nil"/>
              <w:bottom w:val="nil"/>
              <w:right w:val="nil"/>
            </w:tcBorders>
            <w:shd w:val="clear" w:color="auto" w:fill="auto"/>
            <w:noWrap/>
            <w:vAlign w:val="bottom"/>
            <w:hideMark/>
          </w:tcPr>
          <w:p w14:paraId="069000B8" w14:textId="77777777" w:rsidR="00AA56BA" w:rsidRPr="002F34D1" w:rsidRDefault="00AA56BA" w:rsidP="002F34D1">
            <w:pPr>
              <w:rPr>
                <w:rFonts w:asciiTheme="majorBidi" w:hAnsiTheme="majorBidi" w:cstheme="majorBidi"/>
                <w:sz w:val="26"/>
                <w:szCs w:val="26"/>
              </w:rPr>
            </w:pPr>
          </w:p>
        </w:tc>
        <w:tc>
          <w:tcPr>
            <w:tcW w:w="252" w:type="dxa"/>
            <w:tcBorders>
              <w:top w:val="nil"/>
              <w:left w:val="nil"/>
              <w:bottom w:val="nil"/>
              <w:right w:val="nil"/>
            </w:tcBorders>
            <w:shd w:val="clear" w:color="auto" w:fill="auto"/>
            <w:noWrap/>
            <w:vAlign w:val="bottom"/>
            <w:hideMark/>
          </w:tcPr>
          <w:p w14:paraId="5D784412" w14:textId="77777777" w:rsidR="00AA56BA" w:rsidRPr="002F34D1" w:rsidRDefault="00AA56BA" w:rsidP="002F34D1">
            <w:pPr>
              <w:rPr>
                <w:rFonts w:asciiTheme="majorBidi" w:hAnsiTheme="majorBidi" w:cstheme="majorBidi"/>
                <w:sz w:val="26"/>
                <w:szCs w:val="26"/>
              </w:rPr>
            </w:pPr>
          </w:p>
        </w:tc>
        <w:tc>
          <w:tcPr>
            <w:tcW w:w="252" w:type="dxa"/>
            <w:tcBorders>
              <w:top w:val="nil"/>
              <w:left w:val="nil"/>
              <w:bottom w:val="nil"/>
              <w:right w:val="nil"/>
            </w:tcBorders>
            <w:shd w:val="clear" w:color="auto" w:fill="auto"/>
            <w:noWrap/>
            <w:vAlign w:val="bottom"/>
            <w:hideMark/>
          </w:tcPr>
          <w:p w14:paraId="69D84D57" w14:textId="77777777" w:rsidR="00AA56BA" w:rsidRPr="002F34D1" w:rsidRDefault="00AA56BA" w:rsidP="002F34D1">
            <w:pPr>
              <w:rPr>
                <w:rFonts w:asciiTheme="majorBidi" w:hAnsiTheme="majorBidi" w:cstheme="majorBidi"/>
                <w:sz w:val="26"/>
                <w:szCs w:val="26"/>
              </w:rPr>
            </w:pPr>
          </w:p>
        </w:tc>
        <w:tc>
          <w:tcPr>
            <w:tcW w:w="1563" w:type="dxa"/>
            <w:tcBorders>
              <w:top w:val="nil"/>
              <w:left w:val="nil"/>
              <w:bottom w:val="single" w:sz="4" w:space="0" w:color="auto"/>
              <w:right w:val="nil"/>
            </w:tcBorders>
            <w:shd w:val="clear" w:color="auto" w:fill="auto"/>
            <w:noWrap/>
            <w:vAlign w:val="bottom"/>
            <w:hideMark/>
          </w:tcPr>
          <w:p w14:paraId="2A1BE48A" w14:textId="77777777" w:rsidR="00AA56BA" w:rsidRPr="002F34D1" w:rsidRDefault="00AA56BA" w:rsidP="002F34D1">
            <w:pPr>
              <w:rPr>
                <w:rFonts w:asciiTheme="majorBidi" w:hAnsiTheme="majorBidi" w:cstheme="majorBidi"/>
                <w:sz w:val="26"/>
                <w:szCs w:val="26"/>
              </w:rPr>
            </w:pPr>
          </w:p>
        </w:tc>
        <w:tc>
          <w:tcPr>
            <w:tcW w:w="285" w:type="dxa"/>
            <w:tcBorders>
              <w:top w:val="nil"/>
              <w:left w:val="nil"/>
              <w:bottom w:val="single" w:sz="4" w:space="0" w:color="auto"/>
              <w:right w:val="nil"/>
            </w:tcBorders>
            <w:shd w:val="clear" w:color="auto" w:fill="auto"/>
            <w:noWrap/>
            <w:vAlign w:val="bottom"/>
            <w:hideMark/>
          </w:tcPr>
          <w:p w14:paraId="0B1B451F" w14:textId="77777777" w:rsidR="00AA56BA" w:rsidRPr="002F34D1" w:rsidRDefault="00AA56BA" w:rsidP="002F34D1">
            <w:pPr>
              <w:rPr>
                <w:rFonts w:asciiTheme="majorBidi" w:hAnsiTheme="majorBidi" w:cstheme="majorBidi"/>
                <w:sz w:val="26"/>
                <w:szCs w:val="26"/>
              </w:rPr>
            </w:pPr>
          </w:p>
        </w:tc>
        <w:tc>
          <w:tcPr>
            <w:tcW w:w="1608" w:type="dxa"/>
            <w:tcBorders>
              <w:top w:val="nil"/>
              <w:left w:val="nil"/>
              <w:bottom w:val="single" w:sz="4" w:space="0" w:color="auto"/>
              <w:right w:val="nil"/>
            </w:tcBorders>
            <w:shd w:val="clear" w:color="auto" w:fill="auto"/>
            <w:noWrap/>
            <w:vAlign w:val="bottom"/>
            <w:hideMark/>
          </w:tcPr>
          <w:p w14:paraId="30377893" w14:textId="43C79395" w:rsidR="00AA56BA" w:rsidRPr="002F34D1" w:rsidRDefault="00AA56BA" w:rsidP="002F34D1">
            <w:pPr>
              <w:jc w:val="right"/>
              <w:rPr>
                <w:rFonts w:asciiTheme="majorBidi" w:hAnsiTheme="majorBidi" w:cstheme="majorBidi"/>
                <w:b/>
                <w:bCs/>
                <w:color w:val="000000"/>
                <w:sz w:val="26"/>
                <w:szCs w:val="26"/>
              </w:rPr>
            </w:pPr>
            <w:r w:rsidRPr="002F34D1">
              <w:rPr>
                <w:rFonts w:asciiTheme="majorBidi" w:hAnsiTheme="majorBidi" w:cstheme="majorBidi"/>
                <w:b/>
                <w:bCs/>
                <w:color w:val="000000"/>
                <w:sz w:val="26"/>
                <w:szCs w:val="26"/>
              </w:rPr>
              <w:t>%</w:t>
            </w:r>
          </w:p>
        </w:tc>
      </w:tr>
      <w:tr w:rsidR="00AA56BA" w:rsidRPr="002F34D1" w14:paraId="00F05E12" w14:textId="77777777" w:rsidTr="002F34D1">
        <w:trPr>
          <w:trHeight w:val="288"/>
        </w:trPr>
        <w:tc>
          <w:tcPr>
            <w:tcW w:w="5670" w:type="dxa"/>
            <w:tcBorders>
              <w:top w:val="nil"/>
              <w:left w:val="nil"/>
              <w:bottom w:val="nil"/>
              <w:right w:val="nil"/>
            </w:tcBorders>
            <w:shd w:val="clear" w:color="auto" w:fill="auto"/>
            <w:noWrap/>
            <w:vAlign w:val="bottom"/>
            <w:hideMark/>
          </w:tcPr>
          <w:p w14:paraId="79E0019E" w14:textId="77777777" w:rsidR="00AA56BA" w:rsidRPr="002F34D1" w:rsidRDefault="00AA56BA" w:rsidP="002F34D1">
            <w:pPr>
              <w:jc w:val="right"/>
              <w:rPr>
                <w:rFonts w:asciiTheme="majorBidi" w:hAnsiTheme="majorBidi" w:cstheme="majorBidi"/>
                <w:b/>
                <w:bCs/>
                <w:i/>
                <w:iCs/>
                <w:color w:val="000000"/>
                <w:sz w:val="28"/>
                <w:szCs w:val="28"/>
              </w:rPr>
            </w:pPr>
          </w:p>
        </w:tc>
        <w:tc>
          <w:tcPr>
            <w:tcW w:w="252" w:type="dxa"/>
            <w:tcBorders>
              <w:top w:val="nil"/>
              <w:left w:val="nil"/>
              <w:bottom w:val="nil"/>
              <w:right w:val="nil"/>
            </w:tcBorders>
            <w:shd w:val="clear" w:color="auto" w:fill="auto"/>
            <w:noWrap/>
            <w:vAlign w:val="bottom"/>
            <w:hideMark/>
          </w:tcPr>
          <w:p w14:paraId="21AAFC71" w14:textId="77777777" w:rsidR="00AA56BA" w:rsidRPr="002F34D1" w:rsidRDefault="00AA56BA"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37A34036" w14:textId="77777777" w:rsidR="00AA56BA" w:rsidRPr="002F34D1" w:rsidRDefault="00AA56BA" w:rsidP="002F34D1">
            <w:pPr>
              <w:rPr>
                <w:rFonts w:asciiTheme="majorBidi" w:hAnsiTheme="majorBidi" w:cstheme="majorBidi"/>
                <w:sz w:val="28"/>
                <w:szCs w:val="28"/>
              </w:rPr>
            </w:pPr>
          </w:p>
        </w:tc>
        <w:tc>
          <w:tcPr>
            <w:tcW w:w="3456" w:type="dxa"/>
            <w:gridSpan w:val="3"/>
            <w:tcBorders>
              <w:top w:val="single" w:sz="4" w:space="0" w:color="auto"/>
              <w:left w:val="nil"/>
              <w:bottom w:val="single" w:sz="4" w:space="0" w:color="auto"/>
              <w:right w:val="nil"/>
            </w:tcBorders>
            <w:shd w:val="clear" w:color="auto" w:fill="auto"/>
            <w:noWrap/>
            <w:vAlign w:val="bottom"/>
            <w:hideMark/>
          </w:tcPr>
          <w:p w14:paraId="0CE32433" w14:textId="065F193A" w:rsidR="00AA56BA" w:rsidRPr="002F34D1" w:rsidRDefault="00AA56B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AA56BA" w:rsidRPr="002F34D1" w14:paraId="6DD039C1" w14:textId="77777777" w:rsidTr="002F34D1">
        <w:trPr>
          <w:trHeight w:val="288"/>
        </w:trPr>
        <w:tc>
          <w:tcPr>
            <w:tcW w:w="5670" w:type="dxa"/>
            <w:tcBorders>
              <w:top w:val="nil"/>
              <w:left w:val="nil"/>
              <w:bottom w:val="nil"/>
              <w:right w:val="nil"/>
            </w:tcBorders>
            <w:shd w:val="clear" w:color="auto" w:fill="auto"/>
            <w:noWrap/>
            <w:vAlign w:val="bottom"/>
            <w:hideMark/>
          </w:tcPr>
          <w:p w14:paraId="50C34EAC" w14:textId="77777777" w:rsidR="00AA56BA" w:rsidRPr="002F34D1" w:rsidRDefault="00AA56BA" w:rsidP="002F34D1">
            <w:pPr>
              <w:jc w:val="center"/>
              <w:rPr>
                <w:rFonts w:asciiTheme="majorBidi" w:hAnsiTheme="majorBidi" w:cstheme="majorBidi"/>
                <w:color w:val="000000"/>
                <w:sz w:val="28"/>
                <w:szCs w:val="28"/>
              </w:rPr>
            </w:pPr>
          </w:p>
        </w:tc>
        <w:tc>
          <w:tcPr>
            <w:tcW w:w="252" w:type="dxa"/>
            <w:tcBorders>
              <w:top w:val="nil"/>
              <w:left w:val="nil"/>
              <w:bottom w:val="nil"/>
              <w:right w:val="nil"/>
            </w:tcBorders>
            <w:shd w:val="clear" w:color="auto" w:fill="auto"/>
            <w:noWrap/>
            <w:vAlign w:val="bottom"/>
            <w:hideMark/>
          </w:tcPr>
          <w:p w14:paraId="6FAE0CF3" w14:textId="77777777" w:rsidR="00AA56BA" w:rsidRPr="002F34D1" w:rsidRDefault="00AA56BA"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0333B8C6" w14:textId="77777777" w:rsidR="00AA56BA" w:rsidRPr="002F34D1" w:rsidRDefault="00AA56BA" w:rsidP="002F34D1">
            <w:pPr>
              <w:rPr>
                <w:rFonts w:asciiTheme="majorBidi" w:hAnsiTheme="majorBidi" w:cstheme="majorBidi"/>
                <w:sz w:val="28"/>
                <w:szCs w:val="28"/>
              </w:rPr>
            </w:pPr>
          </w:p>
        </w:tc>
        <w:tc>
          <w:tcPr>
            <w:tcW w:w="1563" w:type="dxa"/>
            <w:tcBorders>
              <w:top w:val="single" w:sz="4" w:space="0" w:color="auto"/>
              <w:left w:val="nil"/>
              <w:bottom w:val="single" w:sz="4" w:space="0" w:color="auto"/>
              <w:right w:val="nil"/>
            </w:tcBorders>
            <w:shd w:val="clear" w:color="auto" w:fill="auto"/>
            <w:noWrap/>
            <w:vAlign w:val="bottom"/>
            <w:hideMark/>
          </w:tcPr>
          <w:p w14:paraId="72442605" w14:textId="0D8A2F3B" w:rsidR="00AA56BA" w:rsidRPr="002F34D1" w:rsidRDefault="00AA56B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5" w:type="dxa"/>
            <w:tcBorders>
              <w:top w:val="single" w:sz="4" w:space="0" w:color="auto"/>
              <w:left w:val="nil"/>
              <w:bottom w:val="nil"/>
              <w:right w:val="nil"/>
            </w:tcBorders>
            <w:shd w:val="clear" w:color="auto" w:fill="auto"/>
            <w:noWrap/>
            <w:vAlign w:val="bottom"/>
            <w:hideMark/>
          </w:tcPr>
          <w:p w14:paraId="3B738076" w14:textId="77777777" w:rsidR="00AA56BA" w:rsidRPr="002F34D1" w:rsidRDefault="00AA56BA" w:rsidP="002F34D1">
            <w:pPr>
              <w:jc w:val="center"/>
              <w:rPr>
                <w:rFonts w:asciiTheme="majorBidi" w:hAnsiTheme="majorBidi" w:cstheme="majorBidi"/>
                <w:color w:val="000000"/>
                <w:sz w:val="28"/>
                <w:szCs w:val="28"/>
              </w:rPr>
            </w:pPr>
          </w:p>
        </w:tc>
        <w:tc>
          <w:tcPr>
            <w:tcW w:w="1608" w:type="dxa"/>
            <w:tcBorders>
              <w:top w:val="single" w:sz="4" w:space="0" w:color="auto"/>
              <w:left w:val="nil"/>
              <w:bottom w:val="single" w:sz="4" w:space="0" w:color="auto"/>
              <w:right w:val="nil"/>
            </w:tcBorders>
            <w:shd w:val="clear" w:color="auto" w:fill="auto"/>
            <w:noWrap/>
            <w:vAlign w:val="bottom"/>
            <w:hideMark/>
          </w:tcPr>
          <w:p w14:paraId="5913F5F9" w14:textId="68FA353F" w:rsidR="00AA56BA" w:rsidRPr="002F34D1" w:rsidRDefault="00AA56B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56A6C" w:rsidRPr="002F34D1" w14:paraId="4A97CFB5" w14:textId="77777777" w:rsidTr="002F34D1">
        <w:trPr>
          <w:trHeight w:val="288"/>
        </w:trPr>
        <w:tc>
          <w:tcPr>
            <w:tcW w:w="5670" w:type="dxa"/>
            <w:tcBorders>
              <w:top w:val="nil"/>
              <w:left w:val="nil"/>
              <w:bottom w:val="nil"/>
              <w:right w:val="nil"/>
            </w:tcBorders>
            <w:shd w:val="clear" w:color="auto" w:fill="auto"/>
            <w:noWrap/>
            <w:vAlign w:val="bottom"/>
          </w:tcPr>
          <w:p w14:paraId="68449B52" w14:textId="0366904C"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Discount rate</w:t>
            </w:r>
          </w:p>
        </w:tc>
        <w:tc>
          <w:tcPr>
            <w:tcW w:w="252" w:type="dxa"/>
            <w:tcBorders>
              <w:top w:val="nil"/>
              <w:left w:val="nil"/>
              <w:bottom w:val="nil"/>
              <w:right w:val="nil"/>
            </w:tcBorders>
            <w:shd w:val="clear" w:color="auto" w:fill="auto"/>
            <w:noWrap/>
            <w:vAlign w:val="bottom"/>
            <w:hideMark/>
          </w:tcPr>
          <w:p w14:paraId="2B077C85" w14:textId="77777777" w:rsidR="00C56A6C" w:rsidRPr="002F34D1" w:rsidRDefault="00C56A6C"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5940CB16" w14:textId="77777777" w:rsidR="00C56A6C" w:rsidRPr="002F34D1" w:rsidRDefault="00C56A6C" w:rsidP="002F34D1">
            <w:pPr>
              <w:rPr>
                <w:rFonts w:asciiTheme="majorBidi" w:hAnsiTheme="majorBidi" w:cstheme="majorBidi"/>
                <w:sz w:val="28"/>
                <w:szCs w:val="28"/>
              </w:rPr>
            </w:pPr>
          </w:p>
        </w:tc>
        <w:tc>
          <w:tcPr>
            <w:tcW w:w="1563" w:type="dxa"/>
            <w:tcBorders>
              <w:top w:val="nil"/>
              <w:left w:val="nil"/>
              <w:right w:val="nil"/>
            </w:tcBorders>
            <w:shd w:val="clear" w:color="auto" w:fill="auto"/>
            <w:noWrap/>
            <w:vAlign w:val="bottom"/>
            <w:hideMark/>
          </w:tcPr>
          <w:p w14:paraId="25BC03DA" w14:textId="3A3FB825" w:rsidR="00C56A6C" w:rsidRPr="002F34D1" w:rsidRDefault="00282433" w:rsidP="002F34D1">
            <w:pPr>
              <w:jc w:val="center"/>
              <w:rPr>
                <w:rFonts w:asciiTheme="majorBidi" w:hAnsiTheme="majorBidi" w:cstheme="majorBidi"/>
                <w:sz w:val="28"/>
                <w:szCs w:val="28"/>
              </w:rPr>
            </w:pPr>
            <w:r w:rsidRPr="002F34D1">
              <w:rPr>
                <w:rFonts w:asciiTheme="majorBidi" w:hAnsiTheme="majorBidi" w:cstheme="majorBidi"/>
                <w:sz w:val="28"/>
                <w:szCs w:val="28"/>
              </w:rPr>
              <w:t>2</w:t>
            </w:r>
            <w:r w:rsidR="00C56A6C" w:rsidRPr="002F34D1">
              <w:rPr>
                <w:rFonts w:asciiTheme="majorBidi" w:hAnsiTheme="majorBidi" w:cstheme="majorBidi"/>
                <w:sz w:val="28"/>
                <w:szCs w:val="28"/>
                <w:cs/>
              </w:rPr>
              <w:t>.</w:t>
            </w:r>
            <w:r w:rsidRPr="002F34D1">
              <w:rPr>
                <w:rFonts w:asciiTheme="majorBidi" w:hAnsiTheme="majorBidi" w:cstheme="majorBidi"/>
                <w:sz w:val="28"/>
                <w:szCs w:val="28"/>
              </w:rPr>
              <w:t>76</w:t>
            </w:r>
          </w:p>
        </w:tc>
        <w:tc>
          <w:tcPr>
            <w:tcW w:w="285" w:type="dxa"/>
            <w:tcBorders>
              <w:top w:val="nil"/>
              <w:left w:val="nil"/>
              <w:right w:val="nil"/>
            </w:tcBorders>
            <w:shd w:val="clear" w:color="auto" w:fill="auto"/>
            <w:noWrap/>
            <w:vAlign w:val="bottom"/>
            <w:hideMark/>
          </w:tcPr>
          <w:p w14:paraId="38EC9B83" w14:textId="77777777" w:rsidR="00C56A6C" w:rsidRPr="002F34D1" w:rsidRDefault="00C56A6C" w:rsidP="002F34D1">
            <w:pPr>
              <w:rPr>
                <w:rFonts w:asciiTheme="majorBidi" w:hAnsiTheme="majorBidi" w:cstheme="majorBidi"/>
                <w:sz w:val="28"/>
                <w:szCs w:val="28"/>
              </w:rPr>
            </w:pPr>
          </w:p>
        </w:tc>
        <w:tc>
          <w:tcPr>
            <w:tcW w:w="1608" w:type="dxa"/>
            <w:tcBorders>
              <w:top w:val="nil"/>
              <w:left w:val="nil"/>
              <w:right w:val="nil"/>
            </w:tcBorders>
            <w:shd w:val="clear" w:color="auto" w:fill="auto"/>
            <w:noWrap/>
            <w:vAlign w:val="bottom"/>
            <w:hideMark/>
          </w:tcPr>
          <w:p w14:paraId="6816B7D8" w14:textId="77777777" w:rsidR="00C56A6C" w:rsidRPr="002F34D1" w:rsidRDefault="00C56A6C" w:rsidP="002F34D1">
            <w:pPr>
              <w:jc w:val="center"/>
              <w:rPr>
                <w:rFonts w:asciiTheme="majorBidi" w:hAnsiTheme="majorBidi" w:cstheme="majorBidi"/>
                <w:sz w:val="28"/>
                <w:szCs w:val="28"/>
              </w:rPr>
            </w:pPr>
            <w:r w:rsidRPr="002F34D1">
              <w:rPr>
                <w:rFonts w:asciiTheme="majorBidi" w:hAnsiTheme="majorBidi" w:cstheme="majorBidi"/>
                <w:sz w:val="28"/>
                <w:szCs w:val="28"/>
              </w:rPr>
              <w:t>1.91</w:t>
            </w:r>
          </w:p>
        </w:tc>
      </w:tr>
      <w:tr w:rsidR="00C56A6C" w:rsidRPr="002F34D1" w14:paraId="3AB89605" w14:textId="77777777" w:rsidTr="002F34D1">
        <w:trPr>
          <w:trHeight w:val="288"/>
        </w:trPr>
        <w:tc>
          <w:tcPr>
            <w:tcW w:w="5670" w:type="dxa"/>
            <w:tcBorders>
              <w:top w:val="nil"/>
              <w:left w:val="nil"/>
              <w:bottom w:val="nil"/>
              <w:right w:val="nil"/>
            </w:tcBorders>
            <w:shd w:val="clear" w:color="auto" w:fill="auto"/>
            <w:noWrap/>
            <w:vAlign w:val="bottom"/>
          </w:tcPr>
          <w:p w14:paraId="3D081E5B" w14:textId="54EF4B32"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Salary </w:t>
            </w:r>
            <w:proofErr w:type="gramStart"/>
            <w:r w:rsidRPr="002F34D1">
              <w:rPr>
                <w:rFonts w:asciiTheme="majorBidi" w:hAnsiTheme="majorBidi" w:cstheme="majorBidi"/>
                <w:color w:val="000000"/>
                <w:sz w:val="28"/>
                <w:szCs w:val="28"/>
              </w:rPr>
              <w:t>increase</w:t>
            </w:r>
            <w:proofErr w:type="gramEnd"/>
            <w:r w:rsidRPr="002F34D1">
              <w:rPr>
                <w:rFonts w:asciiTheme="majorBidi" w:hAnsiTheme="majorBidi" w:cstheme="majorBidi"/>
                <w:color w:val="000000"/>
                <w:sz w:val="28"/>
                <w:szCs w:val="28"/>
              </w:rPr>
              <w:t xml:space="preserve"> rate</w:t>
            </w:r>
          </w:p>
        </w:tc>
        <w:tc>
          <w:tcPr>
            <w:tcW w:w="252" w:type="dxa"/>
            <w:tcBorders>
              <w:top w:val="nil"/>
              <w:left w:val="nil"/>
              <w:bottom w:val="nil"/>
              <w:right w:val="nil"/>
            </w:tcBorders>
            <w:shd w:val="clear" w:color="auto" w:fill="auto"/>
            <w:noWrap/>
            <w:vAlign w:val="bottom"/>
            <w:hideMark/>
          </w:tcPr>
          <w:p w14:paraId="7B816D76" w14:textId="77777777" w:rsidR="00C56A6C" w:rsidRPr="002F34D1" w:rsidRDefault="00C56A6C"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2F5130FE" w14:textId="77777777" w:rsidR="00C56A6C" w:rsidRPr="002F34D1" w:rsidRDefault="00C56A6C" w:rsidP="002F34D1">
            <w:pPr>
              <w:rPr>
                <w:rFonts w:asciiTheme="majorBidi" w:hAnsiTheme="majorBidi" w:cstheme="majorBidi"/>
                <w:sz w:val="28"/>
                <w:szCs w:val="28"/>
              </w:rPr>
            </w:pPr>
          </w:p>
        </w:tc>
        <w:tc>
          <w:tcPr>
            <w:tcW w:w="1563" w:type="dxa"/>
            <w:tcBorders>
              <w:top w:val="nil"/>
              <w:left w:val="nil"/>
              <w:bottom w:val="nil"/>
              <w:right w:val="nil"/>
            </w:tcBorders>
            <w:shd w:val="clear" w:color="auto" w:fill="auto"/>
            <w:noWrap/>
            <w:vAlign w:val="bottom"/>
          </w:tcPr>
          <w:p w14:paraId="58D1541E" w14:textId="3071E0CB" w:rsidR="00C56A6C" w:rsidRPr="002F34D1" w:rsidRDefault="0028243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w:t>
            </w:r>
          </w:p>
        </w:tc>
        <w:tc>
          <w:tcPr>
            <w:tcW w:w="285" w:type="dxa"/>
            <w:tcBorders>
              <w:top w:val="nil"/>
              <w:left w:val="nil"/>
              <w:bottom w:val="nil"/>
              <w:right w:val="nil"/>
            </w:tcBorders>
            <w:shd w:val="clear" w:color="auto" w:fill="auto"/>
            <w:noWrap/>
            <w:vAlign w:val="bottom"/>
          </w:tcPr>
          <w:p w14:paraId="7194E68D" w14:textId="77777777" w:rsidR="00C56A6C" w:rsidRPr="002F34D1" w:rsidRDefault="00C56A6C" w:rsidP="002F34D1">
            <w:pPr>
              <w:jc w:val="right"/>
              <w:rPr>
                <w:rFonts w:asciiTheme="majorBidi" w:hAnsiTheme="majorBidi" w:cstheme="majorBidi"/>
                <w:color w:val="000000"/>
                <w:sz w:val="28"/>
                <w:szCs w:val="28"/>
              </w:rPr>
            </w:pPr>
          </w:p>
        </w:tc>
        <w:tc>
          <w:tcPr>
            <w:tcW w:w="1608" w:type="dxa"/>
            <w:tcBorders>
              <w:top w:val="nil"/>
              <w:left w:val="nil"/>
              <w:bottom w:val="nil"/>
              <w:right w:val="nil"/>
            </w:tcBorders>
            <w:shd w:val="clear" w:color="auto" w:fill="auto"/>
            <w:noWrap/>
            <w:vAlign w:val="bottom"/>
          </w:tcPr>
          <w:p w14:paraId="785D9F63"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w:t>
            </w:r>
          </w:p>
        </w:tc>
      </w:tr>
      <w:tr w:rsidR="00C56A6C" w:rsidRPr="002F34D1" w14:paraId="455B6451" w14:textId="77777777" w:rsidTr="002F34D1">
        <w:trPr>
          <w:trHeight w:val="288"/>
        </w:trPr>
        <w:tc>
          <w:tcPr>
            <w:tcW w:w="5670" w:type="dxa"/>
            <w:tcBorders>
              <w:top w:val="nil"/>
              <w:left w:val="nil"/>
              <w:bottom w:val="nil"/>
              <w:right w:val="nil"/>
            </w:tcBorders>
            <w:shd w:val="clear" w:color="auto" w:fill="auto"/>
            <w:noWrap/>
            <w:vAlign w:val="bottom"/>
          </w:tcPr>
          <w:p w14:paraId="56601DCC" w14:textId="3AD46CB9"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Turnover rate</w:t>
            </w:r>
          </w:p>
        </w:tc>
        <w:tc>
          <w:tcPr>
            <w:tcW w:w="252" w:type="dxa"/>
            <w:tcBorders>
              <w:top w:val="nil"/>
              <w:left w:val="nil"/>
              <w:bottom w:val="nil"/>
              <w:right w:val="nil"/>
            </w:tcBorders>
            <w:shd w:val="clear" w:color="auto" w:fill="auto"/>
            <w:noWrap/>
            <w:vAlign w:val="bottom"/>
            <w:hideMark/>
          </w:tcPr>
          <w:p w14:paraId="40640F19" w14:textId="77777777" w:rsidR="00C56A6C" w:rsidRPr="002F34D1" w:rsidRDefault="00C56A6C"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59A412D0" w14:textId="77777777" w:rsidR="00C56A6C" w:rsidRPr="002F34D1" w:rsidRDefault="00C56A6C" w:rsidP="002F34D1">
            <w:pPr>
              <w:rPr>
                <w:rFonts w:asciiTheme="majorBidi" w:hAnsiTheme="majorBidi" w:cstheme="majorBidi"/>
                <w:sz w:val="28"/>
                <w:szCs w:val="28"/>
              </w:rPr>
            </w:pPr>
          </w:p>
        </w:tc>
        <w:tc>
          <w:tcPr>
            <w:tcW w:w="1563" w:type="dxa"/>
            <w:tcBorders>
              <w:left w:val="nil"/>
              <w:right w:val="nil"/>
            </w:tcBorders>
            <w:shd w:val="clear" w:color="auto" w:fill="auto"/>
            <w:noWrap/>
            <w:vAlign w:val="bottom"/>
          </w:tcPr>
          <w:p w14:paraId="0672A283" w14:textId="00DB13FE" w:rsidR="00C56A6C" w:rsidRPr="002F34D1" w:rsidRDefault="00282433"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w:t>
            </w:r>
            <w:r w:rsidR="00C56A6C"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39</w:t>
            </w:r>
            <w:r w:rsidR="00C56A6C" w:rsidRPr="002F34D1">
              <w:rPr>
                <w:rFonts w:asciiTheme="majorBidi" w:hAnsiTheme="majorBidi" w:cstheme="majorBidi"/>
                <w:color w:val="000000"/>
                <w:sz w:val="28"/>
                <w:szCs w:val="28"/>
                <w:cs/>
              </w:rPr>
              <w:t xml:space="preserve"> - </w:t>
            </w:r>
            <w:r w:rsidRPr="002F34D1">
              <w:rPr>
                <w:rFonts w:asciiTheme="majorBidi" w:hAnsiTheme="majorBidi" w:cstheme="majorBidi"/>
                <w:color w:val="000000"/>
                <w:sz w:val="28"/>
                <w:szCs w:val="28"/>
              </w:rPr>
              <w:t>28</w:t>
            </w:r>
            <w:r w:rsidR="00C56A6C"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65</w:t>
            </w:r>
          </w:p>
        </w:tc>
        <w:tc>
          <w:tcPr>
            <w:tcW w:w="285" w:type="dxa"/>
            <w:tcBorders>
              <w:left w:val="nil"/>
              <w:right w:val="nil"/>
            </w:tcBorders>
            <w:shd w:val="clear" w:color="auto" w:fill="auto"/>
            <w:noWrap/>
            <w:vAlign w:val="bottom"/>
          </w:tcPr>
          <w:p w14:paraId="76D1331C" w14:textId="77777777" w:rsidR="00C56A6C" w:rsidRPr="002F34D1" w:rsidRDefault="00C56A6C" w:rsidP="002F34D1">
            <w:pPr>
              <w:jc w:val="right"/>
              <w:rPr>
                <w:rFonts w:asciiTheme="majorBidi" w:hAnsiTheme="majorBidi" w:cstheme="majorBidi"/>
                <w:color w:val="000000"/>
                <w:sz w:val="28"/>
                <w:szCs w:val="28"/>
              </w:rPr>
            </w:pPr>
          </w:p>
        </w:tc>
        <w:tc>
          <w:tcPr>
            <w:tcW w:w="1608" w:type="dxa"/>
            <w:tcBorders>
              <w:left w:val="nil"/>
              <w:right w:val="nil"/>
            </w:tcBorders>
            <w:shd w:val="clear" w:color="auto" w:fill="auto"/>
            <w:noWrap/>
            <w:vAlign w:val="bottom"/>
          </w:tcPr>
          <w:p w14:paraId="52A2A9DD"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2.39 – 28.65</w:t>
            </w:r>
          </w:p>
        </w:tc>
      </w:tr>
      <w:tr w:rsidR="00C56A6C" w:rsidRPr="002F34D1" w14:paraId="120C89A7" w14:textId="77777777" w:rsidTr="002F34D1">
        <w:trPr>
          <w:trHeight w:val="288"/>
        </w:trPr>
        <w:tc>
          <w:tcPr>
            <w:tcW w:w="5670" w:type="dxa"/>
            <w:tcBorders>
              <w:top w:val="nil"/>
              <w:left w:val="nil"/>
              <w:bottom w:val="nil"/>
              <w:right w:val="nil"/>
            </w:tcBorders>
            <w:shd w:val="clear" w:color="auto" w:fill="auto"/>
            <w:noWrap/>
            <w:vAlign w:val="bottom"/>
          </w:tcPr>
          <w:p w14:paraId="5E2459E1" w14:textId="0E481AD6"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Mortality rate</w:t>
            </w:r>
          </w:p>
        </w:tc>
        <w:tc>
          <w:tcPr>
            <w:tcW w:w="252" w:type="dxa"/>
            <w:tcBorders>
              <w:top w:val="nil"/>
              <w:left w:val="nil"/>
              <w:bottom w:val="nil"/>
              <w:right w:val="nil"/>
            </w:tcBorders>
            <w:shd w:val="clear" w:color="auto" w:fill="auto"/>
            <w:noWrap/>
            <w:vAlign w:val="bottom"/>
          </w:tcPr>
          <w:p w14:paraId="33990081" w14:textId="77777777" w:rsidR="00C56A6C" w:rsidRPr="002F34D1" w:rsidRDefault="00C56A6C"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tcPr>
          <w:p w14:paraId="0FB520B2" w14:textId="77777777" w:rsidR="00C56A6C" w:rsidRPr="002F34D1" w:rsidRDefault="00C56A6C" w:rsidP="002F34D1">
            <w:pPr>
              <w:rPr>
                <w:rFonts w:asciiTheme="majorBidi" w:hAnsiTheme="majorBidi" w:cstheme="majorBidi"/>
                <w:sz w:val="28"/>
                <w:szCs w:val="28"/>
              </w:rPr>
            </w:pPr>
          </w:p>
        </w:tc>
        <w:tc>
          <w:tcPr>
            <w:tcW w:w="1563" w:type="dxa"/>
            <w:tcBorders>
              <w:left w:val="nil"/>
              <w:bottom w:val="nil"/>
              <w:right w:val="nil"/>
            </w:tcBorders>
            <w:shd w:val="clear" w:color="auto" w:fill="auto"/>
            <w:noWrap/>
            <w:vAlign w:val="bottom"/>
          </w:tcPr>
          <w:p w14:paraId="32B3F93F" w14:textId="3AB2242F"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TMO </w:t>
            </w:r>
            <w:r w:rsidR="00282433" w:rsidRPr="002F34D1">
              <w:rPr>
                <w:rFonts w:asciiTheme="majorBidi" w:hAnsiTheme="majorBidi" w:cstheme="majorBidi"/>
                <w:color w:val="000000"/>
                <w:sz w:val="28"/>
                <w:szCs w:val="28"/>
              </w:rPr>
              <w:t>2017</w:t>
            </w:r>
          </w:p>
        </w:tc>
        <w:tc>
          <w:tcPr>
            <w:tcW w:w="285" w:type="dxa"/>
            <w:tcBorders>
              <w:left w:val="nil"/>
              <w:bottom w:val="nil"/>
              <w:right w:val="nil"/>
            </w:tcBorders>
            <w:shd w:val="clear" w:color="auto" w:fill="auto"/>
            <w:noWrap/>
            <w:vAlign w:val="bottom"/>
          </w:tcPr>
          <w:p w14:paraId="3D6DC2A6" w14:textId="77777777" w:rsidR="00C56A6C" w:rsidRPr="002F34D1" w:rsidRDefault="00C56A6C" w:rsidP="002F34D1">
            <w:pPr>
              <w:jc w:val="right"/>
              <w:rPr>
                <w:rFonts w:asciiTheme="majorBidi" w:hAnsiTheme="majorBidi" w:cstheme="majorBidi"/>
                <w:color w:val="000000"/>
                <w:sz w:val="28"/>
                <w:szCs w:val="28"/>
              </w:rPr>
            </w:pPr>
          </w:p>
        </w:tc>
        <w:tc>
          <w:tcPr>
            <w:tcW w:w="1608" w:type="dxa"/>
            <w:tcBorders>
              <w:left w:val="nil"/>
              <w:bottom w:val="nil"/>
              <w:right w:val="nil"/>
            </w:tcBorders>
            <w:shd w:val="clear" w:color="auto" w:fill="auto"/>
            <w:noWrap/>
            <w:vAlign w:val="bottom"/>
          </w:tcPr>
          <w:p w14:paraId="36D12F33"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sz w:val="28"/>
                <w:szCs w:val="28"/>
              </w:rPr>
              <w:t>TMO 2017</w:t>
            </w:r>
          </w:p>
        </w:tc>
      </w:tr>
    </w:tbl>
    <w:p w14:paraId="2BAD2157" w14:textId="77777777" w:rsidR="00AA56B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Discount rate were the market yields on government’s bond for legal severance payments plan and pension.</w:t>
      </w:r>
    </w:p>
    <w:p w14:paraId="01AD31A0" w14:textId="77777777" w:rsidR="00AA56B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 xml:space="preserve">Salary </w:t>
      </w:r>
      <w:proofErr w:type="gramStart"/>
      <w:r w:rsidRPr="002F34D1">
        <w:rPr>
          <w:rFonts w:asciiTheme="majorBidi" w:hAnsiTheme="majorBidi" w:cstheme="majorBidi"/>
          <w:sz w:val="28"/>
          <w:szCs w:val="28"/>
        </w:rPr>
        <w:t>increase</w:t>
      </w:r>
      <w:proofErr w:type="gramEnd"/>
      <w:r w:rsidRPr="002F34D1">
        <w:rPr>
          <w:rFonts w:asciiTheme="majorBidi" w:hAnsiTheme="majorBidi" w:cstheme="majorBidi"/>
          <w:sz w:val="28"/>
          <w:szCs w:val="28"/>
        </w:rPr>
        <w:t xml:space="preserve"> rate depended on the management’s policies.</w:t>
      </w:r>
    </w:p>
    <w:p w14:paraId="1E924D6E" w14:textId="77777777" w:rsidR="00AA56B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Turnover rate depended on the length of service.</w:t>
      </w:r>
    </w:p>
    <w:p w14:paraId="1E1FC3D8" w14:textId="77777777" w:rsidR="00AA56B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Mortality rate were the reference rate from TMO2017: Thai Mortality Ordinary Table 2017.</w:t>
      </w:r>
    </w:p>
    <w:p w14:paraId="54F847A4" w14:textId="77777777" w:rsidR="00BD1985" w:rsidRPr="002F34D1" w:rsidRDefault="00BD1985" w:rsidP="002F34D1">
      <w:pPr>
        <w:spacing w:before="120" w:after="120"/>
        <w:ind w:left="450"/>
        <w:jc w:val="thaiDistribute"/>
        <w:rPr>
          <w:rFonts w:asciiTheme="majorBidi" w:hAnsiTheme="majorBidi" w:cstheme="majorBidi"/>
          <w:b/>
          <w:bCs/>
          <w:sz w:val="28"/>
          <w:szCs w:val="28"/>
        </w:rPr>
      </w:pPr>
    </w:p>
    <w:p w14:paraId="03D55A73" w14:textId="43314A32" w:rsidR="00AA56B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b/>
          <w:bCs/>
          <w:sz w:val="28"/>
          <w:szCs w:val="28"/>
        </w:rPr>
        <w:lastRenderedPageBreak/>
        <w:t>Sensitivity analysis</w:t>
      </w:r>
    </w:p>
    <w:p w14:paraId="073B7806" w14:textId="05F5C8A6" w:rsidR="00961A7A" w:rsidRPr="002F34D1" w:rsidRDefault="00961A7A" w:rsidP="002F34D1">
      <w:pPr>
        <w:spacing w:before="120" w:after="120"/>
        <w:ind w:left="450"/>
        <w:jc w:val="thaiDistribute"/>
        <w:rPr>
          <w:rFonts w:asciiTheme="majorBidi" w:hAnsiTheme="majorBidi" w:cstheme="majorBidi"/>
          <w:sz w:val="28"/>
          <w:szCs w:val="28"/>
        </w:rPr>
      </w:pPr>
      <w:r w:rsidRPr="002F34D1">
        <w:rPr>
          <w:rFonts w:asciiTheme="majorBidi" w:hAnsiTheme="majorBidi" w:cstheme="majorBidi"/>
          <w:sz w:val="28"/>
          <w:szCs w:val="28"/>
        </w:rPr>
        <w:t xml:space="preserve">The result of sensitivity analysis for significant assumptions that affect the present value of the long-term provisions for employee benefit 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w:t>
      </w:r>
      <w:r w:rsidR="00AA56BA" w:rsidRPr="002F34D1">
        <w:rPr>
          <w:rFonts w:asciiTheme="majorBidi" w:hAnsiTheme="majorBidi" w:cstheme="majorBidi"/>
          <w:sz w:val="28"/>
          <w:szCs w:val="28"/>
        </w:rPr>
        <w:t>2</w:t>
      </w:r>
      <w:r w:rsidRPr="002F34D1">
        <w:rPr>
          <w:rFonts w:asciiTheme="majorBidi" w:hAnsiTheme="majorBidi" w:cstheme="majorBidi"/>
          <w:sz w:val="28"/>
          <w:szCs w:val="28"/>
        </w:rPr>
        <w:t xml:space="preserve"> and 202</w:t>
      </w:r>
      <w:r w:rsidR="00AA56BA" w:rsidRPr="002F34D1">
        <w:rPr>
          <w:rFonts w:asciiTheme="majorBidi" w:hAnsiTheme="majorBidi" w:cstheme="majorBidi"/>
          <w:sz w:val="28"/>
          <w:szCs w:val="28"/>
        </w:rPr>
        <w:t>1</w:t>
      </w:r>
      <w:r w:rsidRPr="002F34D1">
        <w:rPr>
          <w:rFonts w:asciiTheme="majorBidi" w:hAnsiTheme="majorBidi" w:cstheme="majorBidi"/>
          <w:sz w:val="28"/>
          <w:szCs w:val="28"/>
        </w:rPr>
        <w:t xml:space="preserve"> are summarized below:</w:t>
      </w:r>
    </w:p>
    <w:tbl>
      <w:tblPr>
        <w:tblW w:w="9488" w:type="dxa"/>
        <w:tblInd w:w="450" w:type="dxa"/>
        <w:tblLook w:val="01E0" w:firstRow="1" w:lastRow="1" w:firstColumn="1" w:lastColumn="1" w:noHBand="0" w:noVBand="0"/>
      </w:tblPr>
      <w:tblGrid>
        <w:gridCol w:w="3960"/>
        <w:gridCol w:w="1134"/>
        <w:gridCol w:w="283"/>
        <w:gridCol w:w="1134"/>
        <w:gridCol w:w="284"/>
        <w:gridCol w:w="1134"/>
        <w:gridCol w:w="283"/>
        <w:gridCol w:w="1276"/>
      </w:tblGrid>
      <w:tr w:rsidR="00AA56BA" w:rsidRPr="002F34D1" w14:paraId="63D00CAA" w14:textId="77777777" w:rsidTr="002F34D1">
        <w:trPr>
          <w:trHeight w:val="288"/>
        </w:trPr>
        <w:tc>
          <w:tcPr>
            <w:tcW w:w="3960" w:type="dxa"/>
            <w:shd w:val="clear" w:color="auto" w:fill="auto"/>
          </w:tcPr>
          <w:p w14:paraId="685EC124" w14:textId="569D6F00" w:rsidR="00AA56BA" w:rsidRPr="002F34D1" w:rsidRDefault="00AA56BA" w:rsidP="002F34D1">
            <w:pPr>
              <w:spacing w:line="380" w:lineRule="exact"/>
              <w:rPr>
                <w:rFonts w:asciiTheme="majorBidi" w:hAnsiTheme="majorBidi" w:cstheme="majorBidi"/>
                <w:spacing w:val="-4"/>
                <w:sz w:val="28"/>
                <w:szCs w:val="28"/>
              </w:rPr>
            </w:pPr>
          </w:p>
        </w:tc>
        <w:tc>
          <w:tcPr>
            <w:tcW w:w="2551" w:type="dxa"/>
            <w:gridSpan w:val="3"/>
            <w:tcBorders>
              <w:bottom w:val="single" w:sz="4" w:space="0" w:color="auto"/>
            </w:tcBorders>
            <w:shd w:val="clear" w:color="auto" w:fill="auto"/>
          </w:tcPr>
          <w:p w14:paraId="16247E76" w14:textId="77777777" w:rsidR="00AA56BA" w:rsidRPr="002F34D1" w:rsidRDefault="00AA56BA" w:rsidP="002F34D1">
            <w:pPr>
              <w:spacing w:line="380" w:lineRule="exact"/>
              <w:jc w:val="center"/>
              <w:rPr>
                <w:rFonts w:asciiTheme="majorBidi" w:hAnsiTheme="majorBidi" w:cstheme="majorBidi"/>
                <w:b/>
                <w:bCs/>
                <w:spacing w:val="-4"/>
                <w:sz w:val="28"/>
                <w:szCs w:val="28"/>
                <w:cs/>
              </w:rPr>
            </w:pPr>
          </w:p>
        </w:tc>
        <w:tc>
          <w:tcPr>
            <w:tcW w:w="284" w:type="dxa"/>
            <w:tcBorders>
              <w:bottom w:val="single" w:sz="4" w:space="0" w:color="auto"/>
            </w:tcBorders>
            <w:shd w:val="clear" w:color="auto" w:fill="auto"/>
          </w:tcPr>
          <w:p w14:paraId="11143C6D" w14:textId="77777777" w:rsidR="00AA56BA" w:rsidRPr="002F34D1" w:rsidRDefault="00AA56BA" w:rsidP="002F34D1">
            <w:pPr>
              <w:spacing w:line="380" w:lineRule="exact"/>
              <w:jc w:val="center"/>
              <w:rPr>
                <w:rFonts w:asciiTheme="majorBidi" w:hAnsiTheme="majorBidi" w:cstheme="majorBidi"/>
                <w:b/>
                <w:bCs/>
                <w:spacing w:val="-4"/>
                <w:sz w:val="28"/>
                <w:szCs w:val="28"/>
              </w:rPr>
            </w:pPr>
          </w:p>
        </w:tc>
        <w:tc>
          <w:tcPr>
            <w:tcW w:w="2693" w:type="dxa"/>
            <w:gridSpan w:val="3"/>
            <w:tcBorders>
              <w:bottom w:val="single" w:sz="4" w:space="0" w:color="auto"/>
            </w:tcBorders>
            <w:shd w:val="clear" w:color="auto" w:fill="auto"/>
            <w:vAlign w:val="bottom"/>
          </w:tcPr>
          <w:p w14:paraId="505EE6FB" w14:textId="62D7C913" w:rsidR="00AA56BA" w:rsidRPr="002F34D1" w:rsidRDefault="00AA56BA" w:rsidP="002F34D1">
            <w:pPr>
              <w:spacing w:line="380" w:lineRule="exact"/>
              <w:jc w:val="right"/>
              <w:rPr>
                <w:rFonts w:asciiTheme="majorBidi" w:hAnsiTheme="majorBidi" w:cstheme="majorBidi"/>
                <w:spacing w:val="-4"/>
                <w:sz w:val="28"/>
                <w:szCs w:val="28"/>
              </w:rPr>
            </w:pPr>
            <w:r w:rsidRPr="002F34D1">
              <w:rPr>
                <w:rFonts w:asciiTheme="majorBidi" w:hAnsiTheme="majorBidi" w:cstheme="majorBidi"/>
                <w:color w:val="000000"/>
                <w:sz w:val="28"/>
                <w:szCs w:val="28"/>
              </w:rPr>
              <w:t>(Unit: Baht)</w:t>
            </w:r>
          </w:p>
        </w:tc>
      </w:tr>
      <w:tr w:rsidR="00AA56BA" w:rsidRPr="002F34D1" w14:paraId="0983F967" w14:textId="77777777" w:rsidTr="002F34D1">
        <w:trPr>
          <w:trHeight w:val="288"/>
        </w:trPr>
        <w:tc>
          <w:tcPr>
            <w:tcW w:w="3960" w:type="dxa"/>
            <w:shd w:val="clear" w:color="auto" w:fill="auto"/>
          </w:tcPr>
          <w:p w14:paraId="3F82BBA9" w14:textId="77777777" w:rsidR="00AA56BA" w:rsidRPr="002F34D1" w:rsidRDefault="00AA56BA" w:rsidP="002F34D1">
            <w:pPr>
              <w:spacing w:line="380" w:lineRule="exact"/>
              <w:jc w:val="center"/>
              <w:rPr>
                <w:rFonts w:asciiTheme="majorBidi" w:hAnsiTheme="majorBidi" w:cstheme="majorBidi"/>
                <w:spacing w:val="-4"/>
                <w:sz w:val="28"/>
                <w:szCs w:val="28"/>
              </w:rPr>
            </w:pPr>
          </w:p>
        </w:tc>
        <w:tc>
          <w:tcPr>
            <w:tcW w:w="5528" w:type="dxa"/>
            <w:gridSpan w:val="7"/>
            <w:tcBorders>
              <w:top w:val="single" w:sz="4" w:space="0" w:color="auto"/>
              <w:bottom w:val="single" w:sz="4" w:space="0" w:color="auto"/>
            </w:tcBorders>
            <w:shd w:val="clear" w:color="auto" w:fill="auto"/>
          </w:tcPr>
          <w:p w14:paraId="15661D6F" w14:textId="1C9AA5B0" w:rsidR="00AA56BA" w:rsidRPr="002F34D1" w:rsidRDefault="00AA56BA" w:rsidP="002F34D1">
            <w:pPr>
              <w:spacing w:line="380" w:lineRule="exact"/>
              <w:jc w:val="center"/>
              <w:rPr>
                <w:rFonts w:asciiTheme="majorBidi" w:hAnsiTheme="majorBidi" w:cstheme="majorBidi"/>
                <w:spacing w:val="-4"/>
                <w:sz w:val="28"/>
                <w:szCs w:val="28"/>
              </w:rPr>
            </w:pPr>
            <w:r w:rsidRPr="002F34D1">
              <w:rPr>
                <w:rFonts w:asciiTheme="majorBidi" w:hAnsiTheme="majorBidi" w:cstheme="majorBidi"/>
                <w:color w:val="000000"/>
                <w:sz w:val="28"/>
                <w:szCs w:val="28"/>
              </w:rPr>
              <w:t>Consolidated and separate</w:t>
            </w:r>
          </w:p>
        </w:tc>
      </w:tr>
      <w:tr w:rsidR="00AA56BA" w:rsidRPr="002F34D1" w14:paraId="66348C93" w14:textId="77777777" w:rsidTr="002F34D1">
        <w:trPr>
          <w:trHeight w:val="288"/>
        </w:trPr>
        <w:tc>
          <w:tcPr>
            <w:tcW w:w="3960" w:type="dxa"/>
            <w:shd w:val="clear" w:color="auto" w:fill="auto"/>
          </w:tcPr>
          <w:p w14:paraId="2703A23C" w14:textId="77777777" w:rsidR="00AA56BA" w:rsidRPr="002F34D1" w:rsidRDefault="00AA56BA" w:rsidP="002F34D1">
            <w:pPr>
              <w:spacing w:line="380" w:lineRule="exact"/>
              <w:jc w:val="center"/>
              <w:rPr>
                <w:rFonts w:asciiTheme="majorBidi" w:hAnsiTheme="majorBidi" w:cstheme="majorBidi"/>
                <w:spacing w:val="-4"/>
                <w:sz w:val="28"/>
                <w:szCs w:val="28"/>
              </w:rPr>
            </w:pPr>
          </w:p>
        </w:tc>
        <w:tc>
          <w:tcPr>
            <w:tcW w:w="2551" w:type="dxa"/>
            <w:gridSpan w:val="3"/>
            <w:tcBorders>
              <w:top w:val="single" w:sz="4" w:space="0" w:color="auto"/>
              <w:bottom w:val="single" w:sz="4" w:space="0" w:color="auto"/>
            </w:tcBorders>
            <w:shd w:val="clear" w:color="auto" w:fill="auto"/>
          </w:tcPr>
          <w:p w14:paraId="5173AC04" w14:textId="65BA97DF" w:rsidR="00AA56BA" w:rsidRPr="002F34D1" w:rsidRDefault="00AA56BA" w:rsidP="002F34D1">
            <w:pPr>
              <w:ind w:left="-54" w:right="-96"/>
              <w:jc w:val="center"/>
              <w:rPr>
                <w:rFonts w:asciiTheme="majorBidi" w:hAnsiTheme="majorBidi" w:cstheme="majorBidi"/>
                <w:sz w:val="28"/>
                <w:szCs w:val="28"/>
                <w:cs/>
              </w:rPr>
            </w:pPr>
            <w:r w:rsidRPr="002F34D1">
              <w:rPr>
                <w:rFonts w:asciiTheme="majorBidi" w:hAnsiTheme="majorBidi" w:cstheme="majorBidi"/>
                <w:sz w:val="28"/>
                <w:szCs w:val="28"/>
              </w:rPr>
              <w:t>2022</w:t>
            </w:r>
          </w:p>
        </w:tc>
        <w:tc>
          <w:tcPr>
            <w:tcW w:w="284" w:type="dxa"/>
            <w:shd w:val="clear" w:color="auto" w:fill="auto"/>
          </w:tcPr>
          <w:p w14:paraId="5D9AF596" w14:textId="77777777" w:rsidR="00AA56BA" w:rsidRPr="002F34D1" w:rsidRDefault="00AA56BA" w:rsidP="002F34D1">
            <w:pPr>
              <w:ind w:left="-54" w:right="-96"/>
              <w:jc w:val="center"/>
              <w:rPr>
                <w:rFonts w:asciiTheme="majorBidi" w:hAnsiTheme="majorBidi" w:cstheme="majorBidi"/>
                <w:sz w:val="28"/>
                <w:szCs w:val="28"/>
              </w:rPr>
            </w:pPr>
          </w:p>
        </w:tc>
        <w:tc>
          <w:tcPr>
            <w:tcW w:w="2693" w:type="dxa"/>
            <w:gridSpan w:val="3"/>
            <w:tcBorders>
              <w:top w:val="single" w:sz="4" w:space="0" w:color="auto"/>
              <w:bottom w:val="single" w:sz="4" w:space="0" w:color="auto"/>
            </w:tcBorders>
            <w:shd w:val="clear" w:color="auto" w:fill="auto"/>
          </w:tcPr>
          <w:p w14:paraId="1CCC570F" w14:textId="23C1689F" w:rsidR="00AA56BA" w:rsidRPr="002F34D1" w:rsidRDefault="00AA56B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AA56BA" w:rsidRPr="002F34D1" w14:paraId="1486F8D8" w14:textId="77777777" w:rsidTr="002F34D1">
        <w:trPr>
          <w:trHeight w:val="288"/>
        </w:trPr>
        <w:tc>
          <w:tcPr>
            <w:tcW w:w="3960" w:type="dxa"/>
            <w:shd w:val="clear" w:color="auto" w:fill="auto"/>
          </w:tcPr>
          <w:p w14:paraId="0901D11A" w14:textId="77777777" w:rsidR="00AA56BA" w:rsidRPr="002F34D1" w:rsidRDefault="00AA56BA" w:rsidP="002F34D1">
            <w:pPr>
              <w:spacing w:line="380" w:lineRule="exact"/>
              <w:jc w:val="center"/>
              <w:rPr>
                <w:rFonts w:asciiTheme="majorBidi" w:hAnsiTheme="majorBidi" w:cstheme="majorBidi"/>
                <w:spacing w:val="-4"/>
                <w:sz w:val="28"/>
                <w:szCs w:val="28"/>
              </w:rPr>
            </w:pPr>
          </w:p>
        </w:tc>
        <w:tc>
          <w:tcPr>
            <w:tcW w:w="1134" w:type="dxa"/>
            <w:tcBorders>
              <w:top w:val="single" w:sz="4" w:space="0" w:color="auto"/>
              <w:bottom w:val="single" w:sz="4" w:space="0" w:color="auto"/>
            </w:tcBorders>
            <w:shd w:val="clear" w:color="auto" w:fill="auto"/>
          </w:tcPr>
          <w:p w14:paraId="25BF82ED" w14:textId="509A9F85" w:rsidR="00AA56BA" w:rsidRPr="002F34D1" w:rsidRDefault="00AA56B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Increase</w:t>
            </w:r>
          </w:p>
        </w:tc>
        <w:tc>
          <w:tcPr>
            <w:tcW w:w="283" w:type="dxa"/>
            <w:tcBorders>
              <w:top w:val="single" w:sz="4" w:space="0" w:color="auto"/>
            </w:tcBorders>
            <w:shd w:val="clear" w:color="auto" w:fill="auto"/>
          </w:tcPr>
          <w:p w14:paraId="3F0E8594" w14:textId="77777777" w:rsidR="00AA56BA" w:rsidRPr="002F34D1" w:rsidRDefault="00AA56BA" w:rsidP="002F34D1">
            <w:pPr>
              <w:ind w:left="-54" w:right="-96"/>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2B27638C" w14:textId="1C0F93BB" w:rsidR="00AA56BA" w:rsidRPr="002F34D1" w:rsidRDefault="00AA56B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Decrease</w:t>
            </w:r>
          </w:p>
        </w:tc>
        <w:tc>
          <w:tcPr>
            <w:tcW w:w="284" w:type="dxa"/>
            <w:shd w:val="clear" w:color="auto" w:fill="auto"/>
          </w:tcPr>
          <w:p w14:paraId="2122B11A" w14:textId="77777777" w:rsidR="00AA56BA" w:rsidRPr="002F34D1" w:rsidRDefault="00AA56BA" w:rsidP="002F34D1">
            <w:pPr>
              <w:ind w:left="-54" w:right="-96"/>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4AF0F19C" w14:textId="7664BD64" w:rsidR="00AA56BA" w:rsidRPr="002F34D1" w:rsidRDefault="00AA56B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Increase</w:t>
            </w:r>
          </w:p>
        </w:tc>
        <w:tc>
          <w:tcPr>
            <w:tcW w:w="283" w:type="dxa"/>
            <w:tcBorders>
              <w:top w:val="single" w:sz="4" w:space="0" w:color="auto"/>
            </w:tcBorders>
            <w:shd w:val="clear" w:color="auto" w:fill="auto"/>
          </w:tcPr>
          <w:p w14:paraId="1871CC3C" w14:textId="77777777" w:rsidR="00AA56BA" w:rsidRPr="002F34D1" w:rsidRDefault="00AA56BA" w:rsidP="002F34D1">
            <w:pPr>
              <w:ind w:left="-54" w:right="-96"/>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60B4D61D" w14:textId="748B962F" w:rsidR="00AA56BA" w:rsidRPr="002F34D1" w:rsidRDefault="00AA56B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Decrease</w:t>
            </w:r>
          </w:p>
        </w:tc>
      </w:tr>
      <w:tr w:rsidR="00C56A6C" w:rsidRPr="002F34D1" w14:paraId="6B4BF7EB" w14:textId="77777777" w:rsidTr="002F34D1">
        <w:trPr>
          <w:trHeight w:val="288"/>
        </w:trPr>
        <w:tc>
          <w:tcPr>
            <w:tcW w:w="3960" w:type="dxa"/>
            <w:shd w:val="clear" w:color="auto" w:fill="auto"/>
            <w:vAlign w:val="bottom"/>
          </w:tcPr>
          <w:p w14:paraId="190535F0" w14:textId="594B3880" w:rsidR="00C56A6C" w:rsidRPr="002F34D1" w:rsidRDefault="00C56A6C" w:rsidP="002F34D1">
            <w:pPr>
              <w:spacing w:line="380" w:lineRule="exact"/>
              <w:ind w:left="-45"/>
              <w:rPr>
                <w:rFonts w:asciiTheme="majorBidi" w:hAnsiTheme="majorBidi" w:cstheme="majorBidi"/>
                <w:color w:val="000000"/>
                <w:sz w:val="28"/>
                <w:szCs w:val="28"/>
                <w:cs/>
              </w:rPr>
            </w:pPr>
            <w:r w:rsidRPr="002F34D1">
              <w:rPr>
                <w:rFonts w:asciiTheme="majorBidi" w:hAnsiTheme="majorBidi" w:cstheme="majorBidi"/>
                <w:color w:val="000000"/>
                <w:sz w:val="28"/>
                <w:szCs w:val="28"/>
              </w:rPr>
              <w:t>Discount rate (1% movement)</w:t>
            </w:r>
          </w:p>
        </w:tc>
        <w:tc>
          <w:tcPr>
            <w:tcW w:w="1134" w:type="dxa"/>
            <w:shd w:val="clear" w:color="auto" w:fill="auto"/>
          </w:tcPr>
          <w:p w14:paraId="77F2E5E4" w14:textId="6A8D65A2"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(1,052,035)</w:t>
            </w:r>
          </w:p>
        </w:tc>
        <w:tc>
          <w:tcPr>
            <w:tcW w:w="283" w:type="dxa"/>
            <w:shd w:val="clear" w:color="auto" w:fill="auto"/>
          </w:tcPr>
          <w:p w14:paraId="3C6A5463" w14:textId="77777777" w:rsidR="00C56A6C" w:rsidRPr="002F34D1" w:rsidRDefault="00C56A6C" w:rsidP="002F34D1">
            <w:pPr>
              <w:ind w:left="-54" w:right="-96"/>
              <w:jc w:val="center"/>
              <w:rPr>
                <w:rFonts w:asciiTheme="majorBidi" w:hAnsiTheme="majorBidi" w:cstheme="majorBidi"/>
                <w:sz w:val="28"/>
                <w:szCs w:val="28"/>
              </w:rPr>
            </w:pPr>
          </w:p>
        </w:tc>
        <w:tc>
          <w:tcPr>
            <w:tcW w:w="1134" w:type="dxa"/>
            <w:shd w:val="clear" w:color="auto" w:fill="auto"/>
          </w:tcPr>
          <w:p w14:paraId="56343DD8" w14:textId="51FA7A5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1,246,877</w:t>
            </w:r>
          </w:p>
        </w:tc>
        <w:tc>
          <w:tcPr>
            <w:tcW w:w="284" w:type="dxa"/>
            <w:shd w:val="clear" w:color="auto" w:fill="auto"/>
          </w:tcPr>
          <w:p w14:paraId="2D35662E" w14:textId="77777777" w:rsidR="00C56A6C" w:rsidRPr="002F34D1" w:rsidRDefault="00C56A6C" w:rsidP="002F34D1">
            <w:pPr>
              <w:spacing w:line="380" w:lineRule="exact"/>
              <w:jc w:val="center"/>
              <w:rPr>
                <w:rFonts w:asciiTheme="majorBidi" w:hAnsiTheme="majorBidi" w:cstheme="majorBidi"/>
                <w:spacing w:val="-4"/>
                <w:sz w:val="28"/>
                <w:szCs w:val="28"/>
              </w:rPr>
            </w:pPr>
          </w:p>
        </w:tc>
        <w:tc>
          <w:tcPr>
            <w:tcW w:w="1134" w:type="dxa"/>
            <w:shd w:val="clear" w:color="auto" w:fill="auto"/>
          </w:tcPr>
          <w:p w14:paraId="749DBCF6"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(1,204,218)</w:t>
            </w:r>
          </w:p>
        </w:tc>
        <w:tc>
          <w:tcPr>
            <w:tcW w:w="283" w:type="dxa"/>
            <w:shd w:val="clear" w:color="auto" w:fill="auto"/>
          </w:tcPr>
          <w:p w14:paraId="626729CB"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6" w:type="dxa"/>
            <w:shd w:val="clear" w:color="auto" w:fill="auto"/>
          </w:tcPr>
          <w:p w14:paraId="2ABB3779"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1,430,631</w:t>
            </w:r>
          </w:p>
        </w:tc>
      </w:tr>
      <w:tr w:rsidR="00C56A6C" w:rsidRPr="002F34D1" w14:paraId="3B60C5E9" w14:textId="77777777" w:rsidTr="002F34D1">
        <w:trPr>
          <w:trHeight w:val="288"/>
        </w:trPr>
        <w:tc>
          <w:tcPr>
            <w:tcW w:w="3960" w:type="dxa"/>
            <w:shd w:val="clear" w:color="auto" w:fill="auto"/>
            <w:vAlign w:val="bottom"/>
          </w:tcPr>
          <w:p w14:paraId="5C72DFD7" w14:textId="4D903AA9" w:rsidR="00C56A6C" w:rsidRPr="002F34D1" w:rsidRDefault="00C56A6C" w:rsidP="002F34D1">
            <w:pPr>
              <w:spacing w:line="380" w:lineRule="exact"/>
              <w:ind w:left="-45"/>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Salary </w:t>
            </w:r>
            <w:proofErr w:type="gramStart"/>
            <w:r w:rsidRPr="002F34D1">
              <w:rPr>
                <w:rFonts w:asciiTheme="majorBidi" w:hAnsiTheme="majorBidi" w:cstheme="majorBidi"/>
                <w:color w:val="000000"/>
                <w:sz w:val="28"/>
                <w:szCs w:val="28"/>
              </w:rPr>
              <w:t>increase</w:t>
            </w:r>
            <w:proofErr w:type="gramEnd"/>
            <w:r w:rsidRPr="002F34D1">
              <w:rPr>
                <w:rFonts w:asciiTheme="majorBidi" w:hAnsiTheme="majorBidi" w:cstheme="majorBidi"/>
                <w:color w:val="000000"/>
                <w:sz w:val="28"/>
                <w:szCs w:val="28"/>
              </w:rPr>
              <w:t xml:space="preserve"> rate (1% movement)</w:t>
            </w:r>
          </w:p>
        </w:tc>
        <w:tc>
          <w:tcPr>
            <w:tcW w:w="1134" w:type="dxa"/>
            <w:shd w:val="clear" w:color="auto" w:fill="auto"/>
          </w:tcPr>
          <w:p w14:paraId="3E02237B" w14:textId="4D80EB64"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1,238,927</w:t>
            </w:r>
          </w:p>
        </w:tc>
        <w:tc>
          <w:tcPr>
            <w:tcW w:w="283" w:type="dxa"/>
            <w:shd w:val="clear" w:color="auto" w:fill="auto"/>
          </w:tcPr>
          <w:p w14:paraId="7318007E" w14:textId="77777777" w:rsidR="00C56A6C" w:rsidRPr="002F34D1" w:rsidRDefault="00C56A6C" w:rsidP="002F34D1">
            <w:pPr>
              <w:ind w:left="-54" w:right="-96"/>
              <w:jc w:val="center"/>
              <w:rPr>
                <w:rFonts w:asciiTheme="majorBidi" w:hAnsiTheme="majorBidi" w:cstheme="majorBidi"/>
                <w:sz w:val="28"/>
                <w:szCs w:val="28"/>
              </w:rPr>
            </w:pPr>
          </w:p>
        </w:tc>
        <w:tc>
          <w:tcPr>
            <w:tcW w:w="1134" w:type="dxa"/>
            <w:shd w:val="clear" w:color="auto" w:fill="auto"/>
          </w:tcPr>
          <w:p w14:paraId="7AD7E7AB" w14:textId="11344542"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(1,064,877)</w:t>
            </w:r>
          </w:p>
        </w:tc>
        <w:tc>
          <w:tcPr>
            <w:tcW w:w="284" w:type="dxa"/>
            <w:shd w:val="clear" w:color="auto" w:fill="auto"/>
          </w:tcPr>
          <w:p w14:paraId="47DF7BBD" w14:textId="77777777" w:rsidR="00C56A6C" w:rsidRPr="002F34D1" w:rsidRDefault="00C56A6C" w:rsidP="002F34D1">
            <w:pPr>
              <w:spacing w:line="380" w:lineRule="exact"/>
              <w:jc w:val="center"/>
              <w:rPr>
                <w:rFonts w:asciiTheme="majorBidi" w:hAnsiTheme="majorBidi" w:cstheme="majorBidi"/>
                <w:spacing w:val="-4"/>
                <w:sz w:val="28"/>
                <w:szCs w:val="28"/>
              </w:rPr>
            </w:pPr>
          </w:p>
        </w:tc>
        <w:tc>
          <w:tcPr>
            <w:tcW w:w="1134" w:type="dxa"/>
            <w:shd w:val="clear" w:color="auto" w:fill="auto"/>
          </w:tcPr>
          <w:p w14:paraId="639ADBCC"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1,504,356</w:t>
            </w:r>
          </w:p>
        </w:tc>
        <w:tc>
          <w:tcPr>
            <w:tcW w:w="283" w:type="dxa"/>
            <w:shd w:val="clear" w:color="auto" w:fill="auto"/>
          </w:tcPr>
          <w:p w14:paraId="46EF0EA8"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6" w:type="dxa"/>
            <w:shd w:val="clear" w:color="auto" w:fill="auto"/>
          </w:tcPr>
          <w:p w14:paraId="5C120BEF"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(1,279,674)</w:t>
            </w:r>
          </w:p>
        </w:tc>
      </w:tr>
      <w:tr w:rsidR="00C56A6C" w:rsidRPr="002F34D1" w14:paraId="20190FB2" w14:textId="77777777" w:rsidTr="002F34D1">
        <w:trPr>
          <w:trHeight w:val="288"/>
        </w:trPr>
        <w:tc>
          <w:tcPr>
            <w:tcW w:w="3960" w:type="dxa"/>
            <w:shd w:val="clear" w:color="auto" w:fill="auto"/>
            <w:vAlign w:val="bottom"/>
          </w:tcPr>
          <w:p w14:paraId="0A955FAD" w14:textId="314E40BC" w:rsidR="00C56A6C" w:rsidRPr="002F34D1" w:rsidRDefault="00C56A6C" w:rsidP="002F34D1">
            <w:pPr>
              <w:spacing w:line="380" w:lineRule="exact"/>
              <w:ind w:left="-45"/>
              <w:rPr>
                <w:rFonts w:asciiTheme="majorBidi" w:hAnsiTheme="majorBidi" w:cstheme="majorBidi"/>
                <w:sz w:val="28"/>
                <w:szCs w:val="28"/>
                <w:cs/>
              </w:rPr>
            </w:pPr>
            <w:r w:rsidRPr="002F34D1">
              <w:rPr>
                <w:rFonts w:asciiTheme="majorBidi" w:hAnsiTheme="majorBidi" w:cstheme="majorBidi"/>
                <w:color w:val="000000"/>
                <w:sz w:val="28"/>
                <w:szCs w:val="28"/>
              </w:rPr>
              <w:t>Turnover rate (20% movement)</w:t>
            </w:r>
          </w:p>
        </w:tc>
        <w:tc>
          <w:tcPr>
            <w:tcW w:w="1134" w:type="dxa"/>
            <w:shd w:val="clear" w:color="auto" w:fill="auto"/>
          </w:tcPr>
          <w:p w14:paraId="1F843622" w14:textId="65D3389D"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(822,446)</w:t>
            </w:r>
          </w:p>
        </w:tc>
        <w:tc>
          <w:tcPr>
            <w:tcW w:w="283" w:type="dxa"/>
            <w:shd w:val="clear" w:color="auto" w:fill="auto"/>
          </w:tcPr>
          <w:p w14:paraId="2E1D785D" w14:textId="77777777" w:rsidR="00C56A6C" w:rsidRPr="002F34D1" w:rsidRDefault="00C56A6C" w:rsidP="002F34D1">
            <w:pPr>
              <w:ind w:left="-54" w:right="-96"/>
              <w:jc w:val="center"/>
              <w:rPr>
                <w:rFonts w:asciiTheme="majorBidi" w:hAnsiTheme="majorBidi" w:cstheme="majorBidi"/>
                <w:sz w:val="28"/>
                <w:szCs w:val="28"/>
              </w:rPr>
            </w:pPr>
          </w:p>
        </w:tc>
        <w:tc>
          <w:tcPr>
            <w:tcW w:w="1134" w:type="dxa"/>
            <w:shd w:val="clear" w:color="auto" w:fill="auto"/>
          </w:tcPr>
          <w:p w14:paraId="3B9F6299" w14:textId="1D51ACCD"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928,923</w:t>
            </w:r>
          </w:p>
        </w:tc>
        <w:tc>
          <w:tcPr>
            <w:tcW w:w="284" w:type="dxa"/>
            <w:shd w:val="clear" w:color="auto" w:fill="auto"/>
          </w:tcPr>
          <w:p w14:paraId="6C96671D" w14:textId="77777777" w:rsidR="00C56A6C" w:rsidRPr="002F34D1" w:rsidRDefault="00C56A6C" w:rsidP="002F34D1">
            <w:pPr>
              <w:spacing w:line="380" w:lineRule="exact"/>
              <w:jc w:val="center"/>
              <w:rPr>
                <w:rFonts w:asciiTheme="majorBidi" w:hAnsiTheme="majorBidi" w:cstheme="majorBidi"/>
                <w:spacing w:val="-4"/>
                <w:sz w:val="28"/>
                <w:szCs w:val="28"/>
              </w:rPr>
            </w:pPr>
          </w:p>
        </w:tc>
        <w:tc>
          <w:tcPr>
            <w:tcW w:w="1134" w:type="dxa"/>
            <w:shd w:val="clear" w:color="auto" w:fill="auto"/>
          </w:tcPr>
          <w:p w14:paraId="60FEB413"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(1,049,325)</w:t>
            </w:r>
          </w:p>
        </w:tc>
        <w:tc>
          <w:tcPr>
            <w:tcW w:w="283" w:type="dxa"/>
            <w:shd w:val="clear" w:color="auto" w:fill="auto"/>
          </w:tcPr>
          <w:p w14:paraId="264F3683"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6" w:type="dxa"/>
            <w:shd w:val="clear" w:color="auto" w:fill="auto"/>
          </w:tcPr>
          <w:p w14:paraId="47EB11DC"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1,207,477</w:t>
            </w:r>
          </w:p>
        </w:tc>
      </w:tr>
    </w:tbl>
    <w:p w14:paraId="6B935518" w14:textId="25C8489C" w:rsidR="00F2256B" w:rsidRPr="002F34D1" w:rsidRDefault="002F74DF" w:rsidP="002F34D1">
      <w:pPr>
        <w:spacing w:before="120" w:after="120"/>
        <w:ind w:left="450"/>
        <w:jc w:val="thaiDistribute"/>
        <w:rPr>
          <w:rFonts w:asciiTheme="majorBidi" w:hAnsiTheme="majorBidi" w:cstheme="majorBidi"/>
          <w:b/>
          <w:bCs/>
          <w:sz w:val="28"/>
          <w:szCs w:val="28"/>
        </w:rPr>
      </w:pPr>
      <w:r w:rsidRPr="002F34D1">
        <w:rPr>
          <w:rFonts w:asciiTheme="majorBidi" w:hAnsiTheme="majorBidi" w:cstheme="majorBidi"/>
          <w:sz w:val="28"/>
          <w:szCs w:val="28"/>
        </w:rPr>
        <w:t>The Group presented in the statement of comprehensive income for the year</w:t>
      </w:r>
      <w:r w:rsidR="001A4386"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8B0B7E"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8B0B7E" w:rsidRPr="002F34D1">
        <w:rPr>
          <w:rFonts w:asciiTheme="majorBidi" w:hAnsiTheme="majorBidi" w:cstheme="majorBidi"/>
          <w:sz w:val="28"/>
          <w:szCs w:val="28"/>
        </w:rPr>
        <w:t>1</w:t>
      </w:r>
      <w:r w:rsidRPr="002F34D1">
        <w:rPr>
          <w:rFonts w:asciiTheme="majorBidi" w:hAnsiTheme="majorBidi" w:cstheme="majorBidi"/>
          <w:sz w:val="28"/>
          <w:szCs w:val="28"/>
        </w:rPr>
        <w:t xml:space="preserve"> as follow</w:t>
      </w:r>
    </w:p>
    <w:tbl>
      <w:tblPr>
        <w:tblW w:w="9540" w:type="dxa"/>
        <w:tblInd w:w="450" w:type="dxa"/>
        <w:tblLayout w:type="fixed"/>
        <w:tblLook w:val="04A0" w:firstRow="1" w:lastRow="0" w:firstColumn="1" w:lastColumn="0" w:noHBand="0" w:noVBand="1"/>
      </w:tblPr>
      <w:tblGrid>
        <w:gridCol w:w="5580"/>
        <w:gridCol w:w="252"/>
        <w:gridCol w:w="246"/>
        <w:gridCol w:w="1572"/>
        <w:gridCol w:w="280"/>
        <w:gridCol w:w="1610"/>
      </w:tblGrid>
      <w:tr w:rsidR="008B0B7E" w:rsidRPr="002F34D1" w14:paraId="05AB66E4" w14:textId="77777777" w:rsidTr="002F34D1">
        <w:trPr>
          <w:trHeight w:val="288"/>
        </w:trPr>
        <w:tc>
          <w:tcPr>
            <w:tcW w:w="5580" w:type="dxa"/>
            <w:tcBorders>
              <w:top w:val="nil"/>
              <w:left w:val="nil"/>
              <w:bottom w:val="nil"/>
              <w:right w:val="nil"/>
            </w:tcBorders>
            <w:shd w:val="clear" w:color="auto" w:fill="auto"/>
            <w:noWrap/>
            <w:vAlign w:val="bottom"/>
            <w:hideMark/>
          </w:tcPr>
          <w:p w14:paraId="66D7C913" w14:textId="77777777" w:rsidR="008B0B7E" w:rsidRPr="002F34D1" w:rsidRDefault="008B0B7E" w:rsidP="002F34D1">
            <w:pPr>
              <w:rPr>
                <w:rFonts w:asciiTheme="majorBidi" w:hAnsiTheme="majorBidi" w:cstheme="majorBidi"/>
                <w:sz w:val="28"/>
                <w:szCs w:val="28"/>
              </w:rPr>
            </w:pPr>
          </w:p>
        </w:tc>
        <w:tc>
          <w:tcPr>
            <w:tcW w:w="252" w:type="dxa"/>
            <w:tcBorders>
              <w:top w:val="nil"/>
              <w:left w:val="nil"/>
              <w:bottom w:val="nil"/>
              <w:right w:val="nil"/>
            </w:tcBorders>
            <w:shd w:val="clear" w:color="auto" w:fill="auto"/>
            <w:noWrap/>
            <w:vAlign w:val="bottom"/>
            <w:hideMark/>
          </w:tcPr>
          <w:p w14:paraId="7F49B8F0" w14:textId="77777777" w:rsidR="008B0B7E" w:rsidRPr="002F34D1" w:rsidRDefault="008B0B7E"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4A48C3A0" w14:textId="77777777" w:rsidR="008B0B7E" w:rsidRPr="002F34D1" w:rsidRDefault="008B0B7E" w:rsidP="002F34D1">
            <w:pPr>
              <w:rPr>
                <w:rFonts w:asciiTheme="majorBidi" w:hAnsiTheme="majorBidi" w:cstheme="majorBidi"/>
                <w:sz w:val="28"/>
                <w:szCs w:val="28"/>
              </w:rPr>
            </w:pPr>
          </w:p>
        </w:tc>
        <w:tc>
          <w:tcPr>
            <w:tcW w:w="1572" w:type="dxa"/>
            <w:tcBorders>
              <w:top w:val="nil"/>
              <w:left w:val="nil"/>
              <w:bottom w:val="single" w:sz="4" w:space="0" w:color="auto"/>
              <w:right w:val="nil"/>
            </w:tcBorders>
            <w:shd w:val="clear" w:color="auto" w:fill="auto"/>
            <w:noWrap/>
            <w:vAlign w:val="bottom"/>
            <w:hideMark/>
          </w:tcPr>
          <w:p w14:paraId="6485B574" w14:textId="77777777" w:rsidR="008B0B7E" w:rsidRPr="002F34D1" w:rsidRDefault="008B0B7E" w:rsidP="002F34D1">
            <w:pPr>
              <w:rPr>
                <w:rFonts w:asciiTheme="majorBidi" w:hAnsiTheme="majorBidi" w:cstheme="majorBidi"/>
                <w:sz w:val="28"/>
                <w:szCs w:val="28"/>
              </w:rPr>
            </w:pPr>
          </w:p>
        </w:tc>
        <w:tc>
          <w:tcPr>
            <w:tcW w:w="280" w:type="dxa"/>
            <w:tcBorders>
              <w:top w:val="nil"/>
              <w:left w:val="nil"/>
              <w:bottom w:val="single" w:sz="4" w:space="0" w:color="auto"/>
              <w:right w:val="nil"/>
            </w:tcBorders>
            <w:shd w:val="clear" w:color="auto" w:fill="auto"/>
            <w:noWrap/>
            <w:vAlign w:val="bottom"/>
            <w:hideMark/>
          </w:tcPr>
          <w:p w14:paraId="788F054B" w14:textId="77777777" w:rsidR="008B0B7E" w:rsidRPr="002F34D1" w:rsidRDefault="008B0B7E" w:rsidP="002F34D1">
            <w:pPr>
              <w:rPr>
                <w:rFonts w:asciiTheme="majorBidi" w:hAnsiTheme="majorBidi" w:cstheme="majorBidi"/>
                <w:sz w:val="28"/>
                <w:szCs w:val="28"/>
              </w:rPr>
            </w:pPr>
          </w:p>
        </w:tc>
        <w:tc>
          <w:tcPr>
            <w:tcW w:w="1610" w:type="dxa"/>
            <w:tcBorders>
              <w:top w:val="nil"/>
              <w:left w:val="nil"/>
              <w:bottom w:val="single" w:sz="4" w:space="0" w:color="auto"/>
              <w:right w:val="nil"/>
            </w:tcBorders>
            <w:shd w:val="clear" w:color="auto" w:fill="auto"/>
            <w:noWrap/>
            <w:vAlign w:val="bottom"/>
            <w:hideMark/>
          </w:tcPr>
          <w:p w14:paraId="21CB0C81" w14:textId="5541004C" w:rsidR="008B0B7E" w:rsidRPr="002F34D1" w:rsidRDefault="008B0B7E" w:rsidP="002F34D1">
            <w:pPr>
              <w:jc w:val="right"/>
              <w:rPr>
                <w:rFonts w:asciiTheme="majorBidi" w:hAnsiTheme="majorBidi" w:cstheme="majorBidi"/>
                <w:b/>
                <w:bCs/>
                <w:i/>
                <w:iCs/>
                <w:color w:val="000000"/>
                <w:sz w:val="28"/>
                <w:szCs w:val="28"/>
              </w:rPr>
            </w:pPr>
            <w:r w:rsidRPr="002F34D1">
              <w:rPr>
                <w:rFonts w:asciiTheme="majorBidi" w:hAnsiTheme="majorBidi" w:cstheme="majorBidi"/>
                <w:color w:val="000000"/>
                <w:sz w:val="28"/>
                <w:szCs w:val="28"/>
              </w:rPr>
              <w:t>(Unit: Baht)</w:t>
            </w:r>
          </w:p>
        </w:tc>
      </w:tr>
      <w:tr w:rsidR="008B0B7E" w:rsidRPr="002F34D1" w14:paraId="626EA05D" w14:textId="77777777" w:rsidTr="002F34D1">
        <w:trPr>
          <w:trHeight w:val="288"/>
        </w:trPr>
        <w:tc>
          <w:tcPr>
            <w:tcW w:w="5580" w:type="dxa"/>
            <w:tcBorders>
              <w:top w:val="nil"/>
              <w:left w:val="nil"/>
              <w:bottom w:val="nil"/>
              <w:right w:val="nil"/>
            </w:tcBorders>
            <w:shd w:val="clear" w:color="auto" w:fill="auto"/>
            <w:noWrap/>
            <w:vAlign w:val="bottom"/>
            <w:hideMark/>
          </w:tcPr>
          <w:p w14:paraId="1B96EAE2" w14:textId="77777777" w:rsidR="008B0B7E" w:rsidRPr="002F34D1" w:rsidRDefault="008B0B7E" w:rsidP="002F34D1">
            <w:pPr>
              <w:jc w:val="right"/>
              <w:rPr>
                <w:rFonts w:asciiTheme="majorBidi" w:hAnsiTheme="majorBidi" w:cstheme="majorBidi"/>
                <w:b/>
                <w:bCs/>
                <w:i/>
                <w:iCs/>
                <w:color w:val="000000"/>
                <w:sz w:val="28"/>
                <w:szCs w:val="28"/>
              </w:rPr>
            </w:pPr>
          </w:p>
        </w:tc>
        <w:tc>
          <w:tcPr>
            <w:tcW w:w="252" w:type="dxa"/>
            <w:tcBorders>
              <w:top w:val="nil"/>
              <w:left w:val="nil"/>
              <w:bottom w:val="nil"/>
              <w:right w:val="nil"/>
            </w:tcBorders>
            <w:shd w:val="clear" w:color="auto" w:fill="auto"/>
            <w:noWrap/>
            <w:vAlign w:val="bottom"/>
            <w:hideMark/>
          </w:tcPr>
          <w:p w14:paraId="07BDA078" w14:textId="77777777" w:rsidR="008B0B7E" w:rsidRPr="002F34D1" w:rsidRDefault="008B0B7E"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10C1D032" w14:textId="77777777" w:rsidR="008B0B7E" w:rsidRPr="002F34D1" w:rsidRDefault="008B0B7E" w:rsidP="002F34D1">
            <w:pPr>
              <w:rPr>
                <w:rFonts w:asciiTheme="majorBidi" w:hAnsiTheme="majorBidi" w:cstheme="majorBidi"/>
                <w:sz w:val="28"/>
                <w:szCs w:val="28"/>
              </w:rPr>
            </w:pPr>
          </w:p>
        </w:tc>
        <w:tc>
          <w:tcPr>
            <w:tcW w:w="3462" w:type="dxa"/>
            <w:gridSpan w:val="3"/>
            <w:tcBorders>
              <w:top w:val="single" w:sz="4" w:space="0" w:color="auto"/>
              <w:left w:val="nil"/>
              <w:bottom w:val="single" w:sz="4" w:space="0" w:color="auto"/>
              <w:right w:val="nil"/>
            </w:tcBorders>
            <w:shd w:val="clear" w:color="auto" w:fill="auto"/>
            <w:noWrap/>
            <w:vAlign w:val="bottom"/>
            <w:hideMark/>
          </w:tcPr>
          <w:p w14:paraId="765CD545" w14:textId="373FE00F" w:rsidR="008B0B7E" w:rsidRPr="002F34D1" w:rsidRDefault="008B0B7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8B0B7E" w:rsidRPr="002F34D1" w14:paraId="15F0B08A" w14:textId="77777777" w:rsidTr="002F34D1">
        <w:trPr>
          <w:trHeight w:val="288"/>
        </w:trPr>
        <w:tc>
          <w:tcPr>
            <w:tcW w:w="5580" w:type="dxa"/>
            <w:tcBorders>
              <w:top w:val="nil"/>
              <w:left w:val="nil"/>
              <w:bottom w:val="nil"/>
              <w:right w:val="nil"/>
            </w:tcBorders>
            <w:shd w:val="clear" w:color="auto" w:fill="auto"/>
            <w:noWrap/>
            <w:vAlign w:val="bottom"/>
            <w:hideMark/>
          </w:tcPr>
          <w:p w14:paraId="1758A5B7" w14:textId="77777777" w:rsidR="008B0B7E" w:rsidRPr="002F34D1" w:rsidRDefault="008B0B7E" w:rsidP="002F34D1">
            <w:pPr>
              <w:jc w:val="center"/>
              <w:rPr>
                <w:rFonts w:asciiTheme="majorBidi" w:hAnsiTheme="majorBidi" w:cstheme="majorBidi"/>
                <w:color w:val="000000"/>
                <w:sz w:val="28"/>
                <w:szCs w:val="28"/>
              </w:rPr>
            </w:pPr>
          </w:p>
        </w:tc>
        <w:tc>
          <w:tcPr>
            <w:tcW w:w="252" w:type="dxa"/>
            <w:tcBorders>
              <w:top w:val="nil"/>
              <w:left w:val="nil"/>
              <w:bottom w:val="nil"/>
              <w:right w:val="nil"/>
            </w:tcBorders>
            <w:shd w:val="clear" w:color="auto" w:fill="auto"/>
            <w:noWrap/>
            <w:vAlign w:val="bottom"/>
            <w:hideMark/>
          </w:tcPr>
          <w:p w14:paraId="3EDA1B99" w14:textId="77777777" w:rsidR="008B0B7E" w:rsidRPr="002F34D1" w:rsidRDefault="008B0B7E"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50618650" w14:textId="77777777" w:rsidR="008B0B7E" w:rsidRPr="002F34D1" w:rsidRDefault="008B0B7E" w:rsidP="002F34D1">
            <w:pPr>
              <w:rPr>
                <w:rFonts w:asciiTheme="majorBidi" w:hAnsiTheme="majorBidi" w:cstheme="majorBidi"/>
                <w:sz w:val="28"/>
                <w:szCs w:val="28"/>
              </w:rPr>
            </w:pPr>
          </w:p>
        </w:tc>
        <w:tc>
          <w:tcPr>
            <w:tcW w:w="1572" w:type="dxa"/>
            <w:tcBorders>
              <w:top w:val="single" w:sz="4" w:space="0" w:color="auto"/>
              <w:left w:val="nil"/>
              <w:bottom w:val="single" w:sz="4" w:space="0" w:color="auto"/>
              <w:right w:val="nil"/>
            </w:tcBorders>
            <w:shd w:val="clear" w:color="auto" w:fill="auto"/>
            <w:noWrap/>
            <w:vAlign w:val="bottom"/>
            <w:hideMark/>
          </w:tcPr>
          <w:p w14:paraId="486A7AB6" w14:textId="5F14CAA0" w:rsidR="008B0B7E" w:rsidRPr="002F34D1" w:rsidRDefault="008B0B7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0" w:type="dxa"/>
            <w:tcBorders>
              <w:top w:val="single" w:sz="4" w:space="0" w:color="auto"/>
              <w:left w:val="nil"/>
              <w:bottom w:val="nil"/>
              <w:right w:val="nil"/>
            </w:tcBorders>
            <w:shd w:val="clear" w:color="auto" w:fill="auto"/>
            <w:noWrap/>
            <w:vAlign w:val="bottom"/>
            <w:hideMark/>
          </w:tcPr>
          <w:p w14:paraId="37F2752E" w14:textId="77777777" w:rsidR="008B0B7E" w:rsidRPr="002F34D1" w:rsidRDefault="008B0B7E" w:rsidP="002F34D1">
            <w:pPr>
              <w:jc w:val="center"/>
              <w:rPr>
                <w:rFonts w:asciiTheme="majorBidi" w:hAnsiTheme="majorBidi" w:cstheme="majorBidi"/>
                <w:color w:val="000000"/>
                <w:sz w:val="28"/>
                <w:szCs w:val="28"/>
              </w:rPr>
            </w:pPr>
          </w:p>
        </w:tc>
        <w:tc>
          <w:tcPr>
            <w:tcW w:w="1610" w:type="dxa"/>
            <w:tcBorders>
              <w:top w:val="single" w:sz="4" w:space="0" w:color="auto"/>
              <w:left w:val="nil"/>
              <w:bottom w:val="single" w:sz="4" w:space="0" w:color="auto"/>
              <w:right w:val="nil"/>
            </w:tcBorders>
            <w:shd w:val="clear" w:color="auto" w:fill="auto"/>
            <w:noWrap/>
            <w:vAlign w:val="bottom"/>
            <w:hideMark/>
          </w:tcPr>
          <w:p w14:paraId="6B86301D" w14:textId="19C059B7" w:rsidR="008B0B7E" w:rsidRPr="002F34D1" w:rsidRDefault="008B0B7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56A6C" w:rsidRPr="002F34D1" w14:paraId="635BC9BF" w14:textId="77777777" w:rsidTr="002F34D1">
        <w:trPr>
          <w:trHeight w:val="288"/>
        </w:trPr>
        <w:tc>
          <w:tcPr>
            <w:tcW w:w="5580" w:type="dxa"/>
            <w:tcBorders>
              <w:top w:val="nil"/>
              <w:left w:val="nil"/>
              <w:bottom w:val="nil"/>
              <w:right w:val="nil"/>
            </w:tcBorders>
            <w:shd w:val="clear" w:color="auto" w:fill="auto"/>
            <w:noWrap/>
            <w:vAlign w:val="bottom"/>
          </w:tcPr>
          <w:p w14:paraId="4DB1561B" w14:textId="2FA9CBCA"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Selling expense</w:t>
            </w:r>
          </w:p>
        </w:tc>
        <w:tc>
          <w:tcPr>
            <w:tcW w:w="252" w:type="dxa"/>
            <w:tcBorders>
              <w:top w:val="nil"/>
              <w:left w:val="nil"/>
              <w:bottom w:val="nil"/>
              <w:right w:val="nil"/>
            </w:tcBorders>
            <w:shd w:val="clear" w:color="auto" w:fill="auto"/>
            <w:noWrap/>
            <w:vAlign w:val="bottom"/>
            <w:hideMark/>
          </w:tcPr>
          <w:p w14:paraId="27411796" w14:textId="77777777" w:rsidR="00C56A6C" w:rsidRPr="002F34D1" w:rsidRDefault="00C56A6C"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07329DCD" w14:textId="77777777" w:rsidR="00C56A6C" w:rsidRPr="002F34D1" w:rsidRDefault="00C56A6C" w:rsidP="002F34D1">
            <w:pPr>
              <w:rPr>
                <w:rFonts w:asciiTheme="majorBidi" w:hAnsiTheme="majorBidi" w:cstheme="majorBidi"/>
                <w:sz w:val="28"/>
                <w:szCs w:val="28"/>
              </w:rPr>
            </w:pPr>
          </w:p>
        </w:tc>
        <w:tc>
          <w:tcPr>
            <w:tcW w:w="1572" w:type="dxa"/>
            <w:tcBorders>
              <w:top w:val="nil"/>
              <w:left w:val="nil"/>
              <w:right w:val="nil"/>
            </w:tcBorders>
            <w:shd w:val="clear" w:color="auto" w:fill="auto"/>
            <w:noWrap/>
            <w:vAlign w:val="bottom"/>
            <w:hideMark/>
          </w:tcPr>
          <w:p w14:paraId="3BDC7FD0" w14:textId="2FD9A9DE"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21,433</w:t>
            </w:r>
          </w:p>
        </w:tc>
        <w:tc>
          <w:tcPr>
            <w:tcW w:w="280" w:type="dxa"/>
            <w:tcBorders>
              <w:top w:val="nil"/>
              <w:left w:val="nil"/>
              <w:right w:val="nil"/>
            </w:tcBorders>
            <w:shd w:val="clear" w:color="auto" w:fill="auto"/>
            <w:noWrap/>
            <w:vAlign w:val="bottom"/>
            <w:hideMark/>
          </w:tcPr>
          <w:p w14:paraId="15202D33" w14:textId="77777777" w:rsidR="00C56A6C" w:rsidRPr="002F34D1" w:rsidRDefault="00C56A6C" w:rsidP="002F34D1">
            <w:pPr>
              <w:rPr>
                <w:rFonts w:asciiTheme="majorBidi" w:hAnsiTheme="majorBidi" w:cstheme="majorBidi"/>
                <w:sz w:val="28"/>
                <w:szCs w:val="28"/>
              </w:rPr>
            </w:pPr>
          </w:p>
        </w:tc>
        <w:tc>
          <w:tcPr>
            <w:tcW w:w="1610" w:type="dxa"/>
            <w:tcBorders>
              <w:top w:val="nil"/>
              <w:left w:val="nil"/>
              <w:right w:val="nil"/>
            </w:tcBorders>
            <w:shd w:val="clear" w:color="auto" w:fill="auto"/>
            <w:noWrap/>
            <w:vAlign w:val="bottom"/>
          </w:tcPr>
          <w:p w14:paraId="0E72C0D1" w14:textId="77777777"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rPr>
              <w:t>79,888</w:t>
            </w:r>
          </w:p>
        </w:tc>
      </w:tr>
      <w:tr w:rsidR="00C56A6C" w:rsidRPr="002F34D1" w14:paraId="066F5579" w14:textId="77777777" w:rsidTr="002F34D1">
        <w:trPr>
          <w:trHeight w:val="288"/>
        </w:trPr>
        <w:tc>
          <w:tcPr>
            <w:tcW w:w="5580" w:type="dxa"/>
            <w:tcBorders>
              <w:top w:val="nil"/>
              <w:left w:val="nil"/>
              <w:bottom w:val="nil"/>
              <w:right w:val="nil"/>
            </w:tcBorders>
            <w:shd w:val="clear" w:color="auto" w:fill="auto"/>
            <w:noWrap/>
            <w:vAlign w:val="bottom"/>
          </w:tcPr>
          <w:p w14:paraId="53578A97" w14:textId="223D6099"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Administrative expenses</w:t>
            </w:r>
          </w:p>
        </w:tc>
        <w:tc>
          <w:tcPr>
            <w:tcW w:w="252" w:type="dxa"/>
            <w:tcBorders>
              <w:top w:val="nil"/>
              <w:left w:val="nil"/>
              <w:bottom w:val="nil"/>
              <w:right w:val="nil"/>
            </w:tcBorders>
            <w:shd w:val="clear" w:color="auto" w:fill="auto"/>
            <w:noWrap/>
            <w:vAlign w:val="bottom"/>
            <w:hideMark/>
          </w:tcPr>
          <w:p w14:paraId="606C9367" w14:textId="77777777" w:rsidR="00C56A6C" w:rsidRPr="002F34D1" w:rsidRDefault="00C56A6C"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405FBA5F" w14:textId="77777777" w:rsidR="00C56A6C" w:rsidRPr="002F34D1" w:rsidRDefault="00C56A6C" w:rsidP="002F34D1">
            <w:pPr>
              <w:rPr>
                <w:rFonts w:asciiTheme="majorBidi" w:hAnsiTheme="majorBidi" w:cstheme="majorBidi"/>
                <w:sz w:val="28"/>
                <w:szCs w:val="28"/>
              </w:rPr>
            </w:pPr>
          </w:p>
        </w:tc>
        <w:tc>
          <w:tcPr>
            <w:tcW w:w="1572" w:type="dxa"/>
            <w:tcBorders>
              <w:top w:val="nil"/>
              <w:left w:val="nil"/>
              <w:bottom w:val="nil"/>
              <w:right w:val="nil"/>
            </w:tcBorders>
            <w:shd w:val="clear" w:color="auto" w:fill="auto"/>
            <w:noWrap/>
            <w:vAlign w:val="bottom"/>
          </w:tcPr>
          <w:p w14:paraId="337DB431" w14:textId="4C5687FC"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216,714</w:t>
            </w:r>
          </w:p>
        </w:tc>
        <w:tc>
          <w:tcPr>
            <w:tcW w:w="280" w:type="dxa"/>
            <w:tcBorders>
              <w:top w:val="nil"/>
              <w:left w:val="nil"/>
              <w:bottom w:val="nil"/>
              <w:right w:val="nil"/>
            </w:tcBorders>
            <w:shd w:val="clear" w:color="auto" w:fill="auto"/>
            <w:noWrap/>
            <w:vAlign w:val="bottom"/>
          </w:tcPr>
          <w:p w14:paraId="787681EE" w14:textId="77777777" w:rsidR="00C56A6C" w:rsidRPr="002F34D1" w:rsidRDefault="00C56A6C" w:rsidP="002F34D1">
            <w:pPr>
              <w:jc w:val="right"/>
              <w:rPr>
                <w:rFonts w:asciiTheme="majorBidi" w:hAnsiTheme="majorBidi" w:cstheme="majorBidi"/>
                <w:color w:val="000000"/>
                <w:sz w:val="28"/>
                <w:szCs w:val="28"/>
              </w:rPr>
            </w:pPr>
          </w:p>
        </w:tc>
        <w:tc>
          <w:tcPr>
            <w:tcW w:w="1610" w:type="dxa"/>
            <w:tcBorders>
              <w:top w:val="nil"/>
              <w:left w:val="nil"/>
              <w:bottom w:val="nil"/>
              <w:right w:val="nil"/>
            </w:tcBorders>
            <w:shd w:val="clear" w:color="auto" w:fill="auto"/>
            <w:noWrap/>
            <w:vAlign w:val="bottom"/>
          </w:tcPr>
          <w:p w14:paraId="75638842"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127,430</w:t>
            </w:r>
          </w:p>
        </w:tc>
      </w:tr>
      <w:tr w:rsidR="00C56A6C" w:rsidRPr="002F34D1" w14:paraId="1281D08A" w14:textId="77777777" w:rsidTr="002F34D1">
        <w:trPr>
          <w:trHeight w:val="288"/>
        </w:trPr>
        <w:tc>
          <w:tcPr>
            <w:tcW w:w="5580" w:type="dxa"/>
            <w:tcBorders>
              <w:top w:val="nil"/>
              <w:left w:val="nil"/>
              <w:bottom w:val="nil"/>
              <w:right w:val="nil"/>
            </w:tcBorders>
            <w:shd w:val="clear" w:color="auto" w:fill="auto"/>
            <w:noWrap/>
            <w:vAlign w:val="bottom"/>
          </w:tcPr>
          <w:p w14:paraId="782EC26B" w14:textId="2F8689AF"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Management remuneration</w:t>
            </w:r>
          </w:p>
        </w:tc>
        <w:tc>
          <w:tcPr>
            <w:tcW w:w="252" w:type="dxa"/>
            <w:tcBorders>
              <w:top w:val="nil"/>
              <w:left w:val="nil"/>
              <w:bottom w:val="nil"/>
              <w:right w:val="nil"/>
            </w:tcBorders>
            <w:shd w:val="clear" w:color="auto" w:fill="auto"/>
            <w:noWrap/>
            <w:vAlign w:val="bottom"/>
            <w:hideMark/>
          </w:tcPr>
          <w:p w14:paraId="34E57D4E" w14:textId="77777777" w:rsidR="00C56A6C" w:rsidRPr="002F34D1" w:rsidRDefault="00C56A6C"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hideMark/>
          </w:tcPr>
          <w:p w14:paraId="6304EBAE" w14:textId="77777777" w:rsidR="00C56A6C" w:rsidRPr="002F34D1" w:rsidRDefault="00C56A6C" w:rsidP="002F34D1">
            <w:pPr>
              <w:rPr>
                <w:rFonts w:asciiTheme="majorBidi" w:hAnsiTheme="majorBidi" w:cstheme="majorBidi"/>
                <w:sz w:val="28"/>
                <w:szCs w:val="28"/>
              </w:rPr>
            </w:pPr>
          </w:p>
        </w:tc>
        <w:tc>
          <w:tcPr>
            <w:tcW w:w="1572" w:type="dxa"/>
            <w:tcBorders>
              <w:left w:val="nil"/>
              <w:right w:val="nil"/>
            </w:tcBorders>
            <w:shd w:val="clear" w:color="auto" w:fill="auto"/>
            <w:noWrap/>
            <w:vAlign w:val="bottom"/>
          </w:tcPr>
          <w:p w14:paraId="4ED263F4" w14:textId="2EAB9C53"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324,607</w:t>
            </w:r>
          </w:p>
        </w:tc>
        <w:tc>
          <w:tcPr>
            <w:tcW w:w="280" w:type="dxa"/>
            <w:tcBorders>
              <w:left w:val="nil"/>
              <w:right w:val="nil"/>
            </w:tcBorders>
            <w:shd w:val="clear" w:color="auto" w:fill="auto"/>
            <w:noWrap/>
            <w:vAlign w:val="bottom"/>
          </w:tcPr>
          <w:p w14:paraId="78515723" w14:textId="77777777" w:rsidR="00C56A6C" w:rsidRPr="002F34D1" w:rsidRDefault="00C56A6C" w:rsidP="002F34D1">
            <w:pPr>
              <w:jc w:val="right"/>
              <w:rPr>
                <w:rFonts w:asciiTheme="majorBidi" w:hAnsiTheme="majorBidi" w:cstheme="majorBidi"/>
                <w:color w:val="000000"/>
                <w:sz w:val="28"/>
                <w:szCs w:val="28"/>
              </w:rPr>
            </w:pPr>
          </w:p>
        </w:tc>
        <w:tc>
          <w:tcPr>
            <w:tcW w:w="1610" w:type="dxa"/>
            <w:tcBorders>
              <w:left w:val="nil"/>
              <w:right w:val="nil"/>
            </w:tcBorders>
            <w:shd w:val="clear" w:color="auto" w:fill="auto"/>
            <w:noWrap/>
            <w:vAlign w:val="bottom"/>
          </w:tcPr>
          <w:p w14:paraId="6388CF33"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441,555</w:t>
            </w:r>
          </w:p>
        </w:tc>
      </w:tr>
      <w:tr w:rsidR="00C56A6C" w:rsidRPr="002F34D1" w14:paraId="090F2606" w14:textId="77777777" w:rsidTr="002F34D1">
        <w:trPr>
          <w:trHeight w:val="288"/>
        </w:trPr>
        <w:tc>
          <w:tcPr>
            <w:tcW w:w="5580" w:type="dxa"/>
            <w:tcBorders>
              <w:top w:val="nil"/>
              <w:left w:val="nil"/>
              <w:bottom w:val="nil"/>
              <w:right w:val="nil"/>
            </w:tcBorders>
            <w:shd w:val="clear" w:color="auto" w:fill="auto"/>
            <w:noWrap/>
            <w:vAlign w:val="bottom"/>
          </w:tcPr>
          <w:p w14:paraId="1929FF06" w14:textId="6920728F"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Finance cost</w:t>
            </w:r>
          </w:p>
        </w:tc>
        <w:tc>
          <w:tcPr>
            <w:tcW w:w="252" w:type="dxa"/>
            <w:tcBorders>
              <w:top w:val="nil"/>
              <w:left w:val="nil"/>
              <w:bottom w:val="nil"/>
              <w:right w:val="nil"/>
            </w:tcBorders>
            <w:shd w:val="clear" w:color="auto" w:fill="auto"/>
            <w:noWrap/>
            <w:vAlign w:val="bottom"/>
          </w:tcPr>
          <w:p w14:paraId="7B294831" w14:textId="77777777" w:rsidR="00C56A6C" w:rsidRPr="002F34D1" w:rsidRDefault="00C56A6C"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tcPr>
          <w:p w14:paraId="79C376C9" w14:textId="77777777" w:rsidR="00C56A6C" w:rsidRPr="002F34D1" w:rsidRDefault="00C56A6C" w:rsidP="002F34D1">
            <w:pPr>
              <w:rPr>
                <w:rFonts w:asciiTheme="majorBidi" w:hAnsiTheme="majorBidi" w:cstheme="majorBidi"/>
                <w:sz w:val="28"/>
                <w:szCs w:val="28"/>
              </w:rPr>
            </w:pPr>
          </w:p>
        </w:tc>
        <w:tc>
          <w:tcPr>
            <w:tcW w:w="1572" w:type="dxa"/>
            <w:tcBorders>
              <w:left w:val="nil"/>
              <w:bottom w:val="single" w:sz="4" w:space="0" w:color="auto"/>
              <w:right w:val="nil"/>
            </w:tcBorders>
            <w:shd w:val="clear" w:color="auto" w:fill="auto"/>
            <w:noWrap/>
            <w:vAlign w:val="bottom"/>
          </w:tcPr>
          <w:p w14:paraId="5AB0E7F1" w14:textId="0898E47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203,732</w:t>
            </w:r>
          </w:p>
        </w:tc>
        <w:tc>
          <w:tcPr>
            <w:tcW w:w="280" w:type="dxa"/>
            <w:tcBorders>
              <w:left w:val="nil"/>
              <w:right w:val="nil"/>
            </w:tcBorders>
            <w:shd w:val="clear" w:color="auto" w:fill="auto"/>
            <w:noWrap/>
            <w:vAlign w:val="bottom"/>
          </w:tcPr>
          <w:p w14:paraId="4FBEEA2F" w14:textId="77777777" w:rsidR="00C56A6C" w:rsidRPr="002F34D1" w:rsidRDefault="00C56A6C" w:rsidP="002F34D1">
            <w:pPr>
              <w:jc w:val="right"/>
              <w:rPr>
                <w:rFonts w:asciiTheme="majorBidi" w:hAnsiTheme="majorBidi" w:cstheme="majorBidi"/>
                <w:color w:val="000000"/>
                <w:sz w:val="28"/>
                <w:szCs w:val="28"/>
              </w:rPr>
            </w:pPr>
          </w:p>
        </w:tc>
        <w:tc>
          <w:tcPr>
            <w:tcW w:w="1610" w:type="dxa"/>
            <w:tcBorders>
              <w:left w:val="nil"/>
              <w:bottom w:val="single" w:sz="4" w:space="0" w:color="auto"/>
              <w:right w:val="nil"/>
            </w:tcBorders>
            <w:shd w:val="clear" w:color="auto" w:fill="auto"/>
            <w:noWrap/>
            <w:vAlign w:val="bottom"/>
          </w:tcPr>
          <w:p w14:paraId="6A2ADA8C"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144,975</w:t>
            </w:r>
          </w:p>
        </w:tc>
      </w:tr>
      <w:tr w:rsidR="00C56A6C" w:rsidRPr="002F34D1" w14:paraId="4F5550F2" w14:textId="77777777" w:rsidTr="002F34D1">
        <w:trPr>
          <w:trHeight w:val="288"/>
        </w:trPr>
        <w:tc>
          <w:tcPr>
            <w:tcW w:w="5580" w:type="dxa"/>
            <w:tcBorders>
              <w:top w:val="nil"/>
              <w:left w:val="nil"/>
              <w:bottom w:val="nil"/>
              <w:right w:val="nil"/>
            </w:tcBorders>
            <w:shd w:val="clear" w:color="auto" w:fill="auto"/>
            <w:noWrap/>
            <w:vAlign w:val="bottom"/>
          </w:tcPr>
          <w:p w14:paraId="25325CA5" w14:textId="165B8174" w:rsidR="00C56A6C" w:rsidRPr="002F34D1" w:rsidRDefault="00C56A6C"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Total</w:t>
            </w:r>
          </w:p>
        </w:tc>
        <w:tc>
          <w:tcPr>
            <w:tcW w:w="252" w:type="dxa"/>
            <w:tcBorders>
              <w:top w:val="nil"/>
              <w:left w:val="nil"/>
              <w:bottom w:val="nil"/>
              <w:right w:val="nil"/>
            </w:tcBorders>
            <w:shd w:val="clear" w:color="auto" w:fill="auto"/>
            <w:noWrap/>
            <w:vAlign w:val="bottom"/>
          </w:tcPr>
          <w:p w14:paraId="1818DCB7" w14:textId="77777777" w:rsidR="00C56A6C" w:rsidRPr="002F34D1" w:rsidRDefault="00C56A6C" w:rsidP="002F34D1">
            <w:pPr>
              <w:rPr>
                <w:rFonts w:asciiTheme="majorBidi" w:hAnsiTheme="majorBidi" w:cstheme="majorBidi"/>
                <w:sz w:val="28"/>
                <w:szCs w:val="28"/>
              </w:rPr>
            </w:pPr>
          </w:p>
        </w:tc>
        <w:tc>
          <w:tcPr>
            <w:tcW w:w="246" w:type="dxa"/>
            <w:tcBorders>
              <w:top w:val="nil"/>
              <w:left w:val="nil"/>
              <w:bottom w:val="nil"/>
              <w:right w:val="nil"/>
            </w:tcBorders>
            <w:shd w:val="clear" w:color="auto" w:fill="auto"/>
            <w:noWrap/>
            <w:vAlign w:val="bottom"/>
          </w:tcPr>
          <w:p w14:paraId="0CD829DB" w14:textId="77777777" w:rsidR="00C56A6C" w:rsidRPr="002F34D1" w:rsidRDefault="00C56A6C" w:rsidP="002F34D1">
            <w:pPr>
              <w:rPr>
                <w:rFonts w:asciiTheme="majorBidi" w:hAnsiTheme="majorBidi" w:cstheme="majorBidi"/>
                <w:sz w:val="28"/>
                <w:szCs w:val="28"/>
              </w:rPr>
            </w:pPr>
          </w:p>
        </w:tc>
        <w:tc>
          <w:tcPr>
            <w:tcW w:w="1572" w:type="dxa"/>
            <w:tcBorders>
              <w:top w:val="single" w:sz="4" w:space="0" w:color="auto"/>
              <w:left w:val="nil"/>
              <w:bottom w:val="double" w:sz="4" w:space="0" w:color="auto"/>
              <w:right w:val="nil"/>
            </w:tcBorders>
            <w:shd w:val="clear" w:color="auto" w:fill="auto"/>
            <w:noWrap/>
            <w:vAlign w:val="bottom"/>
          </w:tcPr>
          <w:p w14:paraId="5BCA7413" w14:textId="6C814135"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766,486</w:t>
            </w:r>
          </w:p>
        </w:tc>
        <w:tc>
          <w:tcPr>
            <w:tcW w:w="280" w:type="dxa"/>
            <w:tcBorders>
              <w:left w:val="nil"/>
              <w:bottom w:val="nil"/>
              <w:right w:val="nil"/>
            </w:tcBorders>
            <w:shd w:val="clear" w:color="auto" w:fill="auto"/>
            <w:noWrap/>
            <w:vAlign w:val="bottom"/>
          </w:tcPr>
          <w:p w14:paraId="00D3DB9E" w14:textId="77777777" w:rsidR="00C56A6C" w:rsidRPr="002F34D1" w:rsidRDefault="00C56A6C" w:rsidP="002F34D1">
            <w:pPr>
              <w:jc w:val="right"/>
              <w:rPr>
                <w:rFonts w:asciiTheme="majorBidi" w:hAnsiTheme="majorBidi" w:cstheme="majorBidi"/>
                <w:color w:val="000000"/>
                <w:sz w:val="28"/>
                <w:szCs w:val="28"/>
              </w:rPr>
            </w:pPr>
          </w:p>
        </w:tc>
        <w:tc>
          <w:tcPr>
            <w:tcW w:w="1610" w:type="dxa"/>
            <w:tcBorders>
              <w:top w:val="single" w:sz="4" w:space="0" w:color="auto"/>
              <w:left w:val="nil"/>
              <w:bottom w:val="double" w:sz="4" w:space="0" w:color="auto"/>
              <w:right w:val="nil"/>
            </w:tcBorders>
            <w:shd w:val="clear" w:color="auto" w:fill="auto"/>
            <w:noWrap/>
            <w:vAlign w:val="bottom"/>
          </w:tcPr>
          <w:p w14:paraId="5A9CE04A" w14:textId="77777777" w:rsidR="00C56A6C" w:rsidRPr="002F34D1" w:rsidRDefault="00C56A6C" w:rsidP="002F34D1">
            <w:pPr>
              <w:jc w:val="right"/>
              <w:rPr>
                <w:rFonts w:asciiTheme="majorBidi" w:hAnsiTheme="majorBidi" w:cstheme="majorBidi"/>
                <w:sz w:val="28"/>
                <w:szCs w:val="28"/>
              </w:rPr>
            </w:pPr>
            <w:r w:rsidRPr="002F34D1">
              <w:rPr>
                <w:rFonts w:asciiTheme="majorBidi" w:hAnsiTheme="majorBidi" w:cstheme="majorBidi"/>
                <w:sz w:val="28"/>
                <w:szCs w:val="28"/>
              </w:rPr>
              <w:t>793,848</w:t>
            </w:r>
          </w:p>
        </w:tc>
      </w:tr>
    </w:tbl>
    <w:p w14:paraId="25F12A31" w14:textId="2B363AB2" w:rsidR="00C56A6C" w:rsidRPr="002F34D1" w:rsidRDefault="00C56A6C" w:rsidP="002F34D1">
      <w:pPr>
        <w:pStyle w:val="BlockText"/>
        <w:spacing w:before="120" w:after="120"/>
        <w:ind w:left="432" w:right="58" w:firstLine="0"/>
        <w:jc w:val="thaiDistribute"/>
        <w:rPr>
          <w:rFonts w:asciiTheme="majorBidi" w:hAnsiTheme="majorBidi" w:cstheme="majorBidi"/>
          <w:b/>
          <w:bCs/>
          <w:spacing w:val="-6"/>
        </w:rPr>
      </w:pPr>
    </w:p>
    <w:p w14:paraId="5A76835F" w14:textId="77777777" w:rsidR="00C56A6C" w:rsidRPr="002F34D1" w:rsidRDefault="00C56A6C" w:rsidP="002F34D1">
      <w:pPr>
        <w:rPr>
          <w:rFonts w:asciiTheme="majorBidi" w:hAnsiTheme="majorBidi" w:cstheme="majorBidi"/>
          <w:b/>
          <w:bCs/>
          <w:spacing w:val="-6"/>
          <w:sz w:val="28"/>
          <w:szCs w:val="28"/>
        </w:rPr>
      </w:pPr>
      <w:r w:rsidRPr="002F34D1">
        <w:rPr>
          <w:rFonts w:asciiTheme="majorBidi" w:hAnsiTheme="majorBidi" w:cstheme="majorBidi"/>
          <w:b/>
          <w:bCs/>
          <w:spacing w:val="-6"/>
        </w:rPr>
        <w:br w:type="page"/>
      </w:r>
    </w:p>
    <w:p w14:paraId="63550579" w14:textId="35AF6CE4" w:rsidR="00292C6D" w:rsidRPr="002F34D1" w:rsidRDefault="003F2BC4" w:rsidP="002F34D1">
      <w:pPr>
        <w:pStyle w:val="BlockText"/>
        <w:numPr>
          <w:ilvl w:val="0"/>
          <w:numId w:val="30"/>
        </w:numPr>
        <w:spacing w:before="120" w:after="120"/>
        <w:ind w:left="432" w:right="58"/>
        <w:jc w:val="thaiDistribute"/>
        <w:rPr>
          <w:rFonts w:asciiTheme="majorBidi" w:hAnsiTheme="majorBidi" w:cstheme="majorBidi"/>
          <w:b/>
          <w:bCs/>
          <w:spacing w:val="-6"/>
        </w:rPr>
      </w:pPr>
      <w:r w:rsidRPr="002F34D1">
        <w:rPr>
          <w:rFonts w:asciiTheme="majorBidi" w:hAnsiTheme="majorBidi" w:cstheme="majorBidi"/>
          <w:b/>
          <w:bCs/>
          <w:spacing w:val="-6"/>
        </w:rPr>
        <w:lastRenderedPageBreak/>
        <w:t>SIGNIFICANT AGREEMENTS</w:t>
      </w:r>
    </w:p>
    <w:p w14:paraId="3261B858" w14:textId="77777777" w:rsidR="00292C6D" w:rsidRPr="002F34D1" w:rsidRDefault="003F2BC4" w:rsidP="002F34D1">
      <w:pPr>
        <w:pStyle w:val="BlockText"/>
        <w:numPr>
          <w:ilvl w:val="0"/>
          <w:numId w:val="41"/>
        </w:numPr>
        <w:spacing w:before="120" w:after="120"/>
        <w:ind w:left="900" w:right="58" w:hanging="454"/>
        <w:jc w:val="thaiDistribute"/>
        <w:rPr>
          <w:rFonts w:asciiTheme="majorBidi" w:hAnsiTheme="majorBidi" w:cstheme="majorBidi"/>
          <w:b/>
          <w:bCs/>
          <w:spacing w:val="-6"/>
        </w:rPr>
      </w:pPr>
      <w:r w:rsidRPr="002F34D1">
        <w:rPr>
          <w:rFonts w:asciiTheme="majorBidi" w:hAnsiTheme="majorBidi" w:cstheme="majorBidi"/>
          <w:b/>
          <w:bCs/>
          <w:spacing w:val="-6"/>
        </w:rPr>
        <w:t>Service Rights Transfer Agreement</w:t>
      </w:r>
    </w:p>
    <w:p w14:paraId="71F0954E"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 xml:space="preserve">On May 27, 2021, </w:t>
      </w:r>
      <w:proofErr w:type="spellStart"/>
      <w:r w:rsidRPr="002F34D1">
        <w:rPr>
          <w:rFonts w:asciiTheme="majorBidi" w:hAnsiTheme="majorBidi" w:cstheme="majorBidi"/>
          <w:color w:val="000000" w:themeColor="text1"/>
        </w:rPr>
        <w:t>Multitechnology</w:t>
      </w:r>
      <w:proofErr w:type="spellEnd"/>
      <w:r w:rsidRPr="002F34D1">
        <w:rPr>
          <w:rFonts w:asciiTheme="majorBidi" w:hAnsiTheme="majorBidi" w:cstheme="majorBidi"/>
          <w:color w:val="000000" w:themeColor="text1"/>
        </w:rPr>
        <w:t xml:space="preserve"> Expert Co., Ltd. issued the digital assets coin (MVP Coin) in the amount of 1,000,000,000 MVP Coins which are the utility token offering the rights to the holders to purchase goods and services of the issuer. In addition, MVP Coin equates to electronics voucher via blockchain and uses blockchain and Smart Contract Technology that aims to promote the domestic tourism and travels through service of </w:t>
      </w:r>
      <w:proofErr w:type="spellStart"/>
      <w:r w:rsidRPr="002F34D1">
        <w:rPr>
          <w:rFonts w:asciiTheme="majorBidi" w:hAnsiTheme="majorBidi" w:cstheme="majorBidi"/>
          <w:color w:val="000000" w:themeColor="text1"/>
        </w:rPr>
        <w:t>Multitechnology</w:t>
      </w:r>
      <w:proofErr w:type="spellEnd"/>
      <w:r w:rsidRPr="002F34D1">
        <w:rPr>
          <w:rFonts w:asciiTheme="majorBidi" w:hAnsiTheme="majorBidi" w:cstheme="majorBidi"/>
          <w:color w:val="000000" w:themeColor="text1"/>
        </w:rPr>
        <w:t xml:space="preserve"> Expert Co., Ltd.</w:t>
      </w:r>
    </w:p>
    <w:p w14:paraId="09F6875F"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Utilities of the digital assets (MVP Coins) for June 2021 consist of 8 activities as follow:</w:t>
      </w:r>
    </w:p>
    <w:p w14:paraId="06FE58DA"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1) MV Caravan 2) SUP Board 3) Bicycle 4) EV Bike 5) Movie 6) Concert and music 7) Pre-wedding 8) Food and beverages</w:t>
      </w:r>
    </w:p>
    <w:p w14:paraId="41BF0BA4"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Utilities of the digital assets (MVP Coins) from July 2021 to October 2021 consist of 3 activities as follow:</w:t>
      </w:r>
    </w:p>
    <w:p w14:paraId="1BCA5491" w14:textId="3C1B093B" w:rsidR="00292C6D" w:rsidRPr="002F34D1" w:rsidRDefault="00292C6D" w:rsidP="002F34D1">
      <w:pPr>
        <w:pStyle w:val="BlockText"/>
        <w:numPr>
          <w:ilvl w:val="0"/>
          <w:numId w:val="42"/>
        </w:numPr>
        <w:spacing w:before="120" w:after="120"/>
        <w:ind w:left="1080" w:right="58" w:hanging="180"/>
        <w:jc w:val="thaiDistribute"/>
        <w:rPr>
          <w:rFonts w:asciiTheme="majorBidi" w:hAnsiTheme="majorBidi" w:cstheme="majorBidi"/>
          <w:color w:val="000000" w:themeColor="text1"/>
        </w:rPr>
      </w:pPr>
      <w:r w:rsidRPr="002F34D1">
        <w:rPr>
          <w:rFonts w:asciiTheme="majorBidi" w:hAnsiTheme="majorBidi" w:cstheme="majorBidi"/>
          <w:color w:val="000000" w:themeColor="text1"/>
        </w:rPr>
        <w:t xml:space="preserve">MV Caravan 2) EV Bike 3) Food and beverages </w:t>
      </w:r>
    </w:p>
    <w:p w14:paraId="77D51A13"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Utilities of the digital assets (MVP Coins) from November 2021 to December 2021 consist of 5 activities as follow:</w:t>
      </w:r>
    </w:p>
    <w:p w14:paraId="07396955" w14:textId="408A858C" w:rsidR="00292C6D" w:rsidRPr="002F34D1" w:rsidRDefault="00292C6D" w:rsidP="002F34D1">
      <w:pPr>
        <w:pStyle w:val="BlockText"/>
        <w:numPr>
          <w:ilvl w:val="0"/>
          <w:numId w:val="43"/>
        </w:numPr>
        <w:spacing w:before="120" w:after="120"/>
        <w:ind w:right="58"/>
        <w:jc w:val="thaiDistribute"/>
        <w:rPr>
          <w:rFonts w:asciiTheme="majorBidi" w:hAnsiTheme="majorBidi" w:cstheme="majorBidi"/>
          <w:color w:val="000000" w:themeColor="text1"/>
        </w:rPr>
      </w:pPr>
      <w:r w:rsidRPr="002F34D1">
        <w:rPr>
          <w:rFonts w:asciiTheme="majorBidi" w:hAnsiTheme="majorBidi" w:cstheme="majorBidi"/>
          <w:color w:val="000000" w:themeColor="text1"/>
        </w:rPr>
        <w:t>MV Caravan 2) EV Bike 3) Food and beverages 4) Hotel accommodation 5) EV Car</w:t>
      </w:r>
    </w:p>
    <w:p w14:paraId="4438582F" w14:textId="77777777"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Utilities of the MVP Coin is expired at every 6 months which the user will be notified 2 weeks before the expired date and in the case that the issuer will terminate the MVP Coin, there is a 6-months notification in advance before the terminated date.</w:t>
      </w:r>
    </w:p>
    <w:p w14:paraId="40E0D821" w14:textId="40894126" w:rsidR="00292C6D" w:rsidRPr="002F34D1" w:rsidRDefault="00292C6D" w:rsidP="002F34D1">
      <w:pPr>
        <w:pStyle w:val="BlockText"/>
        <w:spacing w:before="120" w:after="120"/>
        <w:ind w:left="900" w:right="58" w:firstLine="0"/>
        <w:jc w:val="thaiDistribute"/>
        <w:rPr>
          <w:rFonts w:asciiTheme="majorBidi" w:hAnsiTheme="majorBidi" w:cstheme="majorBidi"/>
          <w:color w:val="000000" w:themeColor="text1"/>
        </w:rPr>
      </w:pPr>
      <w:r w:rsidRPr="002F34D1">
        <w:rPr>
          <w:rFonts w:asciiTheme="majorBidi" w:hAnsiTheme="majorBidi" w:cstheme="majorBidi"/>
          <w:color w:val="000000" w:themeColor="text1"/>
        </w:rPr>
        <w:t>The allotment of MVP Coins was detailed as follow:</w:t>
      </w:r>
    </w:p>
    <w:tbl>
      <w:tblPr>
        <w:tblW w:w="9360" w:type="dxa"/>
        <w:tblInd w:w="450" w:type="dxa"/>
        <w:tblLook w:val="04A0" w:firstRow="1" w:lastRow="0" w:firstColumn="1" w:lastColumn="0" w:noHBand="0" w:noVBand="1"/>
      </w:tblPr>
      <w:tblGrid>
        <w:gridCol w:w="4111"/>
        <w:gridCol w:w="266"/>
        <w:gridCol w:w="1580"/>
        <w:gridCol w:w="266"/>
        <w:gridCol w:w="3137"/>
      </w:tblGrid>
      <w:tr w:rsidR="00292C6D" w:rsidRPr="002F34D1" w14:paraId="4CB3A296" w14:textId="77777777" w:rsidTr="002F34D1">
        <w:trPr>
          <w:trHeight w:val="288"/>
        </w:trPr>
        <w:tc>
          <w:tcPr>
            <w:tcW w:w="4111" w:type="dxa"/>
            <w:tcBorders>
              <w:top w:val="nil"/>
              <w:left w:val="nil"/>
              <w:bottom w:val="nil"/>
              <w:right w:val="nil"/>
            </w:tcBorders>
            <w:shd w:val="clear" w:color="auto" w:fill="auto"/>
            <w:noWrap/>
            <w:vAlign w:val="bottom"/>
            <w:hideMark/>
          </w:tcPr>
          <w:p w14:paraId="3298445B" w14:textId="77777777" w:rsidR="00292C6D" w:rsidRPr="002F34D1" w:rsidRDefault="00292C6D" w:rsidP="002F34D1">
            <w:pPr>
              <w:jc w:val="center"/>
              <w:rPr>
                <w:rFonts w:asciiTheme="majorBidi" w:hAnsiTheme="majorBidi" w:cstheme="majorBidi"/>
                <w:color w:val="000000"/>
                <w:sz w:val="28"/>
                <w:szCs w:val="28"/>
              </w:rPr>
            </w:pPr>
          </w:p>
        </w:tc>
        <w:tc>
          <w:tcPr>
            <w:tcW w:w="266" w:type="dxa"/>
            <w:tcBorders>
              <w:top w:val="nil"/>
              <w:left w:val="nil"/>
              <w:bottom w:val="nil"/>
              <w:right w:val="nil"/>
            </w:tcBorders>
            <w:shd w:val="clear" w:color="auto" w:fill="auto"/>
            <w:noWrap/>
            <w:vAlign w:val="bottom"/>
            <w:hideMark/>
          </w:tcPr>
          <w:p w14:paraId="16831687" w14:textId="77777777" w:rsidR="00292C6D" w:rsidRPr="002F34D1" w:rsidRDefault="00292C6D" w:rsidP="002F34D1">
            <w:pPr>
              <w:jc w:val="center"/>
              <w:rPr>
                <w:rFonts w:asciiTheme="majorBidi" w:hAnsiTheme="majorBidi" w:cstheme="majorBidi"/>
                <w:color w:val="000000"/>
                <w:sz w:val="28"/>
                <w:szCs w:val="28"/>
              </w:rPr>
            </w:pPr>
          </w:p>
        </w:tc>
        <w:tc>
          <w:tcPr>
            <w:tcW w:w="1580" w:type="dxa"/>
            <w:tcBorders>
              <w:top w:val="nil"/>
              <w:left w:val="nil"/>
              <w:bottom w:val="nil"/>
              <w:right w:val="nil"/>
            </w:tcBorders>
            <w:shd w:val="clear" w:color="auto" w:fill="auto"/>
            <w:noWrap/>
            <w:vAlign w:val="bottom"/>
            <w:hideMark/>
          </w:tcPr>
          <w:p w14:paraId="3E03E6C0" w14:textId="77777777" w:rsidR="00292C6D" w:rsidRPr="002F34D1" w:rsidRDefault="00292C6D" w:rsidP="002F34D1">
            <w:pPr>
              <w:jc w:val="center"/>
              <w:rPr>
                <w:rFonts w:asciiTheme="majorBidi" w:hAnsiTheme="majorBidi" w:cstheme="majorBidi"/>
                <w:b/>
                <w:bCs/>
                <w:i/>
                <w:iCs/>
                <w:color w:val="000000"/>
                <w:sz w:val="28"/>
                <w:szCs w:val="28"/>
              </w:rPr>
            </w:pPr>
            <w:r w:rsidRPr="002F34D1">
              <w:rPr>
                <w:rFonts w:asciiTheme="majorBidi" w:hAnsiTheme="majorBidi" w:cstheme="majorBidi"/>
                <w:b/>
                <w:bCs/>
                <w:i/>
                <w:iCs/>
                <w:color w:val="000000"/>
                <w:sz w:val="28"/>
                <w:szCs w:val="28"/>
              </w:rPr>
              <w:t>MVP Coin</w:t>
            </w:r>
          </w:p>
        </w:tc>
        <w:tc>
          <w:tcPr>
            <w:tcW w:w="266" w:type="dxa"/>
            <w:tcBorders>
              <w:top w:val="nil"/>
              <w:left w:val="nil"/>
              <w:bottom w:val="nil"/>
              <w:right w:val="nil"/>
            </w:tcBorders>
            <w:shd w:val="clear" w:color="auto" w:fill="auto"/>
            <w:noWrap/>
            <w:vAlign w:val="bottom"/>
            <w:hideMark/>
          </w:tcPr>
          <w:p w14:paraId="36B825F2" w14:textId="77777777" w:rsidR="00292C6D" w:rsidRPr="002F34D1" w:rsidRDefault="00292C6D" w:rsidP="002F34D1">
            <w:pPr>
              <w:jc w:val="center"/>
              <w:rPr>
                <w:rFonts w:asciiTheme="majorBidi" w:hAnsiTheme="majorBidi" w:cstheme="majorBidi"/>
                <w:color w:val="000000"/>
                <w:sz w:val="28"/>
                <w:szCs w:val="28"/>
              </w:rPr>
            </w:pPr>
          </w:p>
        </w:tc>
        <w:tc>
          <w:tcPr>
            <w:tcW w:w="3137" w:type="dxa"/>
            <w:tcBorders>
              <w:top w:val="nil"/>
              <w:left w:val="nil"/>
              <w:bottom w:val="nil"/>
              <w:right w:val="nil"/>
            </w:tcBorders>
            <w:shd w:val="clear" w:color="auto" w:fill="auto"/>
            <w:noWrap/>
            <w:vAlign w:val="bottom"/>
            <w:hideMark/>
          </w:tcPr>
          <w:p w14:paraId="519498B8" w14:textId="77777777" w:rsidR="00292C6D" w:rsidRPr="002F34D1" w:rsidRDefault="00292C6D" w:rsidP="002F34D1">
            <w:pPr>
              <w:jc w:val="center"/>
              <w:rPr>
                <w:rFonts w:asciiTheme="majorBidi" w:hAnsiTheme="majorBidi" w:cstheme="majorBidi"/>
                <w:color w:val="000000"/>
                <w:sz w:val="28"/>
                <w:szCs w:val="28"/>
              </w:rPr>
            </w:pPr>
          </w:p>
        </w:tc>
      </w:tr>
      <w:tr w:rsidR="00292C6D" w:rsidRPr="002F34D1" w14:paraId="2BD24903" w14:textId="77777777" w:rsidTr="002F34D1">
        <w:trPr>
          <w:trHeight w:val="288"/>
        </w:trPr>
        <w:tc>
          <w:tcPr>
            <w:tcW w:w="4111" w:type="dxa"/>
            <w:tcBorders>
              <w:top w:val="nil"/>
              <w:left w:val="nil"/>
              <w:bottom w:val="single" w:sz="4" w:space="0" w:color="auto"/>
              <w:right w:val="nil"/>
            </w:tcBorders>
            <w:shd w:val="clear" w:color="auto" w:fill="auto"/>
            <w:noWrap/>
            <w:vAlign w:val="bottom"/>
            <w:hideMark/>
          </w:tcPr>
          <w:p w14:paraId="227122DF"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Allocated parties</w:t>
            </w:r>
          </w:p>
        </w:tc>
        <w:tc>
          <w:tcPr>
            <w:tcW w:w="266" w:type="dxa"/>
            <w:tcBorders>
              <w:top w:val="nil"/>
              <w:left w:val="nil"/>
              <w:bottom w:val="nil"/>
              <w:right w:val="nil"/>
            </w:tcBorders>
            <w:shd w:val="clear" w:color="auto" w:fill="auto"/>
            <w:noWrap/>
            <w:vAlign w:val="bottom"/>
            <w:hideMark/>
          </w:tcPr>
          <w:p w14:paraId="69537856" w14:textId="77777777" w:rsidR="00292C6D" w:rsidRPr="002F34D1" w:rsidRDefault="00292C6D" w:rsidP="002F34D1">
            <w:pPr>
              <w:jc w:val="center"/>
              <w:rPr>
                <w:rFonts w:asciiTheme="majorBidi" w:hAnsiTheme="majorBidi" w:cstheme="majorBidi"/>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423C6557"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c>
          <w:tcPr>
            <w:tcW w:w="266" w:type="dxa"/>
            <w:tcBorders>
              <w:top w:val="nil"/>
              <w:left w:val="nil"/>
              <w:bottom w:val="nil"/>
              <w:right w:val="nil"/>
            </w:tcBorders>
            <w:shd w:val="clear" w:color="auto" w:fill="auto"/>
            <w:noWrap/>
            <w:vAlign w:val="bottom"/>
            <w:hideMark/>
          </w:tcPr>
          <w:p w14:paraId="22089C3D" w14:textId="77777777" w:rsidR="00292C6D" w:rsidRPr="002F34D1" w:rsidRDefault="00292C6D" w:rsidP="002F34D1">
            <w:pPr>
              <w:jc w:val="center"/>
              <w:rPr>
                <w:rFonts w:asciiTheme="majorBidi" w:hAnsiTheme="majorBidi" w:cstheme="majorBidi"/>
                <w:color w:val="000000"/>
                <w:sz w:val="28"/>
                <w:szCs w:val="28"/>
              </w:rPr>
            </w:pPr>
          </w:p>
        </w:tc>
        <w:tc>
          <w:tcPr>
            <w:tcW w:w="3137" w:type="dxa"/>
            <w:tcBorders>
              <w:top w:val="nil"/>
              <w:left w:val="nil"/>
              <w:bottom w:val="single" w:sz="4" w:space="0" w:color="auto"/>
              <w:right w:val="nil"/>
            </w:tcBorders>
            <w:shd w:val="clear" w:color="auto" w:fill="auto"/>
            <w:noWrap/>
            <w:vAlign w:val="bottom"/>
            <w:hideMark/>
          </w:tcPr>
          <w:p w14:paraId="3F5E9DA3"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Period</w:t>
            </w:r>
          </w:p>
        </w:tc>
      </w:tr>
      <w:tr w:rsidR="00292C6D" w:rsidRPr="002F34D1" w14:paraId="62128B0A" w14:textId="77777777" w:rsidTr="002F34D1">
        <w:trPr>
          <w:trHeight w:val="288"/>
        </w:trPr>
        <w:tc>
          <w:tcPr>
            <w:tcW w:w="4111" w:type="dxa"/>
            <w:tcBorders>
              <w:top w:val="nil"/>
              <w:left w:val="nil"/>
              <w:bottom w:val="nil"/>
              <w:right w:val="nil"/>
            </w:tcBorders>
            <w:shd w:val="clear" w:color="auto" w:fill="auto"/>
            <w:noWrap/>
            <w:vAlign w:val="bottom"/>
            <w:hideMark/>
          </w:tcPr>
          <w:p w14:paraId="3D47C6EA" w14:textId="77777777" w:rsidR="00292C6D" w:rsidRPr="002F34D1" w:rsidRDefault="00292C6D" w:rsidP="002F34D1">
            <w:pPr>
              <w:ind w:left="27"/>
              <w:rPr>
                <w:rFonts w:asciiTheme="majorBidi" w:hAnsiTheme="majorBidi" w:cstheme="majorBidi"/>
                <w:color w:val="000000"/>
                <w:sz w:val="28"/>
                <w:szCs w:val="28"/>
              </w:rPr>
            </w:pPr>
            <w:r w:rsidRPr="002F34D1">
              <w:rPr>
                <w:rFonts w:asciiTheme="majorBidi" w:hAnsiTheme="majorBidi" w:cstheme="majorBidi"/>
                <w:color w:val="000000"/>
                <w:sz w:val="28"/>
                <w:szCs w:val="28"/>
              </w:rPr>
              <w:t>Loyalty Customer</w:t>
            </w:r>
          </w:p>
        </w:tc>
        <w:tc>
          <w:tcPr>
            <w:tcW w:w="266" w:type="dxa"/>
            <w:tcBorders>
              <w:top w:val="nil"/>
              <w:left w:val="nil"/>
              <w:bottom w:val="nil"/>
              <w:right w:val="nil"/>
            </w:tcBorders>
            <w:shd w:val="clear" w:color="auto" w:fill="auto"/>
            <w:noWrap/>
            <w:vAlign w:val="bottom"/>
            <w:hideMark/>
          </w:tcPr>
          <w:p w14:paraId="05A6DC26"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6D5848D0"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10,000,000</w:t>
            </w:r>
          </w:p>
        </w:tc>
        <w:tc>
          <w:tcPr>
            <w:tcW w:w="266" w:type="dxa"/>
            <w:tcBorders>
              <w:top w:val="nil"/>
              <w:left w:val="nil"/>
              <w:bottom w:val="nil"/>
              <w:right w:val="nil"/>
            </w:tcBorders>
            <w:shd w:val="clear" w:color="auto" w:fill="auto"/>
            <w:noWrap/>
            <w:vAlign w:val="bottom"/>
            <w:hideMark/>
          </w:tcPr>
          <w:p w14:paraId="6EEE3770"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43D1C8D6"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Since May 27,2021</w:t>
            </w:r>
          </w:p>
        </w:tc>
      </w:tr>
      <w:tr w:rsidR="00292C6D" w:rsidRPr="002F34D1" w14:paraId="624D8A3A" w14:textId="77777777" w:rsidTr="002F34D1">
        <w:trPr>
          <w:trHeight w:val="288"/>
        </w:trPr>
        <w:tc>
          <w:tcPr>
            <w:tcW w:w="4111" w:type="dxa"/>
            <w:tcBorders>
              <w:top w:val="nil"/>
              <w:left w:val="nil"/>
              <w:bottom w:val="nil"/>
              <w:right w:val="nil"/>
            </w:tcBorders>
            <w:shd w:val="clear" w:color="auto" w:fill="auto"/>
            <w:noWrap/>
            <w:vAlign w:val="bottom"/>
            <w:hideMark/>
          </w:tcPr>
          <w:p w14:paraId="7C6CDB8A" w14:textId="77777777" w:rsidR="00292C6D" w:rsidRPr="002F34D1" w:rsidRDefault="00292C6D" w:rsidP="002F34D1">
            <w:pPr>
              <w:ind w:left="27"/>
              <w:rPr>
                <w:rFonts w:asciiTheme="majorBidi" w:hAnsiTheme="majorBidi" w:cstheme="majorBidi"/>
                <w:color w:val="000000"/>
                <w:sz w:val="28"/>
                <w:szCs w:val="28"/>
              </w:rPr>
            </w:pPr>
            <w:r w:rsidRPr="002F34D1">
              <w:rPr>
                <w:rFonts w:asciiTheme="majorBidi" w:hAnsiTheme="majorBidi" w:cstheme="majorBidi"/>
                <w:color w:val="000000"/>
                <w:sz w:val="28"/>
                <w:szCs w:val="28"/>
              </w:rPr>
              <w:t>Management Team</w:t>
            </w:r>
          </w:p>
        </w:tc>
        <w:tc>
          <w:tcPr>
            <w:tcW w:w="266" w:type="dxa"/>
            <w:tcBorders>
              <w:top w:val="nil"/>
              <w:left w:val="nil"/>
              <w:bottom w:val="nil"/>
              <w:right w:val="nil"/>
            </w:tcBorders>
            <w:shd w:val="clear" w:color="auto" w:fill="auto"/>
            <w:noWrap/>
            <w:vAlign w:val="bottom"/>
            <w:hideMark/>
          </w:tcPr>
          <w:p w14:paraId="772F4653"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6BA9CE78"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100,000,000</w:t>
            </w:r>
          </w:p>
        </w:tc>
        <w:tc>
          <w:tcPr>
            <w:tcW w:w="266" w:type="dxa"/>
            <w:tcBorders>
              <w:top w:val="nil"/>
              <w:left w:val="nil"/>
              <w:bottom w:val="nil"/>
              <w:right w:val="nil"/>
            </w:tcBorders>
            <w:shd w:val="clear" w:color="auto" w:fill="auto"/>
            <w:noWrap/>
            <w:vAlign w:val="bottom"/>
            <w:hideMark/>
          </w:tcPr>
          <w:p w14:paraId="6C62B638"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21F58073"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Since May 27,2021</w:t>
            </w:r>
          </w:p>
        </w:tc>
      </w:tr>
      <w:tr w:rsidR="00292C6D" w:rsidRPr="002F34D1" w14:paraId="5DBAED59" w14:textId="77777777" w:rsidTr="002F34D1">
        <w:trPr>
          <w:trHeight w:val="288"/>
        </w:trPr>
        <w:tc>
          <w:tcPr>
            <w:tcW w:w="4111" w:type="dxa"/>
            <w:tcBorders>
              <w:top w:val="nil"/>
              <w:left w:val="nil"/>
              <w:bottom w:val="nil"/>
              <w:right w:val="nil"/>
            </w:tcBorders>
            <w:shd w:val="clear" w:color="auto" w:fill="auto"/>
            <w:noWrap/>
            <w:vAlign w:val="bottom"/>
            <w:hideMark/>
          </w:tcPr>
          <w:p w14:paraId="53BCB3BA" w14:textId="77777777" w:rsidR="00292C6D" w:rsidRPr="002F34D1" w:rsidRDefault="00292C6D" w:rsidP="002F34D1">
            <w:pPr>
              <w:ind w:left="27"/>
              <w:rPr>
                <w:rFonts w:asciiTheme="majorBidi" w:hAnsiTheme="majorBidi" w:cstheme="majorBidi"/>
                <w:color w:val="000000"/>
                <w:sz w:val="28"/>
                <w:szCs w:val="28"/>
              </w:rPr>
            </w:pPr>
            <w:r w:rsidRPr="002F34D1">
              <w:rPr>
                <w:rFonts w:asciiTheme="majorBidi" w:hAnsiTheme="majorBidi" w:cstheme="majorBidi"/>
                <w:color w:val="000000"/>
                <w:sz w:val="28"/>
                <w:szCs w:val="28"/>
              </w:rPr>
              <w:t>Marketing</w:t>
            </w:r>
          </w:p>
        </w:tc>
        <w:tc>
          <w:tcPr>
            <w:tcW w:w="266" w:type="dxa"/>
            <w:tcBorders>
              <w:top w:val="nil"/>
              <w:left w:val="nil"/>
              <w:bottom w:val="nil"/>
              <w:right w:val="nil"/>
            </w:tcBorders>
            <w:shd w:val="clear" w:color="auto" w:fill="auto"/>
            <w:noWrap/>
            <w:vAlign w:val="bottom"/>
            <w:hideMark/>
          </w:tcPr>
          <w:p w14:paraId="0947CC8D"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227EF8DE"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100,000,000</w:t>
            </w:r>
          </w:p>
        </w:tc>
        <w:tc>
          <w:tcPr>
            <w:tcW w:w="266" w:type="dxa"/>
            <w:tcBorders>
              <w:top w:val="nil"/>
              <w:left w:val="nil"/>
              <w:bottom w:val="nil"/>
              <w:right w:val="nil"/>
            </w:tcBorders>
            <w:shd w:val="clear" w:color="auto" w:fill="auto"/>
            <w:noWrap/>
            <w:vAlign w:val="bottom"/>
            <w:hideMark/>
          </w:tcPr>
          <w:p w14:paraId="7C1E2699"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2BBBC680"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Since May 27,2021</w:t>
            </w:r>
          </w:p>
        </w:tc>
      </w:tr>
      <w:tr w:rsidR="00292C6D" w:rsidRPr="002F34D1" w14:paraId="58B4B435" w14:textId="77777777" w:rsidTr="002F34D1">
        <w:trPr>
          <w:trHeight w:val="288"/>
        </w:trPr>
        <w:tc>
          <w:tcPr>
            <w:tcW w:w="4111" w:type="dxa"/>
            <w:tcBorders>
              <w:top w:val="nil"/>
              <w:left w:val="nil"/>
              <w:bottom w:val="nil"/>
              <w:right w:val="nil"/>
            </w:tcBorders>
            <w:shd w:val="clear" w:color="auto" w:fill="auto"/>
            <w:noWrap/>
            <w:vAlign w:val="bottom"/>
            <w:hideMark/>
          </w:tcPr>
          <w:p w14:paraId="673048CB" w14:textId="6D53F29C" w:rsidR="00292C6D" w:rsidRPr="002F34D1" w:rsidRDefault="00282433" w:rsidP="002F34D1">
            <w:pPr>
              <w:ind w:left="27"/>
              <w:rPr>
                <w:rFonts w:asciiTheme="majorBidi" w:hAnsiTheme="majorBidi" w:cstheme="majorBidi"/>
                <w:color w:val="000000"/>
                <w:sz w:val="28"/>
                <w:szCs w:val="28"/>
              </w:rPr>
            </w:pPr>
            <w:r w:rsidRPr="002F34D1">
              <w:rPr>
                <w:rFonts w:asciiTheme="majorBidi" w:hAnsiTheme="majorBidi" w:cstheme="majorBidi"/>
                <w:color w:val="000000"/>
                <w:sz w:val="28"/>
                <w:szCs w:val="28"/>
              </w:rPr>
              <w:t>Company</w:t>
            </w:r>
            <w:r w:rsidR="00292C6D" w:rsidRPr="002F34D1">
              <w:rPr>
                <w:rFonts w:asciiTheme="majorBidi" w:hAnsiTheme="majorBidi" w:cstheme="majorBidi"/>
                <w:color w:val="000000"/>
                <w:sz w:val="28"/>
                <w:szCs w:val="28"/>
              </w:rPr>
              <w:t xml:space="preserve"> Reserve</w:t>
            </w:r>
          </w:p>
        </w:tc>
        <w:tc>
          <w:tcPr>
            <w:tcW w:w="266" w:type="dxa"/>
            <w:tcBorders>
              <w:top w:val="nil"/>
              <w:left w:val="nil"/>
              <w:bottom w:val="nil"/>
              <w:right w:val="nil"/>
            </w:tcBorders>
            <w:shd w:val="clear" w:color="auto" w:fill="auto"/>
            <w:noWrap/>
            <w:vAlign w:val="bottom"/>
            <w:hideMark/>
          </w:tcPr>
          <w:p w14:paraId="42658F4E"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4D376AF8"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100,000,000</w:t>
            </w:r>
          </w:p>
        </w:tc>
        <w:tc>
          <w:tcPr>
            <w:tcW w:w="266" w:type="dxa"/>
            <w:tcBorders>
              <w:top w:val="nil"/>
              <w:left w:val="nil"/>
              <w:bottom w:val="nil"/>
              <w:right w:val="nil"/>
            </w:tcBorders>
            <w:shd w:val="clear" w:color="auto" w:fill="auto"/>
            <w:noWrap/>
            <w:vAlign w:val="bottom"/>
            <w:hideMark/>
          </w:tcPr>
          <w:p w14:paraId="620F7872"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068C8AC7"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Since May 27,2021</w:t>
            </w:r>
          </w:p>
        </w:tc>
      </w:tr>
      <w:tr w:rsidR="00292C6D" w:rsidRPr="002F34D1" w14:paraId="12951420" w14:textId="77777777" w:rsidTr="002F34D1">
        <w:trPr>
          <w:trHeight w:val="288"/>
        </w:trPr>
        <w:tc>
          <w:tcPr>
            <w:tcW w:w="4111" w:type="dxa"/>
            <w:tcBorders>
              <w:top w:val="nil"/>
              <w:left w:val="nil"/>
              <w:bottom w:val="nil"/>
              <w:right w:val="nil"/>
            </w:tcBorders>
            <w:shd w:val="clear" w:color="auto" w:fill="auto"/>
            <w:noWrap/>
            <w:vAlign w:val="bottom"/>
            <w:hideMark/>
          </w:tcPr>
          <w:p w14:paraId="27722CC6" w14:textId="77777777" w:rsidR="00292C6D" w:rsidRPr="002F34D1" w:rsidRDefault="00292C6D" w:rsidP="002F34D1">
            <w:pPr>
              <w:ind w:left="27"/>
              <w:rPr>
                <w:rFonts w:asciiTheme="majorBidi" w:hAnsiTheme="majorBidi" w:cstheme="majorBidi"/>
                <w:color w:val="000000"/>
                <w:sz w:val="28"/>
                <w:szCs w:val="28"/>
              </w:rPr>
            </w:pPr>
            <w:proofErr w:type="spellStart"/>
            <w:r w:rsidRPr="002F34D1">
              <w:rPr>
                <w:rFonts w:asciiTheme="majorBidi" w:hAnsiTheme="majorBidi" w:cstheme="majorBidi"/>
                <w:color w:val="000000"/>
                <w:sz w:val="28"/>
                <w:szCs w:val="28"/>
              </w:rPr>
              <w:t>Pre Sale</w:t>
            </w:r>
            <w:proofErr w:type="spellEnd"/>
          </w:p>
        </w:tc>
        <w:tc>
          <w:tcPr>
            <w:tcW w:w="266" w:type="dxa"/>
            <w:tcBorders>
              <w:top w:val="nil"/>
              <w:left w:val="nil"/>
              <w:bottom w:val="nil"/>
              <w:right w:val="nil"/>
            </w:tcBorders>
            <w:shd w:val="clear" w:color="auto" w:fill="auto"/>
            <w:noWrap/>
            <w:vAlign w:val="bottom"/>
            <w:hideMark/>
          </w:tcPr>
          <w:p w14:paraId="622C6166"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5BA16C1B"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390,000,000</w:t>
            </w:r>
          </w:p>
        </w:tc>
        <w:tc>
          <w:tcPr>
            <w:tcW w:w="266" w:type="dxa"/>
            <w:tcBorders>
              <w:top w:val="nil"/>
              <w:left w:val="nil"/>
              <w:bottom w:val="nil"/>
              <w:right w:val="nil"/>
            </w:tcBorders>
            <w:shd w:val="clear" w:color="auto" w:fill="auto"/>
            <w:noWrap/>
            <w:vAlign w:val="bottom"/>
            <w:hideMark/>
          </w:tcPr>
          <w:p w14:paraId="5ABD30C8"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270554DB" w14:textId="485BC99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From June 7, </w:t>
            </w:r>
            <w:proofErr w:type="gramStart"/>
            <w:r w:rsidRPr="002F34D1">
              <w:rPr>
                <w:rFonts w:asciiTheme="majorBidi" w:hAnsiTheme="majorBidi" w:cstheme="majorBidi"/>
                <w:color w:val="000000"/>
                <w:sz w:val="28"/>
                <w:szCs w:val="28"/>
              </w:rPr>
              <w:t>202</w:t>
            </w:r>
            <w:r w:rsidR="005776E3" w:rsidRPr="002F34D1">
              <w:rPr>
                <w:rFonts w:asciiTheme="majorBidi" w:hAnsiTheme="majorBidi" w:cstheme="majorBidi"/>
                <w:color w:val="000000"/>
                <w:sz w:val="28"/>
                <w:szCs w:val="28"/>
              </w:rPr>
              <w:t>1</w:t>
            </w:r>
            <w:proofErr w:type="gramEnd"/>
            <w:r w:rsidRPr="002F34D1">
              <w:rPr>
                <w:rFonts w:asciiTheme="majorBidi" w:hAnsiTheme="majorBidi" w:cstheme="majorBidi"/>
                <w:color w:val="000000"/>
                <w:sz w:val="28"/>
                <w:szCs w:val="28"/>
              </w:rPr>
              <w:t xml:space="preserve"> to June 14, 202</w:t>
            </w:r>
            <w:r w:rsidR="005776E3" w:rsidRPr="002F34D1">
              <w:rPr>
                <w:rFonts w:asciiTheme="majorBidi" w:hAnsiTheme="majorBidi" w:cstheme="majorBidi"/>
                <w:color w:val="000000"/>
                <w:sz w:val="28"/>
                <w:szCs w:val="28"/>
              </w:rPr>
              <w:t>1</w:t>
            </w:r>
          </w:p>
        </w:tc>
      </w:tr>
      <w:tr w:rsidR="00292C6D" w:rsidRPr="002F34D1" w14:paraId="1CB0A130" w14:textId="77777777" w:rsidTr="002F34D1">
        <w:trPr>
          <w:trHeight w:val="288"/>
        </w:trPr>
        <w:tc>
          <w:tcPr>
            <w:tcW w:w="4111" w:type="dxa"/>
            <w:tcBorders>
              <w:top w:val="nil"/>
              <w:left w:val="nil"/>
              <w:bottom w:val="nil"/>
              <w:right w:val="nil"/>
            </w:tcBorders>
            <w:shd w:val="clear" w:color="auto" w:fill="auto"/>
            <w:noWrap/>
            <w:vAlign w:val="bottom"/>
            <w:hideMark/>
          </w:tcPr>
          <w:p w14:paraId="7C31DCCC" w14:textId="77777777" w:rsidR="00292C6D" w:rsidRPr="002F34D1" w:rsidRDefault="00292C6D" w:rsidP="002F34D1">
            <w:pPr>
              <w:ind w:left="27"/>
              <w:rPr>
                <w:rFonts w:asciiTheme="majorBidi" w:hAnsiTheme="majorBidi" w:cstheme="majorBidi"/>
                <w:color w:val="000000"/>
                <w:sz w:val="28"/>
                <w:szCs w:val="28"/>
              </w:rPr>
            </w:pPr>
            <w:r w:rsidRPr="002F34D1">
              <w:rPr>
                <w:rFonts w:asciiTheme="majorBidi" w:hAnsiTheme="majorBidi" w:cstheme="majorBidi"/>
                <w:color w:val="000000"/>
                <w:sz w:val="28"/>
                <w:szCs w:val="28"/>
              </w:rPr>
              <w:t>Listing</w:t>
            </w:r>
          </w:p>
        </w:tc>
        <w:tc>
          <w:tcPr>
            <w:tcW w:w="266" w:type="dxa"/>
            <w:tcBorders>
              <w:top w:val="nil"/>
              <w:left w:val="nil"/>
              <w:bottom w:val="nil"/>
              <w:right w:val="nil"/>
            </w:tcBorders>
            <w:shd w:val="clear" w:color="auto" w:fill="auto"/>
            <w:noWrap/>
            <w:vAlign w:val="bottom"/>
            <w:hideMark/>
          </w:tcPr>
          <w:p w14:paraId="1FF081C3"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580" w:type="dxa"/>
            <w:tcBorders>
              <w:top w:val="nil"/>
              <w:left w:val="nil"/>
              <w:bottom w:val="nil"/>
              <w:right w:val="nil"/>
            </w:tcBorders>
            <w:shd w:val="clear" w:color="auto" w:fill="auto"/>
            <w:noWrap/>
            <w:vAlign w:val="bottom"/>
            <w:hideMark/>
          </w:tcPr>
          <w:p w14:paraId="68AECEDC"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300,000,000</w:t>
            </w:r>
          </w:p>
        </w:tc>
        <w:tc>
          <w:tcPr>
            <w:tcW w:w="266" w:type="dxa"/>
            <w:tcBorders>
              <w:top w:val="nil"/>
              <w:left w:val="nil"/>
              <w:bottom w:val="nil"/>
              <w:right w:val="nil"/>
            </w:tcBorders>
            <w:shd w:val="clear" w:color="auto" w:fill="auto"/>
            <w:noWrap/>
            <w:vAlign w:val="bottom"/>
            <w:hideMark/>
          </w:tcPr>
          <w:p w14:paraId="1542B088"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137" w:type="dxa"/>
            <w:tcBorders>
              <w:top w:val="nil"/>
              <w:left w:val="nil"/>
              <w:bottom w:val="nil"/>
              <w:right w:val="nil"/>
            </w:tcBorders>
            <w:shd w:val="clear" w:color="auto" w:fill="auto"/>
            <w:noWrap/>
            <w:vAlign w:val="bottom"/>
            <w:hideMark/>
          </w:tcPr>
          <w:p w14:paraId="3A7B0662"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In progress</w:t>
            </w:r>
          </w:p>
        </w:tc>
      </w:tr>
    </w:tbl>
    <w:p w14:paraId="472BDD1D" w14:textId="77777777" w:rsidR="00292C6D" w:rsidRPr="002F34D1" w:rsidRDefault="00292C6D" w:rsidP="002F34D1">
      <w:pPr>
        <w:spacing w:before="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During June 7, </w:t>
      </w:r>
      <w:proofErr w:type="gramStart"/>
      <w:r w:rsidRPr="002F34D1">
        <w:rPr>
          <w:rFonts w:asciiTheme="majorBidi" w:hAnsiTheme="majorBidi" w:cstheme="majorBidi"/>
          <w:color w:val="000000" w:themeColor="text1"/>
          <w:sz w:val="28"/>
          <w:szCs w:val="28"/>
        </w:rPr>
        <w:t>2021</w:t>
      </w:r>
      <w:proofErr w:type="gramEnd"/>
      <w:r w:rsidRPr="002F34D1">
        <w:rPr>
          <w:rFonts w:asciiTheme="majorBidi" w:hAnsiTheme="majorBidi" w:cstheme="majorBidi"/>
          <w:color w:val="000000" w:themeColor="text1"/>
          <w:sz w:val="28"/>
          <w:szCs w:val="28"/>
        </w:rPr>
        <w:t xml:space="preserve"> to June 14, 2021,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started the MVP Coin offering for pre-sale in the amount of 390,000,000 MVP Coin at the offering price of Baht 0.30 per coin, after that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sell additional of MVP coins and return of MVP coins from customers. Therefore as </w:t>
      </w:r>
      <w:proofErr w:type="gramStart"/>
      <w:r w:rsidRPr="002F34D1">
        <w:rPr>
          <w:rFonts w:asciiTheme="majorBidi" w:hAnsiTheme="majorBidi" w:cstheme="majorBidi"/>
          <w:color w:val="000000" w:themeColor="text1"/>
          <w:sz w:val="28"/>
          <w:szCs w:val="28"/>
        </w:rPr>
        <w:t>at</w:t>
      </w:r>
      <w:proofErr w:type="gramEnd"/>
      <w:r w:rsidRPr="002F34D1">
        <w:rPr>
          <w:rFonts w:asciiTheme="majorBidi" w:hAnsiTheme="majorBidi" w:cstheme="majorBidi"/>
          <w:color w:val="000000" w:themeColor="text1"/>
          <w:sz w:val="28"/>
          <w:szCs w:val="28"/>
        </w:rPr>
        <w:t xml:space="preserve"> September 15, 2021, net realize value from selling MVP coins is in the amount of Baht 82.62 million (included Value Added Tax).</w:t>
      </w:r>
    </w:p>
    <w:p w14:paraId="25FDD0ED" w14:textId="77777777" w:rsidR="00292C6D" w:rsidRPr="002F34D1" w:rsidRDefault="00292C6D" w:rsidP="002F34D1">
      <w:pPr>
        <w:spacing w:before="120"/>
        <w:ind w:left="900" w:right="45"/>
        <w:jc w:val="thaiDistribute"/>
        <w:rPr>
          <w:rFonts w:asciiTheme="majorBidi" w:hAnsiTheme="majorBidi" w:cstheme="majorBidi"/>
          <w:color w:val="000000" w:themeColor="text1"/>
          <w:sz w:val="28"/>
          <w:szCs w:val="28"/>
        </w:rPr>
      </w:pPr>
    </w:p>
    <w:p w14:paraId="0790A0FE" w14:textId="2114CE46" w:rsidR="00292C6D" w:rsidRPr="002F34D1" w:rsidRDefault="00292C6D" w:rsidP="002F34D1">
      <w:pPr>
        <w:spacing w:before="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lastRenderedPageBreak/>
        <w:t xml:space="preserve">During the period before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disposed the investment in subsidiary starting from June 7, 2021 to September 15, 2021,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and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have recorded the distribution and allotment of digital assets coin (MVP Coins) as deferred income presented under the current liabilities in the statement of financial position and will be recognized as revenue from rendering of service when the services are rendered or the utilities reaches the expired date on December 31, 2021.</w:t>
      </w:r>
    </w:p>
    <w:p w14:paraId="3E8E366F" w14:textId="6B67011B" w:rsidR="00231830" w:rsidRPr="002F34D1" w:rsidRDefault="00292C6D" w:rsidP="002F34D1">
      <w:pPr>
        <w:spacing w:before="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entered into the agreement regarding the transfer of rights for service rendered to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for a period starting from June 1, </w:t>
      </w:r>
      <w:proofErr w:type="gramStart"/>
      <w:r w:rsidRPr="002F34D1">
        <w:rPr>
          <w:rFonts w:asciiTheme="majorBidi" w:hAnsiTheme="majorBidi" w:cstheme="majorBidi"/>
          <w:color w:val="000000" w:themeColor="text1"/>
          <w:sz w:val="28"/>
          <w:szCs w:val="28"/>
        </w:rPr>
        <w:t>2021</w:t>
      </w:r>
      <w:proofErr w:type="gramEnd"/>
      <w:r w:rsidRPr="002F34D1">
        <w:rPr>
          <w:rFonts w:asciiTheme="majorBidi" w:hAnsiTheme="majorBidi" w:cstheme="majorBidi"/>
          <w:color w:val="000000" w:themeColor="text1"/>
          <w:sz w:val="28"/>
          <w:szCs w:val="28"/>
        </w:rPr>
        <w:t xml:space="preserve"> to December 31, 2021 with the service agreement value of Baht 308.14 million, however, for the period from July, 2021 to December, 2021, the totaling service fee has been lessened to Baht 191.99 million. </w:t>
      </w:r>
    </w:p>
    <w:p w14:paraId="040B71EB" w14:textId="147B82AC" w:rsidR="00292C6D" w:rsidRPr="002F34D1" w:rsidRDefault="00292C6D" w:rsidP="002F34D1">
      <w:pPr>
        <w:spacing w:before="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In addition,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also entered into the agreement to determine the value of rights in each month for the monthly service payment are as follow:</w:t>
      </w:r>
    </w:p>
    <w:tbl>
      <w:tblPr>
        <w:tblW w:w="5245" w:type="dxa"/>
        <w:tblInd w:w="851" w:type="dxa"/>
        <w:tblLook w:val="04A0" w:firstRow="1" w:lastRow="0" w:firstColumn="1" w:lastColumn="0" w:noHBand="0" w:noVBand="1"/>
      </w:tblPr>
      <w:tblGrid>
        <w:gridCol w:w="3260"/>
        <w:gridCol w:w="266"/>
        <w:gridCol w:w="1719"/>
      </w:tblGrid>
      <w:tr w:rsidR="00292C6D" w:rsidRPr="002F34D1" w14:paraId="298B994C" w14:textId="77777777" w:rsidTr="008A435F">
        <w:trPr>
          <w:trHeight w:val="430"/>
        </w:trPr>
        <w:tc>
          <w:tcPr>
            <w:tcW w:w="3260" w:type="dxa"/>
            <w:tcBorders>
              <w:top w:val="nil"/>
              <w:left w:val="nil"/>
              <w:right w:val="nil"/>
            </w:tcBorders>
            <w:shd w:val="clear" w:color="000000" w:fill="FFFFFF"/>
            <w:noWrap/>
            <w:vAlign w:val="bottom"/>
          </w:tcPr>
          <w:p w14:paraId="4628D8F2" w14:textId="77777777" w:rsidR="00292C6D" w:rsidRPr="002F34D1" w:rsidRDefault="00292C6D" w:rsidP="002F34D1">
            <w:pPr>
              <w:jc w:val="center"/>
              <w:rPr>
                <w:rFonts w:asciiTheme="majorBidi" w:hAnsiTheme="majorBidi" w:cstheme="majorBidi"/>
                <w:color w:val="000000"/>
                <w:sz w:val="28"/>
                <w:szCs w:val="28"/>
              </w:rPr>
            </w:pPr>
          </w:p>
        </w:tc>
        <w:tc>
          <w:tcPr>
            <w:tcW w:w="1985" w:type="dxa"/>
            <w:gridSpan w:val="2"/>
            <w:tcBorders>
              <w:top w:val="nil"/>
              <w:left w:val="nil"/>
              <w:bottom w:val="nil"/>
              <w:right w:val="nil"/>
            </w:tcBorders>
            <w:shd w:val="clear" w:color="000000" w:fill="FFFFFF"/>
            <w:noWrap/>
            <w:vAlign w:val="bottom"/>
          </w:tcPr>
          <w:p w14:paraId="28178665" w14:textId="77777777" w:rsidR="00292C6D" w:rsidRPr="002F34D1" w:rsidRDefault="00292C6D"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w:t>
            </w:r>
            <w:proofErr w:type="gramStart"/>
            <w:r w:rsidRPr="002F34D1">
              <w:rPr>
                <w:rFonts w:asciiTheme="majorBidi" w:hAnsiTheme="majorBidi" w:cstheme="majorBidi"/>
                <w:b/>
                <w:bCs/>
                <w:color w:val="000000"/>
                <w:sz w:val="28"/>
                <w:szCs w:val="28"/>
              </w:rPr>
              <w:t>Unit :</w:t>
            </w:r>
            <w:proofErr w:type="gramEnd"/>
            <w:r w:rsidRPr="002F34D1">
              <w:rPr>
                <w:rFonts w:asciiTheme="majorBidi" w:hAnsiTheme="majorBidi" w:cstheme="majorBidi"/>
                <w:b/>
                <w:bCs/>
                <w:color w:val="000000"/>
                <w:sz w:val="28"/>
                <w:szCs w:val="28"/>
              </w:rPr>
              <w:t xml:space="preserve"> Million Baht)</w:t>
            </w:r>
          </w:p>
        </w:tc>
      </w:tr>
      <w:tr w:rsidR="00292C6D" w:rsidRPr="002F34D1" w14:paraId="1D78A0BC" w14:textId="77777777" w:rsidTr="008A435F">
        <w:trPr>
          <w:trHeight w:val="430"/>
        </w:trPr>
        <w:tc>
          <w:tcPr>
            <w:tcW w:w="3260" w:type="dxa"/>
            <w:tcBorders>
              <w:left w:val="nil"/>
              <w:bottom w:val="single" w:sz="4" w:space="0" w:color="auto"/>
              <w:right w:val="nil"/>
            </w:tcBorders>
            <w:shd w:val="clear" w:color="000000" w:fill="FFFFFF"/>
            <w:noWrap/>
            <w:vAlign w:val="bottom"/>
            <w:hideMark/>
          </w:tcPr>
          <w:p w14:paraId="6B84D2D2"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Service Rights Transfer </w:t>
            </w:r>
          </w:p>
        </w:tc>
        <w:tc>
          <w:tcPr>
            <w:tcW w:w="266" w:type="dxa"/>
            <w:tcBorders>
              <w:top w:val="nil"/>
              <w:left w:val="nil"/>
              <w:bottom w:val="nil"/>
              <w:right w:val="nil"/>
            </w:tcBorders>
            <w:shd w:val="clear" w:color="000000" w:fill="FFFFFF"/>
            <w:noWrap/>
            <w:vAlign w:val="bottom"/>
            <w:hideMark/>
          </w:tcPr>
          <w:p w14:paraId="6198B6CD" w14:textId="77777777" w:rsidR="00292C6D" w:rsidRPr="002F34D1" w:rsidRDefault="00292C6D"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single" w:sz="4" w:space="0" w:color="auto"/>
              <w:right w:val="nil"/>
            </w:tcBorders>
            <w:shd w:val="clear" w:color="000000" w:fill="FFFFFF"/>
            <w:noWrap/>
            <w:vAlign w:val="bottom"/>
            <w:hideMark/>
          </w:tcPr>
          <w:p w14:paraId="3AA9C1B2"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r>
      <w:tr w:rsidR="00292C6D" w:rsidRPr="002F34D1" w14:paraId="0CFB915D" w14:textId="77777777" w:rsidTr="008A435F">
        <w:trPr>
          <w:trHeight w:val="430"/>
        </w:trPr>
        <w:tc>
          <w:tcPr>
            <w:tcW w:w="3260" w:type="dxa"/>
            <w:tcBorders>
              <w:top w:val="nil"/>
              <w:left w:val="nil"/>
              <w:bottom w:val="nil"/>
              <w:right w:val="nil"/>
            </w:tcBorders>
            <w:shd w:val="clear" w:color="000000" w:fill="FFFFFF"/>
            <w:noWrap/>
            <w:vAlign w:val="bottom"/>
            <w:hideMark/>
          </w:tcPr>
          <w:p w14:paraId="37BB0252"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June</w:t>
            </w:r>
          </w:p>
        </w:tc>
        <w:tc>
          <w:tcPr>
            <w:tcW w:w="266" w:type="dxa"/>
            <w:tcBorders>
              <w:top w:val="nil"/>
              <w:left w:val="nil"/>
              <w:bottom w:val="nil"/>
              <w:right w:val="nil"/>
            </w:tcBorders>
            <w:shd w:val="clear" w:color="000000" w:fill="FFFFFF"/>
            <w:noWrap/>
            <w:vAlign w:val="bottom"/>
            <w:hideMark/>
          </w:tcPr>
          <w:p w14:paraId="1C54DC35"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7E909D9D"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42.46</w:t>
            </w:r>
          </w:p>
        </w:tc>
      </w:tr>
      <w:tr w:rsidR="00292C6D" w:rsidRPr="002F34D1" w14:paraId="38E2DA71" w14:textId="77777777" w:rsidTr="008A435F">
        <w:trPr>
          <w:trHeight w:val="430"/>
        </w:trPr>
        <w:tc>
          <w:tcPr>
            <w:tcW w:w="3260" w:type="dxa"/>
            <w:tcBorders>
              <w:top w:val="nil"/>
              <w:left w:val="nil"/>
              <w:bottom w:val="nil"/>
              <w:right w:val="nil"/>
            </w:tcBorders>
            <w:shd w:val="clear" w:color="000000" w:fill="FFFFFF"/>
            <w:noWrap/>
            <w:vAlign w:val="bottom"/>
            <w:hideMark/>
          </w:tcPr>
          <w:p w14:paraId="2A04640B"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July</w:t>
            </w:r>
          </w:p>
        </w:tc>
        <w:tc>
          <w:tcPr>
            <w:tcW w:w="266" w:type="dxa"/>
            <w:tcBorders>
              <w:top w:val="nil"/>
              <w:left w:val="nil"/>
              <w:bottom w:val="nil"/>
              <w:right w:val="nil"/>
            </w:tcBorders>
            <w:shd w:val="clear" w:color="000000" w:fill="FFFFFF"/>
            <w:noWrap/>
            <w:vAlign w:val="bottom"/>
            <w:hideMark/>
          </w:tcPr>
          <w:p w14:paraId="057EC9E0"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6C133B9D"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24.84</w:t>
            </w:r>
          </w:p>
        </w:tc>
      </w:tr>
      <w:tr w:rsidR="00292C6D" w:rsidRPr="002F34D1" w14:paraId="65BF8357" w14:textId="77777777" w:rsidTr="008A435F">
        <w:trPr>
          <w:trHeight w:val="430"/>
        </w:trPr>
        <w:tc>
          <w:tcPr>
            <w:tcW w:w="3260" w:type="dxa"/>
            <w:tcBorders>
              <w:top w:val="nil"/>
              <w:left w:val="nil"/>
              <w:bottom w:val="nil"/>
              <w:right w:val="nil"/>
            </w:tcBorders>
            <w:shd w:val="clear" w:color="000000" w:fill="FFFFFF"/>
            <w:noWrap/>
            <w:vAlign w:val="bottom"/>
            <w:hideMark/>
          </w:tcPr>
          <w:p w14:paraId="71E2E3CF"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August</w:t>
            </w:r>
          </w:p>
        </w:tc>
        <w:tc>
          <w:tcPr>
            <w:tcW w:w="266" w:type="dxa"/>
            <w:tcBorders>
              <w:top w:val="nil"/>
              <w:left w:val="nil"/>
              <w:bottom w:val="nil"/>
              <w:right w:val="nil"/>
            </w:tcBorders>
            <w:shd w:val="clear" w:color="000000" w:fill="FFFFFF"/>
            <w:noWrap/>
            <w:vAlign w:val="bottom"/>
            <w:hideMark/>
          </w:tcPr>
          <w:p w14:paraId="284A7656"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4BAA77B7"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24.84</w:t>
            </w:r>
          </w:p>
        </w:tc>
      </w:tr>
      <w:tr w:rsidR="00292C6D" w:rsidRPr="002F34D1" w14:paraId="74EB979A" w14:textId="77777777" w:rsidTr="008A435F">
        <w:trPr>
          <w:trHeight w:val="430"/>
        </w:trPr>
        <w:tc>
          <w:tcPr>
            <w:tcW w:w="3260" w:type="dxa"/>
            <w:tcBorders>
              <w:top w:val="nil"/>
              <w:left w:val="nil"/>
              <w:bottom w:val="nil"/>
              <w:right w:val="nil"/>
            </w:tcBorders>
            <w:shd w:val="clear" w:color="000000" w:fill="FFFFFF"/>
            <w:noWrap/>
            <w:vAlign w:val="bottom"/>
            <w:hideMark/>
          </w:tcPr>
          <w:p w14:paraId="7F1E94F7"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September</w:t>
            </w:r>
          </w:p>
        </w:tc>
        <w:tc>
          <w:tcPr>
            <w:tcW w:w="266" w:type="dxa"/>
            <w:tcBorders>
              <w:top w:val="nil"/>
              <w:left w:val="nil"/>
              <w:bottom w:val="nil"/>
              <w:right w:val="nil"/>
            </w:tcBorders>
            <w:shd w:val="clear" w:color="000000" w:fill="FFFFFF"/>
            <w:noWrap/>
            <w:vAlign w:val="bottom"/>
            <w:hideMark/>
          </w:tcPr>
          <w:p w14:paraId="5345CB4E"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79547AD"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24.04</w:t>
            </w:r>
          </w:p>
        </w:tc>
      </w:tr>
      <w:tr w:rsidR="00292C6D" w:rsidRPr="002F34D1" w14:paraId="642CEF6D" w14:textId="77777777" w:rsidTr="008A435F">
        <w:trPr>
          <w:trHeight w:val="430"/>
        </w:trPr>
        <w:tc>
          <w:tcPr>
            <w:tcW w:w="3260" w:type="dxa"/>
            <w:tcBorders>
              <w:top w:val="nil"/>
              <w:left w:val="nil"/>
              <w:bottom w:val="nil"/>
              <w:right w:val="nil"/>
            </w:tcBorders>
            <w:shd w:val="clear" w:color="000000" w:fill="FFFFFF"/>
            <w:noWrap/>
            <w:vAlign w:val="bottom"/>
            <w:hideMark/>
          </w:tcPr>
          <w:p w14:paraId="0D23F465"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October</w:t>
            </w:r>
          </w:p>
        </w:tc>
        <w:tc>
          <w:tcPr>
            <w:tcW w:w="266" w:type="dxa"/>
            <w:tcBorders>
              <w:top w:val="nil"/>
              <w:left w:val="nil"/>
              <w:bottom w:val="nil"/>
              <w:right w:val="nil"/>
            </w:tcBorders>
            <w:shd w:val="clear" w:color="000000" w:fill="FFFFFF"/>
            <w:noWrap/>
            <w:vAlign w:val="bottom"/>
            <w:hideMark/>
          </w:tcPr>
          <w:p w14:paraId="37638D80"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013833EE"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24.84</w:t>
            </w:r>
          </w:p>
        </w:tc>
      </w:tr>
      <w:tr w:rsidR="00292C6D" w:rsidRPr="002F34D1" w14:paraId="1722D7A5" w14:textId="77777777" w:rsidTr="008A435F">
        <w:trPr>
          <w:trHeight w:val="430"/>
        </w:trPr>
        <w:tc>
          <w:tcPr>
            <w:tcW w:w="3260" w:type="dxa"/>
            <w:tcBorders>
              <w:top w:val="nil"/>
              <w:left w:val="nil"/>
              <w:bottom w:val="nil"/>
              <w:right w:val="nil"/>
            </w:tcBorders>
            <w:shd w:val="clear" w:color="000000" w:fill="FFFFFF"/>
            <w:noWrap/>
            <w:vAlign w:val="bottom"/>
            <w:hideMark/>
          </w:tcPr>
          <w:p w14:paraId="2AEA0AC2"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November</w:t>
            </w:r>
          </w:p>
        </w:tc>
        <w:tc>
          <w:tcPr>
            <w:tcW w:w="266" w:type="dxa"/>
            <w:tcBorders>
              <w:top w:val="nil"/>
              <w:left w:val="nil"/>
              <w:bottom w:val="nil"/>
              <w:right w:val="nil"/>
            </w:tcBorders>
            <w:shd w:val="clear" w:color="000000" w:fill="FFFFFF"/>
            <w:noWrap/>
            <w:vAlign w:val="bottom"/>
            <w:hideMark/>
          </w:tcPr>
          <w:p w14:paraId="6FAB7177"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1F2CDCE4"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25.08</w:t>
            </w:r>
          </w:p>
        </w:tc>
      </w:tr>
      <w:tr w:rsidR="00292C6D" w:rsidRPr="002F34D1" w14:paraId="5FB69A0F" w14:textId="77777777" w:rsidTr="008A435F">
        <w:trPr>
          <w:trHeight w:val="430"/>
        </w:trPr>
        <w:tc>
          <w:tcPr>
            <w:tcW w:w="3260" w:type="dxa"/>
            <w:tcBorders>
              <w:top w:val="nil"/>
              <w:left w:val="nil"/>
              <w:bottom w:val="nil"/>
              <w:right w:val="nil"/>
            </w:tcBorders>
            <w:shd w:val="clear" w:color="000000" w:fill="FFFFFF"/>
            <w:noWrap/>
            <w:vAlign w:val="bottom"/>
            <w:hideMark/>
          </w:tcPr>
          <w:p w14:paraId="2EB78CFD"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December</w:t>
            </w:r>
          </w:p>
        </w:tc>
        <w:tc>
          <w:tcPr>
            <w:tcW w:w="266" w:type="dxa"/>
            <w:tcBorders>
              <w:top w:val="nil"/>
              <w:left w:val="nil"/>
              <w:bottom w:val="nil"/>
              <w:right w:val="nil"/>
            </w:tcBorders>
            <w:shd w:val="clear" w:color="000000" w:fill="FFFFFF"/>
            <w:noWrap/>
            <w:vAlign w:val="bottom"/>
            <w:hideMark/>
          </w:tcPr>
          <w:p w14:paraId="52A89AA7"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2941E338"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25.89</w:t>
            </w:r>
          </w:p>
        </w:tc>
      </w:tr>
      <w:tr w:rsidR="00292C6D" w:rsidRPr="002F34D1" w14:paraId="0D56775E" w14:textId="77777777" w:rsidTr="008A435F">
        <w:trPr>
          <w:trHeight w:val="156"/>
        </w:trPr>
        <w:tc>
          <w:tcPr>
            <w:tcW w:w="3260" w:type="dxa"/>
            <w:tcBorders>
              <w:top w:val="nil"/>
              <w:left w:val="nil"/>
              <w:bottom w:val="nil"/>
              <w:right w:val="nil"/>
            </w:tcBorders>
            <w:shd w:val="clear" w:color="000000" w:fill="FFFFFF"/>
            <w:noWrap/>
            <w:vAlign w:val="bottom"/>
            <w:hideMark/>
          </w:tcPr>
          <w:p w14:paraId="7B410C8F"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c>
          <w:tcPr>
            <w:tcW w:w="266" w:type="dxa"/>
            <w:tcBorders>
              <w:top w:val="nil"/>
              <w:left w:val="nil"/>
              <w:bottom w:val="nil"/>
              <w:right w:val="nil"/>
            </w:tcBorders>
            <w:shd w:val="clear" w:color="000000" w:fill="FFFFFF"/>
            <w:noWrap/>
            <w:vAlign w:val="bottom"/>
            <w:hideMark/>
          </w:tcPr>
          <w:p w14:paraId="098BC55C" w14:textId="77777777" w:rsidR="00292C6D" w:rsidRPr="002F34D1" w:rsidRDefault="00292C6D"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1719" w:type="dxa"/>
            <w:tcBorders>
              <w:top w:val="single" w:sz="4" w:space="0" w:color="auto"/>
              <w:left w:val="nil"/>
              <w:bottom w:val="double" w:sz="6" w:space="0" w:color="auto"/>
              <w:right w:val="nil"/>
            </w:tcBorders>
            <w:shd w:val="clear" w:color="000000" w:fill="FFFFFF"/>
            <w:noWrap/>
            <w:vAlign w:val="bottom"/>
            <w:hideMark/>
          </w:tcPr>
          <w:p w14:paraId="521F1431" w14:textId="77777777" w:rsidR="00292C6D" w:rsidRPr="002F34D1" w:rsidRDefault="00292C6D"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191.99</w:t>
            </w:r>
          </w:p>
        </w:tc>
      </w:tr>
    </w:tbl>
    <w:p w14:paraId="69083B4F" w14:textId="4ACE0A1D" w:rsidR="00292C6D" w:rsidRPr="002F34D1" w:rsidRDefault="00292C6D" w:rsidP="002F34D1">
      <w:pPr>
        <w:spacing w:before="120" w:after="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For the period after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disposed the investment in subsidiary starting from September 16, </w:t>
      </w:r>
      <w:proofErr w:type="gramStart"/>
      <w:r w:rsidRPr="002F34D1">
        <w:rPr>
          <w:rFonts w:asciiTheme="majorBidi" w:hAnsiTheme="majorBidi" w:cstheme="majorBidi"/>
          <w:color w:val="000000" w:themeColor="text1"/>
          <w:sz w:val="28"/>
          <w:szCs w:val="28"/>
        </w:rPr>
        <w:t>2021</w:t>
      </w:r>
      <w:proofErr w:type="gramEnd"/>
      <w:r w:rsidRPr="002F34D1">
        <w:rPr>
          <w:rFonts w:asciiTheme="majorBidi" w:hAnsiTheme="majorBidi" w:cstheme="majorBidi"/>
          <w:color w:val="000000" w:themeColor="text1"/>
          <w:sz w:val="28"/>
          <w:szCs w:val="28"/>
        </w:rPr>
        <w:t xml:space="preserve"> onwards,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has recognized revenue from the transfer of service rights throughout the period under the service rights throughout the term of the monthly service right transfer agreement from June to December 2021.</w:t>
      </w:r>
    </w:p>
    <w:p w14:paraId="6AFB52E2" w14:textId="4E7DC692" w:rsidR="00292C6D" w:rsidRPr="002F34D1" w:rsidRDefault="00292C6D" w:rsidP="002F34D1">
      <w:pPr>
        <w:spacing w:before="120" w:after="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has received and recognized revenue from transfer of rights for service rendered from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for the period from June 1, </w:t>
      </w:r>
      <w:proofErr w:type="gramStart"/>
      <w:r w:rsidRPr="002F34D1">
        <w:rPr>
          <w:rFonts w:asciiTheme="majorBidi" w:hAnsiTheme="majorBidi" w:cstheme="majorBidi"/>
          <w:color w:val="000000" w:themeColor="text1"/>
          <w:sz w:val="28"/>
          <w:szCs w:val="28"/>
        </w:rPr>
        <w:t>2021</w:t>
      </w:r>
      <w:proofErr w:type="gramEnd"/>
      <w:r w:rsidRPr="002F34D1">
        <w:rPr>
          <w:rFonts w:asciiTheme="majorBidi" w:hAnsiTheme="majorBidi" w:cstheme="majorBidi"/>
          <w:color w:val="000000" w:themeColor="text1"/>
          <w:sz w:val="28"/>
          <w:szCs w:val="28"/>
        </w:rPr>
        <w:t xml:space="preserve"> to September 15, 2021 in the amount Baht 82.68 million.</w:t>
      </w:r>
    </w:p>
    <w:p w14:paraId="053099D3" w14:textId="31AB65A3" w:rsidR="00C56A6C" w:rsidRPr="002F34D1" w:rsidRDefault="00C56A6C" w:rsidP="002F34D1">
      <w:pPr>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br w:type="page"/>
      </w:r>
    </w:p>
    <w:p w14:paraId="2F1024F7" w14:textId="588C3F05" w:rsidR="00292C6D" w:rsidRPr="002F34D1" w:rsidRDefault="00292C6D" w:rsidP="002F34D1">
      <w:pPr>
        <w:spacing w:before="120" w:after="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lastRenderedPageBreak/>
        <w:t xml:space="preserve">On January </w:t>
      </w:r>
      <w:r w:rsidR="00282433" w:rsidRPr="002F34D1">
        <w:rPr>
          <w:rFonts w:asciiTheme="majorBidi" w:hAnsiTheme="majorBidi" w:cstheme="majorBidi"/>
          <w:color w:val="000000" w:themeColor="text1"/>
          <w:sz w:val="28"/>
          <w:szCs w:val="28"/>
        </w:rPr>
        <w:t>1</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entered into the service rights transfer agreement with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for a period starting from January </w:t>
      </w:r>
      <w:r w:rsidR="00282433" w:rsidRPr="002F34D1">
        <w:rPr>
          <w:rFonts w:asciiTheme="majorBidi" w:hAnsiTheme="majorBidi" w:cstheme="majorBidi"/>
          <w:color w:val="000000" w:themeColor="text1"/>
          <w:sz w:val="28"/>
          <w:szCs w:val="28"/>
        </w:rPr>
        <w:t>1</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to March </w:t>
      </w:r>
      <w:r w:rsidR="00282433" w:rsidRPr="002F34D1">
        <w:rPr>
          <w:rFonts w:asciiTheme="majorBidi" w:hAnsiTheme="majorBidi" w:cstheme="majorBidi"/>
          <w:color w:val="000000" w:themeColor="text1"/>
          <w:sz w:val="28"/>
          <w:szCs w:val="28"/>
        </w:rPr>
        <w:t>31</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at the service value of Baht </w:t>
      </w:r>
      <w:r w:rsidR="00282433" w:rsidRPr="002F34D1">
        <w:rPr>
          <w:rFonts w:asciiTheme="majorBidi" w:hAnsiTheme="majorBidi" w:cstheme="majorBidi"/>
          <w:color w:val="000000" w:themeColor="text1"/>
          <w:sz w:val="28"/>
          <w:szCs w:val="28"/>
        </w:rPr>
        <w:t>14</w:t>
      </w:r>
      <w:r w:rsidRPr="002F34D1">
        <w:rPr>
          <w:rFonts w:asciiTheme="majorBidi" w:hAnsiTheme="majorBidi" w:cstheme="majorBidi"/>
          <w:color w:val="000000" w:themeColor="text1"/>
          <w:sz w:val="28"/>
          <w:szCs w:val="28"/>
          <w:cs/>
        </w:rPr>
        <w:t>.</w:t>
      </w:r>
      <w:r w:rsidR="00282433" w:rsidRPr="002F34D1">
        <w:rPr>
          <w:rFonts w:asciiTheme="majorBidi" w:hAnsiTheme="majorBidi" w:cstheme="majorBidi"/>
          <w:color w:val="000000" w:themeColor="text1"/>
          <w:sz w:val="28"/>
          <w:szCs w:val="28"/>
        </w:rPr>
        <w:t>67</w:t>
      </w:r>
      <w:r w:rsidRPr="002F34D1">
        <w:rPr>
          <w:rFonts w:asciiTheme="majorBidi" w:hAnsiTheme="majorBidi" w:cstheme="majorBidi"/>
          <w:color w:val="000000" w:themeColor="text1"/>
          <w:sz w:val="28"/>
          <w:szCs w:val="28"/>
        </w:rPr>
        <w:t xml:space="preserve"> million and from April </w:t>
      </w:r>
      <w:r w:rsidR="00282433" w:rsidRPr="002F34D1">
        <w:rPr>
          <w:rFonts w:asciiTheme="majorBidi" w:hAnsiTheme="majorBidi" w:cstheme="majorBidi"/>
          <w:color w:val="000000" w:themeColor="text1"/>
          <w:sz w:val="28"/>
          <w:szCs w:val="28"/>
        </w:rPr>
        <w:t>1</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to June </w:t>
      </w:r>
      <w:r w:rsidR="00282433" w:rsidRPr="002F34D1">
        <w:rPr>
          <w:rFonts w:asciiTheme="majorBidi" w:hAnsiTheme="majorBidi" w:cstheme="majorBidi"/>
          <w:color w:val="000000" w:themeColor="text1"/>
          <w:sz w:val="28"/>
          <w:szCs w:val="28"/>
        </w:rPr>
        <w:t>30</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at the service value of Baht </w:t>
      </w:r>
      <w:r w:rsidR="00282433" w:rsidRPr="002F34D1">
        <w:rPr>
          <w:rFonts w:asciiTheme="majorBidi" w:hAnsiTheme="majorBidi" w:cstheme="majorBidi"/>
          <w:color w:val="000000" w:themeColor="text1"/>
          <w:sz w:val="28"/>
          <w:szCs w:val="28"/>
        </w:rPr>
        <w:t>15</w:t>
      </w:r>
      <w:r w:rsidRPr="002F34D1">
        <w:rPr>
          <w:rFonts w:asciiTheme="majorBidi" w:hAnsiTheme="majorBidi" w:cstheme="majorBidi"/>
          <w:color w:val="000000" w:themeColor="text1"/>
          <w:sz w:val="28"/>
          <w:szCs w:val="28"/>
          <w:cs/>
        </w:rPr>
        <w:t>.</w:t>
      </w:r>
      <w:r w:rsidR="00282433" w:rsidRPr="002F34D1">
        <w:rPr>
          <w:rFonts w:asciiTheme="majorBidi" w:hAnsiTheme="majorBidi" w:cstheme="majorBidi"/>
          <w:color w:val="000000" w:themeColor="text1"/>
          <w:sz w:val="28"/>
          <w:szCs w:val="28"/>
        </w:rPr>
        <w:t>01</w:t>
      </w:r>
      <w:r w:rsidRPr="002F34D1">
        <w:rPr>
          <w:rFonts w:asciiTheme="majorBidi" w:hAnsiTheme="majorBidi" w:cstheme="majorBidi"/>
          <w:color w:val="000000" w:themeColor="text1"/>
          <w:sz w:val="28"/>
          <w:szCs w:val="28"/>
        </w:rPr>
        <w:t xml:space="preserve"> million</w:t>
      </w:r>
      <w:r w:rsidRPr="002F34D1">
        <w:rPr>
          <w:rFonts w:asciiTheme="majorBidi" w:hAnsiTheme="majorBidi" w:cstheme="majorBidi" w:hint="cs"/>
          <w:color w:val="000000" w:themeColor="text1"/>
          <w:sz w:val="28"/>
          <w:szCs w:val="28"/>
          <w:cs/>
        </w:rPr>
        <w:t xml:space="preserve"> </w:t>
      </w:r>
      <w:r w:rsidRPr="002F34D1">
        <w:rPr>
          <w:rFonts w:asciiTheme="majorBidi" w:hAnsiTheme="majorBidi" w:cstheme="majorBidi"/>
          <w:color w:val="000000" w:themeColor="text1"/>
          <w:sz w:val="28"/>
          <w:szCs w:val="28"/>
        </w:rPr>
        <w:t xml:space="preserve">and from July </w:t>
      </w:r>
      <w:r w:rsidR="00282433" w:rsidRPr="002F34D1">
        <w:rPr>
          <w:rFonts w:asciiTheme="majorBidi" w:hAnsiTheme="majorBidi" w:cstheme="majorBidi"/>
          <w:color w:val="000000" w:themeColor="text1"/>
          <w:sz w:val="28"/>
          <w:szCs w:val="28"/>
        </w:rPr>
        <w:t>1</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to September </w:t>
      </w:r>
      <w:r w:rsidR="00282433" w:rsidRPr="002F34D1">
        <w:rPr>
          <w:rFonts w:asciiTheme="majorBidi" w:hAnsiTheme="majorBidi" w:cstheme="majorBidi"/>
          <w:color w:val="000000" w:themeColor="text1"/>
          <w:sz w:val="28"/>
          <w:szCs w:val="28"/>
        </w:rPr>
        <w:t>30</w:t>
      </w:r>
      <w:r w:rsidRPr="002F34D1">
        <w:rPr>
          <w:rFonts w:asciiTheme="majorBidi" w:hAnsiTheme="majorBidi" w:cstheme="majorBidi"/>
          <w:color w:val="000000" w:themeColor="text1"/>
          <w:sz w:val="28"/>
          <w:szCs w:val="28"/>
        </w:rPr>
        <w:t xml:space="preserve">, </w:t>
      </w:r>
      <w:r w:rsidR="00282433" w:rsidRPr="002F34D1">
        <w:rPr>
          <w:rFonts w:asciiTheme="majorBidi" w:hAnsiTheme="majorBidi" w:cstheme="majorBidi"/>
          <w:color w:val="000000" w:themeColor="text1"/>
          <w:sz w:val="28"/>
          <w:szCs w:val="28"/>
        </w:rPr>
        <w:t>2022</w:t>
      </w:r>
      <w:r w:rsidRPr="002F34D1">
        <w:rPr>
          <w:rFonts w:asciiTheme="majorBidi" w:hAnsiTheme="majorBidi" w:cstheme="majorBidi"/>
          <w:color w:val="000000" w:themeColor="text1"/>
          <w:sz w:val="28"/>
          <w:szCs w:val="28"/>
        </w:rPr>
        <w:t xml:space="preserve"> at the service value of Baht </w:t>
      </w:r>
      <w:r w:rsidR="00282433" w:rsidRPr="002F34D1">
        <w:rPr>
          <w:rFonts w:asciiTheme="majorBidi" w:hAnsiTheme="majorBidi" w:cstheme="majorBidi"/>
          <w:color w:val="000000" w:themeColor="text1"/>
          <w:sz w:val="28"/>
          <w:szCs w:val="28"/>
        </w:rPr>
        <w:t>15</w:t>
      </w:r>
      <w:r w:rsidRPr="002F34D1">
        <w:rPr>
          <w:rFonts w:asciiTheme="majorBidi" w:hAnsiTheme="majorBidi" w:cstheme="majorBidi"/>
          <w:color w:val="000000" w:themeColor="text1"/>
          <w:sz w:val="28"/>
          <w:szCs w:val="28"/>
        </w:rPr>
        <w:t xml:space="preserve"> million</w:t>
      </w:r>
      <w:r w:rsidR="00AC7A6D" w:rsidRPr="002F34D1">
        <w:rPr>
          <w:rFonts w:asciiTheme="majorBidi" w:hAnsiTheme="majorBidi" w:cstheme="majorBidi"/>
          <w:color w:val="000000" w:themeColor="text1"/>
          <w:sz w:val="28"/>
          <w:szCs w:val="28"/>
        </w:rPr>
        <w:t xml:space="preserve"> and from October 1, 2022 to December 31, 2022 at the service value of Baht</w:t>
      </w:r>
      <w:r w:rsidR="00C56A6C" w:rsidRPr="002F34D1">
        <w:rPr>
          <w:rFonts w:asciiTheme="majorBidi" w:hAnsiTheme="majorBidi" w:cstheme="majorBidi"/>
          <w:color w:val="000000" w:themeColor="text1"/>
          <w:sz w:val="28"/>
          <w:szCs w:val="28"/>
        </w:rPr>
        <w:t xml:space="preserve"> 13 </w:t>
      </w:r>
      <w:r w:rsidR="00AC7A6D" w:rsidRPr="002F34D1">
        <w:rPr>
          <w:rFonts w:asciiTheme="majorBidi" w:hAnsiTheme="majorBidi" w:cstheme="majorBidi"/>
          <w:color w:val="000000" w:themeColor="text1"/>
          <w:sz w:val="28"/>
          <w:szCs w:val="28"/>
        </w:rPr>
        <w:t xml:space="preserve">million.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the right transferee, </w:t>
      </w:r>
      <w:proofErr w:type="gramStart"/>
      <w:r w:rsidRPr="002F34D1">
        <w:rPr>
          <w:rFonts w:asciiTheme="majorBidi" w:hAnsiTheme="majorBidi" w:cstheme="majorBidi"/>
          <w:color w:val="000000" w:themeColor="text1"/>
          <w:sz w:val="28"/>
          <w:szCs w:val="28"/>
        </w:rPr>
        <w:t>has to</w:t>
      </w:r>
      <w:proofErr w:type="gramEnd"/>
      <w:r w:rsidRPr="002F34D1">
        <w:rPr>
          <w:rFonts w:asciiTheme="majorBidi" w:hAnsiTheme="majorBidi" w:cstheme="majorBidi"/>
          <w:color w:val="000000" w:themeColor="text1"/>
          <w:sz w:val="28"/>
          <w:szCs w:val="28"/>
        </w:rPr>
        <w:t xml:space="preserve"> utilize the right to the amount or not exceed the amount that specified, but if not, those rights will be immediately expired on the date of expiration.</w:t>
      </w:r>
    </w:p>
    <w:p w14:paraId="447ABF09" w14:textId="624B65E0" w:rsidR="00292C6D" w:rsidRPr="002F34D1" w:rsidRDefault="00292C6D" w:rsidP="002F34D1">
      <w:pPr>
        <w:spacing w:before="120" w:after="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w:t>
      </w:r>
      <w:proofErr w:type="gramStart"/>
      <w:r w:rsidRPr="002F34D1">
        <w:rPr>
          <w:rFonts w:asciiTheme="majorBidi" w:hAnsiTheme="majorBidi" w:cstheme="majorBidi"/>
          <w:color w:val="000000" w:themeColor="text1"/>
          <w:sz w:val="28"/>
          <w:szCs w:val="28"/>
        </w:rPr>
        <w:t>is able to</w:t>
      </w:r>
      <w:proofErr w:type="gramEnd"/>
      <w:r w:rsidRPr="002F34D1">
        <w:rPr>
          <w:rFonts w:asciiTheme="majorBidi" w:hAnsiTheme="majorBidi" w:cstheme="majorBidi"/>
          <w:color w:val="000000" w:themeColor="text1"/>
          <w:sz w:val="28"/>
          <w:szCs w:val="28"/>
        </w:rPr>
        <w:t xml:space="preserve"> utilize their provided service rights as same as the transferee without paying the service fee to the transferee.</w:t>
      </w:r>
    </w:p>
    <w:p w14:paraId="6E6A9A16" w14:textId="17E51923" w:rsidR="00292C6D" w:rsidRPr="002F34D1" w:rsidRDefault="00292C6D" w:rsidP="002F34D1">
      <w:pPr>
        <w:spacing w:before="120" w:after="120"/>
        <w:ind w:left="900" w:right="45"/>
        <w:jc w:val="thaiDistribute"/>
        <w:rPr>
          <w:rFonts w:asciiTheme="majorBidi" w:hAnsiTheme="majorBidi" w:cstheme="majorBidi"/>
          <w:color w:val="000000" w:themeColor="text1"/>
          <w:sz w:val="28"/>
          <w:szCs w:val="28"/>
        </w:rPr>
      </w:pPr>
      <w:r w:rsidRPr="002F34D1">
        <w:rPr>
          <w:rFonts w:asciiTheme="majorBidi" w:hAnsiTheme="majorBidi" w:cstheme="majorBidi"/>
          <w:color w:val="000000" w:themeColor="text1"/>
          <w:sz w:val="28"/>
          <w:szCs w:val="28"/>
        </w:rPr>
        <w:t xml:space="preserve">On </w:t>
      </w:r>
      <w:r w:rsidR="00C56A6C" w:rsidRPr="002F34D1">
        <w:rPr>
          <w:rFonts w:asciiTheme="majorBidi" w:hAnsiTheme="majorBidi" w:cstheme="majorBidi"/>
          <w:color w:val="000000" w:themeColor="text1"/>
          <w:sz w:val="28"/>
          <w:szCs w:val="28"/>
        </w:rPr>
        <w:t>February 9, 2023</w:t>
      </w:r>
      <w:r w:rsidRPr="002F34D1">
        <w:rPr>
          <w:rFonts w:asciiTheme="majorBidi" w:hAnsiTheme="majorBidi" w:cstheme="majorBidi"/>
          <w:color w:val="000000" w:themeColor="text1"/>
          <w:sz w:val="28"/>
          <w:szCs w:val="28"/>
        </w:rPr>
        <w:t xml:space="preserve">,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received the payment for service rights transferring for </w:t>
      </w:r>
      <w:r w:rsidR="00C56A6C" w:rsidRPr="002F34D1">
        <w:rPr>
          <w:rFonts w:asciiTheme="majorBidi" w:hAnsiTheme="majorBidi" w:cstheme="majorBidi"/>
          <w:color w:val="000000" w:themeColor="text1"/>
          <w:sz w:val="28"/>
          <w:szCs w:val="28"/>
        </w:rPr>
        <w:t xml:space="preserve">September and </w:t>
      </w:r>
      <w:r w:rsidRPr="002F34D1">
        <w:rPr>
          <w:rFonts w:asciiTheme="majorBidi" w:hAnsiTheme="majorBidi" w:cstheme="majorBidi"/>
          <w:color w:val="000000" w:themeColor="text1"/>
          <w:sz w:val="28"/>
          <w:szCs w:val="28"/>
        </w:rPr>
        <w:t>December ,2021 from</w:t>
      </w:r>
      <w:r w:rsidRPr="002F34D1">
        <w:rPr>
          <w:rFonts w:asciiTheme="majorBidi" w:hAnsiTheme="majorBidi" w:cstheme="majorBidi"/>
          <w:sz w:val="28"/>
          <w:szCs w:val="28"/>
        </w:rPr>
        <w:t xml:space="preserve"> </w:t>
      </w:r>
      <w:proofErr w:type="spellStart"/>
      <w:r w:rsidRPr="002F34D1">
        <w:rPr>
          <w:rFonts w:asciiTheme="majorBidi" w:hAnsiTheme="majorBidi" w:cstheme="majorBidi"/>
          <w:color w:val="000000" w:themeColor="text1"/>
          <w:sz w:val="28"/>
          <w:szCs w:val="28"/>
        </w:rPr>
        <w:t>Multitechnology</w:t>
      </w:r>
      <w:proofErr w:type="spellEnd"/>
      <w:r w:rsidRPr="002F34D1">
        <w:rPr>
          <w:rFonts w:asciiTheme="majorBidi" w:hAnsiTheme="majorBidi" w:cstheme="majorBidi"/>
          <w:color w:val="000000" w:themeColor="text1"/>
          <w:sz w:val="28"/>
          <w:szCs w:val="28"/>
        </w:rPr>
        <w:t xml:space="preserve"> Expert Co., Ltd. in the amount of Bath</w:t>
      </w:r>
      <w:r w:rsidR="00C56A6C" w:rsidRPr="002F34D1">
        <w:rPr>
          <w:rFonts w:asciiTheme="majorBidi" w:hAnsiTheme="majorBidi" w:cstheme="majorBidi"/>
          <w:color w:val="000000" w:themeColor="text1"/>
          <w:sz w:val="28"/>
          <w:szCs w:val="28"/>
        </w:rPr>
        <w:t xml:space="preserve"> 13 </w:t>
      </w:r>
      <w:r w:rsidRPr="002F34D1">
        <w:rPr>
          <w:rFonts w:asciiTheme="majorBidi" w:hAnsiTheme="majorBidi" w:cstheme="majorBidi"/>
          <w:color w:val="000000" w:themeColor="text1"/>
          <w:sz w:val="28"/>
          <w:szCs w:val="28"/>
        </w:rPr>
        <w:t xml:space="preserve">million and the </w:t>
      </w:r>
      <w:r w:rsidR="00282433" w:rsidRPr="002F34D1">
        <w:rPr>
          <w:rFonts w:asciiTheme="majorBidi" w:hAnsiTheme="majorBidi" w:cstheme="majorBidi"/>
          <w:color w:val="000000" w:themeColor="text1"/>
          <w:sz w:val="28"/>
          <w:szCs w:val="28"/>
        </w:rPr>
        <w:t>Company</w:t>
      </w:r>
      <w:r w:rsidRPr="002F34D1">
        <w:rPr>
          <w:rFonts w:asciiTheme="majorBidi" w:hAnsiTheme="majorBidi" w:cstheme="majorBidi"/>
          <w:color w:val="000000" w:themeColor="text1"/>
          <w:sz w:val="28"/>
          <w:szCs w:val="28"/>
        </w:rPr>
        <w:t xml:space="preserve"> </w:t>
      </w:r>
      <w:bookmarkStart w:id="128" w:name="_Hlk111411901"/>
      <w:r w:rsidRPr="002F34D1">
        <w:rPr>
          <w:rFonts w:asciiTheme="majorBidi" w:hAnsiTheme="majorBidi" w:cstheme="majorBidi"/>
          <w:color w:val="000000" w:themeColor="text1"/>
          <w:sz w:val="28"/>
          <w:szCs w:val="28"/>
        </w:rPr>
        <w:t>recognized the revenue from</w:t>
      </w:r>
      <w:bookmarkEnd w:id="128"/>
      <w:r w:rsidRPr="002F34D1">
        <w:rPr>
          <w:rFonts w:asciiTheme="majorBidi" w:hAnsiTheme="majorBidi" w:cstheme="majorBidi"/>
          <w:color w:val="000000" w:themeColor="text1"/>
          <w:sz w:val="28"/>
          <w:szCs w:val="28"/>
        </w:rPr>
        <w:t xml:space="preserve"> service right transfer in the same amounts in accordingly to the separate statements of comprehensive income for the</w:t>
      </w:r>
      <w:r w:rsidR="00AC7A6D" w:rsidRPr="002F34D1">
        <w:rPr>
          <w:rFonts w:asciiTheme="majorBidi" w:hAnsiTheme="majorBidi" w:cstheme="majorBidi"/>
          <w:color w:val="000000" w:themeColor="text1"/>
          <w:sz w:val="28"/>
          <w:szCs w:val="28"/>
        </w:rPr>
        <w:t xml:space="preserve"> year</w:t>
      </w:r>
      <w:r w:rsidRPr="002F34D1">
        <w:rPr>
          <w:rFonts w:asciiTheme="majorBidi" w:hAnsiTheme="majorBidi" w:cstheme="majorBidi"/>
          <w:sz w:val="28"/>
          <w:szCs w:val="28"/>
        </w:rPr>
        <w:t xml:space="preserve"> </w:t>
      </w:r>
      <w:r w:rsidRPr="002F34D1">
        <w:rPr>
          <w:rFonts w:asciiTheme="majorBidi" w:hAnsiTheme="majorBidi" w:cstheme="majorBidi"/>
          <w:color w:val="000000" w:themeColor="text1"/>
          <w:sz w:val="28"/>
          <w:szCs w:val="28"/>
        </w:rPr>
        <w:t xml:space="preserve">ended </w:t>
      </w:r>
      <w:r w:rsidR="00AC7A6D" w:rsidRPr="002F34D1">
        <w:rPr>
          <w:rFonts w:asciiTheme="majorBidi" w:hAnsiTheme="majorBidi" w:cstheme="majorBidi"/>
          <w:color w:val="000000" w:themeColor="text1"/>
          <w:sz w:val="28"/>
          <w:szCs w:val="28"/>
        </w:rPr>
        <w:t>December</w:t>
      </w:r>
      <w:r w:rsidRPr="002F34D1">
        <w:rPr>
          <w:rFonts w:asciiTheme="majorBidi" w:hAnsiTheme="majorBidi" w:cstheme="majorBidi"/>
          <w:color w:val="000000" w:themeColor="text1"/>
          <w:sz w:val="28"/>
          <w:szCs w:val="28"/>
        </w:rPr>
        <w:t xml:space="preserve"> 3</w:t>
      </w:r>
      <w:r w:rsidR="00AC7A6D" w:rsidRPr="002F34D1">
        <w:rPr>
          <w:rFonts w:asciiTheme="majorBidi" w:hAnsiTheme="majorBidi" w:cstheme="majorBidi"/>
          <w:color w:val="000000" w:themeColor="text1"/>
          <w:sz w:val="28"/>
          <w:szCs w:val="28"/>
        </w:rPr>
        <w:t>1</w:t>
      </w:r>
      <w:r w:rsidRPr="002F34D1">
        <w:rPr>
          <w:rFonts w:asciiTheme="majorBidi" w:hAnsiTheme="majorBidi" w:cstheme="majorBidi"/>
          <w:color w:val="000000" w:themeColor="text1"/>
          <w:sz w:val="28"/>
          <w:szCs w:val="28"/>
        </w:rPr>
        <w:t>, 2022.</w:t>
      </w:r>
    </w:p>
    <w:p w14:paraId="0A157E00" w14:textId="77777777" w:rsidR="00231830" w:rsidRPr="002F34D1" w:rsidRDefault="00231830" w:rsidP="002F34D1">
      <w:pPr>
        <w:spacing w:before="120" w:after="120"/>
        <w:ind w:left="900" w:right="45"/>
        <w:jc w:val="thaiDistribute"/>
        <w:rPr>
          <w:rFonts w:asciiTheme="majorBidi" w:hAnsiTheme="majorBidi" w:cstheme="majorBidi"/>
          <w:color w:val="000000" w:themeColor="text1"/>
          <w:sz w:val="28"/>
          <w:szCs w:val="28"/>
          <w:cs/>
        </w:rPr>
      </w:pPr>
    </w:p>
    <w:p w14:paraId="0EC8CB36" w14:textId="3435C8F8" w:rsidR="00AC7A6D" w:rsidRPr="002F34D1" w:rsidRDefault="00AC7A6D" w:rsidP="002F34D1">
      <w:pPr>
        <w:pStyle w:val="ListParagraph"/>
        <w:numPr>
          <w:ilvl w:val="0"/>
          <w:numId w:val="41"/>
        </w:numPr>
        <w:spacing w:before="120" w:after="120"/>
        <w:ind w:left="892" w:hanging="446"/>
        <w:contextualSpacing w:val="0"/>
        <w:rPr>
          <w:rFonts w:asciiTheme="majorBidi" w:hAnsiTheme="majorBidi" w:cstheme="majorBidi"/>
          <w:b/>
          <w:bCs/>
          <w:color w:val="000000" w:themeColor="text1"/>
          <w:sz w:val="28"/>
        </w:rPr>
      </w:pPr>
      <w:r w:rsidRPr="002F34D1">
        <w:rPr>
          <w:rFonts w:asciiTheme="majorBidi" w:hAnsiTheme="majorBidi" w:cstheme="majorBidi"/>
          <w:b/>
          <w:bCs/>
          <w:color w:val="000000" w:themeColor="text1"/>
          <w:sz w:val="28"/>
        </w:rPr>
        <w:t>Bitcoin Mining Procurement Contract and Bitcoin Mining Management Contract</w:t>
      </w:r>
    </w:p>
    <w:p w14:paraId="7754A264" w14:textId="5A696B62" w:rsidR="00AC7A6D" w:rsidRPr="002F34D1" w:rsidRDefault="00AC7A6D" w:rsidP="002F34D1">
      <w:pPr>
        <w:pStyle w:val="ListParagraph"/>
        <w:spacing w:before="120" w:after="120"/>
        <w:ind w:left="907"/>
        <w:contextualSpacing w:val="0"/>
        <w:jc w:val="thaiDistribute"/>
        <w:rPr>
          <w:rFonts w:asciiTheme="majorBidi" w:hAnsiTheme="majorBidi" w:cstheme="majorBidi"/>
          <w:color w:val="000000" w:themeColor="text1"/>
          <w:sz w:val="28"/>
        </w:rPr>
      </w:pPr>
      <w:r w:rsidRPr="002F34D1">
        <w:rPr>
          <w:rFonts w:asciiTheme="majorBidi" w:hAnsiTheme="majorBidi" w:cstheme="majorBidi"/>
          <w:color w:val="000000" w:themeColor="text1"/>
          <w:sz w:val="28"/>
        </w:rPr>
        <w:t xml:space="preserve">On March 29, 2022, invested in the digital Assets Bitcoin Mining Mine business in Pakse State, Laos, in the amount not exceeding Baht 160 million which the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will have to make a purchase contract with Vientiane Asset Management Sole Co. Ltd., Laos for providing not more than 500 bitcoin mining machines in the </w:t>
      </w:r>
      <w:proofErr w:type="gramStart"/>
      <w:r w:rsidRPr="002F34D1">
        <w:rPr>
          <w:rFonts w:asciiTheme="majorBidi" w:hAnsiTheme="majorBidi" w:cstheme="majorBidi"/>
          <w:color w:val="000000" w:themeColor="text1"/>
          <w:sz w:val="28"/>
        </w:rPr>
        <w:t>amount</w:t>
      </w:r>
      <w:proofErr w:type="gramEnd"/>
      <w:r w:rsidRPr="002F34D1">
        <w:rPr>
          <w:rFonts w:asciiTheme="majorBidi" w:hAnsiTheme="majorBidi" w:cstheme="majorBidi"/>
          <w:color w:val="000000" w:themeColor="text1"/>
          <w:sz w:val="28"/>
        </w:rPr>
        <w:t xml:space="preserve"> of Baht 160 million. On April 1, 2022, the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paid the purchase of bitcoin mining machines for the full amount to Vientiane Asset Management Sole Co. Ltd., Laos and on the same day the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has entered into a the Bitcoin Mining Management Contract with Vientiane Asset Management Sole Co. </w:t>
      </w:r>
      <w:proofErr w:type="gramStart"/>
      <w:r w:rsidRPr="002F34D1">
        <w:rPr>
          <w:rFonts w:asciiTheme="majorBidi" w:hAnsiTheme="majorBidi" w:cstheme="majorBidi"/>
          <w:color w:val="000000" w:themeColor="text1"/>
          <w:sz w:val="28"/>
        </w:rPr>
        <w:t>Ltd.,.</w:t>
      </w:r>
      <w:proofErr w:type="gramEnd"/>
      <w:r w:rsidRPr="002F34D1">
        <w:rPr>
          <w:rFonts w:asciiTheme="majorBidi" w:hAnsiTheme="majorBidi" w:cstheme="majorBidi"/>
          <w:color w:val="000000" w:themeColor="text1"/>
          <w:sz w:val="28"/>
        </w:rPr>
        <w:t xml:space="preserve"> However, Vientiane Asset Management Sole Co. Ltd. has signed an Operation Agreement with Lao Crypto Mining Co., Ltd. (“LCM”), which is a licensed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to operate bitcoin mining business, to support the cryptocurrency mining business in Lao People’s Democratic Republic. According to the Bitcoin Mining Management Contract, Vientiane Asset Management Sole Co. Ltd. is responsible for the costs associated with the installation site, electricity, utilities, security system staff and other expenses including all taxes. For the benefit sharing rate between the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and Vientiane Asset Management Sole Co. Ltd. is 50-50 based on the </w:t>
      </w:r>
      <w:proofErr w:type="gramStart"/>
      <w:r w:rsidRPr="002F34D1">
        <w:rPr>
          <w:rFonts w:asciiTheme="majorBidi" w:hAnsiTheme="majorBidi" w:cstheme="majorBidi"/>
          <w:color w:val="000000" w:themeColor="text1"/>
          <w:sz w:val="28"/>
        </w:rPr>
        <w:t>all</w:t>
      </w:r>
      <w:proofErr w:type="gramEnd"/>
      <w:r w:rsidRPr="002F34D1">
        <w:rPr>
          <w:rFonts w:asciiTheme="majorBidi" w:hAnsiTheme="majorBidi" w:cstheme="majorBidi"/>
          <w:color w:val="000000" w:themeColor="text1"/>
          <w:sz w:val="28"/>
        </w:rPr>
        <w:t xml:space="preserve"> amount of bitcoins that can be mined. The contract is valid for a period of 3 years since May 2022.</w:t>
      </w:r>
    </w:p>
    <w:p w14:paraId="04E6C095" w14:textId="77777777" w:rsidR="00AC7A6D" w:rsidRPr="002F34D1" w:rsidRDefault="00AC7A6D" w:rsidP="002F34D1">
      <w:pPr>
        <w:pStyle w:val="ListParagraph"/>
        <w:spacing w:before="120" w:after="120"/>
        <w:ind w:left="907"/>
        <w:contextualSpacing w:val="0"/>
        <w:jc w:val="thaiDistribute"/>
        <w:rPr>
          <w:rFonts w:asciiTheme="majorBidi" w:hAnsiTheme="majorBidi" w:cstheme="majorBidi"/>
          <w:color w:val="000000" w:themeColor="text1"/>
          <w:sz w:val="28"/>
        </w:rPr>
      </w:pPr>
      <w:r w:rsidRPr="002F34D1">
        <w:rPr>
          <w:rFonts w:asciiTheme="majorBidi" w:hAnsiTheme="majorBidi" w:cstheme="majorBidi"/>
          <w:color w:val="000000" w:themeColor="text1"/>
          <w:sz w:val="28"/>
        </w:rPr>
        <w:t>At present, the Bitcoin Mining Management Contract with Vientiane Asset Management Sole Co. Ltd., Laos is in process of rectification.</w:t>
      </w:r>
    </w:p>
    <w:p w14:paraId="0E6BA3C5" w14:textId="3063A6C9" w:rsidR="00AC7A6D" w:rsidRPr="002F34D1" w:rsidRDefault="00AC7A6D" w:rsidP="002F34D1">
      <w:pPr>
        <w:pStyle w:val="ListParagraph"/>
        <w:spacing w:before="120" w:after="120"/>
        <w:ind w:left="907"/>
        <w:contextualSpacing w:val="0"/>
        <w:jc w:val="thaiDistribute"/>
        <w:rPr>
          <w:rFonts w:asciiTheme="majorBidi" w:hAnsiTheme="majorBidi" w:cstheme="majorBidi"/>
          <w:color w:val="000000" w:themeColor="text1"/>
          <w:sz w:val="28"/>
        </w:rPr>
      </w:pPr>
      <w:r w:rsidRPr="002F34D1">
        <w:rPr>
          <w:rFonts w:asciiTheme="majorBidi" w:hAnsiTheme="majorBidi" w:cstheme="majorBidi"/>
          <w:color w:val="000000" w:themeColor="text1"/>
          <w:sz w:val="28"/>
        </w:rPr>
        <w:t xml:space="preserve">For the year ended December 31, 2022, the </w:t>
      </w:r>
      <w:r w:rsidR="00282433" w:rsidRPr="002F34D1">
        <w:rPr>
          <w:rFonts w:asciiTheme="majorBidi" w:hAnsiTheme="majorBidi" w:cstheme="majorBidi"/>
          <w:color w:val="000000" w:themeColor="text1"/>
          <w:sz w:val="28"/>
        </w:rPr>
        <w:t>Company</w:t>
      </w:r>
      <w:r w:rsidRPr="002F34D1">
        <w:rPr>
          <w:rFonts w:asciiTheme="majorBidi" w:hAnsiTheme="majorBidi" w:cstheme="majorBidi"/>
          <w:color w:val="000000" w:themeColor="text1"/>
          <w:sz w:val="28"/>
        </w:rPr>
        <w:t xml:space="preserve"> recognized the revenue from Bitcoin Mining in the amount of Baht</w:t>
      </w:r>
      <w:r w:rsidR="00C56A6C" w:rsidRPr="002F34D1">
        <w:rPr>
          <w:rFonts w:asciiTheme="majorBidi" w:hAnsiTheme="majorBidi" w:cstheme="majorBidi"/>
          <w:color w:val="000000" w:themeColor="text1"/>
          <w:sz w:val="28"/>
        </w:rPr>
        <w:t xml:space="preserve"> 30.01</w:t>
      </w:r>
      <w:r w:rsidRPr="002F34D1">
        <w:rPr>
          <w:rFonts w:asciiTheme="majorBidi" w:hAnsiTheme="majorBidi" w:cstheme="majorBidi"/>
          <w:color w:val="000000" w:themeColor="text1"/>
          <w:sz w:val="28"/>
        </w:rPr>
        <w:t xml:space="preserve"> million and the cost of service in the amount of Baht</w:t>
      </w:r>
      <w:r w:rsidR="00C56A6C" w:rsidRPr="002F34D1">
        <w:rPr>
          <w:rFonts w:asciiTheme="majorBidi" w:hAnsiTheme="majorBidi" w:cstheme="majorBidi"/>
          <w:color w:val="000000" w:themeColor="text1"/>
          <w:sz w:val="28"/>
        </w:rPr>
        <w:t xml:space="preserve"> 15.51 </w:t>
      </w:r>
      <w:r w:rsidRPr="002F34D1">
        <w:rPr>
          <w:rFonts w:asciiTheme="majorBidi" w:hAnsiTheme="majorBidi" w:cstheme="majorBidi"/>
          <w:color w:val="000000" w:themeColor="text1"/>
          <w:sz w:val="28"/>
        </w:rPr>
        <w:t>million.</w:t>
      </w:r>
    </w:p>
    <w:p w14:paraId="568F0A4B" w14:textId="0BC38005" w:rsidR="00B06857" w:rsidRPr="002F34D1" w:rsidRDefault="00B06857" w:rsidP="002F34D1">
      <w:pPr>
        <w:ind w:left="450"/>
        <w:jc w:val="thaiDistribute"/>
        <w:rPr>
          <w:rFonts w:asciiTheme="majorBidi" w:hAnsiTheme="majorBidi" w:cstheme="majorBidi"/>
          <w:sz w:val="28"/>
          <w:szCs w:val="28"/>
        </w:rPr>
      </w:pPr>
    </w:p>
    <w:p w14:paraId="488AC6B9" w14:textId="758F72CE" w:rsidR="000D1100" w:rsidRPr="002F34D1" w:rsidRDefault="000D1100" w:rsidP="002F34D1">
      <w:pPr>
        <w:ind w:left="851"/>
        <w:jc w:val="thaiDistribute"/>
        <w:rPr>
          <w:rFonts w:asciiTheme="majorBidi" w:hAnsiTheme="majorBidi" w:cstheme="majorBidi"/>
          <w:sz w:val="28"/>
          <w:szCs w:val="28"/>
        </w:rPr>
      </w:pPr>
    </w:p>
    <w:p w14:paraId="5ADDA97E" w14:textId="77777777" w:rsidR="00AC7A6D" w:rsidRPr="002F34D1" w:rsidRDefault="006A5F8B" w:rsidP="002F34D1">
      <w:pPr>
        <w:pStyle w:val="BlockText"/>
        <w:numPr>
          <w:ilvl w:val="0"/>
          <w:numId w:val="30"/>
        </w:numPr>
        <w:autoSpaceDE w:val="0"/>
        <w:autoSpaceDN w:val="0"/>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lastRenderedPageBreak/>
        <w:t>REVENUE FROM CONTRACT WITH CUSTOMERS</w:t>
      </w:r>
    </w:p>
    <w:p w14:paraId="12AA8F11" w14:textId="62C71E20" w:rsidR="0054402A" w:rsidRPr="002F34D1" w:rsidRDefault="006A5F8B" w:rsidP="002F34D1">
      <w:pPr>
        <w:pStyle w:val="BlockText"/>
        <w:autoSpaceDE w:val="0"/>
        <w:autoSpaceDN w:val="0"/>
        <w:spacing w:before="120" w:after="120"/>
        <w:ind w:left="360" w:right="0" w:firstLine="0"/>
        <w:jc w:val="thaiDistribute"/>
        <w:rPr>
          <w:rFonts w:asciiTheme="majorBidi" w:hAnsiTheme="majorBidi" w:cstheme="majorBidi"/>
          <w:b/>
          <w:bCs/>
        </w:rPr>
      </w:pPr>
      <w:r w:rsidRPr="002F34D1">
        <w:rPr>
          <w:rFonts w:asciiTheme="majorBidi" w:hAnsiTheme="majorBidi" w:cstheme="majorBidi"/>
          <w:b/>
          <w:bCs/>
        </w:rPr>
        <w:t>Disaggregation of revenue</w:t>
      </w:r>
    </w:p>
    <w:tbl>
      <w:tblPr>
        <w:tblW w:w="9645" w:type="dxa"/>
        <w:tblInd w:w="360" w:type="dxa"/>
        <w:tblLook w:val="01E0" w:firstRow="1" w:lastRow="1" w:firstColumn="1" w:lastColumn="1" w:noHBand="0" w:noVBand="0"/>
      </w:tblPr>
      <w:tblGrid>
        <w:gridCol w:w="4073"/>
        <w:gridCol w:w="1141"/>
        <w:gridCol w:w="282"/>
        <w:gridCol w:w="1169"/>
        <w:gridCol w:w="283"/>
        <w:gridCol w:w="1141"/>
        <w:gridCol w:w="282"/>
        <w:gridCol w:w="1274"/>
      </w:tblGrid>
      <w:tr w:rsidR="00D523F4" w:rsidRPr="002F34D1" w14:paraId="1E657696" w14:textId="77777777" w:rsidTr="002F34D1">
        <w:tc>
          <w:tcPr>
            <w:tcW w:w="4086" w:type="dxa"/>
            <w:shd w:val="clear" w:color="auto" w:fill="auto"/>
          </w:tcPr>
          <w:p w14:paraId="01345DE3" w14:textId="77777777" w:rsidR="00D523F4" w:rsidRPr="002F34D1" w:rsidRDefault="00D523F4" w:rsidP="002F34D1">
            <w:pPr>
              <w:spacing w:line="380" w:lineRule="exact"/>
              <w:jc w:val="center"/>
              <w:rPr>
                <w:rFonts w:asciiTheme="majorBidi" w:hAnsiTheme="majorBidi" w:cstheme="majorBidi"/>
                <w:spacing w:val="-4"/>
                <w:sz w:val="28"/>
                <w:szCs w:val="28"/>
              </w:rPr>
            </w:pPr>
          </w:p>
        </w:tc>
        <w:tc>
          <w:tcPr>
            <w:tcW w:w="2578" w:type="dxa"/>
            <w:gridSpan w:val="3"/>
            <w:tcBorders>
              <w:bottom w:val="single" w:sz="4" w:space="0" w:color="auto"/>
            </w:tcBorders>
            <w:shd w:val="clear" w:color="auto" w:fill="auto"/>
          </w:tcPr>
          <w:p w14:paraId="51028D87" w14:textId="77777777" w:rsidR="00D523F4" w:rsidRPr="002F34D1" w:rsidRDefault="00D523F4" w:rsidP="002F34D1">
            <w:pPr>
              <w:spacing w:line="380" w:lineRule="exact"/>
              <w:jc w:val="center"/>
              <w:rPr>
                <w:rFonts w:asciiTheme="majorBidi" w:hAnsiTheme="majorBidi" w:cstheme="majorBidi"/>
                <w:b/>
                <w:bCs/>
                <w:spacing w:val="-4"/>
                <w:sz w:val="28"/>
                <w:szCs w:val="28"/>
                <w:cs/>
              </w:rPr>
            </w:pPr>
          </w:p>
        </w:tc>
        <w:tc>
          <w:tcPr>
            <w:tcW w:w="283" w:type="dxa"/>
            <w:tcBorders>
              <w:bottom w:val="single" w:sz="4" w:space="0" w:color="auto"/>
            </w:tcBorders>
            <w:shd w:val="clear" w:color="auto" w:fill="auto"/>
          </w:tcPr>
          <w:p w14:paraId="69FC597F" w14:textId="77777777" w:rsidR="00D523F4" w:rsidRPr="002F34D1" w:rsidRDefault="00D523F4" w:rsidP="002F34D1">
            <w:pPr>
              <w:spacing w:line="380" w:lineRule="exact"/>
              <w:jc w:val="center"/>
              <w:rPr>
                <w:rFonts w:asciiTheme="majorBidi" w:hAnsiTheme="majorBidi" w:cstheme="majorBidi"/>
                <w:b/>
                <w:bCs/>
                <w:spacing w:val="-4"/>
                <w:sz w:val="28"/>
                <w:szCs w:val="28"/>
              </w:rPr>
            </w:pPr>
          </w:p>
        </w:tc>
        <w:tc>
          <w:tcPr>
            <w:tcW w:w="2698" w:type="dxa"/>
            <w:gridSpan w:val="3"/>
            <w:tcBorders>
              <w:bottom w:val="single" w:sz="4" w:space="0" w:color="auto"/>
            </w:tcBorders>
            <w:shd w:val="clear" w:color="auto" w:fill="auto"/>
          </w:tcPr>
          <w:p w14:paraId="11024032" w14:textId="40B88409" w:rsidR="00D523F4" w:rsidRPr="002F34D1" w:rsidRDefault="00D523F4" w:rsidP="002F34D1">
            <w:pPr>
              <w:spacing w:line="380" w:lineRule="exact"/>
              <w:jc w:val="right"/>
              <w:rPr>
                <w:rFonts w:asciiTheme="majorBidi" w:hAnsiTheme="majorBidi" w:cstheme="majorBidi"/>
                <w:spacing w:val="-4"/>
                <w:sz w:val="28"/>
                <w:szCs w:val="28"/>
              </w:rPr>
            </w:pPr>
            <w:r w:rsidRPr="002F34D1">
              <w:rPr>
                <w:rFonts w:asciiTheme="majorBidi" w:hAnsiTheme="majorBidi" w:cstheme="majorBidi"/>
                <w:sz w:val="28"/>
                <w:szCs w:val="28"/>
              </w:rPr>
              <w:t>(</w:t>
            </w:r>
            <w:proofErr w:type="gramStart"/>
            <w:r w:rsidRPr="002F34D1">
              <w:rPr>
                <w:rFonts w:asciiTheme="majorBidi" w:hAnsiTheme="majorBidi" w:cstheme="majorBidi"/>
                <w:sz w:val="28"/>
                <w:szCs w:val="28"/>
              </w:rPr>
              <w:t>Unit :</w:t>
            </w:r>
            <w:proofErr w:type="gramEnd"/>
            <w:r w:rsidRPr="002F34D1">
              <w:rPr>
                <w:rFonts w:asciiTheme="majorBidi" w:hAnsiTheme="majorBidi" w:cstheme="majorBidi"/>
                <w:sz w:val="28"/>
                <w:szCs w:val="28"/>
              </w:rPr>
              <w:t xml:space="preserve"> Baht)</w:t>
            </w:r>
          </w:p>
        </w:tc>
      </w:tr>
      <w:tr w:rsidR="00D523F4" w:rsidRPr="002F34D1" w14:paraId="0C8FD9A9" w14:textId="77777777" w:rsidTr="002F34D1">
        <w:tc>
          <w:tcPr>
            <w:tcW w:w="4086" w:type="dxa"/>
            <w:shd w:val="clear" w:color="auto" w:fill="auto"/>
          </w:tcPr>
          <w:p w14:paraId="358329B7" w14:textId="77777777" w:rsidR="00D523F4" w:rsidRPr="002F34D1" w:rsidRDefault="00D523F4" w:rsidP="002F34D1">
            <w:pPr>
              <w:spacing w:line="380" w:lineRule="exact"/>
              <w:jc w:val="center"/>
              <w:rPr>
                <w:rFonts w:asciiTheme="majorBidi" w:hAnsiTheme="majorBidi" w:cstheme="majorBidi"/>
                <w:spacing w:val="-4"/>
                <w:sz w:val="28"/>
                <w:szCs w:val="28"/>
              </w:rPr>
            </w:pPr>
          </w:p>
        </w:tc>
        <w:tc>
          <w:tcPr>
            <w:tcW w:w="2578" w:type="dxa"/>
            <w:gridSpan w:val="3"/>
            <w:tcBorders>
              <w:top w:val="single" w:sz="4" w:space="0" w:color="auto"/>
              <w:bottom w:val="single" w:sz="4" w:space="0" w:color="auto"/>
            </w:tcBorders>
            <w:shd w:val="clear" w:color="auto" w:fill="auto"/>
          </w:tcPr>
          <w:p w14:paraId="03E4276D" w14:textId="27386C05" w:rsidR="00D523F4" w:rsidRPr="002F34D1" w:rsidRDefault="00D523F4" w:rsidP="002F34D1">
            <w:pPr>
              <w:ind w:left="-54" w:right="-96"/>
              <w:jc w:val="center"/>
              <w:rPr>
                <w:rFonts w:asciiTheme="majorBidi" w:hAnsiTheme="majorBidi" w:cstheme="majorBidi"/>
                <w:sz w:val="28"/>
                <w:szCs w:val="28"/>
                <w:cs/>
              </w:rPr>
            </w:pPr>
            <w:r w:rsidRPr="002F34D1">
              <w:rPr>
                <w:rFonts w:asciiTheme="majorBidi" w:hAnsiTheme="majorBidi" w:cstheme="majorBidi"/>
                <w:sz w:val="28"/>
                <w:szCs w:val="28"/>
              </w:rPr>
              <w:t>Consolidated</w:t>
            </w:r>
          </w:p>
        </w:tc>
        <w:tc>
          <w:tcPr>
            <w:tcW w:w="283" w:type="dxa"/>
            <w:shd w:val="clear" w:color="auto" w:fill="auto"/>
          </w:tcPr>
          <w:p w14:paraId="62C9412F" w14:textId="77777777" w:rsidR="00D523F4" w:rsidRPr="002F34D1" w:rsidRDefault="00D523F4" w:rsidP="002F34D1">
            <w:pPr>
              <w:ind w:left="-54" w:right="-96"/>
              <w:jc w:val="center"/>
              <w:rPr>
                <w:rFonts w:asciiTheme="majorBidi" w:hAnsiTheme="majorBidi" w:cstheme="majorBidi"/>
                <w:sz w:val="28"/>
                <w:szCs w:val="28"/>
              </w:rPr>
            </w:pPr>
          </w:p>
        </w:tc>
        <w:tc>
          <w:tcPr>
            <w:tcW w:w="2698" w:type="dxa"/>
            <w:gridSpan w:val="3"/>
            <w:tcBorders>
              <w:top w:val="single" w:sz="4" w:space="0" w:color="auto"/>
              <w:bottom w:val="single" w:sz="4" w:space="0" w:color="auto"/>
            </w:tcBorders>
            <w:shd w:val="clear" w:color="auto" w:fill="auto"/>
          </w:tcPr>
          <w:p w14:paraId="5DD697F1" w14:textId="4F79CBC2" w:rsidR="00D523F4" w:rsidRPr="002F34D1" w:rsidRDefault="00D523F4"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D523F4" w:rsidRPr="002F34D1" w14:paraId="4164BD66" w14:textId="77777777" w:rsidTr="002F34D1">
        <w:tc>
          <w:tcPr>
            <w:tcW w:w="4086" w:type="dxa"/>
            <w:shd w:val="clear" w:color="auto" w:fill="auto"/>
          </w:tcPr>
          <w:p w14:paraId="059DEB76" w14:textId="77777777" w:rsidR="00D523F4" w:rsidRPr="002F34D1" w:rsidRDefault="00D523F4" w:rsidP="002F34D1">
            <w:pPr>
              <w:spacing w:line="380" w:lineRule="exact"/>
              <w:jc w:val="center"/>
              <w:rPr>
                <w:rFonts w:asciiTheme="majorBidi" w:hAnsiTheme="majorBidi" w:cstheme="majorBidi"/>
                <w:spacing w:val="-4"/>
                <w:sz w:val="28"/>
                <w:szCs w:val="28"/>
              </w:rPr>
            </w:pPr>
          </w:p>
        </w:tc>
        <w:tc>
          <w:tcPr>
            <w:tcW w:w="1127" w:type="dxa"/>
            <w:tcBorders>
              <w:top w:val="single" w:sz="4" w:space="0" w:color="auto"/>
              <w:bottom w:val="single" w:sz="4" w:space="0" w:color="auto"/>
            </w:tcBorders>
            <w:shd w:val="clear" w:color="auto" w:fill="auto"/>
          </w:tcPr>
          <w:p w14:paraId="165EB0C9" w14:textId="1BB7DC32" w:rsidR="00D523F4" w:rsidRPr="002F34D1" w:rsidRDefault="00D523F4"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2" w:type="dxa"/>
            <w:tcBorders>
              <w:top w:val="single" w:sz="4" w:space="0" w:color="auto"/>
            </w:tcBorders>
            <w:shd w:val="clear" w:color="auto" w:fill="auto"/>
          </w:tcPr>
          <w:p w14:paraId="49B0DB39" w14:textId="77777777" w:rsidR="00D523F4" w:rsidRPr="002F34D1" w:rsidRDefault="00D523F4" w:rsidP="002F34D1">
            <w:pPr>
              <w:ind w:left="-54" w:right="-96"/>
              <w:jc w:val="center"/>
              <w:rPr>
                <w:rFonts w:asciiTheme="majorBidi" w:hAnsiTheme="majorBidi" w:cstheme="majorBidi"/>
                <w:sz w:val="28"/>
                <w:szCs w:val="28"/>
              </w:rPr>
            </w:pPr>
          </w:p>
        </w:tc>
        <w:tc>
          <w:tcPr>
            <w:tcW w:w="1169" w:type="dxa"/>
            <w:tcBorders>
              <w:top w:val="single" w:sz="4" w:space="0" w:color="auto"/>
              <w:bottom w:val="single" w:sz="4" w:space="0" w:color="auto"/>
            </w:tcBorders>
            <w:shd w:val="clear" w:color="auto" w:fill="auto"/>
          </w:tcPr>
          <w:p w14:paraId="20D6E922" w14:textId="038486B5" w:rsidR="00D523F4" w:rsidRPr="002F34D1" w:rsidRDefault="00D523F4"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83" w:type="dxa"/>
            <w:shd w:val="clear" w:color="auto" w:fill="auto"/>
          </w:tcPr>
          <w:p w14:paraId="6FBA8581" w14:textId="77777777" w:rsidR="00D523F4" w:rsidRPr="002F34D1" w:rsidRDefault="00D523F4" w:rsidP="002F34D1">
            <w:pPr>
              <w:ind w:left="-54" w:right="-96"/>
              <w:jc w:val="center"/>
              <w:rPr>
                <w:rFonts w:asciiTheme="majorBidi" w:hAnsiTheme="majorBidi" w:cstheme="majorBidi"/>
                <w:sz w:val="28"/>
                <w:szCs w:val="28"/>
              </w:rPr>
            </w:pPr>
          </w:p>
        </w:tc>
        <w:tc>
          <w:tcPr>
            <w:tcW w:w="1141" w:type="dxa"/>
            <w:tcBorders>
              <w:top w:val="single" w:sz="4" w:space="0" w:color="auto"/>
              <w:bottom w:val="single" w:sz="4" w:space="0" w:color="auto"/>
            </w:tcBorders>
            <w:shd w:val="clear" w:color="auto" w:fill="auto"/>
          </w:tcPr>
          <w:p w14:paraId="61A0A2FE" w14:textId="5446A14E" w:rsidR="00D523F4" w:rsidRPr="002F34D1" w:rsidRDefault="00D523F4"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2" w:type="dxa"/>
            <w:tcBorders>
              <w:top w:val="single" w:sz="4" w:space="0" w:color="auto"/>
            </w:tcBorders>
            <w:shd w:val="clear" w:color="auto" w:fill="auto"/>
          </w:tcPr>
          <w:p w14:paraId="6A99D14C" w14:textId="77777777" w:rsidR="00D523F4" w:rsidRPr="002F34D1" w:rsidRDefault="00D523F4" w:rsidP="002F34D1">
            <w:pPr>
              <w:ind w:left="-54" w:right="-96"/>
              <w:jc w:val="center"/>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tcPr>
          <w:p w14:paraId="29FF4773" w14:textId="5CEF3938" w:rsidR="00D523F4" w:rsidRPr="002F34D1" w:rsidRDefault="00D523F4"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D523F4" w:rsidRPr="002F34D1" w14:paraId="777E6A61" w14:textId="77777777" w:rsidTr="002F34D1">
        <w:trPr>
          <w:trHeight w:val="567"/>
        </w:trPr>
        <w:tc>
          <w:tcPr>
            <w:tcW w:w="4086" w:type="dxa"/>
            <w:shd w:val="clear" w:color="auto" w:fill="auto"/>
            <w:vAlign w:val="bottom"/>
          </w:tcPr>
          <w:p w14:paraId="50C2DBDA" w14:textId="7F39AC1A" w:rsidR="00D523F4" w:rsidRPr="002F34D1" w:rsidRDefault="00D523F4" w:rsidP="002F34D1">
            <w:pPr>
              <w:spacing w:line="380" w:lineRule="exact"/>
              <w:ind w:left="-45"/>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Type of goods</w:t>
            </w:r>
          </w:p>
        </w:tc>
        <w:tc>
          <w:tcPr>
            <w:tcW w:w="1127" w:type="dxa"/>
            <w:tcBorders>
              <w:top w:val="single" w:sz="4" w:space="0" w:color="auto"/>
            </w:tcBorders>
            <w:shd w:val="clear" w:color="auto" w:fill="auto"/>
            <w:vAlign w:val="bottom"/>
          </w:tcPr>
          <w:p w14:paraId="5E792651" w14:textId="77777777" w:rsidR="00D523F4" w:rsidRPr="002F34D1" w:rsidRDefault="00D523F4" w:rsidP="002F34D1">
            <w:pPr>
              <w:spacing w:line="380" w:lineRule="exact"/>
              <w:rPr>
                <w:rFonts w:asciiTheme="majorBidi" w:hAnsiTheme="majorBidi" w:cstheme="majorBidi"/>
                <w:sz w:val="28"/>
                <w:szCs w:val="28"/>
              </w:rPr>
            </w:pPr>
          </w:p>
        </w:tc>
        <w:tc>
          <w:tcPr>
            <w:tcW w:w="282" w:type="dxa"/>
            <w:shd w:val="clear" w:color="auto" w:fill="auto"/>
            <w:vAlign w:val="bottom"/>
          </w:tcPr>
          <w:p w14:paraId="68BFCF62" w14:textId="77777777" w:rsidR="00D523F4" w:rsidRPr="002F34D1" w:rsidRDefault="00D523F4" w:rsidP="002F34D1">
            <w:pPr>
              <w:ind w:left="-54" w:right="-96"/>
              <w:rPr>
                <w:rFonts w:asciiTheme="majorBidi" w:hAnsiTheme="majorBidi" w:cstheme="majorBidi"/>
                <w:sz w:val="28"/>
                <w:szCs w:val="28"/>
              </w:rPr>
            </w:pPr>
          </w:p>
        </w:tc>
        <w:tc>
          <w:tcPr>
            <w:tcW w:w="1169" w:type="dxa"/>
            <w:tcBorders>
              <w:top w:val="single" w:sz="4" w:space="0" w:color="auto"/>
            </w:tcBorders>
            <w:shd w:val="clear" w:color="auto" w:fill="auto"/>
            <w:vAlign w:val="bottom"/>
          </w:tcPr>
          <w:p w14:paraId="2183DA44" w14:textId="77777777" w:rsidR="00D523F4" w:rsidRPr="002F34D1" w:rsidRDefault="00D523F4" w:rsidP="002F34D1">
            <w:pPr>
              <w:spacing w:line="380" w:lineRule="exact"/>
              <w:ind w:right="28"/>
              <w:rPr>
                <w:rFonts w:asciiTheme="majorBidi" w:hAnsiTheme="majorBidi" w:cstheme="majorBidi"/>
                <w:sz w:val="28"/>
                <w:szCs w:val="28"/>
              </w:rPr>
            </w:pPr>
          </w:p>
        </w:tc>
        <w:tc>
          <w:tcPr>
            <w:tcW w:w="283" w:type="dxa"/>
            <w:shd w:val="clear" w:color="auto" w:fill="auto"/>
            <w:vAlign w:val="bottom"/>
          </w:tcPr>
          <w:p w14:paraId="5A591940" w14:textId="77777777" w:rsidR="00D523F4" w:rsidRPr="002F34D1" w:rsidRDefault="00D523F4" w:rsidP="002F34D1">
            <w:pPr>
              <w:spacing w:line="380" w:lineRule="exact"/>
              <w:rPr>
                <w:rFonts w:asciiTheme="majorBidi" w:hAnsiTheme="majorBidi" w:cstheme="majorBidi"/>
                <w:spacing w:val="-4"/>
                <w:sz w:val="28"/>
                <w:szCs w:val="28"/>
              </w:rPr>
            </w:pPr>
          </w:p>
        </w:tc>
        <w:tc>
          <w:tcPr>
            <w:tcW w:w="1141" w:type="dxa"/>
            <w:tcBorders>
              <w:top w:val="single" w:sz="4" w:space="0" w:color="auto"/>
            </w:tcBorders>
            <w:shd w:val="clear" w:color="auto" w:fill="auto"/>
            <w:vAlign w:val="bottom"/>
          </w:tcPr>
          <w:p w14:paraId="272A8F15" w14:textId="77777777" w:rsidR="00D523F4" w:rsidRPr="002F34D1" w:rsidRDefault="00D523F4" w:rsidP="002F34D1">
            <w:pPr>
              <w:spacing w:line="380" w:lineRule="exact"/>
              <w:rPr>
                <w:rFonts w:asciiTheme="majorBidi" w:hAnsiTheme="majorBidi" w:cstheme="majorBidi"/>
                <w:sz w:val="28"/>
                <w:szCs w:val="28"/>
              </w:rPr>
            </w:pPr>
          </w:p>
        </w:tc>
        <w:tc>
          <w:tcPr>
            <w:tcW w:w="282" w:type="dxa"/>
            <w:shd w:val="clear" w:color="auto" w:fill="auto"/>
            <w:vAlign w:val="bottom"/>
          </w:tcPr>
          <w:p w14:paraId="26BFE283" w14:textId="77777777" w:rsidR="00D523F4" w:rsidRPr="002F34D1" w:rsidRDefault="00D523F4" w:rsidP="002F34D1">
            <w:pPr>
              <w:spacing w:line="380" w:lineRule="exact"/>
              <w:ind w:right="-108"/>
              <w:rPr>
                <w:rFonts w:asciiTheme="majorBidi" w:hAnsiTheme="majorBidi" w:cstheme="majorBidi"/>
                <w:sz w:val="28"/>
                <w:szCs w:val="28"/>
              </w:rPr>
            </w:pPr>
          </w:p>
        </w:tc>
        <w:tc>
          <w:tcPr>
            <w:tcW w:w="1275" w:type="dxa"/>
            <w:shd w:val="clear" w:color="auto" w:fill="auto"/>
            <w:vAlign w:val="bottom"/>
          </w:tcPr>
          <w:p w14:paraId="2A6172D0" w14:textId="77777777" w:rsidR="00D523F4" w:rsidRPr="002F34D1" w:rsidRDefault="00D523F4" w:rsidP="002F34D1">
            <w:pPr>
              <w:spacing w:line="380" w:lineRule="exact"/>
              <w:rPr>
                <w:rFonts w:asciiTheme="majorBidi" w:hAnsiTheme="majorBidi" w:cstheme="majorBidi"/>
                <w:sz w:val="28"/>
                <w:szCs w:val="28"/>
              </w:rPr>
            </w:pPr>
          </w:p>
        </w:tc>
      </w:tr>
      <w:tr w:rsidR="00C56A6C" w:rsidRPr="002F34D1" w14:paraId="47360B0A" w14:textId="77777777" w:rsidTr="002F34D1">
        <w:tc>
          <w:tcPr>
            <w:tcW w:w="4086" w:type="dxa"/>
            <w:shd w:val="clear" w:color="auto" w:fill="auto"/>
            <w:vAlign w:val="bottom"/>
          </w:tcPr>
          <w:p w14:paraId="47C3FCC1" w14:textId="3C9829C6" w:rsidR="00C56A6C" w:rsidRPr="002F34D1" w:rsidRDefault="00C56A6C" w:rsidP="002F34D1">
            <w:pPr>
              <w:spacing w:line="380" w:lineRule="exact"/>
              <w:ind w:left="187"/>
              <w:rPr>
                <w:rFonts w:asciiTheme="majorBidi" w:hAnsiTheme="majorBidi" w:cstheme="majorBidi"/>
                <w:color w:val="000000"/>
                <w:sz w:val="28"/>
                <w:szCs w:val="28"/>
              </w:rPr>
            </w:pPr>
            <w:r w:rsidRPr="002F34D1">
              <w:rPr>
                <w:rFonts w:asciiTheme="majorBidi" w:hAnsiTheme="majorBidi" w:cstheme="majorBidi"/>
                <w:color w:val="000000"/>
                <w:sz w:val="28"/>
                <w:szCs w:val="28"/>
              </w:rPr>
              <w:t>Technology and Event Organizing</w:t>
            </w:r>
          </w:p>
        </w:tc>
        <w:tc>
          <w:tcPr>
            <w:tcW w:w="1127" w:type="dxa"/>
            <w:shd w:val="clear" w:color="auto" w:fill="auto"/>
            <w:vAlign w:val="bottom"/>
          </w:tcPr>
          <w:p w14:paraId="44C45925" w14:textId="5C283BCA"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227,693,359</w:t>
            </w:r>
          </w:p>
        </w:tc>
        <w:tc>
          <w:tcPr>
            <w:tcW w:w="282" w:type="dxa"/>
            <w:shd w:val="clear" w:color="auto" w:fill="auto"/>
            <w:vAlign w:val="bottom"/>
          </w:tcPr>
          <w:p w14:paraId="3B9CC2E6" w14:textId="77777777" w:rsidR="00C56A6C" w:rsidRPr="002F34D1" w:rsidRDefault="00C56A6C" w:rsidP="002F34D1">
            <w:pPr>
              <w:ind w:left="-54" w:right="-96"/>
              <w:jc w:val="right"/>
              <w:rPr>
                <w:rFonts w:asciiTheme="majorBidi" w:hAnsiTheme="majorBidi" w:cstheme="majorBidi"/>
                <w:sz w:val="28"/>
                <w:szCs w:val="28"/>
              </w:rPr>
            </w:pPr>
          </w:p>
        </w:tc>
        <w:tc>
          <w:tcPr>
            <w:tcW w:w="1169" w:type="dxa"/>
            <w:shd w:val="clear" w:color="auto" w:fill="auto"/>
            <w:vAlign w:val="bottom"/>
          </w:tcPr>
          <w:p w14:paraId="07EDBEF6"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117,653,374</w:t>
            </w:r>
          </w:p>
        </w:tc>
        <w:tc>
          <w:tcPr>
            <w:tcW w:w="283" w:type="dxa"/>
            <w:shd w:val="clear" w:color="auto" w:fill="auto"/>
            <w:vAlign w:val="bottom"/>
          </w:tcPr>
          <w:p w14:paraId="46C388D5"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shd w:val="clear" w:color="auto" w:fill="auto"/>
            <w:vAlign w:val="bottom"/>
          </w:tcPr>
          <w:p w14:paraId="56652653" w14:textId="361D4453"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224,765,067</w:t>
            </w:r>
          </w:p>
        </w:tc>
        <w:tc>
          <w:tcPr>
            <w:tcW w:w="282" w:type="dxa"/>
            <w:shd w:val="clear" w:color="auto" w:fill="auto"/>
            <w:vAlign w:val="bottom"/>
          </w:tcPr>
          <w:p w14:paraId="017C1AEB"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shd w:val="clear" w:color="auto" w:fill="auto"/>
            <w:vAlign w:val="bottom"/>
          </w:tcPr>
          <w:p w14:paraId="112157E8"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192,239,563</w:t>
            </w:r>
          </w:p>
        </w:tc>
      </w:tr>
      <w:tr w:rsidR="00C56A6C" w:rsidRPr="002F34D1" w14:paraId="2A74892D" w14:textId="77777777" w:rsidTr="002F34D1">
        <w:tc>
          <w:tcPr>
            <w:tcW w:w="4086" w:type="dxa"/>
            <w:shd w:val="clear" w:color="auto" w:fill="auto"/>
            <w:vAlign w:val="bottom"/>
          </w:tcPr>
          <w:p w14:paraId="7F5266F8" w14:textId="750B4527"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Media and agency</w:t>
            </w:r>
          </w:p>
        </w:tc>
        <w:tc>
          <w:tcPr>
            <w:tcW w:w="1127" w:type="dxa"/>
            <w:shd w:val="clear" w:color="auto" w:fill="auto"/>
            <w:vAlign w:val="bottom"/>
          </w:tcPr>
          <w:p w14:paraId="174522A5" w14:textId="04927BAD"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 xml:space="preserve">  43,610,977</w:t>
            </w:r>
          </w:p>
        </w:tc>
        <w:tc>
          <w:tcPr>
            <w:tcW w:w="282" w:type="dxa"/>
            <w:shd w:val="clear" w:color="auto" w:fill="auto"/>
            <w:vAlign w:val="bottom"/>
          </w:tcPr>
          <w:p w14:paraId="524ED2CE" w14:textId="77777777" w:rsidR="00C56A6C" w:rsidRPr="002F34D1" w:rsidRDefault="00C56A6C" w:rsidP="002F34D1">
            <w:pPr>
              <w:ind w:left="-54" w:right="-96"/>
              <w:jc w:val="right"/>
              <w:rPr>
                <w:rFonts w:asciiTheme="majorBidi" w:hAnsiTheme="majorBidi" w:cstheme="majorBidi"/>
                <w:sz w:val="28"/>
                <w:szCs w:val="28"/>
              </w:rPr>
            </w:pPr>
          </w:p>
        </w:tc>
        <w:tc>
          <w:tcPr>
            <w:tcW w:w="1169" w:type="dxa"/>
            <w:shd w:val="clear" w:color="auto" w:fill="auto"/>
            <w:vAlign w:val="bottom"/>
          </w:tcPr>
          <w:p w14:paraId="34FA11E3"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104,654,953</w:t>
            </w:r>
          </w:p>
        </w:tc>
        <w:tc>
          <w:tcPr>
            <w:tcW w:w="283" w:type="dxa"/>
            <w:shd w:val="clear" w:color="auto" w:fill="auto"/>
            <w:vAlign w:val="bottom"/>
          </w:tcPr>
          <w:p w14:paraId="788CFE43"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shd w:val="clear" w:color="auto" w:fill="auto"/>
            <w:vAlign w:val="bottom"/>
          </w:tcPr>
          <w:p w14:paraId="54035782" w14:textId="1BD2EA83"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 xml:space="preserve">  43,610,977</w:t>
            </w:r>
          </w:p>
        </w:tc>
        <w:tc>
          <w:tcPr>
            <w:tcW w:w="282" w:type="dxa"/>
            <w:shd w:val="clear" w:color="auto" w:fill="auto"/>
            <w:vAlign w:val="bottom"/>
          </w:tcPr>
          <w:p w14:paraId="1F410A25"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shd w:val="clear" w:color="auto" w:fill="auto"/>
            <w:vAlign w:val="bottom"/>
          </w:tcPr>
          <w:p w14:paraId="1D2EE0D8"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104,654,953</w:t>
            </w:r>
          </w:p>
        </w:tc>
      </w:tr>
      <w:tr w:rsidR="00C56A6C" w:rsidRPr="002F34D1" w14:paraId="35B14338" w14:textId="77777777" w:rsidTr="002F34D1">
        <w:tc>
          <w:tcPr>
            <w:tcW w:w="4086" w:type="dxa"/>
            <w:shd w:val="clear" w:color="auto" w:fill="auto"/>
            <w:vAlign w:val="bottom"/>
          </w:tcPr>
          <w:p w14:paraId="53BF3A7E" w14:textId="7994C5F9"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Commerce</w:t>
            </w:r>
          </w:p>
        </w:tc>
        <w:tc>
          <w:tcPr>
            <w:tcW w:w="1127" w:type="dxa"/>
            <w:tcBorders>
              <w:bottom w:val="single" w:sz="4" w:space="0" w:color="auto"/>
            </w:tcBorders>
            <w:shd w:val="clear" w:color="auto" w:fill="auto"/>
            <w:vAlign w:val="bottom"/>
          </w:tcPr>
          <w:p w14:paraId="6A33E7FC" w14:textId="029F3D6B"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60,629,439</w:t>
            </w:r>
          </w:p>
        </w:tc>
        <w:tc>
          <w:tcPr>
            <w:tcW w:w="282" w:type="dxa"/>
            <w:shd w:val="clear" w:color="auto" w:fill="auto"/>
            <w:vAlign w:val="bottom"/>
          </w:tcPr>
          <w:p w14:paraId="6457A42F"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1427FA9"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18,718,996</w:t>
            </w:r>
          </w:p>
        </w:tc>
        <w:tc>
          <w:tcPr>
            <w:tcW w:w="283" w:type="dxa"/>
            <w:shd w:val="clear" w:color="auto" w:fill="auto"/>
            <w:vAlign w:val="bottom"/>
          </w:tcPr>
          <w:p w14:paraId="3F282F0A"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bottom w:val="single" w:sz="4" w:space="0" w:color="auto"/>
            </w:tcBorders>
            <w:shd w:val="clear" w:color="auto" w:fill="auto"/>
            <w:vAlign w:val="bottom"/>
          </w:tcPr>
          <w:p w14:paraId="03A178C4" w14:textId="057B6C93"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60,629,439</w:t>
            </w:r>
          </w:p>
        </w:tc>
        <w:tc>
          <w:tcPr>
            <w:tcW w:w="282" w:type="dxa"/>
            <w:shd w:val="clear" w:color="auto" w:fill="auto"/>
            <w:vAlign w:val="bottom"/>
          </w:tcPr>
          <w:p w14:paraId="64A29A6B"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4D0AE2F2"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18,718,996</w:t>
            </w:r>
          </w:p>
        </w:tc>
      </w:tr>
      <w:tr w:rsidR="00C56A6C" w:rsidRPr="002F34D1" w14:paraId="3252DAF6" w14:textId="77777777" w:rsidTr="002F34D1">
        <w:tc>
          <w:tcPr>
            <w:tcW w:w="4086" w:type="dxa"/>
            <w:shd w:val="clear" w:color="auto" w:fill="auto"/>
            <w:vAlign w:val="bottom"/>
          </w:tcPr>
          <w:p w14:paraId="6C6C84FF" w14:textId="7796771A"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Total</w:t>
            </w:r>
          </w:p>
        </w:tc>
        <w:tc>
          <w:tcPr>
            <w:tcW w:w="1127" w:type="dxa"/>
            <w:tcBorders>
              <w:top w:val="single" w:sz="4" w:space="0" w:color="auto"/>
            </w:tcBorders>
            <w:shd w:val="clear" w:color="auto" w:fill="auto"/>
            <w:vAlign w:val="bottom"/>
          </w:tcPr>
          <w:p w14:paraId="1A3719AF" w14:textId="3203F3BC"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331,933,775</w:t>
            </w:r>
          </w:p>
        </w:tc>
        <w:tc>
          <w:tcPr>
            <w:tcW w:w="282" w:type="dxa"/>
            <w:shd w:val="clear" w:color="auto" w:fill="auto"/>
            <w:vAlign w:val="bottom"/>
          </w:tcPr>
          <w:p w14:paraId="4EE1098B"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top w:val="single" w:sz="4" w:space="0" w:color="auto"/>
            </w:tcBorders>
            <w:shd w:val="clear" w:color="auto" w:fill="auto"/>
            <w:vAlign w:val="bottom"/>
          </w:tcPr>
          <w:p w14:paraId="2A37F177"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241,027,323</w:t>
            </w:r>
          </w:p>
        </w:tc>
        <w:tc>
          <w:tcPr>
            <w:tcW w:w="283" w:type="dxa"/>
            <w:shd w:val="clear" w:color="auto" w:fill="auto"/>
            <w:vAlign w:val="bottom"/>
          </w:tcPr>
          <w:p w14:paraId="3F371F26"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top w:val="single" w:sz="4" w:space="0" w:color="auto"/>
            </w:tcBorders>
            <w:shd w:val="clear" w:color="auto" w:fill="auto"/>
            <w:vAlign w:val="bottom"/>
          </w:tcPr>
          <w:p w14:paraId="40B2C222" w14:textId="77870F75"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329,005,483</w:t>
            </w:r>
          </w:p>
        </w:tc>
        <w:tc>
          <w:tcPr>
            <w:tcW w:w="282" w:type="dxa"/>
            <w:shd w:val="clear" w:color="auto" w:fill="auto"/>
            <w:vAlign w:val="bottom"/>
          </w:tcPr>
          <w:p w14:paraId="24CE5736"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1AF489B0"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315,613,512</w:t>
            </w:r>
          </w:p>
        </w:tc>
      </w:tr>
      <w:tr w:rsidR="00C56A6C" w:rsidRPr="002F34D1" w14:paraId="6A501898" w14:textId="77777777" w:rsidTr="002F34D1">
        <w:trPr>
          <w:trHeight w:val="567"/>
        </w:trPr>
        <w:tc>
          <w:tcPr>
            <w:tcW w:w="4086" w:type="dxa"/>
            <w:shd w:val="clear" w:color="auto" w:fill="auto"/>
            <w:vAlign w:val="bottom"/>
          </w:tcPr>
          <w:p w14:paraId="2FA6E7C9" w14:textId="3DF288EB"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Dues income</w:t>
            </w:r>
          </w:p>
        </w:tc>
        <w:tc>
          <w:tcPr>
            <w:tcW w:w="1127" w:type="dxa"/>
            <w:shd w:val="clear" w:color="auto" w:fill="auto"/>
            <w:vAlign w:val="bottom"/>
          </w:tcPr>
          <w:p w14:paraId="3116CA62" w14:textId="5CAA402D"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 xml:space="preserve">  226,129</w:t>
            </w:r>
          </w:p>
        </w:tc>
        <w:tc>
          <w:tcPr>
            <w:tcW w:w="282" w:type="dxa"/>
            <w:shd w:val="clear" w:color="auto" w:fill="auto"/>
            <w:vAlign w:val="bottom"/>
          </w:tcPr>
          <w:p w14:paraId="525EEC90" w14:textId="77777777" w:rsidR="00C56A6C" w:rsidRPr="002F34D1" w:rsidRDefault="00C56A6C" w:rsidP="002F34D1">
            <w:pPr>
              <w:ind w:left="-54" w:right="-96"/>
              <w:jc w:val="right"/>
              <w:rPr>
                <w:rFonts w:asciiTheme="majorBidi" w:hAnsiTheme="majorBidi" w:cstheme="majorBidi"/>
                <w:sz w:val="28"/>
                <w:szCs w:val="28"/>
              </w:rPr>
            </w:pPr>
          </w:p>
        </w:tc>
        <w:tc>
          <w:tcPr>
            <w:tcW w:w="1169" w:type="dxa"/>
            <w:shd w:val="clear" w:color="auto" w:fill="auto"/>
            <w:vAlign w:val="bottom"/>
          </w:tcPr>
          <w:p w14:paraId="1EA63DC9"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222,946</w:t>
            </w:r>
          </w:p>
        </w:tc>
        <w:tc>
          <w:tcPr>
            <w:tcW w:w="283" w:type="dxa"/>
            <w:shd w:val="clear" w:color="auto" w:fill="auto"/>
            <w:vAlign w:val="bottom"/>
          </w:tcPr>
          <w:p w14:paraId="6A9D09F4"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shd w:val="clear" w:color="auto" w:fill="auto"/>
            <w:vAlign w:val="bottom"/>
          </w:tcPr>
          <w:p w14:paraId="2593CFDA" w14:textId="1E932CD8"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 xml:space="preserve">  226,129</w:t>
            </w:r>
          </w:p>
        </w:tc>
        <w:tc>
          <w:tcPr>
            <w:tcW w:w="282" w:type="dxa"/>
            <w:shd w:val="clear" w:color="auto" w:fill="auto"/>
            <w:vAlign w:val="bottom"/>
          </w:tcPr>
          <w:p w14:paraId="32999B7D"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shd w:val="clear" w:color="auto" w:fill="auto"/>
            <w:vAlign w:val="bottom"/>
          </w:tcPr>
          <w:p w14:paraId="49EED437"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2,021,959</w:t>
            </w:r>
          </w:p>
        </w:tc>
      </w:tr>
      <w:tr w:rsidR="00C56A6C" w:rsidRPr="002F34D1" w14:paraId="735B41C5" w14:textId="77777777" w:rsidTr="002F34D1">
        <w:tc>
          <w:tcPr>
            <w:tcW w:w="4086" w:type="dxa"/>
            <w:shd w:val="clear" w:color="auto" w:fill="auto"/>
            <w:vAlign w:val="bottom"/>
          </w:tcPr>
          <w:p w14:paraId="1DCC7E86" w14:textId="554A027E"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Other income</w:t>
            </w:r>
          </w:p>
        </w:tc>
        <w:tc>
          <w:tcPr>
            <w:tcW w:w="1127" w:type="dxa"/>
            <w:tcBorders>
              <w:bottom w:val="single" w:sz="4" w:space="0" w:color="auto"/>
            </w:tcBorders>
            <w:shd w:val="clear" w:color="auto" w:fill="auto"/>
            <w:vAlign w:val="bottom"/>
          </w:tcPr>
          <w:p w14:paraId="491EA575" w14:textId="0A6CD6C4"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9,476,011</w:t>
            </w:r>
          </w:p>
        </w:tc>
        <w:tc>
          <w:tcPr>
            <w:tcW w:w="282" w:type="dxa"/>
            <w:shd w:val="clear" w:color="auto" w:fill="auto"/>
            <w:vAlign w:val="bottom"/>
          </w:tcPr>
          <w:p w14:paraId="37BE5DFC"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D285647"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1,182,245</w:t>
            </w:r>
          </w:p>
        </w:tc>
        <w:tc>
          <w:tcPr>
            <w:tcW w:w="283" w:type="dxa"/>
            <w:shd w:val="clear" w:color="auto" w:fill="auto"/>
            <w:vAlign w:val="bottom"/>
          </w:tcPr>
          <w:p w14:paraId="2F82B171"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bottom w:val="single" w:sz="4" w:space="0" w:color="auto"/>
            </w:tcBorders>
            <w:shd w:val="clear" w:color="auto" w:fill="auto"/>
            <w:vAlign w:val="bottom"/>
          </w:tcPr>
          <w:p w14:paraId="43DE191D" w14:textId="0F2C2121"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9,466,500</w:t>
            </w:r>
          </w:p>
        </w:tc>
        <w:tc>
          <w:tcPr>
            <w:tcW w:w="282" w:type="dxa"/>
            <w:shd w:val="clear" w:color="auto" w:fill="auto"/>
            <w:vAlign w:val="bottom"/>
          </w:tcPr>
          <w:p w14:paraId="3A7637F1"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644CDA30"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1,121,340</w:t>
            </w:r>
          </w:p>
        </w:tc>
      </w:tr>
      <w:tr w:rsidR="00C56A6C" w:rsidRPr="002F34D1" w14:paraId="189E8616" w14:textId="77777777" w:rsidTr="002F34D1">
        <w:tc>
          <w:tcPr>
            <w:tcW w:w="4086" w:type="dxa"/>
            <w:shd w:val="clear" w:color="auto" w:fill="auto"/>
            <w:vAlign w:val="bottom"/>
          </w:tcPr>
          <w:p w14:paraId="0EF716B5" w14:textId="5BC1771D"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Total</w:t>
            </w:r>
          </w:p>
        </w:tc>
        <w:tc>
          <w:tcPr>
            <w:tcW w:w="1127" w:type="dxa"/>
            <w:tcBorders>
              <w:top w:val="single" w:sz="4" w:space="0" w:color="auto"/>
              <w:bottom w:val="single" w:sz="4" w:space="0" w:color="auto"/>
            </w:tcBorders>
            <w:shd w:val="clear" w:color="auto" w:fill="auto"/>
            <w:vAlign w:val="bottom"/>
          </w:tcPr>
          <w:p w14:paraId="382EE636" w14:textId="0C77DD92"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9,702,140</w:t>
            </w:r>
          </w:p>
        </w:tc>
        <w:tc>
          <w:tcPr>
            <w:tcW w:w="282" w:type="dxa"/>
            <w:shd w:val="clear" w:color="auto" w:fill="auto"/>
            <w:vAlign w:val="bottom"/>
          </w:tcPr>
          <w:p w14:paraId="7A4271E4"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top w:val="single" w:sz="4" w:space="0" w:color="auto"/>
              <w:bottom w:val="single" w:sz="4" w:space="0" w:color="auto"/>
            </w:tcBorders>
            <w:shd w:val="clear" w:color="auto" w:fill="auto"/>
            <w:vAlign w:val="bottom"/>
          </w:tcPr>
          <w:p w14:paraId="62183495"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1,405,191</w:t>
            </w:r>
          </w:p>
        </w:tc>
        <w:tc>
          <w:tcPr>
            <w:tcW w:w="283" w:type="dxa"/>
            <w:shd w:val="clear" w:color="auto" w:fill="auto"/>
            <w:vAlign w:val="bottom"/>
          </w:tcPr>
          <w:p w14:paraId="55A6229A"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top w:val="single" w:sz="4" w:space="0" w:color="auto"/>
              <w:bottom w:val="single" w:sz="4" w:space="0" w:color="auto"/>
            </w:tcBorders>
            <w:shd w:val="clear" w:color="auto" w:fill="auto"/>
            <w:vAlign w:val="bottom"/>
          </w:tcPr>
          <w:p w14:paraId="618A4C0E" w14:textId="2AFFAD7B"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9,692,630</w:t>
            </w:r>
          </w:p>
        </w:tc>
        <w:tc>
          <w:tcPr>
            <w:tcW w:w="282" w:type="dxa"/>
            <w:shd w:val="clear" w:color="auto" w:fill="auto"/>
            <w:vAlign w:val="bottom"/>
          </w:tcPr>
          <w:p w14:paraId="11949453"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top w:val="single" w:sz="4" w:space="0" w:color="auto"/>
              <w:bottom w:val="single" w:sz="4" w:space="0" w:color="auto"/>
            </w:tcBorders>
            <w:shd w:val="clear" w:color="auto" w:fill="auto"/>
            <w:vAlign w:val="bottom"/>
          </w:tcPr>
          <w:p w14:paraId="0C0AE276"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3,143,299</w:t>
            </w:r>
          </w:p>
        </w:tc>
      </w:tr>
      <w:tr w:rsidR="00C56A6C" w:rsidRPr="002F34D1" w14:paraId="3B5BF8D1" w14:textId="77777777" w:rsidTr="002F34D1">
        <w:trPr>
          <w:trHeight w:val="567"/>
        </w:trPr>
        <w:tc>
          <w:tcPr>
            <w:tcW w:w="4086" w:type="dxa"/>
            <w:shd w:val="clear" w:color="auto" w:fill="auto"/>
            <w:vAlign w:val="bottom"/>
          </w:tcPr>
          <w:p w14:paraId="148ABCD5" w14:textId="4B881234" w:rsidR="00C56A6C" w:rsidRPr="002F34D1" w:rsidRDefault="00C56A6C" w:rsidP="002F34D1">
            <w:pPr>
              <w:spacing w:line="380" w:lineRule="exact"/>
              <w:ind w:left="-45"/>
              <w:rPr>
                <w:rFonts w:asciiTheme="majorBidi" w:hAnsiTheme="majorBidi" w:cstheme="majorBidi"/>
                <w:b/>
                <w:bCs/>
                <w:sz w:val="28"/>
                <w:szCs w:val="28"/>
                <w:cs/>
              </w:rPr>
            </w:pPr>
            <w:r w:rsidRPr="002F34D1">
              <w:rPr>
                <w:rFonts w:asciiTheme="majorBidi" w:hAnsiTheme="majorBidi" w:cstheme="majorBidi"/>
                <w:b/>
                <w:bCs/>
                <w:sz w:val="28"/>
                <w:szCs w:val="28"/>
              </w:rPr>
              <w:t>Grand total</w:t>
            </w:r>
          </w:p>
        </w:tc>
        <w:tc>
          <w:tcPr>
            <w:tcW w:w="1127" w:type="dxa"/>
            <w:tcBorders>
              <w:top w:val="single" w:sz="4" w:space="0" w:color="auto"/>
              <w:bottom w:val="double" w:sz="4" w:space="0" w:color="auto"/>
            </w:tcBorders>
            <w:shd w:val="clear" w:color="auto" w:fill="auto"/>
            <w:vAlign w:val="bottom"/>
          </w:tcPr>
          <w:p w14:paraId="297AEBC1" w14:textId="6D7BDEA3"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341,635,915</w:t>
            </w:r>
          </w:p>
        </w:tc>
        <w:tc>
          <w:tcPr>
            <w:tcW w:w="282" w:type="dxa"/>
            <w:shd w:val="clear" w:color="auto" w:fill="auto"/>
            <w:vAlign w:val="bottom"/>
          </w:tcPr>
          <w:p w14:paraId="6BB323AD"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top w:val="single" w:sz="4" w:space="0" w:color="auto"/>
              <w:bottom w:val="double" w:sz="4" w:space="0" w:color="auto"/>
            </w:tcBorders>
            <w:shd w:val="clear" w:color="auto" w:fill="auto"/>
            <w:vAlign w:val="bottom"/>
          </w:tcPr>
          <w:p w14:paraId="526C9883"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242,432,514</w:t>
            </w:r>
          </w:p>
        </w:tc>
        <w:tc>
          <w:tcPr>
            <w:tcW w:w="283" w:type="dxa"/>
            <w:shd w:val="clear" w:color="auto" w:fill="auto"/>
            <w:vAlign w:val="bottom"/>
          </w:tcPr>
          <w:p w14:paraId="2B23AC63"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top w:val="single" w:sz="4" w:space="0" w:color="auto"/>
              <w:bottom w:val="double" w:sz="4" w:space="0" w:color="auto"/>
            </w:tcBorders>
            <w:shd w:val="clear" w:color="auto" w:fill="auto"/>
            <w:vAlign w:val="bottom"/>
          </w:tcPr>
          <w:p w14:paraId="129920CB" w14:textId="20D62F85"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338,698,113</w:t>
            </w:r>
          </w:p>
        </w:tc>
        <w:tc>
          <w:tcPr>
            <w:tcW w:w="282" w:type="dxa"/>
            <w:shd w:val="clear" w:color="auto" w:fill="auto"/>
            <w:vAlign w:val="bottom"/>
          </w:tcPr>
          <w:p w14:paraId="178BC285"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7B239B0"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318,756,811</w:t>
            </w:r>
          </w:p>
        </w:tc>
      </w:tr>
      <w:tr w:rsidR="00C56A6C" w:rsidRPr="002F34D1" w14:paraId="2BA21B8D" w14:textId="77777777" w:rsidTr="002F34D1">
        <w:trPr>
          <w:trHeight w:val="567"/>
        </w:trPr>
        <w:tc>
          <w:tcPr>
            <w:tcW w:w="4086" w:type="dxa"/>
            <w:shd w:val="clear" w:color="auto" w:fill="auto"/>
            <w:vAlign w:val="bottom"/>
          </w:tcPr>
          <w:p w14:paraId="526548A2" w14:textId="49D1D745" w:rsidR="00C56A6C" w:rsidRPr="002F34D1" w:rsidRDefault="00C56A6C" w:rsidP="002F34D1">
            <w:pPr>
              <w:spacing w:line="380" w:lineRule="exact"/>
              <w:ind w:left="-45"/>
              <w:rPr>
                <w:rFonts w:asciiTheme="majorBidi" w:hAnsiTheme="majorBidi" w:cstheme="majorBidi"/>
                <w:b/>
                <w:bCs/>
                <w:sz w:val="28"/>
                <w:szCs w:val="28"/>
                <w:cs/>
              </w:rPr>
            </w:pPr>
            <w:r w:rsidRPr="002F34D1">
              <w:rPr>
                <w:rFonts w:asciiTheme="majorBidi" w:hAnsiTheme="majorBidi" w:cstheme="majorBidi"/>
                <w:b/>
                <w:bCs/>
                <w:sz w:val="28"/>
                <w:szCs w:val="28"/>
              </w:rPr>
              <w:t>Timing of revenue recognition</w:t>
            </w:r>
          </w:p>
        </w:tc>
        <w:tc>
          <w:tcPr>
            <w:tcW w:w="1127" w:type="dxa"/>
            <w:tcBorders>
              <w:top w:val="double" w:sz="4" w:space="0" w:color="auto"/>
            </w:tcBorders>
            <w:shd w:val="clear" w:color="auto" w:fill="auto"/>
            <w:vAlign w:val="bottom"/>
          </w:tcPr>
          <w:p w14:paraId="12A05F79" w14:textId="77777777" w:rsidR="00C56A6C" w:rsidRPr="002F34D1" w:rsidRDefault="00C56A6C" w:rsidP="002F34D1">
            <w:pPr>
              <w:spacing w:line="380" w:lineRule="exact"/>
              <w:jc w:val="right"/>
              <w:rPr>
                <w:rFonts w:asciiTheme="majorBidi" w:hAnsiTheme="majorBidi" w:cstheme="majorBidi"/>
                <w:sz w:val="28"/>
                <w:szCs w:val="28"/>
              </w:rPr>
            </w:pPr>
          </w:p>
        </w:tc>
        <w:tc>
          <w:tcPr>
            <w:tcW w:w="282" w:type="dxa"/>
            <w:shd w:val="clear" w:color="auto" w:fill="auto"/>
            <w:vAlign w:val="bottom"/>
          </w:tcPr>
          <w:p w14:paraId="2D7B58A9"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top w:val="double" w:sz="4" w:space="0" w:color="auto"/>
            </w:tcBorders>
            <w:shd w:val="clear" w:color="auto" w:fill="auto"/>
            <w:vAlign w:val="bottom"/>
          </w:tcPr>
          <w:p w14:paraId="70050B9B" w14:textId="77777777" w:rsidR="00C56A6C" w:rsidRPr="002F34D1" w:rsidRDefault="00C56A6C" w:rsidP="002F34D1">
            <w:pPr>
              <w:spacing w:line="380" w:lineRule="exact"/>
              <w:ind w:right="28"/>
              <w:jc w:val="right"/>
              <w:rPr>
                <w:rFonts w:asciiTheme="majorBidi" w:hAnsiTheme="majorBidi" w:cstheme="majorBidi"/>
                <w:sz w:val="28"/>
                <w:szCs w:val="28"/>
              </w:rPr>
            </w:pPr>
          </w:p>
        </w:tc>
        <w:tc>
          <w:tcPr>
            <w:tcW w:w="283" w:type="dxa"/>
            <w:shd w:val="clear" w:color="auto" w:fill="auto"/>
            <w:vAlign w:val="bottom"/>
          </w:tcPr>
          <w:p w14:paraId="0C9B2CB4"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top w:val="double" w:sz="4" w:space="0" w:color="auto"/>
            </w:tcBorders>
            <w:shd w:val="clear" w:color="auto" w:fill="auto"/>
            <w:vAlign w:val="bottom"/>
          </w:tcPr>
          <w:p w14:paraId="380E9E61" w14:textId="77777777" w:rsidR="00C56A6C" w:rsidRPr="002F34D1" w:rsidRDefault="00C56A6C" w:rsidP="002F34D1">
            <w:pPr>
              <w:spacing w:line="380" w:lineRule="exact"/>
              <w:jc w:val="right"/>
              <w:rPr>
                <w:rFonts w:asciiTheme="majorBidi" w:hAnsiTheme="majorBidi" w:cstheme="majorBidi"/>
                <w:sz w:val="28"/>
                <w:szCs w:val="28"/>
              </w:rPr>
            </w:pPr>
          </w:p>
        </w:tc>
        <w:tc>
          <w:tcPr>
            <w:tcW w:w="282" w:type="dxa"/>
            <w:shd w:val="clear" w:color="auto" w:fill="auto"/>
            <w:vAlign w:val="bottom"/>
          </w:tcPr>
          <w:p w14:paraId="23DEB06E"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top w:val="double" w:sz="4" w:space="0" w:color="auto"/>
            </w:tcBorders>
            <w:shd w:val="clear" w:color="auto" w:fill="auto"/>
            <w:vAlign w:val="bottom"/>
          </w:tcPr>
          <w:p w14:paraId="3123207D" w14:textId="77777777" w:rsidR="00C56A6C" w:rsidRPr="002F34D1" w:rsidRDefault="00C56A6C" w:rsidP="002F34D1">
            <w:pPr>
              <w:spacing w:line="380" w:lineRule="exact"/>
              <w:jc w:val="right"/>
              <w:rPr>
                <w:rFonts w:asciiTheme="majorBidi" w:hAnsiTheme="majorBidi" w:cstheme="majorBidi"/>
                <w:sz w:val="28"/>
                <w:szCs w:val="28"/>
              </w:rPr>
            </w:pPr>
          </w:p>
        </w:tc>
      </w:tr>
      <w:tr w:rsidR="00C56A6C" w:rsidRPr="002F34D1" w14:paraId="3A343DBB" w14:textId="77777777" w:rsidTr="002F34D1">
        <w:tc>
          <w:tcPr>
            <w:tcW w:w="4086" w:type="dxa"/>
            <w:shd w:val="clear" w:color="auto" w:fill="auto"/>
            <w:vAlign w:val="bottom"/>
          </w:tcPr>
          <w:p w14:paraId="0507B649" w14:textId="20420ACC"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At a point in time</w:t>
            </w:r>
          </w:p>
        </w:tc>
        <w:tc>
          <w:tcPr>
            <w:tcW w:w="1127" w:type="dxa"/>
            <w:shd w:val="clear" w:color="auto" w:fill="auto"/>
            <w:vAlign w:val="bottom"/>
          </w:tcPr>
          <w:p w14:paraId="13E8BBA1" w14:textId="3D762189"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101,344,362</w:t>
            </w:r>
          </w:p>
        </w:tc>
        <w:tc>
          <w:tcPr>
            <w:tcW w:w="282" w:type="dxa"/>
            <w:shd w:val="clear" w:color="auto" w:fill="auto"/>
            <w:vAlign w:val="bottom"/>
          </w:tcPr>
          <w:p w14:paraId="6272D04D" w14:textId="77777777" w:rsidR="00C56A6C" w:rsidRPr="002F34D1" w:rsidRDefault="00C56A6C" w:rsidP="002F34D1">
            <w:pPr>
              <w:ind w:left="-54" w:right="-96"/>
              <w:jc w:val="right"/>
              <w:rPr>
                <w:rFonts w:asciiTheme="majorBidi" w:hAnsiTheme="majorBidi" w:cstheme="majorBidi"/>
                <w:sz w:val="28"/>
                <w:szCs w:val="28"/>
              </w:rPr>
            </w:pPr>
          </w:p>
        </w:tc>
        <w:tc>
          <w:tcPr>
            <w:tcW w:w="1169" w:type="dxa"/>
            <w:shd w:val="clear" w:color="auto" w:fill="auto"/>
            <w:vAlign w:val="bottom"/>
          </w:tcPr>
          <w:p w14:paraId="69ADF861"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20,124,187</w:t>
            </w:r>
          </w:p>
        </w:tc>
        <w:tc>
          <w:tcPr>
            <w:tcW w:w="283" w:type="dxa"/>
            <w:shd w:val="clear" w:color="auto" w:fill="auto"/>
            <w:vAlign w:val="bottom"/>
          </w:tcPr>
          <w:p w14:paraId="521E9C58"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shd w:val="clear" w:color="auto" w:fill="auto"/>
            <w:vAlign w:val="bottom"/>
          </w:tcPr>
          <w:p w14:paraId="7B60C683" w14:textId="01F27668"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101,334,852</w:t>
            </w:r>
          </w:p>
        </w:tc>
        <w:tc>
          <w:tcPr>
            <w:tcW w:w="282" w:type="dxa"/>
            <w:shd w:val="clear" w:color="auto" w:fill="auto"/>
            <w:vAlign w:val="bottom"/>
          </w:tcPr>
          <w:p w14:paraId="4AAC9B08"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shd w:val="clear" w:color="auto" w:fill="auto"/>
            <w:vAlign w:val="bottom"/>
          </w:tcPr>
          <w:p w14:paraId="5AC45D18"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21,862,295</w:t>
            </w:r>
          </w:p>
        </w:tc>
      </w:tr>
      <w:tr w:rsidR="00C56A6C" w:rsidRPr="002F34D1" w14:paraId="0A064F58" w14:textId="77777777" w:rsidTr="002F34D1">
        <w:tc>
          <w:tcPr>
            <w:tcW w:w="4086" w:type="dxa"/>
            <w:shd w:val="clear" w:color="auto" w:fill="auto"/>
            <w:vAlign w:val="bottom"/>
          </w:tcPr>
          <w:p w14:paraId="01310AE0" w14:textId="255A28C0"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Overtime</w:t>
            </w:r>
          </w:p>
        </w:tc>
        <w:tc>
          <w:tcPr>
            <w:tcW w:w="1127" w:type="dxa"/>
            <w:tcBorders>
              <w:bottom w:val="single" w:sz="4" w:space="0" w:color="auto"/>
            </w:tcBorders>
            <w:shd w:val="clear" w:color="auto" w:fill="auto"/>
            <w:vAlign w:val="bottom"/>
          </w:tcPr>
          <w:p w14:paraId="517AE1FB" w14:textId="580FCF86"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240,291,553</w:t>
            </w:r>
          </w:p>
        </w:tc>
        <w:tc>
          <w:tcPr>
            <w:tcW w:w="282" w:type="dxa"/>
            <w:shd w:val="clear" w:color="auto" w:fill="auto"/>
            <w:vAlign w:val="bottom"/>
          </w:tcPr>
          <w:p w14:paraId="723C3346"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0A87E89D"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222,308,327</w:t>
            </w:r>
          </w:p>
        </w:tc>
        <w:tc>
          <w:tcPr>
            <w:tcW w:w="283" w:type="dxa"/>
            <w:shd w:val="clear" w:color="auto" w:fill="auto"/>
            <w:vAlign w:val="bottom"/>
          </w:tcPr>
          <w:p w14:paraId="1AF37CF8"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bottom w:val="single" w:sz="4" w:space="0" w:color="auto"/>
            </w:tcBorders>
            <w:shd w:val="clear" w:color="auto" w:fill="auto"/>
            <w:vAlign w:val="bottom"/>
          </w:tcPr>
          <w:p w14:paraId="0A0DF6D6" w14:textId="3BDD8790"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237,363,261</w:t>
            </w:r>
          </w:p>
        </w:tc>
        <w:tc>
          <w:tcPr>
            <w:tcW w:w="282" w:type="dxa"/>
            <w:shd w:val="clear" w:color="auto" w:fill="auto"/>
            <w:vAlign w:val="bottom"/>
          </w:tcPr>
          <w:p w14:paraId="54C320D2"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CCEF127"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296,894,516</w:t>
            </w:r>
          </w:p>
        </w:tc>
      </w:tr>
      <w:tr w:rsidR="00C56A6C" w:rsidRPr="002F34D1" w14:paraId="3A56684B" w14:textId="77777777" w:rsidTr="002F34D1">
        <w:tc>
          <w:tcPr>
            <w:tcW w:w="4086" w:type="dxa"/>
            <w:shd w:val="clear" w:color="auto" w:fill="auto"/>
            <w:vAlign w:val="bottom"/>
          </w:tcPr>
          <w:p w14:paraId="2F1EA535" w14:textId="10D77CF4" w:rsidR="00C56A6C" w:rsidRPr="002F34D1" w:rsidRDefault="00C56A6C" w:rsidP="002F34D1">
            <w:pPr>
              <w:spacing w:line="380" w:lineRule="exact"/>
              <w:ind w:left="187"/>
              <w:rPr>
                <w:rFonts w:asciiTheme="majorBidi" w:hAnsiTheme="majorBidi" w:cstheme="majorBidi"/>
                <w:sz w:val="28"/>
                <w:szCs w:val="28"/>
                <w:cs/>
              </w:rPr>
            </w:pPr>
            <w:r w:rsidRPr="002F34D1">
              <w:rPr>
                <w:rFonts w:asciiTheme="majorBidi" w:hAnsiTheme="majorBidi" w:cstheme="majorBidi"/>
                <w:sz w:val="28"/>
                <w:szCs w:val="28"/>
              </w:rPr>
              <w:t>Total</w:t>
            </w:r>
          </w:p>
        </w:tc>
        <w:tc>
          <w:tcPr>
            <w:tcW w:w="1127" w:type="dxa"/>
            <w:tcBorders>
              <w:top w:val="single" w:sz="4" w:space="0" w:color="auto"/>
              <w:bottom w:val="double" w:sz="4" w:space="0" w:color="auto"/>
            </w:tcBorders>
            <w:shd w:val="clear" w:color="auto" w:fill="auto"/>
            <w:vAlign w:val="bottom"/>
          </w:tcPr>
          <w:p w14:paraId="45B4AB9C" w14:textId="33EF421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341,635,915</w:t>
            </w:r>
          </w:p>
        </w:tc>
        <w:tc>
          <w:tcPr>
            <w:tcW w:w="282" w:type="dxa"/>
            <w:shd w:val="clear" w:color="auto" w:fill="auto"/>
            <w:vAlign w:val="bottom"/>
          </w:tcPr>
          <w:p w14:paraId="3F2852D8" w14:textId="77777777" w:rsidR="00C56A6C" w:rsidRPr="002F34D1" w:rsidRDefault="00C56A6C" w:rsidP="002F34D1">
            <w:pPr>
              <w:ind w:left="-54" w:right="-96"/>
              <w:jc w:val="right"/>
              <w:rPr>
                <w:rFonts w:asciiTheme="majorBidi" w:hAnsiTheme="majorBidi" w:cstheme="majorBidi"/>
                <w:sz w:val="28"/>
                <w:szCs w:val="28"/>
              </w:rPr>
            </w:pPr>
          </w:p>
        </w:tc>
        <w:tc>
          <w:tcPr>
            <w:tcW w:w="1169" w:type="dxa"/>
            <w:tcBorders>
              <w:top w:val="single" w:sz="4" w:space="0" w:color="auto"/>
              <w:bottom w:val="double" w:sz="4" w:space="0" w:color="auto"/>
            </w:tcBorders>
            <w:shd w:val="clear" w:color="auto" w:fill="auto"/>
            <w:vAlign w:val="bottom"/>
          </w:tcPr>
          <w:p w14:paraId="08FEF3C6" w14:textId="77777777" w:rsidR="00C56A6C" w:rsidRPr="002F34D1" w:rsidRDefault="00C56A6C"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242,432,514</w:t>
            </w:r>
          </w:p>
        </w:tc>
        <w:tc>
          <w:tcPr>
            <w:tcW w:w="283" w:type="dxa"/>
            <w:shd w:val="clear" w:color="auto" w:fill="auto"/>
            <w:vAlign w:val="bottom"/>
          </w:tcPr>
          <w:p w14:paraId="37DABB76" w14:textId="77777777" w:rsidR="00C56A6C" w:rsidRPr="002F34D1" w:rsidRDefault="00C56A6C" w:rsidP="002F34D1">
            <w:pPr>
              <w:spacing w:line="380" w:lineRule="exact"/>
              <w:jc w:val="right"/>
              <w:rPr>
                <w:rFonts w:asciiTheme="majorBidi" w:hAnsiTheme="majorBidi" w:cstheme="majorBidi"/>
                <w:spacing w:val="-4"/>
                <w:sz w:val="28"/>
                <w:szCs w:val="28"/>
              </w:rPr>
            </w:pPr>
          </w:p>
        </w:tc>
        <w:tc>
          <w:tcPr>
            <w:tcW w:w="1141" w:type="dxa"/>
            <w:tcBorders>
              <w:top w:val="single" w:sz="4" w:space="0" w:color="auto"/>
              <w:bottom w:val="double" w:sz="4" w:space="0" w:color="auto"/>
            </w:tcBorders>
            <w:shd w:val="clear" w:color="auto" w:fill="auto"/>
            <w:vAlign w:val="bottom"/>
          </w:tcPr>
          <w:p w14:paraId="5D56711C" w14:textId="16217E18"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 xml:space="preserve">338,698,113 </w:t>
            </w:r>
          </w:p>
        </w:tc>
        <w:tc>
          <w:tcPr>
            <w:tcW w:w="282" w:type="dxa"/>
            <w:shd w:val="clear" w:color="auto" w:fill="auto"/>
            <w:vAlign w:val="bottom"/>
          </w:tcPr>
          <w:p w14:paraId="583E37CE" w14:textId="77777777" w:rsidR="00C56A6C" w:rsidRPr="002F34D1" w:rsidRDefault="00C56A6C" w:rsidP="002F34D1">
            <w:pPr>
              <w:spacing w:line="380" w:lineRule="exact"/>
              <w:ind w:right="-108"/>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65EFC49B" w14:textId="77777777" w:rsidR="00C56A6C" w:rsidRPr="002F34D1" w:rsidRDefault="00C56A6C"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318,756,811</w:t>
            </w:r>
          </w:p>
        </w:tc>
      </w:tr>
    </w:tbl>
    <w:p w14:paraId="241D99F5" w14:textId="77777777" w:rsidR="00D523F4" w:rsidRPr="002F34D1" w:rsidRDefault="00D523F4" w:rsidP="002F34D1">
      <w:pPr>
        <w:pStyle w:val="BlockText"/>
        <w:spacing w:before="120" w:after="120"/>
        <w:ind w:left="360" w:right="0" w:firstLine="0"/>
        <w:jc w:val="thaiDistribute"/>
        <w:rPr>
          <w:rFonts w:asciiTheme="majorBidi" w:hAnsiTheme="majorBidi" w:cstheme="majorBidi"/>
          <w:b/>
          <w:bCs/>
          <w:spacing w:val="-6"/>
        </w:rPr>
      </w:pPr>
      <w:bookmarkStart w:id="129" w:name="_Hlk96535746"/>
    </w:p>
    <w:p w14:paraId="330B894A" w14:textId="77777777" w:rsidR="00D523F4" w:rsidRPr="002F34D1" w:rsidRDefault="00D523F4" w:rsidP="002F34D1">
      <w:pPr>
        <w:rPr>
          <w:rFonts w:asciiTheme="majorBidi" w:hAnsiTheme="majorBidi" w:cstheme="majorBidi"/>
          <w:b/>
          <w:bCs/>
          <w:spacing w:val="-6"/>
          <w:sz w:val="28"/>
          <w:szCs w:val="28"/>
        </w:rPr>
      </w:pPr>
      <w:r w:rsidRPr="002F34D1">
        <w:rPr>
          <w:rFonts w:asciiTheme="majorBidi" w:hAnsiTheme="majorBidi" w:cstheme="majorBidi"/>
          <w:b/>
          <w:bCs/>
          <w:spacing w:val="-6"/>
        </w:rPr>
        <w:br w:type="page"/>
      </w:r>
    </w:p>
    <w:p w14:paraId="40DF5A8D" w14:textId="1EA82120" w:rsidR="00D523F4" w:rsidRPr="002F34D1" w:rsidRDefault="002C764F"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lastRenderedPageBreak/>
        <w:t>OPERATING SEGMENT</w:t>
      </w:r>
      <w:bookmarkEnd w:id="129"/>
    </w:p>
    <w:p w14:paraId="1C5F7FA0" w14:textId="77777777" w:rsidR="00D523F4" w:rsidRPr="002F34D1" w:rsidRDefault="002C764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Operating segment information is reported in a manner consistent with the internal reports that are regularly reviewed by the chief operating decision maker </w:t>
      </w:r>
      <w:proofErr w:type="gramStart"/>
      <w:r w:rsidRPr="002F34D1">
        <w:rPr>
          <w:rFonts w:asciiTheme="majorBidi" w:hAnsiTheme="majorBidi" w:cstheme="majorBidi"/>
        </w:rPr>
        <w:t>in order to</w:t>
      </w:r>
      <w:proofErr w:type="gramEnd"/>
      <w:r w:rsidRPr="002F34D1">
        <w:rPr>
          <w:rFonts w:asciiTheme="majorBidi" w:hAnsiTheme="majorBidi" w:cstheme="majorBidi"/>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62B96291" w14:textId="40D040D9" w:rsidR="00D523F4" w:rsidRPr="002F34D1" w:rsidRDefault="002C764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The chief operating decision maker has been identified as the Board of Directors of the </w:t>
      </w:r>
      <w:r w:rsidR="00282433" w:rsidRPr="002F34D1">
        <w:rPr>
          <w:rFonts w:asciiTheme="majorBidi" w:hAnsiTheme="majorBidi" w:cstheme="majorBidi"/>
        </w:rPr>
        <w:t>Company</w:t>
      </w:r>
      <w:r w:rsidRPr="002F34D1">
        <w:rPr>
          <w:rFonts w:asciiTheme="majorBidi" w:hAnsiTheme="majorBidi" w:cstheme="majorBidi"/>
        </w:rPr>
        <w:t>.</w:t>
      </w:r>
    </w:p>
    <w:p w14:paraId="437F616B" w14:textId="77777777" w:rsidR="00D523F4" w:rsidRPr="002F34D1" w:rsidRDefault="002C764F" w:rsidP="002F34D1">
      <w:pPr>
        <w:pStyle w:val="BlockText"/>
        <w:spacing w:before="120" w:after="120"/>
        <w:ind w:left="360" w:right="0" w:firstLine="0"/>
        <w:jc w:val="thaiDistribute"/>
        <w:rPr>
          <w:rFonts w:asciiTheme="majorBidi" w:hAnsiTheme="majorBidi" w:cstheme="majorBidi"/>
          <w:b/>
          <w:bCs/>
        </w:rPr>
      </w:pPr>
      <w:r w:rsidRPr="002F34D1">
        <w:rPr>
          <w:rFonts w:asciiTheme="majorBidi" w:hAnsiTheme="majorBidi" w:cstheme="majorBidi"/>
          <w:b/>
          <w:bCs/>
        </w:rPr>
        <w:t>Business segment</w:t>
      </w:r>
    </w:p>
    <w:p w14:paraId="27106D8B" w14:textId="719E358D" w:rsidR="00706F9F" w:rsidRPr="002F34D1" w:rsidRDefault="002C764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The Group identified their business segment as follow:</w:t>
      </w:r>
    </w:p>
    <w:tbl>
      <w:tblPr>
        <w:tblW w:w="7938" w:type="dxa"/>
        <w:tblInd w:w="270" w:type="dxa"/>
        <w:tblLook w:val="04A0" w:firstRow="1" w:lastRow="0" w:firstColumn="1" w:lastColumn="0" w:noHBand="0" w:noVBand="1"/>
      </w:tblPr>
      <w:tblGrid>
        <w:gridCol w:w="4536"/>
        <w:gridCol w:w="3402"/>
      </w:tblGrid>
      <w:tr w:rsidR="00EC6BE5" w:rsidRPr="002F34D1" w14:paraId="18CEDA6D" w14:textId="77777777" w:rsidTr="00EC6BE5">
        <w:trPr>
          <w:trHeight w:val="400"/>
        </w:trPr>
        <w:tc>
          <w:tcPr>
            <w:tcW w:w="4536" w:type="dxa"/>
            <w:tcBorders>
              <w:top w:val="nil"/>
              <w:left w:val="nil"/>
              <w:bottom w:val="nil"/>
              <w:right w:val="nil"/>
            </w:tcBorders>
            <w:shd w:val="clear" w:color="000000" w:fill="FFFFFF"/>
            <w:noWrap/>
            <w:vAlign w:val="bottom"/>
            <w:hideMark/>
          </w:tcPr>
          <w:p w14:paraId="1091A897"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M Vision Public Co., Ltd.</w:t>
            </w:r>
          </w:p>
        </w:tc>
        <w:tc>
          <w:tcPr>
            <w:tcW w:w="3402" w:type="dxa"/>
            <w:tcBorders>
              <w:top w:val="nil"/>
              <w:left w:val="nil"/>
              <w:bottom w:val="nil"/>
              <w:right w:val="nil"/>
            </w:tcBorders>
            <w:shd w:val="clear" w:color="000000" w:fill="FFFFFF"/>
            <w:noWrap/>
            <w:vAlign w:val="bottom"/>
            <w:hideMark/>
          </w:tcPr>
          <w:p w14:paraId="3EFD5C68"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Technology</w:t>
            </w:r>
            <w:r w:rsidRPr="002F34D1">
              <w:rPr>
                <w:rFonts w:asciiTheme="majorBidi" w:hAnsiTheme="majorBidi" w:cstheme="majorBidi" w:hint="cs"/>
                <w:color w:val="000000"/>
                <w:sz w:val="28"/>
                <w:szCs w:val="28"/>
                <w:cs/>
              </w:rPr>
              <w:t xml:space="preserve"> </w:t>
            </w:r>
            <w:r w:rsidRPr="002F34D1">
              <w:rPr>
                <w:rFonts w:asciiTheme="majorBidi" w:hAnsiTheme="majorBidi" w:cstheme="majorBidi"/>
                <w:color w:val="000000"/>
                <w:sz w:val="28"/>
                <w:szCs w:val="28"/>
              </w:rPr>
              <w:t>and Event Organizing</w:t>
            </w:r>
          </w:p>
        </w:tc>
      </w:tr>
      <w:tr w:rsidR="00EC6BE5" w:rsidRPr="002F34D1" w14:paraId="3113BA76" w14:textId="77777777" w:rsidTr="00EC6BE5">
        <w:trPr>
          <w:trHeight w:val="400"/>
        </w:trPr>
        <w:tc>
          <w:tcPr>
            <w:tcW w:w="4536" w:type="dxa"/>
            <w:tcBorders>
              <w:top w:val="nil"/>
              <w:left w:val="nil"/>
              <w:bottom w:val="nil"/>
              <w:right w:val="nil"/>
            </w:tcBorders>
            <w:shd w:val="clear" w:color="000000" w:fill="FFFFFF"/>
            <w:noWrap/>
            <w:vAlign w:val="bottom"/>
            <w:hideMark/>
          </w:tcPr>
          <w:p w14:paraId="529E3681"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1A9DC177"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Media and agency</w:t>
            </w:r>
          </w:p>
        </w:tc>
      </w:tr>
      <w:tr w:rsidR="00EC6BE5" w:rsidRPr="002F34D1" w14:paraId="46C6A84D" w14:textId="77777777" w:rsidTr="00EC6BE5">
        <w:trPr>
          <w:trHeight w:val="400"/>
        </w:trPr>
        <w:tc>
          <w:tcPr>
            <w:tcW w:w="4536" w:type="dxa"/>
            <w:tcBorders>
              <w:top w:val="nil"/>
              <w:left w:val="nil"/>
              <w:bottom w:val="nil"/>
              <w:right w:val="nil"/>
            </w:tcBorders>
            <w:shd w:val="clear" w:color="000000" w:fill="FFFFFF"/>
            <w:noWrap/>
            <w:vAlign w:val="bottom"/>
            <w:hideMark/>
          </w:tcPr>
          <w:p w14:paraId="5CE51E9A"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5CD3DCB3"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Commerce</w:t>
            </w:r>
          </w:p>
        </w:tc>
      </w:tr>
      <w:tr w:rsidR="00EC6BE5" w:rsidRPr="002F34D1" w14:paraId="6DDE31B4" w14:textId="77777777" w:rsidTr="00EC6BE5">
        <w:trPr>
          <w:trHeight w:val="400"/>
        </w:trPr>
        <w:tc>
          <w:tcPr>
            <w:tcW w:w="4536" w:type="dxa"/>
            <w:tcBorders>
              <w:top w:val="nil"/>
              <w:left w:val="nil"/>
              <w:bottom w:val="nil"/>
              <w:right w:val="nil"/>
            </w:tcBorders>
            <w:shd w:val="clear" w:color="000000" w:fill="FFFFFF"/>
            <w:noWrap/>
            <w:vAlign w:val="bottom"/>
            <w:hideMark/>
          </w:tcPr>
          <w:p w14:paraId="4E3373AE"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Idol Master Co., Ltd.</w:t>
            </w:r>
          </w:p>
        </w:tc>
        <w:tc>
          <w:tcPr>
            <w:tcW w:w="3402" w:type="dxa"/>
            <w:tcBorders>
              <w:top w:val="nil"/>
              <w:left w:val="nil"/>
              <w:bottom w:val="nil"/>
              <w:right w:val="nil"/>
            </w:tcBorders>
            <w:shd w:val="clear" w:color="000000" w:fill="FFFFFF"/>
            <w:noWrap/>
            <w:vAlign w:val="bottom"/>
            <w:hideMark/>
          </w:tcPr>
          <w:p w14:paraId="26E9AEA8"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Technology</w:t>
            </w:r>
            <w:r w:rsidRPr="002F34D1">
              <w:rPr>
                <w:rFonts w:asciiTheme="majorBidi" w:hAnsiTheme="majorBidi" w:cstheme="majorBidi" w:hint="cs"/>
                <w:color w:val="000000"/>
                <w:sz w:val="28"/>
                <w:szCs w:val="28"/>
                <w:cs/>
              </w:rPr>
              <w:t xml:space="preserve"> </w:t>
            </w:r>
            <w:r w:rsidRPr="002F34D1">
              <w:rPr>
                <w:rFonts w:asciiTheme="majorBidi" w:hAnsiTheme="majorBidi" w:cstheme="majorBidi"/>
                <w:color w:val="000000"/>
                <w:sz w:val="28"/>
                <w:szCs w:val="28"/>
              </w:rPr>
              <w:t>and Event Organizing</w:t>
            </w:r>
          </w:p>
        </w:tc>
      </w:tr>
      <w:tr w:rsidR="00EC6BE5" w:rsidRPr="002F34D1" w14:paraId="4F77D59D" w14:textId="77777777" w:rsidTr="00EC6BE5">
        <w:trPr>
          <w:trHeight w:val="400"/>
        </w:trPr>
        <w:tc>
          <w:tcPr>
            <w:tcW w:w="4536" w:type="dxa"/>
            <w:tcBorders>
              <w:top w:val="nil"/>
              <w:left w:val="nil"/>
              <w:bottom w:val="nil"/>
              <w:right w:val="nil"/>
            </w:tcBorders>
            <w:shd w:val="clear" w:color="000000" w:fill="FFFFFF"/>
            <w:noWrap/>
            <w:vAlign w:val="bottom"/>
            <w:hideMark/>
          </w:tcPr>
          <w:p w14:paraId="0025BBF5"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42A85954"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Media and agency</w:t>
            </w:r>
          </w:p>
        </w:tc>
      </w:tr>
      <w:tr w:rsidR="00EC6BE5" w:rsidRPr="002F34D1" w14:paraId="64339562" w14:textId="77777777" w:rsidTr="00EC6BE5">
        <w:trPr>
          <w:trHeight w:val="400"/>
        </w:trPr>
        <w:tc>
          <w:tcPr>
            <w:tcW w:w="4536" w:type="dxa"/>
            <w:tcBorders>
              <w:top w:val="nil"/>
              <w:left w:val="nil"/>
              <w:bottom w:val="nil"/>
              <w:right w:val="nil"/>
            </w:tcBorders>
            <w:shd w:val="clear" w:color="000000" w:fill="FFFFFF"/>
            <w:noWrap/>
            <w:vAlign w:val="bottom"/>
          </w:tcPr>
          <w:p w14:paraId="434AD80E" w14:textId="77777777" w:rsidR="00EC6BE5" w:rsidRPr="002F34D1" w:rsidRDefault="00EC6BE5" w:rsidP="002F34D1">
            <w:pPr>
              <w:ind w:left="29" w:firstLine="2"/>
              <w:rPr>
                <w:rFonts w:asciiTheme="majorBidi" w:hAnsiTheme="majorBidi" w:cstheme="majorBidi"/>
                <w:color w:val="000000"/>
                <w:sz w:val="28"/>
                <w:szCs w:val="28"/>
              </w:rPr>
            </w:pPr>
            <w:r w:rsidRPr="002F34D1">
              <w:rPr>
                <w:rFonts w:asciiTheme="majorBidi" w:hAnsiTheme="majorBidi" w:cstheme="majorBidi"/>
                <w:color w:val="000000"/>
                <w:sz w:val="28"/>
                <w:szCs w:val="28"/>
              </w:rPr>
              <w:t>Ideal Blockchain Event Organizer Co., Ltd.</w:t>
            </w:r>
          </w:p>
        </w:tc>
        <w:tc>
          <w:tcPr>
            <w:tcW w:w="3402" w:type="dxa"/>
            <w:tcBorders>
              <w:top w:val="nil"/>
              <w:left w:val="nil"/>
              <w:bottom w:val="nil"/>
              <w:right w:val="nil"/>
            </w:tcBorders>
            <w:shd w:val="clear" w:color="000000" w:fill="FFFFFF"/>
            <w:noWrap/>
            <w:vAlign w:val="bottom"/>
          </w:tcPr>
          <w:p w14:paraId="294F59C5" w14:textId="77777777" w:rsidR="00EC6BE5" w:rsidRPr="002F34D1" w:rsidRDefault="00EC6BE5"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Technology</w:t>
            </w:r>
            <w:r w:rsidRPr="002F34D1">
              <w:rPr>
                <w:rFonts w:asciiTheme="majorBidi" w:hAnsiTheme="majorBidi" w:cstheme="majorBidi" w:hint="cs"/>
                <w:color w:val="000000"/>
                <w:sz w:val="28"/>
                <w:szCs w:val="28"/>
                <w:cs/>
              </w:rPr>
              <w:t xml:space="preserve"> </w:t>
            </w:r>
            <w:r w:rsidRPr="002F34D1">
              <w:rPr>
                <w:rFonts w:asciiTheme="majorBidi" w:hAnsiTheme="majorBidi" w:cstheme="majorBidi"/>
                <w:color w:val="000000"/>
                <w:sz w:val="28"/>
                <w:szCs w:val="28"/>
              </w:rPr>
              <w:t>and Event Organizing</w:t>
            </w:r>
          </w:p>
        </w:tc>
      </w:tr>
    </w:tbl>
    <w:p w14:paraId="4FE8ED67" w14:textId="77777777" w:rsidR="002C764F" w:rsidRPr="002F34D1" w:rsidRDefault="002C764F" w:rsidP="002F34D1">
      <w:pPr>
        <w:spacing w:before="120" w:after="120"/>
        <w:ind w:left="360"/>
        <w:rPr>
          <w:rFonts w:asciiTheme="majorBidi" w:hAnsiTheme="majorBidi" w:cstheme="majorBidi"/>
          <w:sz w:val="28"/>
          <w:szCs w:val="28"/>
        </w:rPr>
        <w:sectPr w:rsidR="002C764F" w:rsidRPr="002F34D1" w:rsidSect="00CA330B">
          <w:headerReference w:type="default" r:id="rId11"/>
          <w:pgSz w:w="11907" w:h="16839" w:code="9"/>
          <w:pgMar w:top="1168" w:right="658" w:bottom="1412" w:left="1304" w:header="720" w:footer="720" w:gutter="0"/>
          <w:cols w:space="720"/>
          <w:docGrid w:linePitch="299"/>
        </w:sectPr>
      </w:pPr>
      <w:r w:rsidRPr="002F34D1">
        <w:rPr>
          <w:rFonts w:asciiTheme="majorBidi" w:hAnsiTheme="majorBidi" w:cstheme="majorBidi"/>
          <w:sz w:val="28"/>
          <w:szCs w:val="28"/>
        </w:rPr>
        <w:t>All inter-segment transaction were eliminated in the consolidated financial statements</w:t>
      </w:r>
    </w:p>
    <w:p w14:paraId="35E87271" w14:textId="17F0503E" w:rsidR="005C046C" w:rsidRPr="002F34D1" w:rsidRDefault="002C764F" w:rsidP="002F34D1">
      <w:pPr>
        <w:ind w:firstLine="426"/>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Operating segment information for the </w:t>
      </w:r>
      <w:r w:rsidR="001A4386" w:rsidRPr="002F34D1">
        <w:rPr>
          <w:rFonts w:asciiTheme="majorBidi" w:hAnsiTheme="majorBidi" w:cstheme="majorBidi"/>
          <w:sz w:val="28"/>
          <w:szCs w:val="28"/>
        </w:rPr>
        <w:t>years</w:t>
      </w:r>
      <w:r w:rsidRPr="002F34D1">
        <w:rPr>
          <w:rFonts w:asciiTheme="majorBidi" w:hAnsiTheme="majorBidi" w:cstheme="majorBidi"/>
          <w:sz w:val="28"/>
          <w:szCs w:val="28"/>
        </w:rPr>
        <w:t xml:space="preserve"> ended </w:t>
      </w:r>
      <w:r w:rsidR="001617AA" w:rsidRPr="002F34D1">
        <w:rPr>
          <w:rFonts w:asciiTheme="majorBidi" w:hAnsiTheme="majorBidi" w:cstheme="majorBidi"/>
          <w:sz w:val="28"/>
          <w:szCs w:val="28"/>
        </w:rPr>
        <w:t>Dec</w:t>
      </w:r>
      <w:r w:rsidRPr="002F34D1">
        <w:rPr>
          <w:rFonts w:asciiTheme="majorBidi" w:hAnsiTheme="majorBidi" w:cstheme="majorBidi"/>
          <w:sz w:val="28"/>
          <w:szCs w:val="28"/>
        </w:rPr>
        <w:t>ember 3</w:t>
      </w:r>
      <w:r w:rsidR="001617AA" w:rsidRPr="002F34D1">
        <w:rPr>
          <w:rFonts w:asciiTheme="majorBidi" w:hAnsiTheme="majorBidi" w:cstheme="majorBidi"/>
          <w:sz w:val="28"/>
          <w:szCs w:val="28"/>
        </w:rPr>
        <w:t>1</w:t>
      </w:r>
      <w:r w:rsidRPr="002F34D1">
        <w:rPr>
          <w:rFonts w:asciiTheme="majorBidi" w:hAnsiTheme="majorBidi" w:cstheme="majorBidi"/>
          <w:sz w:val="28"/>
          <w:szCs w:val="28"/>
        </w:rPr>
        <w:t xml:space="preserve">, </w:t>
      </w:r>
      <w:proofErr w:type="gramStart"/>
      <w:r w:rsidRPr="002F34D1">
        <w:rPr>
          <w:rFonts w:asciiTheme="majorBidi" w:hAnsiTheme="majorBidi" w:cstheme="majorBidi"/>
          <w:sz w:val="28"/>
          <w:szCs w:val="28"/>
        </w:rPr>
        <w:t>202</w:t>
      </w:r>
      <w:r w:rsidR="00EC6BE5"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EC6BE5" w:rsidRPr="002F34D1">
        <w:rPr>
          <w:rFonts w:asciiTheme="majorBidi" w:hAnsiTheme="majorBidi" w:cstheme="majorBidi"/>
          <w:sz w:val="28"/>
          <w:szCs w:val="28"/>
        </w:rPr>
        <w:t>1</w:t>
      </w:r>
      <w:r w:rsidRPr="002F34D1">
        <w:rPr>
          <w:rFonts w:asciiTheme="majorBidi" w:hAnsiTheme="majorBidi" w:cstheme="majorBidi"/>
          <w:sz w:val="28"/>
          <w:szCs w:val="28"/>
        </w:rPr>
        <w:t xml:space="preserve"> were summarized as follo</w:t>
      </w:r>
      <w:bookmarkStart w:id="130" w:name="_MON_1682376538"/>
      <w:bookmarkEnd w:id="130"/>
      <w:r w:rsidR="0024766E" w:rsidRPr="002F34D1">
        <w:rPr>
          <w:rFonts w:asciiTheme="majorBidi" w:hAnsiTheme="majorBidi" w:cstheme="majorBidi"/>
          <w:sz w:val="28"/>
          <w:szCs w:val="28"/>
        </w:rPr>
        <w:t>w:</w:t>
      </w:r>
    </w:p>
    <w:tbl>
      <w:tblPr>
        <w:tblW w:w="15076" w:type="dxa"/>
        <w:tblInd w:w="-270" w:type="dxa"/>
        <w:tblLook w:val="04A0" w:firstRow="1" w:lastRow="0" w:firstColumn="1" w:lastColumn="0" w:noHBand="0" w:noVBand="1"/>
      </w:tblPr>
      <w:tblGrid>
        <w:gridCol w:w="3333"/>
        <w:gridCol w:w="1264"/>
        <w:gridCol w:w="222"/>
        <w:gridCol w:w="1264"/>
        <w:gridCol w:w="222"/>
        <w:gridCol w:w="1293"/>
        <w:gridCol w:w="222"/>
        <w:gridCol w:w="1299"/>
        <w:gridCol w:w="222"/>
        <w:gridCol w:w="1215"/>
        <w:gridCol w:w="222"/>
        <w:gridCol w:w="1305"/>
        <w:gridCol w:w="6"/>
        <w:gridCol w:w="216"/>
        <w:gridCol w:w="6"/>
        <w:gridCol w:w="1264"/>
        <w:gridCol w:w="259"/>
        <w:gridCol w:w="1285"/>
        <w:gridCol w:w="6"/>
      </w:tblGrid>
      <w:tr w:rsidR="00EC6BE5" w:rsidRPr="002F34D1" w14:paraId="03129B8E" w14:textId="77777777" w:rsidTr="002F34D1">
        <w:trPr>
          <w:gridAfter w:val="1"/>
          <w:wAfter w:w="6" w:type="dxa"/>
          <w:trHeight w:val="311"/>
        </w:trPr>
        <w:tc>
          <w:tcPr>
            <w:tcW w:w="3333" w:type="dxa"/>
            <w:tcBorders>
              <w:top w:val="nil"/>
              <w:left w:val="nil"/>
              <w:bottom w:val="nil"/>
              <w:right w:val="nil"/>
            </w:tcBorders>
            <w:shd w:val="clear" w:color="auto" w:fill="auto"/>
            <w:noWrap/>
            <w:vAlign w:val="center"/>
          </w:tcPr>
          <w:p w14:paraId="1E90AFC0" w14:textId="77777777" w:rsidR="00EC6BE5" w:rsidRPr="002F34D1" w:rsidRDefault="00EC6BE5" w:rsidP="002F34D1">
            <w:pPr>
              <w:jc w:val="center"/>
              <w:rPr>
                <w:rFonts w:asciiTheme="majorBidi" w:hAnsiTheme="majorBidi" w:cstheme="majorBidi"/>
                <w:b/>
                <w:bCs/>
                <w:i/>
                <w:iCs/>
                <w:color w:val="000000"/>
                <w:sz w:val="28"/>
                <w:szCs w:val="28"/>
              </w:rPr>
            </w:pPr>
          </w:p>
        </w:tc>
        <w:tc>
          <w:tcPr>
            <w:tcW w:w="2750" w:type="dxa"/>
            <w:gridSpan w:val="3"/>
            <w:tcBorders>
              <w:top w:val="nil"/>
              <w:left w:val="nil"/>
              <w:bottom w:val="single" w:sz="4" w:space="0" w:color="auto"/>
              <w:right w:val="nil"/>
            </w:tcBorders>
            <w:shd w:val="clear" w:color="auto" w:fill="auto"/>
            <w:noWrap/>
            <w:vAlign w:val="center"/>
          </w:tcPr>
          <w:p w14:paraId="2FB310B9" w14:textId="77777777" w:rsidR="00EC6BE5" w:rsidRPr="002F34D1" w:rsidRDefault="00EC6BE5" w:rsidP="002F34D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039556FD" w14:textId="77777777" w:rsidR="00EC6BE5" w:rsidRPr="002F34D1" w:rsidRDefault="00EC6BE5" w:rsidP="002F34D1">
            <w:pPr>
              <w:jc w:val="center"/>
              <w:rPr>
                <w:rFonts w:asciiTheme="majorBidi" w:hAnsiTheme="majorBidi" w:cstheme="majorBidi"/>
                <w:color w:val="000000"/>
                <w:sz w:val="28"/>
                <w:szCs w:val="28"/>
              </w:rPr>
            </w:pPr>
          </w:p>
        </w:tc>
        <w:tc>
          <w:tcPr>
            <w:tcW w:w="2814" w:type="dxa"/>
            <w:gridSpan w:val="3"/>
            <w:tcBorders>
              <w:top w:val="nil"/>
              <w:left w:val="nil"/>
              <w:bottom w:val="single" w:sz="4" w:space="0" w:color="auto"/>
              <w:right w:val="nil"/>
            </w:tcBorders>
            <w:shd w:val="clear" w:color="auto" w:fill="auto"/>
            <w:noWrap/>
            <w:vAlign w:val="center"/>
          </w:tcPr>
          <w:p w14:paraId="1336C9DB" w14:textId="77777777" w:rsidR="00EC6BE5" w:rsidRPr="002F34D1" w:rsidRDefault="00EC6BE5" w:rsidP="002F34D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37EA94E6" w14:textId="77777777" w:rsidR="00EC6BE5" w:rsidRPr="002F34D1" w:rsidRDefault="00EC6BE5" w:rsidP="002F34D1">
            <w:pPr>
              <w:jc w:val="center"/>
              <w:rPr>
                <w:rFonts w:asciiTheme="majorBidi" w:hAnsiTheme="majorBidi" w:cstheme="majorBidi"/>
                <w:color w:val="000000"/>
                <w:sz w:val="28"/>
                <w:szCs w:val="28"/>
              </w:rPr>
            </w:pPr>
          </w:p>
        </w:tc>
        <w:tc>
          <w:tcPr>
            <w:tcW w:w="2742" w:type="dxa"/>
            <w:gridSpan w:val="3"/>
            <w:tcBorders>
              <w:top w:val="nil"/>
              <w:left w:val="nil"/>
              <w:bottom w:val="single" w:sz="4" w:space="0" w:color="auto"/>
              <w:right w:val="nil"/>
            </w:tcBorders>
            <w:shd w:val="clear" w:color="auto" w:fill="auto"/>
            <w:noWrap/>
            <w:vAlign w:val="center"/>
          </w:tcPr>
          <w:p w14:paraId="3D5F1A31" w14:textId="77777777" w:rsidR="00EC6BE5" w:rsidRPr="002F34D1" w:rsidRDefault="00EC6BE5" w:rsidP="002F34D1">
            <w:pPr>
              <w:jc w:val="center"/>
              <w:rPr>
                <w:rFonts w:asciiTheme="majorBidi" w:hAnsiTheme="majorBidi" w:cstheme="majorBidi"/>
                <w:color w:val="000000"/>
                <w:sz w:val="28"/>
                <w:szCs w:val="28"/>
              </w:rPr>
            </w:pPr>
          </w:p>
        </w:tc>
        <w:tc>
          <w:tcPr>
            <w:tcW w:w="222" w:type="dxa"/>
            <w:gridSpan w:val="2"/>
            <w:tcBorders>
              <w:top w:val="nil"/>
              <w:left w:val="nil"/>
              <w:bottom w:val="nil"/>
              <w:right w:val="nil"/>
            </w:tcBorders>
            <w:shd w:val="clear" w:color="auto" w:fill="auto"/>
            <w:noWrap/>
            <w:vAlign w:val="center"/>
          </w:tcPr>
          <w:p w14:paraId="047C8D17" w14:textId="77777777" w:rsidR="00EC6BE5" w:rsidRPr="002F34D1" w:rsidRDefault="00EC6BE5" w:rsidP="002F34D1">
            <w:pPr>
              <w:jc w:val="center"/>
              <w:rPr>
                <w:rFonts w:asciiTheme="majorBidi" w:hAnsiTheme="majorBidi" w:cstheme="majorBidi"/>
                <w:color w:val="000000"/>
                <w:sz w:val="28"/>
                <w:szCs w:val="28"/>
              </w:rPr>
            </w:pPr>
          </w:p>
        </w:tc>
        <w:tc>
          <w:tcPr>
            <w:tcW w:w="2765" w:type="dxa"/>
            <w:gridSpan w:val="4"/>
            <w:tcBorders>
              <w:top w:val="nil"/>
              <w:left w:val="nil"/>
              <w:bottom w:val="single" w:sz="4" w:space="0" w:color="auto"/>
              <w:right w:val="nil"/>
            </w:tcBorders>
            <w:shd w:val="clear" w:color="auto" w:fill="auto"/>
            <w:noWrap/>
            <w:vAlign w:val="center"/>
          </w:tcPr>
          <w:p w14:paraId="393D632E" w14:textId="2B66107B" w:rsidR="00EC6BE5" w:rsidRPr="002F34D1" w:rsidRDefault="00EC6BE5" w:rsidP="002F34D1">
            <w:pPr>
              <w:jc w:val="right"/>
              <w:rPr>
                <w:rFonts w:asciiTheme="majorBidi" w:hAnsiTheme="majorBidi" w:cstheme="majorBidi"/>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  Baht)</w:t>
            </w:r>
          </w:p>
        </w:tc>
      </w:tr>
      <w:tr w:rsidR="00EC6BE5" w:rsidRPr="002F34D1" w14:paraId="1FE79914" w14:textId="77777777" w:rsidTr="002F34D1">
        <w:trPr>
          <w:gridAfter w:val="1"/>
          <w:wAfter w:w="6" w:type="dxa"/>
          <w:trHeight w:val="311"/>
        </w:trPr>
        <w:tc>
          <w:tcPr>
            <w:tcW w:w="3333" w:type="dxa"/>
            <w:tcBorders>
              <w:top w:val="nil"/>
              <w:left w:val="nil"/>
              <w:bottom w:val="nil"/>
              <w:right w:val="nil"/>
            </w:tcBorders>
            <w:shd w:val="clear" w:color="auto" w:fill="auto"/>
            <w:noWrap/>
            <w:vAlign w:val="center"/>
            <w:hideMark/>
          </w:tcPr>
          <w:p w14:paraId="7BE640C4" w14:textId="77777777" w:rsidR="00EC6BE5" w:rsidRPr="002F34D1" w:rsidRDefault="00EC6BE5" w:rsidP="002F34D1">
            <w:pPr>
              <w:jc w:val="center"/>
              <w:rPr>
                <w:rFonts w:asciiTheme="majorBidi" w:hAnsiTheme="majorBidi" w:cstheme="majorBidi"/>
                <w:b/>
                <w:bCs/>
                <w:i/>
                <w:iCs/>
                <w:color w:val="000000"/>
                <w:sz w:val="28"/>
                <w:szCs w:val="28"/>
              </w:rPr>
            </w:pPr>
          </w:p>
        </w:tc>
        <w:tc>
          <w:tcPr>
            <w:tcW w:w="2750" w:type="dxa"/>
            <w:gridSpan w:val="3"/>
            <w:tcBorders>
              <w:top w:val="nil"/>
              <w:left w:val="nil"/>
              <w:bottom w:val="single" w:sz="4" w:space="0" w:color="auto"/>
              <w:right w:val="nil"/>
            </w:tcBorders>
            <w:shd w:val="clear" w:color="auto" w:fill="auto"/>
            <w:noWrap/>
            <w:vAlign w:val="center"/>
            <w:hideMark/>
          </w:tcPr>
          <w:p w14:paraId="4B4FA986"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Technology</w:t>
            </w:r>
            <w:r w:rsidRPr="002F34D1">
              <w:rPr>
                <w:rFonts w:asciiTheme="majorBidi" w:hAnsiTheme="majorBidi" w:cstheme="majorBidi" w:hint="cs"/>
                <w:color w:val="000000"/>
                <w:sz w:val="28"/>
                <w:szCs w:val="28"/>
                <w:cs/>
              </w:rPr>
              <w:t xml:space="preserve"> </w:t>
            </w:r>
            <w:r w:rsidRPr="002F34D1">
              <w:rPr>
                <w:rFonts w:asciiTheme="majorBidi" w:hAnsiTheme="majorBidi" w:cstheme="majorBidi"/>
                <w:color w:val="000000"/>
                <w:sz w:val="28"/>
                <w:szCs w:val="28"/>
              </w:rPr>
              <w:t>and Event Organizing</w:t>
            </w:r>
          </w:p>
        </w:tc>
        <w:tc>
          <w:tcPr>
            <w:tcW w:w="222" w:type="dxa"/>
            <w:tcBorders>
              <w:top w:val="nil"/>
              <w:left w:val="nil"/>
              <w:bottom w:val="nil"/>
              <w:right w:val="nil"/>
            </w:tcBorders>
            <w:shd w:val="clear" w:color="auto" w:fill="auto"/>
            <w:noWrap/>
            <w:vAlign w:val="center"/>
            <w:hideMark/>
          </w:tcPr>
          <w:p w14:paraId="4A275012" w14:textId="77777777" w:rsidR="00EC6BE5" w:rsidRPr="002F34D1" w:rsidRDefault="00EC6BE5" w:rsidP="002F34D1">
            <w:pPr>
              <w:jc w:val="center"/>
              <w:rPr>
                <w:rFonts w:asciiTheme="majorBidi" w:hAnsiTheme="majorBidi" w:cstheme="majorBidi"/>
                <w:color w:val="000000"/>
                <w:sz w:val="28"/>
                <w:szCs w:val="28"/>
              </w:rPr>
            </w:pPr>
          </w:p>
        </w:tc>
        <w:tc>
          <w:tcPr>
            <w:tcW w:w="2814" w:type="dxa"/>
            <w:gridSpan w:val="3"/>
            <w:tcBorders>
              <w:top w:val="nil"/>
              <w:left w:val="nil"/>
              <w:bottom w:val="single" w:sz="4" w:space="0" w:color="auto"/>
              <w:right w:val="nil"/>
            </w:tcBorders>
            <w:shd w:val="clear" w:color="auto" w:fill="auto"/>
            <w:noWrap/>
            <w:vAlign w:val="center"/>
            <w:hideMark/>
          </w:tcPr>
          <w:p w14:paraId="6137ACEF"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Media and agency</w:t>
            </w:r>
          </w:p>
        </w:tc>
        <w:tc>
          <w:tcPr>
            <w:tcW w:w="222" w:type="dxa"/>
            <w:tcBorders>
              <w:top w:val="nil"/>
              <w:left w:val="nil"/>
              <w:bottom w:val="nil"/>
              <w:right w:val="nil"/>
            </w:tcBorders>
            <w:shd w:val="clear" w:color="auto" w:fill="auto"/>
            <w:noWrap/>
            <w:vAlign w:val="center"/>
            <w:hideMark/>
          </w:tcPr>
          <w:p w14:paraId="2FF24A55" w14:textId="77777777" w:rsidR="00EC6BE5" w:rsidRPr="002F34D1" w:rsidRDefault="00EC6BE5" w:rsidP="002F34D1">
            <w:pPr>
              <w:jc w:val="center"/>
              <w:rPr>
                <w:rFonts w:asciiTheme="majorBidi" w:hAnsiTheme="majorBidi" w:cstheme="majorBidi"/>
                <w:color w:val="000000"/>
                <w:sz w:val="28"/>
                <w:szCs w:val="28"/>
              </w:rPr>
            </w:pPr>
          </w:p>
        </w:tc>
        <w:tc>
          <w:tcPr>
            <w:tcW w:w="2742" w:type="dxa"/>
            <w:gridSpan w:val="3"/>
            <w:tcBorders>
              <w:top w:val="nil"/>
              <w:left w:val="nil"/>
              <w:bottom w:val="single" w:sz="4" w:space="0" w:color="auto"/>
              <w:right w:val="nil"/>
            </w:tcBorders>
            <w:shd w:val="clear" w:color="auto" w:fill="auto"/>
            <w:noWrap/>
            <w:vAlign w:val="center"/>
            <w:hideMark/>
          </w:tcPr>
          <w:p w14:paraId="7D1A5BDE"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Commerce</w:t>
            </w:r>
          </w:p>
        </w:tc>
        <w:tc>
          <w:tcPr>
            <w:tcW w:w="222" w:type="dxa"/>
            <w:gridSpan w:val="2"/>
            <w:tcBorders>
              <w:top w:val="nil"/>
              <w:left w:val="nil"/>
              <w:bottom w:val="nil"/>
              <w:right w:val="nil"/>
            </w:tcBorders>
            <w:shd w:val="clear" w:color="auto" w:fill="auto"/>
            <w:noWrap/>
            <w:vAlign w:val="center"/>
            <w:hideMark/>
          </w:tcPr>
          <w:p w14:paraId="77434E4E" w14:textId="77777777" w:rsidR="00EC6BE5" w:rsidRPr="002F34D1" w:rsidRDefault="00EC6BE5" w:rsidP="002F34D1">
            <w:pPr>
              <w:jc w:val="center"/>
              <w:rPr>
                <w:rFonts w:asciiTheme="majorBidi" w:hAnsiTheme="majorBidi" w:cstheme="majorBidi"/>
                <w:color w:val="000000"/>
                <w:sz w:val="28"/>
                <w:szCs w:val="28"/>
              </w:rPr>
            </w:pPr>
          </w:p>
        </w:tc>
        <w:tc>
          <w:tcPr>
            <w:tcW w:w="2765" w:type="dxa"/>
            <w:gridSpan w:val="4"/>
            <w:tcBorders>
              <w:top w:val="nil"/>
              <w:left w:val="nil"/>
              <w:bottom w:val="single" w:sz="4" w:space="0" w:color="auto"/>
              <w:right w:val="nil"/>
            </w:tcBorders>
            <w:shd w:val="clear" w:color="auto" w:fill="auto"/>
            <w:noWrap/>
            <w:vAlign w:val="center"/>
            <w:hideMark/>
          </w:tcPr>
          <w:p w14:paraId="6C1FED83"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r>
      <w:tr w:rsidR="00EC6BE5" w:rsidRPr="002F34D1" w14:paraId="1B643785" w14:textId="77777777" w:rsidTr="002F34D1">
        <w:trPr>
          <w:trHeight w:val="180"/>
        </w:trPr>
        <w:tc>
          <w:tcPr>
            <w:tcW w:w="3333" w:type="dxa"/>
            <w:tcBorders>
              <w:top w:val="nil"/>
              <w:left w:val="nil"/>
              <w:bottom w:val="nil"/>
              <w:right w:val="nil"/>
            </w:tcBorders>
            <w:shd w:val="clear" w:color="auto" w:fill="auto"/>
            <w:noWrap/>
            <w:vAlign w:val="center"/>
            <w:hideMark/>
          </w:tcPr>
          <w:p w14:paraId="12E849B1" w14:textId="77777777" w:rsidR="00EC6BE5" w:rsidRPr="002F34D1" w:rsidRDefault="00EC6BE5" w:rsidP="002F34D1">
            <w:pPr>
              <w:rPr>
                <w:rFonts w:asciiTheme="majorBidi" w:hAnsiTheme="majorBidi" w:cstheme="majorBidi"/>
                <w:color w:val="000000"/>
                <w:sz w:val="28"/>
                <w:szCs w:val="28"/>
              </w:rPr>
            </w:pPr>
          </w:p>
        </w:tc>
        <w:tc>
          <w:tcPr>
            <w:tcW w:w="1264" w:type="dxa"/>
            <w:tcBorders>
              <w:top w:val="nil"/>
              <w:left w:val="nil"/>
              <w:bottom w:val="single" w:sz="4" w:space="0" w:color="auto"/>
              <w:right w:val="nil"/>
            </w:tcBorders>
            <w:shd w:val="clear" w:color="auto" w:fill="auto"/>
            <w:noWrap/>
            <w:vAlign w:val="center"/>
            <w:hideMark/>
          </w:tcPr>
          <w:p w14:paraId="745FD254"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1B14E837" w14:textId="77777777" w:rsidR="00EC6BE5" w:rsidRPr="002F34D1" w:rsidRDefault="00EC6BE5" w:rsidP="002F34D1">
            <w:pPr>
              <w:jc w:val="center"/>
              <w:rPr>
                <w:rFonts w:asciiTheme="majorBidi" w:hAnsiTheme="majorBidi" w:cstheme="majorBidi"/>
                <w:color w:val="000000"/>
                <w:sz w:val="28"/>
                <w:szCs w:val="28"/>
              </w:rPr>
            </w:pPr>
          </w:p>
        </w:tc>
        <w:tc>
          <w:tcPr>
            <w:tcW w:w="1264" w:type="dxa"/>
            <w:tcBorders>
              <w:top w:val="nil"/>
              <w:left w:val="nil"/>
              <w:bottom w:val="single" w:sz="4" w:space="0" w:color="auto"/>
              <w:right w:val="nil"/>
            </w:tcBorders>
            <w:shd w:val="clear" w:color="auto" w:fill="auto"/>
            <w:noWrap/>
            <w:vAlign w:val="center"/>
            <w:hideMark/>
          </w:tcPr>
          <w:p w14:paraId="0C1D37A9"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57ED1247" w14:textId="77777777" w:rsidR="00EC6BE5" w:rsidRPr="002F34D1" w:rsidRDefault="00EC6BE5" w:rsidP="002F34D1">
            <w:pPr>
              <w:jc w:val="center"/>
              <w:rPr>
                <w:rFonts w:asciiTheme="majorBidi" w:hAnsiTheme="majorBidi" w:cstheme="majorBidi"/>
                <w:color w:val="000000"/>
                <w:sz w:val="28"/>
                <w:szCs w:val="28"/>
              </w:rPr>
            </w:pPr>
          </w:p>
        </w:tc>
        <w:tc>
          <w:tcPr>
            <w:tcW w:w="1293" w:type="dxa"/>
            <w:tcBorders>
              <w:top w:val="nil"/>
              <w:left w:val="nil"/>
              <w:bottom w:val="single" w:sz="4" w:space="0" w:color="auto"/>
              <w:right w:val="nil"/>
            </w:tcBorders>
            <w:shd w:val="clear" w:color="auto" w:fill="auto"/>
            <w:noWrap/>
            <w:vAlign w:val="center"/>
            <w:hideMark/>
          </w:tcPr>
          <w:p w14:paraId="3CE31D5D"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6FEA3E04" w14:textId="77777777" w:rsidR="00EC6BE5" w:rsidRPr="002F34D1" w:rsidRDefault="00EC6BE5" w:rsidP="002F34D1">
            <w:pPr>
              <w:jc w:val="center"/>
              <w:rPr>
                <w:rFonts w:asciiTheme="majorBidi" w:hAnsiTheme="majorBidi" w:cstheme="majorBidi"/>
                <w:color w:val="000000"/>
                <w:sz w:val="28"/>
                <w:szCs w:val="28"/>
              </w:rPr>
            </w:pPr>
          </w:p>
        </w:tc>
        <w:tc>
          <w:tcPr>
            <w:tcW w:w="1299" w:type="dxa"/>
            <w:tcBorders>
              <w:top w:val="nil"/>
              <w:left w:val="nil"/>
              <w:bottom w:val="single" w:sz="4" w:space="0" w:color="auto"/>
              <w:right w:val="nil"/>
            </w:tcBorders>
            <w:shd w:val="clear" w:color="auto" w:fill="auto"/>
            <w:noWrap/>
            <w:vAlign w:val="center"/>
            <w:hideMark/>
          </w:tcPr>
          <w:p w14:paraId="085A195D"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038BCCA5" w14:textId="77777777" w:rsidR="00EC6BE5" w:rsidRPr="002F34D1" w:rsidRDefault="00EC6BE5" w:rsidP="002F34D1">
            <w:pPr>
              <w:jc w:val="center"/>
              <w:rPr>
                <w:rFonts w:asciiTheme="majorBidi" w:hAnsiTheme="majorBidi" w:cstheme="majorBidi"/>
                <w:color w:val="000000"/>
                <w:sz w:val="28"/>
                <w:szCs w:val="28"/>
              </w:rPr>
            </w:pPr>
          </w:p>
        </w:tc>
        <w:tc>
          <w:tcPr>
            <w:tcW w:w="1215" w:type="dxa"/>
            <w:tcBorders>
              <w:top w:val="nil"/>
              <w:left w:val="nil"/>
              <w:bottom w:val="single" w:sz="4" w:space="0" w:color="auto"/>
              <w:right w:val="nil"/>
            </w:tcBorders>
            <w:shd w:val="clear" w:color="auto" w:fill="auto"/>
            <w:noWrap/>
            <w:vAlign w:val="center"/>
            <w:hideMark/>
          </w:tcPr>
          <w:p w14:paraId="253690D6"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395F32BE" w14:textId="77777777" w:rsidR="00EC6BE5" w:rsidRPr="002F34D1" w:rsidRDefault="00EC6BE5" w:rsidP="002F34D1">
            <w:pPr>
              <w:jc w:val="center"/>
              <w:rPr>
                <w:rFonts w:asciiTheme="majorBidi" w:hAnsiTheme="majorBidi" w:cstheme="majorBidi"/>
                <w:color w:val="000000"/>
                <w:sz w:val="28"/>
                <w:szCs w:val="28"/>
              </w:rPr>
            </w:pPr>
          </w:p>
        </w:tc>
        <w:tc>
          <w:tcPr>
            <w:tcW w:w="1311" w:type="dxa"/>
            <w:gridSpan w:val="2"/>
            <w:tcBorders>
              <w:top w:val="nil"/>
              <w:left w:val="nil"/>
              <w:bottom w:val="single" w:sz="4" w:space="0" w:color="auto"/>
              <w:right w:val="nil"/>
            </w:tcBorders>
            <w:shd w:val="clear" w:color="auto" w:fill="auto"/>
            <w:noWrap/>
            <w:vAlign w:val="center"/>
            <w:hideMark/>
          </w:tcPr>
          <w:p w14:paraId="142A6410"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22" w:type="dxa"/>
            <w:gridSpan w:val="2"/>
            <w:tcBorders>
              <w:top w:val="nil"/>
              <w:left w:val="nil"/>
              <w:bottom w:val="nil"/>
              <w:right w:val="nil"/>
            </w:tcBorders>
            <w:shd w:val="clear" w:color="auto" w:fill="auto"/>
            <w:noWrap/>
            <w:vAlign w:val="center"/>
            <w:hideMark/>
          </w:tcPr>
          <w:p w14:paraId="394D86C4" w14:textId="77777777" w:rsidR="00EC6BE5" w:rsidRPr="002F34D1" w:rsidRDefault="00EC6BE5" w:rsidP="002F34D1">
            <w:pPr>
              <w:jc w:val="center"/>
              <w:rPr>
                <w:rFonts w:asciiTheme="majorBidi" w:hAnsiTheme="majorBidi" w:cstheme="majorBidi"/>
                <w:color w:val="000000"/>
                <w:sz w:val="28"/>
                <w:szCs w:val="28"/>
              </w:rPr>
            </w:pPr>
          </w:p>
        </w:tc>
        <w:tc>
          <w:tcPr>
            <w:tcW w:w="1215" w:type="dxa"/>
            <w:tcBorders>
              <w:top w:val="nil"/>
              <w:left w:val="nil"/>
              <w:bottom w:val="single" w:sz="4" w:space="0" w:color="auto"/>
              <w:right w:val="nil"/>
            </w:tcBorders>
            <w:shd w:val="clear" w:color="auto" w:fill="auto"/>
            <w:noWrap/>
            <w:vAlign w:val="center"/>
            <w:hideMark/>
          </w:tcPr>
          <w:p w14:paraId="6E37D595"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59" w:type="dxa"/>
            <w:tcBorders>
              <w:top w:val="nil"/>
              <w:left w:val="nil"/>
              <w:bottom w:val="nil"/>
              <w:right w:val="nil"/>
            </w:tcBorders>
            <w:shd w:val="clear" w:color="auto" w:fill="auto"/>
            <w:noWrap/>
            <w:vAlign w:val="center"/>
            <w:hideMark/>
          </w:tcPr>
          <w:p w14:paraId="6F09A0CC" w14:textId="77777777" w:rsidR="00EC6BE5" w:rsidRPr="002F34D1" w:rsidRDefault="00EC6BE5" w:rsidP="002F34D1">
            <w:pPr>
              <w:jc w:val="center"/>
              <w:rPr>
                <w:rFonts w:asciiTheme="majorBidi" w:hAnsiTheme="majorBidi" w:cstheme="majorBidi"/>
                <w:color w:val="000000"/>
                <w:sz w:val="28"/>
                <w:szCs w:val="28"/>
              </w:rPr>
            </w:pPr>
          </w:p>
        </w:tc>
        <w:tc>
          <w:tcPr>
            <w:tcW w:w="1291" w:type="dxa"/>
            <w:gridSpan w:val="2"/>
            <w:tcBorders>
              <w:top w:val="nil"/>
              <w:left w:val="nil"/>
              <w:bottom w:val="single" w:sz="4" w:space="0" w:color="auto"/>
              <w:right w:val="nil"/>
            </w:tcBorders>
            <w:shd w:val="clear" w:color="auto" w:fill="auto"/>
            <w:noWrap/>
            <w:vAlign w:val="center"/>
            <w:hideMark/>
          </w:tcPr>
          <w:p w14:paraId="5F6AB30F"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EC6BE5" w:rsidRPr="002F34D1" w14:paraId="382DBBA8" w14:textId="77777777" w:rsidTr="002F34D1">
        <w:trPr>
          <w:trHeight w:val="370"/>
        </w:trPr>
        <w:tc>
          <w:tcPr>
            <w:tcW w:w="4597" w:type="dxa"/>
            <w:gridSpan w:val="2"/>
            <w:tcBorders>
              <w:top w:val="nil"/>
              <w:left w:val="nil"/>
              <w:bottom w:val="nil"/>
              <w:right w:val="nil"/>
            </w:tcBorders>
            <w:shd w:val="clear" w:color="auto" w:fill="auto"/>
            <w:noWrap/>
            <w:vAlign w:val="center"/>
            <w:hideMark/>
          </w:tcPr>
          <w:p w14:paraId="6EB2A076" w14:textId="77777777" w:rsidR="00EC6BE5" w:rsidRPr="002F34D1" w:rsidRDefault="00EC6BE5" w:rsidP="002F34D1">
            <w:pPr>
              <w:jc w:val="both"/>
              <w:rPr>
                <w:rFonts w:asciiTheme="majorBidi" w:hAnsiTheme="majorBidi" w:cstheme="majorBidi"/>
                <w:color w:val="000000"/>
                <w:sz w:val="28"/>
                <w:szCs w:val="28"/>
              </w:rPr>
            </w:pPr>
            <w:proofErr w:type="gramStart"/>
            <w:r w:rsidRPr="002F34D1">
              <w:rPr>
                <w:rFonts w:asciiTheme="majorBidi" w:hAnsiTheme="majorBidi" w:cstheme="majorBidi"/>
                <w:color w:val="000000"/>
                <w:sz w:val="28"/>
                <w:szCs w:val="28"/>
              </w:rPr>
              <w:t>Revenue :</w:t>
            </w:r>
            <w:proofErr w:type="gramEnd"/>
            <w:r w:rsidRPr="002F34D1">
              <w:rPr>
                <w:rFonts w:asciiTheme="majorBidi" w:hAnsiTheme="majorBidi" w:cstheme="majorBidi"/>
                <w:color w:val="000000"/>
                <w:sz w:val="28"/>
                <w:szCs w:val="28"/>
              </w:rPr>
              <w:t xml:space="preserve"> Timing of revenue recognition</w:t>
            </w:r>
          </w:p>
        </w:tc>
        <w:tc>
          <w:tcPr>
            <w:tcW w:w="222" w:type="dxa"/>
            <w:tcBorders>
              <w:top w:val="nil"/>
              <w:left w:val="nil"/>
              <w:bottom w:val="nil"/>
              <w:right w:val="nil"/>
            </w:tcBorders>
            <w:shd w:val="clear" w:color="auto" w:fill="auto"/>
            <w:noWrap/>
            <w:vAlign w:val="center"/>
          </w:tcPr>
          <w:p w14:paraId="55C2C314" w14:textId="77777777" w:rsidR="00EC6BE5" w:rsidRPr="002F34D1" w:rsidRDefault="00EC6BE5" w:rsidP="002F34D1">
            <w:pPr>
              <w:jc w:val="center"/>
              <w:rPr>
                <w:rFonts w:asciiTheme="majorBidi" w:hAnsiTheme="majorBidi" w:cstheme="majorBidi"/>
                <w:sz w:val="28"/>
                <w:szCs w:val="28"/>
              </w:rPr>
            </w:pPr>
          </w:p>
        </w:tc>
        <w:tc>
          <w:tcPr>
            <w:tcW w:w="1264" w:type="dxa"/>
            <w:tcBorders>
              <w:top w:val="nil"/>
              <w:left w:val="nil"/>
              <w:bottom w:val="nil"/>
              <w:right w:val="nil"/>
            </w:tcBorders>
            <w:shd w:val="clear" w:color="auto" w:fill="auto"/>
            <w:noWrap/>
            <w:vAlign w:val="center"/>
          </w:tcPr>
          <w:p w14:paraId="2BC2CBFB" w14:textId="77777777" w:rsidR="00EC6BE5" w:rsidRPr="002F34D1" w:rsidRDefault="00EC6BE5"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B181D5E" w14:textId="77777777" w:rsidR="00EC6BE5" w:rsidRPr="002F34D1" w:rsidRDefault="00EC6BE5" w:rsidP="002F34D1">
            <w:pPr>
              <w:jc w:val="center"/>
              <w:rPr>
                <w:rFonts w:asciiTheme="majorBidi" w:hAnsiTheme="majorBidi" w:cstheme="majorBidi"/>
                <w:sz w:val="28"/>
                <w:szCs w:val="28"/>
              </w:rPr>
            </w:pPr>
          </w:p>
        </w:tc>
        <w:tc>
          <w:tcPr>
            <w:tcW w:w="1293" w:type="dxa"/>
            <w:tcBorders>
              <w:top w:val="nil"/>
              <w:left w:val="nil"/>
              <w:bottom w:val="nil"/>
              <w:right w:val="nil"/>
            </w:tcBorders>
            <w:shd w:val="clear" w:color="auto" w:fill="auto"/>
            <w:noWrap/>
            <w:vAlign w:val="center"/>
          </w:tcPr>
          <w:p w14:paraId="172BA067" w14:textId="77777777" w:rsidR="00EC6BE5" w:rsidRPr="002F34D1" w:rsidRDefault="00EC6BE5"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FB54FA1" w14:textId="77777777" w:rsidR="00EC6BE5" w:rsidRPr="002F34D1" w:rsidRDefault="00EC6BE5" w:rsidP="002F34D1">
            <w:pPr>
              <w:jc w:val="center"/>
              <w:rPr>
                <w:rFonts w:asciiTheme="majorBidi" w:hAnsiTheme="majorBidi" w:cstheme="majorBidi"/>
                <w:sz w:val="28"/>
                <w:szCs w:val="28"/>
              </w:rPr>
            </w:pPr>
          </w:p>
        </w:tc>
        <w:tc>
          <w:tcPr>
            <w:tcW w:w="1299" w:type="dxa"/>
            <w:tcBorders>
              <w:top w:val="nil"/>
              <w:left w:val="nil"/>
              <w:bottom w:val="nil"/>
              <w:right w:val="nil"/>
            </w:tcBorders>
            <w:shd w:val="clear" w:color="auto" w:fill="auto"/>
            <w:noWrap/>
            <w:vAlign w:val="center"/>
          </w:tcPr>
          <w:p w14:paraId="69BCC6E0" w14:textId="77777777" w:rsidR="00EC6BE5" w:rsidRPr="002F34D1" w:rsidRDefault="00EC6BE5"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A267517" w14:textId="77777777" w:rsidR="00EC6BE5" w:rsidRPr="002F34D1" w:rsidRDefault="00EC6BE5" w:rsidP="002F34D1">
            <w:pPr>
              <w:jc w:val="center"/>
              <w:rPr>
                <w:rFonts w:asciiTheme="majorBidi" w:hAnsiTheme="majorBidi" w:cstheme="majorBidi"/>
                <w:sz w:val="28"/>
                <w:szCs w:val="28"/>
              </w:rPr>
            </w:pPr>
          </w:p>
        </w:tc>
        <w:tc>
          <w:tcPr>
            <w:tcW w:w="1215" w:type="dxa"/>
            <w:tcBorders>
              <w:top w:val="nil"/>
              <w:left w:val="nil"/>
              <w:bottom w:val="nil"/>
              <w:right w:val="nil"/>
            </w:tcBorders>
            <w:shd w:val="clear" w:color="auto" w:fill="auto"/>
            <w:noWrap/>
            <w:vAlign w:val="center"/>
          </w:tcPr>
          <w:p w14:paraId="0066B48C" w14:textId="77777777" w:rsidR="00EC6BE5" w:rsidRPr="002F34D1" w:rsidRDefault="00EC6BE5"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F291361" w14:textId="77777777" w:rsidR="00EC6BE5" w:rsidRPr="002F34D1" w:rsidRDefault="00EC6BE5" w:rsidP="002F34D1">
            <w:pPr>
              <w:jc w:val="center"/>
              <w:rPr>
                <w:rFonts w:asciiTheme="majorBidi" w:hAnsiTheme="majorBidi" w:cstheme="majorBidi"/>
                <w:sz w:val="28"/>
                <w:szCs w:val="28"/>
              </w:rPr>
            </w:pPr>
          </w:p>
        </w:tc>
        <w:tc>
          <w:tcPr>
            <w:tcW w:w="1311" w:type="dxa"/>
            <w:gridSpan w:val="2"/>
            <w:tcBorders>
              <w:top w:val="nil"/>
              <w:left w:val="nil"/>
              <w:bottom w:val="nil"/>
              <w:right w:val="nil"/>
            </w:tcBorders>
            <w:shd w:val="clear" w:color="auto" w:fill="auto"/>
            <w:noWrap/>
            <w:vAlign w:val="center"/>
          </w:tcPr>
          <w:p w14:paraId="65D97D1A" w14:textId="77777777" w:rsidR="00EC6BE5" w:rsidRPr="002F34D1" w:rsidRDefault="00EC6BE5" w:rsidP="002F34D1">
            <w:pPr>
              <w:jc w:val="center"/>
              <w:rPr>
                <w:rFonts w:asciiTheme="majorBidi" w:hAnsiTheme="majorBidi" w:cstheme="majorBidi"/>
                <w:sz w:val="28"/>
                <w:szCs w:val="28"/>
              </w:rPr>
            </w:pPr>
          </w:p>
        </w:tc>
        <w:tc>
          <w:tcPr>
            <w:tcW w:w="222" w:type="dxa"/>
            <w:gridSpan w:val="2"/>
            <w:tcBorders>
              <w:top w:val="nil"/>
              <w:left w:val="nil"/>
              <w:bottom w:val="nil"/>
              <w:right w:val="nil"/>
            </w:tcBorders>
            <w:shd w:val="clear" w:color="auto" w:fill="auto"/>
            <w:noWrap/>
            <w:vAlign w:val="center"/>
          </w:tcPr>
          <w:p w14:paraId="63A14940" w14:textId="77777777" w:rsidR="00EC6BE5" w:rsidRPr="002F34D1" w:rsidRDefault="00EC6BE5" w:rsidP="002F34D1">
            <w:pPr>
              <w:jc w:val="center"/>
              <w:rPr>
                <w:rFonts w:asciiTheme="majorBidi" w:hAnsiTheme="majorBidi" w:cstheme="majorBidi"/>
                <w:sz w:val="28"/>
                <w:szCs w:val="28"/>
              </w:rPr>
            </w:pPr>
          </w:p>
        </w:tc>
        <w:tc>
          <w:tcPr>
            <w:tcW w:w="1215" w:type="dxa"/>
            <w:tcBorders>
              <w:top w:val="nil"/>
              <w:left w:val="nil"/>
              <w:bottom w:val="nil"/>
              <w:right w:val="nil"/>
            </w:tcBorders>
            <w:shd w:val="clear" w:color="auto" w:fill="auto"/>
            <w:noWrap/>
            <w:vAlign w:val="center"/>
          </w:tcPr>
          <w:p w14:paraId="3D84114A" w14:textId="77777777" w:rsidR="00EC6BE5" w:rsidRPr="002F34D1" w:rsidRDefault="00EC6BE5" w:rsidP="002F34D1">
            <w:pPr>
              <w:jc w:val="cente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center"/>
          </w:tcPr>
          <w:p w14:paraId="0E981316" w14:textId="77777777" w:rsidR="00EC6BE5" w:rsidRPr="002F34D1" w:rsidRDefault="00EC6BE5" w:rsidP="002F34D1">
            <w:pPr>
              <w:jc w:val="center"/>
              <w:rPr>
                <w:rFonts w:asciiTheme="majorBidi" w:hAnsiTheme="majorBidi" w:cstheme="majorBidi"/>
                <w:sz w:val="28"/>
                <w:szCs w:val="28"/>
              </w:rPr>
            </w:pPr>
          </w:p>
        </w:tc>
        <w:tc>
          <w:tcPr>
            <w:tcW w:w="1291" w:type="dxa"/>
            <w:gridSpan w:val="2"/>
            <w:tcBorders>
              <w:top w:val="nil"/>
              <w:left w:val="nil"/>
              <w:bottom w:val="nil"/>
              <w:right w:val="nil"/>
            </w:tcBorders>
            <w:shd w:val="clear" w:color="auto" w:fill="auto"/>
            <w:noWrap/>
            <w:vAlign w:val="center"/>
          </w:tcPr>
          <w:p w14:paraId="7B20E63D" w14:textId="77777777" w:rsidR="00EC6BE5" w:rsidRPr="002F34D1" w:rsidRDefault="00EC6BE5" w:rsidP="002F34D1">
            <w:pPr>
              <w:jc w:val="center"/>
              <w:rPr>
                <w:rFonts w:asciiTheme="majorBidi" w:hAnsiTheme="majorBidi" w:cstheme="majorBidi"/>
                <w:sz w:val="28"/>
                <w:szCs w:val="28"/>
              </w:rPr>
            </w:pPr>
          </w:p>
        </w:tc>
      </w:tr>
      <w:tr w:rsidR="00C56A6C" w:rsidRPr="002F34D1" w14:paraId="0F7A084E" w14:textId="77777777" w:rsidTr="002F34D1">
        <w:trPr>
          <w:trHeight w:val="20"/>
        </w:trPr>
        <w:tc>
          <w:tcPr>
            <w:tcW w:w="3333" w:type="dxa"/>
            <w:tcBorders>
              <w:top w:val="nil"/>
              <w:left w:val="nil"/>
              <w:bottom w:val="nil"/>
              <w:right w:val="nil"/>
            </w:tcBorders>
            <w:shd w:val="clear" w:color="auto" w:fill="auto"/>
            <w:noWrap/>
            <w:vAlign w:val="center"/>
            <w:hideMark/>
          </w:tcPr>
          <w:p w14:paraId="4D84DB7F" w14:textId="77777777" w:rsidR="00C56A6C" w:rsidRPr="002F34D1" w:rsidRDefault="00C56A6C" w:rsidP="002F34D1">
            <w:pPr>
              <w:jc w:val="both"/>
              <w:rPr>
                <w:rFonts w:asciiTheme="majorBidi" w:hAnsiTheme="majorBidi" w:cstheme="majorBidi"/>
                <w:color w:val="000000"/>
                <w:sz w:val="28"/>
                <w:szCs w:val="28"/>
              </w:rPr>
            </w:pPr>
            <w:r w:rsidRPr="002F34D1">
              <w:rPr>
                <w:rFonts w:asciiTheme="majorBidi" w:hAnsiTheme="majorBidi" w:cstheme="majorBidi"/>
                <w:color w:val="000000"/>
                <w:sz w:val="28"/>
                <w:szCs w:val="28"/>
              </w:rPr>
              <w:t>At a point in time</w:t>
            </w:r>
          </w:p>
        </w:tc>
        <w:tc>
          <w:tcPr>
            <w:tcW w:w="1264" w:type="dxa"/>
            <w:tcBorders>
              <w:top w:val="nil"/>
              <w:left w:val="nil"/>
              <w:bottom w:val="nil"/>
              <w:right w:val="nil"/>
            </w:tcBorders>
            <w:shd w:val="clear" w:color="auto" w:fill="auto"/>
            <w:noWrap/>
            <w:vAlign w:val="bottom"/>
          </w:tcPr>
          <w:p w14:paraId="7CE56B34" w14:textId="074BD3F2"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31,012,784</w:t>
            </w:r>
          </w:p>
        </w:tc>
        <w:tc>
          <w:tcPr>
            <w:tcW w:w="222" w:type="dxa"/>
            <w:tcBorders>
              <w:top w:val="nil"/>
              <w:left w:val="nil"/>
              <w:bottom w:val="nil"/>
              <w:right w:val="nil"/>
            </w:tcBorders>
            <w:shd w:val="clear" w:color="auto" w:fill="auto"/>
            <w:noWrap/>
            <w:vAlign w:val="bottom"/>
          </w:tcPr>
          <w:p w14:paraId="084EA274" w14:textId="77777777" w:rsidR="00C56A6C" w:rsidRPr="002F34D1" w:rsidRDefault="00C56A6C" w:rsidP="002F34D1">
            <w:pPr>
              <w:jc w:val="right"/>
              <w:rPr>
                <w:rFonts w:asciiTheme="majorBidi" w:hAnsiTheme="majorBidi" w:cstheme="majorBidi"/>
                <w:color w:val="000000"/>
                <w:sz w:val="28"/>
                <w:szCs w:val="28"/>
              </w:rPr>
            </w:pPr>
          </w:p>
        </w:tc>
        <w:tc>
          <w:tcPr>
            <w:tcW w:w="1264" w:type="dxa"/>
            <w:tcBorders>
              <w:top w:val="nil"/>
              <w:left w:val="nil"/>
              <w:bottom w:val="nil"/>
              <w:right w:val="nil"/>
            </w:tcBorders>
            <w:shd w:val="clear" w:color="auto" w:fill="auto"/>
            <w:noWrap/>
            <w:vAlign w:val="bottom"/>
          </w:tcPr>
          <w:p w14:paraId="4BBAF9A8" w14:textId="12C9F67E"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bottom"/>
          </w:tcPr>
          <w:p w14:paraId="5F0880BD" w14:textId="77777777" w:rsidR="00C56A6C" w:rsidRPr="002F34D1" w:rsidRDefault="00C56A6C" w:rsidP="002F34D1">
            <w:pPr>
              <w:jc w:val="right"/>
              <w:rPr>
                <w:rFonts w:asciiTheme="majorBidi" w:hAnsiTheme="majorBidi" w:cstheme="majorBidi"/>
                <w:color w:val="000000"/>
                <w:sz w:val="28"/>
                <w:szCs w:val="28"/>
              </w:rPr>
            </w:pPr>
          </w:p>
        </w:tc>
        <w:tc>
          <w:tcPr>
            <w:tcW w:w="1293" w:type="dxa"/>
            <w:tcBorders>
              <w:top w:val="nil"/>
              <w:left w:val="nil"/>
              <w:bottom w:val="nil"/>
              <w:right w:val="nil"/>
            </w:tcBorders>
            <w:shd w:val="clear" w:color="auto" w:fill="auto"/>
            <w:noWrap/>
            <w:vAlign w:val="bottom"/>
          </w:tcPr>
          <w:p w14:paraId="643FC347" w14:textId="6B6A5DA5"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bottom"/>
          </w:tcPr>
          <w:p w14:paraId="7D3354DA" w14:textId="77777777" w:rsidR="00C56A6C" w:rsidRPr="002F34D1" w:rsidRDefault="00C56A6C" w:rsidP="002F34D1">
            <w:pPr>
              <w:jc w:val="right"/>
              <w:rPr>
                <w:rFonts w:asciiTheme="majorBidi" w:hAnsiTheme="majorBidi" w:cstheme="majorBidi"/>
                <w:color w:val="000000"/>
                <w:sz w:val="28"/>
                <w:szCs w:val="28"/>
              </w:rPr>
            </w:pPr>
          </w:p>
        </w:tc>
        <w:tc>
          <w:tcPr>
            <w:tcW w:w="1299" w:type="dxa"/>
            <w:tcBorders>
              <w:top w:val="nil"/>
              <w:left w:val="nil"/>
              <w:bottom w:val="nil"/>
              <w:right w:val="nil"/>
            </w:tcBorders>
            <w:shd w:val="clear" w:color="auto" w:fill="auto"/>
            <w:noWrap/>
            <w:vAlign w:val="bottom"/>
          </w:tcPr>
          <w:p w14:paraId="354B3C23" w14:textId="5CFCA26C"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bottom"/>
          </w:tcPr>
          <w:p w14:paraId="224ED7D1"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45BA433E" w14:textId="074B088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60,629,439</w:t>
            </w:r>
          </w:p>
        </w:tc>
        <w:tc>
          <w:tcPr>
            <w:tcW w:w="222" w:type="dxa"/>
            <w:tcBorders>
              <w:top w:val="nil"/>
              <w:left w:val="nil"/>
              <w:bottom w:val="nil"/>
              <w:right w:val="nil"/>
            </w:tcBorders>
            <w:shd w:val="clear" w:color="auto" w:fill="auto"/>
            <w:noWrap/>
            <w:vAlign w:val="bottom"/>
          </w:tcPr>
          <w:p w14:paraId="15B284F5" w14:textId="77777777" w:rsidR="00C56A6C" w:rsidRPr="002F34D1" w:rsidRDefault="00C56A6C" w:rsidP="002F34D1">
            <w:pPr>
              <w:jc w:val="right"/>
              <w:rPr>
                <w:rFonts w:asciiTheme="majorBidi" w:hAnsiTheme="majorBidi" w:cstheme="majorBidi"/>
                <w:color w:val="000000"/>
                <w:sz w:val="28"/>
                <w:szCs w:val="28"/>
              </w:rPr>
            </w:pPr>
          </w:p>
        </w:tc>
        <w:tc>
          <w:tcPr>
            <w:tcW w:w="1311" w:type="dxa"/>
            <w:gridSpan w:val="2"/>
            <w:tcBorders>
              <w:top w:val="nil"/>
              <w:left w:val="nil"/>
              <w:bottom w:val="nil"/>
              <w:right w:val="nil"/>
            </w:tcBorders>
            <w:shd w:val="clear" w:color="auto" w:fill="auto"/>
            <w:noWrap/>
            <w:vAlign w:val="bottom"/>
          </w:tcPr>
          <w:p w14:paraId="7CA35FE6" w14:textId="289E6860"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18,718,996</w:t>
            </w:r>
          </w:p>
        </w:tc>
        <w:tc>
          <w:tcPr>
            <w:tcW w:w="222" w:type="dxa"/>
            <w:gridSpan w:val="2"/>
            <w:tcBorders>
              <w:top w:val="nil"/>
              <w:left w:val="nil"/>
              <w:bottom w:val="nil"/>
              <w:right w:val="nil"/>
            </w:tcBorders>
            <w:shd w:val="clear" w:color="auto" w:fill="auto"/>
            <w:noWrap/>
            <w:vAlign w:val="bottom"/>
          </w:tcPr>
          <w:p w14:paraId="22A303E6"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62D96672" w14:textId="043A1222"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91,642,223</w:t>
            </w:r>
          </w:p>
        </w:tc>
        <w:tc>
          <w:tcPr>
            <w:tcW w:w="259" w:type="dxa"/>
            <w:tcBorders>
              <w:top w:val="nil"/>
              <w:left w:val="nil"/>
              <w:bottom w:val="nil"/>
              <w:right w:val="nil"/>
            </w:tcBorders>
            <w:shd w:val="clear" w:color="auto" w:fill="auto"/>
            <w:noWrap/>
            <w:vAlign w:val="bottom"/>
          </w:tcPr>
          <w:p w14:paraId="493BFFBA" w14:textId="77777777" w:rsidR="00C56A6C" w:rsidRPr="002F34D1" w:rsidRDefault="00C56A6C" w:rsidP="002F34D1">
            <w:pPr>
              <w:jc w:val="right"/>
              <w:rPr>
                <w:rFonts w:asciiTheme="majorBidi" w:hAnsiTheme="majorBidi" w:cstheme="majorBidi"/>
                <w:color w:val="000000"/>
                <w:sz w:val="28"/>
                <w:szCs w:val="28"/>
              </w:rPr>
            </w:pPr>
          </w:p>
        </w:tc>
        <w:tc>
          <w:tcPr>
            <w:tcW w:w="1291" w:type="dxa"/>
            <w:gridSpan w:val="2"/>
            <w:tcBorders>
              <w:top w:val="nil"/>
              <w:left w:val="nil"/>
              <w:bottom w:val="nil"/>
              <w:right w:val="nil"/>
            </w:tcBorders>
            <w:shd w:val="clear" w:color="auto" w:fill="auto"/>
            <w:noWrap/>
            <w:vAlign w:val="bottom"/>
          </w:tcPr>
          <w:p w14:paraId="1DCE5405" w14:textId="773707BD"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18,718,996</w:t>
            </w:r>
          </w:p>
        </w:tc>
      </w:tr>
      <w:tr w:rsidR="00C56A6C" w:rsidRPr="002F34D1" w14:paraId="5778BDFF" w14:textId="77777777" w:rsidTr="002F34D1">
        <w:trPr>
          <w:trHeight w:val="20"/>
        </w:trPr>
        <w:tc>
          <w:tcPr>
            <w:tcW w:w="3333" w:type="dxa"/>
            <w:tcBorders>
              <w:top w:val="nil"/>
              <w:left w:val="nil"/>
              <w:bottom w:val="nil"/>
              <w:right w:val="nil"/>
            </w:tcBorders>
            <w:shd w:val="clear" w:color="auto" w:fill="auto"/>
            <w:noWrap/>
            <w:vAlign w:val="center"/>
            <w:hideMark/>
          </w:tcPr>
          <w:p w14:paraId="579D4C8F" w14:textId="77777777" w:rsidR="00C56A6C" w:rsidRPr="002F34D1" w:rsidRDefault="00C56A6C" w:rsidP="002F34D1">
            <w:pPr>
              <w:jc w:val="both"/>
              <w:rPr>
                <w:rFonts w:asciiTheme="majorBidi" w:hAnsiTheme="majorBidi" w:cstheme="majorBidi"/>
                <w:color w:val="000000"/>
                <w:sz w:val="28"/>
                <w:szCs w:val="28"/>
              </w:rPr>
            </w:pPr>
            <w:r w:rsidRPr="002F34D1">
              <w:rPr>
                <w:rFonts w:asciiTheme="majorBidi" w:hAnsiTheme="majorBidi" w:cstheme="majorBidi"/>
                <w:color w:val="000000"/>
                <w:sz w:val="28"/>
                <w:szCs w:val="28"/>
              </w:rPr>
              <w:t>Over time</w:t>
            </w:r>
          </w:p>
        </w:tc>
        <w:tc>
          <w:tcPr>
            <w:tcW w:w="1264" w:type="dxa"/>
            <w:tcBorders>
              <w:top w:val="nil"/>
              <w:left w:val="nil"/>
              <w:bottom w:val="nil"/>
              <w:right w:val="nil"/>
            </w:tcBorders>
            <w:shd w:val="clear" w:color="auto" w:fill="auto"/>
            <w:noWrap/>
            <w:vAlign w:val="bottom"/>
          </w:tcPr>
          <w:p w14:paraId="488EFAF1" w14:textId="030EA390"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196,680,575</w:t>
            </w:r>
          </w:p>
        </w:tc>
        <w:tc>
          <w:tcPr>
            <w:tcW w:w="222" w:type="dxa"/>
            <w:tcBorders>
              <w:top w:val="nil"/>
              <w:left w:val="nil"/>
              <w:bottom w:val="nil"/>
              <w:right w:val="nil"/>
            </w:tcBorders>
            <w:shd w:val="clear" w:color="auto" w:fill="auto"/>
            <w:noWrap/>
            <w:vAlign w:val="bottom"/>
          </w:tcPr>
          <w:p w14:paraId="303DC618" w14:textId="77777777" w:rsidR="00C56A6C" w:rsidRPr="002F34D1" w:rsidRDefault="00C56A6C" w:rsidP="002F34D1">
            <w:pPr>
              <w:jc w:val="right"/>
              <w:rPr>
                <w:rFonts w:asciiTheme="majorBidi" w:hAnsiTheme="majorBidi" w:cstheme="majorBidi"/>
                <w:color w:val="000000"/>
                <w:sz w:val="28"/>
                <w:szCs w:val="28"/>
              </w:rPr>
            </w:pPr>
          </w:p>
        </w:tc>
        <w:tc>
          <w:tcPr>
            <w:tcW w:w="1264" w:type="dxa"/>
            <w:tcBorders>
              <w:top w:val="nil"/>
              <w:left w:val="nil"/>
              <w:bottom w:val="nil"/>
              <w:right w:val="nil"/>
            </w:tcBorders>
            <w:shd w:val="clear" w:color="auto" w:fill="auto"/>
            <w:noWrap/>
            <w:vAlign w:val="bottom"/>
          </w:tcPr>
          <w:p w14:paraId="4CE558B1" w14:textId="0BE34428"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117,653,374</w:t>
            </w:r>
          </w:p>
        </w:tc>
        <w:tc>
          <w:tcPr>
            <w:tcW w:w="222" w:type="dxa"/>
            <w:tcBorders>
              <w:top w:val="nil"/>
              <w:left w:val="nil"/>
              <w:bottom w:val="nil"/>
              <w:right w:val="nil"/>
            </w:tcBorders>
            <w:shd w:val="clear" w:color="auto" w:fill="auto"/>
            <w:noWrap/>
            <w:vAlign w:val="bottom"/>
          </w:tcPr>
          <w:p w14:paraId="15884D34" w14:textId="77777777" w:rsidR="00C56A6C" w:rsidRPr="002F34D1" w:rsidRDefault="00C56A6C" w:rsidP="002F34D1">
            <w:pPr>
              <w:jc w:val="right"/>
              <w:rPr>
                <w:rFonts w:asciiTheme="majorBidi" w:hAnsiTheme="majorBidi" w:cstheme="majorBidi"/>
                <w:color w:val="000000"/>
                <w:sz w:val="28"/>
                <w:szCs w:val="28"/>
              </w:rPr>
            </w:pPr>
          </w:p>
        </w:tc>
        <w:tc>
          <w:tcPr>
            <w:tcW w:w="1293" w:type="dxa"/>
            <w:tcBorders>
              <w:top w:val="nil"/>
              <w:left w:val="nil"/>
              <w:bottom w:val="nil"/>
              <w:right w:val="nil"/>
            </w:tcBorders>
            <w:shd w:val="clear" w:color="auto" w:fill="auto"/>
            <w:noWrap/>
            <w:vAlign w:val="bottom"/>
          </w:tcPr>
          <w:p w14:paraId="290681A2" w14:textId="1D168819"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43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610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977</w:t>
            </w:r>
          </w:p>
        </w:tc>
        <w:tc>
          <w:tcPr>
            <w:tcW w:w="222" w:type="dxa"/>
            <w:tcBorders>
              <w:top w:val="nil"/>
              <w:left w:val="nil"/>
              <w:bottom w:val="nil"/>
              <w:right w:val="nil"/>
            </w:tcBorders>
            <w:shd w:val="clear" w:color="auto" w:fill="auto"/>
            <w:noWrap/>
            <w:vAlign w:val="bottom"/>
          </w:tcPr>
          <w:p w14:paraId="79A7F119" w14:textId="77777777" w:rsidR="00C56A6C" w:rsidRPr="002F34D1" w:rsidRDefault="00C56A6C" w:rsidP="002F34D1">
            <w:pPr>
              <w:jc w:val="right"/>
              <w:rPr>
                <w:rFonts w:asciiTheme="majorBidi" w:hAnsiTheme="majorBidi" w:cstheme="majorBidi"/>
                <w:color w:val="000000"/>
                <w:sz w:val="28"/>
                <w:szCs w:val="28"/>
              </w:rPr>
            </w:pPr>
          </w:p>
        </w:tc>
        <w:tc>
          <w:tcPr>
            <w:tcW w:w="1299" w:type="dxa"/>
            <w:tcBorders>
              <w:top w:val="nil"/>
              <w:left w:val="nil"/>
              <w:bottom w:val="nil"/>
              <w:right w:val="nil"/>
            </w:tcBorders>
            <w:shd w:val="clear" w:color="auto" w:fill="auto"/>
            <w:noWrap/>
            <w:vAlign w:val="bottom"/>
          </w:tcPr>
          <w:p w14:paraId="3AD956B3" w14:textId="2BB2B5DD"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104,654,953</w:t>
            </w:r>
          </w:p>
        </w:tc>
        <w:tc>
          <w:tcPr>
            <w:tcW w:w="222" w:type="dxa"/>
            <w:tcBorders>
              <w:top w:val="nil"/>
              <w:left w:val="nil"/>
              <w:bottom w:val="nil"/>
              <w:right w:val="nil"/>
            </w:tcBorders>
            <w:shd w:val="clear" w:color="auto" w:fill="auto"/>
            <w:noWrap/>
            <w:vAlign w:val="bottom"/>
          </w:tcPr>
          <w:p w14:paraId="3EDFEC5E"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2F7B95BC" w14:textId="6492A058"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bottom"/>
          </w:tcPr>
          <w:p w14:paraId="332C20FE" w14:textId="77777777" w:rsidR="00C56A6C" w:rsidRPr="002F34D1" w:rsidRDefault="00C56A6C" w:rsidP="002F34D1">
            <w:pPr>
              <w:jc w:val="right"/>
              <w:rPr>
                <w:rFonts w:asciiTheme="majorBidi" w:hAnsiTheme="majorBidi" w:cstheme="majorBidi"/>
                <w:color w:val="000000"/>
                <w:sz w:val="28"/>
                <w:szCs w:val="28"/>
              </w:rPr>
            </w:pPr>
          </w:p>
        </w:tc>
        <w:tc>
          <w:tcPr>
            <w:tcW w:w="1311" w:type="dxa"/>
            <w:gridSpan w:val="2"/>
            <w:tcBorders>
              <w:top w:val="nil"/>
              <w:left w:val="nil"/>
              <w:bottom w:val="nil"/>
              <w:right w:val="nil"/>
            </w:tcBorders>
            <w:shd w:val="clear" w:color="auto" w:fill="auto"/>
            <w:noWrap/>
            <w:vAlign w:val="bottom"/>
          </w:tcPr>
          <w:p w14:paraId="3EFA85FE" w14:textId="69096C9B"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gridSpan w:val="2"/>
            <w:tcBorders>
              <w:top w:val="nil"/>
              <w:left w:val="nil"/>
              <w:bottom w:val="nil"/>
              <w:right w:val="nil"/>
            </w:tcBorders>
            <w:shd w:val="clear" w:color="auto" w:fill="auto"/>
            <w:noWrap/>
            <w:vAlign w:val="bottom"/>
          </w:tcPr>
          <w:p w14:paraId="2BF33352"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2C04A6A9" w14:textId="5185389B"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240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291</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55</w:t>
            </w:r>
            <w:r w:rsidRPr="002F34D1">
              <w:rPr>
                <w:rFonts w:asciiTheme="majorBidi" w:hAnsiTheme="majorBidi" w:cstheme="majorBidi"/>
                <w:color w:val="000000"/>
                <w:sz w:val="28"/>
                <w:szCs w:val="28"/>
              </w:rPr>
              <w:t>2</w:t>
            </w:r>
          </w:p>
        </w:tc>
        <w:tc>
          <w:tcPr>
            <w:tcW w:w="259" w:type="dxa"/>
            <w:tcBorders>
              <w:top w:val="nil"/>
              <w:left w:val="nil"/>
              <w:bottom w:val="nil"/>
              <w:right w:val="nil"/>
            </w:tcBorders>
            <w:shd w:val="clear" w:color="auto" w:fill="auto"/>
            <w:noWrap/>
            <w:vAlign w:val="bottom"/>
          </w:tcPr>
          <w:p w14:paraId="497A5B04" w14:textId="77777777" w:rsidR="00C56A6C" w:rsidRPr="002F34D1" w:rsidRDefault="00C56A6C" w:rsidP="002F34D1">
            <w:pPr>
              <w:jc w:val="right"/>
              <w:rPr>
                <w:rFonts w:asciiTheme="majorBidi" w:hAnsiTheme="majorBidi" w:cstheme="majorBidi"/>
                <w:color w:val="000000"/>
                <w:sz w:val="28"/>
                <w:szCs w:val="28"/>
              </w:rPr>
            </w:pPr>
          </w:p>
        </w:tc>
        <w:tc>
          <w:tcPr>
            <w:tcW w:w="1291" w:type="dxa"/>
            <w:gridSpan w:val="2"/>
            <w:tcBorders>
              <w:top w:val="nil"/>
              <w:left w:val="nil"/>
              <w:bottom w:val="nil"/>
              <w:right w:val="nil"/>
            </w:tcBorders>
            <w:shd w:val="clear" w:color="auto" w:fill="auto"/>
            <w:noWrap/>
            <w:vAlign w:val="bottom"/>
          </w:tcPr>
          <w:p w14:paraId="76027613" w14:textId="0F4912A0"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222,308,327</w:t>
            </w:r>
          </w:p>
        </w:tc>
      </w:tr>
      <w:tr w:rsidR="00C56A6C" w:rsidRPr="002F34D1" w14:paraId="108F9EAA" w14:textId="77777777" w:rsidTr="002F34D1">
        <w:trPr>
          <w:trHeight w:val="358"/>
        </w:trPr>
        <w:tc>
          <w:tcPr>
            <w:tcW w:w="3333" w:type="dxa"/>
            <w:tcBorders>
              <w:top w:val="nil"/>
              <w:left w:val="nil"/>
              <w:bottom w:val="nil"/>
              <w:right w:val="nil"/>
            </w:tcBorders>
            <w:shd w:val="clear" w:color="auto" w:fill="auto"/>
            <w:noWrap/>
            <w:vAlign w:val="center"/>
            <w:hideMark/>
          </w:tcPr>
          <w:p w14:paraId="4E1DCCA8" w14:textId="77777777" w:rsidR="00C56A6C" w:rsidRPr="002F34D1" w:rsidRDefault="00C56A6C" w:rsidP="002F34D1">
            <w:pPr>
              <w:jc w:val="both"/>
              <w:rPr>
                <w:rFonts w:asciiTheme="majorBidi" w:hAnsiTheme="majorBidi" w:cstheme="majorBidi"/>
                <w:color w:val="000000"/>
                <w:sz w:val="28"/>
                <w:szCs w:val="28"/>
              </w:rPr>
            </w:pPr>
            <w:r w:rsidRPr="002F34D1">
              <w:rPr>
                <w:rFonts w:asciiTheme="majorBidi" w:hAnsiTheme="majorBidi" w:cstheme="majorBidi"/>
                <w:color w:val="000000"/>
                <w:sz w:val="28"/>
                <w:szCs w:val="28"/>
              </w:rPr>
              <w:t>Total</w:t>
            </w:r>
          </w:p>
        </w:tc>
        <w:tc>
          <w:tcPr>
            <w:tcW w:w="1264" w:type="dxa"/>
            <w:tcBorders>
              <w:top w:val="single" w:sz="4" w:space="0" w:color="auto"/>
              <w:left w:val="nil"/>
              <w:right w:val="nil"/>
            </w:tcBorders>
            <w:shd w:val="clear" w:color="auto" w:fill="auto"/>
            <w:noWrap/>
            <w:vAlign w:val="bottom"/>
          </w:tcPr>
          <w:p w14:paraId="68412DE2" w14:textId="63A58B13"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227,693,359</w:t>
            </w:r>
          </w:p>
        </w:tc>
        <w:tc>
          <w:tcPr>
            <w:tcW w:w="222" w:type="dxa"/>
            <w:tcBorders>
              <w:top w:val="nil"/>
              <w:left w:val="nil"/>
              <w:bottom w:val="nil"/>
              <w:right w:val="nil"/>
            </w:tcBorders>
            <w:shd w:val="clear" w:color="auto" w:fill="auto"/>
            <w:noWrap/>
            <w:vAlign w:val="bottom"/>
          </w:tcPr>
          <w:p w14:paraId="278A23AD" w14:textId="77777777" w:rsidR="00C56A6C" w:rsidRPr="002F34D1" w:rsidRDefault="00C56A6C" w:rsidP="002F34D1">
            <w:pPr>
              <w:jc w:val="right"/>
              <w:rPr>
                <w:rFonts w:asciiTheme="majorBidi" w:hAnsiTheme="majorBidi" w:cstheme="majorBidi"/>
                <w:color w:val="000000"/>
                <w:sz w:val="28"/>
                <w:szCs w:val="28"/>
              </w:rPr>
            </w:pPr>
          </w:p>
        </w:tc>
        <w:tc>
          <w:tcPr>
            <w:tcW w:w="1264" w:type="dxa"/>
            <w:tcBorders>
              <w:top w:val="single" w:sz="4" w:space="0" w:color="auto"/>
              <w:left w:val="nil"/>
              <w:right w:val="nil"/>
            </w:tcBorders>
            <w:shd w:val="clear" w:color="auto" w:fill="auto"/>
            <w:noWrap/>
            <w:vAlign w:val="bottom"/>
          </w:tcPr>
          <w:p w14:paraId="79875EE3" w14:textId="13217E4E"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117,653,374</w:t>
            </w:r>
          </w:p>
        </w:tc>
        <w:tc>
          <w:tcPr>
            <w:tcW w:w="222" w:type="dxa"/>
            <w:tcBorders>
              <w:top w:val="nil"/>
              <w:left w:val="nil"/>
              <w:bottom w:val="nil"/>
              <w:right w:val="nil"/>
            </w:tcBorders>
            <w:shd w:val="clear" w:color="auto" w:fill="auto"/>
            <w:noWrap/>
            <w:vAlign w:val="bottom"/>
          </w:tcPr>
          <w:p w14:paraId="59502FC3" w14:textId="77777777" w:rsidR="00C56A6C" w:rsidRPr="002F34D1" w:rsidRDefault="00C56A6C" w:rsidP="002F34D1">
            <w:pPr>
              <w:jc w:val="right"/>
              <w:rPr>
                <w:rFonts w:asciiTheme="majorBidi" w:hAnsiTheme="majorBidi" w:cstheme="majorBidi"/>
                <w:color w:val="000000"/>
                <w:sz w:val="28"/>
                <w:szCs w:val="28"/>
              </w:rPr>
            </w:pPr>
          </w:p>
        </w:tc>
        <w:tc>
          <w:tcPr>
            <w:tcW w:w="1293" w:type="dxa"/>
            <w:tcBorders>
              <w:top w:val="single" w:sz="4" w:space="0" w:color="auto"/>
              <w:left w:val="nil"/>
              <w:right w:val="nil"/>
            </w:tcBorders>
            <w:shd w:val="clear" w:color="auto" w:fill="auto"/>
            <w:noWrap/>
            <w:vAlign w:val="bottom"/>
          </w:tcPr>
          <w:p w14:paraId="74452B12" w14:textId="74E04D71"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43</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610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977</w:t>
            </w:r>
          </w:p>
        </w:tc>
        <w:tc>
          <w:tcPr>
            <w:tcW w:w="222" w:type="dxa"/>
            <w:tcBorders>
              <w:top w:val="nil"/>
              <w:left w:val="nil"/>
              <w:bottom w:val="nil"/>
              <w:right w:val="nil"/>
            </w:tcBorders>
            <w:shd w:val="clear" w:color="auto" w:fill="auto"/>
            <w:noWrap/>
            <w:vAlign w:val="bottom"/>
          </w:tcPr>
          <w:p w14:paraId="1C924C93" w14:textId="77777777" w:rsidR="00C56A6C" w:rsidRPr="002F34D1" w:rsidRDefault="00C56A6C" w:rsidP="002F34D1">
            <w:pPr>
              <w:jc w:val="right"/>
              <w:rPr>
                <w:rFonts w:asciiTheme="majorBidi" w:hAnsiTheme="majorBidi" w:cstheme="majorBidi"/>
                <w:color w:val="000000"/>
                <w:sz w:val="28"/>
                <w:szCs w:val="28"/>
              </w:rPr>
            </w:pPr>
          </w:p>
        </w:tc>
        <w:tc>
          <w:tcPr>
            <w:tcW w:w="1299" w:type="dxa"/>
            <w:tcBorders>
              <w:top w:val="single" w:sz="4" w:space="0" w:color="auto"/>
              <w:left w:val="nil"/>
              <w:right w:val="nil"/>
            </w:tcBorders>
            <w:shd w:val="clear" w:color="auto" w:fill="auto"/>
            <w:noWrap/>
            <w:vAlign w:val="bottom"/>
          </w:tcPr>
          <w:p w14:paraId="339060C5" w14:textId="15AE6782"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104,654,953</w:t>
            </w:r>
          </w:p>
        </w:tc>
        <w:tc>
          <w:tcPr>
            <w:tcW w:w="222" w:type="dxa"/>
            <w:tcBorders>
              <w:top w:val="nil"/>
              <w:left w:val="nil"/>
              <w:bottom w:val="nil"/>
              <w:right w:val="nil"/>
            </w:tcBorders>
            <w:shd w:val="clear" w:color="auto" w:fill="auto"/>
            <w:noWrap/>
            <w:vAlign w:val="bottom"/>
          </w:tcPr>
          <w:p w14:paraId="44DD3657"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single" w:sz="4" w:space="0" w:color="auto"/>
              <w:left w:val="nil"/>
              <w:right w:val="nil"/>
            </w:tcBorders>
            <w:shd w:val="clear" w:color="auto" w:fill="auto"/>
            <w:noWrap/>
            <w:vAlign w:val="bottom"/>
          </w:tcPr>
          <w:p w14:paraId="757A7A19" w14:textId="681E3B7D"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60,629,439</w:t>
            </w:r>
          </w:p>
        </w:tc>
        <w:tc>
          <w:tcPr>
            <w:tcW w:w="222" w:type="dxa"/>
            <w:tcBorders>
              <w:top w:val="nil"/>
              <w:left w:val="nil"/>
              <w:bottom w:val="nil"/>
              <w:right w:val="nil"/>
            </w:tcBorders>
            <w:shd w:val="clear" w:color="auto" w:fill="auto"/>
            <w:noWrap/>
            <w:vAlign w:val="bottom"/>
          </w:tcPr>
          <w:p w14:paraId="76AB10C2" w14:textId="77777777" w:rsidR="00C56A6C" w:rsidRPr="002F34D1" w:rsidRDefault="00C56A6C" w:rsidP="002F34D1">
            <w:pPr>
              <w:jc w:val="right"/>
              <w:rPr>
                <w:rFonts w:asciiTheme="majorBidi" w:hAnsiTheme="majorBidi" w:cstheme="majorBidi"/>
                <w:color w:val="000000"/>
                <w:sz w:val="28"/>
                <w:szCs w:val="28"/>
              </w:rPr>
            </w:pPr>
          </w:p>
        </w:tc>
        <w:tc>
          <w:tcPr>
            <w:tcW w:w="1311" w:type="dxa"/>
            <w:gridSpan w:val="2"/>
            <w:tcBorders>
              <w:top w:val="single" w:sz="4" w:space="0" w:color="auto"/>
              <w:left w:val="nil"/>
              <w:right w:val="nil"/>
            </w:tcBorders>
            <w:shd w:val="clear" w:color="auto" w:fill="auto"/>
            <w:noWrap/>
            <w:vAlign w:val="bottom"/>
          </w:tcPr>
          <w:p w14:paraId="1BAED019" w14:textId="5666AF8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18,718,996</w:t>
            </w:r>
          </w:p>
        </w:tc>
        <w:tc>
          <w:tcPr>
            <w:tcW w:w="222" w:type="dxa"/>
            <w:gridSpan w:val="2"/>
            <w:tcBorders>
              <w:top w:val="nil"/>
              <w:left w:val="nil"/>
              <w:bottom w:val="nil"/>
              <w:right w:val="nil"/>
            </w:tcBorders>
            <w:shd w:val="clear" w:color="auto" w:fill="auto"/>
            <w:noWrap/>
            <w:vAlign w:val="bottom"/>
          </w:tcPr>
          <w:p w14:paraId="1C721F08"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single" w:sz="4" w:space="0" w:color="auto"/>
              <w:left w:val="nil"/>
              <w:right w:val="nil"/>
            </w:tcBorders>
            <w:shd w:val="clear" w:color="auto" w:fill="auto"/>
            <w:noWrap/>
            <w:vAlign w:val="bottom"/>
          </w:tcPr>
          <w:p w14:paraId="611D487A" w14:textId="34FAA86E"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331,933,775</w:t>
            </w:r>
          </w:p>
        </w:tc>
        <w:tc>
          <w:tcPr>
            <w:tcW w:w="259" w:type="dxa"/>
            <w:tcBorders>
              <w:top w:val="nil"/>
              <w:left w:val="nil"/>
              <w:bottom w:val="nil"/>
              <w:right w:val="nil"/>
            </w:tcBorders>
            <w:shd w:val="clear" w:color="auto" w:fill="auto"/>
            <w:noWrap/>
            <w:vAlign w:val="bottom"/>
          </w:tcPr>
          <w:p w14:paraId="3B72509B" w14:textId="77777777" w:rsidR="00C56A6C" w:rsidRPr="002F34D1" w:rsidRDefault="00C56A6C" w:rsidP="002F34D1">
            <w:pPr>
              <w:jc w:val="right"/>
              <w:rPr>
                <w:rFonts w:asciiTheme="majorBidi" w:hAnsiTheme="majorBidi" w:cstheme="majorBidi"/>
                <w:color w:val="000000"/>
                <w:sz w:val="28"/>
                <w:szCs w:val="28"/>
              </w:rPr>
            </w:pPr>
          </w:p>
        </w:tc>
        <w:tc>
          <w:tcPr>
            <w:tcW w:w="1291" w:type="dxa"/>
            <w:gridSpan w:val="2"/>
            <w:tcBorders>
              <w:top w:val="single" w:sz="4" w:space="0" w:color="auto"/>
              <w:left w:val="nil"/>
              <w:right w:val="nil"/>
            </w:tcBorders>
            <w:shd w:val="clear" w:color="auto" w:fill="auto"/>
            <w:noWrap/>
            <w:vAlign w:val="bottom"/>
          </w:tcPr>
          <w:p w14:paraId="2B8B0D72" w14:textId="483892DA"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241,027,323</w:t>
            </w:r>
          </w:p>
        </w:tc>
      </w:tr>
      <w:tr w:rsidR="00C56A6C" w:rsidRPr="002F34D1" w14:paraId="1C5C72CD" w14:textId="77777777" w:rsidTr="002F34D1">
        <w:trPr>
          <w:trHeight w:val="20"/>
        </w:trPr>
        <w:tc>
          <w:tcPr>
            <w:tcW w:w="3333" w:type="dxa"/>
            <w:tcBorders>
              <w:top w:val="nil"/>
              <w:left w:val="nil"/>
              <w:bottom w:val="nil"/>
              <w:right w:val="nil"/>
            </w:tcBorders>
            <w:shd w:val="clear" w:color="auto" w:fill="auto"/>
            <w:noWrap/>
            <w:vAlign w:val="center"/>
            <w:hideMark/>
          </w:tcPr>
          <w:p w14:paraId="70C6A7D6" w14:textId="77777777" w:rsidR="00C56A6C" w:rsidRPr="002F34D1" w:rsidRDefault="00C56A6C" w:rsidP="002F34D1">
            <w:pPr>
              <w:jc w:val="both"/>
              <w:rPr>
                <w:rFonts w:asciiTheme="majorBidi" w:hAnsiTheme="majorBidi" w:cstheme="majorBidi"/>
                <w:color w:val="000000"/>
                <w:sz w:val="28"/>
                <w:szCs w:val="28"/>
              </w:rPr>
            </w:pPr>
            <w:r w:rsidRPr="002F34D1">
              <w:rPr>
                <w:rFonts w:asciiTheme="majorBidi" w:hAnsiTheme="majorBidi" w:cstheme="majorBidi"/>
                <w:color w:val="000000"/>
                <w:sz w:val="28"/>
                <w:szCs w:val="28"/>
              </w:rPr>
              <w:t>Cost of sales and service</w:t>
            </w:r>
          </w:p>
        </w:tc>
        <w:tc>
          <w:tcPr>
            <w:tcW w:w="1264" w:type="dxa"/>
            <w:tcBorders>
              <w:top w:val="nil"/>
              <w:left w:val="nil"/>
              <w:bottom w:val="nil"/>
              <w:right w:val="nil"/>
            </w:tcBorders>
            <w:shd w:val="clear" w:color="auto" w:fill="auto"/>
            <w:noWrap/>
            <w:vAlign w:val="bottom"/>
          </w:tcPr>
          <w:p w14:paraId="1021B2E8" w14:textId="06EB0D00"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156</w:t>
            </w:r>
            <w:r w:rsidRPr="002F34D1">
              <w:rPr>
                <w:rFonts w:asciiTheme="majorBidi" w:hAnsiTheme="majorBidi" w:cstheme="majorBidi"/>
                <w:color w:val="000000"/>
                <w:sz w:val="28"/>
                <w:szCs w:val="28"/>
              </w:rPr>
              <w:t>,338,829)</w:t>
            </w:r>
          </w:p>
        </w:tc>
        <w:tc>
          <w:tcPr>
            <w:tcW w:w="222" w:type="dxa"/>
            <w:tcBorders>
              <w:top w:val="nil"/>
              <w:left w:val="nil"/>
              <w:bottom w:val="nil"/>
              <w:right w:val="nil"/>
            </w:tcBorders>
            <w:shd w:val="clear" w:color="auto" w:fill="auto"/>
            <w:noWrap/>
            <w:vAlign w:val="bottom"/>
          </w:tcPr>
          <w:p w14:paraId="77D932FD" w14:textId="77777777" w:rsidR="00C56A6C" w:rsidRPr="002F34D1" w:rsidRDefault="00C56A6C" w:rsidP="002F34D1">
            <w:pPr>
              <w:jc w:val="right"/>
              <w:rPr>
                <w:rFonts w:asciiTheme="majorBidi" w:hAnsiTheme="majorBidi" w:cstheme="majorBidi"/>
                <w:color w:val="000000"/>
                <w:sz w:val="28"/>
                <w:szCs w:val="28"/>
              </w:rPr>
            </w:pPr>
          </w:p>
        </w:tc>
        <w:tc>
          <w:tcPr>
            <w:tcW w:w="1264" w:type="dxa"/>
            <w:tcBorders>
              <w:top w:val="nil"/>
              <w:left w:val="nil"/>
              <w:bottom w:val="nil"/>
              <w:right w:val="nil"/>
            </w:tcBorders>
            <w:shd w:val="clear" w:color="auto" w:fill="auto"/>
            <w:noWrap/>
            <w:vAlign w:val="bottom"/>
          </w:tcPr>
          <w:p w14:paraId="62860367" w14:textId="54A6EFBD"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(100,204,738)</w:t>
            </w:r>
          </w:p>
        </w:tc>
        <w:tc>
          <w:tcPr>
            <w:tcW w:w="222" w:type="dxa"/>
            <w:tcBorders>
              <w:top w:val="nil"/>
              <w:left w:val="nil"/>
              <w:bottom w:val="nil"/>
              <w:right w:val="nil"/>
            </w:tcBorders>
            <w:shd w:val="clear" w:color="auto" w:fill="auto"/>
            <w:noWrap/>
            <w:vAlign w:val="bottom"/>
          </w:tcPr>
          <w:p w14:paraId="4A3D6B0C" w14:textId="77777777" w:rsidR="00C56A6C" w:rsidRPr="002F34D1" w:rsidRDefault="00C56A6C" w:rsidP="002F34D1">
            <w:pPr>
              <w:jc w:val="right"/>
              <w:rPr>
                <w:rFonts w:asciiTheme="majorBidi" w:hAnsiTheme="majorBidi" w:cstheme="majorBidi"/>
                <w:color w:val="000000"/>
                <w:sz w:val="28"/>
                <w:szCs w:val="28"/>
              </w:rPr>
            </w:pPr>
          </w:p>
        </w:tc>
        <w:tc>
          <w:tcPr>
            <w:tcW w:w="1293" w:type="dxa"/>
            <w:tcBorders>
              <w:top w:val="nil"/>
              <w:left w:val="nil"/>
              <w:bottom w:val="nil"/>
              <w:right w:val="nil"/>
            </w:tcBorders>
            <w:shd w:val="clear" w:color="auto" w:fill="auto"/>
            <w:noWrap/>
            <w:vAlign w:val="bottom"/>
          </w:tcPr>
          <w:p w14:paraId="31408307" w14:textId="7E48B56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r w:rsidR="00282433" w:rsidRPr="002F34D1">
              <w:rPr>
                <w:rFonts w:asciiTheme="majorBidi" w:hAnsiTheme="majorBidi" w:cstheme="majorBidi"/>
                <w:color w:val="000000"/>
                <w:sz w:val="28"/>
                <w:szCs w:val="28"/>
              </w:rPr>
              <w:t>12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652</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140</w:t>
            </w:r>
            <w:r w:rsidRPr="002F34D1">
              <w:rPr>
                <w:rFonts w:asciiTheme="majorBidi" w:hAnsiTheme="majorBidi" w:cstheme="majorBidi"/>
                <w:color w:val="000000"/>
                <w:sz w:val="28"/>
                <w:szCs w:val="28"/>
                <w:cs/>
              </w:rPr>
              <w:t>)</w:t>
            </w:r>
          </w:p>
        </w:tc>
        <w:tc>
          <w:tcPr>
            <w:tcW w:w="222" w:type="dxa"/>
            <w:tcBorders>
              <w:top w:val="nil"/>
              <w:left w:val="nil"/>
              <w:bottom w:val="nil"/>
              <w:right w:val="nil"/>
            </w:tcBorders>
            <w:shd w:val="clear" w:color="auto" w:fill="auto"/>
            <w:noWrap/>
            <w:vAlign w:val="bottom"/>
          </w:tcPr>
          <w:p w14:paraId="12EF6AF4" w14:textId="77777777" w:rsidR="00C56A6C" w:rsidRPr="002F34D1" w:rsidRDefault="00C56A6C" w:rsidP="002F34D1">
            <w:pPr>
              <w:jc w:val="right"/>
              <w:rPr>
                <w:rFonts w:asciiTheme="majorBidi" w:hAnsiTheme="majorBidi" w:cstheme="majorBidi"/>
                <w:color w:val="000000"/>
                <w:sz w:val="28"/>
                <w:szCs w:val="28"/>
              </w:rPr>
            </w:pPr>
          </w:p>
        </w:tc>
        <w:tc>
          <w:tcPr>
            <w:tcW w:w="1299" w:type="dxa"/>
            <w:tcBorders>
              <w:top w:val="nil"/>
              <w:left w:val="nil"/>
              <w:bottom w:val="nil"/>
              <w:right w:val="nil"/>
            </w:tcBorders>
            <w:shd w:val="clear" w:color="auto" w:fill="auto"/>
            <w:noWrap/>
            <w:vAlign w:val="bottom"/>
          </w:tcPr>
          <w:p w14:paraId="05E6CA17" w14:textId="61218EF9"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(40,372,984)</w:t>
            </w:r>
          </w:p>
        </w:tc>
        <w:tc>
          <w:tcPr>
            <w:tcW w:w="222" w:type="dxa"/>
            <w:tcBorders>
              <w:top w:val="nil"/>
              <w:left w:val="nil"/>
              <w:bottom w:val="nil"/>
              <w:right w:val="nil"/>
            </w:tcBorders>
            <w:shd w:val="clear" w:color="auto" w:fill="auto"/>
            <w:noWrap/>
            <w:vAlign w:val="bottom"/>
          </w:tcPr>
          <w:p w14:paraId="01E397B8"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13402CA3" w14:textId="2CA152EF"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37,552,185)</w:t>
            </w:r>
          </w:p>
        </w:tc>
        <w:tc>
          <w:tcPr>
            <w:tcW w:w="222" w:type="dxa"/>
            <w:tcBorders>
              <w:top w:val="nil"/>
              <w:left w:val="nil"/>
              <w:bottom w:val="nil"/>
              <w:right w:val="nil"/>
            </w:tcBorders>
            <w:shd w:val="clear" w:color="auto" w:fill="auto"/>
            <w:noWrap/>
            <w:vAlign w:val="bottom"/>
          </w:tcPr>
          <w:p w14:paraId="1FFD24F0" w14:textId="77777777" w:rsidR="00C56A6C" w:rsidRPr="002F34D1" w:rsidRDefault="00C56A6C" w:rsidP="002F34D1">
            <w:pPr>
              <w:jc w:val="right"/>
              <w:rPr>
                <w:rFonts w:asciiTheme="majorBidi" w:hAnsiTheme="majorBidi" w:cstheme="majorBidi"/>
                <w:color w:val="000000"/>
                <w:sz w:val="28"/>
                <w:szCs w:val="28"/>
              </w:rPr>
            </w:pPr>
          </w:p>
        </w:tc>
        <w:tc>
          <w:tcPr>
            <w:tcW w:w="1311" w:type="dxa"/>
            <w:gridSpan w:val="2"/>
            <w:tcBorders>
              <w:top w:val="nil"/>
              <w:left w:val="nil"/>
              <w:bottom w:val="nil"/>
              <w:right w:val="nil"/>
            </w:tcBorders>
            <w:shd w:val="clear" w:color="auto" w:fill="auto"/>
            <w:noWrap/>
            <w:vAlign w:val="bottom"/>
          </w:tcPr>
          <w:p w14:paraId="4D7ECCC0" w14:textId="10F594B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(19,925,762)</w:t>
            </w:r>
          </w:p>
        </w:tc>
        <w:tc>
          <w:tcPr>
            <w:tcW w:w="222" w:type="dxa"/>
            <w:gridSpan w:val="2"/>
            <w:tcBorders>
              <w:top w:val="nil"/>
              <w:left w:val="nil"/>
              <w:bottom w:val="nil"/>
              <w:right w:val="nil"/>
            </w:tcBorders>
            <w:shd w:val="clear" w:color="auto" w:fill="auto"/>
            <w:noWrap/>
            <w:vAlign w:val="bottom"/>
          </w:tcPr>
          <w:p w14:paraId="1481B91F"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nil"/>
              <w:left w:val="nil"/>
              <w:bottom w:val="nil"/>
              <w:right w:val="nil"/>
            </w:tcBorders>
            <w:shd w:val="clear" w:color="auto" w:fill="auto"/>
            <w:noWrap/>
            <w:vAlign w:val="bottom"/>
          </w:tcPr>
          <w:p w14:paraId="4FA785CB" w14:textId="02A6049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206,543,154</w:t>
            </w:r>
            <w:r w:rsidRPr="002F34D1">
              <w:rPr>
                <w:rFonts w:asciiTheme="majorBidi" w:hAnsiTheme="majorBidi" w:cstheme="majorBidi"/>
                <w:color w:val="000000"/>
                <w:sz w:val="28"/>
                <w:szCs w:val="28"/>
                <w:cs/>
              </w:rPr>
              <w:t>)</w:t>
            </w:r>
          </w:p>
        </w:tc>
        <w:tc>
          <w:tcPr>
            <w:tcW w:w="259" w:type="dxa"/>
            <w:tcBorders>
              <w:top w:val="nil"/>
              <w:left w:val="nil"/>
              <w:bottom w:val="nil"/>
              <w:right w:val="nil"/>
            </w:tcBorders>
            <w:shd w:val="clear" w:color="auto" w:fill="auto"/>
            <w:noWrap/>
            <w:vAlign w:val="bottom"/>
          </w:tcPr>
          <w:p w14:paraId="68C4AB0A" w14:textId="77777777" w:rsidR="00C56A6C" w:rsidRPr="002F34D1" w:rsidRDefault="00C56A6C" w:rsidP="002F34D1">
            <w:pPr>
              <w:jc w:val="right"/>
              <w:rPr>
                <w:rFonts w:asciiTheme="majorBidi" w:hAnsiTheme="majorBidi" w:cstheme="majorBidi"/>
                <w:color w:val="000000"/>
                <w:sz w:val="28"/>
                <w:szCs w:val="28"/>
              </w:rPr>
            </w:pPr>
          </w:p>
        </w:tc>
        <w:tc>
          <w:tcPr>
            <w:tcW w:w="1291" w:type="dxa"/>
            <w:gridSpan w:val="2"/>
            <w:tcBorders>
              <w:top w:val="nil"/>
              <w:left w:val="nil"/>
              <w:bottom w:val="nil"/>
              <w:right w:val="nil"/>
            </w:tcBorders>
            <w:shd w:val="clear" w:color="auto" w:fill="auto"/>
            <w:noWrap/>
            <w:vAlign w:val="bottom"/>
          </w:tcPr>
          <w:p w14:paraId="5BE286DB" w14:textId="2350807C"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(160,503,484)</w:t>
            </w:r>
          </w:p>
        </w:tc>
      </w:tr>
      <w:tr w:rsidR="00C56A6C" w:rsidRPr="002F34D1" w14:paraId="448621DD" w14:textId="77777777" w:rsidTr="002F34D1">
        <w:trPr>
          <w:trHeight w:val="20"/>
        </w:trPr>
        <w:tc>
          <w:tcPr>
            <w:tcW w:w="3333" w:type="dxa"/>
            <w:tcBorders>
              <w:top w:val="nil"/>
              <w:left w:val="nil"/>
              <w:bottom w:val="nil"/>
              <w:right w:val="nil"/>
            </w:tcBorders>
            <w:shd w:val="clear" w:color="auto" w:fill="auto"/>
            <w:noWrap/>
            <w:vAlign w:val="center"/>
            <w:hideMark/>
          </w:tcPr>
          <w:p w14:paraId="21ACE3E3" w14:textId="77777777" w:rsidR="00C56A6C" w:rsidRPr="002F34D1" w:rsidRDefault="00C56A6C" w:rsidP="002F34D1">
            <w:pPr>
              <w:jc w:val="both"/>
              <w:rPr>
                <w:rFonts w:asciiTheme="majorBidi" w:hAnsiTheme="majorBidi" w:cstheme="majorBidi"/>
                <w:color w:val="000000"/>
                <w:sz w:val="28"/>
                <w:szCs w:val="28"/>
              </w:rPr>
            </w:pPr>
            <w:r w:rsidRPr="002F34D1">
              <w:rPr>
                <w:rFonts w:asciiTheme="majorBidi" w:hAnsiTheme="majorBidi" w:cstheme="majorBidi"/>
                <w:color w:val="000000"/>
                <w:sz w:val="28"/>
                <w:szCs w:val="28"/>
              </w:rPr>
              <w:t>Segment gross profit (loss)</w:t>
            </w:r>
          </w:p>
        </w:tc>
        <w:tc>
          <w:tcPr>
            <w:tcW w:w="1264" w:type="dxa"/>
            <w:tcBorders>
              <w:top w:val="single" w:sz="4" w:space="0" w:color="auto"/>
              <w:left w:val="nil"/>
              <w:bottom w:val="double" w:sz="6" w:space="0" w:color="auto"/>
              <w:right w:val="nil"/>
            </w:tcBorders>
            <w:shd w:val="clear" w:color="auto" w:fill="auto"/>
            <w:noWrap/>
            <w:vAlign w:val="bottom"/>
          </w:tcPr>
          <w:p w14:paraId="00AF44E6" w14:textId="7132288B"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71,354,530</w:t>
            </w:r>
          </w:p>
        </w:tc>
        <w:tc>
          <w:tcPr>
            <w:tcW w:w="222" w:type="dxa"/>
            <w:tcBorders>
              <w:top w:val="nil"/>
              <w:left w:val="nil"/>
              <w:bottom w:val="nil"/>
              <w:right w:val="nil"/>
            </w:tcBorders>
            <w:shd w:val="clear" w:color="auto" w:fill="auto"/>
            <w:noWrap/>
            <w:vAlign w:val="bottom"/>
          </w:tcPr>
          <w:p w14:paraId="5EF2DF54" w14:textId="77777777" w:rsidR="00C56A6C" w:rsidRPr="002F34D1" w:rsidRDefault="00C56A6C" w:rsidP="002F34D1">
            <w:pPr>
              <w:jc w:val="right"/>
              <w:rPr>
                <w:rFonts w:asciiTheme="majorBidi" w:hAnsiTheme="majorBidi" w:cstheme="majorBidi"/>
                <w:color w:val="000000"/>
                <w:sz w:val="28"/>
                <w:szCs w:val="28"/>
              </w:rPr>
            </w:pPr>
          </w:p>
        </w:tc>
        <w:tc>
          <w:tcPr>
            <w:tcW w:w="1264" w:type="dxa"/>
            <w:tcBorders>
              <w:top w:val="single" w:sz="4" w:space="0" w:color="auto"/>
              <w:left w:val="nil"/>
              <w:bottom w:val="double" w:sz="6" w:space="0" w:color="auto"/>
              <w:right w:val="nil"/>
            </w:tcBorders>
            <w:shd w:val="clear" w:color="auto" w:fill="auto"/>
            <w:noWrap/>
            <w:vAlign w:val="bottom"/>
          </w:tcPr>
          <w:p w14:paraId="266E8710" w14:textId="1FBC59A9"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17,448,636</w:t>
            </w:r>
          </w:p>
        </w:tc>
        <w:tc>
          <w:tcPr>
            <w:tcW w:w="222" w:type="dxa"/>
            <w:tcBorders>
              <w:top w:val="nil"/>
              <w:left w:val="nil"/>
              <w:bottom w:val="nil"/>
              <w:right w:val="nil"/>
            </w:tcBorders>
            <w:shd w:val="clear" w:color="auto" w:fill="auto"/>
            <w:noWrap/>
            <w:vAlign w:val="bottom"/>
          </w:tcPr>
          <w:p w14:paraId="7940452E" w14:textId="77777777" w:rsidR="00C56A6C" w:rsidRPr="002F34D1" w:rsidRDefault="00C56A6C" w:rsidP="002F34D1">
            <w:pPr>
              <w:jc w:val="right"/>
              <w:rPr>
                <w:rFonts w:asciiTheme="majorBidi" w:hAnsiTheme="majorBidi" w:cstheme="majorBidi"/>
                <w:color w:val="000000"/>
                <w:sz w:val="28"/>
                <w:szCs w:val="28"/>
              </w:rPr>
            </w:pPr>
          </w:p>
        </w:tc>
        <w:tc>
          <w:tcPr>
            <w:tcW w:w="1293" w:type="dxa"/>
            <w:tcBorders>
              <w:top w:val="single" w:sz="4" w:space="0" w:color="auto"/>
              <w:left w:val="nil"/>
              <w:bottom w:val="double" w:sz="6" w:space="0" w:color="auto"/>
              <w:right w:val="nil"/>
            </w:tcBorders>
            <w:shd w:val="clear" w:color="auto" w:fill="auto"/>
            <w:noWrap/>
            <w:vAlign w:val="bottom"/>
          </w:tcPr>
          <w:p w14:paraId="31AAE3C8" w14:textId="340FF243"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00282433" w:rsidRPr="002F34D1">
              <w:rPr>
                <w:rFonts w:asciiTheme="majorBidi" w:hAnsiTheme="majorBidi" w:cstheme="majorBidi"/>
                <w:color w:val="000000"/>
                <w:sz w:val="28"/>
                <w:szCs w:val="28"/>
              </w:rPr>
              <w:t>30</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958</w:t>
            </w:r>
            <w:r w:rsidRPr="002F34D1">
              <w:rPr>
                <w:rFonts w:asciiTheme="majorBidi" w:hAnsiTheme="majorBidi" w:cstheme="majorBidi"/>
                <w:color w:val="000000"/>
                <w:sz w:val="28"/>
                <w:szCs w:val="28"/>
              </w:rPr>
              <w:t>,</w:t>
            </w:r>
            <w:r w:rsidR="00282433" w:rsidRPr="002F34D1">
              <w:rPr>
                <w:rFonts w:asciiTheme="majorBidi" w:hAnsiTheme="majorBidi" w:cstheme="majorBidi"/>
                <w:color w:val="000000"/>
                <w:sz w:val="28"/>
                <w:szCs w:val="28"/>
              </w:rPr>
              <w:t>837</w:t>
            </w:r>
          </w:p>
        </w:tc>
        <w:tc>
          <w:tcPr>
            <w:tcW w:w="222" w:type="dxa"/>
            <w:tcBorders>
              <w:top w:val="nil"/>
              <w:left w:val="nil"/>
              <w:bottom w:val="nil"/>
              <w:right w:val="nil"/>
            </w:tcBorders>
            <w:shd w:val="clear" w:color="auto" w:fill="auto"/>
            <w:noWrap/>
            <w:vAlign w:val="bottom"/>
          </w:tcPr>
          <w:p w14:paraId="03F1430E" w14:textId="77777777" w:rsidR="00C56A6C" w:rsidRPr="002F34D1" w:rsidRDefault="00C56A6C" w:rsidP="002F34D1">
            <w:pPr>
              <w:jc w:val="right"/>
              <w:rPr>
                <w:rFonts w:asciiTheme="majorBidi" w:hAnsiTheme="majorBidi" w:cstheme="majorBidi"/>
                <w:color w:val="000000"/>
                <w:sz w:val="28"/>
                <w:szCs w:val="28"/>
              </w:rPr>
            </w:pPr>
          </w:p>
        </w:tc>
        <w:tc>
          <w:tcPr>
            <w:tcW w:w="1299" w:type="dxa"/>
            <w:tcBorders>
              <w:top w:val="single" w:sz="4" w:space="0" w:color="auto"/>
              <w:left w:val="nil"/>
              <w:bottom w:val="double" w:sz="6" w:space="0" w:color="auto"/>
              <w:right w:val="nil"/>
            </w:tcBorders>
            <w:shd w:val="clear" w:color="auto" w:fill="auto"/>
            <w:noWrap/>
            <w:vAlign w:val="bottom"/>
          </w:tcPr>
          <w:p w14:paraId="59A629EE" w14:textId="6C53F768"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64,281,969</w:t>
            </w:r>
          </w:p>
        </w:tc>
        <w:tc>
          <w:tcPr>
            <w:tcW w:w="222" w:type="dxa"/>
            <w:tcBorders>
              <w:top w:val="nil"/>
              <w:left w:val="nil"/>
              <w:bottom w:val="nil"/>
              <w:right w:val="nil"/>
            </w:tcBorders>
            <w:shd w:val="clear" w:color="auto" w:fill="auto"/>
            <w:noWrap/>
            <w:vAlign w:val="bottom"/>
          </w:tcPr>
          <w:p w14:paraId="56A371FE"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single" w:sz="4" w:space="0" w:color="auto"/>
              <w:left w:val="nil"/>
              <w:bottom w:val="double" w:sz="6" w:space="0" w:color="auto"/>
              <w:right w:val="nil"/>
            </w:tcBorders>
            <w:shd w:val="clear" w:color="auto" w:fill="auto"/>
            <w:noWrap/>
            <w:vAlign w:val="bottom"/>
          </w:tcPr>
          <w:p w14:paraId="5758F1A4" w14:textId="3FBBD199"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23,077,254</w:t>
            </w:r>
          </w:p>
        </w:tc>
        <w:tc>
          <w:tcPr>
            <w:tcW w:w="222" w:type="dxa"/>
            <w:tcBorders>
              <w:top w:val="nil"/>
              <w:left w:val="nil"/>
              <w:bottom w:val="nil"/>
              <w:right w:val="nil"/>
            </w:tcBorders>
            <w:shd w:val="clear" w:color="auto" w:fill="auto"/>
            <w:noWrap/>
            <w:vAlign w:val="bottom"/>
          </w:tcPr>
          <w:p w14:paraId="0A3B0EA7" w14:textId="77777777" w:rsidR="00C56A6C" w:rsidRPr="002F34D1" w:rsidRDefault="00C56A6C" w:rsidP="002F34D1">
            <w:pPr>
              <w:jc w:val="right"/>
              <w:rPr>
                <w:rFonts w:asciiTheme="majorBidi" w:hAnsiTheme="majorBidi" w:cstheme="majorBidi"/>
                <w:color w:val="000000"/>
                <w:sz w:val="28"/>
                <w:szCs w:val="28"/>
              </w:rPr>
            </w:pPr>
          </w:p>
        </w:tc>
        <w:tc>
          <w:tcPr>
            <w:tcW w:w="1311" w:type="dxa"/>
            <w:gridSpan w:val="2"/>
            <w:tcBorders>
              <w:top w:val="single" w:sz="4" w:space="0" w:color="auto"/>
              <w:left w:val="nil"/>
              <w:bottom w:val="double" w:sz="6" w:space="0" w:color="auto"/>
              <w:right w:val="nil"/>
            </w:tcBorders>
            <w:shd w:val="clear" w:color="auto" w:fill="auto"/>
            <w:noWrap/>
            <w:vAlign w:val="bottom"/>
          </w:tcPr>
          <w:p w14:paraId="16ADC9A1" w14:textId="791AB82C"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(1,206,766)</w:t>
            </w:r>
          </w:p>
        </w:tc>
        <w:tc>
          <w:tcPr>
            <w:tcW w:w="222" w:type="dxa"/>
            <w:gridSpan w:val="2"/>
            <w:tcBorders>
              <w:top w:val="nil"/>
              <w:left w:val="nil"/>
              <w:bottom w:val="nil"/>
              <w:right w:val="nil"/>
            </w:tcBorders>
            <w:shd w:val="clear" w:color="auto" w:fill="auto"/>
            <w:noWrap/>
            <w:vAlign w:val="bottom"/>
          </w:tcPr>
          <w:p w14:paraId="241CD85E" w14:textId="77777777" w:rsidR="00C56A6C" w:rsidRPr="002F34D1" w:rsidRDefault="00C56A6C" w:rsidP="002F34D1">
            <w:pPr>
              <w:jc w:val="right"/>
              <w:rPr>
                <w:rFonts w:asciiTheme="majorBidi" w:hAnsiTheme="majorBidi" w:cstheme="majorBidi"/>
                <w:color w:val="000000"/>
                <w:sz w:val="28"/>
                <w:szCs w:val="28"/>
              </w:rPr>
            </w:pPr>
          </w:p>
        </w:tc>
        <w:tc>
          <w:tcPr>
            <w:tcW w:w="1215" w:type="dxa"/>
            <w:tcBorders>
              <w:top w:val="single" w:sz="4" w:space="0" w:color="auto"/>
              <w:left w:val="nil"/>
              <w:bottom w:val="double" w:sz="6" w:space="0" w:color="auto"/>
              <w:right w:val="nil"/>
            </w:tcBorders>
            <w:shd w:val="clear" w:color="auto" w:fill="auto"/>
            <w:noWrap/>
            <w:vAlign w:val="bottom"/>
          </w:tcPr>
          <w:p w14:paraId="01A54E71" w14:textId="4A5380AB"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cs/>
              </w:rPr>
              <w:t xml:space="preserve">  </w:t>
            </w:r>
            <w:r w:rsidRPr="002F34D1">
              <w:rPr>
                <w:rFonts w:asciiTheme="majorBidi" w:hAnsiTheme="majorBidi" w:cstheme="majorBidi"/>
                <w:color w:val="000000"/>
                <w:sz w:val="28"/>
                <w:szCs w:val="28"/>
              </w:rPr>
              <w:t>125,390,621</w:t>
            </w:r>
          </w:p>
        </w:tc>
        <w:tc>
          <w:tcPr>
            <w:tcW w:w="259" w:type="dxa"/>
            <w:tcBorders>
              <w:top w:val="nil"/>
              <w:left w:val="nil"/>
              <w:bottom w:val="nil"/>
              <w:right w:val="nil"/>
            </w:tcBorders>
            <w:shd w:val="clear" w:color="auto" w:fill="auto"/>
            <w:noWrap/>
            <w:vAlign w:val="bottom"/>
          </w:tcPr>
          <w:p w14:paraId="3DBEF2AF" w14:textId="77777777" w:rsidR="00C56A6C" w:rsidRPr="002F34D1" w:rsidRDefault="00C56A6C" w:rsidP="002F34D1">
            <w:pPr>
              <w:jc w:val="right"/>
              <w:rPr>
                <w:rFonts w:asciiTheme="majorBidi" w:hAnsiTheme="majorBidi" w:cstheme="majorBidi"/>
                <w:color w:val="000000"/>
                <w:sz w:val="28"/>
                <w:szCs w:val="28"/>
              </w:rPr>
            </w:pPr>
          </w:p>
        </w:tc>
        <w:tc>
          <w:tcPr>
            <w:tcW w:w="1291" w:type="dxa"/>
            <w:gridSpan w:val="2"/>
            <w:tcBorders>
              <w:top w:val="single" w:sz="4" w:space="0" w:color="auto"/>
              <w:left w:val="nil"/>
              <w:bottom w:val="double" w:sz="6" w:space="0" w:color="auto"/>
              <w:right w:val="nil"/>
            </w:tcBorders>
            <w:shd w:val="clear" w:color="auto" w:fill="auto"/>
            <w:noWrap/>
            <w:vAlign w:val="bottom"/>
          </w:tcPr>
          <w:p w14:paraId="6170EECD" w14:textId="44FEF60A"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80,523,839</w:t>
            </w:r>
          </w:p>
        </w:tc>
      </w:tr>
    </w:tbl>
    <w:p w14:paraId="79431BDC" w14:textId="77777777" w:rsidR="00EC6BE5" w:rsidRPr="002F34D1" w:rsidRDefault="00EC6BE5" w:rsidP="002F34D1">
      <w:pPr>
        <w:ind w:firstLine="426"/>
        <w:jc w:val="thaiDistribute"/>
        <w:rPr>
          <w:rFonts w:asciiTheme="majorBidi" w:hAnsiTheme="majorBidi" w:cstheme="majorBidi"/>
          <w:sz w:val="28"/>
          <w:szCs w:val="28"/>
        </w:rPr>
      </w:pPr>
    </w:p>
    <w:p w14:paraId="317B33B7" w14:textId="77777777" w:rsidR="001E3ABB" w:rsidRPr="002F34D1" w:rsidRDefault="001E3ABB" w:rsidP="002F34D1">
      <w:pPr>
        <w:ind w:firstLine="426"/>
        <w:jc w:val="thaiDistribute"/>
        <w:rPr>
          <w:rFonts w:asciiTheme="majorBidi" w:hAnsiTheme="majorBidi" w:cstheme="majorBidi"/>
          <w:sz w:val="28"/>
          <w:szCs w:val="28"/>
        </w:rPr>
      </w:pPr>
    </w:p>
    <w:p w14:paraId="5E7BC513" w14:textId="35BBF71E" w:rsidR="0024766E" w:rsidRPr="002F34D1" w:rsidRDefault="0024766E" w:rsidP="002F34D1">
      <w:pPr>
        <w:tabs>
          <w:tab w:val="left" w:pos="7655"/>
        </w:tabs>
        <w:ind w:right="84" w:firstLine="426"/>
        <w:jc w:val="thaiDistribute"/>
        <w:rPr>
          <w:rFonts w:asciiTheme="majorBidi" w:hAnsiTheme="majorBidi" w:cstheme="majorBidi"/>
          <w:sz w:val="28"/>
          <w:szCs w:val="28"/>
        </w:rPr>
      </w:pPr>
    </w:p>
    <w:p w14:paraId="4D4462B0" w14:textId="77777777" w:rsidR="002C764F" w:rsidRPr="002F34D1" w:rsidRDefault="002C764F" w:rsidP="002F34D1">
      <w:pPr>
        <w:tabs>
          <w:tab w:val="left" w:pos="2008"/>
        </w:tabs>
        <w:rPr>
          <w:rFonts w:asciiTheme="majorBidi" w:hAnsiTheme="majorBidi" w:cstheme="majorBidi"/>
          <w:sz w:val="28"/>
          <w:szCs w:val="28"/>
        </w:rPr>
        <w:sectPr w:rsidR="002C764F" w:rsidRPr="002F34D1" w:rsidSect="00592FAB">
          <w:pgSz w:w="16839" w:h="11907" w:orient="landscape" w:code="9"/>
          <w:pgMar w:top="658" w:right="1412" w:bottom="1304" w:left="1168" w:header="720" w:footer="720" w:gutter="0"/>
          <w:cols w:space="720"/>
          <w:docGrid w:linePitch="326"/>
        </w:sectPr>
      </w:pPr>
    </w:p>
    <w:p w14:paraId="32A29ADF" w14:textId="77777777" w:rsidR="00EC6BE5" w:rsidRPr="002F34D1" w:rsidRDefault="009D6FF4"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b/>
          <w:bCs/>
          <w:sz w:val="28"/>
          <w:szCs w:val="28"/>
        </w:rPr>
        <w:lastRenderedPageBreak/>
        <w:t>Geographic information</w:t>
      </w:r>
    </w:p>
    <w:p w14:paraId="5C72FC45" w14:textId="77777777" w:rsidR="00EC6BE5" w:rsidRPr="002F34D1" w:rsidRDefault="009D6FF4"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sz w:val="28"/>
          <w:szCs w:val="28"/>
          <w:lang w:val="en-GB"/>
        </w:rPr>
        <w:t>The Group operates only in Thailand. As a result, all the revenues and assets as reflected in these financial statements pertain exclusive to this geographical reportable segment.</w:t>
      </w:r>
    </w:p>
    <w:p w14:paraId="1A29EF29" w14:textId="77777777" w:rsidR="00EC6BE5" w:rsidRPr="002F34D1" w:rsidRDefault="00667DE9"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b/>
          <w:bCs/>
          <w:sz w:val="28"/>
          <w:szCs w:val="28"/>
        </w:rPr>
        <w:t>Major customers</w:t>
      </w:r>
    </w:p>
    <w:p w14:paraId="5C2C090C" w14:textId="63A1D42F" w:rsidR="00EC6BE5" w:rsidRPr="002F34D1" w:rsidRDefault="00667DE9" w:rsidP="002F34D1">
      <w:pPr>
        <w:spacing w:before="120" w:after="120"/>
        <w:ind w:left="360"/>
        <w:jc w:val="thaiDistribute"/>
        <w:rPr>
          <w:rFonts w:asciiTheme="majorBidi" w:hAnsiTheme="majorBidi" w:cstheme="majorBidi"/>
          <w:b/>
          <w:bCs/>
          <w:sz w:val="28"/>
          <w:szCs w:val="28"/>
        </w:rPr>
      </w:pPr>
      <w:r w:rsidRPr="002F34D1">
        <w:rPr>
          <w:rFonts w:asciiTheme="majorBidi" w:hAnsiTheme="majorBidi" w:cstheme="majorBidi"/>
          <w:sz w:val="28"/>
          <w:szCs w:val="28"/>
        </w:rPr>
        <w:t>For the year</w:t>
      </w:r>
      <w:r w:rsidR="001A4386"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EC6BE5"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EC6BE5" w:rsidRPr="002F34D1">
        <w:rPr>
          <w:rFonts w:asciiTheme="majorBidi" w:hAnsiTheme="majorBidi" w:cstheme="majorBidi"/>
          <w:sz w:val="28"/>
          <w:szCs w:val="28"/>
        </w:rPr>
        <w:t>1</w:t>
      </w:r>
    </w:p>
    <w:p w14:paraId="4FEF18CB" w14:textId="6B1DE22D" w:rsidR="00667DE9" w:rsidRPr="002F34D1" w:rsidRDefault="00667DE9" w:rsidP="002F34D1">
      <w:pPr>
        <w:spacing w:before="120" w:after="120"/>
        <w:ind w:left="360"/>
        <w:jc w:val="thaiDistribute"/>
        <w:rPr>
          <w:rFonts w:asciiTheme="majorBidi" w:hAnsiTheme="majorBidi" w:cstheme="majorBidi"/>
          <w:sz w:val="28"/>
          <w:szCs w:val="28"/>
        </w:rPr>
      </w:pPr>
      <w:r w:rsidRPr="002F34D1">
        <w:rPr>
          <w:rFonts w:asciiTheme="majorBidi" w:hAnsiTheme="majorBidi" w:cstheme="majorBidi"/>
          <w:sz w:val="28"/>
          <w:szCs w:val="28"/>
        </w:rPr>
        <w:t>The Group</w:t>
      </w:r>
      <w:r w:rsidRPr="002F34D1">
        <w:rPr>
          <w:rFonts w:asciiTheme="majorBidi" w:hAnsiTheme="majorBidi" w:cstheme="majorBidi"/>
          <w:sz w:val="28"/>
          <w:szCs w:val="28"/>
          <w:cs/>
        </w:rPr>
        <w:t xml:space="preserve"> </w:t>
      </w:r>
      <w:r w:rsidRPr="002F34D1">
        <w:rPr>
          <w:rFonts w:asciiTheme="majorBidi" w:hAnsiTheme="majorBidi" w:cstheme="majorBidi"/>
          <w:sz w:val="28"/>
          <w:szCs w:val="28"/>
        </w:rPr>
        <w:t>has revenue from major customers in each segment as follow:</w:t>
      </w:r>
    </w:p>
    <w:tbl>
      <w:tblPr>
        <w:tblW w:w="9526" w:type="dxa"/>
        <w:tblInd w:w="360" w:type="dxa"/>
        <w:tblLook w:val="04A0" w:firstRow="1" w:lastRow="0" w:firstColumn="1" w:lastColumn="0" w:noHBand="0" w:noVBand="1"/>
      </w:tblPr>
      <w:tblGrid>
        <w:gridCol w:w="5940"/>
        <w:gridCol w:w="1606"/>
        <w:gridCol w:w="241"/>
        <w:gridCol w:w="1739"/>
      </w:tblGrid>
      <w:tr w:rsidR="00EC6BE5" w:rsidRPr="002F34D1" w14:paraId="78DE5B44" w14:textId="77777777" w:rsidTr="002F34D1">
        <w:trPr>
          <w:trHeight w:val="433"/>
        </w:trPr>
        <w:tc>
          <w:tcPr>
            <w:tcW w:w="5940" w:type="dxa"/>
            <w:tcBorders>
              <w:top w:val="nil"/>
              <w:left w:val="nil"/>
              <w:bottom w:val="nil"/>
              <w:right w:val="nil"/>
            </w:tcBorders>
            <w:shd w:val="clear" w:color="auto" w:fill="auto"/>
            <w:noWrap/>
            <w:vAlign w:val="bottom"/>
            <w:hideMark/>
          </w:tcPr>
          <w:p w14:paraId="247CB175" w14:textId="77777777" w:rsidR="00EC6BE5" w:rsidRPr="002F34D1" w:rsidRDefault="00EC6BE5" w:rsidP="002F34D1">
            <w:pPr>
              <w:rPr>
                <w:rFonts w:asciiTheme="majorBidi" w:hAnsiTheme="majorBidi" w:cstheme="majorBidi"/>
                <w:sz w:val="28"/>
                <w:szCs w:val="28"/>
              </w:rPr>
            </w:pPr>
          </w:p>
        </w:tc>
        <w:tc>
          <w:tcPr>
            <w:tcW w:w="1606" w:type="dxa"/>
            <w:tcBorders>
              <w:top w:val="nil"/>
              <w:left w:val="nil"/>
              <w:bottom w:val="single" w:sz="4" w:space="0" w:color="auto"/>
              <w:right w:val="nil"/>
            </w:tcBorders>
            <w:shd w:val="clear" w:color="auto" w:fill="auto"/>
          </w:tcPr>
          <w:p w14:paraId="5EB092DE" w14:textId="77777777" w:rsidR="00EC6BE5" w:rsidRPr="002F34D1" w:rsidRDefault="00EC6BE5" w:rsidP="002F34D1">
            <w:pPr>
              <w:rPr>
                <w:rFonts w:asciiTheme="majorBidi" w:hAnsiTheme="majorBidi" w:cstheme="majorBidi"/>
                <w:sz w:val="28"/>
                <w:szCs w:val="28"/>
              </w:rPr>
            </w:pPr>
          </w:p>
        </w:tc>
        <w:tc>
          <w:tcPr>
            <w:tcW w:w="241" w:type="dxa"/>
            <w:tcBorders>
              <w:top w:val="nil"/>
              <w:left w:val="nil"/>
              <w:bottom w:val="single" w:sz="4" w:space="0" w:color="auto"/>
              <w:right w:val="nil"/>
            </w:tcBorders>
            <w:shd w:val="clear" w:color="auto" w:fill="auto"/>
            <w:noWrap/>
            <w:vAlign w:val="bottom"/>
            <w:hideMark/>
          </w:tcPr>
          <w:p w14:paraId="36FF45C9" w14:textId="77777777" w:rsidR="00EC6BE5" w:rsidRPr="002F34D1" w:rsidRDefault="00EC6BE5" w:rsidP="002F34D1">
            <w:pPr>
              <w:rPr>
                <w:rFonts w:asciiTheme="majorBidi" w:hAnsiTheme="majorBidi" w:cstheme="majorBidi"/>
                <w:sz w:val="28"/>
                <w:szCs w:val="28"/>
              </w:rPr>
            </w:pPr>
          </w:p>
        </w:tc>
        <w:tc>
          <w:tcPr>
            <w:tcW w:w="1739" w:type="dxa"/>
            <w:tcBorders>
              <w:top w:val="nil"/>
              <w:left w:val="nil"/>
              <w:bottom w:val="single" w:sz="4" w:space="0" w:color="auto"/>
              <w:right w:val="nil"/>
            </w:tcBorders>
            <w:shd w:val="clear" w:color="auto" w:fill="auto"/>
            <w:noWrap/>
            <w:vAlign w:val="bottom"/>
            <w:hideMark/>
          </w:tcPr>
          <w:p w14:paraId="7A250283" w14:textId="0515FC85" w:rsidR="00EC6BE5" w:rsidRPr="002F34D1" w:rsidRDefault="00EC6BE5"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EC6BE5" w:rsidRPr="002F34D1" w14:paraId="7F794D03" w14:textId="77777777" w:rsidTr="002F34D1">
        <w:trPr>
          <w:trHeight w:val="433"/>
        </w:trPr>
        <w:tc>
          <w:tcPr>
            <w:tcW w:w="5940" w:type="dxa"/>
            <w:tcBorders>
              <w:top w:val="nil"/>
              <w:left w:val="nil"/>
              <w:bottom w:val="nil"/>
              <w:right w:val="nil"/>
            </w:tcBorders>
            <w:shd w:val="clear" w:color="auto" w:fill="auto"/>
            <w:noWrap/>
            <w:vAlign w:val="bottom"/>
            <w:hideMark/>
          </w:tcPr>
          <w:p w14:paraId="05602D54" w14:textId="77777777" w:rsidR="00EC6BE5" w:rsidRPr="002F34D1" w:rsidRDefault="00EC6BE5" w:rsidP="002F34D1">
            <w:pPr>
              <w:jc w:val="right"/>
              <w:rPr>
                <w:rFonts w:asciiTheme="majorBidi" w:hAnsiTheme="majorBidi" w:cstheme="majorBidi"/>
                <w:b/>
                <w:bCs/>
                <w:i/>
                <w:iCs/>
                <w:color w:val="000000"/>
                <w:sz w:val="28"/>
                <w:szCs w:val="28"/>
              </w:rPr>
            </w:pPr>
          </w:p>
        </w:tc>
        <w:tc>
          <w:tcPr>
            <w:tcW w:w="3586" w:type="dxa"/>
            <w:gridSpan w:val="3"/>
            <w:tcBorders>
              <w:top w:val="single" w:sz="4" w:space="0" w:color="auto"/>
              <w:left w:val="nil"/>
              <w:bottom w:val="single" w:sz="4" w:space="0" w:color="auto"/>
              <w:right w:val="nil"/>
            </w:tcBorders>
            <w:shd w:val="clear" w:color="auto" w:fill="auto"/>
          </w:tcPr>
          <w:p w14:paraId="55B7991A" w14:textId="4B1AF045" w:rsidR="00EC6BE5" w:rsidRPr="002F34D1" w:rsidRDefault="00EC6BE5"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Revenue</w:t>
            </w:r>
          </w:p>
        </w:tc>
      </w:tr>
      <w:tr w:rsidR="00EC6BE5" w:rsidRPr="002F34D1" w14:paraId="5005F8C1" w14:textId="77777777" w:rsidTr="002F34D1">
        <w:trPr>
          <w:trHeight w:val="433"/>
        </w:trPr>
        <w:tc>
          <w:tcPr>
            <w:tcW w:w="5940" w:type="dxa"/>
            <w:tcBorders>
              <w:top w:val="nil"/>
              <w:left w:val="nil"/>
              <w:bottom w:val="nil"/>
              <w:right w:val="nil"/>
            </w:tcBorders>
            <w:shd w:val="clear" w:color="auto" w:fill="auto"/>
            <w:noWrap/>
            <w:vAlign w:val="bottom"/>
            <w:hideMark/>
          </w:tcPr>
          <w:p w14:paraId="6B8C72BC" w14:textId="77777777" w:rsidR="00EC6BE5" w:rsidRPr="002F34D1" w:rsidRDefault="00EC6BE5" w:rsidP="002F34D1">
            <w:pPr>
              <w:rPr>
                <w:rFonts w:asciiTheme="majorBidi" w:hAnsiTheme="majorBidi" w:cstheme="majorBidi"/>
                <w:color w:val="000000"/>
                <w:sz w:val="28"/>
                <w:szCs w:val="28"/>
                <w:lang w:eastAsia="ja-JP"/>
              </w:rPr>
            </w:pPr>
          </w:p>
        </w:tc>
        <w:tc>
          <w:tcPr>
            <w:tcW w:w="1606" w:type="dxa"/>
            <w:tcBorders>
              <w:top w:val="single" w:sz="4" w:space="0" w:color="auto"/>
              <w:left w:val="nil"/>
              <w:bottom w:val="single" w:sz="4" w:space="0" w:color="auto"/>
              <w:right w:val="nil"/>
            </w:tcBorders>
            <w:shd w:val="clear" w:color="auto" w:fill="auto"/>
            <w:vAlign w:val="bottom"/>
          </w:tcPr>
          <w:p w14:paraId="061A7FE0" w14:textId="72786143"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41" w:type="dxa"/>
            <w:tcBorders>
              <w:top w:val="single" w:sz="4" w:space="0" w:color="auto"/>
              <w:left w:val="nil"/>
              <w:bottom w:val="nil"/>
              <w:right w:val="nil"/>
            </w:tcBorders>
            <w:shd w:val="clear" w:color="auto" w:fill="auto"/>
            <w:noWrap/>
            <w:vAlign w:val="bottom"/>
            <w:hideMark/>
          </w:tcPr>
          <w:p w14:paraId="41A8654E" w14:textId="77777777" w:rsidR="00EC6BE5" w:rsidRPr="002F34D1" w:rsidRDefault="00EC6BE5" w:rsidP="002F34D1">
            <w:pPr>
              <w:jc w:val="center"/>
              <w:rPr>
                <w:rFonts w:asciiTheme="majorBidi" w:hAnsiTheme="majorBidi" w:cstheme="majorBidi"/>
                <w:color w:val="000000"/>
                <w:sz w:val="28"/>
                <w:szCs w:val="28"/>
              </w:rPr>
            </w:pPr>
          </w:p>
        </w:tc>
        <w:tc>
          <w:tcPr>
            <w:tcW w:w="1739" w:type="dxa"/>
            <w:tcBorders>
              <w:top w:val="single" w:sz="4" w:space="0" w:color="auto"/>
              <w:left w:val="nil"/>
              <w:bottom w:val="single" w:sz="4" w:space="0" w:color="auto"/>
              <w:right w:val="nil"/>
            </w:tcBorders>
            <w:shd w:val="clear" w:color="auto" w:fill="auto"/>
            <w:noWrap/>
            <w:vAlign w:val="bottom"/>
            <w:hideMark/>
          </w:tcPr>
          <w:p w14:paraId="74432C43" w14:textId="7092778B"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C56A6C" w:rsidRPr="002F34D1" w14:paraId="1A5BB825" w14:textId="77777777" w:rsidTr="002F34D1">
        <w:trPr>
          <w:trHeight w:val="433"/>
        </w:trPr>
        <w:tc>
          <w:tcPr>
            <w:tcW w:w="5940" w:type="dxa"/>
            <w:tcBorders>
              <w:top w:val="nil"/>
              <w:left w:val="nil"/>
              <w:bottom w:val="nil"/>
              <w:right w:val="nil"/>
            </w:tcBorders>
            <w:shd w:val="clear" w:color="auto" w:fill="auto"/>
            <w:noWrap/>
            <w:vAlign w:val="bottom"/>
          </w:tcPr>
          <w:p w14:paraId="1024EC0B" w14:textId="77777777" w:rsidR="00C56A6C" w:rsidRPr="002F34D1" w:rsidRDefault="00C56A6C" w:rsidP="002F34D1">
            <w:pPr>
              <w:rPr>
                <w:rFonts w:asciiTheme="majorBidi" w:hAnsiTheme="majorBidi" w:cstheme="majorBidi"/>
                <w:color w:val="000000"/>
                <w:sz w:val="28"/>
                <w:szCs w:val="28"/>
                <w:cs/>
              </w:rPr>
            </w:pPr>
          </w:p>
        </w:tc>
        <w:tc>
          <w:tcPr>
            <w:tcW w:w="1606" w:type="dxa"/>
            <w:tcBorders>
              <w:top w:val="single" w:sz="4" w:space="0" w:color="auto"/>
              <w:left w:val="nil"/>
              <w:bottom w:val="nil"/>
              <w:right w:val="nil"/>
            </w:tcBorders>
            <w:shd w:val="clear" w:color="auto" w:fill="auto"/>
            <w:vAlign w:val="bottom"/>
          </w:tcPr>
          <w:p w14:paraId="738012FF" w14:textId="053038B6"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85,871,516</w:t>
            </w:r>
          </w:p>
        </w:tc>
        <w:tc>
          <w:tcPr>
            <w:tcW w:w="241" w:type="dxa"/>
            <w:tcBorders>
              <w:top w:val="nil"/>
              <w:left w:val="nil"/>
              <w:bottom w:val="nil"/>
              <w:right w:val="nil"/>
            </w:tcBorders>
            <w:shd w:val="clear" w:color="auto" w:fill="auto"/>
            <w:noWrap/>
            <w:vAlign w:val="bottom"/>
          </w:tcPr>
          <w:p w14:paraId="1365B8E6" w14:textId="77777777" w:rsidR="00C56A6C" w:rsidRPr="002F34D1" w:rsidRDefault="00C56A6C" w:rsidP="002F34D1">
            <w:pPr>
              <w:jc w:val="right"/>
              <w:rPr>
                <w:rFonts w:asciiTheme="majorBidi" w:hAnsiTheme="majorBidi" w:cstheme="majorBidi"/>
                <w:color w:val="000000"/>
                <w:sz w:val="28"/>
                <w:szCs w:val="28"/>
              </w:rPr>
            </w:pPr>
          </w:p>
        </w:tc>
        <w:tc>
          <w:tcPr>
            <w:tcW w:w="1739" w:type="dxa"/>
            <w:tcBorders>
              <w:top w:val="nil"/>
              <w:left w:val="nil"/>
              <w:bottom w:val="nil"/>
              <w:right w:val="nil"/>
            </w:tcBorders>
            <w:shd w:val="clear" w:color="auto" w:fill="auto"/>
            <w:noWrap/>
            <w:vAlign w:val="bottom"/>
          </w:tcPr>
          <w:p w14:paraId="40731790" w14:textId="77777777" w:rsidR="00C56A6C" w:rsidRPr="002F34D1" w:rsidRDefault="00C56A6C"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123,875,549</w:t>
            </w:r>
          </w:p>
        </w:tc>
      </w:tr>
      <w:tr w:rsidR="00C56A6C" w:rsidRPr="002F34D1" w14:paraId="18E27E5A" w14:textId="77777777" w:rsidTr="002F34D1">
        <w:trPr>
          <w:trHeight w:val="433"/>
        </w:trPr>
        <w:tc>
          <w:tcPr>
            <w:tcW w:w="5940" w:type="dxa"/>
            <w:tcBorders>
              <w:top w:val="nil"/>
              <w:left w:val="nil"/>
              <w:bottom w:val="nil"/>
              <w:right w:val="nil"/>
            </w:tcBorders>
            <w:shd w:val="clear" w:color="auto" w:fill="auto"/>
            <w:noWrap/>
            <w:vAlign w:val="bottom"/>
          </w:tcPr>
          <w:p w14:paraId="4BB42C32" w14:textId="203F6B86" w:rsidR="00C56A6C" w:rsidRPr="002F34D1" w:rsidRDefault="00C56A6C"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Major customers (Person)</w:t>
            </w:r>
          </w:p>
        </w:tc>
        <w:tc>
          <w:tcPr>
            <w:tcW w:w="1606" w:type="dxa"/>
            <w:tcBorders>
              <w:top w:val="nil"/>
              <w:left w:val="nil"/>
              <w:bottom w:val="nil"/>
              <w:right w:val="nil"/>
            </w:tcBorders>
            <w:shd w:val="clear" w:color="auto" w:fill="auto"/>
          </w:tcPr>
          <w:p w14:paraId="5A106250" w14:textId="25FC482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3</w:t>
            </w:r>
          </w:p>
        </w:tc>
        <w:tc>
          <w:tcPr>
            <w:tcW w:w="241" w:type="dxa"/>
            <w:tcBorders>
              <w:top w:val="nil"/>
              <w:left w:val="nil"/>
              <w:bottom w:val="nil"/>
              <w:right w:val="nil"/>
            </w:tcBorders>
            <w:shd w:val="clear" w:color="auto" w:fill="auto"/>
            <w:noWrap/>
            <w:vAlign w:val="bottom"/>
            <w:hideMark/>
          </w:tcPr>
          <w:p w14:paraId="41988356" w14:textId="77777777" w:rsidR="00C56A6C" w:rsidRPr="002F34D1" w:rsidRDefault="00C56A6C" w:rsidP="002F34D1">
            <w:pPr>
              <w:jc w:val="center"/>
              <w:rPr>
                <w:rFonts w:asciiTheme="majorBidi" w:hAnsiTheme="majorBidi" w:cstheme="majorBidi"/>
                <w:color w:val="000000"/>
                <w:sz w:val="28"/>
                <w:szCs w:val="28"/>
              </w:rPr>
            </w:pPr>
          </w:p>
        </w:tc>
        <w:tc>
          <w:tcPr>
            <w:tcW w:w="1739" w:type="dxa"/>
            <w:tcBorders>
              <w:top w:val="nil"/>
              <w:left w:val="nil"/>
              <w:bottom w:val="nil"/>
              <w:right w:val="nil"/>
            </w:tcBorders>
            <w:shd w:val="clear" w:color="auto" w:fill="auto"/>
            <w:noWrap/>
          </w:tcPr>
          <w:p w14:paraId="12F33FC7"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3</w:t>
            </w:r>
          </w:p>
        </w:tc>
      </w:tr>
    </w:tbl>
    <w:p w14:paraId="5CB82E88" w14:textId="4F052039" w:rsidR="002343EB" w:rsidRPr="002F34D1" w:rsidRDefault="002343EB"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t>SHARE CAPITAL</w:t>
      </w:r>
    </w:p>
    <w:p w14:paraId="66B1EA1D" w14:textId="526F44DC" w:rsidR="00EC6BE5"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Movement of share capital for </w:t>
      </w:r>
      <w:r w:rsidR="001D3700" w:rsidRPr="002F34D1">
        <w:rPr>
          <w:rFonts w:asciiTheme="majorBidi" w:hAnsiTheme="majorBidi" w:cstheme="majorBidi"/>
          <w:sz w:val="28"/>
          <w:szCs w:val="28"/>
        </w:rPr>
        <w:t>the year</w:t>
      </w:r>
      <w:r w:rsidR="001A4386" w:rsidRPr="002F34D1">
        <w:rPr>
          <w:rFonts w:asciiTheme="majorBidi" w:hAnsiTheme="majorBidi" w:cstheme="majorBidi"/>
          <w:sz w:val="28"/>
          <w:szCs w:val="28"/>
        </w:rPr>
        <w:t>s</w:t>
      </w:r>
      <w:r w:rsidR="001D3700" w:rsidRPr="002F34D1">
        <w:rPr>
          <w:rFonts w:asciiTheme="majorBidi" w:hAnsiTheme="majorBidi" w:cstheme="majorBidi"/>
          <w:sz w:val="28"/>
          <w:szCs w:val="28"/>
        </w:rPr>
        <w:t xml:space="preserve"> </w:t>
      </w:r>
      <w:r w:rsidRPr="002F34D1">
        <w:rPr>
          <w:rFonts w:asciiTheme="majorBidi" w:hAnsiTheme="majorBidi" w:cstheme="majorBidi"/>
          <w:sz w:val="28"/>
          <w:szCs w:val="28"/>
        </w:rPr>
        <w:t xml:space="preserve">ended December 31, </w:t>
      </w:r>
      <w:proofErr w:type="gramStart"/>
      <w:r w:rsidRPr="002F34D1">
        <w:rPr>
          <w:rFonts w:asciiTheme="majorBidi" w:hAnsiTheme="majorBidi" w:cstheme="majorBidi"/>
          <w:sz w:val="28"/>
          <w:szCs w:val="28"/>
        </w:rPr>
        <w:t>202</w:t>
      </w:r>
      <w:r w:rsidR="00EC6BE5"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and 202</w:t>
      </w:r>
      <w:r w:rsidR="00EC6BE5" w:rsidRPr="002F34D1">
        <w:rPr>
          <w:rFonts w:asciiTheme="majorBidi" w:hAnsiTheme="majorBidi" w:cstheme="majorBidi"/>
          <w:sz w:val="28"/>
          <w:szCs w:val="28"/>
        </w:rPr>
        <w:t>1</w:t>
      </w:r>
      <w:r w:rsidRPr="002F34D1">
        <w:rPr>
          <w:rFonts w:asciiTheme="majorBidi" w:hAnsiTheme="majorBidi" w:cstheme="majorBidi"/>
          <w:sz w:val="28"/>
          <w:szCs w:val="28"/>
        </w:rPr>
        <w:t xml:space="preserve"> were summarized as follows:</w:t>
      </w:r>
    </w:p>
    <w:tbl>
      <w:tblPr>
        <w:tblW w:w="9708" w:type="dxa"/>
        <w:tblInd w:w="270" w:type="dxa"/>
        <w:tblLook w:val="04A0" w:firstRow="1" w:lastRow="0" w:firstColumn="1" w:lastColumn="0" w:noHBand="0" w:noVBand="1"/>
      </w:tblPr>
      <w:tblGrid>
        <w:gridCol w:w="1820"/>
        <w:gridCol w:w="222"/>
        <w:gridCol w:w="1218"/>
        <w:gridCol w:w="222"/>
        <w:gridCol w:w="1400"/>
        <w:gridCol w:w="236"/>
        <w:gridCol w:w="1366"/>
        <w:gridCol w:w="222"/>
        <w:gridCol w:w="1400"/>
        <w:gridCol w:w="222"/>
        <w:gridCol w:w="1380"/>
      </w:tblGrid>
      <w:tr w:rsidR="00EC6BE5" w:rsidRPr="002F34D1" w14:paraId="1767CE68" w14:textId="77777777" w:rsidTr="002F34D1">
        <w:trPr>
          <w:trHeight w:val="20"/>
        </w:trPr>
        <w:tc>
          <w:tcPr>
            <w:tcW w:w="1820" w:type="dxa"/>
            <w:tcBorders>
              <w:top w:val="nil"/>
              <w:left w:val="nil"/>
              <w:bottom w:val="nil"/>
              <w:right w:val="nil"/>
            </w:tcBorders>
            <w:shd w:val="clear" w:color="auto" w:fill="auto"/>
            <w:noWrap/>
            <w:vAlign w:val="bottom"/>
            <w:hideMark/>
          </w:tcPr>
          <w:p w14:paraId="0644F367"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3A791B" w14:textId="77777777" w:rsidR="00EC6BE5" w:rsidRPr="002F34D1" w:rsidRDefault="00EC6BE5" w:rsidP="002F34D1">
            <w:pPr>
              <w:rPr>
                <w:rFonts w:asciiTheme="majorBidi" w:hAnsiTheme="majorBidi" w:cstheme="majorBidi"/>
                <w:sz w:val="28"/>
                <w:szCs w:val="28"/>
              </w:rPr>
            </w:pPr>
          </w:p>
        </w:tc>
        <w:tc>
          <w:tcPr>
            <w:tcW w:w="1218" w:type="dxa"/>
            <w:tcBorders>
              <w:top w:val="nil"/>
              <w:left w:val="nil"/>
              <w:bottom w:val="single" w:sz="4" w:space="0" w:color="auto"/>
              <w:right w:val="nil"/>
            </w:tcBorders>
            <w:shd w:val="clear" w:color="auto" w:fill="auto"/>
            <w:noWrap/>
            <w:vAlign w:val="bottom"/>
            <w:hideMark/>
          </w:tcPr>
          <w:p w14:paraId="4444CD9C" w14:textId="77C106E8" w:rsidR="00EC6BE5" w:rsidRPr="002F34D1" w:rsidRDefault="00EC6BE5" w:rsidP="002F34D1">
            <w:pPr>
              <w:jc w:val="right"/>
              <w:rPr>
                <w:rFonts w:asciiTheme="majorBidi" w:hAnsiTheme="majorBidi" w:cstheme="majorBidi"/>
                <w:b/>
                <w:bCs/>
                <w:color w:val="000000"/>
                <w:sz w:val="28"/>
                <w:szCs w:val="28"/>
              </w:rPr>
            </w:pPr>
          </w:p>
        </w:tc>
        <w:tc>
          <w:tcPr>
            <w:tcW w:w="222" w:type="dxa"/>
            <w:tcBorders>
              <w:top w:val="nil"/>
              <w:left w:val="nil"/>
              <w:bottom w:val="single" w:sz="4" w:space="0" w:color="auto"/>
              <w:right w:val="nil"/>
            </w:tcBorders>
            <w:shd w:val="clear" w:color="auto" w:fill="auto"/>
            <w:noWrap/>
            <w:vAlign w:val="bottom"/>
            <w:hideMark/>
          </w:tcPr>
          <w:p w14:paraId="1E90BA7B" w14:textId="77777777" w:rsidR="00EC6BE5" w:rsidRPr="002F34D1" w:rsidRDefault="00EC6BE5" w:rsidP="002F34D1">
            <w:pPr>
              <w:jc w:val="right"/>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314ECE3C" w14:textId="77777777" w:rsidR="00EC6BE5" w:rsidRPr="002F34D1" w:rsidRDefault="00EC6BE5" w:rsidP="002F34D1">
            <w:pPr>
              <w:rPr>
                <w:rFonts w:asciiTheme="majorBidi" w:hAnsiTheme="majorBidi" w:cstheme="majorBidi"/>
                <w:sz w:val="28"/>
                <w:szCs w:val="28"/>
              </w:rPr>
            </w:pPr>
          </w:p>
        </w:tc>
        <w:tc>
          <w:tcPr>
            <w:tcW w:w="236" w:type="dxa"/>
            <w:tcBorders>
              <w:top w:val="nil"/>
              <w:left w:val="nil"/>
              <w:bottom w:val="single" w:sz="4" w:space="0" w:color="auto"/>
              <w:right w:val="nil"/>
            </w:tcBorders>
            <w:shd w:val="clear" w:color="auto" w:fill="auto"/>
            <w:noWrap/>
            <w:vAlign w:val="bottom"/>
            <w:hideMark/>
          </w:tcPr>
          <w:p w14:paraId="374AAD90" w14:textId="77777777" w:rsidR="00EC6BE5" w:rsidRPr="002F34D1" w:rsidRDefault="00EC6BE5" w:rsidP="002F34D1">
            <w:pP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noWrap/>
            <w:vAlign w:val="bottom"/>
            <w:hideMark/>
          </w:tcPr>
          <w:p w14:paraId="46F13804"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2EFECEF7" w14:textId="77777777" w:rsidR="00EC6BE5" w:rsidRPr="002F34D1" w:rsidRDefault="00EC6BE5" w:rsidP="002F34D1">
            <w:pPr>
              <w:rPr>
                <w:rFonts w:asciiTheme="majorBidi" w:hAnsiTheme="majorBidi" w:cstheme="majorBidi"/>
                <w:sz w:val="28"/>
                <w:szCs w:val="28"/>
              </w:rPr>
            </w:pPr>
          </w:p>
        </w:tc>
        <w:tc>
          <w:tcPr>
            <w:tcW w:w="3002" w:type="dxa"/>
            <w:gridSpan w:val="3"/>
            <w:tcBorders>
              <w:top w:val="nil"/>
              <w:left w:val="nil"/>
              <w:bottom w:val="single" w:sz="4" w:space="0" w:color="auto"/>
              <w:right w:val="nil"/>
            </w:tcBorders>
            <w:shd w:val="clear" w:color="auto" w:fill="auto"/>
            <w:noWrap/>
            <w:vAlign w:val="bottom"/>
            <w:hideMark/>
          </w:tcPr>
          <w:p w14:paraId="0056A796" w14:textId="4A59FE66" w:rsidR="00EC6BE5" w:rsidRPr="002F34D1" w:rsidRDefault="00EC6BE5"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roofErr w:type="gramStart"/>
            <w:r w:rsidRPr="002F34D1">
              <w:rPr>
                <w:rFonts w:asciiTheme="majorBidi" w:hAnsiTheme="majorBidi" w:cstheme="majorBidi"/>
                <w:color w:val="000000"/>
                <w:sz w:val="28"/>
                <w:szCs w:val="28"/>
              </w:rPr>
              <w:t>Unit :</w:t>
            </w:r>
            <w:proofErr w:type="gramEnd"/>
            <w:r w:rsidRPr="002F34D1">
              <w:rPr>
                <w:rFonts w:asciiTheme="majorBidi" w:hAnsiTheme="majorBidi" w:cstheme="majorBidi"/>
                <w:color w:val="000000"/>
                <w:sz w:val="28"/>
                <w:szCs w:val="28"/>
              </w:rPr>
              <w:t xml:space="preserve"> Baht)</w:t>
            </w:r>
          </w:p>
        </w:tc>
      </w:tr>
      <w:tr w:rsidR="00EC6BE5" w:rsidRPr="002F34D1" w14:paraId="42EC0A5C" w14:textId="77777777" w:rsidTr="002F34D1">
        <w:trPr>
          <w:trHeight w:val="20"/>
        </w:trPr>
        <w:tc>
          <w:tcPr>
            <w:tcW w:w="1820" w:type="dxa"/>
            <w:tcBorders>
              <w:top w:val="nil"/>
              <w:left w:val="nil"/>
              <w:bottom w:val="nil"/>
              <w:right w:val="nil"/>
            </w:tcBorders>
            <w:shd w:val="clear" w:color="auto" w:fill="auto"/>
            <w:noWrap/>
            <w:vAlign w:val="bottom"/>
            <w:hideMark/>
          </w:tcPr>
          <w:p w14:paraId="04662602" w14:textId="77777777" w:rsidR="00EC6BE5" w:rsidRPr="002F34D1" w:rsidRDefault="00EC6BE5" w:rsidP="002F34D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5DCCBB60" w14:textId="77777777" w:rsidR="00EC6BE5" w:rsidRPr="002F34D1" w:rsidRDefault="00EC6BE5" w:rsidP="002F34D1">
            <w:pPr>
              <w:rPr>
                <w:rFonts w:asciiTheme="majorBidi" w:hAnsiTheme="majorBidi" w:cstheme="majorBidi"/>
                <w:sz w:val="28"/>
                <w:szCs w:val="28"/>
              </w:rPr>
            </w:pPr>
          </w:p>
        </w:tc>
        <w:tc>
          <w:tcPr>
            <w:tcW w:w="1218" w:type="dxa"/>
            <w:tcBorders>
              <w:top w:val="single" w:sz="4" w:space="0" w:color="auto"/>
              <w:left w:val="nil"/>
              <w:bottom w:val="nil"/>
              <w:right w:val="nil"/>
            </w:tcBorders>
            <w:shd w:val="clear" w:color="auto" w:fill="auto"/>
            <w:noWrap/>
            <w:vAlign w:val="bottom"/>
            <w:hideMark/>
          </w:tcPr>
          <w:p w14:paraId="123D3B0F"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Par value</w:t>
            </w:r>
          </w:p>
        </w:tc>
        <w:tc>
          <w:tcPr>
            <w:tcW w:w="222" w:type="dxa"/>
            <w:tcBorders>
              <w:top w:val="single" w:sz="4" w:space="0" w:color="auto"/>
              <w:left w:val="nil"/>
              <w:bottom w:val="nil"/>
              <w:right w:val="nil"/>
            </w:tcBorders>
            <w:shd w:val="clear" w:color="auto" w:fill="auto"/>
            <w:noWrap/>
            <w:vAlign w:val="bottom"/>
            <w:hideMark/>
          </w:tcPr>
          <w:p w14:paraId="520F6AB1" w14:textId="77777777" w:rsidR="00EC6BE5" w:rsidRPr="002F34D1" w:rsidRDefault="00EC6BE5" w:rsidP="002F34D1">
            <w:pPr>
              <w:jc w:val="center"/>
              <w:rPr>
                <w:rFonts w:asciiTheme="majorBidi" w:hAnsiTheme="majorBidi" w:cstheme="majorBidi"/>
                <w:color w:val="000000"/>
                <w:sz w:val="28"/>
                <w:szCs w:val="28"/>
              </w:rPr>
            </w:pPr>
          </w:p>
        </w:tc>
        <w:tc>
          <w:tcPr>
            <w:tcW w:w="3002" w:type="dxa"/>
            <w:gridSpan w:val="3"/>
            <w:tcBorders>
              <w:top w:val="single" w:sz="4" w:space="0" w:color="auto"/>
              <w:left w:val="nil"/>
              <w:bottom w:val="single" w:sz="4" w:space="0" w:color="auto"/>
              <w:right w:val="nil"/>
            </w:tcBorders>
            <w:shd w:val="clear" w:color="auto" w:fill="auto"/>
            <w:noWrap/>
            <w:vAlign w:val="bottom"/>
            <w:hideMark/>
          </w:tcPr>
          <w:p w14:paraId="347CE3A4"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single" w:sz="4" w:space="0" w:color="auto"/>
              <w:left w:val="nil"/>
              <w:bottom w:val="nil"/>
              <w:right w:val="nil"/>
            </w:tcBorders>
            <w:shd w:val="clear" w:color="auto" w:fill="auto"/>
            <w:noWrap/>
            <w:vAlign w:val="bottom"/>
            <w:hideMark/>
          </w:tcPr>
          <w:p w14:paraId="3635CE2A" w14:textId="77777777" w:rsidR="00EC6BE5" w:rsidRPr="002F34D1" w:rsidRDefault="00EC6BE5" w:rsidP="002F34D1">
            <w:pPr>
              <w:jc w:val="center"/>
              <w:rPr>
                <w:rFonts w:asciiTheme="majorBidi" w:hAnsiTheme="majorBidi" w:cstheme="majorBidi"/>
                <w:color w:val="000000"/>
                <w:sz w:val="28"/>
                <w:szCs w:val="28"/>
              </w:rPr>
            </w:pPr>
          </w:p>
        </w:tc>
        <w:tc>
          <w:tcPr>
            <w:tcW w:w="3002" w:type="dxa"/>
            <w:gridSpan w:val="3"/>
            <w:tcBorders>
              <w:top w:val="single" w:sz="4" w:space="0" w:color="auto"/>
              <w:left w:val="nil"/>
              <w:bottom w:val="single" w:sz="4" w:space="0" w:color="auto"/>
              <w:right w:val="nil"/>
            </w:tcBorders>
            <w:shd w:val="clear" w:color="auto" w:fill="auto"/>
            <w:noWrap/>
            <w:vAlign w:val="bottom"/>
            <w:hideMark/>
          </w:tcPr>
          <w:p w14:paraId="4932F4F4"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EC6BE5" w:rsidRPr="002F34D1" w14:paraId="295398E2" w14:textId="77777777" w:rsidTr="002F34D1">
        <w:trPr>
          <w:trHeight w:val="20"/>
        </w:trPr>
        <w:tc>
          <w:tcPr>
            <w:tcW w:w="1820" w:type="dxa"/>
            <w:tcBorders>
              <w:top w:val="nil"/>
              <w:left w:val="nil"/>
              <w:bottom w:val="nil"/>
              <w:right w:val="nil"/>
            </w:tcBorders>
            <w:shd w:val="clear" w:color="auto" w:fill="auto"/>
            <w:noWrap/>
            <w:vAlign w:val="bottom"/>
            <w:hideMark/>
          </w:tcPr>
          <w:p w14:paraId="74563D77" w14:textId="77777777" w:rsidR="00EC6BE5" w:rsidRPr="002F34D1" w:rsidRDefault="00EC6BE5" w:rsidP="002F34D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2B80FA77" w14:textId="77777777" w:rsidR="00EC6BE5" w:rsidRPr="002F34D1" w:rsidRDefault="00EC6BE5" w:rsidP="002F34D1">
            <w:pPr>
              <w:rPr>
                <w:rFonts w:asciiTheme="majorBidi" w:hAnsiTheme="majorBidi" w:cstheme="majorBidi"/>
                <w:sz w:val="28"/>
                <w:szCs w:val="28"/>
              </w:rPr>
            </w:pPr>
          </w:p>
        </w:tc>
        <w:tc>
          <w:tcPr>
            <w:tcW w:w="1218" w:type="dxa"/>
            <w:tcBorders>
              <w:top w:val="nil"/>
              <w:left w:val="nil"/>
              <w:bottom w:val="single" w:sz="4" w:space="0" w:color="auto"/>
              <w:right w:val="nil"/>
            </w:tcBorders>
            <w:shd w:val="clear" w:color="auto" w:fill="auto"/>
            <w:noWrap/>
            <w:vAlign w:val="bottom"/>
            <w:hideMark/>
          </w:tcPr>
          <w:p w14:paraId="0E156101"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per share</w:t>
            </w:r>
          </w:p>
        </w:tc>
        <w:tc>
          <w:tcPr>
            <w:tcW w:w="222" w:type="dxa"/>
            <w:tcBorders>
              <w:top w:val="nil"/>
              <w:left w:val="nil"/>
              <w:bottom w:val="nil"/>
              <w:right w:val="nil"/>
            </w:tcBorders>
            <w:shd w:val="clear" w:color="auto" w:fill="auto"/>
            <w:noWrap/>
            <w:vAlign w:val="bottom"/>
            <w:hideMark/>
          </w:tcPr>
          <w:p w14:paraId="6537188F" w14:textId="77777777" w:rsidR="00EC6BE5" w:rsidRPr="002F34D1" w:rsidRDefault="00EC6BE5" w:rsidP="002F34D1">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0DB624CE"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Number</w:t>
            </w:r>
          </w:p>
        </w:tc>
        <w:tc>
          <w:tcPr>
            <w:tcW w:w="236" w:type="dxa"/>
            <w:tcBorders>
              <w:top w:val="nil"/>
              <w:left w:val="nil"/>
              <w:bottom w:val="nil"/>
              <w:right w:val="nil"/>
            </w:tcBorders>
            <w:shd w:val="clear" w:color="auto" w:fill="auto"/>
            <w:noWrap/>
            <w:vAlign w:val="bottom"/>
            <w:hideMark/>
          </w:tcPr>
          <w:p w14:paraId="1FAEBA2C" w14:textId="77777777" w:rsidR="00EC6BE5" w:rsidRPr="002F34D1" w:rsidRDefault="00EC6BE5" w:rsidP="002F34D1">
            <w:pPr>
              <w:jc w:val="center"/>
              <w:rPr>
                <w:rFonts w:asciiTheme="majorBidi" w:hAnsiTheme="majorBidi" w:cstheme="majorBidi"/>
                <w:color w:val="000000"/>
                <w:sz w:val="28"/>
                <w:szCs w:val="28"/>
              </w:rPr>
            </w:pPr>
          </w:p>
        </w:tc>
        <w:tc>
          <w:tcPr>
            <w:tcW w:w="1366" w:type="dxa"/>
            <w:tcBorders>
              <w:top w:val="nil"/>
              <w:left w:val="nil"/>
              <w:bottom w:val="single" w:sz="4" w:space="0" w:color="auto"/>
              <w:right w:val="nil"/>
            </w:tcBorders>
            <w:shd w:val="clear" w:color="auto" w:fill="auto"/>
            <w:noWrap/>
            <w:vAlign w:val="bottom"/>
            <w:hideMark/>
          </w:tcPr>
          <w:p w14:paraId="0D28DA77"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c>
          <w:tcPr>
            <w:tcW w:w="222" w:type="dxa"/>
            <w:tcBorders>
              <w:top w:val="nil"/>
              <w:left w:val="nil"/>
              <w:bottom w:val="nil"/>
              <w:right w:val="nil"/>
            </w:tcBorders>
            <w:shd w:val="clear" w:color="auto" w:fill="auto"/>
            <w:noWrap/>
            <w:vAlign w:val="bottom"/>
            <w:hideMark/>
          </w:tcPr>
          <w:p w14:paraId="7351CEB6" w14:textId="77777777" w:rsidR="00EC6BE5" w:rsidRPr="002F34D1" w:rsidRDefault="00EC6BE5" w:rsidP="002F34D1">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247400E6"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Number</w:t>
            </w:r>
          </w:p>
        </w:tc>
        <w:tc>
          <w:tcPr>
            <w:tcW w:w="222" w:type="dxa"/>
            <w:tcBorders>
              <w:top w:val="nil"/>
              <w:left w:val="nil"/>
              <w:bottom w:val="nil"/>
              <w:right w:val="nil"/>
            </w:tcBorders>
            <w:shd w:val="clear" w:color="auto" w:fill="auto"/>
            <w:noWrap/>
            <w:vAlign w:val="bottom"/>
            <w:hideMark/>
          </w:tcPr>
          <w:p w14:paraId="115336DF" w14:textId="77777777" w:rsidR="00EC6BE5" w:rsidRPr="002F34D1" w:rsidRDefault="00EC6BE5" w:rsidP="002F34D1">
            <w:pPr>
              <w:jc w:val="cente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bottom"/>
            <w:hideMark/>
          </w:tcPr>
          <w:p w14:paraId="406CCF25" w14:textId="77777777" w:rsidR="00EC6BE5" w:rsidRPr="002F34D1" w:rsidRDefault="00EC6BE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r>
      <w:tr w:rsidR="00EC6BE5" w:rsidRPr="002F34D1" w14:paraId="715A5855" w14:textId="77777777" w:rsidTr="002F34D1">
        <w:trPr>
          <w:trHeight w:val="20"/>
        </w:trPr>
        <w:tc>
          <w:tcPr>
            <w:tcW w:w="1820" w:type="dxa"/>
            <w:tcBorders>
              <w:top w:val="nil"/>
              <w:left w:val="nil"/>
              <w:bottom w:val="nil"/>
              <w:right w:val="nil"/>
            </w:tcBorders>
            <w:shd w:val="clear" w:color="auto" w:fill="auto"/>
            <w:noWrap/>
            <w:vAlign w:val="bottom"/>
            <w:hideMark/>
          </w:tcPr>
          <w:p w14:paraId="071CD2CC" w14:textId="77777777" w:rsidR="00EC6BE5" w:rsidRPr="002F34D1" w:rsidRDefault="00EC6BE5" w:rsidP="002F34D1">
            <w:pPr>
              <w:ind w:left="2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Share capital</w:t>
            </w:r>
          </w:p>
        </w:tc>
        <w:tc>
          <w:tcPr>
            <w:tcW w:w="222" w:type="dxa"/>
            <w:tcBorders>
              <w:top w:val="nil"/>
              <w:left w:val="nil"/>
              <w:bottom w:val="nil"/>
              <w:right w:val="nil"/>
            </w:tcBorders>
            <w:shd w:val="clear" w:color="auto" w:fill="auto"/>
            <w:noWrap/>
            <w:vAlign w:val="bottom"/>
            <w:hideMark/>
          </w:tcPr>
          <w:p w14:paraId="77CF9487" w14:textId="77777777" w:rsidR="00EC6BE5" w:rsidRPr="002F34D1" w:rsidRDefault="00EC6BE5" w:rsidP="002F34D1">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7181F6A0"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1DF546F" w14:textId="77777777" w:rsidR="00EC6BE5" w:rsidRPr="002F34D1" w:rsidRDefault="00EC6BE5" w:rsidP="002F34D1">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0FB6E6FE" w14:textId="77777777" w:rsidR="00EC6BE5" w:rsidRPr="002F34D1" w:rsidRDefault="00EC6BE5"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6C84861" w14:textId="77777777" w:rsidR="00EC6BE5" w:rsidRPr="002F34D1" w:rsidRDefault="00EC6BE5" w:rsidP="002F34D1">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hideMark/>
          </w:tcPr>
          <w:p w14:paraId="7C8DB496"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355C85D" w14:textId="77777777" w:rsidR="00EC6BE5" w:rsidRPr="002F34D1" w:rsidRDefault="00EC6BE5" w:rsidP="002F34D1">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6CF48AF3"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C836D15" w14:textId="77777777" w:rsidR="00EC6BE5" w:rsidRPr="002F34D1" w:rsidRDefault="00EC6BE5" w:rsidP="002F34D1">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58FCB28B" w14:textId="77777777" w:rsidR="00EC6BE5" w:rsidRPr="002F34D1" w:rsidRDefault="00EC6BE5" w:rsidP="002F34D1">
            <w:pPr>
              <w:jc w:val="right"/>
              <w:rPr>
                <w:rFonts w:asciiTheme="majorBidi" w:hAnsiTheme="majorBidi" w:cstheme="majorBidi"/>
                <w:sz w:val="28"/>
                <w:szCs w:val="28"/>
              </w:rPr>
            </w:pPr>
          </w:p>
        </w:tc>
      </w:tr>
      <w:tr w:rsidR="00EC6BE5" w:rsidRPr="002F34D1" w14:paraId="08531DE4" w14:textId="77777777" w:rsidTr="002F34D1">
        <w:trPr>
          <w:trHeight w:val="20"/>
        </w:trPr>
        <w:tc>
          <w:tcPr>
            <w:tcW w:w="1820" w:type="dxa"/>
            <w:tcBorders>
              <w:top w:val="nil"/>
              <w:left w:val="nil"/>
              <w:bottom w:val="nil"/>
              <w:right w:val="nil"/>
            </w:tcBorders>
            <w:shd w:val="clear" w:color="auto" w:fill="auto"/>
            <w:noWrap/>
            <w:vAlign w:val="bottom"/>
            <w:hideMark/>
          </w:tcPr>
          <w:p w14:paraId="31FBACEA" w14:textId="77777777" w:rsidR="00EC6BE5" w:rsidRPr="002F34D1" w:rsidRDefault="00EC6BE5"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1F25668D" w14:textId="77777777" w:rsidR="00EC6BE5" w:rsidRPr="002F34D1" w:rsidRDefault="00EC6BE5"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78DBE505"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EDDAB1" w14:textId="77777777" w:rsidR="00EC6BE5" w:rsidRPr="002F34D1" w:rsidRDefault="00EC6BE5" w:rsidP="002F34D1">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0DEB851B" w14:textId="77777777" w:rsidR="00EC6BE5" w:rsidRPr="002F34D1" w:rsidRDefault="00EC6BE5"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F5E1741" w14:textId="77777777" w:rsidR="00EC6BE5" w:rsidRPr="002F34D1" w:rsidRDefault="00EC6BE5" w:rsidP="002F34D1">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hideMark/>
          </w:tcPr>
          <w:p w14:paraId="77AEE629"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BC0B307" w14:textId="77777777" w:rsidR="00EC6BE5" w:rsidRPr="002F34D1" w:rsidRDefault="00EC6BE5" w:rsidP="002F34D1">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7AA0B808"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2C0F65C" w14:textId="77777777" w:rsidR="00EC6BE5" w:rsidRPr="002F34D1" w:rsidRDefault="00EC6BE5" w:rsidP="002F34D1">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3FB7C6D1" w14:textId="77777777" w:rsidR="00EC6BE5" w:rsidRPr="002F34D1" w:rsidRDefault="00EC6BE5" w:rsidP="002F34D1">
            <w:pPr>
              <w:jc w:val="right"/>
              <w:rPr>
                <w:rFonts w:asciiTheme="majorBidi" w:hAnsiTheme="majorBidi" w:cstheme="majorBidi"/>
                <w:sz w:val="28"/>
                <w:szCs w:val="28"/>
              </w:rPr>
            </w:pPr>
          </w:p>
        </w:tc>
      </w:tr>
      <w:tr w:rsidR="007D6A12" w:rsidRPr="002F34D1" w14:paraId="7E64EC20" w14:textId="77777777" w:rsidTr="002F34D1">
        <w:trPr>
          <w:trHeight w:val="20"/>
        </w:trPr>
        <w:tc>
          <w:tcPr>
            <w:tcW w:w="1820" w:type="dxa"/>
            <w:tcBorders>
              <w:top w:val="nil"/>
              <w:left w:val="nil"/>
              <w:bottom w:val="nil"/>
              <w:right w:val="nil"/>
            </w:tcBorders>
            <w:shd w:val="clear" w:color="auto" w:fill="auto"/>
            <w:noWrap/>
            <w:vAlign w:val="bottom"/>
            <w:hideMark/>
          </w:tcPr>
          <w:p w14:paraId="77AE75C3" w14:textId="13D97049" w:rsidR="007D6A12" w:rsidRPr="002F34D1" w:rsidRDefault="007D6A12"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As </w:t>
            </w: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7AE8B40B" w14:textId="77777777" w:rsidR="007D6A12" w:rsidRPr="002F34D1" w:rsidRDefault="007D6A12"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4C501417" w14:textId="77777777" w:rsidR="007D6A12" w:rsidRPr="002F34D1" w:rsidRDefault="007D6A1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371F8734" w14:textId="77777777" w:rsidR="007D6A12" w:rsidRPr="002F34D1" w:rsidRDefault="007D6A12"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4F92AF5B" w14:textId="3F037A1C"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300,000,000</w:t>
            </w:r>
          </w:p>
        </w:tc>
        <w:tc>
          <w:tcPr>
            <w:tcW w:w="236" w:type="dxa"/>
            <w:tcBorders>
              <w:top w:val="nil"/>
              <w:left w:val="nil"/>
              <w:bottom w:val="nil"/>
              <w:right w:val="nil"/>
            </w:tcBorders>
            <w:shd w:val="clear" w:color="auto" w:fill="auto"/>
            <w:noWrap/>
            <w:vAlign w:val="bottom"/>
          </w:tcPr>
          <w:p w14:paraId="495E0B40" w14:textId="77777777" w:rsidR="007D6A12" w:rsidRPr="002F34D1" w:rsidRDefault="007D6A12" w:rsidP="002F34D1">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37E2843F" w14:textId="0A1DFBE5"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150,000,000</w:t>
            </w:r>
          </w:p>
        </w:tc>
        <w:tc>
          <w:tcPr>
            <w:tcW w:w="222" w:type="dxa"/>
            <w:tcBorders>
              <w:top w:val="nil"/>
              <w:left w:val="nil"/>
              <w:bottom w:val="nil"/>
              <w:right w:val="nil"/>
            </w:tcBorders>
            <w:shd w:val="clear" w:color="auto" w:fill="auto"/>
            <w:noWrap/>
            <w:vAlign w:val="bottom"/>
            <w:hideMark/>
          </w:tcPr>
          <w:p w14:paraId="07F8313E" w14:textId="77777777" w:rsidR="007D6A12" w:rsidRPr="002F34D1" w:rsidRDefault="007D6A12"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5785CE85" w14:textId="272AEB1C"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200,000,000</w:t>
            </w:r>
          </w:p>
        </w:tc>
        <w:tc>
          <w:tcPr>
            <w:tcW w:w="222" w:type="dxa"/>
            <w:tcBorders>
              <w:top w:val="nil"/>
              <w:left w:val="nil"/>
              <w:bottom w:val="nil"/>
              <w:right w:val="nil"/>
            </w:tcBorders>
            <w:shd w:val="clear" w:color="auto" w:fill="auto"/>
            <w:noWrap/>
            <w:vAlign w:val="bottom"/>
            <w:hideMark/>
          </w:tcPr>
          <w:p w14:paraId="4350AA98" w14:textId="77777777" w:rsidR="007D6A12" w:rsidRPr="002F34D1" w:rsidRDefault="007D6A12" w:rsidP="002F34D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08AD60BD" w14:textId="3A8EE26A"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100,000,000 </w:t>
            </w:r>
          </w:p>
        </w:tc>
      </w:tr>
      <w:tr w:rsidR="00C56A6C" w:rsidRPr="002F34D1" w14:paraId="2856DDB2" w14:textId="77777777" w:rsidTr="002F34D1">
        <w:trPr>
          <w:trHeight w:val="20"/>
        </w:trPr>
        <w:tc>
          <w:tcPr>
            <w:tcW w:w="1820" w:type="dxa"/>
            <w:tcBorders>
              <w:top w:val="nil"/>
              <w:left w:val="nil"/>
              <w:bottom w:val="nil"/>
              <w:right w:val="nil"/>
            </w:tcBorders>
            <w:shd w:val="clear" w:color="auto" w:fill="auto"/>
            <w:noWrap/>
            <w:vAlign w:val="bottom"/>
            <w:hideMark/>
          </w:tcPr>
          <w:p w14:paraId="00C3940B" w14:textId="77777777" w:rsidR="00C56A6C" w:rsidRPr="002F34D1" w:rsidRDefault="00C56A6C"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hideMark/>
          </w:tcPr>
          <w:p w14:paraId="6A132CC1" w14:textId="77777777" w:rsidR="00C56A6C" w:rsidRPr="002F34D1" w:rsidRDefault="00C56A6C"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7CA8E23F"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75FC7309" w14:textId="77777777" w:rsidR="00C56A6C" w:rsidRPr="002F34D1" w:rsidRDefault="00C56A6C"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70D60CB0" w14:textId="6FF63002" w:rsidR="00C56A6C"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47</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109</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930</w:t>
            </w:r>
          </w:p>
        </w:tc>
        <w:tc>
          <w:tcPr>
            <w:tcW w:w="236" w:type="dxa"/>
            <w:tcBorders>
              <w:top w:val="nil"/>
              <w:left w:val="nil"/>
              <w:bottom w:val="nil"/>
              <w:right w:val="nil"/>
            </w:tcBorders>
            <w:shd w:val="clear" w:color="auto" w:fill="auto"/>
            <w:noWrap/>
            <w:vAlign w:val="bottom"/>
          </w:tcPr>
          <w:p w14:paraId="5EB1B5D8" w14:textId="77777777" w:rsidR="00C56A6C" w:rsidRPr="002F34D1" w:rsidRDefault="00C56A6C" w:rsidP="002F34D1">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629A0DB0" w14:textId="5F1A8A09" w:rsidR="00C56A6C"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23</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554</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965</w:t>
            </w:r>
          </w:p>
        </w:tc>
        <w:tc>
          <w:tcPr>
            <w:tcW w:w="222" w:type="dxa"/>
            <w:tcBorders>
              <w:top w:val="nil"/>
              <w:left w:val="nil"/>
              <w:bottom w:val="nil"/>
              <w:right w:val="nil"/>
            </w:tcBorders>
            <w:shd w:val="clear" w:color="auto" w:fill="auto"/>
            <w:noWrap/>
            <w:vAlign w:val="bottom"/>
            <w:hideMark/>
          </w:tcPr>
          <w:p w14:paraId="4B0BFA32" w14:textId="77777777" w:rsidR="00C56A6C" w:rsidRPr="002F34D1" w:rsidRDefault="00C56A6C"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258A212A" w14:textId="4A4E6A9A" w:rsidR="00C56A6C" w:rsidRPr="002F34D1" w:rsidRDefault="00C56A6C" w:rsidP="002F34D1">
            <w:pPr>
              <w:jc w:val="right"/>
              <w:rPr>
                <w:rFonts w:asciiTheme="majorBidi" w:hAnsiTheme="majorBidi" w:cstheme="majorBidi"/>
                <w:color w:val="000000"/>
                <w:sz w:val="28"/>
                <w:szCs w:val="28"/>
              </w:rPr>
            </w:pPr>
            <w:r w:rsidRPr="002F34D1">
              <w:rPr>
                <w:rFonts w:ascii="Angsana New" w:hAnsi="Angsana New"/>
                <w:color w:val="000000"/>
                <w:sz w:val="28"/>
                <w:szCs w:val="28"/>
              </w:rPr>
              <w:t>100,000,000</w:t>
            </w:r>
          </w:p>
        </w:tc>
        <w:tc>
          <w:tcPr>
            <w:tcW w:w="222" w:type="dxa"/>
            <w:tcBorders>
              <w:top w:val="nil"/>
              <w:left w:val="nil"/>
              <w:bottom w:val="nil"/>
              <w:right w:val="nil"/>
            </w:tcBorders>
            <w:shd w:val="clear" w:color="auto" w:fill="auto"/>
            <w:noWrap/>
            <w:vAlign w:val="bottom"/>
            <w:hideMark/>
          </w:tcPr>
          <w:p w14:paraId="3F27094C" w14:textId="77777777" w:rsidR="00C56A6C" w:rsidRPr="002F34D1" w:rsidRDefault="00C56A6C" w:rsidP="002F34D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579C758F" w14:textId="207549F5" w:rsidR="00C56A6C" w:rsidRPr="002F34D1" w:rsidRDefault="00C56A6C" w:rsidP="002F34D1">
            <w:pPr>
              <w:jc w:val="right"/>
              <w:rPr>
                <w:rFonts w:asciiTheme="majorBidi" w:hAnsiTheme="majorBidi" w:cstheme="majorBidi"/>
                <w:color w:val="000000"/>
                <w:sz w:val="28"/>
                <w:szCs w:val="28"/>
              </w:rPr>
            </w:pPr>
            <w:r w:rsidRPr="002F34D1">
              <w:rPr>
                <w:rFonts w:ascii="Angsana New" w:hAnsi="Angsana New"/>
                <w:color w:val="000000"/>
                <w:sz w:val="28"/>
                <w:szCs w:val="28"/>
              </w:rPr>
              <w:t>50,000,000</w:t>
            </w:r>
          </w:p>
        </w:tc>
      </w:tr>
      <w:tr w:rsidR="00C56A6C" w:rsidRPr="002F34D1" w14:paraId="1FA224EA" w14:textId="77777777" w:rsidTr="002F34D1">
        <w:trPr>
          <w:trHeight w:val="20"/>
        </w:trPr>
        <w:tc>
          <w:tcPr>
            <w:tcW w:w="1820" w:type="dxa"/>
            <w:tcBorders>
              <w:top w:val="nil"/>
              <w:left w:val="nil"/>
              <w:bottom w:val="nil"/>
              <w:right w:val="nil"/>
            </w:tcBorders>
            <w:shd w:val="clear" w:color="auto" w:fill="auto"/>
            <w:noWrap/>
            <w:vAlign w:val="bottom"/>
            <w:hideMark/>
          </w:tcPr>
          <w:p w14:paraId="2783BAF9" w14:textId="7D5874DD" w:rsidR="00C56A6C" w:rsidRPr="002F34D1" w:rsidRDefault="00C56A6C" w:rsidP="002F34D1">
            <w:pPr>
              <w:ind w:left="2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w:t>
            </w:r>
          </w:p>
        </w:tc>
        <w:tc>
          <w:tcPr>
            <w:tcW w:w="222" w:type="dxa"/>
            <w:tcBorders>
              <w:top w:val="nil"/>
              <w:left w:val="nil"/>
              <w:bottom w:val="nil"/>
              <w:right w:val="nil"/>
            </w:tcBorders>
            <w:shd w:val="clear" w:color="auto" w:fill="auto"/>
            <w:noWrap/>
            <w:vAlign w:val="bottom"/>
            <w:hideMark/>
          </w:tcPr>
          <w:p w14:paraId="03A8BCF9" w14:textId="77777777" w:rsidR="00C56A6C" w:rsidRPr="002F34D1" w:rsidRDefault="00C56A6C" w:rsidP="002F34D1">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7B66601D" w14:textId="77777777" w:rsidR="00C56A6C" w:rsidRPr="002F34D1" w:rsidRDefault="00C56A6C" w:rsidP="002F34D1">
            <w:pPr>
              <w:jc w:val="cente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0.50</w:t>
            </w:r>
          </w:p>
        </w:tc>
        <w:tc>
          <w:tcPr>
            <w:tcW w:w="222" w:type="dxa"/>
            <w:tcBorders>
              <w:top w:val="nil"/>
              <w:left w:val="nil"/>
              <w:bottom w:val="nil"/>
              <w:right w:val="nil"/>
            </w:tcBorders>
            <w:shd w:val="clear" w:color="auto" w:fill="auto"/>
            <w:noWrap/>
            <w:vAlign w:val="bottom"/>
            <w:hideMark/>
          </w:tcPr>
          <w:p w14:paraId="21823990" w14:textId="77777777" w:rsidR="00C56A6C" w:rsidRPr="002F34D1" w:rsidRDefault="00C56A6C" w:rsidP="002F34D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1BE71B10" w14:textId="07F91D80" w:rsidR="00C56A6C" w:rsidRPr="002F34D1" w:rsidRDefault="0028243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347</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109</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930</w:t>
            </w:r>
          </w:p>
        </w:tc>
        <w:tc>
          <w:tcPr>
            <w:tcW w:w="236" w:type="dxa"/>
            <w:tcBorders>
              <w:top w:val="nil"/>
              <w:left w:val="nil"/>
              <w:bottom w:val="nil"/>
              <w:right w:val="nil"/>
            </w:tcBorders>
            <w:shd w:val="clear" w:color="auto" w:fill="auto"/>
            <w:noWrap/>
            <w:vAlign w:val="bottom"/>
          </w:tcPr>
          <w:p w14:paraId="0C05EECF" w14:textId="77777777" w:rsidR="00C56A6C" w:rsidRPr="002F34D1" w:rsidRDefault="00C56A6C" w:rsidP="002F34D1">
            <w:pPr>
              <w:jc w:val="right"/>
              <w:rPr>
                <w:rFonts w:asciiTheme="majorBidi" w:hAnsiTheme="majorBidi" w:cstheme="majorBidi"/>
                <w:b/>
                <w:bCs/>
                <w:color w:val="000000"/>
                <w:sz w:val="28"/>
                <w:szCs w:val="28"/>
              </w:rPr>
            </w:pPr>
          </w:p>
        </w:tc>
        <w:tc>
          <w:tcPr>
            <w:tcW w:w="1366" w:type="dxa"/>
            <w:tcBorders>
              <w:top w:val="single" w:sz="4" w:space="0" w:color="auto"/>
              <w:left w:val="nil"/>
              <w:bottom w:val="double" w:sz="6" w:space="0" w:color="auto"/>
              <w:right w:val="nil"/>
            </w:tcBorders>
            <w:shd w:val="clear" w:color="auto" w:fill="auto"/>
            <w:noWrap/>
            <w:vAlign w:val="bottom"/>
          </w:tcPr>
          <w:p w14:paraId="5AA7454D" w14:textId="03475250" w:rsidR="00C56A6C" w:rsidRPr="002F34D1" w:rsidRDefault="0028243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173</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554</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965</w:t>
            </w:r>
          </w:p>
        </w:tc>
        <w:tc>
          <w:tcPr>
            <w:tcW w:w="222" w:type="dxa"/>
            <w:tcBorders>
              <w:top w:val="nil"/>
              <w:left w:val="nil"/>
              <w:bottom w:val="nil"/>
              <w:right w:val="nil"/>
            </w:tcBorders>
            <w:shd w:val="clear" w:color="auto" w:fill="auto"/>
            <w:noWrap/>
            <w:vAlign w:val="bottom"/>
            <w:hideMark/>
          </w:tcPr>
          <w:p w14:paraId="5E1A8D76" w14:textId="77777777" w:rsidR="00C56A6C" w:rsidRPr="002F34D1" w:rsidRDefault="00C56A6C" w:rsidP="002F34D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hideMark/>
          </w:tcPr>
          <w:p w14:paraId="3BB1D6B0" w14:textId="5F4DCAE0" w:rsidR="00C56A6C" w:rsidRPr="002F34D1" w:rsidRDefault="00C56A6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300,000,000</w:t>
            </w:r>
          </w:p>
        </w:tc>
        <w:tc>
          <w:tcPr>
            <w:tcW w:w="222" w:type="dxa"/>
            <w:tcBorders>
              <w:top w:val="nil"/>
              <w:left w:val="nil"/>
              <w:bottom w:val="nil"/>
              <w:right w:val="nil"/>
            </w:tcBorders>
            <w:shd w:val="clear" w:color="auto" w:fill="auto"/>
            <w:noWrap/>
            <w:vAlign w:val="bottom"/>
            <w:hideMark/>
          </w:tcPr>
          <w:p w14:paraId="3085EA37" w14:textId="77777777" w:rsidR="00C56A6C" w:rsidRPr="002F34D1" w:rsidRDefault="00C56A6C" w:rsidP="002F34D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hideMark/>
          </w:tcPr>
          <w:p w14:paraId="1C771660" w14:textId="59231078" w:rsidR="00C56A6C" w:rsidRPr="002F34D1" w:rsidRDefault="00C56A6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150,000,000</w:t>
            </w:r>
          </w:p>
        </w:tc>
      </w:tr>
      <w:tr w:rsidR="00EC6BE5" w:rsidRPr="002F34D1" w14:paraId="37268BF1" w14:textId="77777777" w:rsidTr="002F34D1">
        <w:trPr>
          <w:trHeight w:val="20"/>
        </w:trPr>
        <w:tc>
          <w:tcPr>
            <w:tcW w:w="1820" w:type="dxa"/>
            <w:tcBorders>
              <w:top w:val="nil"/>
              <w:left w:val="nil"/>
              <w:bottom w:val="nil"/>
              <w:right w:val="nil"/>
            </w:tcBorders>
            <w:shd w:val="clear" w:color="auto" w:fill="auto"/>
            <w:noWrap/>
            <w:vAlign w:val="bottom"/>
            <w:hideMark/>
          </w:tcPr>
          <w:p w14:paraId="2A6ED5CA" w14:textId="77777777" w:rsidR="00EC6BE5" w:rsidRPr="002F34D1" w:rsidRDefault="00EC6BE5" w:rsidP="002F34D1">
            <w:pPr>
              <w:ind w:left="29"/>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790C635F" w14:textId="77777777" w:rsidR="00EC6BE5" w:rsidRPr="002F34D1" w:rsidRDefault="00EC6BE5" w:rsidP="002F34D1">
            <w:pPr>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hideMark/>
          </w:tcPr>
          <w:p w14:paraId="6B4D2E2B"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AF10ECD" w14:textId="77777777" w:rsidR="00EC6BE5" w:rsidRPr="002F34D1" w:rsidRDefault="00EC6BE5" w:rsidP="002F34D1">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5CD18698" w14:textId="77777777" w:rsidR="00EC6BE5" w:rsidRPr="002F34D1" w:rsidRDefault="00EC6BE5"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D2550EE" w14:textId="77777777" w:rsidR="00EC6BE5" w:rsidRPr="002F34D1" w:rsidRDefault="00EC6BE5" w:rsidP="002F34D1">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4B9EA0E3"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F8F09FF" w14:textId="77777777" w:rsidR="00EC6BE5" w:rsidRPr="002F34D1" w:rsidRDefault="00EC6BE5" w:rsidP="002F34D1">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4D7F33D5"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F45510" w14:textId="77777777" w:rsidR="00EC6BE5" w:rsidRPr="002F34D1" w:rsidRDefault="00EC6BE5" w:rsidP="002F34D1">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6F7002C1" w14:textId="77777777" w:rsidR="00EC6BE5" w:rsidRPr="002F34D1" w:rsidRDefault="00EC6BE5" w:rsidP="002F34D1">
            <w:pPr>
              <w:jc w:val="right"/>
              <w:rPr>
                <w:rFonts w:asciiTheme="majorBidi" w:hAnsiTheme="majorBidi" w:cstheme="majorBidi"/>
                <w:sz w:val="28"/>
                <w:szCs w:val="28"/>
              </w:rPr>
            </w:pPr>
          </w:p>
        </w:tc>
      </w:tr>
      <w:tr w:rsidR="00EC6BE5" w:rsidRPr="002F34D1" w14:paraId="7DFC3943" w14:textId="77777777" w:rsidTr="002F34D1">
        <w:trPr>
          <w:trHeight w:val="20"/>
        </w:trPr>
        <w:tc>
          <w:tcPr>
            <w:tcW w:w="3260" w:type="dxa"/>
            <w:gridSpan w:val="3"/>
            <w:tcBorders>
              <w:top w:val="nil"/>
              <w:left w:val="nil"/>
              <w:bottom w:val="nil"/>
              <w:right w:val="nil"/>
            </w:tcBorders>
            <w:shd w:val="clear" w:color="auto" w:fill="auto"/>
            <w:noWrap/>
            <w:vAlign w:val="bottom"/>
            <w:hideMark/>
          </w:tcPr>
          <w:p w14:paraId="5CD370B2" w14:textId="77777777" w:rsidR="00EC6BE5" w:rsidRPr="002F34D1" w:rsidRDefault="00EC6BE5" w:rsidP="002F34D1">
            <w:pPr>
              <w:ind w:left="2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Issued and paid-up shares</w:t>
            </w:r>
          </w:p>
        </w:tc>
        <w:tc>
          <w:tcPr>
            <w:tcW w:w="222" w:type="dxa"/>
            <w:tcBorders>
              <w:top w:val="nil"/>
              <w:left w:val="nil"/>
              <w:bottom w:val="nil"/>
              <w:right w:val="nil"/>
            </w:tcBorders>
            <w:shd w:val="clear" w:color="auto" w:fill="auto"/>
            <w:noWrap/>
            <w:vAlign w:val="bottom"/>
            <w:hideMark/>
          </w:tcPr>
          <w:p w14:paraId="369735D4" w14:textId="77777777" w:rsidR="00EC6BE5" w:rsidRPr="002F34D1" w:rsidRDefault="00EC6BE5" w:rsidP="002F34D1">
            <w:pPr>
              <w:rPr>
                <w:rFonts w:asciiTheme="majorBidi" w:hAnsiTheme="majorBidi" w:cstheme="majorBidi"/>
                <w:b/>
                <w:bCs/>
                <w:color w:val="000000"/>
                <w:sz w:val="28"/>
                <w:szCs w:val="28"/>
              </w:rPr>
            </w:pPr>
          </w:p>
        </w:tc>
        <w:tc>
          <w:tcPr>
            <w:tcW w:w="1400" w:type="dxa"/>
            <w:tcBorders>
              <w:top w:val="nil"/>
              <w:left w:val="nil"/>
              <w:bottom w:val="nil"/>
              <w:right w:val="nil"/>
            </w:tcBorders>
            <w:shd w:val="clear" w:color="auto" w:fill="auto"/>
            <w:noWrap/>
            <w:vAlign w:val="bottom"/>
          </w:tcPr>
          <w:p w14:paraId="61F8E5B3" w14:textId="77777777" w:rsidR="00EC6BE5" w:rsidRPr="002F34D1" w:rsidRDefault="00EC6BE5"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2490DC25" w14:textId="77777777" w:rsidR="00EC6BE5" w:rsidRPr="002F34D1" w:rsidRDefault="00EC6BE5" w:rsidP="002F34D1">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645A424B"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5AE22B1" w14:textId="77777777" w:rsidR="00EC6BE5" w:rsidRPr="002F34D1" w:rsidRDefault="00EC6BE5" w:rsidP="002F34D1">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3475CC46"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2A6988" w14:textId="77777777" w:rsidR="00EC6BE5" w:rsidRPr="002F34D1" w:rsidRDefault="00EC6BE5" w:rsidP="002F34D1">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441F408D" w14:textId="77777777" w:rsidR="00EC6BE5" w:rsidRPr="002F34D1" w:rsidRDefault="00EC6BE5" w:rsidP="002F34D1">
            <w:pPr>
              <w:jc w:val="right"/>
              <w:rPr>
                <w:rFonts w:asciiTheme="majorBidi" w:hAnsiTheme="majorBidi" w:cstheme="majorBidi"/>
                <w:sz w:val="28"/>
                <w:szCs w:val="28"/>
              </w:rPr>
            </w:pPr>
          </w:p>
        </w:tc>
      </w:tr>
      <w:tr w:rsidR="00EC6BE5" w:rsidRPr="002F34D1" w14:paraId="3897E2E3" w14:textId="77777777" w:rsidTr="002F34D1">
        <w:trPr>
          <w:trHeight w:val="20"/>
        </w:trPr>
        <w:tc>
          <w:tcPr>
            <w:tcW w:w="1820" w:type="dxa"/>
            <w:tcBorders>
              <w:top w:val="nil"/>
              <w:left w:val="nil"/>
              <w:bottom w:val="nil"/>
              <w:right w:val="nil"/>
            </w:tcBorders>
            <w:shd w:val="clear" w:color="auto" w:fill="auto"/>
            <w:noWrap/>
            <w:vAlign w:val="bottom"/>
            <w:hideMark/>
          </w:tcPr>
          <w:p w14:paraId="502DA996" w14:textId="77777777" w:rsidR="00EC6BE5" w:rsidRPr="002F34D1" w:rsidRDefault="00EC6BE5"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02CFCF37" w14:textId="77777777" w:rsidR="00EC6BE5" w:rsidRPr="002F34D1" w:rsidRDefault="00EC6BE5"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794D1DC9" w14:textId="77777777" w:rsidR="00EC6BE5" w:rsidRPr="002F34D1" w:rsidRDefault="00EC6BE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7C99B1" w14:textId="77777777" w:rsidR="00EC6BE5" w:rsidRPr="002F34D1" w:rsidRDefault="00EC6BE5" w:rsidP="002F34D1">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2D20D479" w14:textId="77777777" w:rsidR="00EC6BE5" w:rsidRPr="002F34D1" w:rsidRDefault="00EC6BE5"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F83F022" w14:textId="77777777" w:rsidR="00EC6BE5" w:rsidRPr="002F34D1" w:rsidRDefault="00EC6BE5" w:rsidP="002F34D1">
            <w:pPr>
              <w:jc w:val="right"/>
              <w:rPr>
                <w:rFonts w:asciiTheme="majorBidi" w:hAnsiTheme="majorBidi" w:cstheme="majorBidi"/>
                <w:sz w:val="28"/>
                <w:szCs w:val="28"/>
              </w:rPr>
            </w:pPr>
          </w:p>
        </w:tc>
        <w:tc>
          <w:tcPr>
            <w:tcW w:w="1366" w:type="dxa"/>
            <w:tcBorders>
              <w:top w:val="nil"/>
              <w:left w:val="nil"/>
              <w:bottom w:val="nil"/>
              <w:right w:val="nil"/>
            </w:tcBorders>
            <w:shd w:val="clear" w:color="auto" w:fill="auto"/>
            <w:noWrap/>
            <w:vAlign w:val="bottom"/>
          </w:tcPr>
          <w:p w14:paraId="63A041CF"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6098CE6" w14:textId="77777777" w:rsidR="00EC6BE5" w:rsidRPr="002F34D1" w:rsidRDefault="00EC6BE5" w:rsidP="002F34D1">
            <w:pPr>
              <w:jc w:val="right"/>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076F2036" w14:textId="77777777" w:rsidR="00EC6BE5" w:rsidRPr="002F34D1" w:rsidRDefault="00EC6BE5"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336420" w14:textId="77777777" w:rsidR="00EC6BE5" w:rsidRPr="002F34D1" w:rsidRDefault="00EC6BE5" w:rsidP="002F34D1">
            <w:pPr>
              <w:jc w:val="right"/>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4794F56B" w14:textId="77777777" w:rsidR="00EC6BE5" w:rsidRPr="002F34D1" w:rsidRDefault="00EC6BE5" w:rsidP="002F34D1">
            <w:pPr>
              <w:jc w:val="right"/>
              <w:rPr>
                <w:rFonts w:asciiTheme="majorBidi" w:hAnsiTheme="majorBidi" w:cstheme="majorBidi"/>
                <w:sz w:val="28"/>
                <w:szCs w:val="28"/>
              </w:rPr>
            </w:pPr>
          </w:p>
        </w:tc>
      </w:tr>
      <w:tr w:rsidR="007D6A12" w:rsidRPr="002F34D1" w14:paraId="0EAD525D" w14:textId="77777777" w:rsidTr="002F34D1">
        <w:trPr>
          <w:trHeight w:val="20"/>
        </w:trPr>
        <w:tc>
          <w:tcPr>
            <w:tcW w:w="1820" w:type="dxa"/>
            <w:tcBorders>
              <w:top w:val="nil"/>
              <w:left w:val="nil"/>
              <w:bottom w:val="nil"/>
              <w:right w:val="nil"/>
            </w:tcBorders>
            <w:shd w:val="clear" w:color="auto" w:fill="auto"/>
            <w:noWrap/>
            <w:vAlign w:val="bottom"/>
            <w:hideMark/>
          </w:tcPr>
          <w:p w14:paraId="35E7F036" w14:textId="2449F974" w:rsidR="007D6A12" w:rsidRPr="002F34D1" w:rsidRDefault="007D6A12"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As </w:t>
            </w:r>
            <w:proofErr w:type="gramStart"/>
            <w:r w:rsidRPr="002F34D1">
              <w:rPr>
                <w:rFonts w:asciiTheme="majorBidi" w:hAnsiTheme="majorBidi" w:cstheme="majorBidi"/>
                <w:color w:val="000000"/>
                <w:sz w:val="28"/>
                <w:szCs w:val="28"/>
              </w:rPr>
              <w:t>at</w:t>
            </w:r>
            <w:proofErr w:type="gramEnd"/>
            <w:r w:rsidRPr="002F34D1">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1DF727FA" w14:textId="77777777" w:rsidR="007D6A12" w:rsidRPr="002F34D1" w:rsidRDefault="007D6A12"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hideMark/>
          </w:tcPr>
          <w:p w14:paraId="2DC56BED" w14:textId="77777777" w:rsidR="007D6A12" w:rsidRPr="002F34D1" w:rsidRDefault="007D6A12"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hideMark/>
          </w:tcPr>
          <w:p w14:paraId="09CA2F3A" w14:textId="77777777" w:rsidR="007D6A12" w:rsidRPr="002F34D1" w:rsidRDefault="007D6A12"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2C828C87" w14:textId="5AA6C8D3"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248,411,700</w:t>
            </w:r>
          </w:p>
        </w:tc>
        <w:tc>
          <w:tcPr>
            <w:tcW w:w="236" w:type="dxa"/>
            <w:tcBorders>
              <w:top w:val="nil"/>
              <w:left w:val="nil"/>
              <w:bottom w:val="nil"/>
              <w:right w:val="nil"/>
            </w:tcBorders>
            <w:shd w:val="clear" w:color="auto" w:fill="auto"/>
            <w:noWrap/>
            <w:vAlign w:val="bottom"/>
          </w:tcPr>
          <w:p w14:paraId="2755E352" w14:textId="77777777" w:rsidR="007D6A12" w:rsidRPr="002F34D1" w:rsidRDefault="007D6A12" w:rsidP="002F34D1">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24FE972F" w14:textId="1EEE02B1"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124,205,850</w:t>
            </w:r>
          </w:p>
        </w:tc>
        <w:tc>
          <w:tcPr>
            <w:tcW w:w="222" w:type="dxa"/>
            <w:tcBorders>
              <w:top w:val="nil"/>
              <w:left w:val="nil"/>
              <w:bottom w:val="nil"/>
              <w:right w:val="nil"/>
            </w:tcBorders>
            <w:shd w:val="clear" w:color="auto" w:fill="auto"/>
            <w:noWrap/>
            <w:vAlign w:val="bottom"/>
            <w:hideMark/>
          </w:tcPr>
          <w:p w14:paraId="55FAAA1C" w14:textId="77777777" w:rsidR="007D6A12" w:rsidRPr="002F34D1" w:rsidRDefault="007D6A12"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0C5CCB51" w14:textId="44EB4932"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200,000,000 </w:t>
            </w:r>
          </w:p>
        </w:tc>
        <w:tc>
          <w:tcPr>
            <w:tcW w:w="222" w:type="dxa"/>
            <w:tcBorders>
              <w:top w:val="nil"/>
              <w:left w:val="nil"/>
              <w:bottom w:val="nil"/>
              <w:right w:val="nil"/>
            </w:tcBorders>
            <w:shd w:val="clear" w:color="auto" w:fill="auto"/>
            <w:noWrap/>
            <w:vAlign w:val="bottom"/>
            <w:hideMark/>
          </w:tcPr>
          <w:p w14:paraId="5EF09F6A" w14:textId="77777777" w:rsidR="007D6A12" w:rsidRPr="002F34D1" w:rsidRDefault="007D6A12" w:rsidP="002F34D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5020A02A" w14:textId="40BD4E8B" w:rsidR="007D6A12" w:rsidRPr="002F34D1" w:rsidRDefault="007D6A12" w:rsidP="002F34D1">
            <w:pPr>
              <w:jc w:val="right"/>
              <w:rPr>
                <w:rFonts w:asciiTheme="majorBidi" w:hAnsiTheme="majorBidi" w:cstheme="majorBidi"/>
                <w:color w:val="000000"/>
                <w:sz w:val="28"/>
                <w:szCs w:val="28"/>
              </w:rPr>
            </w:pPr>
            <w:r w:rsidRPr="002F34D1">
              <w:rPr>
                <w:rFonts w:ascii="Angsana New" w:hAnsi="Angsana New"/>
                <w:color w:val="000000"/>
                <w:sz w:val="28"/>
                <w:szCs w:val="28"/>
              </w:rPr>
              <w:t>100,000,000</w:t>
            </w:r>
          </w:p>
        </w:tc>
      </w:tr>
      <w:tr w:rsidR="00C56A6C" w:rsidRPr="002F34D1" w14:paraId="5FE84D3D" w14:textId="77777777" w:rsidTr="002F34D1">
        <w:trPr>
          <w:trHeight w:val="20"/>
        </w:trPr>
        <w:tc>
          <w:tcPr>
            <w:tcW w:w="1820" w:type="dxa"/>
            <w:tcBorders>
              <w:top w:val="nil"/>
              <w:left w:val="nil"/>
              <w:bottom w:val="nil"/>
              <w:right w:val="nil"/>
            </w:tcBorders>
            <w:shd w:val="clear" w:color="auto" w:fill="auto"/>
            <w:noWrap/>
            <w:vAlign w:val="bottom"/>
          </w:tcPr>
          <w:p w14:paraId="2A3D6ADD" w14:textId="77777777" w:rsidR="00C56A6C" w:rsidRPr="002F34D1" w:rsidRDefault="00C56A6C" w:rsidP="002F34D1">
            <w:pPr>
              <w:ind w:left="29"/>
              <w:rPr>
                <w:rFonts w:asciiTheme="majorBidi" w:hAnsiTheme="majorBidi" w:cstheme="majorBidi"/>
                <w:color w:val="000000"/>
                <w:sz w:val="28"/>
                <w:szCs w:val="28"/>
              </w:rPr>
            </w:pPr>
            <w:r w:rsidRPr="002F34D1">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tcPr>
          <w:p w14:paraId="11397927" w14:textId="77777777" w:rsidR="00C56A6C" w:rsidRPr="002F34D1" w:rsidRDefault="00C56A6C" w:rsidP="002F34D1">
            <w:pPr>
              <w:rPr>
                <w:rFonts w:asciiTheme="majorBidi" w:hAnsiTheme="majorBidi" w:cstheme="majorBidi"/>
                <w:color w:val="000000"/>
                <w:sz w:val="28"/>
                <w:szCs w:val="28"/>
              </w:rPr>
            </w:pPr>
          </w:p>
        </w:tc>
        <w:tc>
          <w:tcPr>
            <w:tcW w:w="1218" w:type="dxa"/>
            <w:tcBorders>
              <w:top w:val="nil"/>
              <w:left w:val="nil"/>
              <w:bottom w:val="nil"/>
              <w:right w:val="nil"/>
            </w:tcBorders>
            <w:shd w:val="clear" w:color="auto" w:fill="auto"/>
            <w:noWrap/>
            <w:vAlign w:val="bottom"/>
          </w:tcPr>
          <w:p w14:paraId="64E990FA" w14:textId="77777777" w:rsidR="00C56A6C" w:rsidRPr="002F34D1" w:rsidRDefault="00C56A6C"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0.50</w:t>
            </w:r>
          </w:p>
        </w:tc>
        <w:tc>
          <w:tcPr>
            <w:tcW w:w="222" w:type="dxa"/>
            <w:tcBorders>
              <w:top w:val="nil"/>
              <w:left w:val="nil"/>
              <w:bottom w:val="nil"/>
              <w:right w:val="nil"/>
            </w:tcBorders>
            <w:shd w:val="clear" w:color="auto" w:fill="auto"/>
            <w:noWrap/>
            <w:vAlign w:val="bottom"/>
          </w:tcPr>
          <w:p w14:paraId="6F6BAF6B" w14:textId="77777777" w:rsidR="00C56A6C" w:rsidRPr="002F34D1" w:rsidRDefault="00C56A6C"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11358B98" w14:textId="05331847" w:rsidR="00C56A6C"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59</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377</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541</w:t>
            </w:r>
          </w:p>
        </w:tc>
        <w:tc>
          <w:tcPr>
            <w:tcW w:w="236" w:type="dxa"/>
            <w:tcBorders>
              <w:top w:val="nil"/>
              <w:left w:val="nil"/>
              <w:bottom w:val="nil"/>
              <w:right w:val="nil"/>
            </w:tcBorders>
            <w:shd w:val="clear" w:color="auto" w:fill="auto"/>
            <w:noWrap/>
            <w:vAlign w:val="bottom"/>
          </w:tcPr>
          <w:p w14:paraId="4E38F31A" w14:textId="77777777" w:rsidR="00C56A6C" w:rsidRPr="002F34D1" w:rsidRDefault="00C56A6C" w:rsidP="002F34D1">
            <w:pPr>
              <w:jc w:val="right"/>
              <w:rPr>
                <w:rFonts w:asciiTheme="majorBidi" w:hAnsiTheme="majorBidi" w:cstheme="majorBidi"/>
                <w:color w:val="000000"/>
                <w:sz w:val="28"/>
                <w:szCs w:val="28"/>
              </w:rPr>
            </w:pPr>
          </w:p>
        </w:tc>
        <w:tc>
          <w:tcPr>
            <w:tcW w:w="1366" w:type="dxa"/>
            <w:tcBorders>
              <w:top w:val="nil"/>
              <w:left w:val="nil"/>
              <w:bottom w:val="nil"/>
              <w:right w:val="nil"/>
            </w:tcBorders>
            <w:shd w:val="clear" w:color="auto" w:fill="auto"/>
            <w:noWrap/>
            <w:vAlign w:val="bottom"/>
          </w:tcPr>
          <w:p w14:paraId="79D2FEB7" w14:textId="1F153E75" w:rsidR="00C56A6C"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29</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688</w:t>
            </w:r>
            <w:r w:rsidR="00C56A6C"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771</w:t>
            </w:r>
          </w:p>
        </w:tc>
        <w:tc>
          <w:tcPr>
            <w:tcW w:w="222" w:type="dxa"/>
            <w:tcBorders>
              <w:top w:val="nil"/>
              <w:left w:val="nil"/>
              <w:bottom w:val="nil"/>
              <w:right w:val="nil"/>
            </w:tcBorders>
            <w:shd w:val="clear" w:color="auto" w:fill="auto"/>
            <w:noWrap/>
            <w:vAlign w:val="bottom"/>
          </w:tcPr>
          <w:p w14:paraId="2E829D41" w14:textId="77777777" w:rsidR="00C56A6C" w:rsidRPr="002F34D1" w:rsidRDefault="00C56A6C" w:rsidP="002F34D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63D79A4E" w14:textId="3D3D219E" w:rsidR="00C56A6C" w:rsidRPr="002F34D1" w:rsidRDefault="00C56A6C" w:rsidP="002F34D1">
            <w:pPr>
              <w:jc w:val="right"/>
              <w:rPr>
                <w:rFonts w:asciiTheme="majorBidi" w:hAnsiTheme="majorBidi" w:cstheme="majorBidi"/>
                <w:color w:val="000000"/>
                <w:sz w:val="28"/>
                <w:szCs w:val="28"/>
              </w:rPr>
            </w:pPr>
            <w:r w:rsidRPr="002F34D1">
              <w:rPr>
                <w:rFonts w:ascii="Angsana New" w:hAnsi="Angsana New"/>
                <w:color w:val="000000"/>
                <w:sz w:val="28"/>
                <w:szCs w:val="28"/>
              </w:rPr>
              <w:t>48,411,700</w:t>
            </w:r>
          </w:p>
        </w:tc>
        <w:tc>
          <w:tcPr>
            <w:tcW w:w="222" w:type="dxa"/>
            <w:tcBorders>
              <w:top w:val="nil"/>
              <w:left w:val="nil"/>
              <w:bottom w:val="nil"/>
              <w:right w:val="nil"/>
            </w:tcBorders>
            <w:shd w:val="clear" w:color="auto" w:fill="auto"/>
            <w:noWrap/>
            <w:vAlign w:val="bottom"/>
          </w:tcPr>
          <w:p w14:paraId="61479E6A" w14:textId="77777777" w:rsidR="00C56A6C" w:rsidRPr="002F34D1" w:rsidRDefault="00C56A6C" w:rsidP="002F34D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139540EC" w14:textId="35E9AA8D" w:rsidR="00C56A6C" w:rsidRPr="002F34D1" w:rsidRDefault="00C56A6C" w:rsidP="002F34D1">
            <w:pPr>
              <w:jc w:val="right"/>
              <w:rPr>
                <w:rFonts w:asciiTheme="majorBidi" w:hAnsiTheme="majorBidi" w:cstheme="majorBidi"/>
                <w:color w:val="000000"/>
                <w:sz w:val="28"/>
                <w:szCs w:val="28"/>
              </w:rPr>
            </w:pPr>
            <w:r w:rsidRPr="002F34D1">
              <w:rPr>
                <w:rFonts w:ascii="Angsana New" w:hAnsi="Angsana New"/>
                <w:color w:val="000000"/>
                <w:sz w:val="28"/>
                <w:szCs w:val="28"/>
              </w:rPr>
              <w:t>24,205,850</w:t>
            </w:r>
          </w:p>
        </w:tc>
      </w:tr>
      <w:tr w:rsidR="00C56A6C" w:rsidRPr="002F34D1" w14:paraId="00EC7C76" w14:textId="77777777" w:rsidTr="002F34D1">
        <w:trPr>
          <w:trHeight w:val="20"/>
        </w:trPr>
        <w:tc>
          <w:tcPr>
            <w:tcW w:w="1820" w:type="dxa"/>
            <w:tcBorders>
              <w:top w:val="nil"/>
              <w:left w:val="nil"/>
              <w:bottom w:val="nil"/>
              <w:right w:val="nil"/>
            </w:tcBorders>
            <w:shd w:val="clear" w:color="auto" w:fill="auto"/>
            <w:noWrap/>
            <w:vAlign w:val="bottom"/>
            <w:hideMark/>
          </w:tcPr>
          <w:p w14:paraId="6DE7FD24" w14:textId="52E509D9" w:rsidR="00C56A6C" w:rsidRPr="002F34D1" w:rsidRDefault="00C56A6C" w:rsidP="002F34D1">
            <w:pPr>
              <w:ind w:left="2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w:t>
            </w:r>
          </w:p>
        </w:tc>
        <w:tc>
          <w:tcPr>
            <w:tcW w:w="222" w:type="dxa"/>
            <w:tcBorders>
              <w:top w:val="nil"/>
              <w:left w:val="nil"/>
              <w:bottom w:val="nil"/>
              <w:right w:val="nil"/>
            </w:tcBorders>
            <w:shd w:val="clear" w:color="auto" w:fill="auto"/>
            <w:noWrap/>
            <w:vAlign w:val="bottom"/>
            <w:hideMark/>
          </w:tcPr>
          <w:p w14:paraId="77E74210" w14:textId="77777777" w:rsidR="00C56A6C" w:rsidRPr="002F34D1" w:rsidRDefault="00C56A6C" w:rsidP="002F34D1">
            <w:pPr>
              <w:rPr>
                <w:rFonts w:asciiTheme="majorBidi" w:hAnsiTheme="majorBidi" w:cstheme="majorBidi"/>
                <w:b/>
                <w:bCs/>
                <w:color w:val="000000"/>
                <w:sz w:val="28"/>
                <w:szCs w:val="28"/>
              </w:rPr>
            </w:pPr>
          </w:p>
        </w:tc>
        <w:tc>
          <w:tcPr>
            <w:tcW w:w="1218" w:type="dxa"/>
            <w:tcBorders>
              <w:top w:val="nil"/>
              <w:left w:val="nil"/>
              <w:bottom w:val="nil"/>
              <w:right w:val="nil"/>
            </w:tcBorders>
            <w:shd w:val="clear" w:color="auto" w:fill="auto"/>
            <w:noWrap/>
            <w:vAlign w:val="bottom"/>
            <w:hideMark/>
          </w:tcPr>
          <w:p w14:paraId="7DDE66E8" w14:textId="77777777" w:rsidR="00C56A6C" w:rsidRPr="002F34D1" w:rsidRDefault="00C56A6C" w:rsidP="002F34D1">
            <w:pPr>
              <w:jc w:val="cente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0.50</w:t>
            </w:r>
          </w:p>
        </w:tc>
        <w:tc>
          <w:tcPr>
            <w:tcW w:w="222" w:type="dxa"/>
            <w:tcBorders>
              <w:top w:val="nil"/>
              <w:left w:val="nil"/>
              <w:bottom w:val="nil"/>
              <w:right w:val="nil"/>
            </w:tcBorders>
            <w:shd w:val="clear" w:color="auto" w:fill="auto"/>
            <w:noWrap/>
            <w:vAlign w:val="bottom"/>
            <w:hideMark/>
          </w:tcPr>
          <w:p w14:paraId="581EBF4D" w14:textId="77777777" w:rsidR="00C56A6C" w:rsidRPr="002F34D1" w:rsidRDefault="00C56A6C" w:rsidP="002F34D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2E9DD1E7" w14:textId="4BCADBB0" w:rsidR="00C56A6C" w:rsidRPr="002F34D1" w:rsidRDefault="0028243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307</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789</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241</w:t>
            </w:r>
          </w:p>
        </w:tc>
        <w:tc>
          <w:tcPr>
            <w:tcW w:w="236" w:type="dxa"/>
            <w:tcBorders>
              <w:top w:val="nil"/>
              <w:left w:val="nil"/>
              <w:bottom w:val="nil"/>
              <w:right w:val="nil"/>
            </w:tcBorders>
            <w:shd w:val="clear" w:color="auto" w:fill="auto"/>
            <w:noWrap/>
            <w:vAlign w:val="bottom"/>
          </w:tcPr>
          <w:p w14:paraId="778A5817" w14:textId="77777777" w:rsidR="00C56A6C" w:rsidRPr="002F34D1" w:rsidRDefault="00C56A6C" w:rsidP="002F34D1">
            <w:pPr>
              <w:jc w:val="right"/>
              <w:rPr>
                <w:rFonts w:asciiTheme="majorBidi" w:hAnsiTheme="majorBidi" w:cstheme="majorBidi"/>
                <w:b/>
                <w:bCs/>
                <w:color w:val="000000"/>
                <w:sz w:val="28"/>
                <w:szCs w:val="28"/>
              </w:rPr>
            </w:pPr>
          </w:p>
        </w:tc>
        <w:tc>
          <w:tcPr>
            <w:tcW w:w="1366" w:type="dxa"/>
            <w:tcBorders>
              <w:top w:val="single" w:sz="4" w:space="0" w:color="auto"/>
              <w:left w:val="nil"/>
              <w:bottom w:val="double" w:sz="6" w:space="0" w:color="auto"/>
              <w:right w:val="nil"/>
            </w:tcBorders>
            <w:shd w:val="clear" w:color="auto" w:fill="auto"/>
            <w:noWrap/>
            <w:vAlign w:val="bottom"/>
          </w:tcPr>
          <w:p w14:paraId="11626E02" w14:textId="790E46D8" w:rsidR="00C56A6C" w:rsidRPr="002F34D1" w:rsidRDefault="00282433"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153</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894</w:t>
            </w:r>
            <w:r w:rsidR="00C56A6C" w:rsidRPr="002F34D1">
              <w:rPr>
                <w:rFonts w:asciiTheme="majorBidi" w:hAnsiTheme="majorBidi" w:cstheme="majorBidi"/>
                <w:b/>
                <w:bCs/>
                <w:color w:val="000000"/>
                <w:sz w:val="28"/>
                <w:szCs w:val="28"/>
              </w:rPr>
              <w:t>,</w:t>
            </w:r>
            <w:r w:rsidRPr="002F34D1">
              <w:rPr>
                <w:rFonts w:asciiTheme="majorBidi" w:hAnsiTheme="majorBidi" w:cstheme="majorBidi"/>
                <w:b/>
                <w:bCs/>
                <w:color w:val="000000"/>
                <w:sz w:val="28"/>
                <w:szCs w:val="28"/>
              </w:rPr>
              <w:t>621</w:t>
            </w:r>
          </w:p>
        </w:tc>
        <w:tc>
          <w:tcPr>
            <w:tcW w:w="222" w:type="dxa"/>
            <w:tcBorders>
              <w:top w:val="nil"/>
              <w:left w:val="nil"/>
              <w:bottom w:val="nil"/>
              <w:right w:val="nil"/>
            </w:tcBorders>
            <w:shd w:val="clear" w:color="auto" w:fill="auto"/>
            <w:noWrap/>
            <w:vAlign w:val="bottom"/>
            <w:hideMark/>
          </w:tcPr>
          <w:p w14:paraId="0822FBC0" w14:textId="77777777" w:rsidR="00C56A6C" w:rsidRPr="002F34D1" w:rsidRDefault="00C56A6C" w:rsidP="002F34D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4120B0FE" w14:textId="2F99155D" w:rsidR="00C56A6C" w:rsidRPr="002F34D1" w:rsidRDefault="00C56A6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248,411,700</w:t>
            </w:r>
          </w:p>
        </w:tc>
        <w:tc>
          <w:tcPr>
            <w:tcW w:w="222" w:type="dxa"/>
            <w:tcBorders>
              <w:top w:val="nil"/>
              <w:left w:val="nil"/>
              <w:bottom w:val="nil"/>
              <w:right w:val="nil"/>
            </w:tcBorders>
            <w:shd w:val="clear" w:color="auto" w:fill="auto"/>
            <w:noWrap/>
            <w:vAlign w:val="bottom"/>
          </w:tcPr>
          <w:p w14:paraId="1E32DB9D" w14:textId="77777777" w:rsidR="00C56A6C" w:rsidRPr="002F34D1" w:rsidRDefault="00C56A6C" w:rsidP="002F34D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201FD99F" w14:textId="7AF85E59" w:rsidR="00C56A6C" w:rsidRPr="002F34D1" w:rsidRDefault="00C56A6C" w:rsidP="002F34D1">
            <w:pPr>
              <w:jc w:val="right"/>
              <w:rPr>
                <w:rFonts w:asciiTheme="majorBidi" w:hAnsiTheme="majorBidi" w:cstheme="majorBidi"/>
                <w:b/>
                <w:bCs/>
                <w:color w:val="000000"/>
                <w:sz w:val="28"/>
                <w:szCs w:val="28"/>
              </w:rPr>
            </w:pPr>
            <w:r w:rsidRPr="002F34D1">
              <w:rPr>
                <w:rFonts w:ascii="Angsana New" w:hAnsi="Angsana New"/>
                <w:b/>
                <w:bCs/>
                <w:color w:val="000000"/>
                <w:sz w:val="28"/>
                <w:szCs w:val="28"/>
              </w:rPr>
              <w:t>124,205,850</w:t>
            </w:r>
          </w:p>
        </w:tc>
      </w:tr>
    </w:tbl>
    <w:p w14:paraId="01F7BBF6" w14:textId="77777777" w:rsidR="001E3ABB" w:rsidRPr="002F34D1" w:rsidRDefault="001E3ABB" w:rsidP="002F34D1">
      <w:pPr>
        <w:ind w:left="360" w:right="56"/>
        <w:jc w:val="thaiDistribute"/>
        <w:rPr>
          <w:rFonts w:asciiTheme="majorBidi" w:hAnsiTheme="majorBidi" w:cstheme="majorBidi"/>
          <w:sz w:val="28"/>
          <w:szCs w:val="28"/>
        </w:rPr>
      </w:pPr>
    </w:p>
    <w:p w14:paraId="17F284B7" w14:textId="380E7367" w:rsidR="00651499" w:rsidRPr="002F34D1" w:rsidRDefault="00651499" w:rsidP="002F34D1">
      <w:pPr>
        <w:ind w:left="360" w:right="56"/>
        <w:jc w:val="thaiDistribute"/>
        <w:rPr>
          <w:rFonts w:asciiTheme="majorBidi" w:hAnsiTheme="majorBidi" w:cstheme="majorBidi"/>
          <w:noProof/>
          <w:sz w:val="28"/>
          <w:szCs w:val="28"/>
          <w:cs/>
        </w:rPr>
      </w:pPr>
    </w:p>
    <w:p w14:paraId="4DDA2ABC" w14:textId="77777777" w:rsidR="00651499" w:rsidRPr="002F34D1" w:rsidRDefault="00651499" w:rsidP="002F34D1">
      <w:pPr>
        <w:ind w:left="360" w:right="56"/>
        <w:jc w:val="thaiDistribute"/>
        <w:rPr>
          <w:rFonts w:asciiTheme="majorBidi" w:hAnsiTheme="majorBidi" w:cstheme="majorBidi"/>
          <w:noProof/>
          <w:sz w:val="28"/>
          <w:szCs w:val="28"/>
        </w:rPr>
      </w:pPr>
    </w:p>
    <w:p w14:paraId="1A51D3E0" w14:textId="1AD36D16"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The holders of ordinary shares are entitled to receive dividends as declared from time to </w:t>
      </w:r>
      <w:proofErr w:type="gramStart"/>
      <w:r w:rsidRPr="002F34D1">
        <w:rPr>
          <w:rFonts w:asciiTheme="majorBidi" w:hAnsiTheme="majorBidi" w:cstheme="majorBidi"/>
          <w:sz w:val="28"/>
          <w:szCs w:val="28"/>
        </w:rPr>
        <w:t>time, and</w:t>
      </w:r>
      <w:proofErr w:type="gramEnd"/>
      <w:r w:rsidRPr="002F34D1">
        <w:rPr>
          <w:rFonts w:asciiTheme="majorBidi" w:hAnsiTheme="majorBidi" w:cstheme="majorBidi"/>
          <w:sz w:val="28"/>
          <w:szCs w:val="28"/>
        </w:rPr>
        <w:t xml:space="preserve"> are entitled to one vote per share at meetings of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w:t>
      </w:r>
    </w:p>
    <w:p w14:paraId="10A85282" w14:textId="77777777"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On March 11, 2022, The Extraordinary General Meeting of Shareholders approved to increase the registered capital from Baht 150 million (300 million ordinary shares with a par value of Baht 0.50) to Baht 172.50 million (345 million ordinary shares with a par value of Baht 0.50) by issuing ordinary shares in the amount of Baht 22.50 million (45 million ordinary shares with a par value of Baht 0.50) by offering to a specific group of people at the value of Baht 4.20 per share, amounting to Baht 189 million.</w:t>
      </w:r>
    </w:p>
    <w:p w14:paraId="0D762CC8" w14:textId="10E7071D"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increased capital share to the Department of Business Development, Ministry of Commerce </w:t>
      </w:r>
      <w:r w:rsidR="00C50065" w:rsidRPr="002F34D1">
        <w:rPr>
          <w:rFonts w:asciiTheme="majorBidi" w:hAnsiTheme="majorBidi" w:cstheme="majorBidi"/>
          <w:sz w:val="28"/>
          <w:szCs w:val="28"/>
        </w:rPr>
        <w:br/>
      </w:r>
      <w:r w:rsidRPr="002F34D1">
        <w:rPr>
          <w:rFonts w:asciiTheme="majorBidi" w:hAnsiTheme="majorBidi" w:cstheme="majorBidi"/>
          <w:sz w:val="28"/>
          <w:szCs w:val="28"/>
        </w:rPr>
        <w:t>on March 14, 2022.</w:t>
      </w:r>
    </w:p>
    <w:p w14:paraId="18802018" w14:textId="6869DAC4"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On April 29, 2022, The Extraordinary General Meeting of Shareholders approved to increase the registered capital from Baht 172.50 million (345 million ordinary shares with a par value of Baht 0.50) to Baht 173.55 million (347.11 million ordinary shares with a par value of Baht 0.50) by issuing ordinary shares in the amount of Baht 1.05 million (2.11 million ordinary shares with a par value of Baht 0.50) for supporting the issuance and allocation of warrants to purchase ordinary shares.</w:t>
      </w:r>
    </w:p>
    <w:p w14:paraId="13919D06" w14:textId="0A089105"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capital increase with the Department of Business Development Ministry of Commerce </w:t>
      </w:r>
      <w:r w:rsidR="00C50065" w:rsidRPr="002F34D1">
        <w:rPr>
          <w:rFonts w:asciiTheme="majorBidi" w:hAnsiTheme="majorBidi" w:cstheme="majorBidi"/>
          <w:sz w:val="28"/>
          <w:szCs w:val="28"/>
        </w:rPr>
        <w:br/>
      </w:r>
      <w:r w:rsidRPr="002F34D1">
        <w:rPr>
          <w:rFonts w:asciiTheme="majorBidi" w:hAnsiTheme="majorBidi" w:cstheme="majorBidi"/>
          <w:sz w:val="28"/>
          <w:szCs w:val="28"/>
        </w:rPr>
        <w:t>on May 3, 2022.</w:t>
      </w:r>
    </w:p>
    <w:p w14:paraId="7C18CD17" w14:textId="26407893"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On June 30, 2022, the warrant holders exercised their rights to purchase the ordinary shares of 13,152,112 units (see note 2</w:t>
      </w:r>
      <w:r w:rsidR="00C56A6C" w:rsidRPr="002F34D1">
        <w:rPr>
          <w:rFonts w:asciiTheme="majorBidi" w:hAnsiTheme="majorBidi" w:cstheme="majorBidi"/>
          <w:sz w:val="28"/>
          <w:szCs w:val="28"/>
        </w:rPr>
        <w:t>9</w:t>
      </w:r>
      <w:r w:rsidRPr="002F34D1">
        <w:rPr>
          <w:rFonts w:asciiTheme="majorBidi" w:hAnsiTheme="majorBidi" w:cstheme="majorBidi"/>
          <w:sz w:val="28"/>
          <w:szCs w:val="28"/>
        </w:rPr>
        <w:t>) at the exercised price of Baht 1.1528 per share, totaling of Baht 1.58 million consist to the ordinary share of 13,690,027 shares at par value of Baht 0.50 each, totaling of Baht 6.9 million and premium on share capital of Baht 8.9 million.</w:t>
      </w:r>
    </w:p>
    <w:p w14:paraId="400192A3" w14:textId="63ED6F70" w:rsidR="007D6A12" w:rsidRPr="002F34D1" w:rsidRDefault="007D6A12"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 of paid-up share capital with the Department of Business Development, Ministry of Commerce on July 4, 2022</w:t>
      </w:r>
    </w:p>
    <w:p w14:paraId="3403455C" w14:textId="4CDE4FD5" w:rsidR="00C56A6C" w:rsidRPr="002F34D1" w:rsidRDefault="00C56A6C"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On December 30, 2022, the warrant holders exercised their rights to purchase the ordinary shares of 660,500 units (see note 29) at the exercised price of Baht 1.1528 per share, totaling of Baht 0.76 million consist to the ordinary share of 687,514 shares at par value of Baht 0.50 each, totaling of Baht 0.34 million and premium on share capital of Baht 0.79 million.</w:t>
      </w:r>
    </w:p>
    <w:p w14:paraId="3092CD58" w14:textId="6FA8A72C" w:rsidR="00C56A6C" w:rsidRPr="002F34D1" w:rsidRDefault="00C56A6C"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 of paid-up share capital with the Department of Business Development, Ministry of Commerce on January 5, 2023</w:t>
      </w:r>
    </w:p>
    <w:p w14:paraId="16DBE85F" w14:textId="2155DBBD"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General Meeting of Shareholders held on April 30, 2021 passed a special resolution to approve the increase of the registered capital of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from Baht 100 million (200,000,000 ordinary shares with par value of Baht 0.50 per share) to Baht 150 million (300,000,000 ordinary shares with par value of Baht 0.50 per share) by issuing ordinary shares of Baht 50 million (100,000,000 ordinary shares with par value of Baht 0.50 per share) to support the issuance and allotment of warrants to purchase the newly issued ordinary shares.</w:t>
      </w:r>
    </w:p>
    <w:p w14:paraId="14B9571F" w14:textId="0698B300"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 of authorized share capital with the Department of Business Development, Ministry of Commerce on May 6, 2021.</w:t>
      </w:r>
    </w:p>
    <w:p w14:paraId="7464CA31" w14:textId="77777777"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lastRenderedPageBreak/>
        <w:t>On September 30, 2021, the warrant holders exercised their rights to purchase the ordinary shares of 43,049,350 units</w:t>
      </w:r>
      <w:r w:rsidR="00F167E4" w:rsidRPr="002F34D1">
        <w:rPr>
          <w:rFonts w:asciiTheme="majorBidi" w:hAnsiTheme="majorBidi" w:cstheme="majorBidi"/>
          <w:sz w:val="28"/>
          <w:szCs w:val="28"/>
        </w:rPr>
        <w:t xml:space="preserve"> (see note 29)</w:t>
      </w:r>
      <w:r w:rsidRPr="002F34D1">
        <w:rPr>
          <w:rFonts w:asciiTheme="majorBidi" w:hAnsiTheme="majorBidi" w:cstheme="majorBidi"/>
          <w:sz w:val="28"/>
          <w:szCs w:val="28"/>
        </w:rPr>
        <w:t xml:space="preserve"> at the exercised price of Baht 1.20 per share, </w:t>
      </w:r>
      <w:r w:rsidR="002F189A" w:rsidRPr="002F34D1">
        <w:rPr>
          <w:rFonts w:asciiTheme="majorBidi" w:hAnsiTheme="majorBidi" w:cstheme="majorBidi"/>
          <w:sz w:val="28"/>
          <w:szCs w:val="28"/>
        </w:rPr>
        <w:t>totaling</w:t>
      </w:r>
      <w:r w:rsidRPr="002F34D1">
        <w:rPr>
          <w:rFonts w:asciiTheme="majorBidi" w:hAnsiTheme="majorBidi" w:cstheme="majorBidi"/>
          <w:sz w:val="28"/>
          <w:szCs w:val="28"/>
        </w:rPr>
        <w:t xml:space="preserve"> of Baht 51.66 million </w:t>
      </w:r>
      <w:r w:rsidR="00B669F7" w:rsidRPr="002F34D1">
        <w:rPr>
          <w:rFonts w:asciiTheme="majorBidi" w:hAnsiTheme="majorBidi" w:cstheme="majorBidi"/>
          <w:sz w:val="28"/>
          <w:szCs w:val="28"/>
        </w:rPr>
        <w:t>consist to</w:t>
      </w:r>
      <w:r w:rsidRPr="002F34D1">
        <w:rPr>
          <w:rFonts w:asciiTheme="majorBidi" w:hAnsiTheme="majorBidi" w:cstheme="majorBidi"/>
          <w:sz w:val="28"/>
          <w:szCs w:val="28"/>
        </w:rPr>
        <w:t xml:space="preserve"> </w:t>
      </w:r>
      <w:r w:rsidR="00694651" w:rsidRPr="002F34D1">
        <w:rPr>
          <w:rFonts w:asciiTheme="majorBidi" w:hAnsiTheme="majorBidi" w:cstheme="majorBidi"/>
          <w:sz w:val="28"/>
          <w:szCs w:val="28"/>
        </w:rPr>
        <w:t>t</w:t>
      </w:r>
      <w:r w:rsidRPr="002F34D1">
        <w:rPr>
          <w:rFonts w:asciiTheme="majorBidi" w:hAnsiTheme="majorBidi" w:cstheme="majorBidi"/>
          <w:sz w:val="28"/>
          <w:szCs w:val="28"/>
        </w:rPr>
        <w:t xml:space="preserve">he ordinary shares of 43,049,350 shares at par value of Baht 0.50 each, </w:t>
      </w:r>
      <w:r w:rsidR="002F189A" w:rsidRPr="002F34D1">
        <w:rPr>
          <w:rFonts w:asciiTheme="majorBidi" w:hAnsiTheme="majorBidi" w:cstheme="majorBidi"/>
          <w:sz w:val="28"/>
          <w:szCs w:val="28"/>
        </w:rPr>
        <w:t>totaling</w:t>
      </w:r>
      <w:r w:rsidRPr="002F34D1">
        <w:rPr>
          <w:rFonts w:asciiTheme="majorBidi" w:hAnsiTheme="majorBidi" w:cstheme="majorBidi"/>
          <w:sz w:val="28"/>
          <w:szCs w:val="28"/>
        </w:rPr>
        <w:t xml:space="preserve"> of Baht 21.53 million and premium on share capital of Baht 30.14 million.</w:t>
      </w:r>
    </w:p>
    <w:p w14:paraId="3FFFF815" w14:textId="46E3FCCE"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 of paid-up share capital with the Department of Business Development, Ministry of Commerce on October 5, 2021.</w:t>
      </w:r>
    </w:p>
    <w:p w14:paraId="43FBB2A8" w14:textId="77777777" w:rsidR="007D6A12"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On December 30, 2021, the warrant holders exercised their rights to purchase the ordinary shares of </w:t>
      </w:r>
      <w:r w:rsidR="00D27BD9" w:rsidRPr="002F34D1">
        <w:rPr>
          <w:rFonts w:asciiTheme="majorBidi" w:hAnsiTheme="majorBidi" w:cstheme="majorBidi"/>
          <w:sz w:val="28"/>
          <w:szCs w:val="28"/>
        </w:rPr>
        <w:t>5,362,350</w:t>
      </w:r>
      <w:r w:rsidRPr="002F34D1">
        <w:rPr>
          <w:rFonts w:asciiTheme="majorBidi" w:hAnsiTheme="majorBidi" w:cstheme="majorBidi"/>
          <w:sz w:val="28"/>
          <w:szCs w:val="28"/>
        </w:rPr>
        <w:t xml:space="preserve"> units</w:t>
      </w:r>
      <w:r w:rsidR="00F167E4" w:rsidRPr="002F34D1">
        <w:rPr>
          <w:rFonts w:asciiTheme="majorBidi" w:hAnsiTheme="majorBidi" w:cstheme="majorBidi"/>
          <w:sz w:val="28"/>
          <w:szCs w:val="28"/>
        </w:rPr>
        <w:t xml:space="preserve"> (see note 29)</w:t>
      </w:r>
      <w:r w:rsidRPr="002F34D1">
        <w:rPr>
          <w:rFonts w:asciiTheme="majorBidi" w:hAnsiTheme="majorBidi" w:cstheme="majorBidi"/>
          <w:sz w:val="28"/>
          <w:szCs w:val="28"/>
        </w:rPr>
        <w:t xml:space="preserve"> at the exercised price of Baht 1.20 per share, </w:t>
      </w:r>
      <w:r w:rsidR="002F189A" w:rsidRPr="002F34D1">
        <w:rPr>
          <w:rFonts w:asciiTheme="majorBidi" w:hAnsiTheme="majorBidi" w:cstheme="majorBidi"/>
          <w:sz w:val="28"/>
          <w:szCs w:val="28"/>
        </w:rPr>
        <w:t>totaling</w:t>
      </w:r>
      <w:r w:rsidRPr="002F34D1">
        <w:rPr>
          <w:rFonts w:asciiTheme="majorBidi" w:hAnsiTheme="majorBidi" w:cstheme="majorBidi"/>
          <w:sz w:val="28"/>
          <w:szCs w:val="28"/>
        </w:rPr>
        <w:t xml:space="preserve"> of Baht </w:t>
      </w:r>
      <w:r w:rsidR="00D27BD9" w:rsidRPr="002F34D1">
        <w:rPr>
          <w:rFonts w:asciiTheme="majorBidi" w:hAnsiTheme="majorBidi" w:cstheme="majorBidi"/>
          <w:sz w:val="28"/>
          <w:szCs w:val="28"/>
        </w:rPr>
        <w:t>6</w:t>
      </w:r>
      <w:r w:rsidRPr="002F34D1">
        <w:rPr>
          <w:rFonts w:asciiTheme="majorBidi" w:hAnsiTheme="majorBidi" w:cstheme="majorBidi"/>
          <w:sz w:val="28"/>
          <w:szCs w:val="28"/>
        </w:rPr>
        <w:t>.</w:t>
      </w:r>
      <w:r w:rsidR="00D27BD9" w:rsidRPr="002F34D1">
        <w:rPr>
          <w:rFonts w:asciiTheme="majorBidi" w:hAnsiTheme="majorBidi" w:cstheme="majorBidi"/>
          <w:sz w:val="28"/>
          <w:szCs w:val="28"/>
        </w:rPr>
        <w:t>43</w:t>
      </w:r>
      <w:r w:rsidRPr="002F34D1">
        <w:rPr>
          <w:rFonts w:asciiTheme="majorBidi" w:hAnsiTheme="majorBidi" w:cstheme="majorBidi"/>
          <w:sz w:val="28"/>
          <w:szCs w:val="28"/>
        </w:rPr>
        <w:t xml:space="preserve"> million </w:t>
      </w:r>
      <w:r w:rsidR="00B669F7" w:rsidRPr="002F34D1">
        <w:rPr>
          <w:rFonts w:asciiTheme="majorBidi" w:hAnsiTheme="majorBidi" w:cstheme="majorBidi"/>
          <w:sz w:val="28"/>
          <w:szCs w:val="28"/>
        </w:rPr>
        <w:t>consist to</w:t>
      </w:r>
      <w:r w:rsidRPr="002F34D1">
        <w:rPr>
          <w:rFonts w:asciiTheme="majorBidi" w:hAnsiTheme="majorBidi" w:cstheme="majorBidi"/>
          <w:sz w:val="28"/>
          <w:szCs w:val="28"/>
        </w:rPr>
        <w:t xml:space="preserve"> </w:t>
      </w:r>
      <w:r w:rsidR="00694651" w:rsidRPr="002F34D1">
        <w:rPr>
          <w:rFonts w:asciiTheme="majorBidi" w:hAnsiTheme="majorBidi" w:cstheme="majorBidi"/>
          <w:sz w:val="28"/>
          <w:szCs w:val="28"/>
        </w:rPr>
        <w:t>t</w:t>
      </w:r>
      <w:r w:rsidRPr="002F34D1">
        <w:rPr>
          <w:rFonts w:asciiTheme="majorBidi" w:hAnsiTheme="majorBidi" w:cstheme="majorBidi"/>
          <w:sz w:val="28"/>
          <w:szCs w:val="28"/>
        </w:rPr>
        <w:t xml:space="preserve">he ordinary shares of </w:t>
      </w:r>
      <w:r w:rsidR="00D27BD9" w:rsidRPr="002F34D1">
        <w:rPr>
          <w:rFonts w:asciiTheme="majorBidi" w:hAnsiTheme="majorBidi" w:cstheme="majorBidi"/>
          <w:sz w:val="28"/>
          <w:szCs w:val="28"/>
        </w:rPr>
        <w:t>5,362,350</w:t>
      </w:r>
      <w:r w:rsidRPr="002F34D1">
        <w:rPr>
          <w:rFonts w:asciiTheme="majorBidi" w:hAnsiTheme="majorBidi" w:cstheme="majorBidi"/>
          <w:sz w:val="28"/>
          <w:szCs w:val="28"/>
        </w:rPr>
        <w:t xml:space="preserve"> shares at par value of Baht 0.50 each, </w:t>
      </w:r>
      <w:r w:rsidR="002F189A" w:rsidRPr="002F34D1">
        <w:rPr>
          <w:rFonts w:asciiTheme="majorBidi" w:hAnsiTheme="majorBidi" w:cstheme="majorBidi"/>
          <w:sz w:val="28"/>
          <w:szCs w:val="28"/>
        </w:rPr>
        <w:t>totaling</w:t>
      </w:r>
      <w:r w:rsidRPr="002F34D1">
        <w:rPr>
          <w:rFonts w:asciiTheme="majorBidi" w:hAnsiTheme="majorBidi" w:cstheme="majorBidi"/>
          <w:sz w:val="28"/>
          <w:szCs w:val="28"/>
        </w:rPr>
        <w:t xml:space="preserve"> of Baht 2.</w:t>
      </w:r>
      <w:r w:rsidR="00D27BD9" w:rsidRPr="002F34D1">
        <w:rPr>
          <w:rFonts w:asciiTheme="majorBidi" w:hAnsiTheme="majorBidi" w:cstheme="majorBidi"/>
          <w:sz w:val="28"/>
          <w:szCs w:val="28"/>
        </w:rPr>
        <w:t>68</w:t>
      </w:r>
      <w:r w:rsidRPr="002F34D1">
        <w:rPr>
          <w:rFonts w:asciiTheme="majorBidi" w:hAnsiTheme="majorBidi" w:cstheme="majorBidi"/>
          <w:sz w:val="28"/>
          <w:szCs w:val="28"/>
        </w:rPr>
        <w:t xml:space="preserve"> million and premium on share capital of Baht 3.</w:t>
      </w:r>
      <w:r w:rsidR="00D27BD9" w:rsidRPr="002F34D1">
        <w:rPr>
          <w:rFonts w:asciiTheme="majorBidi" w:hAnsiTheme="majorBidi" w:cstheme="majorBidi"/>
          <w:sz w:val="28"/>
          <w:szCs w:val="28"/>
        </w:rPr>
        <w:t>75</w:t>
      </w:r>
      <w:r w:rsidRPr="002F34D1">
        <w:rPr>
          <w:rFonts w:asciiTheme="majorBidi" w:hAnsiTheme="majorBidi" w:cstheme="majorBidi"/>
          <w:sz w:val="28"/>
          <w:szCs w:val="28"/>
        </w:rPr>
        <w:t xml:space="preserve"> million</w:t>
      </w:r>
      <w:r w:rsidR="00F167E4" w:rsidRPr="002F34D1">
        <w:rPr>
          <w:rFonts w:asciiTheme="majorBidi" w:hAnsiTheme="majorBidi" w:cstheme="majorBidi"/>
          <w:sz w:val="28"/>
          <w:szCs w:val="28"/>
        </w:rPr>
        <w:t>.</w:t>
      </w:r>
    </w:p>
    <w:p w14:paraId="277B960A" w14:textId="7520759F" w:rsidR="002343EB" w:rsidRPr="002F34D1" w:rsidRDefault="002343EB" w:rsidP="002F34D1">
      <w:pPr>
        <w:spacing w:before="120" w:after="120"/>
        <w:ind w:left="360" w:right="58"/>
        <w:jc w:val="thaiDistribute"/>
        <w:rPr>
          <w:rFonts w:asciiTheme="majorBidi" w:hAnsiTheme="majorBidi" w:cstheme="majorBidi"/>
          <w:sz w:val="28"/>
          <w:szCs w:val="28"/>
        </w:rPr>
      </w:pPr>
      <w:r w:rsidRPr="002F34D1">
        <w:rPr>
          <w:rFonts w:asciiTheme="majorBidi" w:hAnsiTheme="majorBidi" w:cstheme="majorBidi"/>
          <w:sz w:val="28"/>
          <w:szCs w:val="28"/>
        </w:rPr>
        <w:t xml:space="preserve">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registered the increase of paid-up share capital with the Department of Business Development, Ministry of Commerce on </w:t>
      </w:r>
      <w:r w:rsidR="00D27BD9" w:rsidRPr="002F34D1">
        <w:rPr>
          <w:rFonts w:asciiTheme="majorBidi" w:hAnsiTheme="majorBidi" w:cstheme="majorBidi"/>
          <w:sz w:val="28"/>
          <w:szCs w:val="28"/>
        </w:rPr>
        <w:t>January</w:t>
      </w:r>
      <w:r w:rsidRPr="002F34D1">
        <w:rPr>
          <w:rFonts w:asciiTheme="majorBidi" w:hAnsiTheme="majorBidi" w:cstheme="majorBidi"/>
          <w:sz w:val="28"/>
          <w:szCs w:val="28"/>
        </w:rPr>
        <w:t xml:space="preserve"> </w:t>
      </w:r>
      <w:r w:rsidR="00D27BD9" w:rsidRPr="002F34D1">
        <w:rPr>
          <w:rFonts w:asciiTheme="majorBidi" w:hAnsiTheme="majorBidi" w:cstheme="majorBidi"/>
          <w:sz w:val="28"/>
          <w:szCs w:val="28"/>
        </w:rPr>
        <w:t>1</w:t>
      </w:r>
      <w:r w:rsidRPr="002F34D1">
        <w:rPr>
          <w:rFonts w:asciiTheme="majorBidi" w:hAnsiTheme="majorBidi" w:cstheme="majorBidi"/>
          <w:sz w:val="28"/>
          <w:szCs w:val="28"/>
        </w:rPr>
        <w:t>, 202</w:t>
      </w:r>
      <w:r w:rsidR="00D27BD9" w:rsidRPr="002F34D1">
        <w:rPr>
          <w:rFonts w:asciiTheme="majorBidi" w:hAnsiTheme="majorBidi" w:cstheme="majorBidi"/>
          <w:sz w:val="28"/>
          <w:szCs w:val="28"/>
        </w:rPr>
        <w:t>2</w:t>
      </w:r>
      <w:r w:rsidRPr="002F34D1">
        <w:rPr>
          <w:rFonts w:asciiTheme="majorBidi" w:hAnsiTheme="majorBidi" w:cstheme="majorBidi"/>
          <w:sz w:val="28"/>
          <w:szCs w:val="28"/>
        </w:rPr>
        <w:t>.</w:t>
      </w:r>
    </w:p>
    <w:p w14:paraId="4A21A184" w14:textId="77777777" w:rsidR="00BE6C74" w:rsidRPr="002F34D1" w:rsidRDefault="00D27BD9" w:rsidP="002F34D1">
      <w:pPr>
        <w:pStyle w:val="BlockText"/>
        <w:numPr>
          <w:ilvl w:val="0"/>
          <w:numId w:val="30"/>
        </w:numPr>
        <w:spacing w:before="120" w:after="120"/>
        <w:ind w:right="7"/>
        <w:jc w:val="thaiDistribute"/>
        <w:rPr>
          <w:rFonts w:asciiTheme="majorBidi" w:hAnsiTheme="majorBidi" w:cstheme="majorBidi"/>
          <w:b/>
          <w:bCs/>
          <w:spacing w:val="-6"/>
        </w:rPr>
      </w:pPr>
      <w:r w:rsidRPr="002F34D1">
        <w:rPr>
          <w:rFonts w:asciiTheme="majorBidi" w:hAnsiTheme="majorBidi" w:cstheme="majorBidi"/>
          <w:b/>
          <w:bCs/>
          <w:spacing w:val="-6"/>
        </w:rPr>
        <w:t>PREMIUM ON SHARE CAPITAL</w:t>
      </w:r>
    </w:p>
    <w:p w14:paraId="15D25FCE" w14:textId="24433631" w:rsidR="00D27BD9" w:rsidRPr="002F34D1" w:rsidRDefault="00D27BD9" w:rsidP="002F34D1">
      <w:pPr>
        <w:pStyle w:val="BlockText"/>
        <w:spacing w:before="120" w:after="120"/>
        <w:ind w:left="360" w:right="7" w:firstLine="0"/>
        <w:jc w:val="thaiDistribute"/>
        <w:rPr>
          <w:rFonts w:asciiTheme="majorBidi" w:hAnsiTheme="majorBidi" w:cstheme="majorBidi"/>
          <w:b/>
          <w:bCs/>
          <w:spacing w:val="-6"/>
        </w:rPr>
      </w:pPr>
      <w:r w:rsidRPr="002F34D1">
        <w:rPr>
          <w:rFonts w:asciiTheme="majorBidi" w:hAnsiTheme="majorBidi" w:cstheme="majorBidi"/>
        </w:rPr>
        <w:t xml:space="preserve">According to the Public Companies Act B.E. 2535, Section 51 the </w:t>
      </w:r>
      <w:r w:rsidR="00282433" w:rsidRPr="002F34D1">
        <w:rPr>
          <w:rFonts w:asciiTheme="majorBidi" w:hAnsiTheme="majorBidi" w:cstheme="majorBidi"/>
        </w:rPr>
        <w:t>Company</w:t>
      </w:r>
      <w:r w:rsidRPr="002F34D1">
        <w:rPr>
          <w:rFonts w:asciiTheme="majorBidi" w:hAnsiTheme="majorBidi" w:cstheme="majorBidi"/>
        </w:rPr>
        <w:t xml:space="preserve"> is required to set aside share subscription monies received </w:t>
      </w:r>
      <w:proofErr w:type="gramStart"/>
      <w:r w:rsidRPr="002F34D1">
        <w:rPr>
          <w:rFonts w:asciiTheme="majorBidi" w:hAnsiTheme="majorBidi" w:cstheme="majorBidi"/>
        </w:rPr>
        <w:t>in excess of</w:t>
      </w:r>
      <w:proofErr w:type="gramEnd"/>
      <w:r w:rsidRPr="002F34D1">
        <w:rPr>
          <w:rFonts w:asciiTheme="majorBidi" w:hAnsiTheme="majorBidi" w:cstheme="majorBidi"/>
        </w:rPr>
        <w:t xml:space="preserve"> the par value of the shares issued to a reserve account (“premium on share capital”). Premium on share capital is not available for dividend distribution.</w:t>
      </w:r>
    </w:p>
    <w:p w14:paraId="1518D385" w14:textId="77777777" w:rsidR="00BE6C74" w:rsidRPr="002F34D1" w:rsidRDefault="00CE2572" w:rsidP="002F34D1">
      <w:pPr>
        <w:pStyle w:val="BlockText"/>
        <w:numPr>
          <w:ilvl w:val="0"/>
          <w:numId w:val="30"/>
        </w:numPr>
        <w:spacing w:before="120" w:after="120"/>
        <w:ind w:right="7"/>
        <w:jc w:val="thaiDistribute"/>
        <w:rPr>
          <w:rFonts w:asciiTheme="majorBidi" w:hAnsiTheme="majorBidi" w:cstheme="majorBidi"/>
          <w:b/>
          <w:bCs/>
          <w:spacing w:val="-6"/>
        </w:rPr>
      </w:pPr>
      <w:r w:rsidRPr="002F34D1">
        <w:rPr>
          <w:rFonts w:asciiTheme="majorBidi" w:hAnsiTheme="majorBidi" w:cstheme="majorBidi"/>
          <w:b/>
          <w:bCs/>
        </w:rPr>
        <w:t>LEGAL RESERVE</w:t>
      </w:r>
    </w:p>
    <w:p w14:paraId="23DA1FCF" w14:textId="01757C0A" w:rsidR="00293F66" w:rsidRPr="002F34D1" w:rsidRDefault="00CE2572" w:rsidP="002F34D1">
      <w:pPr>
        <w:pStyle w:val="BlockText"/>
        <w:spacing w:before="120" w:after="120"/>
        <w:ind w:left="360" w:right="7" w:firstLine="0"/>
        <w:jc w:val="thaiDistribute"/>
        <w:rPr>
          <w:rFonts w:asciiTheme="majorBidi" w:hAnsiTheme="majorBidi" w:cstheme="majorBidi"/>
          <w:b/>
          <w:bCs/>
          <w:spacing w:val="-6"/>
        </w:rPr>
      </w:pPr>
      <w:r w:rsidRPr="002F34D1">
        <w:rPr>
          <w:rFonts w:asciiTheme="majorBidi" w:hAnsiTheme="majorBidi" w:cstheme="majorBidi"/>
        </w:rPr>
        <w:t xml:space="preserve">According to the Public Limited Companies Act B.E. </w:t>
      </w:r>
      <w:r w:rsidR="002F34D1" w:rsidRPr="002F34D1">
        <w:rPr>
          <w:rFonts w:asciiTheme="majorBidi" w:hAnsiTheme="majorBidi" w:cstheme="majorBidi"/>
        </w:rPr>
        <w:t>2535, Section</w:t>
      </w:r>
      <w:r w:rsidRPr="002F34D1">
        <w:rPr>
          <w:rFonts w:asciiTheme="majorBidi" w:hAnsiTheme="majorBidi" w:cstheme="majorBidi"/>
        </w:rPr>
        <w:t xml:space="preserve"> 116 the </w:t>
      </w:r>
      <w:r w:rsidR="00282433" w:rsidRPr="002F34D1">
        <w:rPr>
          <w:rFonts w:asciiTheme="majorBidi" w:hAnsiTheme="majorBidi" w:cstheme="majorBidi"/>
        </w:rPr>
        <w:t>Company</w:t>
      </w:r>
      <w:r w:rsidRPr="002F34D1">
        <w:rPr>
          <w:rFonts w:asciiTheme="majorBidi" w:hAnsiTheme="majorBidi" w:cstheme="majorBidi"/>
        </w:rPr>
        <w:t xml:space="preserve">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074C5C7C" w14:textId="77777777" w:rsidR="00BE6C74" w:rsidRPr="002F34D1" w:rsidRDefault="00BE6C74" w:rsidP="002F34D1">
      <w:pPr>
        <w:rPr>
          <w:rFonts w:asciiTheme="majorBidi" w:hAnsiTheme="majorBidi" w:cstheme="majorBidi"/>
          <w:b/>
          <w:bCs/>
          <w:color w:val="000000"/>
          <w:sz w:val="28"/>
          <w:szCs w:val="28"/>
        </w:rPr>
      </w:pPr>
      <w:r w:rsidRPr="002F34D1">
        <w:rPr>
          <w:rFonts w:asciiTheme="majorBidi" w:hAnsiTheme="majorBidi" w:cstheme="majorBidi"/>
          <w:b/>
          <w:bCs/>
          <w:color w:val="000000"/>
        </w:rPr>
        <w:br w:type="page"/>
      </w:r>
    </w:p>
    <w:p w14:paraId="68EC5DB6" w14:textId="41A8E455" w:rsidR="00BE6C74" w:rsidRPr="002F34D1" w:rsidRDefault="00CE2572" w:rsidP="002F34D1">
      <w:pPr>
        <w:pStyle w:val="BlockText"/>
        <w:numPr>
          <w:ilvl w:val="0"/>
          <w:numId w:val="30"/>
        </w:numPr>
        <w:spacing w:before="120" w:after="120"/>
        <w:ind w:right="58"/>
        <w:jc w:val="thaiDistribute"/>
        <w:rPr>
          <w:rFonts w:asciiTheme="majorBidi" w:hAnsiTheme="majorBidi" w:cstheme="majorBidi"/>
          <w:b/>
          <w:bCs/>
          <w:spacing w:val="-6"/>
        </w:rPr>
      </w:pPr>
      <w:r w:rsidRPr="002F34D1">
        <w:rPr>
          <w:rFonts w:asciiTheme="majorBidi" w:hAnsiTheme="majorBidi" w:cstheme="majorBidi"/>
          <w:b/>
          <w:bCs/>
          <w:color w:val="000000"/>
        </w:rPr>
        <w:lastRenderedPageBreak/>
        <w:t>WARRANTS</w:t>
      </w:r>
    </w:p>
    <w:p w14:paraId="1ADD94F9" w14:textId="2C7A2404" w:rsidR="00BE6C74" w:rsidRPr="002F34D1" w:rsidRDefault="00CE2572" w:rsidP="002F34D1">
      <w:pPr>
        <w:pStyle w:val="BlockText"/>
        <w:spacing w:before="120" w:after="120"/>
        <w:ind w:left="360" w:right="58" w:firstLine="0"/>
        <w:jc w:val="thaiDistribute"/>
        <w:rPr>
          <w:rFonts w:asciiTheme="majorBidi" w:hAnsiTheme="majorBidi" w:cstheme="majorBidi"/>
          <w:b/>
          <w:bCs/>
          <w:spacing w:val="-6"/>
        </w:rPr>
      </w:pPr>
      <w:r w:rsidRPr="002F34D1">
        <w:rPr>
          <w:rFonts w:asciiTheme="majorBidi" w:hAnsiTheme="majorBidi" w:cstheme="majorBidi"/>
          <w:lang w:val="en-GB"/>
        </w:rPr>
        <w:t xml:space="preserve">The General Meeting of Shareholders held on April 30, </w:t>
      </w:r>
      <w:proofErr w:type="gramStart"/>
      <w:r w:rsidRPr="002F34D1">
        <w:rPr>
          <w:rFonts w:asciiTheme="majorBidi" w:hAnsiTheme="majorBidi" w:cstheme="majorBidi"/>
          <w:lang w:val="en-GB"/>
        </w:rPr>
        <w:t>2021</w:t>
      </w:r>
      <w:proofErr w:type="gramEnd"/>
      <w:r w:rsidRPr="002F34D1">
        <w:rPr>
          <w:rFonts w:asciiTheme="majorBidi" w:hAnsiTheme="majorBidi" w:cstheme="majorBidi"/>
          <w:lang w:val="en-GB"/>
        </w:rPr>
        <w:t xml:space="preserve"> passed a resolution to approve the issuance of warrants offering to the existing shareholders of the </w:t>
      </w:r>
      <w:r w:rsidR="00282433" w:rsidRPr="002F34D1">
        <w:rPr>
          <w:rFonts w:asciiTheme="majorBidi" w:hAnsiTheme="majorBidi" w:cstheme="majorBidi"/>
          <w:lang w:val="en-GB"/>
        </w:rPr>
        <w:t>Company</w:t>
      </w:r>
      <w:r w:rsidRPr="002F34D1">
        <w:rPr>
          <w:rFonts w:asciiTheme="majorBidi" w:hAnsiTheme="majorBidi" w:cstheme="majorBidi"/>
          <w:lang w:val="en-GB"/>
        </w:rPr>
        <w:t>.</w:t>
      </w:r>
    </w:p>
    <w:p w14:paraId="5576F3B9" w14:textId="3374957A" w:rsidR="00BE4A72" w:rsidRPr="002F34D1" w:rsidRDefault="00CE2572" w:rsidP="002F34D1">
      <w:pPr>
        <w:pStyle w:val="BlockText"/>
        <w:spacing w:before="120" w:after="120"/>
        <w:ind w:left="360" w:right="58" w:firstLine="0"/>
        <w:jc w:val="thaiDistribute"/>
        <w:rPr>
          <w:rFonts w:asciiTheme="majorBidi" w:hAnsiTheme="majorBidi" w:cstheme="majorBidi"/>
        </w:rPr>
      </w:pPr>
      <w:r w:rsidRPr="002F34D1">
        <w:rPr>
          <w:rFonts w:asciiTheme="majorBidi" w:hAnsiTheme="majorBidi" w:cstheme="majorBidi"/>
        </w:rPr>
        <w:t xml:space="preserve">Warrant to purchase the newly issued ordinary shares No. 1 (MVP-W1) </w:t>
      </w:r>
      <w:r w:rsidR="00B669F7" w:rsidRPr="002F34D1">
        <w:rPr>
          <w:rFonts w:asciiTheme="majorBidi" w:hAnsiTheme="majorBidi" w:cstheme="majorBidi"/>
        </w:rPr>
        <w:t>present</w:t>
      </w:r>
      <w:r w:rsidRPr="002F34D1">
        <w:rPr>
          <w:rFonts w:asciiTheme="majorBidi" w:hAnsiTheme="majorBidi" w:cstheme="majorBidi"/>
        </w:rPr>
        <w:t xml:space="preserve"> summarized as follow:</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83"/>
        <w:gridCol w:w="6379"/>
      </w:tblGrid>
      <w:tr w:rsidR="00BE6C74" w:rsidRPr="002F34D1" w14:paraId="45327278" w14:textId="77777777" w:rsidTr="008A435F">
        <w:tc>
          <w:tcPr>
            <w:tcW w:w="2977" w:type="dxa"/>
          </w:tcPr>
          <w:p w14:paraId="37AD90EE"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Type of warrant</w:t>
            </w:r>
          </w:p>
        </w:tc>
        <w:tc>
          <w:tcPr>
            <w:tcW w:w="283" w:type="dxa"/>
          </w:tcPr>
          <w:p w14:paraId="189DCBE9"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78A46E20"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 xml:space="preserve">Warrant to be exercised to the newly issued ordinary share of  </w:t>
            </w:r>
          </w:p>
          <w:p w14:paraId="5721C293" w14:textId="60E36CCC"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 xml:space="preserve">M Vision Public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Limited No.1 ("Warrant MVP-W1") </w:t>
            </w:r>
          </w:p>
        </w:tc>
      </w:tr>
      <w:tr w:rsidR="00BE6C74" w:rsidRPr="002F34D1" w14:paraId="3EAB8AB4" w14:textId="77777777" w:rsidTr="008A435F">
        <w:tc>
          <w:tcPr>
            <w:tcW w:w="2977" w:type="dxa"/>
          </w:tcPr>
          <w:p w14:paraId="3B5E431B"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Category</w:t>
            </w:r>
          </w:p>
        </w:tc>
        <w:tc>
          <w:tcPr>
            <w:tcW w:w="283" w:type="dxa"/>
          </w:tcPr>
          <w:p w14:paraId="2A4130A9"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21F492AC"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Registered and transferable</w:t>
            </w:r>
          </w:p>
        </w:tc>
      </w:tr>
      <w:tr w:rsidR="00BE6C74" w:rsidRPr="002F34D1" w14:paraId="2ABEBBBF" w14:textId="77777777" w:rsidTr="008A435F">
        <w:tc>
          <w:tcPr>
            <w:tcW w:w="2977" w:type="dxa"/>
          </w:tcPr>
          <w:p w14:paraId="55F4FA66"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Number of units offered for sale</w:t>
            </w:r>
          </w:p>
        </w:tc>
        <w:tc>
          <w:tcPr>
            <w:tcW w:w="283" w:type="dxa"/>
          </w:tcPr>
          <w:p w14:paraId="3237012F"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033531A8"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100,000,000 units</w:t>
            </w:r>
          </w:p>
        </w:tc>
      </w:tr>
      <w:tr w:rsidR="00BE6C74" w:rsidRPr="002F34D1" w14:paraId="74A0CF9C" w14:textId="77777777" w:rsidTr="008A435F">
        <w:tc>
          <w:tcPr>
            <w:tcW w:w="2977" w:type="dxa"/>
          </w:tcPr>
          <w:p w14:paraId="72354D53"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Allotment</w:t>
            </w:r>
          </w:p>
        </w:tc>
        <w:tc>
          <w:tcPr>
            <w:tcW w:w="283" w:type="dxa"/>
          </w:tcPr>
          <w:p w14:paraId="01E4702D"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33B02E1D" w14:textId="7D01BA75"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 xml:space="preserve">Allocated to the existing shareholders of the </w:t>
            </w:r>
            <w:r w:rsidR="00282433" w:rsidRPr="002F34D1">
              <w:rPr>
                <w:rFonts w:asciiTheme="majorBidi" w:hAnsiTheme="majorBidi" w:cstheme="majorBidi"/>
                <w:sz w:val="28"/>
                <w:szCs w:val="28"/>
              </w:rPr>
              <w:t>Company</w:t>
            </w:r>
            <w:r w:rsidRPr="002F34D1">
              <w:rPr>
                <w:rFonts w:asciiTheme="majorBidi" w:hAnsiTheme="majorBidi" w:cstheme="majorBidi"/>
                <w:sz w:val="28"/>
                <w:szCs w:val="28"/>
              </w:rPr>
              <w:t xml:space="preserve"> in the ratio of </w:t>
            </w:r>
          </w:p>
          <w:p w14:paraId="08E5D81F"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2 existing ordinary shares per 1 unit of warrant.</w:t>
            </w:r>
          </w:p>
        </w:tc>
      </w:tr>
      <w:tr w:rsidR="00BE6C74" w:rsidRPr="002F34D1" w14:paraId="44948F5B" w14:textId="77777777" w:rsidTr="008A435F">
        <w:tc>
          <w:tcPr>
            <w:tcW w:w="2977" w:type="dxa"/>
          </w:tcPr>
          <w:p w14:paraId="58499645"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The offering price</w:t>
            </w:r>
          </w:p>
        </w:tc>
        <w:tc>
          <w:tcPr>
            <w:tcW w:w="283" w:type="dxa"/>
          </w:tcPr>
          <w:p w14:paraId="1A16C5FC"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76B6241E"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Without any charges</w:t>
            </w:r>
          </w:p>
        </w:tc>
      </w:tr>
      <w:tr w:rsidR="00BE6C74" w:rsidRPr="002F34D1" w14:paraId="7CF21CAD" w14:textId="77777777" w:rsidTr="008A435F">
        <w:tc>
          <w:tcPr>
            <w:tcW w:w="2977" w:type="dxa"/>
          </w:tcPr>
          <w:p w14:paraId="124C64A9"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Number of shares</w:t>
            </w:r>
          </w:p>
        </w:tc>
        <w:tc>
          <w:tcPr>
            <w:tcW w:w="283" w:type="dxa"/>
          </w:tcPr>
          <w:p w14:paraId="17BE6FA1"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7FCD2ADB"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99,999,969 shares</w:t>
            </w:r>
          </w:p>
        </w:tc>
      </w:tr>
      <w:tr w:rsidR="00BE6C74" w:rsidRPr="002F34D1" w14:paraId="336FED0D" w14:textId="77777777" w:rsidTr="008A435F">
        <w:tc>
          <w:tcPr>
            <w:tcW w:w="2977" w:type="dxa"/>
          </w:tcPr>
          <w:p w14:paraId="6F430245"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Terms of the warrant</w:t>
            </w:r>
          </w:p>
        </w:tc>
        <w:tc>
          <w:tcPr>
            <w:tcW w:w="283" w:type="dxa"/>
          </w:tcPr>
          <w:p w14:paraId="78BB00C8"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3919F244"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2 years from the issuance date</w:t>
            </w:r>
          </w:p>
        </w:tc>
      </w:tr>
      <w:tr w:rsidR="00BE6C74" w:rsidRPr="002F34D1" w14:paraId="722AC047" w14:textId="77777777" w:rsidTr="008A435F">
        <w:tc>
          <w:tcPr>
            <w:tcW w:w="2977" w:type="dxa"/>
          </w:tcPr>
          <w:p w14:paraId="67E5D719"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Record date</w:t>
            </w:r>
          </w:p>
        </w:tc>
        <w:tc>
          <w:tcPr>
            <w:tcW w:w="283" w:type="dxa"/>
          </w:tcPr>
          <w:p w14:paraId="7779CFF1"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172B460B"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May 24, 2021</w:t>
            </w:r>
          </w:p>
        </w:tc>
      </w:tr>
      <w:tr w:rsidR="00BE6C74" w:rsidRPr="002F34D1" w14:paraId="6F61C7B5" w14:textId="77777777" w:rsidTr="008A435F">
        <w:tc>
          <w:tcPr>
            <w:tcW w:w="2977" w:type="dxa"/>
          </w:tcPr>
          <w:p w14:paraId="6D1F4B0B"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Issuance date</w:t>
            </w:r>
          </w:p>
        </w:tc>
        <w:tc>
          <w:tcPr>
            <w:tcW w:w="283" w:type="dxa"/>
          </w:tcPr>
          <w:p w14:paraId="648ECA86"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54FC5550"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July 7, 2021</w:t>
            </w:r>
          </w:p>
        </w:tc>
      </w:tr>
      <w:tr w:rsidR="00BE6C74" w:rsidRPr="002F34D1" w14:paraId="5D515009" w14:textId="77777777" w:rsidTr="008A435F">
        <w:tc>
          <w:tcPr>
            <w:tcW w:w="2977" w:type="dxa"/>
          </w:tcPr>
          <w:p w14:paraId="15376F4E"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Exercise ratio</w:t>
            </w:r>
          </w:p>
        </w:tc>
        <w:tc>
          <w:tcPr>
            <w:tcW w:w="283" w:type="dxa"/>
          </w:tcPr>
          <w:p w14:paraId="0AB5C341"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7A1045C3"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1 unit of warrant shall be entitled to purchase 1 newly issued ordinary shares</w:t>
            </w:r>
          </w:p>
        </w:tc>
      </w:tr>
      <w:tr w:rsidR="00BE6C74" w:rsidRPr="002F34D1" w14:paraId="68EBCC66" w14:textId="77777777" w:rsidTr="008A435F">
        <w:tc>
          <w:tcPr>
            <w:tcW w:w="2977" w:type="dxa"/>
          </w:tcPr>
          <w:p w14:paraId="13784F66"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Exercise price</w:t>
            </w:r>
          </w:p>
        </w:tc>
        <w:tc>
          <w:tcPr>
            <w:tcW w:w="283" w:type="dxa"/>
          </w:tcPr>
          <w:p w14:paraId="098AC5A3"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2BCCBFEE"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Baht 1.20 per share</w:t>
            </w:r>
          </w:p>
        </w:tc>
      </w:tr>
      <w:tr w:rsidR="00BE6C74" w:rsidRPr="002F34D1" w14:paraId="2F8E1A18" w14:textId="77777777" w:rsidTr="008A435F">
        <w:tc>
          <w:tcPr>
            <w:tcW w:w="2977" w:type="dxa"/>
          </w:tcPr>
          <w:p w14:paraId="390D5513"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Exercise period</w:t>
            </w:r>
          </w:p>
        </w:tc>
        <w:tc>
          <w:tcPr>
            <w:tcW w:w="283" w:type="dxa"/>
          </w:tcPr>
          <w:p w14:paraId="4F858295"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4FEF6F4F"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The first exercise date is September 30, 2021 and the last business day of June and December of each year throughout the term of the warrants.</w:t>
            </w:r>
          </w:p>
        </w:tc>
      </w:tr>
      <w:tr w:rsidR="00BE6C74" w:rsidRPr="002F34D1" w14:paraId="0814B22D" w14:textId="77777777" w:rsidTr="008A435F">
        <w:tc>
          <w:tcPr>
            <w:tcW w:w="2977" w:type="dxa"/>
          </w:tcPr>
          <w:p w14:paraId="798BCFE0"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Last exercise date</w:t>
            </w:r>
          </w:p>
        </w:tc>
        <w:tc>
          <w:tcPr>
            <w:tcW w:w="283" w:type="dxa"/>
          </w:tcPr>
          <w:p w14:paraId="03B2B752"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7A2F6A7A"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July 6, 2023</w:t>
            </w:r>
          </w:p>
        </w:tc>
      </w:tr>
      <w:tr w:rsidR="00BE6C74" w:rsidRPr="002F34D1" w14:paraId="56F0C594" w14:textId="77777777" w:rsidTr="008A435F">
        <w:tc>
          <w:tcPr>
            <w:tcW w:w="2977" w:type="dxa"/>
          </w:tcPr>
          <w:p w14:paraId="1D041289"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Expiration date</w:t>
            </w:r>
          </w:p>
        </w:tc>
        <w:tc>
          <w:tcPr>
            <w:tcW w:w="283" w:type="dxa"/>
          </w:tcPr>
          <w:p w14:paraId="4047CF5C"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tcPr>
          <w:p w14:paraId="1DEAE21A"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July 6, 2023</w:t>
            </w:r>
          </w:p>
        </w:tc>
      </w:tr>
      <w:tr w:rsidR="00BE6C74" w:rsidRPr="002F34D1" w14:paraId="58CA8FFD" w14:textId="77777777" w:rsidTr="002F34D1">
        <w:trPr>
          <w:trHeight w:val="317"/>
        </w:trPr>
        <w:tc>
          <w:tcPr>
            <w:tcW w:w="2977" w:type="dxa"/>
            <w:shd w:val="clear" w:color="auto" w:fill="auto"/>
          </w:tcPr>
          <w:p w14:paraId="6DD89934" w14:textId="77777777" w:rsidR="00BE6C74" w:rsidRPr="002F34D1" w:rsidRDefault="00BE6C74" w:rsidP="002F34D1">
            <w:pPr>
              <w:ind w:left="33"/>
              <w:rPr>
                <w:rFonts w:asciiTheme="majorBidi" w:hAnsiTheme="majorBidi" w:cstheme="majorBidi"/>
                <w:sz w:val="28"/>
                <w:szCs w:val="28"/>
              </w:rPr>
            </w:pPr>
          </w:p>
        </w:tc>
        <w:tc>
          <w:tcPr>
            <w:tcW w:w="283" w:type="dxa"/>
            <w:shd w:val="clear" w:color="auto" w:fill="auto"/>
          </w:tcPr>
          <w:p w14:paraId="297A42F3" w14:textId="77777777" w:rsidR="00BE6C74" w:rsidRPr="002F34D1" w:rsidRDefault="00BE6C74" w:rsidP="002F34D1">
            <w:pPr>
              <w:ind w:left="-108" w:right="-128"/>
              <w:jc w:val="center"/>
              <w:rPr>
                <w:rFonts w:asciiTheme="majorBidi" w:hAnsiTheme="majorBidi" w:cstheme="majorBidi"/>
                <w:sz w:val="28"/>
                <w:szCs w:val="28"/>
              </w:rPr>
            </w:pPr>
          </w:p>
        </w:tc>
        <w:tc>
          <w:tcPr>
            <w:tcW w:w="6379" w:type="dxa"/>
            <w:shd w:val="clear" w:color="auto" w:fill="auto"/>
          </w:tcPr>
          <w:p w14:paraId="52671CD9" w14:textId="77777777" w:rsidR="00BE6C74" w:rsidRPr="002F34D1" w:rsidRDefault="00BE6C74" w:rsidP="002F34D1">
            <w:pPr>
              <w:ind w:left="33"/>
              <w:rPr>
                <w:rFonts w:asciiTheme="majorBidi" w:hAnsiTheme="majorBidi" w:cstheme="majorBidi"/>
                <w:sz w:val="28"/>
                <w:szCs w:val="28"/>
              </w:rPr>
            </w:pPr>
          </w:p>
        </w:tc>
      </w:tr>
      <w:tr w:rsidR="00BE6C74" w:rsidRPr="002F34D1" w14:paraId="3D967465" w14:textId="77777777" w:rsidTr="002F34D1">
        <w:trPr>
          <w:trHeight w:val="152"/>
        </w:trPr>
        <w:tc>
          <w:tcPr>
            <w:tcW w:w="2977" w:type="dxa"/>
            <w:shd w:val="clear" w:color="auto" w:fill="auto"/>
          </w:tcPr>
          <w:p w14:paraId="6E02D0F9"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Right Adjustment of MVP-W1</w:t>
            </w:r>
          </w:p>
        </w:tc>
        <w:tc>
          <w:tcPr>
            <w:tcW w:w="283" w:type="dxa"/>
            <w:shd w:val="clear" w:color="auto" w:fill="auto"/>
          </w:tcPr>
          <w:p w14:paraId="7D17C828" w14:textId="77777777" w:rsidR="00BE6C74" w:rsidRPr="002F34D1" w:rsidRDefault="00BE6C74" w:rsidP="002F34D1">
            <w:pPr>
              <w:ind w:left="-108" w:right="-128"/>
              <w:jc w:val="center"/>
              <w:rPr>
                <w:rFonts w:asciiTheme="majorBidi" w:hAnsiTheme="majorBidi" w:cstheme="majorBidi"/>
                <w:sz w:val="28"/>
                <w:szCs w:val="28"/>
              </w:rPr>
            </w:pPr>
          </w:p>
        </w:tc>
        <w:tc>
          <w:tcPr>
            <w:tcW w:w="6379" w:type="dxa"/>
            <w:shd w:val="clear" w:color="auto" w:fill="auto"/>
          </w:tcPr>
          <w:p w14:paraId="14668F5C" w14:textId="30622CBB" w:rsidR="00BE6C74" w:rsidRPr="002F34D1" w:rsidRDefault="00231830" w:rsidP="002F34D1">
            <w:pPr>
              <w:ind w:left="33"/>
              <w:rPr>
                <w:rFonts w:asciiTheme="majorBidi" w:hAnsiTheme="majorBidi" w:cstheme="majorBidi"/>
                <w:sz w:val="28"/>
                <w:szCs w:val="28"/>
                <w:cs/>
              </w:rPr>
            </w:pPr>
            <w:r w:rsidRPr="002F34D1">
              <w:rPr>
                <w:rFonts w:asciiTheme="majorBidi" w:hAnsiTheme="majorBidi" w:cstheme="majorBidi"/>
                <w:sz w:val="28"/>
                <w:szCs w:val="28"/>
              </w:rPr>
              <w:t>On Mar</w:t>
            </w:r>
            <w:r w:rsidR="00832EE2" w:rsidRPr="002F34D1">
              <w:rPr>
                <w:rFonts w:asciiTheme="majorBidi" w:hAnsiTheme="majorBidi" w:cstheme="majorBidi"/>
                <w:sz w:val="28"/>
                <w:szCs w:val="28"/>
              </w:rPr>
              <w:t>ch</w:t>
            </w:r>
            <w:r w:rsidRPr="002F34D1">
              <w:rPr>
                <w:rFonts w:asciiTheme="majorBidi" w:hAnsiTheme="majorBidi" w:cstheme="majorBidi"/>
                <w:sz w:val="28"/>
                <w:szCs w:val="28"/>
              </w:rPr>
              <w:t xml:space="preserve"> 21,2022</w:t>
            </w:r>
          </w:p>
        </w:tc>
      </w:tr>
      <w:tr w:rsidR="00BE6C74" w:rsidRPr="002F34D1" w14:paraId="7C9DAD9C" w14:textId="77777777" w:rsidTr="002F34D1">
        <w:tc>
          <w:tcPr>
            <w:tcW w:w="2977" w:type="dxa"/>
            <w:shd w:val="clear" w:color="auto" w:fill="auto"/>
          </w:tcPr>
          <w:p w14:paraId="4FFC1477"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Exercise ratio</w:t>
            </w:r>
          </w:p>
        </w:tc>
        <w:tc>
          <w:tcPr>
            <w:tcW w:w="283" w:type="dxa"/>
            <w:shd w:val="clear" w:color="auto" w:fill="auto"/>
          </w:tcPr>
          <w:p w14:paraId="14AA07E7"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shd w:val="clear" w:color="auto" w:fill="auto"/>
          </w:tcPr>
          <w:p w14:paraId="59FDE742"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1 unit of warrant shall be entitled to purchase 1.0409 newly issued ordinary shares</w:t>
            </w:r>
          </w:p>
        </w:tc>
      </w:tr>
      <w:tr w:rsidR="00BE6C74" w:rsidRPr="002F34D1" w14:paraId="6B59E3B9" w14:textId="77777777" w:rsidTr="002F34D1">
        <w:tc>
          <w:tcPr>
            <w:tcW w:w="2977" w:type="dxa"/>
            <w:shd w:val="clear" w:color="auto" w:fill="auto"/>
          </w:tcPr>
          <w:p w14:paraId="481A2352"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Exercise price</w:t>
            </w:r>
          </w:p>
        </w:tc>
        <w:tc>
          <w:tcPr>
            <w:tcW w:w="283" w:type="dxa"/>
            <w:shd w:val="clear" w:color="auto" w:fill="auto"/>
          </w:tcPr>
          <w:p w14:paraId="2DC9DF20" w14:textId="77777777" w:rsidR="00BE6C74" w:rsidRPr="002F34D1" w:rsidRDefault="00BE6C74" w:rsidP="002F34D1">
            <w:pPr>
              <w:ind w:left="-108" w:right="-128"/>
              <w:jc w:val="center"/>
              <w:rPr>
                <w:rFonts w:asciiTheme="majorBidi" w:hAnsiTheme="majorBidi" w:cstheme="majorBidi"/>
                <w:sz w:val="28"/>
                <w:szCs w:val="28"/>
              </w:rPr>
            </w:pPr>
            <w:r w:rsidRPr="002F34D1">
              <w:rPr>
                <w:rFonts w:asciiTheme="majorBidi" w:hAnsiTheme="majorBidi" w:cstheme="majorBidi"/>
                <w:sz w:val="28"/>
                <w:szCs w:val="28"/>
              </w:rPr>
              <w:t>:</w:t>
            </w:r>
          </w:p>
        </w:tc>
        <w:tc>
          <w:tcPr>
            <w:tcW w:w="6379" w:type="dxa"/>
            <w:shd w:val="clear" w:color="auto" w:fill="auto"/>
          </w:tcPr>
          <w:p w14:paraId="34819C67" w14:textId="77777777" w:rsidR="00BE6C74" w:rsidRPr="002F34D1" w:rsidRDefault="00BE6C74" w:rsidP="002F34D1">
            <w:pPr>
              <w:ind w:left="33"/>
              <w:rPr>
                <w:rFonts w:asciiTheme="majorBidi" w:hAnsiTheme="majorBidi" w:cstheme="majorBidi"/>
                <w:sz w:val="28"/>
                <w:szCs w:val="28"/>
              </w:rPr>
            </w:pPr>
            <w:r w:rsidRPr="002F34D1">
              <w:rPr>
                <w:rFonts w:asciiTheme="majorBidi" w:hAnsiTheme="majorBidi" w:cstheme="majorBidi"/>
                <w:sz w:val="28"/>
                <w:szCs w:val="28"/>
              </w:rPr>
              <w:t>Baht 1.1528 per share</w:t>
            </w:r>
          </w:p>
        </w:tc>
      </w:tr>
    </w:tbl>
    <w:p w14:paraId="7E71A1DC" w14:textId="77777777" w:rsidR="00F45623" w:rsidRPr="002F34D1" w:rsidRDefault="00F45623" w:rsidP="002F34D1">
      <w:pPr>
        <w:pStyle w:val="BlockText"/>
        <w:spacing w:before="120" w:after="120"/>
        <w:ind w:left="0" w:right="0" w:firstLine="288"/>
        <w:jc w:val="thaiDistribute"/>
        <w:rPr>
          <w:rFonts w:asciiTheme="majorBidi" w:hAnsiTheme="majorBidi" w:cstheme="majorBidi"/>
        </w:rPr>
      </w:pPr>
    </w:p>
    <w:p w14:paraId="19248D4E" w14:textId="77777777" w:rsidR="00F45623" w:rsidRPr="002F34D1" w:rsidRDefault="00F45623" w:rsidP="002F34D1">
      <w:pPr>
        <w:rPr>
          <w:rFonts w:asciiTheme="majorBidi" w:hAnsiTheme="majorBidi" w:cstheme="majorBidi"/>
          <w:sz w:val="28"/>
          <w:szCs w:val="28"/>
        </w:rPr>
      </w:pPr>
      <w:r w:rsidRPr="002F34D1">
        <w:rPr>
          <w:rFonts w:asciiTheme="majorBidi" w:hAnsiTheme="majorBidi" w:cstheme="majorBidi"/>
        </w:rPr>
        <w:br w:type="page"/>
      </w:r>
    </w:p>
    <w:p w14:paraId="6C3E5D8B" w14:textId="685B7F03" w:rsidR="00F45623" w:rsidRPr="002F34D1" w:rsidRDefault="00F45623" w:rsidP="002F34D1">
      <w:pPr>
        <w:pStyle w:val="BlockText"/>
        <w:spacing w:before="120" w:after="120"/>
        <w:ind w:left="0" w:right="0" w:firstLine="288"/>
        <w:jc w:val="thaiDistribute"/>
        <w:rPr>
          <w:rFonts w:asciiTheme="majorBidi" w:hAnsiTheme="majorBidi" w:cstheme="majorBidi"/>
        </w:rPr>
      </w:pPr>
      <w:r w:rsidRPr="002F34D1">
        <w:rPr>
          <w:rFonts w:asciiTheme="majorBidi" w:hAnsiTheme="majorBidi" w:cstheme="majorBidi"/>
        </w:rPr>
        <w:lastRenderedPageBreak/>
        <w:t>Warrant to purchase the ordinary shares (MVP-W1) present summarized as follow:</w:t>
      </w:r>
    </w:p>
    <w:tbl>
      <w:tblPr>
        <w:tblW w:w="9879" w:type="dxa"/>
        <w:tblLayout w:type="fixed"/>
        <w:tblLook w:val="04A0" w:firstRow="1" w:lastRow="0" w:firstColumn="1" w:lastColumn="0" w:noHBand="0" w:noVBand="1"/>
      </w:tblPr>
      <w:tblGrid>
        <w:gridCol w:w="2268"/>
        <w:gridCol w:w="284"/>
        <w:gridCol w:w="1725"/>
        <w:gridCol w:w="283"/>
        <w:gridCol w:w="1247"/>
        <w:gridCol w:w="283"/>
        <w:gridCol w:w="1517"/>
        <w:gridCol w:w="283"/>
        <w:gridCol w:w="1982"/>
        <w:gridCol w:w="7"/>
      </w:tblGrid>
      <w:tr w:rsidR="00F45623" w:rsidRPr="002F34D1" w14:paraId="6E05B21C" w14:textId="77777777" w:rsidTr="002F34D1">
        <w:trPr>
          <w:gridAfter w:val="1"/>
          <w:wAfter w:w="7" w:type="dxa"/>
          <w:trHeight w:val="144"/>
        </w:trPr>
        <w:tc>
          <w:tcPr>
            <w:tcW w:w="2268" w:type="dxa"/>
            <w:tcBorders>
              <w:top w:val="nil"/>
              <w:left w:val="nil"/>
              <w:right w:val="nil"/>
            </w:tcBorders>
            <w:shd w:val="clear" w:color="auto" w:fill="auto"/>
            <w:noWrap/>
            <w:vAlign w:val="bottom"/>
            <w:hideMark/>
          </w:tcPr>
          <w:p w14:paraId="05DBF4ED" w14:textId="77777777" w:rsidR="00F45623" w:rsidRPr="002F34D1" w:rsidRDefault="00F45623" w:rsidP="002F34D1">
            <w:pPr>
              <w:rPr>
                <w:rFonts w:asciiTheme="majorBidi" w:hAnsiTheme="majorBidi" w:cstheme="majorBidi"/>
                <w:sz w:val="28"/>
                <w:szCs w:val="28"/>
              </w:rPr>
            </w:pPr>
          </w:p>
        </w:tc>
        <w:tc>
          <w:tcPr>
            <w:tcW w:w="284" w:type="dxa"/>
            <w:tcBorders>
              <w:top w:val="nil"/>
              <w:left w:val="nil"/>
              <w:right w:val="nil"/>
            </w:tcBorders>
            <w:shd w:val="clear" w:color="auto" w:fill="auto"/>
            <w:noWrap/>
            <w:vAlign w:val="bottom"/>
            <w:hideMark/>
          </w:tcPr>
          <w:p w14:paraId="624FE6A9" w14:textId="77777777" w:rsidR="00F45623" w:rsidRPr="002F34D1" w:rsidRDefault="00F45623" w:rsidP="002F34D1">
            <w:pPr>
              <w:rPr>
                <w:rFonts w:asciiTheme="majorBidi" w:hAnsiTheme="majorBidi" w:cstheme="majorBidi"/>
                <w:sz w:val="28"/>
                <w:szCs w:val="28"/>
              </w:rPr>
            </w:pPr>
          </w:p>
        </w:tc>
        <w:tc>
          <w:tcPr>
            <w:tcW w:w="7320" w:type="dxa"/>
            <w:gridSpan w:val="7"/>
            <w:tcBorders>
              <w:top w:val="nil"/>
              <w:left w:val="nil"/>
              <w:bottom w:val="single" w:sz="4" w:space="0" w:color="auto"/>
              <w:right w:val="nil"/>
            </w:tcBorders>
            <w:shd w:val="clear" w:color="auto" w:fill="auto"/>
            <w:noWrap/>
            <w:vAlign w:val="bottom"/>
            <w:hideMark/>
          </w:tcPr>
          <w:p w14:paraId="2E50D4EF" w14:textId="57A2FB90" w:rsidR="00F45623" w:rsidRPr="002F34D1" w:rsidRDefault="00F45623"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 Baht</w:t>
            </w:r>
            <w:r w:rsidRPr="002F34D1">
              <w:rPr>
                <w:rFonts w:asciiTheme="majorBidi" w:hAnsiTheme="majorBidi" w:cstheme="majorBidi"/>
                <w:sz w:val="28"/>
                <w:szCs w:val="28"/>
                <w:cs/>
              </w:rPr>
              <w:t>)</w:t>
            </w:r>
          </w:p>
        </w:tc>
      </w:tr>
      <w:tr w:rsidR="00F45623" w:rsidRPr="002F34D1" w14:paraId="03C97D96" w14:textId="77777777" w:rsidTr="002F34D1">
        <w:trPr>
          <w:trHeight w:val="144"/>
        </w:trPr>
        <w:tc>
          <w:tcPr>
            <w:tcW w:w="2268" w:type="dxa"/>
            <w:tcBorders>
              <w:top w:val="nil"/>
              <w:left w:val="nil"/>
              <w:right w:val="nil"/>
            </w:tcBorders>
            <w:shd w:val="clear" w:color="auto" w:fill="auto"/>
            <w:noWrap/>
            <w:vAlign w:val="bottom"/>
            <w:hideMark/>
          </w:tcPr>
          <w:p w14:paraId="6B8EBB7A" w14:textId="77777777" w:rsidR="00F45623" w:rsidRPr="002F34D1" w:rsidRDefault="00F45623" w:rsidP="002F34D1">
            <w:pPr>
              <w:jc w:val="center"/>
              <w:rPr>
                <w:rFonts w:asciiTheme="majorBidi" w:hAnsiTheme="majorBidi" w:cstheme="majorBidi"/>
                <w:b/>
                <w:bCs/>
                <w:i/>
                <w:iCs/>
                <w:color w:val="000000"/>
                <w:sz w:val="28"/>
                <w:szCs w:val="28"/>
              </w:rPr>
            </w:pPr>
          </w:p>
        </w:tc>
        <w:tc>
          <w:tcPr>
            <w:tcW w:w="284" w:type="dxa"/>
            <w:tcBorders>
              <w:top w:val="nil"/>
              <w:left w:val="nil"/>
              <w:bottom w:val="nil"/>
              <w:right w:val="nil"/>
            </w:tcBorders>
            <w:shd w:val="clear" w:color="auto" w:fill="auto"/>
            <w:noWrap/>
            <w:vAlign w:val="bottom"/>
            <w:hideMark/>
          </w:tcPr>
          <w:p w14:paraId="5DBB3952" w14:textId="77777777" w:rsidR="00F45623" w:rsidRPr="002F34D1" w:rsidRDefault="00F45623" w:rsidP="002F34D1">
            <w:pPr>
              <w:jc w:val="center"/>
              <w:rPr>
                <w:rFonts w:asciiTheme="majorBidi" w:hAnsiTheme="majorBidi" w:cstheme="majorBidi"/>
                <w:sz w:val="28"/>
                <w:szCs w:val="28"/>
              </w:rPr>
            </w:pPr>
          </w:p>
        </w:tc>
        <w:tc>
          <w:tcPr>
            <w:tcW w:w="1725" w:type="dxa"/>
            <w:tcBorders>
              <w:top w:val="single" w:sz="4" w:space="0" w:color="auto"/>
              <w:left w:val="nil"/>
              <w:bottom w:val="single" w:sz="4" w:space="0" w:color="auto"/>
              <w:right w:val="nil"/>
            </w:tcBorders>
            <w:shd w:val="clear" w:color="auto" w:fill="auto"/>
            <w:noWrap/>
            <w:vAlign w:val="bottom"/>
          </w:tcPr>
          <w:p w14:paraId="7292DE52" w14:textId="584EA5C0" w:rsidR="00F45623" w:rsidRPr="002F34D1" w:rsidRDefault="00F45623"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Date of exercised</w:t>
            </w:r>
          </w:p>
        </w:tc>
        <w:tc>
          <w:tcPr>
            <w:tcW w:w="283" w:type="dxa"/>
            <w:tcBorders>
              <w:left w:val="nil"/>
              <w:bottom w:val="nil"/>
              <w:right w:val="nil"/>
            </w:tcBorders>
            <w:shd w:val="clear" w:color="auto" w:fill="auto"/>
            <w:noWrap/>
            <w:vAlign w:val="bottom"/>
          </w:tcPr>
          <w:p w14:paraId="0767E056" w14:textId="77777777" w:rsidR="00F45623" w:rsidRPr="002F34D1" w:rsidRDefault="00F45623" w:rsidP="002F34D1">
            <w:pPr>
              <w:jc w:val="center"/>
              <w:rPr>
                <w:rFonts w:asciiTheme="majorBidi" w:hAnsiTheme="majorBidi" w:cstheme="majorBidi"/>
                <w:sz w:val="28"/>
                <w:szCs w:val="28"/>
              </w:rPr>
            </w:pPr>
          </w:p>
        </w:tc>
        <w:tc>
          <w:tcPr>
            <w:tcW w:w="1247" w:type="dxa"/>
            <w:tcBorders>
              <w:top w:val="single" w:sz="4" w:space="0" w:color="auto"/>
              <w:left w:val="nil"/>
              <w:bottom w:val="single" w:sz="4" w:space="0" w:color="auto"/>
              <w:right w:val="nil"/>
            </w:tcBorders>
            <w:shd w:val="clear" w:color="auto" w:fill="auto"/>
            <w:noWrap/>
            <w:vAlign w:val="bottom"/>
          </w:tcPr>
          <w:p w14:paraId="3715F020" w14:textId="072247B2"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 xml:space="preserve">Number of </w:t>
            </w:r>
            <w:proofErr w:type="gramStart"/>
            <w:r w:rsidRPr="002F34D1">
              <w:rPr>
                <w:rFonts w:asciiTheme="majorBidi" w:hAnsiTheme="majorBidi" w:cstheme="majorBidi"/>
                <w:sz w:val="28"/>
                <w:szCs w:val="28"/>
              </w:rPr>
              <w:t>warrant</w:t>
            </w:r>
            <w:proofErr w:type="gramEnd"/>
            <w:r w:rsidRPr="002F34D1">
              <w:rPr>
                <w:rFonts w:asciiTheme="majorBidi" w:hAnsiTheme="majorBidi" w:cstheme="majorBidi"/>
                <w:sz w:val="28"/>
                <w:szCs w:val="28"/>
              </w:rPr>
              <w:t xml:space="preserve"> issued</w:t>
            </w:r>
          </w:p>
        </w:tc>
        <w:tc>
          <w:tcPr>
            <w:tcW w:w="283" w:type="dxa"/>
            <w:tcBorders>
              <w:left w:val="nil"/>
              <w:bottom w:val="nil"/>
              <w:right w:val="nil"/>
            </w:tcBorders>
            <w:shd w:val="clear" w:color="auto" w:fill="auto"/>
            <w:noWrap/>
            <w:vAlign w:val="bottom"/>
          </w:tcPr>
          <w:p w14:paraId="5FA9CDE5" w14:textId="77777777" w:rsidR="00F45623" w:rsidRPr="002F34D1" w:rsidRDefault="00F45623" w:rsidP="002F34D1">
            <w:pPr>
              <w:jc w:val="center"/>
              <w:rPr>
                <w:rFonts w:asciiTheme="majorBidi" w:hAnsiTheme="majorBidi" w:cstheme="majorBidi"/>
                <w:sz w:val="28"/>
                <w:szCs w:val="28"/>
              </w:rPr>
            </w:pPr>
          </w:p>
        </w:tc>
        <w:tc>
          <w:tcPr>
            <w:tcW w:w="1517" w:type="dxa"/>
            <w:tcBorders>
              <w:top w:val="single" w:sz="4" w:space="0" w:color="auto"/>
              <w:left w:val="nil"/>
              <w:bottom w:val="single" w:sz="4" w:space="0" w:color="auto"/>
              <w:right w:val="nil"/>
            </w:tcBorders>
            <w:shd w:val="clear" w:color="auto" w:fill="auto"/>
            <w:noWrap/>
            <w:vAlign w:val="bottom"/>
          </w:tcPr>
          <w:p w14:paraId="104CB4F8" w14:textId="76C0132A"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 xml:space="preserve">Number of </w:t>
            </w:r>
            <w:proofErr w:type="gramStart"/>
            <w:r w:rsidRPr="002F34D1">
              <w:rPr>
                <w:rFonts w:asciiTheme="majorBidi" w:hAnsiTheme="majorBidi" w:cstheme="majorBidi"/>
                <w:sz w:val="28"/>
                <w:szCs w:val="28"/>
              </w:rPr>
              <w:t>warrant</w:t>
            </w:r>
            <w:proofErr w:type="gramEnd"/>
            <w:r w:rsidRPr="002F34D1">
              <w:rPr>
                <w:rFonts w:asciiTheme="majorBidi" w:hAnsiTheme="majorBidi" w:cstheme="majorBidi"/>
                <w:sz w:val="28"/>
                <w:szCs w:val="28"/>
              </w:rPr>
              <w:t xml:space="preserve"> exercised</w:t>
            </w:r>
          </w:p>
        </w:tc>
        <w:tc>
          <w:tcPr>
            <w:tcW w:w="283" w:type="dxa"/>
            <w:tcBorders>
              <w:left w:val="nil"/>
              <w:bottom w:val="nil"/>
              <w:right w:val="nil"/>
            </w:tcBorders>
            <w:shd w:val="clear" w:color="auto" w:fill="auto"/>
            <w:noWrap/>
            <w:vAlign w:val="bottom"/>
          </w:tcPr>
          <w:p w14:paraId="69C73B59" w14:textId="77777777" w:rsidR="00F45623" w:rsidRPr="002F34D1" w:rsidRDefault="00F45623" w:rsidP="002F34D1">
            <w:pPr>
              <w:jc w:val="center"/>
              <w:rPr>
                <w:rFonts w:asciiTheme="majorBidi" w:hAnsiTheme="majorBidi" w:cstheme="majorBidi"/>
                <w:sz w:val="28"/>
                <w:szCs w:val="28"/>
              </w:rPr>
            </w:pPr>
          </w:p>
        </w:tc>
        <w:tc>
          <w:tcPr>
            <w:tcW w:w="1989" w:type="dxa"/>
            <w:gridSpan w:val="2"/>
            <w:tcBorders>
              <w:top w:val="single" w:sz="4" w:space="0" w:color="auto"/>
              <w:left w:val="nil"/>
              <w:bottom w:val="single" w:sz="4" w:space="0" w:color="auto"/>
              <w:right w:val="nil"/>
            </w:tcBorders>
            <w:shd w:val="clear" w:color="auto" w:fill="auto"/>
            <w:noWrap/>
            <w:vAlign w:val="bottom"/>
          </w:tcPr>
          <w:p w14:paraId="1B3CBA73" w14:textId="3CBB27CF" w:rsidR="00F45623" w:rsidRPr="002F34D1" w:rsidRDefault="00F45623" w:rsidP="002F34D1">
            <w:pPr>
              <w:jc w:val="center"/>
              <w:rPr>
                <w:rFonts w:asciiTheme="majorBidi" w:hAnsiTheme="majorBidi" w:cstheme="majorBidi"/>
                <w:color w:val="000000"/>
                <w:sz w:val="28"/>
                <w:szCs w:val="28"/>
              </w:rPr>
            </w:pPr>
            <w:r w:rsidRPr="002F34D1">
              <w:rPr>
                <w:rFonts w:asciiTheme="majorBidi" w:hAnsiTheme="majorBidi" w:cstheme="majorBidi"/>
                <w:sz w:val="28"/>
                <w:szCs w:val="28"/>
              </w:rPr>
              <w:t xml:space="preserve">Number of warrant outstanding as </w:t>
            </w:r>
            <w:proofErr w:type="gramStart"/>
            <w:r w:rsidRPr="002F34D1">
              <w:rPr>
                <w:rFonts w:asciiTheme="majorBidi" w:hAnsiTheme="majorBidi" w:cstheme="majorBidi"/>
                <w:sz w:val="28"/>
                <w:szCs w:val="28"/>
              </w:rPr>
              <w:t>at</w:t>
            </w:r>
            <w:proofErr w:type="gramEnd"/>
            <w:r w:rsidRPr="002F34D1">
              <w:rPr>
                <w:rFonts w:asciiTheme="majorBidi" w:hAnsiTheme="majorBidi" w:cstheme="majorBidi"/>
                <w:sz w:val="28"/>
                <w:szCs w:val="28"/>
              </w:rPr>
              <w:t xml:space="preserve"> December 31, 2022</w:t>
            </w:r>
          </w:p>
        </w:tc>
      </w:tr>
      <w:tr w:rsidR="004A7D5B" w:rsidRPr="002F34D1" w14:paraId="64BDF845" w14:textId="77777777" w:rsidTr="002F34D1">
        <w:trPr>
          <w:trHeight w:val="144"/>
        </w:trPr>
        <w:tc>
          <w:tcPr>
            <w:tcW w:w="2268" w:type="dxa"/>
            <w:tcBorders>
              <w:left w:val="nil"/>
              <w:right w:val="nil"/>
            </w:tcBorders>
            <w:shd w:val="clear" w:color="auto" w:fill="auto"/>
            <w:noWrap/>
            <w:vAlign w:val="bottom"/>
            <w:hideMark/>
          </w:tcPr>
          <w:p w14:paraId="63E3929F" w14:textId="4926F9BD" w:rsidR="004A7D5B" w:rsidRPr="002F34D1" w:rsidRDefault="004A7D5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The first</w:t>
            </w:r>
          </w:p>
        </w:tc>
        <w:tc>
          <w:tcPr>
            <w:tcW w:w="284" w:type="dxa"/>
            <w:tcBorders>
              <w:left w:val="nil"/>
              <w:right w:val="nil"/>
            </w:tcBorders>
            <w:shd w:val="clear" w:color="auto" w:fill="auto"/>
            <w:noWrap/>
            <w:vAlign w:val="bottom"/>
            <w:hideMark/>
          </w:tcPr>
          <w:p w14:paraId="2C7CC145" w14:textId="77777777" w:rsidR="004A7D5B" w:rsidRPr="002F34D1" w:rsidRDefault="004A7D5B" w:rsidP="002F34D1">
            <w:pPr>
              <w:jc w:val="center"/>
              <w:rPr>
                <w:rFonts w:asciiTheme="majorBidi" w:hAnsiTheme="majorBidi" w:cstheme="majorBidi"/>
                <w:color w:val="000000"/>
                <w:sz w:val="28"/>
                <w:szCs w:val="28"/>
              </w:rPr>
            </w:pPr>
          </w:p>
        </w:tc>
        <w:tc>
          <w:tcPr>
            <w:tcW w:w="1725" w:type="dxa"/>
            <w:tcBorders>
              <w:top w:val="single" w:sz="4" w:space="0" w:color="auto"/>
              <w:left w:val="nil"/>
              <w:right w:val="nil"/>
            </w:tcBorders>
            <w:shd w:val="clear" w:color="auto" w:fill="auto"/>
            <w:noWrap/>
            <w:vAlign w:val="bottom"/>
          </w:tcPr>
          <w:p w14:paraId="490F2FEF" w14:textId="50CDD8FC"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September 30, 2021</w:t>
            </w:r>
          </w:p>
        </w:tc>
        <w:tc>
          <w:tcPr>
            <w:tcW w:w="283" w:type="dxa"/>
            <w:tcBorders>
              <w:left w:val="nil"/>
              <w:right w:val="nil"/>
            </w:tcBorders>
            <w:shd w:val="clear" w:color="auto" w:fill="auto"/>
            <w:noWrap/>
            <w:vAlign w:val="bottom"/>
          </w:tcPr>
          <w:p w14:paraId="66AEC2AE" w14:textId="77777777" w:rsidR="004A7D5B" w:rsidRPr="002F34D1" w:rsidRDefault="004A7D5B" w:rsidP="002F34D1">
            <w:pPr>
              <w:jc w:val="center"/>
              <w:rPr>
                <w:rFonts w:asciiTheme="majorBidi" w:hAnsiTheme="majorBidi" w:cstheme="majorBidi"/>
                <w:color w:val="000000"/>
                <w:sz w:val="28"/>
                <w:szCs w:val="28"/>
              </w:rPr>
            </w:pPr>
          </w:p>
        </w:tc>
        <w:tc>
          <w:tcPr>
            <w:tcW w:w="1247" w:type="dxa"/>
            <w:tcBorders>
              <w:top w:val="single" w:sz="4" w:space="0" w:color="auto"/>
              <w:left w:val="nil"/>
              <w:right w:val="nil"/>
            </w:tcBorders>
            <w:shd w:val="clear" w:color="auto" w:fill="auto"/>
            <w:noWrap/>
            <w:vAlign w:val="bottom"/>
          </w:tcPr>
          <w:p w14:paraId="596F8BC3" w14:textId="1EE76142"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99,999,969</w:t>
            </w:r>
          </w:p>
        </w:tc>
        <w:tc>
          <w:tcPr>
            <w:tcW w:w="283" w:type="dxa"/>
            <w:tcBorders>
              <w:left w:val="nil"/>
              <w:right w:val="nil"/>
            </w:tcBorders>
            <w:shd w:val="clear" w:color="auto" w:fill="auto"/>
            <w:noWrap/>
            <w:vAlign w:val="bottom"/>
          </w:tcPr>
          <w:p w14:paraId="2751B007" w14:textId="77777777" w:rsidR="004A7D5B" w:rsidRPr="002F34D1" w:rsidRDefault="004A7D5B" w:rsidP="002F34D1">
            <w:pPr>
              <w:jc w:val="right"/>
              <w:rPr>
                <w:rFonts w:asciiTheme="majorBidi" w:hAnsiTheme="majorBidi" w:cstheme="majorBidi"/>
                <w:color w:val="000000"/>
                <w:sz w:val="28"/>
                <w:szCs w:val="28"/>
              </w:rPr>
            </w:pPr>
          </w:p>
        </w:tc>
        <w:tc>
          <w:tcPr>
            <w:tcW w:w="1517" w:type="dxa"/>
            <w:tcBorders>
              <w:top w:val="single" w:sz="4" w:space="0" w:color="auto"/>
              <w:left w:val="nil"/>
              <w:right w:val="nil"/>
            </w:tcBorders>
            <w:shd w:val="clear" w:color="auto" w:fill="auto"/>
            <w:noWrap/>
            <w:vAlign w:val="bottom"/>
          </w:tcPr>
          <w:p w14:paraId="03DABD83" w14:textId="2D8AE17E"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43,049,350</w:t>
            </w:r>
          </w:p>
        </w:tc>
        <w:tc>
          <w:tcPr>
            <w:tcW w:w="283" w:type="dxa"/>
            <w:tcBorders>
              <w:left w:val="nil"/>
              <w:right w:val="nil"/>
            </w:tcBorders>
            <w:shd w:val="clear" w:color="auto" w:fill="auto"/>
            <w:noWrap/>
            <w:vAlign w:val="bottom"/>
          </w:tcPr>
          <w:p w14:paraId="79A4EA35" w14:textId="77777777" w:rsidR="004A7D5B" w:rsidRPr="002F34D1" w:rsidRDefault="004A7D5B" w:rsidP="002F34D1">
            <w:pPr>
              <w:jc w:val="right"/>
              <w:rPr>
                <w:rFonts w:asciiTheme="majorBidi" w:hAnsiTheme="majorBidi" w:cstheme="majorBidi"/>
                <w:color w:val="000000"/>
                <w:sz w:val="28"/>
                <w:szCs w:val="28"/>
              </w:rPr>
            </w:pPr>
          </w:p>
        </w:tc>
        <w:tc>
          <w:tcPr>
            <w:tcW w:w="1989" w:type="dxa"/>
            <w:gridSpan w:val="2"/>
            <w:tcBorders>
              <w:top w:val="single" w:sz="4" w:space="0" w:color="auto"/>
              <w:left w:val="nil"/>
              <w:right w:val="nil"/>
            </w:tcBorders>
            <w:shd w:val="clear" w:color="auto" w:fill="auto"/>
            <w:noWrap/>
            <w:vAlign w:val="bottom"/>
          </w:tcPr>
          <w:p w14:paraId="46B9E61E" w14:textId="43F9614F" w:rsidR="004A7D5B" w:rsidRPr="002F34D1" w:rsidRDefault="004A7D5B"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56,950,619</w:t>
            </w:r>
          </w:p>
        </w:tc>
      </w:tr>
      <w:tr w:rsidR="004A7D5B" w:rsidRPr="002F34D1" w14:paraId="60B690AA" w14:textId="77777777" w:rsidTr="002F34D1">
        <w:trPr>
          <w:trHeight w:val="144"/>
        </w:trPr>
        <w:tc>
          <w:tcPr>
            <w:tcW w:w="2268" w:type="dxa"/>
            <w:tcBorders>
              <w:top w:val="nil"/>
              <w:left w:val="nil"/>
              <w:right w:val="nil"/>
            </w:tcBorders>
            <w:shd w:val="clear" w:color="auto" w:fill="auto"/>
            <w:noWrap/>
            <w:vAlign w:val="bottom"/>
            <w:hideMark/>
          </w:tcPr>
          <w:p w14:paraId="66EA5411" w14:textId="127131CC" w:rsidR="004A7D5B" w:rsidRPr="002F34D1" w:rsidRDefault="004A7D5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The second</w:t>
            </w:r>
          </w:p>
        </w:tc>
        <w:tc>
          <w:tcPr>
            <w:tcW w:w="284" w:type="dxa"/>
            <w:tcBorders>
              <w:top w:val="nil"/>
              <w:left w:val="nil"/>
              <w:right w:val="nil"/>
            </w:tcBorders>
            <w:shd w:val="clear" w:color="auto" w:fill="auto"/>
            <w:noWrap/>
            <w:vAlign w:val="bottom"/>
            <w:hideMark/>
          </w:tcPr>
          <w:p w14:paraId="46A80AAF" w14:textId="77777777" w:rsidR="004A7D5B" w:rsidRPr="002F34D1" w:rsidRDefault="004A7D5B" w:rsidP="002F34D1">
            <w:pPr>
              <w:jc w:val="center"/>
              <w:rPr>
                <w:rFonts w:asciiTheme="majorBidi" w:hAnsiTheme="majorBidi" w:cstheme="majorBidi"/>
                <w:color w:val="000000"/>
                <w:sz w:val="28"/>
                <w:szCs w:val="28"/>
              </w:rPr>
            </w:pPr>
          </w:p>
        </w:tc>
        <w:tc>
          <w:tcPr>
            <w:tcW w:w="1725" w:type="dxa"/>
            <w:tcBorders>
              <w:top w:val="nil"/>
              <w:left w:val="nil"/>
              <w:right w:val="nil"/>
            </w:tcBorders>
            <w:shd w:val="clear" w:color="auto" w:fill="auto"/>
            <w:noWrap/>
            <w:vAlign w:val="bottom"/>
          </w:tcPr>
          <w:p w14:paraId="37AEB4BD" w14:textId="6F72B86E"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December 30, 2021</w:t>
            </w:r>
          </w:p>
        </w:tc>
        <w:tc>
          <w:tcPr>
            <w:tcW w:w="283" w:type="dxa"/>
            <w:tcBorders>
              <w:top w:val="nil"/>
              <w:left w:val="nil"/>
              <w:right w:val="nil"/>
            </w:tcBorders>
            <w:shd w:val="clear" w:color="auto" w:fill="auto"/>
            <w:noWrap/>
            <w:vAlign w:val="bottom"/>
          </w:tcPr>
          <w:p w14:paraId="44589658" w14:textId="77777777" w:rsidR="004A7D5B" w:rsidRPr="002F34D1" w:rsidRDefault="004A7D5B" w:rsidP="002F34D1">
            <w:pPr>
              <w:jc w:val="center"/>
              <w:rPr>
                <w:rFonts w:asciiTheme="majorBidi" w:hAnsiTheme="majorBidi" w:cstheme="majorBidi"/>
                <w:color w:val="000000"/>
                <w:sz w:val="28"/>
                <w:szCs w:val="28"/>
              </w:rPr>
            </w:pPr>
          </w:p>
        </w:tc>
        <w:tc>
          <w:tcPr>
            <w:tcW w:w="1247" w:type="dxa"/>
            <w:tcBorders>
              <w:top w:val="nil"/>
              <w:left w:val="nil"/>
              <w:right w:val="nil"/>
            </w:tcBorders>
            <w:shd w:val="clear" w:color="auto" w:fill="auto"/>
            <w:noWrap/>
            <w:vAlign w:val="bottom"/>
          </w:tcPr>
          <w:p w14:paraId="158C8616" w14:textId="5116F8ED"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56,950,619</w:t>
            </w:r>
          </w:p>
        </w:tc>
        <w:tc>
          <w:tcPr>
            <w:tcW w:w="283" w:type="dxa"/>
            <w:tcBorders>
              <w:top w:val="nil"/>
              <w:left w:val="nil"/>
              <w:right w:val="nil"/>
            </w:tcBorders>
            <w:shd w:val="clear" w:color="auto" w:fill="auto"/>
            <w:noWrap/>
            <w:vAlign w:val="bottom"/>
          </w:tcPr>
          <w:p w14:paraId="4B00C4D8" w14:textId="77777777" w:rsidR="004A7D5B" w:rsidRPr="002F34D1" w:rsidRDefault="004A7D5B" w:rsidP="002F34D1">
            <w:pPr>
              <w:jc w:val="right"/>
              <w:rPr>
                <w:rFonts w:asciiTheme="majorBidi" w:hAnsiTheme="majorBidi" w:cstheme="majorBidi"/>
                <w:color w:val="000000"/>
                <w:sz w:val="28"/>
                <w:szCs w:val="28"/>
              </w:rPr>
            </w:pPr>
          </w:p>
        </w:tc>
        <w:tc>
          <w:tcPr>
            <w:tcW w:w="1517" w:type="dxa"/>
            <w:tcBorders>
              <w:top w:val="nil"/>
              <w:left w:val="nil"/>
              <w:right w:val="nil"/>
            </w:tcBorders>
            <w:shd w:val="clear" w:color="auto" w:fill="auto"/>
            <w:noWrap/>
            <w:vAlign w:val="bottom"/>
          </w:tcPr>
          <w:p w14:paraId="778C7DEA" w14:textId="79588525"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5,362,350</w:t>
            </w:r>
          </w:p>
        </w:tc>
        <w:tc>
          <w:tcPr>
            <w:tcW w:w="283" w:type="dxa"/>
            <w:tcBorders>
              <w:top w:val="nil"/>
              <w:left w:val="nil"/>
              <w:right w:val="nil"/>
            </w:tcBorders>
            <w:shd w:val="clear" w:color="auto" w:fill="auto"/>
            <w:noWrap/>
            <w:vAlign w:val="bottom"/>
          </w:tcPr>
          <w:p w14:paraId="63C765FA" w14:textId="77777777" w:rsidR="004A7D5B" w:rsidRPr="002F34D1" w:rsidRDefault="004A7D5B" w:rsidP="002F34D1">
            <w:pPr>
              <w:jc w:val="right"/>
              <w:rPr>
                <w:rFonts w:asciiTheme="majorBidi" w:hAnsiTheme="majorBidi" w:cstheme="majorBidi"/>
                <w:color w:val="000000"/>
                <w:sz w:val="28"/>
                <w:szCs w:val="28"/>
              </w:rPr>
            </w:pPr>
          </w:p>
        </w:tc>
        <w:tc>
          <w:tcPr>
            <w:tcW w:w="1989" w:type="dxa"/>
            <w:gridSpan w:val="2"/>
            <w:tcBorders>
              <w:top w:val="nil"/>
              <w:left w:val="nil"/>
              <w:right w:val="nil"/>
            </w:tcBorders>
            <w:shd w:val="clear" w:color="auto" w:fill="auto"/>
            <w:noWrap/>
            <w:vAlign w:val="bottom"/>
          </w:tcPr>
          <w:p w14:paraId="73A01E47" w14:textId="53F8CF9B"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51,588,269</w:t>
            </w:r>
          </w:p>
        </w:tc>
      </w:tr>
      <w:tr w:rsidR="004A7D5B" w:rsidRPr="002F34D1" w14:paraId="2C61BA58" w14:textId="77777777" w:rsidTr="002F34D1">
        <w:trPr>
          <w:trHeight w:val="144"/>
        </w:trPr>
        <w:tc>
          <w:tcPr>
            <w:tcW w:w="2268" w:type="dxa"/>
            <w:tcBorders>
              <w:top w:val="nil"/>
              <w:left w:val="nil"/>
              <w:bottom w:val="nil"/>
              <w:right w:val="nil"/>
            </w:tcBorders>
            <w:shd w:val="clear" w:color="auto" w:fill="auto"/>
            <w:noWrap/>
            <w:vAlign w:val="bottom"/>
            <w:hideMark/>
          </w:tcPr>
          <w:p w14:paraId="56D8A1CC" w14:textId="7518C4E7" w:rsidR="004A7D5B" w:rsidRPr="002F34D1" w:rsidRDefault="004A7D5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The third</w:t>
            </w:r>
          </w:p>
        </w:tc>
        <w:tc>
          <w:tcPr>
            <w:tcW w:w="284" w:type="dxa"/>
            <w:tcBorders>
              <w:top w:val="nil"/>
              <w:left w:val="nil"/>
              <w:bottom w:val="nil"/>
              <w:right w:val="nil"/>
            </w:tcBorders>
            <w:shd w:val="clear" w:color="auto" w:fill="auto"/>
            <w:noWrap/>
            <w:vAlign w:val="bottom"/>
            <w:hideMark/>
          </w:tcPr>
          <w:p w14:paraId="4FC3F95B" w14:textId="77777777" w:rsidR="004A7D5B" w:rsidRPr="002F34D1" w:rsidRDefault="004A7D5B" w:rsidP="002F34D1">
            <w:pPr>
              <w:jc w:val="center"/>
              <w:rPr>
                <w:rFonts w:asciiTheme="majorBidi" w:hAnsiTheme="majorBidi" w:cstheme="majorBidi"/>
                <w:color w:val="000000"/>
                <w:sz w:val="28"/>
                <w:szCs w:val="28"/>
              </w:rPr>
            </w:pPr>
          </w:p>
        </w:tc>
        <w:tc>
          <w:tcPr>
            <w:tcW w:w="1725" w:type="dxa"/>
            <w:tcBorders>
              <w:top w:val="nil"/>
              <w:left w:val="nil"/>
              <w:bottom w:val="nil"/>
              <w:right w:val="nil"/>
            </w:tcBorders>
            <w:shd w:val="clear" w:color="auto" w:fill="auto"/>
            <w:noWrap/>
            <w:vAlign w:val="bottom"/>
          </w:tcPr>
          <w:p w14:paraId="2C4207A1" w14:textId="7245D56A"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June 30, 2022</w:t>
            </w:r>
          </w:p>
        </w:tc>
        <w:tc>
          <w:tcPr>
            <w:tcW w:w="283" w:type="dxa"/>
            <w:tcBorders>
              <w:top w:val="nil"/>
              <w:left w:val="nil"/>
              <w:bottom w:val="nil"/>
              <w:right w:val="nil"/>
            </w:tcBorders>
            <w:shd w:val="clear" w:color="auto" w:fill="auto"/>
            <w:noWrap/>
            <w:vAlign w:val="bottom"/>
          </w:tcPr>
          <w:p w14:paraId="7C2B70B8" w14:textId="77777777" w:rsidR="004A7D5B" w:rsidRPr="002F34D1" w:rsidRDefault="004A7D5B" w:rsidP="002F34D1">
            <w:pPr>
              <w:rPr>
                <w:rFonts w:asciiTheme="majorBidi" w:hAnsiTheme="majorBidi" w:cstheme="majorBidi"/>
                <w:color w:val="000000"/>
                <w:sz w:val="28"/>
                <w:szCs w:val="28"/>
              </w:rPr>
            </w:pPr>
          </w:p>
        </w:tc>
        <w:tc>
          <w:tcPr>
            <w:tcW w:w="1247" w:type="dxa"/>
            <w:tcBorders>
              <w:top w:val="nil"/>
              <w:left w:val="nil"/>
              <w:bottom w:val="nil"/>
              <w:right w:val="nil"/>
            </w:tcBorders>
            <w:shd w:val="clear" w:color="auto" w:fill="auto"/>
            <w:noWrap/>
            <w:vAlign w:val="bottom"/>
          </w:tcPr>
          <w:p w14:paraId="29903CC1" w14:textId="0B414E32"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51,588,269</w:t>
            </w:r>
          </w:p>
        </w:tc>
        <w:tc>
          <w:tcPr>
            <w:tcW w:w="283" w:type="dxa"/>
            <w:tcBorders>
              <w:top w:val="nil"/>
              <w:left w:val="nil"/>
              <w:bottom w:val="nil"/>
              <w:right w:val="nil"/>
            </w:tcBorders>
            <w:shd w:val="clear" w:color="auto" w:fill="auto"/>
            <w:noWrap/>
            <w:vAlign w:val="bottom"/>
          </w:tcPr>
          <w:p w14:paraId="1D777FF9" w14:textId="77777777" w:rsidR="004A7D5B" w:rsidRPr="002F34D1" w:rsidRDefault="004A7D5B" w:rsidP="002F34D1">
            <w:pPr>
              <w:jc w:val="right"/>
              <w:rPr>
                <w:rFonts w:asciiTheme="majorBidi" w:hAnsiTheme="majorBidi" w:cstheme="majorBidi"/>
                <w:color w:val="000000"/>
                <w:sz w:val="28"/>
                <w:szCs w:val="28"/>
              </w:rPr>
            </w:pPr>
          </w:p>
        </w:tc>
        <w:tc>
          <w:tcPr>
            <w:tcW w:w="1517" w:type="dxa"/>
            <w:tcBorders>
              <w:top w:val="nil"/>
              <w:left w:val="nil"/>
              <w:bottom w:val="nil"/>
              <w:right w:val="nil"/>
            </w:tcBorders>
            <w:shd w:val="clear" w:color="auto" w:fill="auto"/>
            <w:noWrap/>
            <w:vAlign w:val="bottom"/>
          </w:tcPr>
          <w:p w14:paraId="0C752E5B" w14:textId="76FCA469" w:rsidR="004A7D5B"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w:t>
            </w:r>
            <w:r w:rsidR="004A7D5B" w:rsidRPr="002F34D1">
              <w:rPr>
                <w:rFonts w:asciiTheme="majorBidi" w:hAnsiTheme="majorBidi" w:cstheme="majorBidi"/>
                <w:color w:val="000000"/>
                <w:sz w:val="28"/>
                <w:szCs w:val="28"/>
              </w:rPr>
              <w:t>,152,112</w:t>
            </w:r>
          </w:p>
        </w:tc>
        <w:tc>
          <w:tcPr>
            <w:tcW w:w="283" w:type="dxa"/>
            <w:tcBorders>
              <w:top w:val="nil"/>
              <w:left w:val="nil"/>
              <w:bottom w:val="nil"/>
              <w:right w:val="nil"/>
            </w:tcBorders>
            <w:shd w:val="clear" w:color="auto" w:fill="auto"/>
            <w:noWrap/>
            <w:vAlign w:val="bottom"/>
          </w:tcPr>
          <w:p w14:paraId="068003B2" w14:textId="77777777" w:rsidR="004A7D5B" w:rsidRPr="002F34D1" w:rsidRDefault="004A7D5B" w:rsidP="002F34D1">
            <w:pPr>
              <w:jc w:val="right"/>
              <w:rPr>
                <w:rFonts w:asciiTheme="majorBidi" w:hAnsiTheme="majorBidi" w:cstheme="majorBidi"/>
                <w:color w:val="000000"/>
                <w:sz w:val="28"/>
                <w:szCs w:val="28"/>
              </w:rPr>
            </w:pPr>
          </w:p>
        </w:tc>
        <w:tc>
          <w:tcPr>
            <w:tcW w:w="1989" w:type="dxa"/>
            <w:gridSpan w:val="2"/>
            <w:tcBorders>
              <w:top w:val="nil"/>
              <w:left w:val="nil"/>
              <w:bottom w:val="nil"/>
              <w:right w:val="nil"/>
            </w:tcBorders>
            <w:shd w:val="clear" w:color="auto" w:fill="auto"/>
            <w:noWrap/>
            <w:vAlign w:val="bottom"/>
          </w:tcPr>
          <w:p w14:paraId="781A84B3" w14:textId="2ED1596F"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38,436,157</w:t>
            </w:r>
          </w:p>
        </w:tc>
      </w:tr>
      <w:tr w:rsidR="004A7D5B" w:rsidRPr="002F34D1" w14:paraId="24FD8F78" w14:textId="77777777" w:rsidTr="002F34D1">
        <w:trPr>
          <w:trHeight w:val="144"/>
        </w:trPr>
        <w:tc>
          <w:tcPr>
            <w:tcW w:w="2268" w:type="dxa"/>
            <w:tcBorders>
              <w:top w:val="nil"/>
              <w:left w:val="nil"/>
              <w:right w:val="nil"/>
            </w:tcBorders>
            <w:shd w:val="clear" w:color="auto" w:fill="auto"/>
            <w:noWrap/>
            <w:vAlign w:val="bottom"/>
          </w:tcPr>
          <w:p w14:paraId="33D2A313" w14:textId="5EF4B01E" w:rsidR="004A7D5B" w:rsidRPr="002F34D1" w:rsidRDefault="004A7D5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The fourth</w:t>
            </w:r>
          </w:p>
        </w:tc>
        <w:tc>
          <w:tcPr>
            <w:tcW w:w="284" w:type="dxa"/>
            <w:tcBorders>
              <w:top w:val="nil"/>
              <w:left w:val="nil"/>
              <w:right w:val="nil"/>
            </w:tcBorders>
            <w:shd w:val="clear" w:color="auto" w:fill="auto"/>
            <w:noWrap/>
            <w:vAlign w:val="bottom"/>
          </w:tcPr>
          <w:p w14:paraId="32C6DDAE" w14:textId="77777777" w:rsidR="004A7D5B" w:rsidRPr="002F34D1" w:rsidRDefault="004A7D5B" w:rsidP="002F34D1">
            <w:pPr>
              <w:jc w:val="center"/>
              <w:rPr>
                <w:rFonts w:asciiTheme="majorBidi" w:hAnsiTheme="majorBidi" w:cstheme="majorBidi"/>
                <w:color w:val="000000"/>
                <w:sz w:val="28"/>
                <w:szCs w:val="28"/>
              </w:rPr>
            </w:pPr>
          </w:p>
        </w:tc>
        <w:tc>
          <w:tcPr>
            <w:tcW w:w="1725" w:type="dxa"/>
            <w:tcBorders>
              <w:top w:val="nil"/>
              <w:left w:val="nil"/>
              <w:right w:val="nil"/>
            </w:tcBorders>
            <w:shd w:val="clear" w:color="auto" w:fill="auto"/>
            <w:noWrap/>
            <w:vAlign w:val="bottom"/>
          </w:tcPr>
          <w:p w14:paraId="12332485" w14:textId="2601AAFF"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December 30, 202</w:t>
            </w:r>
            <w:r w:rsidR="00D452E3" w:rsidRPr="002F34D1">
              <w:rPr>
                <w:rFonts w:asciiTheme="majorBidi" w:hAnsiTheme="majorBidi" w:cstheme="majorBidi"/>
                <w:color w:val="000000"/>
                <w:sz w:val="28"/>
                <w:szCs w:val="28"/>
              </w:rPr>
              <w:t>2</w:t>
            </w:r>
          </w:p>
        </w:tc>
        <w:tc>
          <w:tcPr>
            <w:tcW w:w="283" w:type="dxa"/>
            <w:tcBorders>
              <w:top w:val="nil"/>
              <w:left w:val="nil"/>
              <w:right w:val="nil"/>
            </w:tcBorders>
            <w:shd w:val="clear" w:color="auto" w:fill="auto"/>
            <w:noWrap/>
            <w:vAlign w:val="bottom"/>
          </w:tcPr>
          <w:p w14:paraId="4F0CC0A8" w14:textId="77777777" w:rsidR="004A7D5B" w:rsidRPr="002F34D1" w:rsidRDefault="004A7D5B" w:rsidP="002F34D1">
            <w:pPr>
              <w:rPr>
                <w:rFonts w:asciiTheme="majorBidi" w:hAnsiTheme="majorBidi" w:cstheme="majorBidi"/>
                <w:color w:val="000000"/>
                <w:sz w:val="28"/>
                <w:szCs w:val="28"/>
              </w:rPr>
            </w:pPr>
          </w:p>
        </w:tc>
        <w:tc>
          <w:tcPr>
            <w:tcW w:w="1247" w:type="dxa"/>
            <w:tcBorders>
              <w:top w:val="nil"/>
              <w:left w:val="nil"/>
              <w:right w:val="nil"/>
            </w:tcBorders>
            <w:shd w:val="clear" w:color="auto" w:fill="auto"/>
            <w:noWrap/>
            <w:vAlign w:val="bottom"/>
          </w:tcPr>
          <w:p w14:paraId="3747CBAB" w14:textId="18FDD5D9" w:rsidR="004A7D5B"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38</w:t>
            </w:r>
            <w:r w:rsidR="004A7D5B" w:rsidRPr="002F34D1">
              <w:rPr>
                <w:rFonts w:asciiTheme="majorBidi" w:hAnsiTheme="majorBidi" w:cstheme="majorBidi"/>
                <w:color w:val="000000"/>
                <w:sz w:val="28"/>
                <w:szCs w:val="28"/>
              </w:rPr>
              <w:t>,436,157</w:t>
            </w:r>
          </w:p>
        </w:tc>
        <w:tc>
          <w:tcPr>
            <w:tcW w:w="283" w:type="dxa"/>
            <w:tcBorders>
              <w:top w:val="nil"/>
              <w:left w:val="nil"/>
              <w:right w:val="nil"/>
            </w:tcBorders>
            <w:shd w:val="clear" w:color="auto" w:fill="auto"/>
            <w:noWrap/>
            <w:vAlign w:val="bottom"/>
          </w:tcPr>
          <w:p w14:paraId="585D2268" w14:textId="77777777" w:rsidR="004A7D5B" w:rsidRPr="002F34D1" w:rsidRDefault="004A7D5B" w:rsidP="002F34D1">
            <w:pPr>
              <w:jc w:val="right"/>
              <w:rPr>
                <w:rFonts w:asciiTheme="majorBidi" w:hAnsiTheme="majorBidi" w:cstheme="majorBidi"/>
                <w:color w:val="000000"/>
                <w:sz w:val="28"/>
                <w:szCs w:val="28"/>
              </w:rPr>
            </w:pPr>
          </w:p>
        </w:tc>
        <w:tc>
          <w:tcPr>
            <w:tcW w:w="1517" w:type="dxa"/>
            <w:tcBorders>
              <w:top w:val="nil"/>
              <w:left w:val="nil"/>
              <w:right w:val="nil"/>
            </w:tcBorders>
            <w:shd w:val="clear" w:color="auto" w:fill="auto"/>
            <w:noWrap/>
            <w:vAlign w:val="bottom"/>
          </w:tcPr>
          <w:p w14:paraId="07FDCDF8" w14:textId="0B0EC369"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660,500</w:t>
            </w:r>
          </w:p>
        </w:tc>
        <w:tc>
          <w:tcPr>
            <w:tcW w:w="283" w:type="dxa"/>
            <w:tcBorders>
              <w:top w:val="nil"/>
              <w:left w:val="nil"/>
              <w:right w:val="nil"/>
            </w:tcBorders>
            <w:shd w:val="clear" w:color="auto" w:fill="auto"/>
            <w:noWrap/>
            <w:vAlign w:val="bottom"/>
          </w:tcPr>
          <w:p w14:paraId="2ED362EF" w14:textId="77777777" w:rsidR="004A7D5B" w:rsidRPr="002F34D1" w:rsidRDefault="004A7D5B" w:rsidP="002F34D1">
            <w:pPr>
              <w:jc w:val="right"/>
              <w:rPr>
                <w:rFonts w:asciiTheme="majorBidi" w:hAnsiTheme="majorBidi" w:cstheme="majorBidi"/>
                <w:color w:val="000000"/>
                <w:sz w:val="28"/>
                <w:szCs w:val="28"/>
              </w:rPr>
            </w:pPr>
          </w:p>
        </w:tc>
        <w:tc>
          <w:tcPr>
            <w:tcW w:w="1989" w:type="dxa"/>
            <w:gridSpan w:val="2"/>
            <w:tcBorders>
              <w:top w:val="nil"/>
              <w:left w:val="nil"/>
              <w:right w:val="nil"/>
            </w:tcBorders>
            <w:shd w:val="clear" w:color="auto" w:fill="auto"/>
            <w:noWrap/>
            <w:vAlign w:val="bottom"/>
          </w:tcPr>
          <w:p w14:paraId="7E873B5E" w14:textId="506B4C64"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37,775,657</w:t>
            </w:r>
          </w:p>
        </w:tc>
      </w:tr>
    </w:tbl>
    <w:p w14:paraId="415A2ABC" w14:textId="77777777" w:rsidR="00F45623" w:rsidRPr="002F34D1" w:rsidRDefault="00F45623" w:rsidP="002F34D1">
      <w:pPr>
        <w:pStyle w:val="BlockText"/>
        <w:spacing w:before="120" w:after="120"/>
        <w:ind w:left="432" w:right="0" w:firstLine="0"/>
        <w:jc w:val="thaiDistribute"/>
        <w:rPr>
          <w:rFonts w:asciiTheme="majorBidi" w:hAnsiTheme="majorBidi" w:cstheme="majorBidi"/>
        </w:rPr>
      </w:pPr>
      <w:r w:rsidRPr="002F34D1">
        <w:rPr>
          <w:rFonts w:asciiTheme="majorBidi" w:hAnsiTheme="majorBidi" w:cstheme="majorBidi"/>
          <w:spacing w:val="-6"/>
        </w:rPr>
        <w:t xml:space="preserve">Changes of the warrants during the year were </w:t>
      </w:r>
      <w:r w:rsidRPr="002F34D1">
        <w:rPr>
          <w:rFonts w:asciiTheme="majorBidi" w:hAnsiTheme="majorBidi" w:cstheme="majorBidi"/>
        </w:rPr>
        <w:t>as follows:</w:t>
      </w:r>
    </w:p>
    <w:tbl>
      <w:tblPr>
        <w:tblW w:w="9910" w:type="dxa"/>
        <w:tblLook w:val="04A0" w:firstRow="1" w:lastRow="0" w:firstColumn="1" w:lastColumn="0" w:noHBand="0" w:noVBand="1"/>
      </w:tblPr>
      <w:tblGrid>
        <w:gridCol w:w="1418"/>
        <w:gridCol w:w="222"/>
        <w:gridCol w:w="1510"/>
        <w:gridCol w:w="222"/>
        <w:gridCol w:w="1488"/>
        <w:gridCol w:w="222"/>
        <w:gridCol w:w="1308"/>
        <w:gridCol w:w="222"/>
        <w:gridCol w:w="1398"/>
        <w:gridCol w:w="222"/>
        <w:gridCol w:w="1678"/>
      </w:tblGrid>
      <w:tr w:rsidR="00F45623" w:rsidRPr="002F34D1" w14:paraId="733BCB05" w14:textId="77777777" w:rsidTr="002F34D1">
        <w:trPr>
          <w:trHeight w:val="242"/>
        </w:trPr>
        <w:tc>
          <w:tcPr>
            <w:tcW w:w="1418" w:type="dxa"/>
            <w:tcBorders>
              <w:top w:val="nil"/>
              <w:left w:val="nil"/>
              <w:bottom w:val="nil"/>
              <w:right w:val="nil"/>
            </w:tcBorders>
            <w:shd w:val="clear" w:color="auto" w:fill="auto"/>
            <w:noWrap/>
            <w:vAlign w:val="bottom"/>
            <w:hideMark/>
          </w:tcPr>
          <w:p w14:paraId="31CDFBAE" w14:textId="77777777" w:rsidR="00F45623" w:rsidRPr="002F34D1" w:rsidRDefault="00F45623"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63D1A40" w14:textId="77777777" w:rsidR="00F45623" w:rsidRPr="002F34D1" w:rsidRDefault="00F45623" w:rsidP="002F34D1">
            <w:pPr>
              <w:rPr>
                <w:rFonts w:asciiTheme="majorBidi" w:hAnsiTheme="majorBidi" w:cstheme="majorBidi"/>
                <w:sz w:val="28"/>
                <w:szCs w:val="28"/>
              </w:rPr>
            </w:pPr>
          </w:p>
        </w:tc>
        <w:tc>
          <w:tcPr>
            <w:tcW w:w="1510" w:type="dxa"/>
            <w:tcBorders>
              <w:top w:val="nil"/>
              <w:left w:val="nil"/>
              <w:bottom w:val="single" w:sz="4" w:space="0" w:color="auto"/>
              <w:right w:val="nil"/>
            </w:tcBorders>
            <w:shd w:val="clear" w:color="auto" w:fill="auto"/>
            <w:noWrap/>
            <w:vAlign w:val="bottom"/>
            <w:hideMark/>
          </w:tcPr>
          <w:p w14:paraId="3124F380" w14:textId="77777777" w:rsidR="00F45623" w:rsidRPr="002F34D1" w:rsidRDefault="00F45623" w:rsidP="002F34D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719E3EB4" w14:textId="77777777" w:rsidR="00F45623" w:rsidRPr="002F34D1" w:rsidRDefault="00F45623" w:rsidP="002F34D1">
            <w:pPr>
              <w:rPr>
                <w:rFonts w:asciiTheme="majorBidi" w:hAnsiTheme="majorBidi" w:cstheme="majorBidi"/>
                <w:sz w:val="28"/>
                <w:szCs w:val="28"/>
              </w:rPr>
            </w:pPr>
          </w:p>
        </w:tc>
        <w:tc>
          <w:tcPr>
            <w:tcW w:w="1488" w:type="dxa"/>
            <w:tcBorders>
              <w:top w:val="nil"/>
              <w:left w:val="nil"/>
              <w:bottom w:val="single" w:sz="4" w:space="0" w:color="auto"/>
              <w:right w:val="nil"/>
            </w:tcBorders>
            <w:shd w:val="clear" w:color="auto" w:fill="auto"/>
            <w:noWrap/>
            <w:vAlign w:val="bottom"/>
            <w:hideMark/>
          </w:tcPr>
          <w:p w14:paraId="5ED86AFC" w14:textId="77777777" w:rsidR="00F45623" w:rsidRPr="002F34D1" w:rsidRDefault="00F45623" w:rsidP="002F34D1">
            <w:pPr>
              <w:jc w:val="right"/>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2F8D3F75" w14:textId="77777777" w:rsidR="00F45623" w:rsidRPr="002F34D1" w:rsidRDefault="00F45623" w:rsidP="002F34D1">
            <w:pPr>
              <w:jc w:val="right"/>
              <w:rPr>
                <w:rFonts w:asciiTheme="majorBidi" w:hAnsiTheme="majorBidi" w:cstheme="majorBidi"/>
                <w:sz w:val="28"/>
                <w:szCs w:val="28"/>
              </w:rPr>
            </w:pPr>
          </w:p>
        </w:tc>
        <w:tc>
          <w:tcPr>
            <w:tcW w:w="1308" w:type="dxa"/>
            <w:tcBorders>
              <w:top w:val="nil"/>
              <w:left w:val="nil"/>
              <w:bottom w:val="single" w:sz="4" w:space="0" w:color="auto"/>
              <w:right w:val="nil"/>
            </w:tcBorders>
            <w:shd w:val="clear" w:color="auto" w:fill="auto"/>
            <w:noWrap/>
            <w:vAlign w:val="bottom"/>
            <w:hideMark/>
          </w:tcPr>
          <w:p w14:paraId="58C83349" w14:textId="77777777" w:rsidR="00F45623" w:rsidRPr="002F34D1" w:rsidRDefault="00F45623" w:rsidP="002F34D1">
            <w:pPr>
              <w:jc w:val="right"/>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136451D0" w14:textId="77777777" w:rsidR="00F45623" w:rsidRPr="002F34D1" w:rsidRDefault="00F45623" w:rsidP="002F34D1">
            <w:pPr>
              <w:jc w:val="right"/>
              <w:rPr>
                <w:rFonts w:asciiTheme="majorBidi" w:hAnsiTheme="majorBidi" w:cstheme="majorBidi"/>
                <w:sz w:val="28"/>
                <w:szCs w:val="28"/>
              </w:rPr>
            </w:pPr>
          </w:p>
        </w:tc>
        <w:tc>
          <w:tcPr>
            <w:tcW w:w="1398" w:type="dxa"/>
            <w:tcBorders>
              <w:top w:val="nil"/>
              <w:left w:val="nil"/>
              <w:bottom w:val="single" w:sz="4" w:space="0" w:color="auto"/>
              <w:right w:val="nil"/>
            </w:tcBorders>
            <w:shd w:val="clear" w:color="auto" w:fill="auto"/>
            <w:noWrap/>
            <w:vAlign w:val="bottom"/>
            <w:hideMark/>
          </w:tcPr>
          <w:p w14:paraId="0AA34752" w14:textId="77777777" w:rsidR="00F45623" w:rsidRPr="002F34D1" w:rsidRDefault="00F45623" w:rsidP="002F34D1">
            <w:pPr>
              <w:jc w:val="right"/>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34F3D574" w14:textId="77777777" w:rsidR="00F45623" w:rsidRPr="002F34D1" w:rsidRDefault="00F45623" w:rsidP="002F34D1">
            <w:pPr>
              <w:jc w:val="right"/>
              <w:rPr>
                <w:rFonts w:asciiTheme="majorBidi" w:hAnsiTheme="majorBidi" w:cstheme="majorBidi"/>
                <w:sz w:val="28"/>
                <w:szCs w:val="28"/>
              </w:rPr>
            </w:pPr>
          </w:p>
        </w:tc>
        <w:tc>
          <w:tcPr>
            <w:tcW w:w="1678" w:type="dxa"/>
            <w:tcBorders>
              <w:top w:val="nil"/>
              <w:left w:val="nil"/>
              <w:bottom w:val="single" w:sz="4" w:space="0" w:color="auto"/>
              <w:right w:val="nil"/>
            </w:tcBorders>
            <w:shd w:val="clear" w:color="auto" w:fill="auto"/>
            <w:noWrap/>
            <w:vAlign w:val="bottom"/>
            <w:hideMark/>
          </w:tcPr>
          <w:p w14:paraId="0950939E" w14:textId="77777777" w:rsidR="00F45623" w:rsidRPr="002F34D1" w:rsidRDefault="00F45623" w:rsidP="002F34D1">
            <w:pPr>
              <w:jc w:val="right"/>
              <w:rPr>
                <w:rFonts w:asciiTheme="majorBidi" w:hAnsiTheme="majorBidi" w:cstheme="majorBidi"/>
                <w:b/>
                <w:bCs/>
                <w:i/>
                <w:iCs/>
                <w:sz w:val="28"/>
                <w:szCs w:val="28"/>
              </w:rPr>
            </w:pPr>
            <w:r w:rsidRPr="002F34D1">
              <w:rPr>
                <w:rFonts w:asciiTheme="majorBidi" w:hAnsiTheme="majorBidi" w:cstheme="majorBidi"/>
                <w:b/>
                <w:bCs/>
                <w:i/>
                <w:iCs/>
                <w:sz w:val="28"/>
                <w:szCs w:val="28"/>
              </w:rPr>
              <w:t>(</w:t>
            </w:r>
            <w:proofErr w:type="gramStart"/>
            <w:r w:rsidRPr="002F34D1">
              <w:rPr>
                <w:rFonts w:asciiTheme="majorBidi" w:hAnsiTheme="majorBidi" w:cstheme="majorBidi"/>
                <w:b/>
                <w:bCs/>
                <w:i/>
                <w:iCs/>
                <w:sz w:val="28"/>
                <w:szCs w:val="28"/>
              </w:rPr>
              <w:t>Unit :</w:t>
            </w:r>
            <w:proofErr w:type="gramEnd"/>
            <w:r w:rsidRPr="002F34D1">
              <w:rPr>
                <w:rFonts w:asciiTheme="majorBidi" w:hAnsiTheme="majorBidi" w:cstheme="majorBidi"/>
                <w:b/>
                <w:bCs/>
                <w:i/>
                <w:iCs/>
                <w:sz w:val="28"/>
                <w:szCs w:val="28"/>
              </w:rPr>
              <w:t xml:space="preserve"> Baht)</w:t>
            </w:r>
          </w:p>
        </w:tc>
      </w:tr>
      <w:tr w:rsidR="00F45623" w:rsidRPr="002F34D1" w14:paraId="2CAB2642" w14:textId="77777777" w:rsidTr="002F34D1">
        <w:trPr>
          <w:trHeight w:val="181"/>
        </w:trPr>
        <w:tc>
          <w:tcPr>
            <w:tcW w:w="1418" w:type="dxa"/>
            <w:tcBorders>
              <w:top w:val="nil"/>
              <w:left w:val="nil"/>
              <w:bottom w:val="nil"/>
              <w:right w:val="nil"/>
            </w:tcBorders>
            <w:shd w:val="clear" w:color="auto" w:fill="auto"/>
            <w:noWrap/>
            <w:vAlign w:val="bottom"/>
            <w:hideMark/>
          </w:tcPr>
          <w:p w14:paraId="2733DD24" w14:textId="77777777" w:rsidR="00F45623" w:rsidRPr="002F34D1" w:rsidRDefault="00F45623"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BB77989" w14:textId="77777777" w:rsidR="00F45623" w:rsidRPr="002F34D1" w:rsidRDefault="00F45623" w:rsidP="002F34D1">
            <w:pPr>
              <w:rPr>
                <w:rFonts w:asciiTheme="majorBidi" w:hAnsiTheme="majorBidi" w:cstheme="majorBidi"/>
                <w:sz w:val="28"/>
                <w:szCs w:val="28"/>
              </w:rPr>
            </w:pPr>
          </w:p>
        </w:tc>
        <w:tc>
          <w:tcPr>
            <w:tcW w:w="1510" w:type="dxa"/>
            <w:tcBorders>
              <w:top w:val="single" w:sz="4" w:space="0" w:color="auto"/>
              <w:left w:val="nil"/>
              <w:bottom w:val="nil"/>
              <w:right w:val="nil"/>
            </w:tcBorders>
            <w:shd w:val="clear" w:color="auto" w:fill="auto"/>
            <w:noWrap/>
            <w:vAlign w:val="bottom"/>
            <w:hideMark/>
          </w:tcPr>
          <w:p w14:paraId="18BE2CE0" w14:textId="73102C16"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Outstanding as at</w:t>
            </w:r>
          </w:p>
        </w:tc>
        <w:tc>
          <w:tcPr>
            <w:tcW w:w="222" w:type="dxa"/>
            <w:tcBorders>
              <w:top w:val="single" w:sz="4" w:space="0" w:color="auto"/>
              <w:left w:val="nil"/>
              <w:bottom w:val="nil"/>
              <w:right w:val="nil"/>
            </w:tcBorders>
            <w:shd w:val="clear" w:color="auto" w:fill="auto"/>
            <w:noWrap/>
            <w:vAlign w:val="bottom"/>
            <w:hideMark/>
          </w:tcPr>
          <w:p w14:paraId="52CC5861" w14:textId="77777777" w:rsidR="00F45623" w:rsidRPr="002F34D1" w:rsidRDefault="00F45623" w:rsidP="002F34D1">
            <w:pPr>
              <w:jc w:val="center"/>
              <w:rPr>
                <w:rFonts w:asciiTheme="majorBidi" w:hAnsiTheme="majorBidi" w:cstheme="majorBidi"/>
                <w:sz w:val="28"/>
                <w:szCs w:val="28"/>
              </w:rPr>
            </w:pPr>
          </w:p>
        </w:tc>
        <w:tc>
          <w:tcPr>
            <w:tcW w:w="1488" w:type="dxa"/>
            <w:tcBorders>
              <w:top w:val="single" w:sz="4" w:space="0" w:color="auto"/>
              <w:left w:val="nil"/>
              <w:bottom w:val="nil"/>
              <w:right w:val="nil"/>
            </w:tcBorders>
            <w:shd w:val="clear" w:color="auto" w:fill="auto"/>
            <w:noWrap/>
            <w:vAlign w:val="bottom"/>
            <w:hideMark/>
          </w:tcPr>
          <w:p w14:paraId="04675443" w14:textId="0E6B2B73" w:rsidR="00F45623" w:rsidRPr="002F34D1" w:rsidRDefault="00F45623" w:rsidP="002F34D1">
            <w:pPr>
              <w:jc w:val="center"/>
              <w:rPr>
                <w:rFonts w:asciiTheme="majorBidi" w:hAnsiTheme="majorBidi" w:cstheme="majorBidi"/>
                <w:sz w:val="28"/>
                <w:szCs w:val="28"/>
              </w:rPr>
            </w:pPr>
          </w:p>
        </w:tc>
        <w:tc>
          <w:tcPr>
            <w:tcW w:w="222" w:type="dxa"/>
            <w:tcBorders>
              <w:top w:val="single" w:sz="4" w:space="0" w:color="auto"/>
              <w:left w:val="nil"/>
              <w:bottom w:val="nil"/>
              <w:right w:val="nil"/>
            </w:tcBorders>
            <w:shd w:val="clear" w:color="auto" w:fill="auto"/>
            <w:noWrap/>
            <w:vAlign w:val="bottom"/>
            <w:hideMark/>
          </w:tcPr>
          <w:p w14:paraId="0B184BB6" w14:textId="77777777" w:rsidR="00F45623" w:rsidRPr="002F34D1" w:rsidRDefault="00F45623" w:rsidP="002F34D1">
            <w:pPr>
              <w:jc w:val="center"/>
              <w:rPr>
                <w:rFonts w:asciiTheme="majorBidi" w:hAnsiTheme="majorBidi" w:cstheme="majorBidi"/>
                <w:sz w:val="28"/>
                <w:szCs w:val="28"/>
              </w:rPr>
            </w:pPr>
          </w:p>
        </w:tc>
        <w:tc>
          <w:tcPr>
            <w:tcW w:w="1308" w:type="dxa"/>
            <w:tcBorders>
              <w:top w:val="single" w:sz="4" w:space="0" w:color="auto"/>
              <w:left w:val="nil"/>
              <w:bottom w:val="nil"/>
              <w:right w:val="nil"/>
            </w:tcBorders>
            <w:shd w:val="clear" w:color="auto" w:fill="auto"/>
            <w:noWrap/>
            <w:vAlign w:val="bottom"/>
            <w:hideMark/>
          </w:tcPr>
          <w:p w14:paraId="3E1D2F87" w14:textId="406E996B" w:rsidR="00F45623" w:rsidRPr="002F34D1" w:rsidRDefault="00F45623" w:rsidP="002F34D1">
            <w:pPr>
              <w:jc w:val="center"/>
              <w:rPr>
                <w:rFonts w:asciiTheme="majorBidi" w:hAnsiTheme="majorBidi" w:cstheme="majorBidi"/>
                <w:sz w:val="28"/>
                <w:szCs w:val="28"/>
              </w:rPr>
            </w:pPr>
          </w:p>
        </w:tc>
        <w:tc>
          <w:tcPr>
            <w:tcW w:w="222" w:type="dxa"/>
            <w:tcBorders>
              <w:top w:val="single" w:sz="4" w:space="0" w:color="auto"/>
              <w:left w:val="nil"/>
              <w:bottom w:val="nil"/>
              <w:right w:val="nil"/>
            </w:tcBorders>
            <w:shd w:val="clear" w:color="auto" w:fill="auto"/>
            <w:noWrap/>
            <w:vAlign w:val="bottom"/>
            <w:hideMark/>
          </w:tcPr>
          <w:p w14:paraId="00B5208B" w14:textId="77777777" w:rsidR="00F45623" w:rsidRPr="002F34D1" w:rsidRDefault="00F45623" w:rsidP="002F34D1">
            <w:pPr>
              <w:jc w:val="center"/>
              <w:rPr>
                <w:rFonts w:asciiTheme="majorBidi" w:hAnsiTheme="majorBidi" w:cstheme="majorBidi"/>
                <w:sz w:val="28"/>
                <w:szCs w:val="28"/>
              </w:rPr>
            </w:pPr>
          </w:p>
        </w:tc>
        <w:tc>
          <w:tcPr>
            <w:tcW w:w="1398" w:type="dxa"/>
            <w:tcBorders>
              <w:top w:val="single" w:sz="4" w:space="0" w:color="auto"/>
              <w:left w:val="nil"/>
              <w:bottom w:val="nil"/>
              <w:right w:val="nil"/>
            </w:tcBorders>
            <w:shd w:val="clear" w:color="auto" w:fill="auto"/>
            <w:noWrap/>
            <w:vAlign w:val="bottom"/>
            <w:hideMark/>
          </w:tcPr>
          <w:p w14:paraId="3FAE2773" w14:textId="232475C6" w:rsidR="00F45623" w:rsidRPr="002F34D1" w:rsidRDefault="00F45623" w:rsidP="002F34D1">
            <w:pPr>
              <w:jc w:val="center"/>
              <w:rPr>
                <w:rFonts w:asciiTheme="majorBidi" w:hAnsiTheme="majorBidi" w:cstheme="majorBidi"/>
                <w:sz w:val="28"/>
                <w:szCs w:val="28"/>
              </w:rPr>
            </w:pPr>
          </w:p>
        </w:tc>
        <w:tc>
          <w:tcPr>
            <w:tcW w:w="222" w:type="dxa"/>
            <w:tcBorders>
              <w:top w:val="single" w:sz="4" w:space="0" w:color="auto"/>
              <w:left w:val="nil"/>
              <w:bottom w:val="nil"/>
              <w:right w:val="nil"/>
            </w:tcBorders>
            <w:shd w:val="clear" w:color="auto" w:fill="auto"/>
            <w:noWrap/>
            <w:vAlign w:val="bottom"/>
            <w:hideMark/>
          </w:tcPr>
          <w:p w14:paraId="172C2E0A" w14:textId="77777777" w:rsidR="00F45623" w:rsidRPr="002F34D1" w:rsidRDefault="00F45623" w:rsidP="002F34D1">
            <w:pPr>
              <w:jc w:val="center"/>
              <w:rPr>
                <w:rFonts w:asciiTheme="majorBidi" w:hAnsiTheme="majorBidi" w:cstheme="majorBidi"/>
                <w:sz w:val="28"/>
                <w:szCs w:val="28"/>
              </w:rPr>
            </w:pPr>
          </w:p>
        </w:tc>
        <w:tc>
          <w:tcPr>
            <w:tcW w:w="1678" w:type="dxa"/>
            <w:tcBorders>
              <w:top w:val="single" w:sz="4" w:space="0" w:color="auto"/>
              <w:left w:val="nil"/>
              <w:bottom w:val="nil"/>
              <w:right w:val="nil"/>
            </w:tcBorders>
            <w:shd w:val="clear" w:color="auto" w:fill="auto"/>
            <w:noWrap/>
            <w:vAlign w:val="bottom"/>
            <w:hideMark/>
          </w:tcPr>
          <w:p w14:paraId="14EEEA9C" w14:textId="1081E89F"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Outstanding as at</w:t>
            </w:r>
          </w:p>
        </w:tc>
      </w:tr>
      <w:tr w:rsidR="00F45623" w:rsidRPr="002F34D1" w14:paraId="005FEBFB" w14:textId="77777777" w:rsidTr="002F34D1">
        <w:trPr>
          <w:trHeight w:val="230"/>
        </w:trPr>
        <w:tc>
          <w:tcPr>
            <w:tcW w:w="1418" w:type="dxa"/>
            <w:tcBorders>
              <w:top w:val="nil"/>
              <w:left w:val="nil"/>
              <w:bottom w:val="nil"/>
              <w:right w:val="nil"/>
            </w:tcBorders>
            <w:shd w:val="clear" w:color="auto" w:fill="auto"/>
            <w:noWrap/>
            <w:vAlign w:val="bottom"/>
            <w:hideMark/>
          </w:tcPr>
          <w:p w14:paraId="3CE785AC" w14:textId="77777777" w:rsidR="00F45623" w:rsidRPr="002F34D1" w:rsidRDefault="00F45623"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8FFED34" w14:textId="77777777" w:rsidR="00F45623" w:rsidRPr="002F34D1" w:rsidRDefault="00F45623" w:rsidP="002F34D1">
            <w:pPr>
              <w:jc w:val="center"/>
              <w:rPr>
                <w:rFonts w:asciiTheme="majorBidi" w:hAnsiTheme="majorBidi" w:cstheme="majorBidi"/>
                <w:sz w:val="28"/>
                <w:szCs w:val="28"/>
              </w:rPr>
            </w:pPr>
          </w:p>
        </w:tc>
        <w:tc>
          <w:tcPr>
            <w:tcW w:w="1510" w:type="dxa"/>
            <w:tcBorders>
              <w:top w:val="nil"/>
              <w:left w:val="nil"/>
              <w:bottom w:val="nil"/>
              <w:right w:val="nil"/>
            </w:tcBorders>
            <w:shd w:val="clear" w:color="auto" w:fill="auto"/>
            <w:noWrap/>
            <w:vAlign w:val="bottom"/>
            <w:hideMark/>
          </w:tcPr>
          <w:p w14:paraId="2D3BB5F0" w14:textId="77777777"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December 31,</w:t>
            </w:r>
          </w:p>
        </w:tc>
        <w:tc>
          <w:tcPr>
            <w:tcW w:w="222" w:type="dxa"/>
            <w:tcBorders>
              <w:top w:val="nil"/>
              <w:left w:val="nil"/>
              <w:bottom w:val="nil"/>
              <w:right w:val="nil"/>
            </w:tcBorders>
            <w:shd w:val="clear" w:color="auto" w:fill="auto"/>
            <w:noWrap/>
            <w:vAlign w:val="bottom"/>
            <w:hideMark/>
          </w:tcPr>
          <w:p w14:paraId="66BF8E0E" w14:textId="77777777" w:rsidR="00F45623" w:rsidRPr="002F34D1" w:rsidRDefault="00F45623" w:rsidP="002F34D1">
            <w:pPr>
              <w:jc w:val="center"/>
              <w:rPr>
                <w:rFonts w:asciiTheme="majorBidi" w:hAnsiTheme="majorBidi" w:cstheme="majorBidi"/>
                <w:sz w:val="28"/>
                <w:szCs w:val="28"/>
              </w:rPr>
            </w:pPr>
          </w:p>
        </w:tc>
        <w:tc>
          <w:tcPr>
            <w:tcW w:w="1488" w:type="dxa"/>
            <w:tcBorders>
              <w:top w:val="nil"/>
              <w:left w:val="nil"/>
              <w:bottom w:val="nil"/>
              <w:right w:val="nil"/>
            </w:tcBorders>
            <w:shd w:val="clear" w:color="auto" w:fill="auto"/>
            <w:noWrap/>
            <w:vAlign w:val="bottom"/>
            <w:hideMark/>
          </w:tcPr>
          <w:p w14:paraId="5DB98F11" w14:textId="35EA0E3B"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Number</w:t>
            </w:r>
            <w:r w:rsidR="00DF69F2" w:rsidRPr="002F34D1">
              <w:rPr>
                <w:rFonts w:asciiTheme="majorBidi" w:hAnsiTheme="majorBidi" w:cstheme="majorBidi"/>
                <w:sz w:val="28"/>
                <w:szCs w:val="28"/>
              </w:rPr>
              <w:t xml:space="preserve"> of</w:t>
            </w:r>
          </w:p>
        </w:tc>
        <w:tc>
          <w:tcPr>
            <w:tcW w:w="222" w:type="dxa"/>
            <w:tcBorders>
              <w:top w:val="nil"/>
              <w:left w:val="nil"/>
              <w:bottom w:val="nil"/>
              <w:right w:val="nil"/>
            </w:tcBorders>
            <w:shd w:val="clear" w:color="auto" w:fill="auto"/>
            <w:noWrap/>
            <w:vAlign w:val="bottom"/>
            <w:hideMark/>
          </w:tcPr>
          <w:p w14:paraId="32B2732A" w14:textId="77777777" w:rsidR="00F45623" w:rsidRPr="002F34D1" w:rsidRDefault="00F45623" w:rsidP="002F34D1">
            <w:pPr>
              <w:jc w:val="center"/>
              <w:rPr>
                <w:rFonts w:asciiTheme="majorBidi" w:hAnsiTheme="majorBidi" w:cstheme="majorBidi"/>
                <w:sz w:val="28"/>
                <w:szCs w:val="28"/>
              </w:rPr>
            </w:pPr>
          </w:p>
        </w:tc>
        <w:tc>
          <w:tcPr>
            <w:tcW w:w="1308" w:type="dxa"/>
            <w:tcBorders>
              <w:top w:val="nil"/>
              <w:left w:val="nil"/>
              <w:bottom w:val="nil"/>
              <w:right w:val="nil"/>
            </w:tcBorders>
            <w:shd w:val="clear" w:color="auto" w:fill="auto"/>
            <w:noWrap/>
            <w:vAlign w:val="bottom"/>
            <w:hideMark/>
          </w:tcPr>
          <w:p w14:paraId="02F8F2FF" w14:textId="2E76793C"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exercised</w:t>
            </w:r>
          </w:p>
        </w:tc>
        <w:tc>
          <w:tcPr>
            <w:tcW w:w="222" w:type="dxa"/>
            <w:tcBorders>
              <w:top w:val="nil"/>
              <w:left w:val="nil"/>
              <w:bottom w:val="nil"/>
              <w:right w:val="nil"/>
            </w:tcBorders>
            <w:shd w:val="clear" w:color="auto" w:fill="auto"/>
            <w:noWrap/>
            <w:vAlign w:val="bottom"/>
            <w:hideMark/>
          </w:tcPr>
          <w:p w14:paraId="238EC0DC" w14:textId="77777777" w:rsidR="00F45623" w:rsidRPr="002F34D1" w:rsidRDefault="00F45623" w:rsidP="002F34D1">
            <w:pPr>
              <w:jc w:val="center"/>
              <w:rPr>
                <w:rFonts w:asciiTheme="majorBidi" w:hAnsiTheme="majorBidi" w:cstheme="majorBidi"/>
                <w:sz w:val="28"/>
                <w:szCs w:val="28"/>
              </w:rPr>
            </w:pPr>
          </w:p>
        </w:tc>
        <w:tc>
          <w:tcPr>
            <w:tcW w:w="1398" w:type="dxa"/>
            <w:tcBorders>
              <w:top w:val="nil"/>
              <w:left w:val="nil"/>
              <w:bottom w:val="nil"/>
              <w:right w:val="nil"/>
            </w:tcBorders>
            <w:shd w:val="clear" w:color="auto" w:fill="auto"/>
            <w:noWrap/>
            <w:vAlign w:val="bottom"/>
            <w:hideMark/>
          </w:tcPr>
          <w:p w14:paraId="36896F72" w14:textId="1DD815A6"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expired</w:t>
            </w:r>
          </w:p>
        </w:tc>
        <w:tc>
          <w:tcPr>
            <w:tcW w:w="222" w:type="dxa"/>
            <w:tcBorders>
              <w:top w:val="nil"/>
              <w:left w:val="nil"/>
              <w:bottom w:val="nil"/>
              <w:right w:val="nil"/>
            </w:tcBorders>
            <w:shd w:val="clear" w:color="auto" w:fill="auto"/>
            <w:noWrap/>
            <w:vAlign w:val="bottom"/>
            <w:hideMark/>
          </w:tcPr>
          <w:p w14:paraId="518549BF" w14:textId="77777777" w:rsidR="00F45623" w:rsidRPr="002F34D1" w:rsidRDefault="00F45623" w:rsidP="002F34D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016AFC5B" w14:textId="64C900F3"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December 31,</w:t>
            </w:r>
          </w:p>
        </w:tc>
      </w:tr>
      <w:tr w:rsidR="00F45623" w:rsidRPr="002F34D1" w14:paraId="13F94E97" w14:textId="77777777" w:rsidTr="002F34D1">
        <w:trPr>
          <w:trHeight w:val="277"/>
        </w:trPr>
        <w:tc>
          <w:tcPr>
            <w:tcW w:w="1418" w:type="dxa"/>
            <w:tcBorders>
              <w:top w:val="nil"/>
              <w:left w:val="nil"/>
              <w:bottom w:val="single" w:sz="4" w:space="0" w:color="auto"/>
              <w:right w:val="nil"/>
            </w:tcBorders>
            <w:shd w:val="clear" w:color="auto" w:fill="auto"/>
            <w:noWrap/>
            <w:vAlign w:val="bottom"/>
            <w:hideMark/>
          </w:tcPr>
          <w:p w14:paraId="7AECA325" w14:textId="77777777"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Type of warrant</w:t>
            </w:r>
          </w:p>
        </w:tc>
        <w:tc>
          <w:tcPr>
            <w:tcW w:w="222" w:type="dxa"/>
            <w:tcBorders>
              <w:top w:val="nil"/>
              <w:left w:val="nil"/>
              <w:bottom w:val="nil"/>
              <w:right w:val="nil"/>
            </w:tcBorders>
            <w:shd w:val="clear" w:color="auto" w:fill="auto"/>
            <w:noWrap/>
            <w:vAlign w:val="bottom"/>
            <w:hideMark/>
          </w:tcPr>
          <w:p w14:paraId="633BB929" w14:textId="77777777" w:rsidR="00F45623" w:rsidRPr="002F34D1" w:rsidRDefault="00F45623" w:rsidP="002F34D1">
            <w:pPr>
              <w:jc w:val="center"/>
              <w:rPr>
                <w:rFonts w:asciiTheme="majorBidi" w:hAnsiTheme="majorBidi" w:cstheme="majorBidi"/>
                <w:sz w:val="28"/>
                <w:szCs w:val="28"/>
              </w:rPr>
            </w:pPr>
          </w:p>
        </w:tc>
        <w:tc>
          <w:tcPr>
            <w:tcW w:w="1510" w:type="dxa"/>
            <w:tcBorders>
              <w:top w:val="nil"/>
              <w:left w:val="nil"/>
              <w:bottom w:val="nil"/>
              <w:right w:val="nil"/>
            </w:tcBorders>
            <w:shd w:val="clear" w:color="auto" w:fill="auto"/>
            <w:noWrap/>
            <w:vAlign w:val="bottom"/>
            <w:hideMark/>
          </w:tcPr>
          <w:p w14:paraId="053B51DC" w14:textId="77777777"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4FC010FB" w14:textId="77777777" w:rsidR="00F45623" w:rsidRPr="002F34D1" w:rsidRDefault="00F45623" w:rsidP="002F34D1">
            <w:pPr>
              <w:jc w:val="center"/>
              <w:rPr>
                <w:rFonts w:asciiTheme="majorBidi" w:hAnsiTheme="majorBidi" w:cstheme="majorBidi"/>
                <w:sz w:val="28"/>
                <w:szCs w:val="28"/>
              </w:rPr>
            </w:pPr>
          </w:p>
        </w:tc>
        <w:tc>
          <w:tcPr>
            <w:tcW w:w="1488" w:type="dxa"/>
            <w:tcBorders>
              <w:top w:val="nil"/>
              <w:left w:val="nil"/>
              <w:bottom w:val="single" w:sz="4" w:space="0" w:color="auto"/>
              <w:right w:val="nil"/>
            </w:tcBorders>
            <w:shd w:val="clear" w:color="auto" w:fill="auto"/>
            <w:noWrap/>
            <w:vAlign w:val="bottom"/>
            <w:hideMark/>
          </w:tcPr>
          <w:p w14:paraId="16583F88" w14:textId="4036B930"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Warrant issued</w:t>
            </w:r>
          </w:p>
        </w:tc>
        <w:tc>
          <w:tcPr>
            <w:tcW w:w="222" w:type="dxa"/>
            <w:tcBorders>
              <w:top w:val="nil"/>
              <w:left w:val="nil"/>
              <w:bottom w:val="nil"/>
              <w:right w:val="nil"/>
            </w:tcBorders>
            <w:shd w:val="clear" w:color="auto" w:fill="auto"/>
            <w:noWrap/>
            <w:vAlign w:val="bottom"/>
            <w:hideMark/>
          </w:tcPr>
          <w:p w14:paraId="528A0FC9" w14:textId="77777777" w:rsidR="00F45623" w:rsidRPr="002F34D1" w:rsidRDefault="00F45623" w:rsidP="002F34D1">
            <w:pPr>
              <w:jc w:val="center"/>
              <w:rPr>
                <w:rFonts w:asciiTheme="majorBidi" w:hAnsiTheme="majorBidi" w:cstheme="majorBidi"/>
                <w:sz w:val="28"/>
                <w:szCs w:val="28"/>
              </w:rPr>
            </w:pPr>
          </w:p>
        </w:tc>
        <w:tc>
          <w:tcPr>
            <w:tcW w:w="1308" w:type="dxa"/>
            <w:tcBorders>
              <w:top w:val="nil"/>
              <w:left w:val="nil"/>
              <w:bottom w:val="single" w:sz="4" w:space="0" w:color="auto"/>
              <w:right w:val="nil"/>
            </w:tcBorders>
            <w:shd w:val="clear" w:color="auto" w:fill="auto"/>
            <w:noWrap/>
            <w:vAlign w:val="bottom"/>
            <w:hideMark/>
          </w:tcPr>
          <w:p w14:paraId="158C6185" w14:textId="0F9D7E43"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during</w:t>
            </w:r>
          </w:p>
        </w:tc>
        <w:tc>
          <w:tcPr>
            <w:tcW w:w="222" w:type="dxa"/>
            <w:tcBorders>
              <w:top w:val="nil"/>
              <w:left w:val="nil"/>
              <w:bottom w:val="nil"/>
              <w:right w:val="nil"/>
            </w:tcBorders>
            <w:shd w:val="clear" w:color="auto" w:fill="auto"/>
            <w:noWrap/>
            <w:vAlign w:val="bottom"/>
            <w:hideMark/>
          </w:tcPr>
          <w:p w14:paraId="4585FA71" w14:textId="77777777" w:rsidR="00F45623" w:rsidRPr="002F34D1" w:rsidRDefault="00F45623" w:rsidP="002F34D1">
            <w:pPr>
              <w:jc w:val="center"/>
              <w:rPr>
                <w:rFonts w:asciiTheme="majorBidi" w:hAnsiTheme="majorBidi" w:cstheme="majorBidi"/>
                <w:sz w:val="28"/>
                <w:szCs w:val="28"/>
              </w:rPr>
            </w:pPr>
          </w:p>
        </w:tc>
        <w:tc>
          <w:tcPr>
            <w:tcW w:w="1398" w:type="dxa"/>
            <w:tcBorders>
              <w:top w:val="nil"/>
              <w:left w:val="nil"/>
              <w:bottom w:val="single" w:sz="4" w:space="0" w:color="auto"/>
              <w:right w:val="nil"/>
            </w:tcBorders>
            <w:shd w:val="clear" w:color="auto" w:fill="auto"/>
            <w:noWrap/>
            <w:vAlign w:val="bottom"/>
            <w:hideMark/>
          </w:tcPr>
          <w:p w14:paraId="3FE593B2" w14:textId="12C4CE21"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during</w:t>
            </w:r>
          </w:p>
        </w:tc>
        <w:tc>
          <w:tcPr>
            <w:tcW w:w="222" w:type="dxa"/>
            <w:tcBorders>
              <w:top w:val="nil"/>
              <w:left w:val="nil"/>
              <w:bottom w:val="nil"/>
              <w:right w:val="nil"/>
            </w:tcBorders>
            <w:shd w:val="clear" w:color="auto" w:fill="auto"/>
            <w:noWrap/>
            <w:vAlign w:val="bottom"/>
            <w:hideMark/>
          </w:tcPr>
          <w:p w14:paraId="655FFAEA" w14:textId="77777777" w:rsidR="00F45623" w:rsidRPr="002F34D1" w:rsidRDefault="00F45623" w:rsidP="002F34D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2E29C863" w14:textId="77777777" w:rsidR="00F45623" w:rsidRPr="002F34D1" w:rsidRDefault="00F45623"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r>
      <w:tr w:rsidR="004A7D5B" w:rsidRPr="002F34D1" w14:paraId="7C69DCF8" w14:textId="77777777" w:rsidTr="002F34D1">
        <w:trPr>
          <w:trHeight w:val="415"/>
        </w:trPr>
        <w:tc>
          <w:tcPr>
            <w:tcW w:w="1418" w:type="dxa"/>
            <w:tcBorders>
              <w:top w:val="nil"/>
              <w:left w:val="nil"/>
              <w:bottom w:val="nil"/>
              <w:right w:val="nil"/>
            </w:tcBorders>
            <w:shd w:val="clear" w:color="auto" w:fill="auto"/>
            <w:noWrap/>
            <w:vAlign w:val="bottom"/>
            <w:hideMark/>
          </w:tcPr>
          <w:p w14:paraId="5E48BB6A" w14:textId="77777777" w:rsidR="004A7D5B" w:rsidRPr="002F34D1" w:rsidRDefault="004A7D5B" w:rsidP="002F34D1">
            <w:pPr>
              <w:jc w:val="center"/>
              <w:rPr>
                <w:rFonts w:asciiTheme="majorBidi" w:hAnsiTheme="majorBidi" w:cstheme="majorBidi"/>
                <w:sz w:val="28"/>
                <w:szCs w:val="28"/>
              </w:rPr>
            </w:pPr>
            <w:r w:rsidRPr="002F34D1">
              <w:rPr>
                <w:rFonts w:asciiTheme="majorBidi" w:hAnsiTheme="majorBidi" w:cstheme="majorBidi"/>
                <w:sz w:val="28"/>
                <w:szCs w:val="28"/>
              </w:rPr>
              <w:t>MVP-W1</w:t>
            </w:r>
          </w:p>
        </w:tc>
        <w:tc>
          <w:tcPr>
            <w:tcW w:w="222" w:type="dxa"/>
            <w:tcBorders>
              <w:top w:val="nil"/>
              <w:left w:val="nil"/>
              <w:bottom w:val="nil"/>
              <w:right w:val="nil"/>
            </w:tcBorders>
            <w:shd w:val="clear" w:color="auto" w:fill="auto"/>
            <w:noWrap/>
            <w:vAlign w:val="bottom"/>
            <w:hideMark/>
          </w:tcPr>
          <w:p w14:paraId="274AB311" w14:textId="77777777" w:rsidR="004A7D5B" w:rsidRPr="002F34D1" w:rsidRDefault="004A7D5B" w:rsidP="002F34D1">
            <w:pPr>
              <w:jc w:val="center"/>
              <w:rPr>
                <w:rFonts w:asciiTheme="majorBidi" w:hAnsiTheme="majorBidi" w:cstheme="majorBidi"/>
                <w:sz w:val="28"/>
                <w:szCs w:val="28"/>
              </w:rPr>
            </w:pPr>
          </w:p>
        </w:tc>
        <w:tc>
          <w:tcPr>
            <w:tcW w:w="1510" w:type="dxa"/>
            <w:tcBorders>
              <w:top w:val="single" w:sz="4" w:space="0" w:color="auto"/>
              <w:left w:val="nil"/>
              <w:bottom w:val="double" w:sz="6" w:space="0" w:color="auto"/>
              <w:right w:val="nil"/>
            </w:tcBorders>
            <w:shd w:val="clear" w:color="auto" w:fill="auto"/>
            <w:noWrap/>
            <w:vAlign w:val="bottom"/>
            <w:hideMark/>
          </w:tcPr>
          <w:p w14:paraId="77C459AE" w14:textId="1FAA8DCA" w:rsidR="004A7D5B" w:rsidRPr="002F34D1" w:rsidRDefault="004A7D5B" w:rsidP="002F34D1">
            <w:pPr>
              <w:jc w:val="right"/>
              <w:rPr>
                <w:rFonts w:asciiTheme="majorBidi" w:hAnsiTheme="majorBidi" w:cstheme="majorBidi"/>
                <w:sz w:val="28"/>
                <w:szCs w:val="28"/>
              </w:rPr>
            </w:pPr>
            <w:r w:rsidRPr="002F34D1">
              <w:rPr>
                <w:rFonts w:ascii="Angsana New" w:hAnsi="Angsana New" w:cs="Angsana New"/>
                <w:color w:val="000000"/>
                <w:sz w:val="28"/>
                <w:szCs w:val="28"/>
              </w:rPr>
              <w:t xml:space="preserve">51,588,269 </w:t>
            </w:r>
          </w:p>
        </w:tc>
        <w:tc>
          <w:tcPr>
            <w:tcW w:w="222" w:type="dxa"/>
            <w:tcBorders>
              <w:top w:val="nil"/>
              <w:left w:val="nil"/>
              <w:bottom w:val="nil"/>
              <w:right w:val="nil"/>
            </w:tcBorders>
            <w:shd w:val="clear" w:color="auto" w:fill="auto"/>
            <w:noWrap/>
            <w:vAlign w:val="bottom"/>
            <w:hideMark/>
          </w:tcPr>
          <w:p w14:paraId="42B1657E" w14:textId="77777777" w:rsidR="004A7D5B" w:rsidRPr="002F34D1" w:rsidRDefault="004A7D5B" w:rsidP="002F34D1">
            <w:pPr>
              <w:jc w:val="right"/>
              <w:rPr>
                <w:rFonts w:asciiTheme="majorBidi" w:hAnsiTheme="majorBidi" w:cstheme="majorBidi"/>
                <w:sz w:val="28"/>
                <w:szCs w:val="28"/>
              </w:rPr>
            </w:pPr>
          </w:p>
        </w:tc>
        <w:tc>
          <w:tcPr>
            <w:tcW w:w="1488" w:type="dxa"/>
            <w:tcBorders>
              <w:top w:val="nil"/>
              <w:left w:val="nil"/>
              <w:bottom w:val="double" w:sz="6" w:space="0" w:color="auto"/>
              <w:right w:val="nil"/>
            </w:tcBorders>
            <w:shd w:val="clear" w:color="auto" w:fill="auto"/>
            <w:noWrap/>
            <w:vAlign w:val="bottom"/>
          </w:tcPr>
          <w:p w14:paraId="2A8F613A" w14:textId="6931072C"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bottom"/>
          </w:tcPr>
          <w:p w14:paraId="5991A85D" w14:textId="77777777" w:rsidR="004A7D5B" w:rsidRPr="002F34D1" w:rsidRDefault="004A7D5B" w:rsidP="002F34D1">
            <w:pPr>
              <w:jc w:val="right"/>
              <w:rPr>
                <w:rFonts w:asciiTheme="majorBidi" w:hAnsiTheme="majorBidi" w:cstheme="majorBidi"/>
                <w:sz w:val="28"/>
                <w:szCs w:val="28"/>
              </w:rPr>
            </w:pPr>
          </w:p>
        </w:tc>
        <w:tc>
          <w:tcPr>
            <w:tcW w:w="1308" w:type="dxa"/>
            <w:tcBorders>
              <w:top w:val="nil"/>
              <w:left w:val="nil"/>
              <w:bottom w:val="double" w:sz="6" w:space="0" w:color="auto"/>
              <w:right w:val="nil"/>
            </w:tcBorders>
            <w:shd w:val="clear" w:color="auto" w:fill="auto"/>
            <w:noWrap/>
            <w:vAlign w:val="bottom"/>
          </w:tcPr>
          <w:p w14:paraId="43F4DDC3" w14:textId="18ED0E49"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(13,812,612)</w:t>
            </w:r>
          </w:p>
        </w:tc>
        <w:tc>
          <w:tcPr>
            <w:tcW w:w="222" w:type="dxa"/>
            <w:tcBorders>
              <w:top w:val="nil"/>
              <w:left w:val="nil"/>
              <w:bottom w:val="nil"/>
              <w:right w:val="nil"/>
            </w:tcBorders>
            <w:shd w:val="clear" w:color="auto" w:fill="auto"/>
            <w:noWrap/>
            <w:vAlign w:val="bottom"/>
          </w:tcPr>
          <w:p w14:paraId="23EC63D9" w14:textId="77777777" w:rsidR="004A7D5B" w:rsidRPr="002F34D1" w:rsidRDefault="004A7D5B" w:rsidP="002F34D1">
            <w:pPr>
              <w:jc w:val="right"/>
              <w:rPr>
                <w:rFonts w:asciiTheme="majorBidi" w:hAnsiTheme="majorBidi" w:cstheme="majorBidi"/>
                <w:sz w:val="28"/>
                <w:szCs w:val="28"/>
              </w:rPr>
            </w:pPr>
          </w:p>
        </w:tc>
        <w:tc>
          <w:tcPr>
            <w:tcW w:w="1398" w:type="dxa"/>
            <w:tcBorders>
              <w:top w:val="nil"/>
              <w:left w:val="nil"/>
              <w:bottom w:val="double" w:sz="6" w:space="0" w:color="auto"/>
              <w:right w:val="nil"/>
            </w:tcBorders>
            <w:shd w:val="clear" w:color="auto" w:fill="auto"/>
            <w:noWrap/>
            <w:vAlign w:val="bottom"/>
          </w:tcPr>
          <w:p w14:paraId="3EBF45C9" w14:textId="5949BE31"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bottom"/>
          </w:tcPr>
          <w:p w14:paraId="4AE51493" w14:textId="77777777" w:rsidR="004A7D5B" w:rsidRPr="002F34D1" w:rsidRDefault="004A7D5B" w:rsidP="002F34D1">
            <w:pPr>
              <w:jc w:val="right"/>
              <w:rPr>
                <w:rFonts w:asciiTheme="majorBidi" w:hAnsiTheme="majorBidi" w:cstheme="majorBidi"/>
                <w:sz w:val="28"/>
                <w:szCs w:val="28"/>
              </w:rPr>
            </w:pPr>
          </w:p>
        </w:tc>
        <w:tc>
          <w:tcPr>
            <w:tcW w:w="1678" w:type="dxa"/>
            <w:tcBorders>
              <w:top w:val="single" w:sz="4" w:space="0" w:color="auto"/>
              <w:left w:val="nil"/>
              <w:bottom w:val="double" w:sz="6" w:space="0" w:color="auto"/>
              <w:right w:val="nil"/>
            </w:tcBorders>
            <w:shd w:val="clear" w:color="auto" w:fill="auto"/>
            <w:noWrap/>
            <w:vAlign w:val="bottom"/>
          </w:tcPr>
          <w:p w14:paraId="51531C19" w14:textId="7D123610"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color w:val="000000"/>
                <w:sz w:val="28"/>
                <w:szCs w:val="28"/>
              </w:rPr>
              <w:t>37,775,657</w:t>
            </w:r>
          </w:p>
        </w:tc>
      </w:tr>
    </w:tbl>
    <w:p w14:paraId="6DDCC9FF" w14:textId="77777777" w:rsidR="00DF69F2" w:rsidRPr="002F34D1" w:rsidRDefault="00A773DD"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rPr>
        <w:t>EMPLOYEE</w:t>
      </w:r>
      <w:r w:rsidRPr="002F34D1">
        <w:rPr>
          <w:rFonts w:asciiTheme="majorBidi" w:hAnsiTheme="majorBidi" w:cstheme="majorBidi"/>
          <w:b/>
          <w:bCs/>
          <w:spacing w:val="-6"/>
        </w:rPr>
        <w:t xml:space="preserve"> BENEFIT EXPENSES</w:t>
      </w:r>
    </w:p>
    <w:p w14:paraId="4E0FB704" w14:textId="564FD96B" w:rsidR="00A773DD" w:rsidRPr="002F34D1" w:rsidRDefault="00A773DD"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Employee benefit expenses for the year</w:t>
      </w:r>
      <w:r w:rsidR="001A4386" w:rsidRPr="002F34D1">
        <w:rPr>
          <w:rFonts w:asciiTheme="majorBidi" w:hAnsiTheme="majorBidi" w:cstheme="majorBidi"/>
        </w:rPr>
        <w:t>s</w:t>
      </w:r>
      <w:r w:rsidRPr="002F34D1">
        <w:rPr>
          <w:rFonts w:asciiTheme="majorBidi" w:hAnsiTheme="majorBidi" w:cstheme="majorBidi"/>
        </w:rPr>
        <w:t xml:space="preserve"> ended December 31, </w:t>
      </w:r>
      <w:proofErr w:type="gramStart"/>
      <w:r w:rsidRPr="002F34D1">
        <w:rPr>
          <w:rFonts w:asciiTheme="majorBidi" w:hAnsiTheme="majorBidi" w:cstheme="majorBidi"/>
        </w:rPr>
        <w:t>202</w:t>
      </w:r>
      <w:r w:rsidR="00DF69F2" w:rsidRPr="002F34D1">
        <w:rPr>
          <w:rFonts w:asciiTheme="majorBidi" w:hAnsiTheme="majorBidi" w:cstheme="majorBidi"/>
        </w:rPr>
        <w:t>2</w:t>
      </w:r>
      <w:proofErr w:type="gramEnd"/>
      <w:r w:rsidRPr="002F34D1">
        <w:rPr>
          <w:rFonts w:asciiTheme="majorBidi" w:hAnsiTheme="majorBidi" w:cstheme="majorBidi"/>
        </w:rPr>
        <w:t xml:space="preserve"> and 202</w:t>
      </w:r>
      <w:r w:rsidR="00DF69F2" w:rsidRPr="002F34D1">
        <w:rPr>
          <w:rFonts w:asciiTheme="majorBidi" w:hAnsiTheme="majorBidi" w:cstheme="majorBidi"/>
        </w:rPr>
        <w:t>1</w:t>
      </w:r>
      <w:r w:rsidRPr="002F34D1">
        <w:rPr>
          <w:rFonts w:asciiTheme="majorBidi" w:hAnsiTheme="majorBidi" w:cstheme="majorBidi"/>
        </w:rPr>
        <w:t xml:space="preserve"> were summarized as follow:</w:t>
      </w:r>
    </w:p>
    <w:tbl>
      <w:tblPr>
        <w:tblW w:w="9789" w:type="dxa"/>
        <w:tblInd w:w="360" w:type="dxa"/>
        <w:tblLook w:val="04A0" w:firstRow="1" w:lastRow="0" w:firstColumn="1" w:lastColumn="0" w:noHBand="0" w:noVBand="1"/>
      </w:tblPr>
      <w:tblGrid>
        <w:gridCol w:w="5864"/>
        <w:gridCol w:w="1841"/>
        <w:gridCol w:w="241"/>
        <w:gridCol w:w="1843"/>
      </w:tblGrid>
      <w:tr w:rsidR="00D74F2A" w:rsidRPr="002F34D1" w14:paraId="60593BAC" w14:textId="77777777" w:rsidTr="002F34D1">
        <w:trPr>
          <w:trHeight w:val="433"/>
        </w:trPr>
        <w:tc>
          <w:tcPr>
            <w:tcW w:w="5864" w:type="dxa"/>
            <w:tcBorders>
              <w:top w:val="nil"/>
              <w:left w:val="nil"/>
              <w:bottom w:val="nil"/>
              <w:right w:val="nil"/>
            </w:tcBorders>
            <w:shd w:val="clear" w:color="auto" w:fill="auto"/>
            <w:noWrap/>
            <w:vAlign w:val="bottom"/>
            <w:hideMark/>
          </w:tcPr>
          <w:p w14:paraId="5E7FE29F" w14:textId="77777777" w:rsidR="00D74F2A" w:rsidRPr="002F34D1" w:rsidRDefault="00D74F2A" w:rsidP="002F34D1">
            <w:pPr>
              <w:rPr>
                <w:rFonts w:asciiTheme="majorBidi" w:hAnsiTheme="majorBidi" w:cstheme="majorBidi"/>
                <w:sz w:val="28"/>
                <w:szCs w:val="28"/>
              </w:rPr>
            </w:pPr>
          </w:p>
        </w:tc>
        <w:tc>
          <w:tcPr>
            <w:tcW w:w="1841" w:type="dxa"/>
            <w:tcBorders>
              <w:top w:val="nil"/>
              <w:left w:val="nil"/>
              <w:bottom w:val="single" w:sz="4" w:space="0" w:color="auto"/>
              <w:right w:val="nil"/>
            </w:tcBorders>
            <w:shd w:val="clear" w:color="auto" w:fill="auto"/>
          </w:tcPr>
          <w:p w14:paraId="6B25DD1A" w14:textId="77777777" w:rsidR="00D74F2A" w:rsidRPr="002F34D1" w:rsidRDefault="00D74F2A" w:rsidP="002F34D1">
            <w:pPr>
              <w:rPr>
                <w:rFonts w:asciiTheme="majorBidi" w:hAnsiTheme="majorBidi" w:cstheme="majorBidi"/>
                <w:sz w:val="28"/>
                <w:szCs w:val="28"/>
              </w:rPr>
            </w:pPr>
          </w:p>
        </w:tc>
        <w:tc>
          <w:tcPr>
            <w:tcW w:w="241" w:type="dxa"/>
            <w:tcBorders>
              <w:top w:val="nil"/>
              <w:left w:val="nil"/>
              <w:bottom w:val="single" w:sz="4" w:space="0" w:color="auto"/>
              <w:right w:val="nil"/>
            </w:tcBorders>
            <w:shd w:val="clear" w:color="auto" w:fill="auto"/>
            <w:noWrap/>
            <w:vAlign w:val="bottom"/>
            <w:hideMark/>
          </w:tcPr>
          <w:p w14:paraId="26A02B81" w14:textId="77777777" w:rsidR="00D74F2A" w:rsidRPr="002F34D1" w:rsidRDefault="00D74F2A" w:rsidP="002F34D1">
            <w:pPr>
              <w:rPr>
                <w:rFonts w:asciiTheme="majorBidi" w:hAnsiTheme="majorBidi" w:cstheme="majorBidi"/>
                <w:sz w:val="28"/>
                <w:szCs w:val="28"/>
              </w:rPr>
            </w:pPr>
          </w:p>
        </w:tc>
        <w:tc>
          <w:tcPr>
            <w:tcW w:w="1843" w:type="dxa"/>
            <w:tcBorders>
              <w:top w:val="nil"/>
              <w:left w:val="nil"/>
              <w:bottom w:val="single" w:sz="4" w:space="0" w:color="auto"/>
              <w:right w:val="nil"/>
            </w:tcBorders>
            <w:shd w:val="clear" w:color="auto" w:fill="auto"/>
            <w:noWrap/>
            <w:vAlign w:val="bottom"/>
            <w:hideMark/>
          </w:tcPr>
          <w:p w14:paraId="69B1AD7B" w14:textId="47830C2F" w:rsidR="00D74F2A" w:rsidRPr="002F34D1" w:rsidRDefault="00D74F2A"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D74F2A" w:rsidRPr="002F34D1" w14:paraId="4296E9FC" w14:textId="77777777" w:rsidTr="002F34D1">
        <w:trPr>
          <w:trHeight w:val="433"/>
        </w:trPr>
        <w:tc>
          <w:tcPr>
            <w:tcW w:w="5864" w:type="dxa"/>
            <w:tcBorders>
              <w:top w:val="nil"/>
              <w:left w:val="nil"/>
              <w:bottom w:val="nil"/>
              <w:right w:val="nil"/>
            </w:tcBorders>
            <w:shd w:val="clear" w:color="auto" w:fill="auto"/>
            <w:noWrap/>
            <w:vAlign w:val="bottom"/>
            <w:hideMark/>
          </w:tcPr>
          <w:p w14:paraId="5A531637" w14:textId="77777777" w:rsidR="00D74F2A" w:rsidRPr="002F34D1" w:rsidRDefault="00D74F2A" w:rsidP="002F34D1">
            <w:pPr>
              <w:jc w:val="right"/>
              <w:rPr>
                <w:rFonts w:asciiTheme="majorBidi" w:hAnsiTheme="majorBidi" w:cstheme="majorBidi"/>
                <w:b/>
                <w:bCs/>
                <w:i/>
                <w:iCs/>
                <w:color w:val="000000"/>
                <w:sz w:val="28"/>
                <w:szCs w:val="28"/>
              </w:rPr>
            </w:pPr>
          </w:p>
        </w:tc>
        <w:tc>
          <w:tcPr>
            <w:tcW w:w="3925" w:type="dxa"/>
            <w:gridSpan w:val="3"/>
            <w:tcBorders>
              <w:top w:val="single" w:sz="4" w:space="0" w:color="auto"/>
              <w:left w:val="nil"/>
              <w:bottom w:val="single" w:sz="4" w:space="0" w:color="auto"/>
              <w:right w:val="nil"/>
            </w:tcBorders>
            <w:shd w:val="clear" w:color="auto" w:fill="auto"/>
          </w:tcPr>
          <w:p w14:paraId="408828ED" w14:textId="34810C03" w:rsidR="00D74F2A" w:rsidRPr="002F34D1" w:rsidRDefault="00D74F2A"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Consolidated and separate</w:t>
            </w:r>
          </w:p>
        </w:tc>
      </w:tr>
      <w:tr w:rsidR="00D74F2A" w:rsidRPr="002F34D1" w14:paraId="529D3137" w14:textId="77777777" w:rsidTr="002F34D1">
        <w:trPr>
          <w:trHeight w:val="433"/>
        </w:trPr>
        <w:tc>
          <w:tcPr>
            <w:tcW w:w="5864" w:type="dxa"/>
            <w:tcBorders>
              <w:top w:val="nil"/>
              <w:left w:val="nil"/>
              <w:bottom w:val="nil"/>
              <w:right w:val="nil"/>
            </w:tcBorders>
            <w:shd w:val="clear" w:color="auto" w:fill="auto"/>
            <w:noWrap/>
            <w:vAlign w:val="bottom"/>
            <w:hideMark/>
          </w:tcPr>
          <w:p w14:paraId="329B32E0" w14:textId="77777777" w:rsidR="00D74F2A" w:rsidRPr="002F34D1" w:rsidRDefault="00D74F2A" w:rsidP="002F34D1">
            <w:pPr>
              <w:rPr>
                <w:rFonts w:asciiTheme="majorBidi" w:hAnsiTheme="majorBidi" w:cstheme="majorBidi"/>
                <w:color w:val="000000"/>
                <w:sz w:val="28"/>
                <w:szCs w:val="28"/>
                <w:lang w:eastAsia="ja-JP"/>
              </w:rPr>
            </w:pPr>
          </w:p>
        </w:tc>
        <w:tc>
          <w:tcPr>
            <w:tcW w:w="1841" w:type="dxa"/>
            <w:tcBorders>
              <w:top w:val="single" w:sz="4" w:space="0" w:color="auto"/>
              <w:left w:val="nil"/>
              <w:bottom w:val="single" w:sz="4" w:space="0" w:color="auto"/>
              <w:right w:val="nil"/>
            </w:tcBorders>
            <w:shd w:val="clear" w:color="auto" w:fill="auto"/>
            <w:vAlign w:val="bottom"/>
          </w:tcPr>
          <w:p w14:paraId="06FB9C69" w14:textId="1104C6A3" w:rsidR="00D74F2A" w:rsidRPr="002F34D1" w:rsidRDefault="00D74F2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41" w:type="dxa"/>
            <w:tcBorders>
              <w:top w:val="single" w:sz="4" w:space="0" w:color="auto"/>
              <w:left w:val="nil"/>
              <w:bottom w:val="nil"/>
              <w:right w:val="nil"/>
            </w:tcBorders>
            <w:shd w:val="clear" w:color="auto" w:fill="auto"/>
            <w:noWrap/>
            <w:vAlign w:val="bottom"/>
            <w:hideMark/>
          </w:tcPr>
          <w:p w14:paraId="7DAC243C" w14:textId="77777777" w:rsidR="00D74F2A" w:rsidRPr="002F34D1" w:rsidRDefault="00D74F2A" w:rsidP="002F34D1">
            <w:pPr>
              <w:jc w:val="center"/>
              <w:rPr>
                <w:rFonts w:asciiTheme="majorBidi" w:hAnsiTheme="majorBidi" w:cstheme="majorBidi"/>
                <w:color w:val="000000"/>
                <w:sz w:val="28"/>
                <w:szCs w:val="28"/>
              </w:rPr>
            </w:pPr>
          </w:p>
        </w:tc>
        <w:tc>
          <w:tcPr>
            <w:tcW w:w="1843" w:type="dxa"/>
            <w:tcBorders>
              <w:top w:val="single" w:sz="4" w:space="0" w:color="auto"/>
              <w:left w:val="nil"/>
              <w:bottom w:val="single" w:sz="4" w:space="0" w:color="auto"/>
              <w:right w:val="nil"/>
            </w:tcBorders>
            <w:shd w:val="clear" w:color="auto" w:fill="auto"/>
            <w:noWrap/>
            <w:vAlign w:val="bottom"/>
            <w:hideMark/>
          </w:tcPr>
          <w:p w14:paraId="4FF7058F" w14:textId="579ADEEC" w:rsidR="00D74F2A" w:rsidRPr="002F34D1" w:rsidRDefault="00D74F2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4A7D5B" w:rsidRPr="002F34D1" w14:paraId="7ACBDD66" w14:textId="77777777" w:rsidTr="002F34D1">
        <w:trPr>
          <w:trHeight w:val="433"/>
        </w:trPr>
        <w:tc>
          <w:tcPr>
            <w:tcW w:w="5864" w:type="dxa"/>
            <w:tcBorders>
              <w:top w:val="nil"/>
              <w:left w:val="nil"/>
              <w:bottom w:val="nil"/>
              <w:right w:val="nil"/>
            </w:tcBorders>
            <w:shd w:val="clear" w:color="auto" w:fill="auto"/>
            <w:noWrap/>
            <w:vAlign w:val="bottom"/>
          </w:tcPr>
          <w:p w14:paraId="7375E4E4" w14:textId="5A5AE381"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Salaries and wages</w:t>
            </w:r>
          </w:p>
        </w:tc>
        <w:tc>
          <w:tcPr>
            <w:tcW w:w="1841" w:type="dxa"/>
            <w:tcBorders>
              <w:top w:val="single" w:sz="4" w:space="0" w:color="auto"/>
              <w:left w:val="nil"/>
              <w:bottom w:val="nil"/>
              <w:right w:val="nil"/>
            </w:tcBorders>
            <w:shd w:val="clear" w:color="auto" w:fill="auto"/>
            <w:vAlign w:val="bottom"/>
          </w:tcPr>
          <w:p w14:paraId="0CDAFDD6" w14:textId="076189AF" w:rsidR="004A7D5B"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29</w:t>
            </w:r>
            <w:r w:rsidR="004A7D5B" w:rsidRPr="002F34D1">
              <w:rPr>
                <w:rFonts w:asciiTheme="majorBidi" w:hAnsiTheme="majorBidi" w:cstheme="majorBidi"/>
                <w:color w:val="000000"/>
                <w:sz w:val="28"/>
                <w:szCs w:val="28"/>
              </w:rPr>
              <w:t>,161,750</w:t>
            </w:r>
          </w:p>
        </w:tc>
        <w:tc>
          <w:tcPr>
            <w:tcW w:w="241" w:type="dxa"/>
            <w:tcBorders>
              <w:top w:val="nil"/>
              <w:left w:val="nil"/>
              <w:bottom w:val="nil"/>
              <w:right w:val="nil"/>
            </w:tcBorders>
            <w:shd w:val="clear" w:color="auto" w:fill="auto"/>
            <w:noWrap/>
            <w:vAlign w:val="bottom"/>
          </w:tcPr>
          <w:p w14:paraId="4848A9B9" w14:textId="77777777" w:rsidR="004A7D5B" w:rsidRPr="002F34D1" w:rsidRDefault="004A7D5B" w:rsidP="002F34D1">
            <w:pPr>
              <w:jc w:val="right"/>
              <w:rPr>
                <w:rFonts w:asciiTheme="majorBidi" w:hAnsiTheme="majorBidi" w:cstheme="majorBidi"/>
                <w:color w:val="000000"/>
                <w:sz w:val="28"/>
                <w:szCs w:val="28"/>
              </w:rPr>
            </w:pPr>
          </w:p>
        </w:tc>
        <w:tc>
          <w:tcPr>
            <w:tcW w:w="1843" w:type="dxa"/>
            <w:tcBorders>
              <w:top w:val="nil"/>
              <w:left w:val="nil"/>
              <w:bottom w:val="nil"/>
              <w:right w:val="nil"/>
            </w:tcBorders>
            <w:shd w:val="clear" w:color="auto" w:fill="auto"/>
            <w:noWrap/>
            <w:vAlign w:val="bottom"/>
          </w:tcPr>
          <w:p w14:paraId="26A3F3C7"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27,941,942</w:t>
            </w:r>
          </w:p>
        </w:tc>
      </w:tr>
      <w:tr w:rsidR="004A7D5B" w:rsidRPr="002F34D1" w14:paraId="20468261" w14:textId="77777777" w:rsidTr="002F34D1">
        <w:trPr>
          <w:trHeight w:val="433"/>
        </w:trPr>
        <w:tc>
          <w:tcPr>
            <w:tcW w:w="5864" w:type="dxa"/>
            <w:tcBorders>
              <w:top w:val="nil"/>
              <w:left w:val="nil"/>
              <w:bottom w:val="nil"/>
              <w:right w:val="nil"/>
            </w:tcBorders>
            <w:shd w:val="clear" w:color="auto" w:fill="auto"/>
            <w:noWrap/>
            <w:vAlign w:val="bottom"/>
          </w:tcPr>
          <w:p w14:paraId="79F99686" w14:textId="3DAE57A6" w:rsidR="004A7D5B" w:rsidRPr="002F34D1" w:rsidRDefault="004A7D5B"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Defined benefit plans</w:t>
            </w:r>
          </w:p>
        </w:tc>
        <w:tc>
          <w:tcPr>
            <w:tcW w:w="1841" w:type="dxa"/>
            <w:tcBorders>
              <w:top w:val="nil"/>
              <w:left w:val="nil"/>
              <w:right w:val="nil"/>
            </w:tcBorders>
            <w:shd w:val="clear" w:color="auto" w:fill="auto"/>
            <w:vAlign w:val="bottom"/>
          </w:tcPr>
          <w:p w14:paraId="77109846" w14:textId="45C0FB62" w:rsidR="004A7D5B"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739</w:t>
            </w:r>
            <w:r w:rsidR="004A7D5B" w:rsidRPr="002F34D1">
              <w:rPr>
                <w:rFonts w:asciiTheme="majorBidi" w:hAnsiTheme="majorBidi" w:cstheme="majorBidi"/>
                <w:color w:val="000000"/>
                <w:sz w:val="28"/>
                <w:szCs w:val="28"/>
              </w:rPr>
              <w:t>,645</w:t>
            </w:r>
          </w:p>
        </w:tc>
        <w:tc>
          <w:tcPr>
            <w:tcW w:w="241" w:type="dxa"/>
            <w:tcBorders>
              <w:top w:val="nil"/>
              <w:left w:val="nil"/>
              <w:bottom w:val="nil"/>
              <w:right w:val="nil"/>
            </w:tcBorders>
            <w:shd w:val="clear" w:color="auto" w:fill="auto"/>
            <w:noWrap/>
            <w:vAlign w:val="bottom"/>
          </w:tcPr>
          <w:p w14:paraId="52AEB089" w14:textId="77777777" w:rsidR="004A7D5B" w:rsidRPr="002F34D1" w:rsidRDefault="004A7D5B" w:rsidP="002F34D1">
            <w:pPr>
              <w:jc w:val="right"/>
              <w:rPr>
                <w:rFonts w:asciiTheme="majorBidi" w:hAnsiTheme="majorBidi" w:cstheme="majorBidi"/>
                <w:color w:val="000000"/>
                <w:sz w:val="28"/>
                <w:szCs w:val="28"/>
              </w:rPr>
            </w:pPr>
          </w:p>
        </w:tc>
        <w:tc>
          <w:tcPr>
            <w:tcW w:w="1843" w:type="dxa"/>
            <w:tcBorders>
              <w:top w:val="nil"/>
              <w:left w:val="nil"/>
              <w:right w:val="nil"/>
            </w:tcBorders>
            <w:shd w:val="clear" w:color="auto" w:fill="auto"/>
            <w:noWrap/>
            <w:vAlign w:val="bottom"/>
          </w:tcPr>
          <w:p w14:paraId="12B76265"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793,848</w:t>
            </w:r>
          </w:p>
        </w:tc>
      </w:tr>
      <w:tr w:rsidR="004A7D5B" w:rsidRPr="002F34D1" w14:paraId="5A3CE314" w14:textId="77777777" w:rsidTr="002F34D1">
        <w:trPr>
          <w:trHeight w:val="433"/>
        </w:trPr>
        <w:tc>
          <w:tcPr>
            <w:tcW w:w="5864" w:type="dxa"/>
            <w:tcBorders>
              <w:top w:val="nil"/>
              <w:left w:val="nil"/>
              <w:bottom w:val="nil"/>
              <w:right w:val="nil"/>
            </w:tcBorders>
            <w:shd w:val="clear" w:color="auto" w:fill="auto"/>
            <w:noWrap/>
            <w:vAlign w:val="bottom"/>
          </w:tcPr>
          <w:p w14:paraId="4C0473DE" w14:textId="617A7012"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Defined contributions plans</w:t>
            </w:r>
          </w:p>
        </w:tc>
        <w:tc>
          <w:tcPr>
            <w:tcW w:w="1841" w:type="dxa"/>
            <w:tcBorders>
              <w:top w:val="nil"/>
              <w:left w:val="nil"/>
              <w:bottom w:val="single" w:sz="4" w:space="0" w:color="auto"/>
              <w:right w:val="nil"/>
            </w:tcBorders>
            <w:shd w:val="clear" w:color="auto" w:fill="auto"/>
            <w:vAlign w:val="bottom"/>
          </w:tcPr>
          <w:p w14:paraId="61DDE111" w14:textId="70C8086C"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454,162</w:t>
            </w:r>
          </w:p>
        </w:tc>
        <w:tc>
          <w:tcPr>
            <w:tcW w:w="241" w:type="dxa"/>
            <w:tcBorders>
              <w:top w:val="nil"/>
              <w:left w:val="nil"/>
              <w:bottom w:val="nil"/>
              <w:right w:val="nil"/>
            </w:tcBorders>
            <w:shd w:val="clear" w:color="auto" w:fill="auto"/>
            <w:noWrap/>
            <w:vAlign w:val="bottom"/>
          </w:tcPr>
          <w:p w14:paraId="181025B7" w14:textId="77777777" w:rsidR="004A7D5B" w:rsidRPr="002F34D1" w:rsidRDefault="004A7D5B" w:rsidP="002F34D1">
            <w:pPr>
              <w:jc w:val="right"/>
              <w:rPr>
                <w:rFonts w:asciiTheme="majorBidi" w:hAnsiTheme="majorBidi" w:cstheme="majorBidi"/>
                <w:color w:val="000000"/>
                <w:sz w:val="28"/>
                <w:szCs w:val="28"/>
              </w:rPr>
            </w:pPr>
          </w:p>
        </w:tc>
        <w:tc>
          <w:tcPr>
            <w:tcW w:w="1843" w:type="dxa"/>
            <w:tcBorders>
              <w:top w:val="nil"/>
              <w:left w:val="nil"/>
              <w:bottom w:val="single" w:sz="4" w:space="0" w:color="auto"/>
              <w:right w:val="nil"/>
            </w:tcBorders>
            <w:shd w:val="clear" w:color="auto" w:fill="auto"/>
            <w:noWrap/>
            <w:vAlign w:val="bottom"/>
          </w:tcPr>
          <w:p w14:paraId="3E839D78"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258,658</w:t>
            </w:r>
          </w:p>
        </w:tc>
      </w:tr>
      <w:tr w:rsidR="004A7D5B" w:rsidRPr="002F34D1" w14:paraId="708EE3CD" w14:textId="77777777" w:rsidTr="002F34D1">
        <w:trPr>
          <w:trHeight w:val="433"/>
        </w:trPr>
        <w:tc>
          <w:tcPr>
            <w:tcW w:w="5864" w:type="dxa"/>
            <w:tcBorders>
              <w:top w:val="nil"/>
              <w:left w:val="nil"/>
              <w:bottom w:val="nil"/>
              <w:right w:val="nil"/>
            </w:tcBorders>
            <w:shd w:val="clear" w:color="auto" w:fill="auto"/>
            <w:noWrap/>
            <w:vAlign w:val="bottom"/>
          </w:tcPr>
          <w:p w14:paraId="6CE051FA" w14:textId="33191208"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Total</w:t>
            </w:r>
          </w:p>
        </w:tc>
        <w:tc>
          <w:tcPr>
            <w:tcW w:w="1841" w:type="dxa"/>
            <w:tcBorders>
              <w:top w:val="single" w:sz="4" w:space="0" w:color="auto"/>
              <w:left w:val="nil"/>
              <w:bottom w:val="double" w:sz="4" w:space="0" w:color="auto"/>
              <w:right w:val="nil"/>
            </w:tcBorders>
            <w:shd w:val="clear" w:color="auto" w:fill="auto"/>
            <w:vAlign w:val="bottom"/>
          </w:tcPr>
          <w:p w14:paraId="74B5CA3F" w14:textId="44F81C3B"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30,355,557</w:t>
            </w:r>
          </w:p>
        </w:tc>
        <w:tc>
          <w:tcPr>
            <w:tcW w:w="241" w:type="dxa"/>
            <w:tcBorders>
              <w:top w:val="nil"/>
              <w:left w:val="nil"/>
              <w:bottom w:val="nil"/>
              <w:right w:val="nil"/>
            </w:tcBorders>
            <w:shd w:val="clear" w:color="auto" w:fill="auto"/>
            <w:noWrap/>
            <w:vAlign w:val="bottom"/>
          </w:tcPr>
          <w:p w14:paraId="7D1CB869" w14:textId="77777777" w:rsidR="004A7D5B" w:rsidRPr="002F34D1" w:rsidRDefault="004A7D5B" w:rsidP="002F34D1">
            <w:pPr>
              <w:jc w:val="right"/>
              <w:rPr>
                <w:rFonts w:asciiTheme="majorBidi" w:hAnsiTheme="majorBidi" w:cstheme="majorBidi"/>
                <w:color w:val="000000"/>
                <w:sz w:val="28"/>
                <w:szCs w:val="28"/>
              </w:rPr>
            </w:pPr>
          </w:p>
        </w:tc>
        <w:tc>
          <w:tcPr>
            <w:tcW w:w="1843" w:type="dxa"/>
            <w:tcBorders>
              <w:top w:val="single" w:sz="4" w:space="0" w:color="auto"/>
              <w:left w:val="nil"/>
              <w:bottom w:val="double" w:sz="4" w:space="0" w:color="auto"/>
              <w:right w:val="nil"/>
            </w:tcBorders>
            <w:shd w:val="clear" w:color="auto" w:fill="auto"/>
            <w:noWrap/>
            <w:vAlign w:val="bottom"/>
          </w:tcPr>
          <w:p w14:paraId="51DB9924"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28,994,448</w:t>
            </w:r>
          </w:p>
        </w:tc>
      </w:tr>
    </w:tbl>
    <w:p w14:paraId="73573749" w14:textId="314EA3AD" w:rsidR="004A7D5B" w:rsidRPr="002F34D1" w:rsidRDefault="004A7D5B" w:rsidP="002F34D1">
      <w:pPr>
        <w:ind w:right="7"/>
        <w:jc w:val="thaiDistribute"/>
        <w:rPr>
          <w:rFonts w:asciiTheme="majorBidi" w:hAnsiTheme="majorBidi" w:cstheme="majorBidi"/>
          <w:b/>
          <w:bCs/>
          <w:sz w:val="28"/>
          <w:szCs w:val="28"/>
        </w:rPr>
      </w:pPr>
    </w:p>
    <w:p w14:paraId="30E9EB8E" w14:textId="77777777" w:rsidR="004A7D5B" w:rsidRPr="002F34D1" w:rsidRDefault="004A7D5B" w:rsidP="002F34D1">
      <w:pPr>
        <w:rPr>
          <w:rFonts w:asciiTheme="majorBidi" w:hAnsiTheme="majorBidi" w:cstheme="majorBidi"/>
          <w:b/>
          <w:bCs/>
          <w:sz w:val="28"/>
          <w:szCs w:val="28"/>
        </w:rPr>
      </w:pPr>
      <w:r w:rsidRPr="002F34D1">
        <w:rPr>
          <w:rFonts w:asciiTheme="majorBidi" w:hAnsiTheme="majorBidi" w:cstheme="majorBidi"/>
          <w:b/>
          <w:bCs/>
          <w:sz w:val="28"/>
          <w:szCs w:val="28"/>
        </w:rPr>
        <w:br w:type="page"/>
      </w:r>
    </w:p>
    <w:p w14:paraId="18B24604" w14:textId="77777777" w:rsidR="00D74F2A" w:rsidRPr="002F34D1" w:rsidRDefault="007B6E7B" w:rsidP="002F34D1">
      <w:pPr>
        <w:spacing w:before="120" w:after="120"/>
        <w:ind w:left="432"/>
        <w:jc w:val="thaiDistribute"/>
        <w:rPr>
          <w:rFonts w:asciiTheme="majorBidi" w:hAnsiTheme="majorBidi" w:cstheme="majorBidi"/>
          <w:b/>
          <w:bCs/>
          <w:sz w:val="28"/>
          <w:szCs w:val="28"/>
        </w:rPr>
      </w:pPr>
      <w:r w:rsidRPr="002F34D1">
        <w:rPr>
          <w:rFonts w:asciiTheme="majorBidi" w:hAnsiTheme="majorBidi" w:cstheme="majorBidi"/>
          <w:b/>
          <w:bCs/>
          <w:sz w:val="28"/>
          <w:szCs w:val="28"/>
        </w:rPr>
        <w:lastRenderedPageBreak/>
        <w:t>Provident fund</w:t>
      </w:r>
    </w:p>
    <w:p w14:paraId="3D7E5322" w14:textId="3050212D" w:rsidR="009B56F7" w:rsidRPr="002F34D1" w:rsidRDefault="00E40DD7"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 xml:space="preserve">The provident funds established by the </w:t>
      </w:r>
      <w:r w:rsidR="007C7450" w:rsidRPr="002F34D1">
        <w:rPr>
          <w:rFonts w:asciiTheme="majorBidi" w:hAnsiTheme="majorBidi" w:cstheme="majorBidi"/>
          <w:sz w:val="28"/>
          <w:szCs w:val="28"/>
        </w:rPr>
        <w:t>Group</w:t>
      </w:r>
      <w:r w:rsidRPr="002F34D1">
        <w:rPr>
          <w:rFonts w:asciiTheme="majorBidi" w:hAnsiTheme="majorBidi" w:cstheme="majorBidi"/>
          <w:sz w:val="28"/>
          <w:szCs w:val="28"/>
        </w:rPr>
        <w:t xml:space="preserve"> for its employees under the Provident Fund Act B.E. 2530 comprises contributions made monthly by the employees and by the </w:t>
      </w:r>
      <w:r w:rsidR="007C7450" w:rsidRPr="002F34D1">
        <w:rPr>
          <w:rFonts w:asciiTheme="majorBidi" w:hAnsiTheme="majorBidi" w:cstheme="majorBidi"/>
          <w:sz w:val="28"/>
          <w:szCs w:val="28"/>
        </w:rPr>
        <w:t>Group</w:t>
      </w:r>
      <w:r w:rsidRPr="002F34D1">
        <w:rPr>
          <w:rFonts w:asciiTheme="majorBidi" w:hAnsiTheme="majorBidi" w:cstheme="majorBidi"/>
          <w:sz w:val="28"/>
          <w:szCs w:val="28"/>
        </w:rPr>
        <w:t xml:space="preserve">. The provident fund will be paid to the employees upon termination in accordance with the rules of the Fund.  At the present, the provident funds are managed by </w:t>
      </w:r>
      <w:r w:rsidR="00AA4EFF" w:rsidRPr="002F34D1">
        <w:rPr>
          <w:rFonts w:asciiTheme="majorBidi" w:hAnsiTheme="majorBidi" w:cstheme="majorBidi"/>
          <w:sz w:val="28"/>
          <w:szCs w:val="28"/>
        </w:rPr>
        <w:t>BBL Asset Management</w:t>
      </w:r>
      <w:r w:rsidR="002374E2" w:rsidRPr="002F34D1">
        <w:rPr>
          <w:rFonts w:asciiTheme="majorBidi" w:hAnsiTheme="majorBidi" w:cstheme="majorBidi"/>
          <w:sz w:val="28"/>
          <w:szCs w:val="28"/>
        </w:rPr>
        <w:t xml:space="preserve"> </w:t>
      </w:r>
      <w:r w:rsidR="00282433" w:rsidRPr="002F34D1">
        <w:rPr>
          <w:rFonts w:asciiTheme="majorBidi" w:hAnsiTheme="majorBidi" w:cstheme="majorBidi"/>
          <w:sz w:val="28"/>
          <w:szCs w:val="28"/>
        </w:rPr>
        <w:t>Company</w:t>
      </w:r>
      <w:r w:rsidR="002374E2" w:rsidRPr="002F34D1">
        <w:rPr>
          <w:rFonts w:asciiTheme="majorBidi" w:hAnsiTheme="majorBidi" w:cstheme="majorBidi"/>
          <w:sz w:val="28"/>
          <w:szCs w:val="28"/>
        </w:rPr>
        <w:t xml:space="preserve"> Limited.</w:t>
      </w:r>
      <w:r w:rsidR="00AA4EFF" w:rsidRPr="002F34D1">
        <w:rPr>
          <w:rFonts w:asciiTheme="majorBidi" w:hAnsiTheme="majorBidi" w:cstheme="majorBidi"/>
          <w:sz w:val="28"/>
          <w:szCs w:val="28"/>
        </w:rPr>
        <w:t xml:space="preserve"> </w:t>
      </w:r>
    </w:p>
    <w:tbl>
      <w:tblPr>
        <w:tblW w:w="9691" w:type="dxa"/>
        <w:tblInd w:w="360" w:type="dxa"/>
        <w:tblLook w:val="04A0" w:firstRow="1" w:lastRow="0" w:firstColumn="1" w:lastColumn="0" w:noHBand="0" w:noVBand="1"/>
      </w:tblPr>
      <w:tblGrid>
        <w:gridCol w:w="6572"/>
        <w:gridCol w:w="1418"/>
        <w:gridCol w:w="283"/>
        <w:gridCol w:w="1418"/>
      </w:tblGrid>
      <w:tr w:rsidR="00D74F2A" w:rsidRPr="002F34D1" w14:paraId="7649A043" w14:textId="77777777" w:rsidTr="002F34D1">
        <w:trPr>
          <w:trHeight w:val="433"/>
        </w:trPr>
        <w:tc>
          <w:tcPr>
            <w:tcW w:w="6572" w:type="dxa"/>
            <w:tcBorders>
              <w:top w:val="nil"/>
              <w:left w:val="nil"/>
              <w:bottom w:val="nil"/>
              <w:right w:val="nil"/>
            </w:tcBorders>
            <w:shd w:val="clear" w:color="auto" w:fill="auto"/>
            <w:noWrap/>
            <w:vAlign w:val="bottom"/>
            <w:hideMark/>
          </w:tcPr>
          <w:p w14:paraId="1C898B85" w14:textId="77777777" w:rsidR="00D74F2A" w:rsidRPr="002F34D1" w:rsidRDefault="00D74F2A" w:rsidP="002F34D1">
            <w:pPr>
              <w:rPr>
                <w:rFonts w:asciiTheme="majorBidi" w:hAnsiTheme="majorBidi" w:cstheme="majorBidi"/>
                <w:sz w:val="28"/>
                <w:szCs w:val="28"/>
              </w:rPr>
            </w:pPr>
          </w:p>
        </w:tc>
        <w:tc>
          <w:tcPr>
            <w:tcW w:w="3119" w:type="dxa"/>
            <w:gridSpan w:val="3"/>
            <w:tcBorders>
              <w:top w:val="nil"/>
              <w:left w:val="nil"/>
              <w:bottom w:val="single" w:sz="4" w:space="0" w:color="auto"/>
              <w:right w:val="nil"/>
            </w:tcBorders>
            <w:shd w:val="clear" w:color="auto" w:fill="auto"/>
          </w:tcPr>
          <w:p w14:paraId="63BA1F24" w14:textId="7AB2EA64" w:rsidR="00D74F2A" w:rsidRPr="002F34D1" w:rsidRDefault="00D74F2A" w:rsidP="002F34D1">
            <w:pP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D74F2A" w:rsidRPr="002F34D1" w14:paraId="638B1F2E" w14:textId="77777777" w:rsidTr="002F34D1">
        <w:trPr>
          <w:trHeight w:val="433"/>
        </w:trPr>
        <w:tc>
          <w:tcPr>
            <w:tcW w:w="6572" w:type="dxa"/>
            <w:tcBorders>
              <w:top w:val="nil"/>
              <w:left w:val="nil"/>
              <w:bottom w:val="nil"/>
              <w:right w:val="nil"/>
            </w:tcBorders>
            <w:shd w:val="clear" w:color="auto" w:fill="auto"/>
            <w:noWrap/>
            <w:vAlign w:val="bottom"/>
            <w:hideMark/>
          </w:tcPr>
          <w:p w14:paraId="019611AC" w14:textId="77777777" w:rsidR="00D74F2A" w:rsidRPr="002F34D1" w:rsidRDefault="00D74F2A" w:rsidP="002F34D1">
            <w:pPr>
              <w:jc w:val="right"/>
              <w:rPr>
                <w:rFonts w:asciiTheme="majorBidi" w:hAnsiTheme="majorBidi" w:cstheme="majorBidi"/>
                <w:b/>
                <w:bCs/>
                <w:i/>
                <w:iCs/>
                <w:color w:val="000000"/>
                <w:sz w:val="28"/>
                <w:szCs w:val="28"/>
              </w:rPr>
            </w:pPr>
          </w:p>
        </w:tc>
        <w:tc>
          <w:tcPr>
            <w:tcW w:w="3119" w:type="dxa"/>
            <w:gridSpan w:val="3"/>
            <w:tcBorders>
              <w:top w:val="single" w:sz="4" w:space="0" w:color="auto"/>
              <w:left w:val="nil"/>
              <w:bottom w:val="single" w:sz="4" w:space="0" w:color="auto"/>
              <w:right w:val="nil"/>
            </w:tcBorders>
            <w:shd w:val="clear" w:color="auto" w:fill="auto"/>
            <w:vAlign w:val="bottom"/>
          </w:tcPr>
          <w:p w14:paraId="7530932D" w14:textId="0CE228BB" w:rsidR="00D74F2A" w:rsidRPr="002F34D1" w:rsidRDefault="00D74F2A"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Consolidated and separate</w:t>
            </w:r>
          </w:p>
        </w:tc>
      </w:tr>
      <w:tr w:rsidR="00D74F2A" w:rsidRPr="002F34D1" w14:paraId="56F17019" w14:textId="77777777" w:rsidTr="002F34D1">
        <w:trPr>
          <w:trHeight w:val="433"/>
        </w:trPr>
        <w:tc>
          <w:tcPr>
            <w:tcW w:w="6572" w:type="dxa"/>
            <w:tcBorders>
              <w:top w:val="nil"/>
              <w:left w:val="nil"/>
              <w:bottom w:val="nil"/>
              <w:right w:val="nil"/>
            </w:tcBorders>
            <w:shd w:val="clear" w:color="auto" w:fill="auto"/>
            <w:noWrap/>
            <w:vAlign w:val="bottom"/>
            <w:hideMark/>
          </w:tcPr>
          <w:p w14:paraId="6B381A6D" w14:textId="77777777" w:rsidR="00D74F2A" w:rsidRPr="002F34D1" w:rsidRDefault="00D74F2A" w:rsidP="002F34D1">
            <w:pPr>
              <w:rPr>
                <w:rFonts w:asciiTheme="majorBidi" w:hAnsiTheme="majorBidi" w:cstheme="majorBidi"/>
                <w:color w:val="000000"/>
                <w:sz w:val="28"/>
                <w:szCs w:val="28"/>
                <w:lang w:eastAsia="ja-JP"/>
              </w:rPr>
            </w:pPr>
          </w:p>
        </w:tc>
        <w:tc>
          <w:tcPr>
            <w:tcW w:w="1418" w:type="dxa"/>
            <w:tcBorders>
              <w:top w:val="single" w:sz="4" w:space="0" w:color="auto"/>
              <w:left w:val="nil"/>
              <w:bottom w:val="single" w:sz="4" w:space="0" w:color="auto"/>
              <w:right w:val="nil"/>
            </w:tcBorders>
            <w:shd w:val="clear" w:color="auto" w:fill="auto"/>
            <w:vAlign w:val="bottom"/>
          </w:tcPr>
          <w:p w14:paraId="625AA4F5" w14:textId="78D17CD4" w:rsidR="00D74F2A" w:rsidRPr="002F34D1" w:rsidRDefault="00D74F2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3" w:type="dxa"/>
            <w:tcBorders>
              <w:left w:val="nil"/>
              <w:right w:val="nil"/>
            </w:tcBorders>
            <w:shd w:val="clear" w:color="auto" w:fill="auto"/>
            <w:vAlign w:val="bottom"/>
          </w:tcPr>
          <w:p w14:paraId="4A77316E" w14:textId="77777777" w:rsidR="00D74F2A" w:rsidRPr="002F34D1" w:rsidRDefault="00D74F2A" w:rsidP="002F34D1">
            <w:pPr>
              <w:jc w:val="center"/>
              <w:rPr>
                <w:rFonts w:asciiTheme="majorBidi" w:hAnsiTheme="majorBidi" w:cstheme="majorBidi"/>
                <w:color w:val="000000"/>
                <w:sz w:val="28"/>
                <w:szCs w:val="28"/>
              </w:rPr>
            </w:pPr>
          </w:p>
        </w:tc>
        <w:tc>
          <w:tcPr>
            <w:tcW w:w="1418" w:type="dxa"/>
            <w:tcBorders>
              <w:top w:val="single" w:sz="4" w:space="0" w:color="auto"/>
              <w:left w:val="nil"/>
              <w:bottom w:val="single" w:sz="4" w:space="0" w:color="auto"/>
              <w:right w:val="nil"/>
            </w:tcBorders>
            <w:shd w:val="clear" w:color="auto" w:fill="auto"/>
            <w:vAlign w:val="bottom"/>
          </w:tcPr>
          <w:p w14:paraId="59B02E6A" w14:textId="5A40242E" w:rsidR="00D74F2A" w:rsidRPr="002F34D1" w:rsidRDefault="00D74F2A"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D74F2A" w:rsidRPr="002F34D1" w14:paraId="006415F4" w14:textId="77777777" w:rsidTr="002F34D1">
        <w:trPr>
          <w:trHeight w:val="433"/>
        </w:trPr>
        <w:tc>
          <w:tcPr>
            <w:tcW w:w="6572" w:type="dxa"/>
            <w:tcBorders>
              <w:top w:val="nil"/>
              <w:left w:val="nil"/>
              <w:bottom w:val="nil"/>
              <w:right w:val="nil"/>
            </w:tcBorders>
            <w:shd w:val="clear" w:color="auto" w:fill="auto"/>
            <w:noWrap/>
            <w:vAlign w:val="bottom"/>
          </w:tcPr>
          <w:p w14:paraId="076655E3" w14:textId="3BB266D5" w:rsidR="00D74F2A" w:rsidRPr="002F34D1" w:rsidRDefault="00D74F2A"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For the year ended December 31</w:t>
            </w:r>
          </w:p>
        </w:tc>
        <w:tc>
          <w:tcPr>
            <w:tcW w:w="1418" w:type="dxa"/>
            <w:tcBorders>
              <w:top w:val="nil"/>
              <w:left w:val="nil"/>
              <w:right w:val="nil"/>
            </w:tcBorders>
            <w:shd w:val="clear" w:color="auto" w:fill="auto"/>
          </w:tcPr>
          <w:p w14:paraId="7BF9A108" w14:textId="77777777" w:rsidR="00D74F2A" w:rsidRPr="002F34D1" w:rsidRDefault="00D74F2A" w:rsidP="002F34D1">
            <w:pPr>
              <w:jc w:val="right"/>
              <w:rPr>
                <w:rFonts w:asciiTheme="majorBidi" w:hAnsiTheme="majorBidi" w:cstheme="majorBidi"/>
                <w:color w:val="000000"/>
                <w:sz w:val="28"/>
                <w:szCs w:val="28"/>
              </w:rPr>
            </w:pPr>
          </w:p>
        </w:tc>
        <w:tc>
          <w:tcPr>
            <w:tcW w:w="283" w:type="dxa"/>
            <w:tcBorders>
              <w:top w:val="nil"/>
              <w:left w:val="nil"/>
              <w:right w:val="nil"/>
            </w:tcBorders>
            <w:shd w:val="clear" w:color="auto" w:fill="auto"/>
          </w:tcPr>
          <w:p w14:paraId="32A39942" w14:textId="77777777" w:rsidR="00D74F2A" w:rsidRPr="002F34D1" w:rsidRDefault="00D74F2A" w:rsidP="002F34D1">
            <w:pPr>
              <w:jc w:val="right"/>
              <w:rPr>
                <w:rFonts w:asciiTheme="majorBidi" w:hAnsiTheme="majorBidi" w:cstheme="majorBidi"/>
                <w:color w:val="000000"/>
                <w:sz w:val="28"/>
                <w:szCs w:val="28"/>
              </w:rPr>
            </w:pPr>
          </w:p>
        </w:tc>
        <w:tc>
          <w:tcPr>
            <w:tcW w:w="1418" w:type="dxa"/>
            <w:tcBorders>
              <w:top w:val="nil"/>
              <w:left w:val="nil"/>
              <w:right w:val="nil"/>
            </w:tcBorders>
            <w:shd w:val="clear" w:color="auto" w:fill="auto"/>
          </w:tcPr>
          <w:p w14:paraId="493B3B70" w14:textId="77777777" w:rsidR="00D74F2A" w:rsidRPr="002F34D1" w:rsidRDefault="00D74F2A" w:rsidP="002F34D1">
            <w:pPr>
              <w:jc w:val="right"/>
              <w:rPr>
                <w:rFonts w:asciiTheme="majorBidi" w:hAnsiTheme="majorBidi" w:cstheme="majorBidi"/>
                <w:color w:val="000000"/>
                <w:sz w:val="28"/>
                <w:szCs w:val="28"/>
              </w:rPr>
            </w:pPr>
          </w:p>
        </w:tc>
      </w:tr>
      <w:tr w:rsidR="004A7D5B" w:rsidRPr="002F34D1" w14:paraId="307146F8" w14:textId="77777777" w:rsidTr="002F34D1">
        <w:trPr>
          <w:trHeight w:val="433"/>
        </w:trPr>
        <w:tc>
          <w:tcPr>
            <w:tcW w:w="6572" w:type="dxa"/>
            <w:tcBorders>
              <w:top w:val="nil"/>
              <w:left w:val="nil"/>
              <w:bottom w:val="nil"/>
              <w:right w:val="nil"/>
            </w:tcBorders>
            <w:shd w:val="clear" w:color="auto" w:fill="auto"/>
            <w:noWrap/>
            <w:vAlign w:val="bottom"/>
          </w:tcPr>
          <w:p w14:paraId="1AAAD216" w14:textId="2A036CB6" w:rsidR="004A7D5B" w:rsidRPr="002F34D1" w:rsidRDefault="004A7D5B" w:rsidP="002F34D1">
            <w:pPr>
              <w:ind w:left="223"/>
              <w:rPr>
                <w:rFonts w:asciiTheme="majorBidi" w:hAnsiTheme="majorBidi" w:cstheme="majorBidi"/>
                <w:color w:val="000000"/>
                <w:sz w:val="28"/>
                <w:szCs w:val="28"/>
                <w:cs/>
              </w:rPr>
            </w:pPr>
            <w:r w:rsidRPr="002F34D1">
              <w:rPr>
                <w:rFonts w:asciiTheme="majorBidi" w:hAnsiTheme="majorBidi" w:cstheme="majorBidi"/>
                <w:color w:val="000000"/>
                <w:sz w:val="28"/>
                <w:szCs w:val="28"/>
              </w:rPr>
              <w:t>Contributions paid to the provident fund</w:t>
            </w:r>
          </w:p>
        </w:tc>
        <w:tc>
          <w:tcPr>
            <w:tcW w:w="1418" w:type="dxa"/>
            <w:tcBorders>
              <w:left w:val="nil"/>
              <w:bottom w:val="double" w:sz="4" w:space="0" w:color="auto"/>
              <w:right w:val="nil"/>
            </w:tcBorders>
            <w:shd w:val="clear" w:color="auto" w:fill="auto"/>
            <w:vAlign w:val="bottom"/>
          </w:tcPr>
          <w:p w14:paraId="264A626C" w14:textId="1CBC8EDF" w:rsidR="004A7D5B" w:rsidRPr="002F34D1" w:rsidRDefault="00282433"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454</w:t>
            </w:r>
            <w:r w:rsidR="004A7D5B"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t>162</w:t>
            </w:r>
          </w:p>
        </w:tc>
        <w:tc>
          <w:tcPr>
            <w:tcW w:w="283" w:type="dxa"/>
            <w:tcBorders>
              <w:left w:val="nil"/>
              <w:right w:val="nil"/>
            </w:tcBorders>
            <w:shd w:val="clear" w:color="auto" w:fill="auto"/>
          </w:tcPr>
          <w:p w14:paraId="0EAE9592" w14:textId="77777777" w:rsidR="004A7D5B" w:rsidRPr="002F34D1" w:rsidRDefault="004A7D5B" w:rsidP="002F34D1">
            <w:pPr>
              <w:jc w:val="right"/>
              <w:rPr>
                <w:rFonts w:asciiTheme="majorBidi" w:hAnsiTheme="majorBidi" w:cstheme="majorBidi"/>
                <w:color w:val="000000"/>
                <w:sz w:val="28"/>
                <w:szCs w:val="28"/>
              </w:rPr>
            </w:pPr>
          </w:p>
        </w:tc>
        <w:tc>
          <w:tcPr>
            <w:tcW w:w="1418" w:type="dxa"/>
            <w:tcBorders>
              <w:left w:val="nil"/>
              <w:bottom w:val="double" w:sz="4" w:space="0" w:color="auto"/>
              <w:right w:val="nil"/>
            </w:tcBorders>
            <w:shd w:val="clear" w:color="auto" w:fill="auto"/>
          </w:tcPr>
          <w:p w14:paraId="5AACC0E7"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258,658</w:t>
            </w:r>
          </w:p>
        </w:tc>
      </w:tr>
    </w:tbl>
    <w:p w14:paraId="186B946F" w14:textId="77777777" w:rsidR="00D74F2A" w:rsidRPr="002F34D1" w:rsidRDefault="009A22E3"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rPr>
        <w:t>EXPENSES</w:t>
      </w:r>
      <w:r w:rsidRPr="002F34D1">
        <w:rPr>
          <w:rFonts w:asciiTheme="majorBidi" w:hAnsiTheme="majorBidi" w:cstheme="majorBidi"/>
          <w:b/>
          <w:bCs/>
          <w:spacing w:val="-6"/>
        </w:rPr>
        <w:t xml:space="preserve"> BY NATURE</w:t>
      </w:r>
    </w:p>
    <w:p w14:paraId="24830077" w14:textId="47155506" w:rsidR="005C046C" w:rsidRPr="002F34D1" w:rsidRDefault="009A22E3" w:rsidP="002F34D1">
      <w:pPr>
        <w:pStyle w:val="BlockText"/>
        <w:spacing w:before="120" w:after="120"/>
        <w:ind w:left="360" w:right="0" w:firstLine="0"/>
        <w:jc w:val="thaiDistribute"/>
        <w:rPr>
          <w:rFonts w:asciiTheme="majorBidi" w:hAnsiTheme="majorBidi" w:cstheme="majorBidi"/>
          <w:b/>
          <w:bCs/>
          <w:spacing w:val="-6"/>
        </w:rPr>
      </w:pPr>
      <w:r w:rsidRPr="002F34D1">
        <w:rPr>
          <w:rFonts w:asciiTheme="majorBidi" w:hAnsiTheme="majorBidi" w:cstheme="majorBidi"/>
        </w:rPr>
        <w:t>Expenses by nature for the year</w:t>
      </w:r>
      <w:r w:rsidR="001A4386" w:rsidRPr="002F34D1">
        <w:rPr>
          <w:rFonts w:asciiTheme="majorBidi" w:hAnsiTheme="majorBidi" w:cstheme="majorBidi"/>
        </w:rPr>
        <w:t>s</w:t>
      </w:r>
      <w:r w:rsidRPr="002F34D1">
        <w:rPr>
          <w:rFonts w:asciiTheme="majorBidi" w:hAnsiTheme="majorBidi" w:cstheme="majorBidi"/>
        </w:rPr>
        <w:t xml:space="preserve"> ended December 31, </w:t>
      </w:r>
      <w:proofErr w:type="gramStart"/>
      <w:r w:rsidRPr="002F34D1">
        <w:rPr>
          <w:rFonts w:asciiTheme="majorBidi" w:hAnsiTheme="majorBidi" w:cstheme="majorBidi"/>
        </w:rPr>
        <w:t>202</w:t>
      </w:r>
      <w:r w:rsidR="00D74F2A" w:rsidRPr="002F34D1">
        <w:rPr>
          <w:rFonts w:asciiTheme="majorBidi" w:hAnsiTheme="majorBidi" w:cstheme="majorBidi"/>
        </w:rPr>
        <w:t>2</w:t>
      </w:r>
      <w:proofErr w:type="gramEnd"/>
      <w:r w:rsidRPr="002F34D1">
        <w:rPr>
          <w:rFonts w:asciiTheme="majorBidi" w:hAnsiTheme="majorBidi" w:cstheme="majorBidi"/>
        </w:rPr>
        <w:t xml:space="preserve"> and 202</w:t>
      </w:r>
      <w:r w:rsidR="00D74F2A" w:rsidRPr="002F34D1">
        <w:rPr>
          <w:rFonts w:asciiTheme="majorBidi" w:hAnsiTheme="majorBidi" w:cstheme="majorBidi"/>
        </w:rPr>
        <w:t>1</w:t>
      </w:r>
      <w:r w:rsidRPr="002F34D1">
        <w:rPr>
          <w:rFonts w:asciiTheme="majorBidi" w:hAnsiTheme="majorBidi" w:cstheme="majorBidi"/>
        </w:rPr>
        <w:t xml:space="preserve"> were summarized as follow:</w:t>
      </w:r>
    </w:p>
    <w:tbl>
      <w:tblPr>
        <w:tblW w:w="9645" w:type="dxa"/>
        <w:tblInd w:w="360" w:type="dxa"/>
        <w:tblLook w:val="01E0" w:firstRow="1" w:lastRow="1" w:firstColumn="1" w:lastColumn="1" w:noHBand="0" w:noVBand="0"/>
      </w:tblPr>
      <w:tblGrid>
        <w:gridCol w:w="3992"/>
        <w:gridCol w:w="1171"/>
        <w:gridCol w:w="280"/>
        <w:gridCol w:w="1199"/>
        <w:gridCol w:w="281"/>
        <w:gridCol w:w="1171"/>
        <w:gridCol w:w="280"/>
        <w:gridCol w:w="1271"/>
      </w:tblGrid>
      <w:tr w:rsidR="00D74F2A" w:rsidRPr="002F34D1" w14:paraId="4F6C3E1D" w14:textId="77777777" w:rsidTr="002F34D1">
        <w:tc>
          <w:tcPr>
            <w:tcW w:w="4040" w:type="dxa"/>
            <w:shd w:val="clear" w:color="auto" w:fill="auto"/>
          </w:tcPr>
          <w:p w14:paraId="7E5CF166" w14:textId="77777777" w:rsidR="00D74F2A" w:rsidRPr="002F34D1" w:rsidRDefault="00D74F2A" w:rsidP="002F34D1">
            <w:pPr>
              <w:spacing w:line="380" w:lineRule="exact"/>
              <w:jc w:val="center"/>
              <w:rPr>
                <w:rFonts w:asciiTheme="majorBidi" w:hAnsiTheme="majorBidi" w:cstheme="majorBidi"/>
                <w:spacing w:val="-4"/>
                <w:sz w:val="28"/>
                <w:szCs w:val="28"/>
              </w:rPr>
            </w:pPr>
          </w:p>
        </w:tc>
        <w:tc>
          <w:tcPr>
            <w:tcW w:w="2598" w:type="dxa"/>
            <w:gridSpan w:val="3"/>
            <w:tcBorders>
              <w:bottom w:val="single" w:sz="4" w:space="0" w:color="auto"/>
            </w:tcBorders>
            <w:shd w:val="clear" w:color="auto" w:fill="auto"/>
          </w:tcPr>
          <w:p w14:paraId="4EA5D189" w14:textId="77777777" w:rsidR="00D74F2A" w:rsidRPr="002F34D1" w:rsidRDefault="00D74F2A" w:rsidP="002F34D1">
            <w:pPr>
              <w:spacing w:line="380" w:lineRule="exact"/>
              <w:jc w:val="center"/>
              <w:rPr>
                <w:rFonts w:asciiTheme="majorBidi" w:hAnsiTheme="majorBidi" w:cstheme="majorBidi"/>
                <w:b/>
                <w:bCs/>
                <w:spacing w:val="-4"/>
                <w:sz w:val="28"/>
                <w:szCs w:val="28"/>
                <w:cs/>
              </w:rPr>
            </w:pPr>
          </w:p>
        </w:tc>
        <w:tc>
          <w:tcPr>
            <w:tcW w:w="282" w:type="dxa"/>
            <w:tcBorders>
              <w:bottom w:val="single" w:sz="4" w:space="0" w:color="auto"/>
            </w:tcBorders>
            <w:shd w:val="clear" w:color="auto" w:fill="auto"/>
          </w:tcPr>
          <w:p w14:paraId="4A645BCC" w14:textId="77777777" w:rsidR="00D74F2A" w:rsidRPr="002F34D1" w:rsidRDefault="00D74F2A" w:rsidP="002F34D1">
            <w:pPr>
              <w:spacing w:line="380" w:lineRule="exact"/>
              <w:jc w:val="center"/>
              <w:rPr>
                <w:rFonts w:asciiTheme="majorBidi" w:hAnsiTheme="majorBidi" w:cstheme="majorBidi"/>
                <w:b/>
                <w:bCs/>
                <w:spacing w:val="-4"/>
                <w:sz w:val="28"/>
                <w:szCs w:val="28"/>
              </w:rPr>
            </w:pPr>
          </w:p>
        </w:tc>
        <w:tc>
          <w:tcPr>
            <w:tcW w:w="2725" w:type="dxa"/>
            <w:gridSpan w:val="3"/>
            <w:tcBorders>
              <w:bottom w:val="single" w:sz="4" w:space="0" w:color="auto"/>
            </w:tcBorders>
            <w:shd w:val="clear" w:color="auto" w:fill="auto"/>
          </w:tcPr>
          <w:p w14:paraId="07227196" w14:textId="677E4089" w:rsidR="00D74F2A" w:rsidRPr="002F34D1" w:rsidRDefault="00D74F2A" w:rsidP="002F34D1">
            <w:pPr>
              <w:spacing w:line="380" w:lineRule="exact"/>
              <w:jc w:val="right"/>
              <w:rPr>
                <w:rFonts w:asciiTheme="majorBidi" w:hAnsiTheme="majorBidi" w:cstheme="majorBidi"/>
                <w:spacing w:val="-4"/>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D74F2A" w:rsidRPr="002F34D1" w14:paraId="4D33A6AB" w14:textId="77777777" w:rsidTr="002F34D1">
        <w:tc>
          <w:tcPr>
            <w:tcW w:w="4040" w:type="dxa"/>
            <w:shd w:val="clear" w:color="auto" w:fill="auto"/>
          </w:tcPr>
          <w:p w14:paraId="0697C856" w14:textId="77777777" w:rsidR="00D74F2A" w:rsidRPr="002F34D1" w:rsidRDefault="00D74F2A" w:rsidP="002F34D1">
            <w:pPr>
              <w:spacing w:line="380" w:lineRule="exact"/>
              <w:jc w:val="center"/>
              <w:rPr>
                <w:rFonts w:asciiTheme="majorBidi" w:hAnsiTheme="majorBidi" w:cstheme="majorBidi"/>
                <w:spacing w:val="-4"/>
                <w:sz w:val="28"/>
                <w:szCs w:val="28"/>
              </w:rPr>
            </w:pPr>
          </w:p>
        </w:tc>
        <w:tc>
          <w:tcPr>
            <w:tcW w:w="2598" w:type="dxa"/>
            <w:gridSpan w:val="3"/>
            <w:tcBorders>
              <w:top w:val="single" w:sz="4" w:space="0" w:color="auto"/>
              <w:bottom w:val="single" w:sz="4" w:space="0" w:color="auto"/>
            </w:tcBorders>
            <w:shd w:val="clear" w:color="auto" w:fill="auto"/>
          </w:tcPr>
          <w:p w14:paraId="07ED5101" w14:textId="58CB30A7" w:rsidR="00D74F2A" w:rsidRPr="002F34D1" w:rsidRDefault="00D74F2A" w:rsidP="002F34D1">
            <w:pPr>
              <w:spacing w:line="380" w:lineRule="exact"/>
              <w:jc w:val="center"/>
              <w:rPr>
                <w:rFonts w:asciiTheme="majorBidi" w:hAnsiTheme="majorBidi" w:cstheme="majorBidi"/>
                <w:spacing w:val="-4"/>
                <w:sz w:val="28"/>
                <w:szCs w:val="28"/>
              </w:rPr>
            </w:pPr>
            <w:r w:rsidRPr="002F34D1">
              <w:rPr>
                <w:rFonts w:asciiTheme="majorBidi" w:hAnsiTheme="majorBidi" w:cstheme="majorBidi"/>
                <w:color w:val="000000"/>
                <w:sz w:val="28"/>
                <w:szCs w:val="28"/>
              </w:rPr>
              <w:t>Consolidated</w:t>
            </w:r>
          </w:p>
        </w:tc>
        <w:tc>
          <w:tcPr>
            <w:tcW w:w="282" w:type="dxa"/>
            <w:tcBorders>
              <w:top w:val="single" w:sz="4" w:space="0" w:color="auto"/>
            </w:tcBorders>
            <w:shd w:val="clear" w:color="auto" w:fill="auto"/>
          </w:tcPr>
          <w:p w14:paraId="36494AF6" w14:textId="77777777" w:rsidR="00D74F2A" w:rsidRPr="002F34D1" w:rsidRDefault="00D74F2A" w:rsidP="002F34D1">
            <w:pPr>
              <w:spacing w:line="380" w:lineRule="exact"/>
              <w:jc w:val="center"/>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shd w:val="clear" w:color="auto" w:fill="auto"/>
          </w:tcPr>
          <w:p w14:paraId="34CD90AA" w14:textId="28FE46E4" w:rsidR="00D74F2A" w:rsidRPr="002F34D1" w:rsidRDefault="00D74F2A" w:rsidP="002F34D1">
            <w:pPr>
              <w:spacing w:line="380" w:lineRule="exact"/>
              <w:jc w:val="center"/>
              <w:rPr>
                <w:rFonts w:asciiTheme="majorBidi" w:hAnsiTheme="majorBidi" w:cstheme="majorBidi"/>
                <w:spacing w:val="-4"/>
                <w:sz w:val="28"/>
                <w:szCs w:val="28"/>
              </w:rPr>
            </w:pPr>
            <w:r w:rsidRPr="002F34D1">
              <w:rPr>
                <w:rFonts w:asciiTheme="majorBidi" w:hAnsiTheme="majorBidi" w:cstheme="majorBidi"/>
                <w:color w:val="000000"/>
                <w:sz w:val="28"/>
                <w:szCs w:val="28"/>
              </w:rPr>
              <w:t>Separate</w:t>
            </w:r>
          </w:p>
        </w:tc>
      </w:tr>
      <w:tr w:rsidR="00D74F2A" w:rsidRPr="002F34D1" w14:paraId="12FECDE1" w14:textId="77777777" w:rsidTr="002F34D1">
        <w:tc>
          <w:tcPr>
            <w:tcW w:w="4040" w:type="dxa"/>
            <w:shd w:val="clear" w:color="auto" w:fill="auto"/>
          </w:tcPr>
          <w:p w14:paraId="518DD0F3" w14:textId="77777777" w:rsidR="00D74F2A" w:rsidRPr="002F34D1" w:rsidRDefault="00D74F2A" w:rsidP="002F34D1">
            <w:pPr>
              <w:spacing w:line="380" w:lineRule="exact"/>
              <w:jc w:val="center"/>
              <w:rPr>
                <w:rFonts w:asciiTheme="majorBidi" w:hAnsiTheme="majorBidi" w:cstheme="majorBidi"/>
                <w:spacing w:val="-4"/>
                <w:sz w:val="28"/>
                <w:szCs w:val="28"/>
              </w:rPr>
            </w:pPr>
          </w:p>
        </w:tc>
        <w:tc>
          <w:tcPr>
            <w:tcW w:w="1118" w:type="dxa"/>
            <w:tcBorders>
              <w:top w:val="single" w:sz="4" w:space="0" w:color="auto"/>
              <w:bottom w:val="single" w:sz="4" w:space="0" w:color="auto"/>
            </w:tcBorders>
            <w:shd w:val="clear" w:color="auto" w:fill="auto"/>
          </w:tcPr>
          <w:p w14:paraId="4895EA85" w14:textId="697A1A2D" w:rsidR="00D74F2A" w:rsidRPr="002F34D1" w:rsidRDefault="00D74F2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1" w:type="dxa"/>
            <w:tcBorders>
              <w:top w:val="single" w:sz="4" w:space="0" w:color="auto"/>
            </w:tcBorders>
            <w:shd w:val="clear" w:color="auto" w:fill="auto"/>
          </w:tcPr>
          <w:p w14:paraId="3A52CDE7" w14:textId="77777777" w:rsidR="00D74F2A" w:rsidRPr="002F34D1" w:rsidRDefault="00D74F2A" w:rsidP="002F34D1">
            <w:pPr>
              <w:ind w:left="-54" w:right="-96"/>
              <w:jc w:val="center"/>
              <w:rPr>
                <w:rFonts w:asciiTheme="majorBidi" w:hAnsiTheme="majorBidi" w:cstheme="majorBidi"/>
                <w:sz w:val="28"/>
                <w:szCs w:val="28"/>
              </w:rPr>
            </w:pPr>
          </w:p>
        </w:tc>
        <w:tc>
          <w:tcPr>
            <w:tcW w:w="1199" w:type="dxa"/>
            <w:tcBorders>
              <w:top w:val="single" w:sz="4" w:space="0" w:color="auto"/>
              <w:bottom w:val="single" w:sz="4" w:space="0" w:color="auto"/>
            </w:tcBorders>
            <w:shd w:val="clear" w:color="auto" w:fill="auto"/>
          </w:tcPr>
          <w:p w14:paraId="15B1EBBD" w14:textId="44068FA7" w:rsidR="00D74F2A" w:rsidRPr="002F34D1" w:rsidRDefault="00D74F2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82" w:type="dxa"/>
            <w:shd w:val="clear" w:color="auto" w:fill="auto"/>
          </w:tcPr>
          <w:p w14:paraId="65AD7CD0" w14:textId="77777777" w:rsidR="00D74F2A" w:rsidRPr="002F34D1" w:rsidRDefault="00D74F2A" w:rsidP="002F34D1">
            <w:pPr>
              <w:ind w:left="-54" w:right="-96"/>
              <w:jc w:val="center"/>
              <w:rPr>
                <w:rFonts w:asciiTheme="majorBidi" w:hAnsiTheme="majorBidi" w:cstheme="majorBidi"/>
                <w:sz w:val="28"/>
                <w:szCs w:val="28"/>
              </w:rPr>
            </w:pPr>
          </w:p>
        </w:tc>
        <w:tc>
          <w:tcPr>
            <w:tcW w:w="1171" w:type="dxa"/>
            <w:tcBorders>
              <w:top w:val="single" w:sz="4" w:space="0" w:color="auto"/>
              <w:bottom w:val="single" w:sz="4" w:space="0" w:color="auto"/>
            </w:tcBorders>
            <w:shd w:val="clear" w:color="auto" w:fill="auto"/>
          </w:tcPr>
          <w:p w14:paraId="4B9A1885" w14:textId="3A346300" w:rsidR="00D74F2A" w:rsidRPr="002F34D1" w:rsidRDefault="00D74F2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1" w:type="dxa"/>
            <w:tcBorders>
              <w:top w:val="single" w:sz="4" w:space="0" w:color="auto"/>
            </w:tcBorders>
            <w:shd w:val="clear" w:color="auto" w:fill="auto"/>
          </w:tcPr>
          <w:p w14:paraId="71AB81CD" w14:textId="77777777" w:rsidR="00D74F2A" w:rsidRPr="002F34D1" w:rsidRDefault="00D74F2A" w:rsidP="002F34D1">
            <w:pPr>
              <w:ind w:left="-54" w:right="-96"/>
              <w:jc w:val="center"/>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5B9F8D5B" w14:textId="160156B6" w:rsidR="00D74F2A" w:rsidRPr="002F34D1" w:rsidRDefault="00D74F2A" w:rsidP="002F34D1">
            <w:pPr>
              <w:ind w:left="-54" w:right="-96"/>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4A7D5B" w:rsidRPr="002F34D1" w14:paraId="769F4E1C" w14:textId="77777777" w:rsidTr="002F34D1">
        <w:tc>
          <w:tcPr>
            <w:tcW w:w="4040" w:type="dxa"/>
            <w:shd w:val="clear" w:color="auto" w:fill="auto"/>
          </w:tcPr>
          <w:p w14:paraId="542CE0D7" w14:textId="5727448C" w:rsidR="004A7D5B" w:rsidRPr="002F34D1" w:rsidRDefault="004A7D5B" w:rsidP="002F34D1">
            <w:pPr>
              <w:spacing w:line="380" w:lineRule="exact"/>
              <w:ind w:left="-45"/>
              <w:rPr>
                <w:rFonts w:asciiTheme="majorBidi" w:hAnsiTheme="majorBidi" w:cstheme="majorBidi"/>
                <w:color w:val="000000"/>
                <w:sz w:val="28"/>
                <w:szCs w:val="28"/>
                <w:cs/>
              </w:rPr>
            </w:pPr>
            <w:r w:rsidRPr="002F34D1">
              <w:rPr>
                <w:rFonts w:asciiTheme="majorBidi" w:hAnsiTheme="majorBidi" w:cstheme="majorBidi"/>
                <w:color w:val="000000"/>
                <w:sz w:val="28"/>
                <w:szCs w:val="28"/>
              </w:rPr>
              <w:t>Changes in finished goods and work in process</w:t>
            </w:r>
          </w:p>
        </w:tc>
        <w:tc>
          <w:tcPr>
            <w:tcW w:w="1118" w:type="dxa"/>
            <w:shd w:val="clear" w:color="auto" w:fill="auto"/>
          </w:tcPr>
          <w:p w14:paraId="58BA8979" w14:textId="620C51D3"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cs/>
              </w:rPr>
              <w:t>(</w:t>
            </w:r>
            <w:r w:rsidR="00282433" w:rsidRPr="002F34D1">
              <w:rPr>
                <w:rFonts w:asciiTheme="majorBidi" w:hAnsiTheme="majorBidi" w:cstheme="majorBidi"/>
                <w:sz w:val="28"/>
                <w:szCs w:val="28"/>
              </w:rPr>
              <w:t>55</w:t>
            </w:r>
            <w:r w:rsidRPr="002F34D1">
              <w:rPr>
                <w:rFonts w:asciiTheme="majorBidi" w:hAnsiTheme="majorBidi" w:cstheme="majorBidi"/>
                <w:sz w:val="28"/>
                <w:szCs w:val="28"/>
              </w:rPr>
              <w:t>,</w:t>
            </w:r>
            <w:r w:rsidR="00282433" w:rsidRPr="002F34D1">
              <w:rPr>
                <w:rFonts w:asciiTheme="majorBidi" w:hAnsiTheme="majorBidi" w:cstheme="majorBidi"/>
                <w:sz w:val="28"/>
                <w:szCs w:val="28"/>
              </w:rPr>
              <w:t>072</w:t>
            </w:r>
            <w:r w:rsidRPr="002F34D1">
              <w:rPr>
                <w:rFonts w:asciiTheme="majorBidi" w:hAnsiTheme="majorBidi" w:cstheme="majorBidi"/>
                <w:sz w:val="28"/>
                <w:szCs w:val="28"/>
              </w:rPr>
              <w:t>,</w:t>
            </w:r>
            <w:r w:rsidR="00282433" w:rsidRPr="002F34D1">
              <w:rPr>
                <w:rFonts w:asciiTheme="majorBidi" w:hAnsiTheme="majorBidi" w:cstheme="majorBidi"/>
                <w:sz w:val="28"/>
                <w:szCs w:val="28"/>
              </w:rPr>
              <w:t>536</w:t>
            </w:r>
            <w:r w:rsidRPr="002F34D1">
              <w:rPr>
                <w:rFonts w:asciiTheme="majorBidi" w:hAnsiTheme="majorBidi" w:cstheme="majorBidi"/>
                <w:sz w:val="28"/>
                <w:szCs w:val="28"/>
                <w:cs/>
              </w:rPr>
              <w:t>)</w:t>
            </w:r>
          </w:p>
        </w:tc>
        <w:tc>
          <w:tcPr>
            <w:tcW w:w="281" w:type="dxa"/>
            <w:shd w:val="clear" w:color="auto" w:fill="auto"/>
          </w:tcPr>
          <w:p w14:paraId="0738B9FB"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26438F8D"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(10,830,831)</w:t>
            </w:r>
          </w:p>
        </w:tc>
        <w:tc>
          <w:tcPr>
            <w:tcW w:w="282" w:type="dxa"/>
            <w:shd w:val="clear" w:color="auto" w:fill="auto"/>
          </w:tcPr>
          <w:p w14:paraId="08E6E500"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1CEBDD23" w14:textId="1B02483D"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cs/>
              </w:rPr>
              <w:t>(</w:t>
            </w:r>
            <w:r w:rsidR="00282433" w:rsidRPr="002F34D1">
              <w:rPr>
                <w:rFonts w:asciiTheme="majorBidi" w:hAnsiTheme="majorBidi" w:cstheme="majorBidi"/>
                <w:sz w:val="28"/>
                <w:szCs w:val="28"/>
              </w:rPr>
              <w:t>55</w:t>
            </w:r>
            <w:r w:rsidRPr="002F34D1">
              <w:rPr>
                <w:rFonts w:asciiTheme="majorBidi" w:hAnsiTheme="majorBidi" w:cstheme="majorBidi"/>
                <w:sz w:val="28"/>
                <w:szCs w:val="28"/>
              </w:rPr>
              <w:t>,</w:t>
            </w:r>
            <w:r w:rsidR="00282433" w:rsidRPr="002F34D1">
              <w:rPr>
                <w:rFonts w:asciiTheme="majorBidi" w:hAnsiTheme="majorBidi" w:cstheme="majorBidi"/>
                <w:sz w:val="28"/>
                <w:szCs w:val="28"/>
              </w:rPr>
              <w:t>072</w:t>
            </w:r>
            <w:r w:rsidRPr="002F34D1">
              <w:rPr>
                <w:rFonts w:asciiTheme="majorBidi" w:hAnsiTheme="majorBidi" w:cstheme="majorBidi"/>
                <w:sz w:val="28"/>
                <w:szCs w:val="28"/>
              </w:rPr>
              <w:t>,</w:t>
            </w:r>
            <w:r w:rsidR="00282433" w:rsidRPr="002F34D1">
              <w:rPr>
                <w:rFonts w:asciiTheme="majorBidi" w:hAnsiTheme="majorBidi" w:cstheme="majorBidi"/>
                <w:sz w:val="28"/>
                <w:szCs w:val="28"/>
              </w:rPr>
              <w:t>536</w:t>
            </w:r>
            <w:r w:rsidRPr="002F34D1">
              <w:rPr>
                <w:rFonts w:asciiTheme="majorBidi" w:hAnsiTheme="majorBidi" w:cstheme="majorBidi"/>
                <w:sz w:val="28"/>
                <w:szCs w:val="28"/>
                <w:cs/>
              </w:rPr>
              <w:t>)</w:t>
            </w:r>
          </w:p>
        </w:tc>
        <w:tc>
          <w:tcPr>
            <w:tcW w:w="281" w:type="dxa"/>
            <w:shd w:val="clear" w:color="auto" w:fill="auto"/>
          </w:tcPr>
          <w:p w14:paraId="1F8F3AAB"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54CA7961"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(10,830,831)</w:t>
            </w:r>
          </w:p>
        </w:tc>
      </w:tr>
      <w:tr w:rsidR="004A7D5B" w:rsidRPr="002F34D1" w14:paraId="35DFDE18" w14:textId="77777777" w:rsidTr="002F34D1">
        <w:tc>
          <w:tcPr>
            <w:tcW w:w="4040" w:type="dxa"/>
            <w:shd w:val="clear" w:color="auto" w:fill="auto"/>
          </w:tcPr>
          <w:p w14:paraId="58847A23" w14:textId="0FF5A986" w:rsidR="004A7D5B" w:rsidRPr="002F34D1" w:rsidRDefault="004A7D5B" w:rsidP="002F34D1">
            <w:pPr>
              <w:spacing w:line="380" w:lineRule="exact"/>
              <w:ind w:left="-45"/>
              <w:rPr>
                <w:rFonts w:asciiTheme="majorBidi" w:hAnsiTheme="majorBidi" w:cstheme="majorBidi"/>
                <w:color w:val="000000"/>
                <w:sz w:val="28"/>
                <w:szCs w:val="28"/>
              </w:rPr>
            </w:pPr>
            <w:r w:rsidRPr="002F34D1">
              <w:rPr>
                <w:rFonts w:asciiTheme="majorBidi" w:hAnsiTheme="majorBidi" w:cstheme="majorBidi"/>
                <w:color w:val="000000"/>
                <w:sz w:val="28"/>
                <w:szCs w:val="28"/>
              </w:rPr>
              <w:t>Cost of event, organizing, media and agency</w:t>
            </w:r>
          </w:p>
        </w:tc>
        <w:tc>
          <w:tcPr>
            <w:tcW w:w="1118" w:type="dxa"/>
            <w:shd w:val="clear" w:color="auto" w:fill="auto"/>
          </w:tcPr>
          <w:p w14:paraId="6D4E7531" w14:textId="6BBFE6E9"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106,943,347</w:t>
            </w:r>
          </w:p>
        </w:tc>
        <w:tc>
          <w:tcPr>
            <w:tcW w:w="281" w:type="dxa"/>
            <w:shd w:val="clear" w:color="auto" w:fill="auto"/>
          </w:tcPr>
          <w:p w14:paraId="75F2C8E4"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7E11C8D6"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113,928,568</w:t>
            </w:r>
          </w:p>
        </w:tc>
        <w:tc>
          <w:tcPr>
            <w:tcW w:w="282" w:type="dxa"/>
            <w:shd w:val="clear" w:color="auto" w:fill="auto"/>
          </w:tcPr>
          <w:p w14:paraId="0B52BD3F"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0032C4FA" w14:textId="65AE192F"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105,842,888</w:t>
            </w:r>
          </w:p>
        </w:tc>
        <w:tc>
          <w:tcPr>
            <w:tcW w:w="281" w:type="dxa"/>
            <w:shd w:val="clear" w:color="auto" w:fill="auto"/>
          </w:tcPr>
          <w:p w14:paraId="36BB48F1"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49EA2024"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113,928,568</w:t>
            </w:r>
          </w:p>
        </w:tc>
      </w:tr>
      <w:tr w:rsidR="004A7D5B" w:rsidRPr="002F34D1" w14:paraId="4036949F" w14:textId="77777777" w:rsidTr="002F34D1">
        <w:tc>
          <w:tcPr>
            <w:tcW w:w="4040" w:type="dxa"/>
            <w:shd w:val="clear" w:color="auto" w:fill="auto"/>
          </w:tcPr>
          <w:p w14:paraId="683B36A5" w14:textId="0F6B186A" w:rsidR="004A7D5B" w:rsidRPr="002F34D1" w:rsidRDefault="004A7D5B" w:rsidP="002F34D1">
            <w:pPr>
              <w:spacing w:line="380" w:lineRule="exact"/>
              <w:ind w:left="-45"/>
              <w:rPr>
                <w:rFonts w:asciiTheme="majorBidi" w:hAnsiTheme="majorBidi" w:cstheme="majorBidi"/>
                <w:sz w:val="28"/>
                <w:szCs w:val="28"/>
              </w:rPr>
            </w:pPr>
            <w:r w:rsidRPr="002F34D1">
              <w:rPr>
                <w:rFonts w:asciiTheme="majorBidi" w:hAnsiTheme="majorBidi" w:cstheme="majorBidi"/>
                <w:color w:val="000000" w:themeColor="text1"/>
                <w:sz w:val="28"/>
              </w:rPr>
              <w:t xml:space="preserve">Cost of mining </w:t>
            </w:r>
          </w:p>
        </w:tc>
        <w:tc>
          <w:tcPr>
            <w:tcW w:w="1118" w:type="dxa"/>
            <w:shd w:val="clear" w:color="auto" w:fill="auto"/>
          </w:tcPr>
          <w:p w14:paraId="42AC4B8E" w14:textId="3C0A618B"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15,506,392</w:t>
            </w:r>
          </w:p>
        </w:tc>
        <w:tc>
          <w:tcPr>
            <w:tcW w:w="281" w:type="dxa"/>
            <w:shd w:val="clear" w:color="auto" w:fill="auto"/>
          </w:tcPr>
          <w:p w14:paraId="66DB6AD7"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0A9E954C" w14:textId="1A9445D2"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w:t>
            </w:r>
          </w:p>
        </w:tc>
        <w:tc>
          <w:tcPr>
            <w:tcW w:w="282" w:type="dxa"/>
            <w:shd w:val="clear" w:color="auto" w:fill="auto"/>
          </w:tcPr>
          <w:p w14:paraId="00D23A43"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1C11D1EB" w14:textId="63091808"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15,506,392</w:t>
            </w:r>
          </w:p>
        </w:tc>
        <w:tc>
          <w:tcPr>
            <w:tcW w:w="281" w:type="dxa"/>
            <w:shd w:val="clear" w:color="auto" w:fill="auto"/>
          </w:tcPr>
          <w:p w14:paraId="72AED2FA"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37E0A56A" w14:textId="45473C51"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w:t>
            </w:r>
          </w:p>
        </w:tc>
      </w:tr>
      <w:tr w:rsidR="004A7D5B" w:rsidRPr="002F34D1" w14:paraId="75B0EC30" w14:textId="77777777" w:rsidTr="002F34D1">
        <w:tc>
          <w:tcPr>
            <w:tcW w:w="4040" w:type="dxa"/>
            <w:shd w:val="clear" w:color="auto" w:fill="auto"/>
          </w:tcPr>
          <w:p w14:paraId="68581077" w14:textId="1FA370F8" w:rsidR="004A7D5B" w:rsidRPr="002F34D1" w:rsidRDefault="004A7D5B" w:rsidP="002F34D1">
            <w:pPr>
              <w:spacing w:line="380" w:lineRule="exact"/>
              <w:ind w:left="-45"/>
              <w:rPr>
                <w:rFonts w:asciiTheme="majorBidi" w:hAnsiTheme="majorBidi" w:cstheme="majorBidi"/>
                <w:sz w:val="28"/>
                <w:szCs w:val="28"/>
                <w:cs/>
              </w:rPr>
            </w:pPr>
            <w:r w:rsidRPr="002F34D1">
              <w:rPr>
                <w:rFonts w:asciiTheme="majorBidi" w:hAnsiTheme="majorBidi" w:cstheme="majorBidi"/>
                <w:sz w:val="28"/>
                <w:szCs w:val="28"/>
              </w:rPr>
              <w:t>Depreciation and amortization</w:t>
            </w:r>
          </w:p>
        </w:tc>
        <w:tc>
          <w:tcPr>
            <w:tcW w:w="1118" w:type="dxa"/>
            <w:shd w:val="clear" w:color="auto" w:fill="auto"/>
          </w:tcPr>
          <w:p w14:paraId="157C8597" w14:textId="754CF6B9"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42,009,472</w:t>
            </w:r>
          </w:p>
        </w:tc>
        <w:tc>
          <w:tcPr>
            <w:tcW w:w="281" w:type="dxa"/>
            <w:shd w:val="clear" w:color="auto" w:fill="auto"/>
          </w:tcPr>
          <w:p w14:paraId="651DBBF5"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40C0987F"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23,327,980</w:t>
            </w:r>
          </w:p>
        </w:tc>
        <w:tc>
          <w:tcPr>
            <w:tcW w:w="282" w:type="dxa"/>
            <w:shd w:val="clear" w:color="auto" w:fill="auto"/>
          </w:tcPr>
          <w:p w14:paraId="37A70898"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1E017B80" w14:textId="6EEBE3B0"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41,998,796</w:t>
            </w:r>
          </w:p>
        </w:tc>
        <w:tc>
          <w:tcPr>
            <w:tcW w:w="281" w:type="dxa"/>
            <w:shd w:val="clear" w:color="auto" w:fill="auto"/>
          </w:tcPr>
          <w:p w14:paraId="39EB8D88"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1CA15E72"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23,317,695</w:t>
            </w:r>
          </w:p>
        </w:tc>
      </w:tr>
      <w:tr w:rsidR="004A7D5B" w:rsidRPr="002F34D1" w14:paraId="36748648" w14:textId="77777777" w:rsidTr="002F34D1">
        <w:tc>
          <w:tcPr>
            <w:tcW w:w="4040" w:type="dxa"/>
            <w:shd w:val="clear" w:color="auto" w:fill="auto"/>
          </w:tcPr>
          <w:p w14:paraId="1F61F728" w14:textId="7F688C4B" w:rsidR="004A7D5B" w:rsidRPr="002F34D1" w:rsidRDefault="004A7D5B" w:rsidP="002F34D1">
            <w:pPr>
              <w:spacing w:line="380" w:lineRule="exact"/>
              <w:ind w:left="-45"/>
              <w:rPr>
                <w:rFonts w:asciiTheme="majorBidi" w:hAnsiTheme="majorBidi" w:cstheme="majorBidi"/>
                <w:sz w:val="28"/>
                <w:szCs w:val="28"/>
                <w:cs/>
              </w:rPr>
            </w:pPr>
            <w:r w:rsidRPr="002F34D1">
              <w:rPr>
                <w:rFonts w:asciiTheme="majorBidi" w:hAnsiTheme="majorBidi" w:cstheme="majorBidi"/>
                <w:sz w:val="28"/>
                <w:szCs w:val="28"/>
              </w:rPr>
              <w:t>Employee expenses</w:t>
            </w:r>
          </w:p>
        </w:tc>
        <w:tc>
          <w:tcPr>
            <w:tcW w:w="1118" w:type="dxa"/>
            <w:shd w:val="clear" w:color="auto" w:fill="auto"/>
          </w:tcPr>
          <w:p w14:paraId="0C538DFB" w14:textId="24A20042"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30,929,980</w:t>
            </w:r>
          </w:p>
        </w:tc>
        <w:tc>
          <w:tcPr>
            <w:tcW w:w="281" w:type="dxa"/>
            <w:shd w:val="clear" w:color="auto" w:fill="auto"/>
          </w:tcPr>
          <w:p w14:paraId="7C7A7E7E"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02539D57"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28,994,448</w:t>
            </w:r>
          </w:p>
        </w:tc>
        <w:tc>
          <w:tcPr>
            <w:tcW w:w="282" w:type="dxa"/>
            <w:shd w:val="clear" w:color="auto" w:fill="auto"/>
          </w:tcPr>
          <w:p w14:paraId="5CC7C5EE"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7701258F" w14:textId="6A8ACFA5"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30,273,786</w:t>
            </w:r>
          </w:p>
        </w:tc>
        <w:tc>
          <w:tcPr>
            <w:tcW w:w="281" w:type="dxa"/>
            <w:shd w:val="clear" w:color="auto" w:fill="auto"/>
          </w:tcPr>
          <w:p w14:paraId="020AD796"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74FD5A0C"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28,994,448</w:t>
            </w:r>
          </w:p>
        </w:tc>
      </w:tr>
      <w:tr w:rsidR="004A7D5B" w:rsidRPr="002F34D1" w14:paraId="26CB0E6D" w14:textId="77777777" w:rsidTr="002F34D1">
        <w:tc>
          <w:tcPr>
            <w:tcW w:w="4040" w:type="dxa"/>
            <w:shd w:val="clear" w:color="auto" w:fill="auto"/>
          </w:tcPr>
          <w:p w14:paraId="2F5055BE" w14:textId="63AA75A3" w:rsidR="004A7D5B" w:rsidRPr="002F34D1" w:rsidRDefault="004A7D5B" w:rsidP="002F34D1">
            <w:pPr>
              <w:spacing w:line="380" w:lineRule="exact"/>
              <w:ind w:left="-45"/>
              <w:rPr>
                <w:rFonts w:asciiTheme="majorBidi" w:hAnsiTheme="majorBidi" w:cstheme="majorBidi"/>
                <w:sz w:val="28"/>
                <w:szCs w:val="28"/>
                <w:cs/>
              </w:rPr>
            </w:pPr>
            <w:r w:rsidRPr="002F34D1">
              <w:rPr>
                <w:rFonts w:asciiTheme="majorBidi" w:hAnsiTheme="majorBidi" w:cstheme="majorBidi"/>
                <w:sz w:val="28"/>
                <w:szCs w:val="28"/>
              </w:rPr>
              <w:t>Wage and service</w:t>
            </w:r>
          </w:p>
        </w:tc>
        <w:tc>
          <w:tcPr>
            <w:tcW w:w="1118" w:type="dxa"/>
            <w:shd w:val="clear" w:color="auto" w:fill="auto"/>
          </w:tcPr>
          <w:p w14:paraId="37F62ED8" w14:textId="2435555C" w:rsidR="004A7D5B" w:rsidRPr="002F34D1" w:rsidRDefault="00282433"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12</w:t>
            </w:r>
            <w:r w:rsidR="004A7D5B" w:rsidRPr="002F34D1">
              <w:rPr>
                <w:rFonts w:asciiTheme="majorBidi" w:hAnsiTheme="majorBidi" w:cstheme="majorBidi"/>
                <w:sz w:val="28"/>
                <w:szCs w:val="28"/>
              </w:rPr>
              <w:t>,</w:t>
            </w:r>
            <w:r w:rsidRPr="002F34D1">
              <w:rPr>
                <w:rFonts w:asciiTheme="majorBidi" w:hAnsiTheme="majorBidi" w:cstheme="majorBidi"/>
                <w:sz w:val="28"/>
                <w:szCs w:val="28"/>
              </w:rPr>
              <w:t>543</w:t>
            </w:r>
            <w:r w:rsidR="004A7D5B" w:rsidRPr="002F34D1">
              <w:rPr>
                <w:rFonts w:asciiTheme="majorBidi" w:hAnsiTheme="majorBidi" w:cstheme="majorBidi"/>
                <w:sz w:val="28"/>
                <w:szCs w:val="28"/>
              </w:rPr>
              <w:t>,</w:t>
            </w:r>
            <w:r w:rsidRPr="002F34D1">
              <w:rPr>
                <w:rFonts w:asciiTheme="majorBidi" w:hAnsiTheme="majorBidi" w:cstheme="majorBidi"/>
                <w:sz w:val="28"/>
                <w:szCs w:val="28"/>
              </w:rPr>
              <w:t>305</w:t>
            </w:r>
          </w:p>
        </w:tc>
        <w:tc>
          <w:tcPr>
            <w:tcW w:w="281" w:type="dxa"/>
            <w:shd w:val="clear" w:color="auto" w:fill="auto"/>
          </w:tcPr>
          <w:p w14:paraId="7A6FDF9E"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30E2B7B8"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2,531,152</w:t>
            </w:r>
          </w:p>
        </w:tc>
        <w:tc>
          <w:tcPr>
            <w:tcW w:w="282" w:type="dxa"/>
            <w:shd w:val="clear" w:color="auto" w:fill="auto"/>
          </w:tcPr>
          <w:p w14:paraId="04AEE97C"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453FF324" w14:textId="232C48CF" w:rsidR="004A7D5B" w:rsidRPr="002F34D1" w:rsidRDefault="00282433"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10</w:t>
            </w:r>
            <w:r w:rsidR="004A7D5B" w:rsidRPr="002F34D1">
              <w:rPr>
                <w:rFonts w:asciiTheme="majorBidi" w:hAnsiTheme="majorBidi" w:cstheme="majorBidi"/>
                <w:sz w:val="28"/>
                <w:szCs w:val="28"/>
              </w:rPr>
              <w:t>,</w:t>
            </w:r>
            <w:r w:rsidRPr="002F34D1">
              <w:rPr>
                <w:rFonts w:asciiTheme="majorBidi" w:hAnsiTheme="majorBidi" w:cstheme="majorBidi"/>
                <w:sz w:val="28"/>
                <w:szCs w:val="28"/>
              </w:rPr>
              <w:t>820</w:t>
            </w:r>
            <w:r w:rsidR="004A7D5B" w:rsidRPr="002F34D1">
              <w:rPr>
                <w:rFonts w:asciiTheme="majorBidi" w:hAnsiTheme="majorBidi" w:cstheme="majorBidi"/>
                <w:sz w:val="28"/>
                <w:szCs w:val="28"/>
              </w:rPr>
              <w:t>,</w:t>
            </w:r>
            <w:r w:rsidRPr="002F34D1">
              <w:rPr>
                <w:rFonts w:asciiTheme="majorBidi" w:hAnsiTheme="majorBidi" w:cstheme="majorBidi"/>
                <w:sz w:val="28"/>
                <w:szCs w:val="28"/>
              </w:rPr>
              <w:t>676</w:t>
            </w:r>
          </w:p>
        </w:tc>
        <w:tc>
          <w:tcPr>
            <w:tcW w:w="281" w:type="dxa"/>
            <w:shd w:val="clear" w:color="auto" w:fill="auto"/>
          </w:tcPr>
          <w:p w14:paraId="415F95A7"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0AFCFEE3"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2,008,218</w:t>
            </w:r>
          </w:p>
        </w:tc>
      </w:tr>
      <w:tr w:rsidR="004A7D5B" w:rsidRPr="002F34D1" w14:paraId="049AC45A" w14:textId="77777777" w:rsidTr="002F34D1">
        <w:tc>
          <w:tcPr>
            <w:tcW w:w="4040" w:type="dxa"/>
            <w:shd w:val="clear" w:color="auto" w:fill="auto"/>
          </w:tcPr>
          <w:p w14:paraId="56F53BC5" w14:textId="4EFD59BC" w:rsidR="004A7D5B" w:rsidRPr="002F34D1" w:rsidRDefault="004A7D5B" w:rsidP="002F34D1">
            <w:pPr>
              <w:spacing w:line="380" w:lineRule="exact"/>
              <w:ind w:left="-45"/>
              <w:rPr>
                <w:rFonts w:asciiTheme="majorBidi" w:hAnsiTheme="majorBidi" w:cstheme="majorBidi"/>
                <w:sz w:val="28"/>
                <w:szCs w:val="28"/>
                <w:cs/>
              </w:rPr>
            </w:pPr>
            <w:r w:rsidRPr="002F34D1">
              <w:rPr>
                <w:rFonts w:asciiTheme="majorBidi" w:hAnsiTheme="majorBidi" w:cstheme="majorBidi"/>
                <w:sz w:val="28"/>
                <w:szCs w:val="28"/>
              </w:rPr>
              <w:t>Service cost of caravan</w:t>
            </w:r>
          </w:p>
        </w:tc>
        <w:tc>
          <w:tcPr>
            <w:tcW w:w="1118" w:type="dxa"/>
            <w:shd w:val="clear" w:color="auto" w:fill="auto"/>
          </w:tcPr>
          <w:p w14:paraId="1902DC0C" w14:textId="0E6AEBAA" w:rsidR="004A7D5B" w:rsidRPr="002F34D1" w:rsidRDefault="00282433"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6</w:t>
            </w:r>
            <w:r w:rsidR="004A7D5B" w:rsidRPr="002F34D1">
              <w:rPr>
                <w:rFonts w:asciiTheme="majorBidi" w:hAnsiTheme="majorBidi" w:cstheme="majorBidi"/>
                <w:sz w:val="28"/>
                <w:szCs w:val="28"/>
              </w:rPr>
              <w:t>,</w:t>
            </w:r>
            <w:r w:rsidRPr="002F34D1">
              <w:rPr>
                <w:rFonts w:asciiTheme="majorBidi" w:hAnsiTheme="majorBidi" w:cstheme="majorBidi"/>
                <w:sz w:val="28"/>
                <w:szCs w:val="28"/>
              </w:rPr>
              <w:t>878</w:t>
            </w:r>
            <w:r w:rsidR="004A7D5B" w:rsidRPr="002F34D1">
              <w:rPr>
                <w:rFonts w:asciiTheme="majorBidi" w:hAnsiTheme="majorBidi" w:cstheme="majorBidi"/>
                <w:sz w:val="28"/>
                <w:szCs w:val="28"/>
              </w:rPr>
              <w:t>,</w:t>
            </w:r>
            <w:r w:rsidRPr="002F34D1">
              <w:rPr>
                <w:rFonts w:asciiTheme="majorBidi" w:hAnsiTheme="majorBidi" w:cstheme="majorBidi"/>
                <w:sz w:val="28"/>
                <w:szCs w:val="28"/>
              </w:rPr>
              <w:t>923</w:t>
            </w:r>
          </w:p>
        </w:tc>
        <w:tc>
          <w:tcPr>
            <w:tcW w:w="281" w:type="dxa"/>
            <w:shd w:val="clear" w:color="auto" w:fill="auto"/>
          </w:tcPr>
          <w:p w14:paraId="1DC065EB" w14:textId="77777777" w:rsidR="004A7D5B" w:rsidRPr="002F34D1" w:rsidRDefault="004A7D5B" w:rsidP="002F34D1">
            <w:pPr>
              <w:ind w:left="-54" w:right="-96"/>
              <w:jc w:val="center"/>
              <w:rPr>
                <w:rFonts w:asciiTheme="majorBidi" w:hAnsiTheme="majorBidi" w:cstheme="majorBidi"/>
                <w:sz w:val="28"/>
                <w:szCs w:val="28"/>
              </w:rPr>
            </w:pPr>
          </w:p>
        </w:tc>
        <w:tc>
          <w:tcPr>
            <w:tcW w:w="1199" w:type="dxa"/>
            <w:shd w:val="clear" w:color="auto" w:fill="auto"/>
          </w:tcPr>
          <w:p w14:paraId="7912ACA1" w14:textId="77777777" w:rsidR="004A7D5B" w:rsidRPr="002F34D1" w:rsidRDefault="004A7D5B" w:rsidP="002F34D1">
            <w:pPr>
              <w:spacing w:line="380" w:lineRule="exact"/>
              <w:ind w:right="28"/>
              <w:jc w:val="right"/>
              <w:rPr>
                <w:rFonts w:asciiTheme="majorBidi" w:hAnsiTheme="majorBidi" w:cstheme="majorBidi"/>
                <w:sz w:val="28"/>
                <w:szCs w:val="28"/>
              </w:rPr>
            </w:pPr>
            <w:r w:rsidRPr="002F34D1">
              <w:rPr>
                <w:rFonts w:asciiTheme="majorBidi" w:hAnsiTheme="majorBidi" w:cstheme="majorBidi"/>
                <w:sz w:val="28"/>
                <w:szCs w:val="28"/>
              </w:rPr>
              <w:t>11,337,760</w:t>
            </w:r>
          </w:p>
        </w:tc>
        <w:tc>
          <w:tcPr>
            <w:tcW w:w="282" w:type="dxa"/>
            <w:shd w:val="clear" w:color="auto" w:fill="auto"/>
          </w:tcPr>
          <w:p w14:paraId="5C758889" w14:textId="77777777" w:rsidR="004A7D5B" w:rsidRPr="002F34D1" w:rsidRDefault="004A7D5B" w:rsidP="002F34D1">
            <w:pPr>
              <w:spacing w:line="380" w:lineRule="exact"/>
              <w:jc w:val="center"/>
              <w:rPr>
                <w:rFonts w:asciiTheme="majorBidi" w:hAnsiTheme="majorBidi" w:cstheme="majorBidi"/>
                <w:spacing w:val="-4"/>
                <w:sz w:val="28"/>
                <w:szCs w:val="28"/>
              </w:rPr>
            </w:pPr>
          </w:p>
        </w:tc>
        <w:tc>
          <w:tcPr>
            <w:tcW w:w="1171" w:type="dxa"/>
            <w:shd w:val="clear" w:color="auto" w:fill="auto"/>
          </w:tcPr>
          <w:p w14:paraId="2403C6EA" w14:textId="39DFC24A" w:rsidR="004A7D5B" w:rsidRPr="002F34D1" w:rsidRDefault="00282433"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6</w:t>
            </w:r>
            <w:r w:rsidR="004A7D5B" w:rsidRPr="002F34D1">
              <w:rPr>
                <w:rFonts w:asciiTheme="majorBidi" w:hAnsiTheme="majorBidi" w:cstheme="majorBidi"/>
                <w:sz w:val="28"/>
                <w:szCs w:val="28"/>
              </w:rPr>
              <w:t>,</w:t>
            </w:r>
            <w:r w:rsidRPr="002F34D1">
              <w:rPr>
                <w:rFonts w:asciiTheme="majorBidi" w:hAnsiTheme="majorBidi" w:cstheme="majorBidi"/>
                <w:sz w:val="28"/>
                <w:szCs w:val="28"/>
              </w:rPr>
              <w:t>878</w:t>
            </w:r>
            <w:r w:rsidR="004A7D5B" w:rsidRPr="002F34D1">
              <w:rPr>
                <w:rFonts w:asciiTheme="majorBidi" w:hAnsiTheme="majorBidi" w:cstheme="majorBidi"/>
                <w:sz w:val="28"/>
                <w:szCs w:val="28"/>
              </w:rPr>
              <w:t>,</w:t>
            </w:r>
            <w:r w:rsidRPr="002F34D1">
              <w:rPr>
                <w:rFonts w:asciiTheme="majorBidi" w:hAnsiTheme="majorBidi" w:cstheme="majorBidi"/>
                <w:sz w:val="28"/>
                <w:szCs w:val="28"/>
              </w:rPr>
              <w:t>923</w:t>
            </w:r>
          </w:p>
        </w:tc>
        <w:tc>
          <w:tcPr>
            <w:tcW w:w="281" w:type="dxa"/>
            <w:shd w:val="clear" w:color="auto" w:fill="auto"/>
          </w:tcPr>
          <w:p w14:paraId="3FF2BC00" w14:textId="77777777" w:rsidR="004A7D5B" w:rsidRPr="002F34D1" w:rsidRDefault="004A7D5B" w:rsidP="002F34D1">
            <w:pPr>
              <w:spacing w:line="380" w:lineRule="exact"/>
              <w:ind w:right="-108"/>
              <w:jc w:val="right"/>
              <w:rPr>
                <w:rFonts w:asciiTheme="majorBidi" w:hAnsiTheme="majorBidi" w:cstheme="majorBidi"/>
                <w:sz w:val="28"/>
                <w:szCs w:val="28"/>
              </w:rPr>
            </w:pPr>
          </w:p>
        </w:tc>
        <w:tc>
          <w:tcPr>
            <w:tcW w:w="1273" w:type="dxa"/>
            <w:shd w:val="clear" w:color="auto" w:fill="auto"/>
          </w:tcPr>
          <w:p w14:paraId="5E23204B" w14:textId="77777777" w:rsidR="004A7D5B" w:rsidRPr="002F34D1" w:rsidRDefault="004A7D5B" w:rsidP="002F34D1">
            <w:pPr>
              <w:spacing w:line="380" w:lineRule="exact"/>
              <w:jc w:val="right"/>
              <w:rPr>
                <w:rFonts w:asciiTheme="majorBidi" w:hAnsiTheme="majorBidi" w:cstheme="majorBidi"/>
                <w:sz w:val="28"/>
                <w:szCs w:val="28"/>
              </w:rPr>
            </w:pPr>
            <w:r w:rsidRPr="002F34D1">
              <w:rPr>
                <w:rFonts w:asciiTheme="majorBidi" w:hAnsiTheme="majorBidi" w:cstheme="majorBidi"/>
                <w:sz w:val="28"/>
                <w:szCs w:val="28"/>
              </w:rPr>
              <w:t>11,317,760</w:t>
            </w:r>
          </w:p>
        </w:tc>
      </w:tr>
    </w:tbl>
    <w:p w14:paraId="58ED9879" w14:textId="77777777" w:rsidR="00D74F2A" w:rsidRPr="002F34D1" w:rsidRDefault="00D74F2A" w:rsidP="002F34D1">
      <w:pPr>
        <w:pStyle w:val="BlockText"/>
        <w:spacing w:before="120" w:after="120"/>
        <w:ind w:left="360" w:right="0" w:firstLine="0"/>
        <w:jc w:val="thaiDistribute"/>
        <w:rPr>
          <w:rFonts w:asciiTheme="majorBidi" w:hAnsiTheme="majorBidi" w:cstheme="majorBidi"/>
          <w:b/>
          <w:bCs/>
        </w:rPr>
      </w:pPr>
    </w:p>
    <w:p w14:paraId="35CE641D" w14:textId="77777777" w:rsidR="00D74F2A" w:rsidRPr="002F34D1" w:rsidRDefault="00D74F2A" w:rsidP="002F34D1">
      <w:pPr>
        <w:rPr>
          <w:rFonts w:asciiTheme="majorBidi" w:hAnsiTheme="majorBidi" w:cstheme="majorBidi"/>
          <w:b/>
          <w:bCs/>
          <w:sz w:val="28"/>
          <w:szCs w:val="28"/>
        </w:rPr>
      </w:pPr>
      <w:r w:rsidRPr="002F34D1">
        <w:rPr>
          <w:rFonts w:asciiTheme="majorBidi" w:hAnsiTheme="majorBidi" w:cstheme="majorBidi"/>
          <w:b/>
          <w:bCs/>
        </w:rPr>
        <w:br w:type="page"/>
      </w:r>
    </w:p>
    <w:p w14:paraId="2582E1C2" w14:textId="2DFF4A33" w:rsidR="00D74F2A" w:rsidRPr="002F34D1" w:rsidRDefault="00F333B8"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rPr>
        <w:lastRenderedPageBreak/>
        <w:t>INCOME</w:t>
      </w:r>
      <w:r w:rsidRPr="002F34D1">
        <w:rPr>
          <w:rFonts w:asciiTheme="majorBidi" w:hAnsiTheme="majorBidi" w:cstheme="majorBidi"/>
          <w:b/>
          <w:bCs/>
          <w:spacing w:val="-6"/>
        </w:rPr>
        <w:t xml:space="preserve"> TAX</w:t>
      </w:r>
    </w:p>
    <w:p w14:paraId="0B4A59B2" w14:textId="0BA536AE" w:rsidR="00D74F2A" w:rsidRPr="002F34D1" w:rsidRDefault="00EA24A8"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Income tax of the </w:t>
      </w:r>
      <w:r w:rsidR="00282433" w:rsidRPr="002F34D1">
        <w:rPr>
          <w:rFonts w:asciiTheme="majorBidi" w:hAnsiTheme="majorBidi" w:cstheme="majorBidi"/>
        </w:rPr>
        <w:t>Company</w:t>
      </w:r>
      <w:r w:rsidRPr="002F34D1">
        <w:rPr>
          <w:rFonts w:asciiTheme="majorBidi" w:hAnsiTheme="majorBidi" w:cstheme="majorBidi"/>
        </w:rPr>
        <w:t xml:space="preserve"> for the years ended December 31, </w:t>
      </w:r>
      <w:proofErr w:type="gramStart"/>
      <w:r w:rsidRPr="002F34D1">
        <w:rPr>
          <w:rFonts w:asciiTheme="majorBidi" w:hAnsiTheme="majorBidi" w:cstheme="majorBidi"/>
        </w:rPr>
        <w:t>202</w:t>
      </w:r>
      <w:r w:rsidR="000C1E2A" w:rsidRPr="002F34D1">
        <w:rPr>
          <w:rFonts w:asciiTheme="majorBidi" w:hAnsiTheme="majorBidi" w:cstheme="majorBidi"/>
        </w:rPr>
        <w:t>2</w:t>
      </w:r>
      <w:proofErr w:type="gramEnd"/>
      <w:r w:rsidRPr="002F34D1">
        <w:rPr>
          <w:rFonts w:asciiTheme="majorBidi" w:hAnsiTheme="majorBidi" w:cstheme="majorBidi"/>
        </w:rPr>
        <w:t xml:space="preserve"> and 202</w:t>
      </w:r>
      <w:r w:rsidR="000C1E2A" w:rsidRPr="002F34D1">
        <w:rPr>
          <w:rFonts w:asciiTheme="majorBidi" w:hAnsiTheme="majorBidi" w:cstheme="majorBidi"/>
        </w:rPr>
        <w:t>1</w:t>
      </w:r>
      <w:r w:rsidRPr="002F34D1">
        <w:rPr>
          <w:rFonts w:asciiTheme="majorBidi" w:hAnsiTheme="majorBidi" w:cstheme="majorBidi"/>
        </w:rPr>
        <w:t xml:space="preserve"> was calculated at a rate specified by the Revenue Department on net earnings after adjusting certain conditions according to the Revenue Code.</w:t>
      </w:r>
      <w:r w:rsidR="00863D6F" w:rsidRPr="002F34D1">
        <w:rPr>
          <w:rFonts w:asciiTheme="majorBidi" w:hAnsiTheme="majorBidi" w:cstheme="majorBidi"/>
        </w:rPr>
        <w:t xml:space="preserve"> </w:t>
      </w:r>
      <w:r w:rsidRPr="002F34D1">
        <w:rPr>
          <w:rFonts w:asciiTheme="majorBidi" w:hAnsiTheme="majorBidi" w:cstheme="majorBidi"/>
        </w:rPr>
        <w:t>The Group recorded the corporate income tax as expense for the years and recorded the accrued portion as liabilities in the statements of financial position.</w:t>
      </w:r>
    </w:p>
    <w:p w14:paraId="5BCD87DF" w14:textId="10EC3112" w:rsidR="00EA24A8" w:rsidRPr="002F34D1" w:rsidRDefault="00EA24A8"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Tax income for the year ended December 31, </w:t>
      </w:r>
      <w:proofErr w:type="gramStart"/>
      <w:r w:rsidRPr="002F34D1">
        <w:rPr>
          <w:rFonts w:asciiTheme="majorBidi" w:hAnsiTheme="majorBidi" w:cstheme="majorBidi"/>
        </w:rPr>
        <w:t>202</w:t>
      </w:r>
      <w:r w:rsidR="00D74F2A" w:rsidRPr="002F34D1">
        <w:rPr>
          <w:rFonts w:asciiTheme="majorBidi" w:hAnsiTheme="majorBidi" w:cstheme="majorBidi"/>
        </w:rPr>
        <w:t>2</w:t>
      </w:r>
      <w:proofErr w:type="gramEnd"/>
      <w:r w:rsidRPr="002F34D1">
        <w:rPr>
          <w:rFonts w:asciiTheme="majorBidi" w:hAnsiTheme="majorBidi" w:cstheme="majorBidi"/>
        </w:rPr>
        <w:t xml:space="preserve"> and 202</w:t>
      </w:r>
      <w:r w:rsidR="00D74F2A" w:rsidRPr="002F34D1">
        <w:rPr>
          <w:rFonts w:asciiTheme="majorBidi" w:hAnsiTheme="majorBidi" w:cstheme="majorBidi"/>
        </w:rPr>
        <w:t>1</w:t>
      </w:r>
      <w:r w:rsidRPr="002F34D1">
        <w:rPr>
          <w:rFonts w:asciiTheme="majorBidi" w:hAnsiTheme="majorBidi" w:cstheme="majorBidi"/>
        </w:rPr>
        <w:t xml:space="preserve"> were as follow:</w:t>
      </w:r>
    </w:p>
    <w:tbl>
      <w:tblPr>
        <w:tblW w:w="9630" w:type="dxa"/>
        <w:tblInd w:w="360" w:type="dxa"/>
        <w:tblLayout w:type="fixed"/>
        <w:tblLook w:val="04A0" w:firstRow="1" w:lastRow="0" w:firstColumn="1" w:lastColumn="0" w:noHBand="0" w:noVBand="1"/>
      </w:tblPr>
      <w:tblGrid>
        <w:gridCol w:w="3780"/>
        <w:gridCol w:w="1260"/>
        <w:gridCol w:w="283"/>
        <w:gridCol w:w="1247"/>
        <w:gridCol w:w="283"/>
        <w:gridCol w:w="1247"/>
        <w:gridCol w:w="283"/>
        <w:gridCol w:w="1247"/>
      </w:tblGrid>
      <w:tr w:rsidR="000C1E2A" w:rsidRPr="002F34D1" w14:paraId="6C540236" w14:textId="77777777" w:rsidTr="002F34D1">
        <w:trPr>
          <w:trHeight w:val="20"/>
        </w:trPr>
        <w:tc>
          <w:tcPr>
            <w:tcW w:w="3780" w:type="dxa"/>
            <w:tcBorders>
              <w:top w:val="nil"/>
              <w:left w:val="nil"/>
              <w:bottom w:val="nil"/>
              <w:right w:val="nil"/>
            </w:tcBorders>
            <w:shd w:val="clear" w:color="auto" w:fill="auto"/>
            <w:noWrap/>
            <w:vAlign w:val="bottom"/>
            <w:hideMark/>
          </w:tcPr>
          <w:p w14:paraId="725D4721" w14:textId="77777777" w:rsidR="000C1E2A" w:rsidRPr="002F34D1" w:rsidRDefault="000C1E2A" w:rsidP="002F34D1">
            <w:pPr>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noWrap/>
            <w:vAlign w:val="bottom"/>
            <w:hideMark/>
          </w:tcPr>
          <w:p w14:paraId="7F7EB7B8" w14:textId="77777777" w:rsidR="000C1E2A" w:rsidRPr="002F34D1" w:rsidRDefault="000C1E2A"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3B5AFC10" w14:textId="77777777" w:rsidR="000C1E2A" w:rsidRPr="002F34D1" w:rsidRDefault="000C1E2A" w:rsidP="002F34D1">
            <w:pPr>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hideMark/>
          </w:tcPr>
          <w:p w14:paraId="2C84D325" w14:textId="77777777" w:rsidR="000C1E2A" w:rsidRPr="002F34D1" w:rsidRDefault="000C1E2A" w:rsidP="002F34D1">
            <w:pPr>
              <w:rPr>
                <w:rFonts w:asciiTheme="majorBidi" w:hAnsiTheme="majorBidi" w:cstheme="majorBidi"/>
                <w:sz w:val="28"/>
                <w:szCs w:val="28"/>
              </w:rPr>
            </w:pPr>
          </w:p>
        </w:tc>
        <w:tc>
          <w:tcPr>
            <w:tcW w:w="283" w:type="dxa"/>
            <w:tcBorders>
              <w:top w:val="nil"/>
              <w:left w:val="nil"/>
              <w:bottom w:val="single" w:sz="4" w:space="0" w:color="auto"/>
              <w:right w:val="nil"/>
            </w:tcBorders>
            <w:shd w:val="clear" w:color="auto" w:fill="auto"/>
            <w:noWrap/>
            <w:vAlign w:val="bottom"/>
            <w:hideMark/>
          </w:tcPr>
          <w:p w14:paraId="7EA50A67" w14:textId="77777777" w:rsidR="000C1E2A" w:rsidRPr="002F34D1" w:rsidRDefault="000C1E2A" w:rsidP="002F34D1">
            <w:pPr>
              <w:rPr>
                <w:rFonts w:asciiTheme="majorBidi" w:hAnsiTheme="majorBidi" w:cstheme="majorBidi"/>
                <w:sz w:val="28"/>
                <w:szCs w:val="28"/>
              </w:rPr>
            </w:pPr>
          </w:p>
        </w:tc>
        <w:tc>
          <w:tcPr>
            <w:tcW w:w="2777" w:type="dxa"/>
            <w:gridSpan w:val="3"/>
            <w:tcBorders>
              <w:top w:val="nil"/>
              <w:left w:val="nil"/>
              <w:bottom w:val="single" w:sz="4" w:space="0" w:color="auto"/>
              <w:right w:val="nil"/>
            </w:tcBorders>
            <w:shd w:val="clear" w:color="auto" w:fill="auto"/>
            <w:noWrap/>
            <w:vAlign w:val="bottom"/>
            <w:hideMark/>
          </w:tcPr>
          <w:p w14:paraId="1C8D1B10" w14:textId="25940CA7" w:rsidR="000C1E2A" w:rsidRPr="002F34D1" w:rsidRDefault="000C1E2A" w:rsidP="002F34D1">
            <w:pPr>
              <w:jc w:val="right"/>
              <w:rPr>
                <w:rFonts w:asciiTheme="majorBidi" w:hAnsiTheme="majorBidi" w:cstheme="majorBidi"/>
                <w:b/>
                <w:bCs/>
                <w:i/>
                <w:iCs/>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0C1E2A" w:rsidRPr="002F34D1" w14:paraId="3A693108" w14:textId="77777777" w:rsidTr="002F34D1">
        <w:trPr>
          <w:trHeight w:val="20"/>
        </w:trPr>
        <w:tc>
          <w:tcPr>
            <w:tcW w:w="3780" w:type="dxa"/>
            <w:tcBorders>
              <w:top w:val="nil"/>
              <w:left w:val="nil"/>
              <w:bottom w:val="nil"/>
              <w:right w:val="nil"/>
            </w:tcBorders>
            <w:shd w:val="clear" w:color="auto" w:fill="auto"/>
            <w:noWrap/>
            <w:vAlign w:val="bottom"/>
            <w:hideMark/>
          </w:tcPr>
          <w:p w14:paraId="6DE5C3CE" w14:textId="77777777" w:rsidR="000C1E2A" w:rsidRPr="002F34D1" w:rsidRDefault="000C1E2A" w:rsidP="002F34D1">
            <w:pPr>
              <w:jc w:val="right"/>
              <w:rPr>
                <w:rFonts w:asciiTheme="majorBidi" w:hAnsiTheme="majorBidi" w:cstheme="majorBidi"/>
                <w:b/>
                <w:bCs/>
                <w:i/>
                <w:iCs/>
                <w:sz w:val="28"/>
                <w:szCs w:val="28"/>
              </w:rPr>
            </w:pPr>
          </w:p>
        </w:tc>
        <w:tc>
          <w:tcPr>
            <w:tcW w:w="2790" w:type="dxa"/>
            <w:gridSpan w:val="3"/>
            <w:tcBorders>
              <w:top w:val="single" w:sz="4" w:space="0" w:color="auto"/>
              <w:left w:val="nil"/>
              <w:bottom w:val="single" w:sz="4" w:space="0" w:color="auto"/>
              <w:right w:val="nil"/>
            </w:tcBorders>
            <w:shd w:val="clear" w:color="auto" w:fill="auto"/>
            <w:noWrap/>
            <w:vAlign w:val="bottom"/>
            <w:hideMark/>
          </w:tcPr>
          <w:p w14:paraId="2295AF26" w14:textId="1B03C3D1"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Consolidated</w:t>
            </w:r>
          </w:p>
        </w:tc>
        <w:tc>
          <w:tcPr>
            <w:tcW w:w="283" w:type="dxa"/>
            <w:tcBorders>
              <w:top w:val="single" w:sz="4" w:space="0" w:color="auto"/>
              <w:left w:val="nil"/>
              <w:bottom w:val="nil"/>
              <w:right w:val="nil"/>
            </w:tcBorders>
            <w:shd w:val="clear" w:color="auto" w:fill="auto"/>
            <w:noWrap/>
            <w:vAlign w:val="bottom"/>
            <w:hideMark/>
          </w:tcPr>
          <w:p w14:paraId="636CFB47" w14:textId="77777777" w:rsidR="000C1E2A" w:rsidRPr="002F34D1" w:rsidRDefault="000C1E2A" w:rsidP="002F34D1">
            <w:pPr>
              <w:jc w:val="center"/>
              <w:rPr>
                <w:rFonts w:asciiTheme="majorBidi" w:hAnsiTheme="majorBidi" w:cstheme="majorBidi"/>
                <w:sz w:val="28"/>
                <w:szCs w:val="28"/>
              </w:rPr>
            </w:pPr>
          </w:p>
        </w:tc>
        <w:tc>
          <w:tcPr>
            <w:tcW w:w="2777" w:type="dxa"/>
            <w:gridSpan w:val="3"/>
            <w:tcBorders>
              <w:top w:val="single" w:sz="4" w:space="0" w:color="auto"/>
              <w:left w:val="nil"/>
              <w:bottom w:val="single" w:sz="4" w:space="0" w:color="auto"/>
              <w:right w:val="nil"/>
            </w:tcBorders>
            <w:shd w:val="clear" w:color="auto" w:fill="auto"/>
            <w:noWrap/>
            <w:vAlign w:val="bottom"/>
            <w:hideMark/>
          </w:tcPr>
          <w:p w14:paraId="66F0AEA7" w14:textId="0D23A2D4"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0C1E2A" w:rsidRPr="002F34D1" w14:paraId="74E702C0" w14:textId="77777777" w:rsidTr="002F34D1">
        <w:trPr>
          <w:trHeight w:val="20"/>
        </w:trPr>
        <w:tc>
          <w:tcPr>
            <w:tcW w:w="3780" w:type="dxa"/>
            <w:tcBorders>
              <w:top w:val="nil"/>
              <w:left w:val="nil"/>
              <w:bottom w:val="nil"/>
              <w:right w:val="nil"/>
            </w:tcBorders>
            <w:shd w:val="clear" w:color="auto" w:fill="auto"/>
            <w:noWrap/>
            <w:vAlign w:val="bottom"/>
            <w:hideMark/>
          </w:tcPr>
          <w:p w14:paraId="708ADD1D" w14:textId="77777777" w:rsidR="000C1E2A" w:rsidRPr="002F34D1" w:rsidRDefault="000C1E2A" w:rsidP="002F34D1">
            <w:pPr>
              <w:jc w:val="center"/>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noWrap/>
            <w:vAlign w:val="bottom"/>
            <w:hideMark/>
          </w:tcPr>
          <w:p w14:paraId="1A51A03E" w14:textId="0304EDAF"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3" w:type="dxa"/>
            <w:tcBorders>
              <w:top w:val="nil"/>
              <w:left w:val="nil"/>
              <w:bottom w:val="nil"/>
              <w:right w:val="nil"/>
            </w:tcBorders>
            <w:shd w:val="clear" w:color="auto" w:fill="auto"/>
            <w:noWrap/>
            <w:vAlign w:val="bottom"/>
            <w:hideMark/>
          </w:tcPr>
          <w:p w14:paraId="487D23FE" w14:textId="77777777" w:rsidR="000C1E2A" w:rsidRPr="002F34D1" w:rsidRDefault="000C1E2A" w:rsidP="002F34D1">
            <w:pPr>
              <w:jc w:val="center"/>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hideMark/>
          </w:tcPr>
          <w:p w14:paraId="03DAAD54" w14:textId="5516A9CA"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83" w:type="dxa"/>
            <w:tcBorders>
              <w:top w:val="nil"/>
              <w:left w:val="nil"/>
              <w:bottom w:val="nil"/>
              <w:right w:val="nil"/>
            </w:tcBorders>
            <w:shd w:val="clear" w:color="auto" w:fill="auto"/>
            <w:noWrap/>
            <w:vAlign w:val="bottom"/>
            <w:hideMark/>
          </w:tcPr>
          <w:p w14:paraId="77383220" w14:textId="77777777" w:rsidR="000C1E2A" w:rsidRPr="002F34D1" w:rsidRDefault="000C1E2A" w:rsidP="002F34D1">
            <w:pPr>
              <w:jc w:val="center"/>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hideMark/>
          </w:tcPr>
          <w:p w14:paraId="41E7E1D2" w14:textId="020A181E"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83" w:type="dxa"/>
            <w:tcBorders>
              <w:top w:val="nil"/>
              <w:left w:val="nil"/>
              <w:bottom w:val="nil"/>
              <w:right w:val="nil"/>
            </w:tcBorders>
            <w:shd w:val="clear" w:color="auto" w:fill="auto"/>
            <w:noWrap/>
            <w:vAlign w:val="bottom"/>
            <w:hideMark/>
          </w:tcPr>
          <w:p w14:paraId="77CF1A37" w14:textId="77777777" w:rsidR="000C1E2A" w:rsidRPr="002F34D1" w:rsidRDefault="000C1E2A" w:rsidP="002F34D1">
            <w:pPr>
              <w:jc w:val="center"/>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hideMark/>
          </w:tcPr>
          <w:p w14:paraId="5F2DA385" w14:textId="2B35889E" w:rsidR="000C1E2A" w:rsidRPr="002F34D1" w:rsidRDefault="000C1E2A"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0C1E2A" w:rsidRPr="002F34D1" w14:paraId="0742E1B1" w14:textId="77777777" w:rsidTr="002F34D1">
        <w:trPr>
          <w:trHeight w:val="20"/>
        </w:trPr>
        <w:tc>
          <w:tcPr>
            <w:tcW w:w="3780" w:type="dxa"/>
            <w:tcBorders>
              <w:top w:val="nil"/>
              <w:left w:val="nil"/>
              <w:bottom w:val="nil"/>
              <w:right w:val="nil"/>
            </w:tcBorders>
            <w:shd w:val="clear" w:color="auto" w:fill="auto"/>
            <w:noWrap/>
            <w:vAlign w:val="bottom"/>
            <w:hideMark/>
          </w:tcPr>
          <w:p w14:paraId="5D616CFE" w14:textId="2A962872" w:rsidR="000C1E2A" w:rsidRPr="002F34D1" w:rsidRDefault="000C1E2A" w:rsidP="002F34D1">
            <w:pPr>
              <w:rPr>
                <w:rFonts w:asciiTheme="majorBidi" w:hAnsiTheme="majorBidi" w:cstheme="majorBidi"/>
                <w:b/>
                <w:bCs/>
                <w:sz w:val="28"/>
                <w:szCs w:val="28"/>
              </w:rPr>
            </w:pPr>
            <w:r w:rsidRPr="002F34D1">
              <w:rPr>
                <w:rFonts w:asciiTheme="majorBidi" w:hAnsiTheme="majorBidi" w:cstheme="majorBidi"/>
                <w:b/>
                <w:bCs/>
                <w:sz w:val="28"/>
                <w:szCs w:val="28"/>
              </w:rPr>
              <w:t>Income tax recognized in profit or loss</w:t>
            </w:r>
          </w:p>
        </w:tc>
        <w:tc>
          <w:tcPr>
            <w:tcW w:w="1260" w:type="dxa"/>
            <w:tcBorders>
              <w:top w:val="nil"/>
              <w:left w:val="nil"/>
              <w:bottom w:val="nil"/>
              <w:right w:val="nil"/>
            </w:tcBorders>
            <w:shd w:val="clear" w:color="auto" w:fill="auto"/>
            <w:noWrap/>
            <w:vAlign w:val="bottom"/>
          </w:tcPr>
          <w:p w14:paraId="7D9F462E"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625440DB"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5548EBFF"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699278B1"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332CFD16"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FF60636"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7C5941EB" w14:textId="77777777" w:rsidR="000C1E2A" w:rsidRPr="002F34D1" w:rsidRDefault="000C1E2A" w:rsidP="002F34D1">
            <w:pPr>
              <w:jc w:val="right"/>
              <w:rPr>
                <w:rFonts w:asciiTheme="majorBidi" w:hAnsiTheme="majorBidi" w:cstheme="majorBidi"/>
                <w:sz w:val="28"/>
                <w:szCs w:val="28"/>
              </w:rPr>
            </w:pPr>
          </w:p>
        </w:tc>
      </w:tr>
      <w:tr w:rsidR="000C1E2A" w:rsidRPr="002F34D1" w14:paraId="6785DB1D" w14:textId="77777777" w:rsidTr="002F34D1">
        <w:trPr>
          <w:trHeight w:val="20"/>
        </w:trPr>
        <w:tc>
          <w:tcPr>
            <w:tcW w:w="3780" w:type="dxa"/>
            <w:tcBorders>
              <w:top w:val="nil"/>
              <w:left w:val="nil"/>
              <w:bottom w:val="nil"/>
              <w:right w:val="nil"/>
            </w:tcBorders>
            <w:shd w:val="clear" w:color="auto" w:fill="auto"/>
            <w:noWrap/>
            <w:vAlign w:val="bottom"/>
            <w:hideMark/>
          </w:tcPr>
          <w:p w14:paraId="2BD8E698" w14:textId="08F7D4A3" w:rsidR="000C1E2A" w:rsidRPr="002F34D1" w:rsidRDefault="000C1E2A" w:rsidP="002F34D1">
            <w:pPr>
              <w:rPr>
                <w:rFonts w:asciiTheme="majorBidi" w:hAnsiTheme="majorBidi" w:cstheme="majorBidi"/>
                <w:b/>
                <w:bCs/>
                <w:sz w:val="28"/>
                <w:szCs w:val="28"/>
              </w:rPr>
            </w:pPr>
            <w:r w:rsidRPr="002F34D1">
              <w:rPr>
                <w:rFonts w:asciiTheme="majorBidi" w:hAnsiTheme="majorBidi" w:cstheme="majorBidi"/>
                <w:b/>
                <w:bCs/>
                <w:sz w:val="28"/>
                <w:szCs w:val="28"/>
              </w:rPr>
              <w:t>Current tax expense</w:t>
            </w:r>
          </w:p>
        </w:tc>
        <w:tc>
          <w:tcPr>
            <w:tcW w:w="1260" w:type="dxa"/>
            <w:tcBorders>
              <w:top w:val="nil"/>
              <w:left w:val="nil"/>
              <w:bottom w:val="nil"/>
              <w:right w:val="nil"/>
            </w:tcBorders>
            <w:shd w:val="clear" w:color="auto" w:fill="auto"/>
            <w:noWrap/>
            <w:vAlign w:val="bottom"/>
          </w:tcPr>
          <w:p w14:paraId="3B131DE6"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676EE1BC"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23D6D9B1"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046A2077"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766C1B71" w14:textId="77777777" w:rsidR="000C1E2A" w:rsidRPr="002F34D1" w:rsidRDefault="000C1E2A"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2C65B051" w14:textId="77777777" w:rsidR="000C1E2A" w:rsidRPr="002F34D1" w:rsidRDefault="000C1E2A"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5429ED6A" w14:textId="77777777" w:rsidR="000C1E2A" w:rsidRPr="002F34D1" w:rsidRDefault="000C1E2A" w:rsidP="002F34D1">
            <w:pPr>
              <w:jc w:val="right"/>
              <w:rPr>
                <w:rFonts w:asciiTheme="majorBidi" w:hAnsiTheme="majorBidi" w:cstheme="majorBidi"/>
                <w:sz w:val="28"/>
                <w:szCs w:val="28"/>
              </w:rPr>
            </w:pPr>
          </w:p>
        </w:tc>
      </w:tr>
      <w:tr w:rsidR="004A7D5B" w:rsidRPr="002F34D1" w14:paraId="7256F763" w14:textId="77777777" w:rsidTr="002F34D1">
        <w:trPr>
          <w:trHeight w:val="20"/>
        </w:trPr>
        <w:tc>
          <w:tcPr>
            <w:tcW w:w="3780" w:type="dxa"/>
            <w:tcBorders>
              <w:top w:val="nil"/>
              <w:left w:val="nil"/>
              <w:bottom w:val="nil"/>
              <w:right w:val="nil"/>
            </w:tcBorders>
            <w:shd w:val="clear" w:color="auto" w:fill="auto"/>
            <w:noWrap/>
            <w:vAlign w:val="bottom"/>
            <w:hideMark/>
          </w:tcPr>
          <w:p w14:paraId="1533DF0C" w14:textId="7E99D243" w:rsidR="004A7D5B" w:rsidRPr="002F34D1" w:rsidRDefault="004A7D5B" w:rsidP="002F34D1">
            <w:pPr>
              <w:rPr>
                <w:rFonts w:asciiTheme="majorBidi" w:hAnsiTheme="majorBidi" w:cstheme="majorBidi"/>
                <w:sz w:val="28"/>
                <w:szCs w:val="28"/>
              </w:rPr>
            </w:pPr>
            <w:r w:rsidRPr="002F34D1">
              <w:rPr>
                <w:rFonts w:asciiTheme="majorBidi" w:hAnsiTheme="majorBidi" w:cstheme="majorBidi"/>
                <w:sz w:val="28"/>
                <w:szCs w:val="28"/>
              </w:rPr>
              <w:t>Current year</w:t>
            </w:r>
          </w:p>
        </w:tc>
        <w:tc>
          <w:tcPr>
            <w:tcW w:w="1260" w:type="dxa"/>
            <w:tcBorders>
              <w:top w:val="nil"/>
              <w:left w:val="nil"/>
              <w:bottom w:val="nil"/>
              <w:right w:val="nil"/>
            </w:tcBorders>
            <w:shd w:val="clear" w:color="auto" w:fill="auto"/>
            <w:noWrap/>
            <w:vAlign w:val="bottom"/>
          </w:tcPr>
          <w:p w14:paraId="02009E57" w14:textId="609128C9" w:rsidR="004A7D5B" w:rsidRPr="002F34D1" w:rsidRDefault="004A7D5B" w:rsidP="002F34D1">
            <w:pPr>
              <w:jc w:val="right"/>
              <w:rPr>
                <w:rFonts w:asciiTheme="majorBidi" w:hAnsiTheme="majorBidi" w:cstheme="majorBidi"/>
                <w:sz w:val="28"/>
                <w:szCs w:val="28"/>
                <w:cs/>
              </w:rPr>
            </w:pPr>
            <w:r w:rsidRPr="002F34D1">
              <w:rPr>
                <w:rFonts w:asciiTheme="majorBidi" w:hAnsiTheme="majorBidi" w:cstheme="majorBidi"/>
                <w:sz w:val="28"/>
                <w:szCs w:val="28"/>
              </w:rPr>
              <w:t>(12,518,593)</w:t>
            </w:r>
          </w:p>
        </w:tc>
        <w:tc>
          <w:tcPr>
            <w:tcW w:w="283" w:type="dxa"/>
            <w:tcBorders>
              <w:top w:val="nil"/>
              <w:left w:val="nil"/>
              <w:bottom w:val="nil"/>
              <w:right w:val="nil"/>
            </w:tcBorders>
            <w:shd w:val="clear" w:color="auto" w:fill="auto"/>
            <w:noWrap/>
            <w:vAlign w:val="bottom"/>
          </w:tcPr>
          <w:p w14:paraId="6CC70DF3"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2B6F12C6" w14:textId="77777777"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(7,715,878)</w:t>
            </w:r>
          </w:p>
        </w:tc>
        <w:tc>
          <w:tcPr>
            <w:tcW w:w="283" w:type="dxa"/>
            <w:tcBorders>
              <w:top w:val="nil"/>
              <w:left w:val="nil"/>
              <w:bottom w:val="nil"/>
              <w:right w:val="nil"/>
            </w:tcBorders>
            <w:shd w:val="clear" w:color="auto" w:fill="auto"/>
            <w:noWrap/>
            <w:vAlign w:val="bottom"/>
          </w:tcPr>
          <w:p w14:paraId="5F300B45"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512D51FF" w14:textId="52BA8FF1"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(12,419,241)</w:t>
            </w:r>
          </w:p>
        </w:tc>
        <w:tc>
          <w:tcPr>
            <w:tcW w:w="283" w:type="dxa"/>
            <w:tcBorders>
              <w:top w:val="nil"/>
              <w:left w:val="nil"/>
              <w:bottom w:val="nil"/>
              <w:right w:val="nil"/>
            </w:tcBorders>
            <w:shd w:val="clear" w:color="auto" w:fill="auto"/>
            <w:noWrap/>
            <w:vAlign w:val="bottom"/>
          </w:tcPr>
          <w:p w14:paraId="52AF8E1C"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33EBA648" w14:textId="77777777"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(7,715,878)</w:t>
            </w:r>
          </w:p>
        </w:tc>
      </w:tr>
      <w:tr w:rsidR="004A7D5B" w:rsidRPr="002F34D1" w14:paraId="7A67C243" w14:textId="77777777" w:rsidTr="002F34D1">
        <w:trPr>
          <w:trHeight w:val="20"/>
        </w:trPr>
        <w:tc>
          <w:tcPr>
            <w:tcW w:w="3780" w:type="dxa"/>
            <w:tcBorders>
              <w:top w:val="nil"/>
              <w:left w:val="nil"/>
              <w:bottom w:val="nil"/>
              <w:right w:val="nil"/>
            </w:tcBorders>
            <w:shd w:val="clear" w:color="auto" w:fill="auto"/>
            <w:noWrap/>
            <w:vAlign w:val="bottom"/>
            <w:hideMark/>
          </w:tcPr>
          <w:p w14:paraId="0D5D8C00" w14:textId="64292FAA" w:rsidR="004A7D5B" w:rsidRPr="002F34D1" w:rsidRDefault="004A7D5B" w:rsidP="002F34D1">
            <w:pPr>
              <w:rPr>
                <w:rFonts w:asciiTheme="majorBidi" w:hAnsiTheme="majorBidi" w:cstheme="majorBidi"/>
                <w:b/>
                <w:bCs/>
                <w:sz w:val="28"/>
                <w:szCs w:val="28"/>
              </w:rPr>
            </w:pPr>
            <w:r w:rsidRPr="002F34D1">
              <w:rPr>
                <w:rFonts w:asciiTheme="majorBidi" w:hAnsiTheme="majorBidi" w:cstheme="majorBidi"/>
                <w:b/>
                <w:bCs/>
                <w:sz w:val="28"/>
                <w:szCs w:val="28"/>
              </w:rPr>
              <w:t>Deferred tax</w:t>
            </w:r>
          </w:p>
        </w:tc>
        <w:tc>
          <w:tcPr>
            <w:tcW w:w="1260" w:type="dxa"/>
            <w:tcBorders>
              <w:top w:val="nil"/>
              <w:left w:val="nil"/>
              <w:bottom w:val="nil"/>
              <w:right w:val="nil"/>
            </w:tcBorders>
            <w:shd w:val="clear" w:color="auto" w:fill="auto"/>
            <w:noWrap/>
            <w:vAlign w:val="bottom"/>
          </w:tcPr>
          <w:p w14:paraId="58D0995D" w14:textId="77777777" w:rsidR="004A7D5B" w:rsidRPr="002F34D1" w:rsidRDefault="004A7D5B"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5987BEC"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55D6DF3B" w14:textId="77777777" w:rsidR="004A7D5B" w:rsidRPr="002F34D1" w:rsidRDefault="004A7D5B"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2F3EB3C0"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13829403" w14:textId="77777777" w:rsidR="004A7D5B" w:rsidRPr="002F34D1" w:rsidRDefault="004A7D5B" w:rsidP="002F34D1">
            <w:pPr>
              <w:jc w:val="right"/>
              <w:rPr>
                <w:rFonts w:asciiTheme="majorBidi" w:hAnsiTheme="majorBidi" w:cstheme="majorBidi"/>
                <w:sz w:val="28"/>
                <w:szCs w:val="28"/>
              </w:rPr>
            </w:pPr>
          </w:p>
        </w:tc>
        <w:tc>
          <w:tcPr>
            <w:tcW w:w="283" w:type="dxa"/>
            <w:tcBorders>
              <w:top w:val="nil"/>
              <w:left w:val="nil"/>
              <w:bottom w:val="nil"/>
              <w:right w:val="nil"/>
            </w:tcBorders>
            <w:shd w:val="clear" w:color="auto" w:fill="auto"/>
            <w:vAlign w:val="bottom"/>
          </w:tcPr>
          <w:p w14:paraId="1374E09A"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nil"/>
              <w:right w:val="nil"/>
            </w:tcBorders>
            <w:shd w:val="clear" w:color="auto" w:fill="auto"/>
            <w:noWrap/>
            <w:vAlign w:val="bottom"/>
          </w:tcPr>
          <w:p w14:paraId="05D93F8D" w14:textId="77777777" w:rsidR="004A7D5B" w:rsidRPr="002F34D1" w:rsidRDefault="004A7D5B" w:rsidP="002F34D1">
            <w:pPr>
              <w:jc w:val="right"/>
              <w:rPr>
                <w:rFonts w:asciiTheme="majorBidi" w:hAnsiTheme="majorBidi" w:cstheme="majorBidi"/>
                <w:sz w:val="28"/>
                <w:szCs w:val="28"/>
              </w:rPr>
            </w:pPr>
          </w:p>
        </w:tc>
      </w:tr>
      <w:tr w:rsidR="004A7D5B" w:rsidRPr="002F34D1" w14:paraId="058D1549" w14:textId="77777777" w:rsidTr="002F34D1">
        <w:trPr>
          <w:trHeight w:val="20"/>
        </w:trPr>
        <w:tc>
          <w:tcPr>
            <w:tcW w:w="3780" w:type="dxa"/>
            <w:tcBorders>
              <w:top w:val="nil"/>
              <w:left w:val="nil"/>
              <w:bottom w:val="nil"/>
              <w:right w:val="nil"/>
            </w:tcBorders>
            <w:shd w:val="clear" w:color="auto" w:fill="auto"/>
            <w:noWrap/>
            <w:vAlign w:val="bottom"/>
            <w:hideMark/>
          </w:tcPr>
          <w:p w14:paraId="79946D76" w14:textId="4702FAE4" w:rsidR="004A7D5B" w:rsidRPr="002F34D1" w:rsidRDefault="004A7D5B" w:rsidP="002F34D1">
            <w:pPr>
              <w:rPr>
                <w:rFonts w:asciiTheme="majorBidi" w:hAnsiTheme="majorBidi" w:cstheme="majorBidi"/>
                <w:sz w:val="28"/>
                <w:szCs w:val="28"/>
              </w:rPr>
            </w:pPr>
            <w:r w:rsidRPr="002F34D1">
              <w:rPr>
                <w:rFonts w:asciiTheme="majorBidi" w:hAnsiTheme="majorBidi" w:cstheme="majorBidi"/>
                <w:sz w:val="28"/>
                <w:szCs w:val="28"/>
              </w:rPr>
              <w:t>Movements in temporary differences</w:t>
            </w:r>
          </w:p>
        </w:tc>
        <w:tc>
          <w:tcPr>
            <w:tcW w:w="1260" w:type="dxa"/>
            <w:tcBorders>
              <w:top w:val="nil"/>
              <w:left w:val="nil"/>
              <w:bottom w:val="single" w:sz="4" w:space="0" w:color="auto"/>
              <w:right w:val="nil"/>
            </w:tcBorders>
            <w:shd w:val="clear" w:color="auto" w:fill="auto"/>
            <w:noWrap/>
            <w:vAlign w:val="bottom"/>
          </w:tcPr>
          <w:p w14:paraId="4E384213" w14:textId="3BD68787"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10,130,695</w:t>
            </w:r>
          </w:p>
        </w:tc>
        <w:tc>
          <w:tcPr>
            <w:tcW w:w="283" w:type="dxa"/>
            <w:tcBorders>
              <w:top w:val="nil"/>
              <w:left w:val="nil"/>
              <w:bottom w:val="nil"/>
              <w:right w:val="nil"/>
            </w:tcBorders>
            <w:shd w:val="clear" w:color="auto" w:fill="auto"/>
            <w:noWrap/>
            <w:vAlign w:val="bottom"/>
          </w:tcPr>
          <w:p w14:paraId="5F4BB6A1"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tcPr>
          <w:p w14:paraId="76AA359F" w14:textId="77777777"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(8,604,114)</w:t>
            </w:r>
          </w:p>
        </w:tc>
        <w:tc>
          <w:tcPr>
            <w:tcW w:w="283" w:type="dxa"/>
            <w:tcBorders>
              <w:top w:val="nil"/>
              <w:left w:val="nil"/>
              <w:bottom w:val="nil"/>
              <w:right w:val="nil"/>
            </w:tcBorders>
            <w:shd w:val="clear" w:color="auto" w:fill="auto"/>
            <w:noWrap/>
            <w:vAlign w:val="bottom"/>
          </w:tcPr>
          <w:p w14:paraId="7AD80D9E"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tcPr>
          <w:p w14:paraId="4D8F6627" w14:textId="5A30EF1C"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10,130,695</w:t>
            </w:r>
          </w:p>
        </w:tc>
        <w:tc>
          <w:tcPr>
            <w:tcW w:w="283" w:type="dxa"/>
            <w:tcBorders>
              <w:top w:val="nil"/>
              <w:left w:val="nil"/>
              <w:bottom w:val="nil"/>
              <w:right w:val="nil"/>
            </w:tcBorders>
            <w:shd w:val="clear" w:color="auto" w:fill="auto"/>
            <w:noWrap/>
            <w:vAlign w:val="bottom"/>
          </w:tcPr>
          <w:p w14:paraId="114EB479" w14:textId="77777777" w:rsidR="004A7D5B" w:rsidRPr="002F34D1" w:rsidRDefault="004A7D5B" w:rsidP="002F34D1">
            <w:pPr>
              <w:jc w:val="right"/>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noWrap/>
            <w:vAlign w:val="bottom"/>
          </w:tcPr>
          <w:p w14:paraId="136E3251" w14:textId="77777777" w:rsidR="004A7D5B" w:rsidRPr="002F34D1" w:rsidRDefault="004A7D5B" w:rsidP="002F34D1">
            <w:pPr>
              <w:jc w:val="right"/>
              <w:rPr>
                <w:rFonts w:asciiTheme="majorBidi" w:hAnsiTheme="majorBidi" w:cstheme="majorBidi"/>
                <w:sz w:val="28"/>
                <w:szCs w:val="28"/>
              </w:rPr>
            </w:pPr>
            <w:r w:rsidRPr="002F34D1">
              <w:rPr>
                <w:rFonts w:asciiTheme="majorBidi" w:hAnsiTheme="majorBidi" w:cstheme="majorBidi"/>
                <w:sz w:val="28"/>
                <w:szCs w:val="28"/>
              </w:rPr>
              <w:t>(8,604,114)</w:t>
            </w:r>
          </w:p>
        </w:tc>
      </w:tr>
      <w:tr w:rsidR="004A7D5B" w:rsidRPr="002F34D1" w14:paraId="5C372EC7" w14:textId="77777777" w:rsidTr="002F34D1">
        <w:trPr>
          <w:trHeight w:val="20"/>
        </w:trPr>
        <w:tc>
          <w:tcPr>
            <w:tcW w:w="3780" w:type="dxa"/>
            <w:tcBorders>
              <w:top w:val="nil"/>
              <w:left w:val="nil"/>
              <w:bottom w:val="nil"/>
              <w:right w:val="nil"/>
            </w:tcBorders>
            <w:shd w:val="clear" w:color="auto" w:fill="auto"/>
            <w:noWrap/>
            <w:vAlign w:val="bottom"/>
            <w:hideMark/>
          </w:tcPr>
          <w:p w14:paraId="10764C6B" w14:textId="57E0802A" w:rsidR="004A7D5B" w:rsidRPr="002F34D1" w:rsidRDefault="004A7D5B" w:rsidP="002F34D1">
            <w:pPr>
              <w:rPr>
                <w:rFonts w:asciiTheme="majorBidi" w:hAnsiTheme="majorBidi" w:cstheme="majorBidi"/>
                <w:b/>
                <w:bCs/>
                <w:sz w:val="28"/>
                <w:szCs w:val="28"/>
              </w:rPr>
            </w:pPr>
            <w:r w:rsidRPr="002F34D1">
              <w:rPr>
                <w:rFonts w:asciiTheme="majorBidi" w:hAnsiTheme="majorBidi" w:cstheme="majorBidi"/>
                <w:b/>
                <w:bCs/>
                <w:sz w:val="28"/>
                <w:szCs w:val="28"/>
              </w:rPr>
              <w:t>Tax income (expense)</w:t>
            </w:r>
          </w:p>
        </w:tc>
        <w:tc>
          <w:tcPr>
            <w:tcW w:w="1260" w:type="dxa"/>
            <w:tcBorders>
              <w:top w:val="single" w:sz="4" w:space="0" w:color="auto"/>
              <w:left w:val="nil"/>
              <w:bottom w:val="double" w:sz="4" w:space="0" w:color="auto"/>
              <w:right w:val="nil"/>
            </w:tcBorders>
            <w:shd w:val="clear" w:color="auto" w:fill="auto"/>
            <w:noWrap/>
            <w:vAlign w:val="bottom"/>
          </w:tcPr>
          <w:p w14:paraId="255E4F82" w14:textId="301A1E16" w:rsidR="004A7D5B" w:rsidRPr="002F34D1" w:rsidRDefault="004A7D5B"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(2,387,898)</w:t>
            </w:r>
          </w:p>
        </w:tc>
        <w:tc>
          <w:tcPr>
            <w:tcW w:w="283" w:type="dxa"/>
            <w:tcBorders>
              <w:top w:val="nil"/>
              <w:left w:val="nil"/>
              <w:bottom w:val="nil"/>
              <w:right w:val="nil"/>
            </w:tcBorders>
            <w:shd w:val="clear" w:color="auto" w:fill="auto"/>
            <w:noWrap/>
            <w:vAlign w:val="bottom"/>
          </w:tcPr>
          <w:p w14:paraId="2E1CEF44" w14:textId="77777777" w:rsidR="004A7D5B" w:rsidRPr="002F34D1" w:rsidRDefault="004A7D5B" w:rsidP="002F34D1">
            <w:pPr>
              <w:jc w:val="right"/>
              <w:rPr>
                <w:rFonts w:asciiTheme="majorBidi" w:hAnsiTheme="majorBidi" w:cstheme="majorBidi"/>
                <w:b/>
                <w:bCs/>
                <w:sz w:val="28"/>
                <w:szCs w:val="28"/>
              </w:rPr>
            </w:pPr>
          </w:p>
        </w:tc>
        <w:tc>
          <w:tcPr>
            <w:tcW w:w="1247" w:type="dxa"/>
            <w:tcBorders>
              <w:top w:val="single" w:sz="4" w:space="0" w:color="auto"/>
              <w:left w:val="nil"/>
              <w:bottom w:val="double" w:sz="4" w:space="0" w:color="auto"/>
              <w:right w:val="nil"/>
            </w:tcBorders>
            <w:shd w:val="clear" w:color="auto" w:fill="auto"/>
            <w:noWrap/>
            <w:vAlign w:val="bottom"/>
          </w:tcPr>
          <w:p w14:paraId="2713D0A8" w14:textId="77777777" w:rsidR="004A7D5B" w:rsidRPr="002F34D1" w:rsidRDefault="004A7D5B"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(16,319,992)</w:t>
            </w:r>
          </w:p>
        </w:tc>
        <w:tc>
          <w:tcPr>
            <w:tcW w:w="283" w:type="dxa"/>
            <w:tcBorders>
              <w:top w:val="nil"/>
              <w:left w:val="nil"/>
              <w:bottom w:val="nil"/>
              <w:right w:val="nil"/>
            </w:tcBorders>
            <w:shd w:val="clear" w:color="auto" w:fill="auto"/>
            <w:noWrap/>
            <w:vAlign w:val="bottom"/>
          </w:tcPr>
          <w:p w14:paraId="3E38856A" w14:textId="77777777" w:rsidR="004A7D5B" w:rsidRPr="002F34D1" w:rsidRDefault="004A7D5B" w:rsidP="002F34D1">
            <w:pPr>
              <w:jc w:val="right"/>
              <w:rPr>
                <w:rFonts w:asciiTheme="majorBidi" w:hAnsiTheme="majorBidi" w:cstheme="majorBidi"/>
                <w:b/>
                <w:bCs/>
                <w:sz w:val="28"/>
                <w:szCs w:val="28"/>
              </w:rPr>
            </w:pPr>
          </w:p>
        </w:tc>
        <w:tc>
          <w:tcPr>
            <w:tcW w:w="1247" w:type="dxa"/>
            <w:tcBorders>
              <w:top w:val="single" w:sz="4" w:space="0" w:color="auto"/>
              <w:left w:val="nil"/>
              <w:bottom w:val="double" w:sz="4" w:space="0" w:color="auto"/>
              <w:right w:val="nil"/>
            </w:tcBorders>
            <w:shd w:val="clear" w:color="auto" w:fill="auto"/>
            <w:noWrap/>
            <w:vAlign w:val="bottom"/>
          </w:tcPr>
          <w:p w14:paraId="1962F8D2" w14:textId="2251E7DB" w:rsidR="004A7D5B" w:rsidRPr="002F34D1" w:rsidRDefault="004A7D5B"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(2,288,546)</w:t>
            </w:r>
          </w:p>
        </w:tc>
        <w:tc>
          <w:tcPr>
            <w:tcW w:w="283" w:type="dxa"/>
            <w:tcBorders>
              <w:top w:val="nil"/>
              <w:left w:val="nil"/>
              <w:bottom w:val="nil"/>
              <w:right w:val="nil"/>
            </w:tcBorders>
            <w:shd w:val="clear" w:color="auto" w:fill="auto"/>
            <w:noWrap/>
            <w:vAlign w:val="bottom"/>
          </w:tcPr>
          <w:p w14:paraId="04F04471" w14:textId="77777777" w:rsidR="004A7D5B" w:rsidRPr="002F34D1" w:rsidRDefault="004A7D5B" w:rsidP="002F34D1">
            <w:pPr>
              <w:jc w:val="right"/>
              <w:rPr>
                <w:rFonts w:asciiTheme="majorBidi" w:hAnsiTheme="majorBidi" w:cstheme="majorBidi"/>
                <w:b/>
                <w:bCs/>
                <w:sz w:val="28"/>
                <w:szCs w:val="28"/>
              </w:rPr>
            </w:pPr>
          </w:p>
        </w:tc>
        <w:tc>
          <w:tcPr>
            <w:tcW w:w="1247" w:type="dxa"/>
            <w:tcBorders>
              <w:top w:val="single" w:sz="4" w:space="0" w:color="auto"/>
              <w:left w:val="nil"/>
              <w:bottom w:val="double" w:sz="4" w:space="0" w:color="auto"/>
              <w:right w:val="nil"/>
            </w:tcBorders>
            <w:shd w:val="clear" w:color="auto" w:fill="auto"/>
            <w:noWrap/>
            <w:vAlign w:val="bottom"/>
          </w:tcPr>
          <w:p w14:paraId="107E66B7" w14:textId="77777777" w:rsidR="004A7D5B" w:rsidRPr="002F34D1" w:rsidRDefault="004A7D5B" w:rsidP="002F34D1">
            <w:pPr>
              <w:jc w:val="right"/>
              <w:rPr>
                <w:rFonts w:asciiTheme="majorBidi" w:hAnsiTheme="majorBidi" w:cstheme="majorBidi"/>
                <w:b/>
                <w:bCs/>
                <w:sz w:val="28"/>
                <w:szCs w:val="28"/>
              </w:rPr>
            </w:pPr>
            <w:r w:rsidRPr="002F34D1">
              <w:rPr>
                <w:rFonts w:asciiTheme="majorBidi" w:hAnsiTheme="majorBidi" w:cstheme="majorBidi"/>
                <w:b/>
                <w:bCs/>
                <w:sz w:val="28"/>
                <w:szCs w:val="28"/>
              </w:rPr>
              <w:t>(16,319,992)</w:t>
            </w:r>
          </w:p>
        </w:tc>
      </w:tr>
    </w:tbl>
    <w:p w14:paraId="33DCA7E5" w14:textId="60AFE573" w:rsidR="005F0A12" w:rsidRPr="002F34D1" w:rsidRDefault="005F0A12" w:rsidP="002F34D1">
      <w:pPr>
        <w:spacing w:before="120" w:after="120"/>
        <w:ind w:left="432"/>
        <w:jc w:val="thaiDistribute"/>
        <w:rPr>
          <w:rFonts w:asciiTheme="majorBidi" w:hAnsiTheme="majorBidi" w:cstheme="majorBidi"/>
          <w:sz w:val="28"/>
          <w:szCs w:val="28"/>
        </w:rPr>
      </w:pPr>
      <w:r w:rsidRPr="002F34D1">
        <w:rPr>
          <w:rFonts w:asciiTheme="majorBidi" w:hAnsiTheme="majorBidi" w:cstheme="majorBidi"/>
          <w:sz w:val="28"/>
          <w:szCs w:val="28"/>
        </w:rPr>
        <w:t>Tax income</w:t>
      </w:r>
      <w:r w:rsidR="005E17D3" w:rsidRPr="002F34D1">
        <w:rPr>
          <w:rFonts w:asciiTheme="majorBidi" w:hAnsiTheme="majorBidi" w:cstheme="majorBidi"/>
          <w:sz w:val="28"/>
          <w:szCs w:val="28"/>
          <w:cs/>
        </w:rPr>
        <w:t xml:space="preserve"> (</w:t>
      </w:r>
      <w:r w:rsidR="005E17D3" w:rsidRPr="002F34D1">
        <w:rPr>
          <w:rFonts w:asciiTheme="majorBidi" w:hAnsiTheme="majorBidi" w:cstheme="majorBidi"/>
          <w:sz w:val="28"/>
          <w:szCs w:val="28"/>
        </w:rPr>
        <w:t>expense</w:t>
      </w:r>
      <w:r w:rsidR="005E17D3" w:rsidRPr="002F34D1">
        <w:rPr>
          <w:rFonts w:asciiTheme="majorBidi" w:hAnsiTheme="majorBidi" w:cstheme="majorBidi"/>
          <w:sz w:val="28"/>
          <w:szCs w:val="28"/>
          <w:cs/>
        </w:rPr>
        <w:t>)</w:t>
      </w:r>
      <w:r w:rsidRPr="002F34D1">
        <w:rPr>
          <w:rFonts w:asciiTheme="majorBidi" w:hAnsiTheme="majorBidi" w:cstheme="majorBidi"/>
          <w:sz w:val="28"/>
          <w:szCs w:val="28"/>
        </w:rPr>
        <w:t xml:space="preserve"> for the year</w:t>
      </w:r>
      <w:r w:rsidR="001A4386" w:rsidRPr="002F34D1">
        <w:rPr>
          <w:rFonts w:asciiTheme="majorBidi" w:hAnsiTheme="majorBidi" w:cstheme="majorBidi"/>
          <w:sz w:val="28"/>
          <w:szCs w:val="28"/>
        </w:rPr>
        <w:t>s</w:t>
      </w:r>
      <w:r w:rsidRPr="002F34D1">
        <w:rPr>
          <w:rFonts w:asciiTheme="majorBidi" w:hAnsiTheme="majorBidi" w:cstheme="majorBidi"/>
          <w:sz w:val="28"/>
          <w:szCs w:val="28"/>
        </w:rPr>
        <w:t xml:space="preserve"> ended December 31, </w:t>
      </w:r>
      <w:proofErr w:type="gramStart"/>
      <w:r w:rsidRPr="002F34D1">
        <w:rPr>
          <w:rFonts w:asciiTheme="majorBidi" w:hAnsiTheme="majorBidi" w:cstheme="majorBidi"/>
          <w:sz w:val="28"/>
          <w:szCs w:val="28"/>
        </w:rPr>
        <w:t>202</w:t>
      </w:r>
      <w:r w:rsidR="000C1E2A" w:rsidRPr="002F34D1">
        <w:rPr>
          <w:rFonts w:asciiTheme="majorBidi" w:hAnsiTheme="majorBidi" w:cstheme="majorBidi"/>
          <w:sz w:val="28"/>
          <w:szCs w:val="28"/>
        </w:rPr>
        <w:t>2</w:t>
      </w:r>
      <w:proofErr w:type="gramEnd"/>
      <w:r w:rsidRPr="002F34D1">
        <w:rPr>
          <w:rFonts w:asciiTheme="majorBidi" w:hAnsiTheme="majorBidi" w:cstheme="majorBidi"/>
          <w:sz w:val="28"/>
          <w:szCs w:val="28"/>
        </w:rPr>
        <w:t xml:space="preserve"> </w:t>
      </w:r>
      <w:r w:rsidR="00EA0759" w:rsidRPr="002F34D1">
        <w:rPr>
          <w:rFonts w:asciiTheme="majorBidi" w:hAnsiTheme="majorBidi" w:cstheme="majorBidi"/>
          <w:sz w:val="28"/>
          <w:szCs w:val="28"/>
        </w:rPr>
        <w:t>present</w:t>
      </w:r>
      <w:r w:rsidRPr="002F34D1">
        <w:rPr>
          <w:rFonts w:asciiTheme="majorBidi" w:hAnsiTheme="majorBidi" w:cstheme="majorBidi"/>
          <w:sz w:val="28"/>
          <w:szCs w:val="28"/>
        </w:rPr>
        <w:t xml:space="preserve"> as follow:</w:t>
      </w:r>
    </w:p>
    <w:tbl>
      <w:tblPr>
        <w:tblW w:w="9691" w:type="dxa"/>
        <w:tblInd w:w="360" w:type="dxa"/>
        <w:tblLook w:val="04A0" w:firstRow="1" w:lastRow="0" w:firstColumn="1" w:lastColumn="0" w:noHBand="0" w:noVBand="1"/>
      </w:tblPr>
      <w:tblGrid>
        <w:gridCol w:w="4730"/>
        <w:gridCol w:w="1701"/>
        <w:gridCol w:w="1701"/>
        <w:gridCol w:w="1559"/>
      </w:tblGrid>
      <w:tr w:rsidR="000C1E2A" w:rsidRPr="002F34D1" w14:paraId="57038DDA" w14:textId="77777777" w:rsidTr="002F34D1">
        <w:trPr>
          <w:trHeight w:val="433"/>
        </w:trPr>
        <w:tc>
          <w:tcPr>
            <w:tcW w:w="4730" w:type="dxa"/>
            <w:shd w:val="clear" w:color="auto" w:fill="auto"/>
            <w:noWrap/>
            <w:vAlign w:val="bottom"/>
            <w:hideMark/>
          </w:tcPr>
          <w:p w14:paraId="5A653059" w14:textId="77777777" w:rsidR="000C1E2A" w:rsidRPr="002F34D1" w:rsidRDefault="000C1E2A" w:rsidP="002F34D1">
            <w:pPr>
              <w:rPr>
                <w:rFonts w:asciiTheme="majorBidi" w:hAnsiTheme="majorBidi" w:cstheme="majorBidi"/>
                <w:sz w:val="28"/>
                <w:szCs w:val="28"/>
              </w:rPr>
            </w:pPr>
          </w:p>
        </w:tc>
        <w:tc>
          <w:tcPr>
            <w:tcW w:w="4961" w:type="dxa"/>
            <w:gridSpan w:val="3"/>
            <w:shd w:val="clear" w:color="auto" w:fill="auto"/>
            <w:vAlign w:val="bottom"/>
          </w:tcPr>
          <w:p w14:paraId="76FCB047" w14:textId="7D8A756A" w:rsidR="000C1E2A" w:rsidRPr="002F34D1" w:rsidRDefault="000C1E2A" w:rsidP="002F34D1">
            <w:pPr>
              <w:pBdr>
                <w:bottom w:val="single" w:sz="4" w:space="1" w:color="auto"/>
              </w:pBdr>
              <w:jc w:val="right"/>
              <w:rPr>
                <w:rFonts w:asciiTheme="majorBidi" w:hAnsiTheme="majorBidi" w:cstheme="majorBidi"/>
                <w:b/>
                <w:bCs/>
                <w:i/>
                <w:iCs/>
                <w:color w:val="000000"/>
                <w:sz w:val="28"/>
                <w:szCs w:val="28"/>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0C1E2A" w:rsidRPr="002F34D1" w14:paraId="23E010D9" w14:textId="77777777" w:rsidTr="002F34D1">
        <w:trPr>
          <w:trHeight w:val="433"/>
        </w:trPr>
        <w:tc>
          <w:tcPr>
            <w:tcW w:w="4730" w:type="dxa"/>
            <w:shd w:val="clear" w:color="auto" w:fill="auto"/>
            <w:noWrap/>
            <w:vAlign w:val="bottom"/>
            <w:hideMark/>
          </w:tcPr>
          <w:p w14:paraId="3E65B9FD" w14:textId="77777777" w:rsidR="000C1E2A" w:rsidRPr="002F34D1" w:rsidRDefault="000C1E2A" w:rsidP="002F34D1">
            <w:pPr>
              <w:jc w:val="right"/>
              <w:rPr>
                <w:rFonts w:asciiTheme="majorBidi" w:hAnsiTheme="majorBidi" w:cstheme="majorBidi"/>
                <w:b/>
                <w:bCs/>
                <w:i/>
                <w:iCs/>
                <w:color w:val="000000"/>
                <w:sz w:val="28"/>
                <w:szCs w:val="28"/>
              </w:rPr>
            </w:pPr>
          </w:p>
        </w:tc>
        <w:tc>
          <w:tcPr>
            <w:tcW w:w="4961" w:type="dxa"/>
            <w:gridSpan w:val="3"/>
            <w:shd w:val="clear" w:color="auto" w:fill="auto"/>
            <w:vAlign w:val="bottom"/>
          </w:tcPr>
          <w:p w14:paraId="5F9CF7EC" w14:textId="4FEE1BE3" w:rsidR="000C1E2A" w:rsidRPr="002F34D1" w:rsidRDefault="000C1E2A"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Consolidated and separate</w:t>
            </w:r>
          </w:p>
        </w:tc>
      </w:tr>
      <w:tr w:rsidR="000C1E2A" w:rsidRPr="002F34D1" w14:paraId="7E1F114B" w14:textId="77777777" w:rsidTr="002F34D1">
        <w:trPr>
          <w:trHeight w:val="433"/>
        </w:trPr>
        <w:tc>
          <w:tcPr>
            <w:tcW w:w="4730" w:type="dxa"/>
            <w:shd w:val="clear" w:color="auto" w:fill="auto"/>
            <w:noWrap/>
            <w:vAlign w:val="bottom"/>
            <w:hideMark/>
          </w:tcPr>
          <w:p w14:paraId="65F30ED3" w14:textId="77777777" w:rsidR="000C1E2A" w:rsidRPr="002F34D1" w:rsidRDefault="000C1E2A" w:rsidP="002F34D1">
            <w:pPr>
              <w:rPr>
                <w:rFonts w:asciiTheme="majorBidi" w:hAnsiTheme="majorBidi" w:cstheme="majorBidi"/>
                <w:color w:val="000000"/>
                <w:sz w:val="28"/>
                <w:szCs w:val="28"/>
                <w:lang w:eastAsia="ja-JP"/>
              </w:rPr>
            </w:pPr>
          </w:p>
        </w:tc>
        <w:tc>
          <w:tcPr>
            <w:tcW w:w="1701" w:type="dxa"/>
            <w:shd w:val="clear" w:color="auto" w:fill="auto"/>
            <w:vAlign w:val="bottom"/>
          </w:tcPr>
          <w:p w14:paraId="388CA51F" w14:textId="64112C51" w:rsidR="000C1E2A" w:rsidRPr="002F34D1" w:rsidRDefault="000C1E2A" w:rsidP="002F34D1">
            <w:pPr>
              <w:pBdr>
                <w:bottom w:val="single" w:sz="4" w:space="1" w:color="auto"/>
              </w:pBd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Before tax</w:t>
            </w:r>
          </w:p>
        </w:tc>
        <w:tc>
          <w:tcPr>
            <w:tcW w:w="1701" w:type="dxa"/>
            <w:shd w:val="clear" w:color="auto" w:fill="auto"/>
            <w:vAlign w:val="bottom"/>
          </w:tcPr>
          <w:p w14:paraId="06A76265" w14:textId="573AE861" w:rsidR="000C1E2A" w:rsidRPr="002F34D1" w:rsidRDefault="000C1E2A"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Tax income</w:t>
            </w:r>
          </w:p>
        </w:tc>
        <w:tc>
          <w:tcPr>
            <w:tcW w:w="1559" w:type="dxa"/>
            <w:shd w:val="clear" w:color="auto" w:fill="auto"/>
            <w:vAlign w:val="bottom"/>
          </w:tcPr>
          <w:p w14:paraId="5E765EC8" w14:textId="49F06729" w:rsidR="000C1E2A" w:rsidRPr="002F34D1" w:rsidRDefault="000C1E2A"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Net of tax</w:t>
            </w:r>
          </w:p>
        </w:tc>
      </w:tr>
      <w:tr w:rsidR="000C1E2A" w:rsidRPr="002F34D1" w14:paraId="235C18D1" w14:textId="77777777" w:rsidTr="002F34D1">
        <w:trPr>
          <w:trHeight w:val="433"/>
        </w:trPr>
        <w:tc>
          <w:tcPr>
            <w:tcW w:w="4730" w:type="dxa"/>
            <w:shd w:val="clear" w:color="auto" w:fill="auto"/>
            <w:noWrap/>
            <w:vAlign w:val="bottom"/>
          </w:tcPr>
          <w:p w14:paraId="08E76701" w14:textId="17A37643" w:rsidR="000C1E2A" w:rsidRPr="002F34D1" w:rsidRDefault="000C1E2A" w:rsidP="002F34D1">
            <w:pPr>
              <w:rPr>
                <w:rFonts w:asciiTheme="majorBidi" w:hAnsiTheme="majorBidi" w:cstheme="majorBidi"/>
                <w:color w:val="000000"/>
                <w:sz w:val="28"/>
                <w:szCs w:val="28"/>
                <w:cs/>
              </w:rPr>
            </w:pPr>
            <w:r w:rsidRPr="002F34D1">
              <w:rPr>
                <w:rFonts w:asciiTheme="majorBidi" w:hAnsiTheme="majorBidi" w:cstheme="majorBidi"/>
                <w:b/>
                <w:bCs/>
                <w:sz w:val="28"/>
                <w:szCs w:val="28"/>
              </w:rPr>
              <w:t>Income tax recognized in other comprehensive income</w:t>
            </w:r>
          </w:p>
        </w:tc>
        <w:tc>
          <w:tcPr>
            <w:tcW w:w="1701" w:type="dxa"/>
            <w:shd w:val="clear" w:color="auto" w:fill="auto"/>
          </w:tcPr>
          <w:p w14:paraId="30675579" w14:textId="77777777" w:rsidR="000C1E2A" w:rsidRPr="002F34D1" w:rsidRDefault="000C1E2A" w:rsidP="002F34D1">
            <w:pPr>
              <w:jc w:val="right"/>
              <w:rPr>
                <w:rFonts w:asciiTheme="majorBidi" w:hAnsiTheme="majorBidi" w:cstheme="majorBidi"/>
                <w:color w:val="000000"/>
                <w:sz w:val="28"/>
                <w:szCs w:val="28"/>
              </w:rPr>
            </w:pPr>
          </w:p>
        </w:tc>
        <w:tc>
          <w:tcPr>
            <w:tcW w:w="1701" w:type="dxa"/>
            <w:shd w:val="clear" w:color="auto" w:fill="auto"/>
          </w:tcPr>
          <w:p w14:paraId="0746E112" w14:textId="77777777" w:rsidR="000C1E2A" w:rsidRPr="002F34D1" w:rsidRDefault="000C1E2A" w:rsidP="002F34D1">
            <w:pPr>
              <w:jc w:val="right"/>
              <w:rPr>
                <w:rFonts w:asciiTheme="majorBidi" w:hAnsiTheme="majorBidi" w:cstheme="majorBidi"/>
                <w:color w:val="000000"/>
                <w:sz w:val="28"/>
                <w:szCs w:val="28"/>
              </w:rPr>
            </w:pPr>
          </w:p>
        </w:tc>
        <w:tc>
          <w:tcPr>
            <w:tcW w:w="1559" w:type="dxa"/>
            <w:shd w:val="clear" w:color="auto" w:fill="auto"/>
          </w:tcPr>
          <w:p w14:paraId="45352869" w14:textId="77777777" w:rsidR="000C1E2A" w:rsidRPr="002F34D1" w:rsidRDefault="000C1E2A" w:rsidP="002F34D1">
            <w:pPr>
              <w:jc w:val="right"/>
              <w:rPr>
                <w:rFonts w:asciiTheme="majorBidi" w:hAnsiTheme="majorBidi" w:cstheme="majorBidi"/>
                <w:color w:val="000000"/>
                <w:sz w:val="28"/>
                <w:szCs w:val="28"/>
              </w:rPr>
            </w:pPr>
          </w:p>
        </w:tc>
      </w:tr>
      <w:tr w:rsidR="004A7D5B" w:rsidRPr="002F34D1" w14:paraId="2EAACDC6" w14:textId="77777777" w:rsidTr="002F34D1">
        <w:trPr>
          <w:trHeight w:val="433"/>
        </w:trPr>
        <w:tc>
          <w:tcPr>
            <w:tcW w:w="4730" w:type="dxa"/>
            <w:shd w:val="clear" w:color="auto" w:fill="auto"/>
            <w:noWrap/>
            <w:vAlign w:val="bottom"/>
          </w:tcPr>
          <w:p w14:paraId="2F82EB33" w14:textId="5C7A8584"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Defined benefit plan actuarial losses</w:t>
            </w:r>
          </w:p>
        </w:tc>
        <w:tc>
          <w:tcPr>
            <w:tcW w:w="1701" w:type="dxa"/>
            <w:shd w:val="clear" w:color="auto" w:fill="auto"/>
          </w:tcPr>
          <w:p w14:paraId="4C85CB62" w14:textId="7E0D394E" w:rsidR="004A7D5B" w:rsidRPr="002F34D1" w:rsidRDefault="004A7D5B"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961,935</w:t>
            </w:r>
          </w:p>
        </w:tc>
        <w:tc>
          <w:tcPr>
            <w:tcW w:w="1701" w:type="dxa"/>
            <w:shd w:val="clear" w:color="auto" w:fill="auto"/>
          </w:tcPr>
          <w:p w14:paraId="43D84FDC" w14:textId="5C5C5B32" w:rsidR="004A7D5B" w:rsidRPr="002F34D1" w:rsidRDefault="004A7D5B"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(192,387)</w:t>
            </w:r>
          </w:p>
        </w:tc>
        <w:tc>
          <w:tcPr>
            <w:tcW w:w="1559" w:type="dxa"/>
            <w:shd w:val="clear" w:color="auto" w:fill="auto"/>
          </w:tcPr>
          <w:p w14:paraId="5C7C7BEB" w14:textId="5E2382BA" w:rsidR="004A7D5B" w:rsidRPr="002F34D1" w:rsidRDefault="004A7D5B" w:rsidP="002F34D1">
            <w:pPr>
              <w:pBdr>
                <w:bottom w:val="double" w:sz="4" w:space="1" w:color="auto"/>
              </w:pBd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769,548</w:t>
            </w:r>
          </w:p>
        </w:tc>
      </w:tr>
    </w:tbl>
    <w:p w14:paraId="2BD2EB06" w14:textId="77777777" w:rsidR="000C1E2A" w:rsidRPr="002F34D1" w:rsidRDefault="000C1E2A" w:rsidP="002F34D1">
      <w:pPr>
        <w:spacing w:before="120" w:after="120"/>
        <w:ind w:left="432"/>
        <w:jc w:val="thaiDistribute"/>
        <w:rPr>
          <w:rFonts w:asciiTheme="majorBidi" w:hAnsiTheme="majorBidi" w:cstheme="majorBidi"/>
          <w:sz w:val="28"/>
          <w:szCs w:val="28"/>
        </w:rPr>
      </w:pPr>
    </w:p>
    <w:p w14:paraId="3321CE77" w14:textId="77777777" w:rsidR="006D2D14" w:rsidRPr="002F34D1" w:rsidRDefault="006D2D14" w:rsidP="002F34D1">
      <w:pPr>
        <w:ind w:left="426" w:right="7"/>
        <w:jc w:val="thaiDistribute"/>
        <w:rPr>
          <w:rFonts w:asciiTheme="majorBidi" w:hAnsiTheme="majorBidi" w:cstheme="majorBidi"/>
          <w:sz w:val="28"/>
          <w:szCs w:val="28"/>
        </w:rPr>
      </w:pPr>
    </w:p>
    <w:p w14:paraId="32FA6FA4" w14:textId="636106F2" w:rsidR="006D2D14" w:rsidRPr="002F34D1" w:rsidRDefault="006D2D14" w:rsidP="002F34D1">
      <w:pPr>
        <w:ind w:left="426" w:right="7"/>
        <w:jc w:val="thaiDistribute"/>
        <w:rPr>
          <w:rFonts w:asciiTheme="majorBidi" w:hAnsiTheme="majorBidi" w:cstheme="majorBidi"/>
          <w:sz w:val="28"/>
          <w:szCs w:val="28"/>
          <w:cs/>
        </w:rPr>
      </w:pPr>
    </w:p>
    <w:p w14:paraId="4C99BA33" w14:textId="77777777" w:rsidR="005F0A12" w:rsidRPr="002F34D1" w:rsidRDefault="005F0A12" w:rsidP="002F34D1">
      <w:pPr>
        <w:ind w:left="426" w:right="7"/>
        <w:jc w:val="thaiDistribute"/>
        <w:rPr>
          <w:rFonts w:asciiTheme="majorBidi" w:hAnsiTheme="majorBidi" w:cstheme="majorBidi"/>
          <w:sz w:val="28"/>
          <w:szCs w:val="28"/>
        </w:rPr>
      </w:pPr>
    </w:p>
    <w:p w14:paraId="40890547" w14:textId="77777777" w:rsidR="000E2CF4" w:rsidRPr="002F34D1" w:rsidRDefault="000E2CF4" w:rsidP="002F34D1">
      <w:pPr>
        <w:ind w:firstLine="720"/>
        <w:rPr>
          <w:rFonts w:asciiTheme="majorBidi" w:hAnsiTheme="majorBidi" w:cstheme="majorBidi"/>
          <w:noProof/>
          <w:sz w:val="28"/>
          <w:szCs w:val="28"/>
        </w:rPr>
      </w:pPr>
    </w:p>
    <w:p w14:paraId="6CA551D9" w14:textId="188182A4" w:rsidR="000C1E2A" w:rsidRPr="002F34D1" w:rsidRDefault="000C1E2A" w:rsidP="002F34D1">
      <w:pPr>
        <w:rPr>
          <w:rFonts w:asciiTheme="majorBidi" w:hAnsiTheme="majorBidi" w:cstheme="majorBidi"/>
          <w:sz w:val="28"/>
          <w:szCs w:val="28"/>
        </w:rPr>
      </w:pPr>
      <w:r w:rsidRPr="002F34D1">
        <w:rPr>
          <w:rFonts w:asciiTheme="majorBidi" w:hAnsiTheme="majorBidi" w:cstheme="majorBidi"/>
          <w:sz w:val="28"/>
          <w:szCs w:val="28"/>
        </w:rPr>
        <w:br w:type="page"/>
      </w:r>
    </w:p>
    <w:p w14:paraId="34DAFCA4" w14:textId="77777777" w:rsidR="00C67211" w:rsidRPr="002F34D1" w:rsidRDefault="00C67211" w:rsidP="002F34D1">
      <w:pPr>
        <w:rPr>
          <w:rFonts w:asciiTheme="majorBidi" w:hAnsiTheme="majorBidi" w:cstheme="majorBidi"/>
          <w:sz w:val="28"/>
          <w:szCs w:val="28"/>
        </w:rPr>
        <w:sectPr w:rsidR="00C67211" w:rsidRPr="002F34D1" w:rsidSect="007D6A12">
          <w:pgSz w:w="11907" w:h="16839" w:code="9"/>
          <w:pgMar w:top="1168" w:right="657" w:bottom="1412" w:left="1304" w:header="720" w:footer="720" w:gutter="0"/>
          <w:cols w:space="720"/>
          <w:docGrid w:linePitch="360"/>
        </w:sectPr>
      </w:pPr>
    </w:p>
    <w:p w14:paraId="7DF494DB" w14:textId="6F7086AB" w:rsidR="00C67211" w:rsidRPr="002F34D1" w:rsidRDefault="00344979" w:rsidP="002F34D1">
      <w:pPr>
        <w:rPr>
          <w:rFonts w:asciiTheme="majorBidi" w:hAnsiTheme="majorBidi" w:cstheme="majorBidi"/>
          <w:b/>
          <w:bCs/>
          <w:sz w:val="28"/>
          <w:szCs w:val="28"/>
        </w:rPr>
      </w:pPr>
      <w:r w:rsidRPr="002F34D1">
        <w:rPr>
          <w:rFonts w:asciiTheme="majorBidi" w:hAnsiTheme="majorBidi" w:cstheme="majorBidi"/>
          <w:b/>
          <w:bCs/>
          <w:sz w:val="28"/>
          <w:szCs w:val="28"/>
        </w:rPr>
        <w:lastRenderedPageBreak/>
        <w:t>Reconciliation of effective income tax rate</w:t>
      </w:r>
    </w:p>
    <w:tbl>
      <w:tblPr>
        <w:tblW w:w="14601" w:type="dxa"/>
        <w:tblLayout w:type="fixed"/>
        <w:tblLook w:val="04A0" w:firstRow="1" w:lastRow="0" w:firstColumn="1" w:lastColumn="0" w:noHBand="0" w:noVBand="1"/>
      </w:tblPr>
      <w:tblGrid>
        <w:gridCol w:w="3685"/>
        <w:gridCol w:w="1134"/>
        <w:gridCol w:w="283"/>
        <w:gridCol w:w="1135"/>
        <w:gridCol w:w="284"/>
        <w:gridCol w:w="992"/>
        <w:gridCol w:w="284"/>
        <w:gridCol w:w="1134"/>
        <w:gridCol w:w="283"/>
        <w:gridCol w:w="1134"/>
        <w:gridCol w:w="284"/>
        <w:gridCol w:w="1134"/>
        <w:gridCol w:w="283"/>
        <w:gridCol w:w="1134"/>
        <w:gridCol w:w="284"/>
        <w:gridCol w:w="1134"/>
      </w:tblGrid>
      <w:tr w:rsidR="00344979" w:rsidRPr="002F34D1" w14:paraId="2BE2016E" w14:textId="77777777" w:rsidTr="002F34D1">
        <w:trPr>
          <w:trHeight w:val="420"/>
          <w:tblHeader/>
        </w:trPr>
        <w:tc>
          <w:tcPr>
            <w:tcW w:w="3685" w:type="dxa"/>
            <w:shd w:val="clear" w:color="auto" w:fill="auto"/>
            <w:noWrap/>
            <w:vAlign w:val="bottom"/>
          </w:tcPr>
          <w:p w14:paraId="4C903484" w14:textId="77777777" w:rsidR="00344979" w:rsidRPr="002F34D1" w:rsidRDefault="00344979" w:rsidP="002F34D1">
            <w:pPr>
              <w:rPr>
                <w:rFonts w:asciiTheme="majorBidi" w:hAnsiTheme="majorBidi" w:cstheme="majorBidi"/>
                <w:b/>
                <w:bCs/>
                <w:color w:val="000000"/>
                <w:sz w:val="28"/>
                <w:szCs w:val="28"/>
              </w:rPr>
            </w:pPr>
          </w:p>
        </w:tc>
        <w:tc>
          <w:tcPr>
            <w:tcW w:w="10916" w:type="dxa"/>
            <w:gridSpan w:val="15"/>
            <w:tcBorders>
              <w:bottom w:val="single" w:sz="4" w:space="0" w:color="auto"/>
            </w:tcBorders>
            <w:shd w:val="clear" w:color="auto" w:fill="auto"/>
          </w:tcPr>
          <w:p w14:paraId="533B7AC7" w14:textId="573D1260" w:rsidR="00344979" w:rsidRPr="002F34D1" w:rsidRDefault="00344979"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Unit</w:t>
            </w:r>
            <w:r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 xml:space="preserve"> Baht</w:t>
            </w:r>
            <w:r w:rsidRPr="002F34D1">
              <w:rPr>
                <w:rFonts w:asciiTheme="majorBidi" w:hAnsiTheme="majorBidi" w:cstheme="majorBidi"/>
                <w:color w:val="000000"/>
                <w:sz w:val="28"/>
                <w:szCs w:val="28"/>
                <w:cs/>
              </w:rPr>
              <w:t>)</w:t>
            </w:r>
          </w:p>
        </w:tc>
      </w:tr>
      <w:tr w:rsidR="00344979" w:rsidRPr="002F34D1" w14:paraId="42E4B25D" w14:textId="77777777" w:rsidTr="002F34D1">
        <w:trPr>
          <w:trHeight w:val="420"/>
          <w:tblHeader/>
        </w:trPr>
        <w:tc>
          <w:tcPr>
            <w:tcW w:w="3685" w:type="dxa"/>
            <w:shd w:val="clear" w:color="auto" w:fill="auto"/>
            <w:noWrap/>
            <w:vAlign w:val="bottom"/>
          </w:tcPr>
          <w:p w14:paraId="185DAA56" w14:textId="77777777" w:rsidR="00344979" w:rsidRPr="002F34D1" w:rsidRDefault="00344979" w:rsidP="002F34D1">
            <w:pPr>
              <w:rPr>
                <w:rFonts w:asciiTheme="majorBidi" w:hAnsiTheme="majorBidi" w:cstheme="majorBidi"/>
                <w:b/>
                <w:bCs/>
                <w:color w:val="000000"/>
                <w:sz w:val="28"/>
                <w:szCs w:val="28"/>
              </w:rPr>
            </w:pPr>
          </w:p>
        </w:tc>
        <w:tc>
          <w:tcPr>
            <w:tcW w:w="5246" w:type="dxa"/>
            <w:gridSpan w:val="7"/>
            <w:tcBorders>
              <w:top w:val="single" w:sz="4" w:space="0" w:color="auto"/>
              <w:bottom w:val="single" w:sz="4" w:space="0" w:color="auto"/>
            </w:tcBorders>
            <w:shd w:val="clear" w:color="auto" w:fill="auto"/>
            <w:noWrap/>
            <w:vAlign w:val="bottom"/>
          </w:tcPr>
          <w:p w14:paraId="5C5C62C2" w14:textId="115AC5F9"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Consolidated</w:t>
            </w:r>
          </w:p>
        </w:tc>
        <w:tc>
          <w:tcPr>
            <w:tcW w:w="283" w:type="dxa"/>
            <w:tcBorders>
              <w:top w:val="single" w:sz="4" w:space="0" w:color="auto"/>
            </w:tcBorders>
            <w:shd w:val="clear" w:color="auto" w:fill="auto"/>
          </w:tcPr>
          <w:p w14:paraId="5F458B2F" w14:textId="77777777" w:rsidR="00344979" w:rsidRPr="002F34D1" w:rsidRDefault="00344979" w:rsidP="002F34D1">
            <w:pPr>
              <w:jc w:val="center"/>
              <w:rPr>
                <w:rFonts w:asciiTheme="majorBidi" w:hAnsiTheme="majorBidi" w:cstheme="majorBidi"/>
                <w:color w:val="000000"/>
                <w:sz w:val="28"/>
                <w:szCs w:val="28"/>
                <w:cs/>
              </w:rPr>
            </w:pPr>
          </w:p>
        </w:tc>
        <w:tc>
          <w:tcPr>
            <w:tcW w:w="5387" w:type="dxa"/>
            <w:gridSpan w:val="7"/>
            <w:tcBorders>
              <w:top w:val="single" w:sz="4" w:space="0" w:color="auto"/>
              <w:bottom w:val="single" w:sz="4" w:space="0" w:color="auto"/>
            </w:tcBorders>
            <w:shd w:val="clear" w:color="auto" w:fill="auto"/>
          </w:tcPr>
          <w:p w14:paraId="09F97AB2" w14:textId="02042E3A"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Separate</w:t>
            </w:r>
          </w:p>
        </w:tc>
      </w:tr>
      <w:tr w:rsidR="00344979" w:rsidRPr="002F34D1" w14:paraId="53AE15AE" w14:textId="77777777" w:rsidTr="002F34D1">
        <w:trPr>
          <w:trHeight w:val="420"/>
          <w:tblHeader/>
        </w:trPr>
        <w:tc>
          <w:tcPr>
            <w:tcW w:w="3685" w:type="dxa"/>
            <w:shd w:val="clear" w:color="auto" w:fill="auto"/>
            <w:noWrap/>
            <w:vAlign w:val="bottom"/>
            <w:hideMark/>
          </w:tcPr>
          <w:p w14:paraId="5A9B805C" w14:textId="77777777" w:rsidR="00344979" w:rsidRPr="002F34D1" w:rsidRDefault="00344979" w:rsidP="002F34D1">
            <w:pPr>
              <w:rPr>
                <w:rFonts w:asciiTheme="majorBidi" w:hAnsiTheme="majorBidi" w:cstheme="majorBidi"/>
                <w:color w:val="000000"/>
                <w:sz w:val="28"/>
                <w:szCs w:val="28"/>
              </w:rPr>
            </w:pPr>
          </w:p>
        </w:tc>
        <w:tc>
          <w:tcPr>
            <w:tcW w:w="2552" w:type="dxa"/>
            <w:gridSpan w:val="3"/>
            <w:tcBorders>
              <w:top w:val="single" w:sz="4" w:space="0" w:color="auto"/>
              <w:bottom w:val="single" w:sz="4" w:space="0" w:color="auto"/>
            </w:tcBorders>
            <w:shd w:val="clear" w:color="auto" w:fill="auto"/>
            <w:noWrap/>
            <w:vAlign w:val="bottom"/>
          </w:tcPr>
          <w:p w14:paraId="1A983CD0" w14:textId="12D6A31A"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84" w:type="dxa"/>
            <w:tcBorders>
              <w:top w:val="single" w:sz="4" w:space="0" w:color="auto"/>
            </w:tcBorders>
            <w:shd w:val="clear" w:color="auto" w:fill="auto"/>
            <w:vAlign w:val="bottom"/>
          </w:tcPr>
          <w:p w14:paraId="5D61C6E9" w14:textId="77777777" w:rsidR="00344979" w:rsidRPr="002F34D1" w:rsidRDefault="00344979" w:rsidP="002F34D1">
            <w:pPr>
              <w:rPr>
                <w:rFonts w:asciiTheme="majorBidi" w:hAnsiTheme="majorBidi" w:cstheme="majorBidi"/>
                <w:color w:val="000000"/>
                <w:sz w:val="28"/>
                <w:szCs w:val="28"/>
              </w:rPr>
            </w:pPr>
          </w:p>
        </w:tc>
        <w:tc>
          <w:tcPr>
            <w:tcW w:w="2410" w:type="dxa"/>
            <w:gridSpan w:val="3"/>
            <w:tcBorders>
              <w:top w:val="single" w:sz="4" w:space="0" w:color="auto"/>
              <w:bottom w:val="single" w:sz="4" w:space="0" w:color="auto"/>
            </w:tcBorders>
            <w:shd w:val="clear" w:color="auto" w:fill="auto"/>
            <w:vAlign w:val="bottom"/>
          </w:tcPr>
          <w:p w14:paraId="0B18C033" w14:textId="3AD4E47A"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c>
          <w:tcPr>
            <w:tcW w:w="283" w:type="dxa"/>
            <w:shd w:val="clear" w:color="auto" w:fill="auto"/>
          </w:tcPr>
          <w:p w14:paraId="4F92190D" w14:textId="77777777" w:rsidR="00344979" w:rsidRPr="002F34D1" w:rsidRDefault="00344979" w:rsidP="002F34D1">
            <w:pPr>
              <w:jc w:val="center"/>
              <w:rPr>
                <w:rFonts w:asciiTheme="majorBidi" w:hAnsiTheme="majorBidi" w:cstheme="majorBidi"/>
                <w:color w:val="000000"/>
                <w:sz w:val="28"/>
                <w:szCs w:val="28"/>
                <w:cs/>
              </w:rPr>
            </w:pPr>
          </w:p>
        </w:tc>
        <w:tc>
          <w:tcPr>
            <w:tcW w:w="2552" w:type="dxa"/>
            <w:gridSpan w:val="3"/>
            <w:tcBorders>
              <w:top w:val="single" w:sz="4" w:space="0" w:color="auto"/>
              <w:bottom w:val="single" w:sz="4" w:space="0" w:color="auto"/>
            </w:tcBorders>
            <w:shd w:val="clear" w:color="auto" w:fill="auto"/>
            <w:vAlign w:val="bottom"/>
          </w:tcPr>
          <w:p w14:paraId="32D7EE3A" w14:textId="02FB9412"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2022</w:t>
            </w:r>
          </w:p>
        </w:tc>
        <w:tc>
          <w:tcPr>
            <w:tcW w:w="283" w:type="dxa"/>
            <w:shd w:val="clear" w:color="auto" w:fill="auto"/>
            <w:vAlign w:val="bottom"/>
          </w:tcPr>
          <w:p w14:paraId="20DAED21" w14:textId="77777777" w:rsidR="00344979" w:rsidRPr="002F34D1" w:rsidRDefault="00344979" w:rsidP="002F34D1">
            <w:pPr>
              <w:jc w:val="center"/>
              <w:rPr>
                <w:rFonts w:asciiTheme="majorBidi" w:hAnsiTheme="majorBidi" w:cstheme="majorBidi"/>
                <w:color w:val="000000"/>
                <w:sz w:val="28"/>
                <w:szCs w:val="28"/>
                <w:cs/>
              </w:rPr>
            </w:pPr>
          </w:p>
        </w:tc>
        <w:tc>
          <w:tcPr>
            <w:tcW w:w="2552" w:type="dxa"/>
            <w:gridSpan w:val="3"/>
            <w:tcBorders>
              <w:top w:val="single" w:sz="4" w:space="0" w:color="auto"/>
              <w:bottom w:val="single" w:sz="4" w:space="0" w:color="auto"/>
            </w:tcBorders>
            <w:shd w:val="clear" w:color="auto" w:fill="auto"/>
            <w:vAlign w:val="bottom"/>
          </w:tcPr>
          <w:p w14:paraId="09C7DE76" w14:textId="36CF7C95"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2021</w:t>
            </w:r>
          </w:p>
        </w:tc>
      </w:tr>
      <w:tr w:rsidR="00344979" w:rsidRPr="002F34D1" w14:paraId="341F412D" w14:textId="77777777" w:rsidTr="002F34D1">
        <w:trPr>
          <w:trHeight w:val="420"/>
          <w:tblHeader/>
        </w:trPr>
        <w:tc>
          <w:tcPr>
            <w:tcW w:w="3685" w:type="dxa"/>
            <w:shd w:val="clear" w:color="auto" w:fill="auto"/>
            <w:noWrap/>
            <w:vAlign w:val="bottom"/>
            <w:hideMark/>
          </w:tcPr>
          <w:p w14:paraId="5882929F" w14:textId="77777777" w:rsidR="00344979" w:rsidRPr="002F34D1" w:rsidRDefault="00344979" w:rsidP="002F34D1">
            <w:pPr>
              <w:rPr>
                <w:rFonts w:asciiTheme="majorBidi" w:hAnsiTheme="majorBidi" w:cstheme="majorBidi"/>
                <w:b/>
                <w:bCs/>
                <w:color w:val="000000"/>
                <w:sz w:val="28"/>
                <w:szCs w:val="28"/>
              </w:rPr>
            </w:pPr>
          </w:p>
        </w:tc>
        <w:tc>
          <w:tcPr>
            <w:tcW w:w="1134" w:type="dxa"/>
            <w:tcBorders>
              <w:top w:val="single" w:sz="4" w:space="0" w:color="auto"/>
              <w:bottom w:val="single" w:sz="4" w:space="0" w:color="auto"/>
            </w:tcBorders>
            <w:shd w:val="clear" w:color="auto" w:fill="auto"/>
            <w:noWrap/>
            <w:vAlign w:val="bottom"/>
          </w:tcPr>
          <w:p w14:paraId="3AAFE969" w14:textId="255160CB"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br/>
              <w:t>Tax rate</w:t>
            </w:r>
          </w:p>
        </w:tc>
        <w:tc>
          <w:tcPr>
            <w:tcW w:w="283" w:type="dxa"/>
            <w:tcBorders>
              <w:top w:val="single" w:sz="4" w:space="0" w:color="auto"/>
            </w:tcBorders>
            <w:shd w:val="clear" w:color="auto" w:fill="auto"/>
            <w:noWrap/>
            <w:vAlign w:val="bottom"/>
          </w:tcPr>
          <w:p w14:paraId="099A463A" w14:textId="77777777" w:rsidR="00344979" w:rsidRPr="002F34D1" w:rsidRDefault="00344979" w:rsidP="002F34D1">
            <w:pPr>
              <w:jc w:val="center"/>
              <w:rPr>
                <w:rFonts w:asciiTheme="majorBidi" w:hAnsiTheme="majorBidi" w:cstheme="majorBidi"/>
                <w:color w:val="000000"/>
                <w:sz w:val="28"/>
                <w:szCs w:val="28"/>
              </w:rPr>
            </w:pPr>
          </w:p>
        </w:tc>
        <w:tc>
          <w:tcPr>
            <w:tcW w:w="1135" w:type="dxa"/>
            <w:tcBorders>
              <w:top w:val="single" w:sz="4" w:space="0" w:color="auto"/>
              <w:bottom w:val="single" w:sz="4" w:space="0" w:color="auto"/>
            </w:tcBorders>
            <w:shd w:val="clear" w:color="auto" w:fill="auto"/>
            <w:noWrap/>
            <w:vAlign w:val="bottom"/>
          </w:tcPr>
          <w:p w14:paraId="7E84D3D1" w14:textId="5A1D905E"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c>
          <w:tcPr>
            <w:tcW w:w="284" w:type="dxa"/>
            <w:shd w:val="clear" w:color="auto" w:fill="auto"/>
            <w:vAlign w:val="bottom"/>
          </w:tcPr>
          <w:p w14:paraId="48BEF455" w14:textId="77777777" w:rsidR="00344979" w:rsidRPr="002F34D1" w:rsidRDefault="00344979" w:rsidP="002F34D1">
            <w:pPr>
              <w:rPr>
                <w:rFonts w:asciiTheme="majorBidi" w:hAnsiTheme="majorBidi" w:cstheme="majorBidi"/>
                <w:color w:val="000000"/>
                <w:sz w:val="28"/>
                <w:szCs w:val="28"/>
              </w:rPr>
            </w:pPr>
          </w:p>
        </w:tc>
        <w:tc>
          <w:tcPr>
            <w:tcW w:w="992" w:type="dxa"/>
            <w:tcBorders>
              <w:top w:val="single" w:sz="4" w:space="0" w:color="auto"/>
              <w:bottom w:val="single" w:sz="4" w:space="0" w:color="auto"/>
            </w:tcBorders>
            <w:shd w:val="clear" w:color="auto" w:fill="auto"/>
            <w:vAlign w:val="bottom"/>
          </w:tcPr>
          <w:p w14:paraId="64BAEBA6" w14:textId="0914CCF7"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br/>
              <w:t>Tax rate</w:t>
            </w:r>
          </w:p>
        </w:tc>
        <w:tc>
          <w:tcPr>
            <w:tcW w:w="284" w:type="dxa"/>
            <w:shd w:val="clear" w:color="auto" w:fill="auto"/>
            <w:vAlign w:val="bottom"/>
          </w:tcPr>
          <w:p w14:paraId="71EF3E28" w14:textId="77777777" w:rsidR="00344979" w:rsidRPr="002F34D1" w:rsidRDefault="00344979" w:rsidP="002F34D1">
            <w:pPr>
              <w:jc w:val="center"/>
              <w:rPr>
                <w:rFonts w:asciiTheme="majorBidi" w:hAnsiTheme="majorBidi" w:cstheme="majorBidi"/>
                <w:color w:val="000000"/>
                <w:sz w:val="28"/>
                <w:szCs w:val="28"/>
              </w:rPr>
            </w:pPr>
          </w:p>
        </w:tc>
        <w:tc>
          <w:tcPr>
            <w:tcW w:w="1134" w:type="dxa"/>
            <w:tcBorders>
              <w:top w:val="single" w:sz="4" w:space="0" w:color="auto"/>
              <w:bottom w:val="single" w:sz="4" w:space="0" w:color="auto"/>
            </w:tcBorders>
            <w:shd w:val="clear" w:color="auto" w:fill="auto"/>
            <w:vAlign w:val="bottom"/>
          </w:tcPr>
          <w:p w14:paraId="0230723B" w14:textId="44385830" w:rsidR="00344979" w:rsidRPr="002F34D1" w:rsidRDefault="00344979"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Amount</w:t>
            </w:r>
          </w:p>
        </w:tc>
        <w:tc>
          <w:tcPr>
            <w:tcW w:w="283" w:type="dxa"/>
            <w:shd w:val="clear" w:color="auto" w:fill="auto"/>
          </w:tcPr>
          <w:p w14:paraId="179AF1EA" w14:textId="77777777" w:rsidR="00344979" w:rsidRPr="002F34D1" w:rsidRDefault="00344979" w:rsidP="002F34D1">
            <w:pPr>
              <w:jc w:val="center"/>
              <w:rPr>
                <w:rFonts w:asciiTheme="majorBidi" w:hAnsiTheme="majorBidi" w:cstheme="majorBidi"/>
                <w:color w:val="000000"/>
                <w:sz w:val="28"/>
                <w:szCs w:val="28"/>
                <w:cs/>
              </w:rPr>
            </w:pPr>
          </w:p>
        </w:tc>
        <w:tc>
          <w:tcPr>
            <w:tcW w:w="1134" w:type="dxa"/>
            <w:tcBorders>
              <w:top w:val="single" w:sz="4" w:space="0" w:color="auto"/>
              <w:bottom w:val="single" w:sz="4" w:space="0" w:color="auto"/>
            </w:tcBorders>
            <w:shd w:val="clear" w:color="auto" w:fill="auto"/>
            <w:vAlign w:val="bottom"/>
          </w:tcPr>
          <w:p w14:paraId="51256831" w14:textId="6950B109"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br/>
              <w:t>Tax rate</w:t>
            </w:r>
          </w:p>
        </w:tc>
        <w:tc>
          <w:tcPr>
            <w:tcW w:w="284" w:type="dxa"/>
            <w:shd w:val="clear" w:color="auto" w:fill="auto"/>
            <w:vAlign w:val="bottom"/>
          </w:tcPr>
          <w:p w14:paraId="231AFC57" w14:textId="77777777" w:rsidR="00344979" w:rsidRPr="002F34D1" w:rsidRDefault="00344979" w:rsidP="002F34D1">
            <w:pPr>
              <w:jc w:val="center"/>
              <w:rPr>
                <w:rFonts w:asciiTheme="majorBidi" w:hAnsiTheme="majorBidi" w:cstheme="majorBidi"/>
                <w:color w:val="000000"/>
                <w:sz w:val="28"/>
                <w:szCs w:val="28"/>
                <w:cs/>
              </w:rPr>
            </w:pPr>
          </w:p>
        </w:tc>
        <w:tc>
          <w:tcPr>
            <w:tcW w:w="1134" w:type="dxa"/>
            <w:tcBorders>
              <w:top w:val="single" w:sz="4" w:space="0" w:color="auto"/>
              <w:bottom w:val="single" w:sz="4" w:space="0" w:color="auto"/>
            </w:tcBorders>
            <w:shd w:val="clear" w:color="auto" w:fill="auto"/>
            <w:vAlign w:val="bottom"/>
          </w:tcPr>
          <w:p w14:paraId="5D4F5598" w14:textId="3CCC05BE"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Amount</w:t>
            </w:r>
          </w:p>
        </w:tc>
        <w:tc>
          <w:tcPr>
            <w:tcW w:w="283" w:type="dxa"/>
            <w:shd w:val="clear" w:color="auto" w:fill="auto"/>
            <w:vAlign w:val="bottom"/>
          </w:tcPr>
          <w:p w14:paraId="479386B4" w14:textId="77777777" w:rsidR="00344979" w:rsidRPr="002F34D1" w:rsidRDefault="00344979" w:rsidP="002F34D1">
            <w:pPr>
              <w:jc w:val="center"/>
              <w:rPr>
                <w:rFonts w:asciiTheme="majorBidi" w:hAnsiTheme="majorBidi" w:cstheme="majorBidi"/>
                <w:color w:val="000000"/>
                <w:sz w:val="28"/>
                <w:szCs w:val="28"/>
                <w:cs/>
              </w:rPr>
            </w:pPr>
          </w:p>
        </w:tc>
        <w:tc>
          <w:tcPr>
            <w:tcW w:w="1134" w:type="dxa"/>
            <w:tcBorders>
              <w:top w:val="single" w:sz="4" w:space="0" w:color="auto"/>
              <w:bottom w:val="single" w:sz="4" w:space="0" w:color="auto"/>
            </w:tcBorders>
            <w:shd w:val="clear" w:color="auto" w:fill="auto"/>
            <w:vAlign w:val="bottom"/>
          </w:tcPr>
          <w:p w14:paraId="78E962DE" w14:textId="681F1E49"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w:t>
            </w:r>
            <w:r w:rsidRPr="002F34D1">
              <w:rPr>
                <w:rFonts w:asciiTheme="majorBidi" w:hAnsiTheme="majorBidi" w:cstheme="majorBidi"/>
                <w:color w:val="000000"/>
                <w:sz w:val="28"/>
                <w:szCs w:val="28"/>
              </w:rPr>
              <w:br/>
              <w:t>Tax rate</w:t>
            </w:r>
          </w:p>
        </w:tc>
        <w:tc>
          <w:tcPr>
            <w:tcW w:w="284" w:type="dxa"/>
            <w:shd w:val="clear" w:color="auto" w:fill="auto"/>
            <w:vAlign w:val="bottom"/>
          </w:tcPr>
          <w:p w14:paraId="2C82EA78" w14:textId="77777777" w:rsidR="00344979" w:rsidRPr="002F34D1" w:rsidRDefault="00344979" w:rsidP="002F34D1">
            <w:pPr>
              <w:jc w:val="center"/>
              <w:rPr>
                <w:rFonts w:asciiTheme="majorBidi" w:hAnsiTheme="majorBidi" w:cstheme="majorBidi"/>
                <w:color w:val="000000"/>
                <w:sz w:val="28"/>
                <w:szCs w:val="28"/>
                <w:cs/>
              </w:rPr>
            </w:pPr>
          </w:p>
        </w:tc>
        <w:tc>
          <w:tcPr>
            <w:tcW w:w="1134" w:type="dxa"/>
            <w:tcBorders>
              <w:top w:val="single" w:sz="4" w:space="0" w:color="auto"/>
              <w:bottom w:val="single" w:sz="4" w:space="0" w:color="auto"/>
            </w:tcBorders>
            <w:shd w:val="clear" w:color="auto" w:fill="auto"/>
            <w:vAlign w:val="bottom"/>
          </w:tcPr>
          <w:p w14:paraId="3569BA5D" w14:textId="2ECE0E88" w:rsidR="00344979" w:rsidRPr="002F34D1" w:rsidRDefault="00344979"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Amount</w:t>
            </w:r>
          </w:p>
        </w:tc>
      </w:tr>
      <w:tr w:rsidR="004A7D5B" w:rsidRPr="002F34D1" w14:paraId="7B5419D4" w14:textId="77777777" w:rsidTr="002F34D1">
        <w:trPr>
          <w:trHeight w:val="340"/>
        </w:trPr>
        <w:tc>
          <w:tcPr>
            <w:tcW w:w="3685" w:type="dxa"/>
            <w:shd w:val="clear" w:color="auto" w:fill="auto"/>
            <w:noWrap/>
            <w:vAlign w:val="bottom"/>
          </w:tcPr>
          <w:p w14:paraId="2E142873" w14:textId="764D20F8"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Profit (loss) before income tax</w:t>
            </w:r>
          </w:p>
        </w:tc>
        <w:tc>
          <w:tcPr>
            <w:tcW w:w="1134" w:type="dxa"/>
            <w:tcBorders>
              <w:top w:val="single" w:sz="4" w:space="0" w:color="auto"/>
            </w:tcBorders>
            <w:shd w:val="clear" w:color="auto" w:fill="auto"/>
            <w:noWrap/>
            <w:vAlign w:val="bottom"/>
          </w:tcPr>
          <w:p w14:paraId="56609A18" w14:textId="1F930996"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w:t>
            </w:r>
          </w:p>
        </w:tc>
        <w:tc>
          <w:tcPr>
            <w:tcW w:w="283" w:type="dxa"/>
            <w:shd w:val="clear" w:color="auto" w:fill="auto"/>
            <w:noWrap/>
            <w:vAlign w:val="bottom"/>
          </w:tcPr>
          <w:p w14:paraId="53046E26" w14:textId="77777777" w:rsidR="004A7D5B" w:rsidRPr="002F34D1" w:rsidRDefault="004A7D5B" w:rsidP="002F34D1">
            <w:pPr>
              <w:jc w:val="right"/>
              <w:rPr>
                <w:rFonts w:asciiTheme="majorBidi" w:hAnsiTheme="majorBidi" w:cstheme="majorBidi"/>
                <w:color w:val="000000"/>
                <w:sz w:val="28"/>
                <w:szCs w:val="28"/>
              </w:rPr>
            </w:pPr>
          </w:p>
        </w:tc>
        <w:tc>
          <w:tcPr>
            <w:tcW w:w="1135" w:type="dxa"/>
            <w:tcBorders>
              <w:top w:val="single" w:sz="4" w:space="0" w:color="auto"/>
              <w:bottom w:val="single" w:sz="4" w:space="0" w:color="auto"/>
            </w:tcBorders>
            <w:shd w:val="clear" w:color="auto" w:fill="auto"/>
            <w:noWrap/>
            <w:vAlign w:val="bottom"/>
          </w:tcPr>
          <w:p w14:paraId="6C028311" w14:textId="3213B83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10,434,692</w:t>
            </w:r>
          </w:p>
        </w:tc>
        <w:tc>
          <w:tcPr>
            <w:tcW w:w="284" w:type="dxa"/>
            <w:shd w:val="clear" w:color="auto" w:fill="auto"/>
            <w:vAlign w:val="bottom"/>
          </w:tcPr>
          <w:p w14:paraId="376B0628" w14:textId="77777777" w:rsidR="004A7D5B" w:rsidRPr="002F34D1" w:rsidRDefault="004A7D5B" w:rsidP="002F34D1">
            <w:pPr>
              <w:jc w:val="right"/>
              <w:rPr>
                <w:rFonts w:asciiTheme="majorBidi" w:hAnsiTheme="majorBidi" w:cstheme="majorBidi"/>
                <w:color w:val="000000"/>
                <w:sz w:val="28"/>
                <w:szCs w:val="28"/>
              </w:rPr>
            </w:pPr>
          </w:p>
        </w:tc>
        <w:tc>
          <w:tcPr>
            <w:tcW w:w="992" w:type="dxa"/>
            <w:tcBorders>
              <w:top w:val="single" w:sz="4" w:space="0" w:color="auto"/>
            </w:tcBorders>
            <w:shd w:val="clear" w:color="auto" w:fill="auto"/>
            <w:vAlign w:val="bottom"/>
          </w:tcPr>
          <w:p w14:paraId="1FD8046D" w14:textId="77777777"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w:t>
            </w:r>
          </w:p>
        </w:tc>
        <w:tc>
          <w:tcPr>
            <w:tcW w:w="284" w:type="dxa"/>
            <w:shd w:val="clear" w:color="auto" w:fill="auto"/>
            <w:vAlign w:val="bottom"/>
          </w:tcPr>
          <w:p w14:paraId="3D2E7F8C"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bottom w:val="single" w:sz="4" w:space="0" w:color="auto"/>
            </w:tcBorders>
            <w:shd w:val="clear" w:color="auto" w:fill="auto"/>
            <w:vAlign w:val="bottom"/>
          </w:tcPr>
          <w:p w14:paraId="3BDFEF4F"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21,896,747</w:t>
            </w:r>
          </w:p>
        </w:tc>
        <w:tc>
          <w:tcPr>
            <w:tcW w:w="283" w:type="dxa"/>
            <w:shd w:val="clear" w:color="auto" w:fill="auto"/>
            <w:vAlign w:val="bottom"/>
          </w:tcPr>
          <w:p w14:paraId="18EC6E30"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tcBorders>
            <w:shd w:val="clear" w:color="auto" w:fill="auto"/>
            <w:vAlign w:val="bottom"/>
          </w:tcPr>
          <w:p w14:paraId="414BDBAA" w14:textId="401DB42F"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w:t>
            </w:r>
          </w:p>
        </w:tc>
        <w:tc>
          <w:tcPr>
            <w:tcW w:w="284" w:type="dxa"/>
            <w:shd w:val="clear" w:color="auto" w:fill="auto"/>
            <w:vAlign w:val="bottom"/>
          </w:tcPr>
          <w:p w14:paraId="1636D364"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bottom w:val="single" w:sz="4" w:space="0" w:color="auto"/>
            </w:tcBorders>
            <w:shd w:val="clear" w:color="auto" w:fill="auto"/>
            <w:vAlign w:val="bottom"/>
          </w:tcPr>
          <w:p w14:paraId="50585382" w14:textId="0114EFD2"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9,873,333</w:t>
            </w:r>
          </w:p>
        </w:tc>
        <w:tc>
          <w:tcPr>
            <w:tcW w:w="283" w:type="dxa"/>
            <w:shd w:val="clear" w:color="auto" w:fill="auto"/>
            <w:vAlign w:val="bottom"/>
          </w:tcPr>
          <w:p w14:paraId="67887432"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tcBorders>
            <w:shd w:val="clear" w:color="auto" w:fill="auto"/>
            <w:vAlign w:val="bottom"/>
          </w:tcPr>
          <w:p w14:paraId="78DE976C" w14:textId="77777777"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w:t>
            </w:r>
          </w:p>
        </w:tc>
        <w:tc>
          <w:tcPr>
            <w:tcW w:w="284" w:type="dxa"/>
            <w:shd w:val="clear" w:color="auto" w:fill="auto"/>
            <w:vAlign w:val="bottom"/>
          </w:tcPr>
          <w:p w14:paraId="0E6414B5"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bottom w:val="single" w:sz="4" w:space="0" w:color="auto"/>
            </w:tcBorders>
            <w:shd w:val="clear" w:color="auto" w:fill="auto"/>
            <w:vAlign w:val="bottom"/>
          </w:tcPr>
          <w:p w14:paraId="307B0AA5"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59,590,812</w:t>
            </w:r>
          </w:p>
        </w:tc>
      </w:tr>
      <w:tr w:rsidR="004A7D5B" w:rsidRPr="002F34D1" w14:paraId="44A42EF6" w14:textId="77777777" w:rsidTr="002F34D1">
        <w:trPr>
          <w:trHeight w:val="340"/>
        </w:trPr>
        <w:tc>
          <w:tcPr>
            <w:tcW w:w="3685" w:type="dxa"/>
            <w:shd w:val="clear" w:color="auto" w:fill="auto"/>
            <w:noWrap/>
            <w:vAlign w:val="bottom"/>
          </w:tcPr>
          <w:p w14:paraId="646FDB91" w14:textId="4E705980"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Tax amount according to income tax rate</w:t>
            </w:r>
          </w:p>
        </w:tc>
        <w:tc>
          <w:tcPr>
            <w:tcW w:w="1134" w:type="dxa"/>
            <w:shd w:val="clear" w:color="auto" w:fill="auto"/>
            <w:noWrap/>
            <w:vAlign w:val="bottom"/>
          </w:tcPr>
          <w:p w14:paraId="324725C4"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6E808CBE" w14:textId="77777777" w:rsidR="004A7D5B" w:rsidRPr="002F34D1" w:rsidRDefault="004A7D5B" w:rsidP="002F34D1">
            <w:pPr>
              <w:jc w:val="right"/>
              <w:rPr>
                <w:rFonts w:asciiTheme="majorBidi" w:hAnsiTheme="majorBidi" w:cstheme="majorBidi"/>
                <w:color w:val="000000"/>
                <w:sz w:val="28"/>
                <w:szCs w:val="28"/>
              </w:rPr>
            </w:pPr>
          </w:p>
        </w:tc>
        <w:tc>
          <w:tcPr>
            <w:tcW w:w="1135" w:type="dxa"/>
            <w:tcBorders>
              <w:top w:val="single" w:sz="4" w:space="0" w:color="auto"/>
            </w:tcBorders>
            <w:shd w:val="clear" w:color="auto" w:fill="auto"/>
            <w:noWrap/>
            <w:vAlign w:val="bottom"/>
          </w:tcPr>
          <w:p w14:paraId="54A44C3C" w14:textId="398EEAA6"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(2,074,019)</w:t>
            </w:r>
          </w:p>
        </w:tc>
        <w:tc>
          <w:tcPr>
            <w:tcW w:w="284" w:type="dxa"/>
            <w:shd w:val="clear" w:color="auto" w:fill="auto"/>
            <w:vAlign w:val="bottom"/>
          </w:tcPr>
          <w:p w14:paraId="3E0D7356"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250E8668"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947074B"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tcBorders>
            <w:shd w:val="clear" w:color="auto" w:fill="auto"/>
            <w:vAlign w:val="bottom"/>
          </w:tcPr>
          <w:p w14:paraId="74EF94F8"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(4,379,349)</w:t>
            </w:r>
          </w:p>
        </w:tc>
        <w:tc>
          <w:tcPr>
            <w:tcW w:w="283" w:type="dxa"/>
            <w:shd w:val="clear" w:color="auto" w:fill="auto"/>
            <w:vAlign w:val="bottom"/>
          </w:tcPr>
          <w:p w14:paraId="2632EE4C"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AECAB5C"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476A26B"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tcBorders>
            <w:shd w:val="clear" w:color="auto" w:fill="auto"/>
            <w:vAlign w:val="bottom"/>
          </w:tcPr>
          <w:p w14:paraId="4641ACFA" w14:textId="1B40FBC5"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(1,974,667)</w:t>
            </w:r>
          </w:p>
        </w:tc>
        <w:tc>
          <w:tcPr>
            <w:tcW w:w="283" w:type="dxa"/>
            <w:shd w:val="clear" w:color="auto" w:fill="auto"/>
            <w:vAlign w:val="bottom"/>
          </w:tcPr>
          <w:p w14:paraId="6095BEF2"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6BCB38BB"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6E4C5092"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top w:val="single" w:sz="4" w:space="0" w:color="auto"/>
            </w:tcBorders>
            <w:shd w:val="clear" w:color="auto" w:fill="auto"/>
            <w:vAlign w:val="bottom"/>
          </w:tcPr>
          <w:p w14:paraId="00BBEDF3" w14:textId="77777777" w:rsidR="004A7D5B" w:rsidRPr="002F34D1" w:rsidRDefault="004A7D5B" w:rsidP="002F34D1">
            <w:pPr>
              <w:ind w:left="-112"/>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(11,918,162)</w:t>
            </w:r>
          </w:p>
        </w:tc>
      </w:tr>
      <w:tr w:rsidR="004A7D5B" w:rsidRPr="002F34D1" w14:paraId="20DC1E21" w14:textId="77777777" w:rsidTr="002F34D1">
        <w:trPr>
          <w:trHeight w:val="340"/>
        </w:trPr>
        <w:tc>
          <w:tcPr>
            <w:tcW w:w="3685" w:type="dxa"/>
            <w:shd w:val="clear" w:color="auto" w:fill="auto"/>
            <w:noWrap/>
            <w:vAlign w:val="bottom"/>
          </w:tcPr>
          <w:p w14:paraId="69AA693C" w14:textId="1F3A0F63"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Effect of </w:t>
            </w:r>
            <w:proofErr w:type="spellStart"/>
            <w:r w:rsidRPr="002F34D1">
              <w:rPr>
                <w:rFonts w:asciiTheme="majorBidi" w:hAnsiTheme="majorBidi" w:cstheme="majorBidi"/>
                <w:color w:val="000000"/>
                <w:sz w:val="28"/>
                <w:szCs w:val="28"/>
              </w:rPr>
              <w:t>elim</w:t>
            </w:r>
            <w:proofErr w:type="spellEnd"/>
            <w:r w:rsidRPr="002F34D1">
              <w:rPr>
                <w:rFonts w:asciiTheme="majorBidi" w:hAnsiTheme="majorBidi" w:cstheme="majorBidi"/>
                <w:color w:val="000000"/>
                <w:sz w:val="28"/>
                <w:szCs w:val="28"/>
              </w:rPr>
              <w:t xml:space="preserve"> </w:t>
            </w:r>
          </w:p>
        </w:tc>
        <w:tc>
          <w:tcPr>
            <w:tcW w:w="1134" w:type="dxa"/>
            <w:shd w:val="clear" w:color="auto" w:fill="auto"/>
            <w:noWrap/>
            <w:vAlign w:val="bottom"/>
          </w:tcPr>
          <w:p w14:paraId="49940E3E"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4FF34C7F"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43CA7429" w14:textId="3ACCC5E3"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4" w:type="dxa"/>
            <w:shd w:val="clear" w:color="auto" w:fill="auto"/>
            <w:vAlign w:val="bottom"/>
          </w:tcPr>
          <w:p w14:paraId="48D7226F"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0050D87D"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88DF6EC"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39468877"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8,715,113</w:t>
            </w:r>
          </w:p>
        </w:tc>
        <w:tc>
          <w:tcPr>
            <w:tcW w:w="283" w:type="dxa"/>
            <w:shd w:val="clear" w:color="auto" w:fill="auto"/>
            <w:vAlign w:val="bottom"/>
          </w:tcPr>
          <w:p w14:paraId="61EDFF17"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2600899"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93696FF"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7E4B7E11" w14:textId="27077C0D"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3" w:type="dxa"/>
            <w:shd w:val="clear" w:color="auto" w:fill="auto"/>
            <w:vAlign w:val="bottom"/>
          </w:tcPr>
          <w:p w14:paraId="31304352"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23935F0E"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67B273C0"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440F7A85"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4A7D5B" w:rsidRPr="002F34D1" w14:paraId="47E7983F" w14:textId="77777777" w:rsidTr="002F34D1">
        <w:trPr>
          <w:trHeight w:val="340"/>
        </w:trPr>
        <w:tc>
          <w:tcPr>
            <w:tcW w:w="3685" w:type="dxa"/>
            <w:shd w:val="clear" w:color="auto" w:fill="auto"/>
            <w:noWrap/>
            <w:vAlign w:val="bottom"/>
          </w:tcPr>
          <w:p w14:paraId="377C9B5A" w14:textId="70C821C6"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Expenses not deductible for tax purposes</w:t>
            </w:r>
          </w:p>
        </w:tc>
        <w:tc>
          <w:tcPr>
            <w:tcW w:w="1134" w:type="dxa"/>
            <w:shd w:val="clear" w:color="auto" w:fill="auto"/>
            <w:noWrap/>
            <w:vAlign w:val="bottom"/>
          </w:tcPr>
          <w:p w14:paraId="42608A7C"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0CAD9922"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7AD857E8" w14:textId="5CD0584D" w:rsidR="004A7D5B" w:rsidRPr="002F34D1" w:rsidRDefault="004A7D5B" w:rsidP="002F34D1">
            <w:pPr>
              <w:ind w:left="-104"/>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(10,508,895)</w:t>
            </w:r>
          </w:p>
        </w:tc>
        <w:tc>
          <w:tcPr>
            <w:tcW w:w="284" w:type="dxa"/>
            <w:shd w:val="clear" w:color="auto" w:fill="auto"/>
            <w:vAlign w:val="bottom"/>
          </w:tcPr>
          <w:p w14:paraId="58B16613"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28A5DE6A"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7E52577B"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37F2F4C2"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(9,633,373)</w:t>
            </w:r>
          </w:p>
        </w:tc>
        <w:tc>
          <w:tcPr>
            <w:tcW w:w="283" w:type="dxa"/>
            <w:shd w:val="clear" w:color="auto" w:fill="auto"/>
            <w:vAlign w:val="bottom"/>
          </w:tcPr>
          <w:p w14:paraId="7EA47FAE"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7C321D0"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63F4D5BE"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42B8C82B" w14:textId="652EC8A3" w:rsidR="004A7D5B" w:rsidRPr="002F34D1" w:rsidRDefault="004A7D5B" w:rsidP="002F34D1">
            <w:pPr>
              <w:ind w:left="-105"/>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(10,508,895)</w:t>
            </w:r>
          </w:p>
        </w:tc>
        <w:tc>
          <w:tcPr>
            <w:tcW w:w="283" w:type="dxa"/>
            <w:shd w:val="clear" w:color="auto" w:fill="auto"/>
            <w:vAlign w:val="bottom"/>
          </w:tcPr>
          <w:p w14:paraId="45E3F3E9"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551106C3"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093D4DDF"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FE10E20"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(9,602,431)</w:t>
            </w:r>
          </w:p>
        </w:tc>
      </w:tr>
      <w:tr w:rsidR="004A7D5B" w:rsidRPr="002F34D1" w14:paraId="35697CD5" w14:textId="77777777" w:rsidTr="002F34D1">
        <w:trPr>
          <w:trHeight w:val="340"/>
        </w:trPr>
        <w:tc>
          <w:tcPr>
            <w:tcW w:w="3685" w:type="dxa"/>
            <w:shd w:val="clear" w:color="auto" w:fill="auto"/>
            <w:noWrap/>
            <w:vAlign w:val="bottom"/>
          </w:tcPr>
          <w:p w14:paraId="1AC892B0" w14:textId="13552931"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Addition expenses deductible for tax purposes</w:t>
            </w:r>
          </w:p>
        </w:tc>
        <w:tc>
          <w:tcPr>
            <w:tcW w:w="1134" w:type="dxa"/>
            <w:shd w:val="clear" w:color="auto" w:fill="auto"/>
            <w:noWrap/>
            <w:vAlign w:val="bottom"/>
          </w:tcPr>
          <w:p w14:paraId="1BB02FB3"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51229DA0"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3805D46C" w14:textId="3FD85CB6"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64,321</w:t>
            </w:r>
          </w:p>
        </w:tc>
        <w:tc>
          <w:tcPr>
            <w:tcW w:w="284" w:type="dxa"/>
            <w:shd w:val="clear" w:color="auto" w:fill="auto"/>
            <w:vAlign w:val="bottom"/>
          </w:tcPr>
          <w:p w14:paraId="52B31025"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3A7F3E46"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E84CD4F"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7C52D4A"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339,692</w:t>
            </w:r>
          </w:p>
        </w:tc>
        <w:tc>
          <w:tcPr>
            <w:tcW w:w="283" w:type="dxa"/>
            <w:shd w:val="clear" w:color="auto" w:fill="auto"/>
            <w:vAlign w:val="bottom"/>
          </w:tcPr>
          <w:p w14:paraId="32671E57" w14:textId="77777777" w:rsidR="004A7D5B" w:rsidRPr="002F34D1" w:rsidRDefault="004A7D5B" w:rsidP="002F34D1">
            <w:pPr>
              <w:jc w:val="right"/>
              <w:rPr>
                <w:rFonts w:asciiTheme="majorBidi" w:hAnsiTheme="majorBidi" w:cstheme="majorBidi"/>
                <w:color w:val="000000"/>
                <w:sz w:val="28"/>
                <w:szCs w:val="28"/>
                <w:cs/>
              </w:rPr>
            </w:pPr>
          </w:p>
        </w:tc>
        <w:tc>
          <w:tcPr>
            <w:tcW w:w="1134" w:type="dxa"/>
            <w:shd w:val="clear" w:color="auto" w:fill="auto"/>
            <w:vAlign w:val="bottom"/>
          </w:tcPr>
          <w:p w14:paraId="3903BAC2" w14:textId="77777777" w:rsidR="004A7D5B" w:rsidRPr="002F34D1" w:rsidRDefault="004A7D5B" w:rsidP="002F34D1">
            <w:pPr>
              <w:jc w:val="center"/>
              <w:rPr>
                <w:rFonts w:asciiTheme="majorBidi" w:hAnsiTheme="majorBidi" w:cstheme="majorBidi"/>
                <w:color w:val="000000"/>
                <w:sz w:val="28"/>
                <w:szCs w:val="28"/>
                <w:cs/>
              </w:rPr>
            </w:pPr>
          </w:p>
        </w:tc>
        <w:tc>
          <w:tcPr>
            <w:tcW w:w="284" w:type="dxa"/>
            <w:shd w:val="clear" w:color="auto" w:fill="auto"/>
            <w:vAlign w:val="bottom"/>
          </w:tcPr>
          <w:p w14:paraId="5F20856F" w14:textId="77777777" w:rsidR="004A7D5B" w:rsidRPr="002F34D1" w:rsidRDefault="004A7D5B" w:rsidP="002F34D1">
            <w:pPr>
              <w:jc w:val="right"/>
              <w:rPr>
                <w:rFonts w:asciiTheme="majorBidi" w:hAnsiTheme="majorBidi" w:cstheme="majorBidi"/>
                <w:color w:val="000000"/>
                <w:sz w:val="28"/>
                <w:szCs w:val="28"/>
                <w:cs/>
              </w:rPr>
            </w:pPr>
          </w:p>
        </w:tc>
        <w:tc>
          <w:tcPr>
            <w:tcW w:w="1134" w:type="dxa"/>
            <w:shd w:val="clear" w:color="auto" w:fill="auto"/>
            <w:vAlign w:val="bottom"/>
          </w:tcPr>
          <w:p w14:paraId="7DABCECF" w14:textId="4ED40977" w:rsidR="004A7D5B" w:rsidRPr="002F34D1" w:rsidRDefault="004A7D5B"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64,321</w:t>
            </w:r>
          </w:p>
        </w:tc>
        <w:tc>
          <w:tcPr>
            <w:tcW w:w="283" w:type="dxa"/>
            <w:shd w:val="clear" w:color="auto" w:fill="auto"/>
            <w:vAlign w:val="bottom"/>
          </w:tcPr>
          <w:p w14:paraId="4329D316" w14:textId="77777777" w:rsidR="004A7D5B" w:rsidRPr="002F34D1" w:rsidRDefault="004A7D5B" w:rsidP="002F34D1">
            <w:pPr>
              <w:jc w:val="right"/>
              <w:rPr>
                <w:rFonts w:asciiTheme="majorBidi" w:hAnsiTheme="majorBidi" w:cstheme="majorBidi"/>
                <w:color w:val="000000"/>
                <w:sz w:val="28"/>
                <w:szCs w:val="28"/>
                <w:cs/>
              </w:rPr>
            </w:pPr>
          </w:p>
        </w:tc>
        <w:tc>
          <w:tcPr>
            <w:tcW w:w="1134" w:type="dxa"/>
            <w:shd w:val="clear" w:color="auto" w:fill="auto"/>
            <w:vAlign w:val="bottom"/>
          </w:tcPr>
          <w:p w14:paraId="3693BE72" w14:textId="77777777" w:rsidR="004A7D5B" w:rsidRPr="002F34D1" w:rsidRDefault="004A7D5B" w:rsidP="002F34D1">
            <w:pPr>
              <w:jc w:val="center"/>
              <w:rPr>
                <w:rFonts w:asciiTheme="majorBidi" w:hAnsiTheme="majorBidi" w:cstheme="majorBidi"/>
                <w:color w:val="000000"/>
                <w:sz w:val="28"/>
                <w:szCs w:val="28"/>
                <w:cs/>
              </w:rPr>
            </w:pPr>
          </w:p>
        </w:tc>
        <w:tc>
          <w:tcPr>
            <w:tcW w:w="284" w:type="dxa"/>
            <w:shd w:val="clear" w:color="auto" w:fill="auto"/>
            <w:vAlign w:val="bottom"/>
          </w:tcPr>
          <w:p w14:paraId="5CFDF1E1" w14:textId="77777777" w:rsidR="004A7D5B" w:rsidRPr="002F34D1" w:rsidRDefault="004A7D5B" w:rsidP="002F34D1">
            <w:pPr>
              <w:jc w:val="right"/>
              <w:rPr>
                <w:rFonts w:asciiTheme="majorBidi" w:hAnsiTheme="majorBidi" w:cstheme="majorBidi"/>
                <w:color w:val="000000"/>
                <w:sz w:val="28"/>
                <w:szCs w:val="28"/>
                <w:cs/>
              </w:rPr>
            </w:pPr>
          </w:p>
        </w:tc>
        <w:tc>
          <w:tcPr>
            <w:tcW w:w="1134" w:type="dxa"/>
            <w:shd w:val="clear" w:color="auto" w:fill="auto"/>
            <w:vAlign w:val="bottom"/>
          </w:tcPr>
          <w:p w14:paraId="1535361C" w14:textId="77777777" w:rsidR="004A7D5B" w:rsidRPr="002F34D1" w:rsidRDefault="004A7D5B"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339,692</w:t>
            </w:r>
          </w:p>
        </w:tc>
      </w:tr>
      <w:tr w:rsidR="004A7D5B" w:rsidRPr="002F34D1" w14:paraId="15F018E4" w14:textId="77777777" w:rsidTr="002F34D1">
        <w:trPr>
          <w:trHeight w:val="340"/>
        </w:trPr>
        <w:tc>
          <w:tcPr>
            <w:tcW w:w="3685" w:type="dxa"/>
            <w:shd w:val="clear" w:color="auto" w:fill="auto"/>
            <w:noWrap/>
            <w:vAlign w:val="bottom"/>
          </w:tcPr>
          <w:p w14:paraId="2AE6B4BF" w14:textId="22993E95"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Loss for subsidiaries</w:t>
            </w:r>
          </w:p>
        </w:tc>
        <w:tc>
          <w:tcPr>
            <w:tcW w:w="1134" w:type="dxa"/>
            <w:shd w:val="clear" w:color="auto" w:fill="auto"/>
            <w:noWrap/>
            <w:vAlign w:val="bottom"/>
          </w:tcPr>
          <w:p w14:paraId="6FB0D428"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6DC7FB63"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2C0404B8" w14:textId="6A698AAE"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4" w:type="dxa"/>
            <w:shd w:val="clear" w:color="auto" w:fill="auto"/>
            <w:vAlign w:val="bottom"/>
          </w:tcPr>
          <w:p w14:paraId="3135D525"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793EBF29"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7738761C"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4C1817DE" w14:textId="77777777" w:rsidR="004A7D5B" w:rsidRPr="002F34D1" w:rsidRDefault="004A7D5B" w:rsidP="002F34D1">
            <w:pPr>
              <w:ind w:left="-105"/>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(16,222,984)</w:t>
            </w:r>
          </w:p>
        </w:tc>
        <w:tc>
          <w:tcPr>
            <w:tcW w:w="283" w:type="dxa"/>
            <w:shd w:val="clear" w:color="auto" w:fill="auto"/>
            <w:vAlign w:val="bottom"/>
          </w:tcPr>
          <w:p w14:paraId="535877B0"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3F48531"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56A64BA4"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44B0BE2D" w14:textId="377C0022"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3" w:type="dxa"/>
            <w:shd w:val="clear" w:color="auto" w:fill="auto"/>
            <w:vAlign w:val="bottom"/>
          </w:tcPr>
          <w:p w14:paraId="4B7C97E4"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5DBF3FA"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622B71BE"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37B78182"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r>
      <w:tr w:rsidR="004A7D5B" w:rsidRPr="002F34D1" w14:paraId="04F5E7D4" w14:textId="77777777" w:rsidTr="002F34D1">
        <w:trPr>
          <w:trHeight w:val="340"/>
        </w:trPr>
        <w:tc>
          <w:tcPr>
            <w:tcW w:w="3685" w:type="dxa"/>
            <w:shd w:val="clear" w:color="auto" w:fill="auto"/>
            <w:noWrap/>
            <w:vAlign w:val="bottom"/>
          </w:tcPr>
          <w:p w14:paraId="36F7B34D" w14:textId="6287F588"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Taxable loss </w:t>
            </w:r>
            <w:proofErr w:type="gramStart"/>
            <w:r w:rsidRPr="002F34D1">
              <w:rPr>
                <w:rFonts w:asciiTheme="majorBidi" w:hAnsiTheme="majorBidi" w:cstheme="majorBidi"/>
                <w:color w:val="000000"/>
                <w:sz w:val="28"/>
                <w:szCs w:val="28"/>
              </w:rPr>
              <w:t>carry</w:t>
            </w:r>
            <w:proofErr w:type="gramEnd"/>
            <w:r w:rsidRPr="002F34D1">
              <w:rPr>
                <w:rFonts w:asciiTheme="majorBidi" w:hAnsiTheme="majorBidi" w:cstheme="majorBidi"/>
                <w:color w:val="000000"/>
                <w:sz w:val="28"/>
                <w:szCs w:val="28"/>
              </w:rPr>
              <w:t xml:space="preserve"> forwards</w:t>
            </w:r>
          </w:p>
        </w:tc>
        <w:tc>
          <w:tcPr>
            <w:tcW w:w="1134" w:type="dxa"/>
            <w:shd w:val="clear" w:color="auto" w:fill="auto"/>
            <w:noWrap/>
            <w:vAlign w:val="bottom"/>
          </w:tcPr>
          <w:p w14:paraId="57A66DF5"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26D539CE"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5D175998" w14:textId="6DFA29DF"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4" w:type="dxa"/>
            <w:shd w:val="clear" w:color="auto" w:fill="auto"/>
            <w:vAlign w:val="bottom"/>
          </w:tcPr>
          <w:p w14:paraId="63D4FA2D"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7C8E8801"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030491A4"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bottom w:val="single" w:sz="4" w:space="0" w:color="auto"/>
            </w:tcBorders>
            <w:shd w:val="clear" w:color="auto" w:fill="auto"/>
            <w:vAlign w:val="bottom"/>
          </w:tcPr>
          <w:p w14:paraId="6153FD0B"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13,465,023</w:t>
            </w:r>
          </w:p>
        </w:tc>
        <w:tc>
          <w:tcPr>
            <w:tcW w:w="283" w:type="dxa"/>
            <w:shd w:val="clear" w:color="auto" w:fill="auto"/>
            <w:vAlign w:val="bottom"/>
          </w:tcPr>
          <w:p w14:paraId="6E1F7F3D"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49613BC0"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323E0081"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0FA620D8" w14:textId="2B1DF364"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83" w:type="dxa"/>
            <w:shd w:val="clear" w:color="auto" w:fill="auto"/>
            <w:vAlign w:val="bottom"/>
          </w:tcPr>
          <w:p w14:paraId="7346B8FC"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7B33966D"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051ECF9C" w14:textId="77777777" w:rsidR="004A7D5B" w:rsidRPr="002F34D1" w:rsidRDefault="004A7D5B" w:rsidP="002F34D1">
            <w:pPr>
              <w:jc w:val="right"/>
              <w:rPr>
                <w:rFonts w:asciiTheme="majorBidi" w:hAnsiTheme="majorBidi" w:cstheme="majorBidi"/>
                <w:color w:val="000000"/>
                <w:sz w:val="28"/>
                <w:szCs w:val="28"/>
              </w:rPr>
            </w:pPr>
          </w:p>
        </w:tc>
        <w:tc>
          <w:tcPr>
            <w:tcW w:w="1134" w:type="dxa"/>
            <w:tcBorders>
              <w:bottom w:val="single" w:sz="4" w:space="0" w:color="auto"/>
            </w:tcBorders>
            <w:shd w:val="clear" w:color="auto" w:fill="auto"/>
            <w:vAlign w:val="bottom"/>
          </w:tcPr>
          <w:p w14:paraId="0A0F3877"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13,465,023</w:t>
            </w:r>
          </w:p>
        </w:tc>
      </w:tr>
      <w:tr w:rsidR="004A7D5B" w:rsidRPr="002F34D1" w14:paraId="0193631B" w14:textId="77777777" w:rsidTr="002F34D1">
        <w:trPr>
          <w:trHeight w:val="340"/>
        </w:trPr>
        <w:tc>
          <w:tcPr>
            <w:tcW w:w="3685" w:type="dxa"/>
            <w:shd w:val="clear" w:color="auto" w:fill="auto"/>
            <w:noWrap/>
            <w:vAlign w:val="bottom"/>
          </w:tcPr>
          <w:p w14:paraId="4804D88D" w14:textId="35E9FF26" w:rsidR="004A7D5B" w:rsidRPr="002F34D1" w:rsidRDefault="004A7D5B"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Movement in temporary difference</w:t>
            </w:r>
          </w:p>
        </w:tc>
        <w:tc>
          <w:tcPr>
            <w:tcW w:w="1134" w:type="dxa"/>
            <w:shd w:val="clear" w:color="auto" w:fill="auto"/>
            <w:noWrap/>
            <w:vAlign w:val="bottom"/>
          </w:tcPr>
          <w:p w14:paraId="7CF47070" w14:textId="77777777" w:rsidR="004A7D5B" w:rsidRPr="002F34D1" w:rsidRDefault="004A7D5B" w:rsidP="002F34D1">
            <w:pPr>
              <w:ind w:right="45"/>
              <w:jc w:val="center"/>
              <w:rPr>
                <w:rFonts w:asciiTheme="majorBidi" w:hAnsiTheme="majorBidi" w:cstheme="majorBidi"/>
                <w:color w:val="000000"/>
                <w:sz w:val="28"/>
                <w:szCs w:val="28"/>
              </w:rPr>
            </w:pPr>
          </w:p>
        </w:tc>
        <w:tc>
          <w:tcPr>
            <w:tcW w:w="283" w:type="dxa"/>
            <w:shd w:val="clear" w:color="auto" w:fill="auto"/>
            <w:noWrap/>
            <w:vAlign w:val="bottom"/>
          </w:tcPr>
          <w:p w14:paraId="488A6303" w14:textId="77777777" w:rsidR="004A7D5B" w:rsidRPr="002F34D1" w:rsidRDefault="004A7D5B" w:rsidP="002F34D1">
            <w:pPr>
              <w:jc w:val="right"/>
              <w:rPr>
                <w:rFonts w:asciiTheme="majorBidi" w:hAnsiTheme="majorBidi" w:cstheme="majorBidi"/>
                <w:color w:val="000000"/>
                <w:sz w:val="28"/>
                <w:szCs w:val="28"/>
              </w:rPr>
            </w:pPr>
          </w:p>
        </w:tc>
        <w:tc>
          <w:tcPr>
            <w:tcW w:w="1135" w:type="dxa"/>
            <w:shd w:val="clear" w:color="auto" w:fill="auto"/>
            <w:noWrap/>
            <w:vAlign w:val="bottom"/>
          </w:tcPr>
          <w:p w14:paraId="00053A58" w14:textId="31254919"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10,130,695</w:t>
            </w:r>
          </w:p>
        </w:tc>
        <w:tc>
          <w:tcPr>
            <w:tcW w:w="284" w:type="dxa"/>
            <w:shd w:val="clear" w:color="auto" w:fill="auto"/>
            <w:vAlign w:val="bottom"/>
          </w:tcPr>
          <w:p w14:paraId="639BE3AF" w14:textId="77777777" w:rsidR="004A7D5B" w:rsidRPr="002F34D1" w:rsidRDefault="004A7D5B" w:rsidP="002F34D1">
            <w:pPr>
              <w:jc w:val="right"/>
              <w:rPr>
                <w:rFonts w:asciiTheme="majorBidi" w:hAnsiTheme="majorBidi" w:cstheme="majorBidi"/>
                <w:color w:val="000000"/>
                <w:sz w:val="28"/>
                <w:szCs w:val="28"/>
              </w:rPr>
            </w:pPr>
          </w:p>
        </w:tc>
        <w:tc>
          <w:tcPr>
            <w:tcW w:w="992" w:type="dxa"/>
            <w:shd w:val="clear" w:color="auto" w:fill="auto"/>
            <w:vAlign w:val="bottom"/>
          </w:tcPr>
          <w:p w14:paraId="6E7AA6BC"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725B7327"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395D9EEC"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(8,604,114)</w:t>
            </w:r>
          </w:p>
        </w:tc>
        <w:tc>
          <w:tcPr>
            <w:tcW w:w="283" w:type="dxa"/>
            <w:shd w:val="clear" w:color="auto" w:fill="auto"/>
            <w:vAlign w:val="bottom"/>
          </w:tcPr>
          <w:p w14:paraId="57A69209"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2C3D35FE"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434D1921"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7FC9E83E" w14:textId="370F116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10,130,695</w:t>
            </w:r>
          </w:p>
        </w:tc>
        <w:tc>
          <w:tcPr>
            <w:tcW w:w="283" w:type="dxa"/>
            <w:shd w:val="clear" w:color="auto" w:fill="auto"/>
            <w:vAlign w:val="bottom"/>
          </w:tcPr>
          <w:p w14:paraId="7FDF89E1"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3DB98A94" w14:textId="77777777" w:rsidR="004A7D5B" w:rsidRPr="002F34D1" w:rsidRDefault="004A7D5B" w:rsidP="002F34D1">
            <w:pPr>
              <w:jc w:val="center"/>
              <w:rPr>
                <w:rFonts w:asciiTheme="majorBidi" w:hAnsiTheme="majorBidi" w:cstheme="majorBidi"/>
                <w:color w:val="000000"/>
                <w:sz w:val="28"/>
                <w:szCs w:val="28"/>
              </w:rPr>
            </w:pPr>
          </w:p>
        </w:tc>
        <w:tc>
          <w:tcPr>
            <w:tcW w:w="284" w:type="dxa"/>
            <w:shd w:val="clear" w:color="auto" w:fill="auto"/>
            <w:vAlign w:val="bottom"/>
          </w:tcPr>
          <w:p w14:paraId="120623C3" w14:textId="77777777" w:rsidR="004A7D5B" w:rsidRPr="002F34D1" w:rsidRDefault="004A7D5B" w:rsidP="002F34D1">
            <w:pPr>
              <w:jc w:val="right"/>
              <w:rPr>
                <w:rFonts w:asciiTheme="majorBidi" w:hAnsiTheme="majorBidi" w:cstheme="majorBidi"/>
                <w:color w:val="000000"/>
                <w:sz w:val="28"/>
                <w:szCs w:val="28"/>
              </w:rPr>
            </w:pPr>
          </w:p>
        </w:tc>
        <w:tc>
          <w:tcPr>
            <w:tcW w:w="1134" w:type="dxa"/>
            <w:shd w:val="clear" w:color="auto" w:fill="auto"/>
            <w:vAlign w:val="bottom"/>
          </w:tcPr>
          <w:p w14:paraId="1096BB12" w14:textId="77777777" w:rsidR="004A7D5B" w:rsidRPr="002F34D1" w:rsidRDefault="004A7D5B"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(8,604,114)</w:t>
            </w:r>
          </w:p>
        </w:tc>
      </w:tr>
      <w:tr w:rsidR="004A7D5B" w:rsidRPr="002F34D1" w14:paraId="66C8F278" w14:textId="77777777" w:rsidTr="002F34D1">
        <w:trPr>
          <w:trHeight w:val="340"/>
        </w:trPr>
        <w:tc>
          <w:tcPr>
            <w:tcW w:w="3685" w:type="dxa"/>
            <w:shd w:val="clear" w:color="auto" w:fill="auto"/>
            <w:noWrap/>
            <w:vAlign w:val="bottom"/>
          </w:tcPr>
          <w:p w14:paraId="0E4DB3D1" w14:textId="73701693" w:rsidR="004A7D5B" w:rsidRPr="002F34D1" w:rsidRDefault="004A7D5B"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Tax income (expense)</w:t>
            </w:r>
          </w:p>
        </w:tc>
        <w:tc>
          <w:tcPr>
            <w:tcW w:w="1134" w:type="dxa"/>
            <w:shd w:val="clear" w:color="auto" w:fill="auto"/>
            <w:noWrap/>
            <w:vAlign w:val="bottom"/>
          </w:tcPr>
          <w:p w14:paraId="55F80476" w14:textId="123F977E" w:rsidR="004A7D5B" w:rsidRPr="002F34D1" w:rsidRDefault="004A7D5B" w:rsidP="002F34D1">
            <w:pPr>
              <w:ind w:right="45"/>
              <w:jc w:val="center"/>
              <w:rPr>
                <w:rFonts w:asciiTheme="majorBidi" w:hAnsiTheme="majorBidi" w:cstheme="majorBidi"/>
                <w:b/>
                <w:bCs/>
                <w:color w:val="000000"/>
                <w:sz w:val="28"/>
                <w:szCs w:val="28"/>
              </w:rPr>
            </w:pPr>
            <w:r w:rsidRPr="002F34D1">
              <w:rPr>
                <w:rFonts w:asciiTheme="majorBidi" w:hAnsiTheme="majorBidi" w:cstheme="majorBidi"/>
                <w:color w:val="000000"/>
                <w:sz w:val="28"/>
                <w:szCs w:val="28"/>
              </w:rPr>
              <w:t>23</w:t>
            </w:r>
          </w:p>
        </w:tc>
        <w:tc>
          <w:tcPr>
            <w:tcW w:w="283" w:type="dxa"/>
            <w:shd w:val="clear" w:color="auto" w:fill="auto"/>
            <w:noWrap/>
            <w:vAlign w:val="bottom"/>
          </w:tcPr>
          <w:p w14:paraId="26CFF64D" w14:textId="77777777" w:rsidR="004A7D5B" w:rsidRPr="002F34D1" w:rsidRDefault="004A7D5B" w:rsidP="002F34D1">
            <w:pPr>
              <w:jc w:val="right"/>
              <w:rPr>
                <w:rFonts w:asciiTheme="majorBidi" w:hAnsiTheme="majorBidi" w:cstheme="majorBidi"/>
                <w:b/>
                <w:bCs/>
                <w:color w:val="000000"/>
                <w:sz w:val="28"/>
                <w:szCs w:val="28"/>
              </w:rPr>
            </w:pPr>
          </w:p>
        </w:tc>
        <w:tc>
          <w:tcPr>
            <w:tcW w:w="1135" w:type="dxa"/>
            <w:tcBorders>
              <w:top w:val="single" w:sz="4" w:space="0" w:color="auto"/>
              <w:bottom w:val="double" w:sz="4" w:space="0" w:color="auto"/>
            </w:tcBorders>
            <w:shd w:val="clear" w:color="auto" w:fill="auto"/>
            <w:noWrap/>
            <w:vAlign w:val="bottom"/>
          </w:tcPr>
          <w:p w14:paraId="1328B873" w14:textId="7E720BEF" w:rsidR="004A7D5B" w:rsidRPr="002F34D1" w:rsidRDefault="004A7D5B" w:rsidP="002F34D1">
            <w:pPr>
              <w:jc w:val="right"/>
              <w:rPr>
                <w:rFonts w:asciiTheme="majorBidi" w:hAnsiTheme="majorBidi" w:cstheme="majorBidi"/>
                <w:b/>
                <w:bCs/>
                <w:color w:val="000000"/>
                <w:sz w:val="28"/>
                <w:szCs w:val="28"/>
              </w:rPr>
            </w:pPr>
            <w:r w:rsidRPr="002F34D1">
              <w:rPr>
                <w:rFonts w:asciiTheme="majorBidi" w:hAnsiTheme="majorBidi" w:cstheme="majorBidi"/>
                <w:b/>
                <w:bCs/>
                <w:sz w:val="28"/>
                <w:szCs w:val="28"/>
              </w:rPr>
              <w:t>(2,387,898)</w:t>
            </w:r>
          </w:p>
        </w:tc>
        <w:tc>
          <w:tcPr>
            <w:tcW w:w="284" w:type="dxa"/>
            <w:shd w:val="clear" w:color="auto" w:fill="auto"/>
            <w:vAlign w:val="bottom"/>
          </w:tcPr>
          <w:p w14:paraId="1C38CA67" w14:textId="77777777" w:rsidR="004A7D5B" w:rsidRPr="002F34D1" w:rsidRDefault="004A7D5B" w:rsidP="002F34D1">
            <w:pPr>
              <w:jc w:val="right"/>
              <w:rPr>
                <w:rFonts w:asciiTheme="majorBidi" w:hAnsiTheme="majorBidi" w:cstheme="majorBidi"/>
                <w:b/>
                <w:bCs/>
                <w:color w:val="000000"/>
                <w:sz w:val="28"/>
                <w:szCs w:val="28"/>
              </w:rPr>
            </w:pPr>
          </w:p>
        </w:tc>
        <w:tc>
          <w:tcPr>
            <w:tcW w:w="992" w:type="dxa"/>
            <w:shd w:val="clear" w:color="auto" w:fill="auto"/>
            <w:vAlign w:val="bottom"/>
          </w:tcPr>
          <w:p w14:paraId="49B994DA" w14:textId="77777777"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15</w:t>
            </w:r>
          </w:p>
        </w:tc>
        <w:tc>
          <w:tcPr>
            <w:tcW w:w="284" w:type="dxa"/>
            <w:shd w:val="clear" w:color="auto" w:fill="auto"/>
            <w:vAlign w:val="bottom"/>
          </w:tcPr>
          <w:p w14:paraId="6F905B50" w14:textId="77777777" w:rsidR="004A7D5B" w:rsidRPr="002F34D1" w:rsidRDefault="004A7D5B" w:rsidP="002F34D1">
            <w:pPr>
              <w:jc w:val="right"/>
              <w:rPr>
                <w:rFonts w:asciiTheme="majorBidi" w:hAnsiTheme="majorBidi" w:cstheme="majorBidi"/>
                <w:b/>
                <w:bCs/>
                <w:color w:val="000000"/>
                <w:sz w:val="28"/>
                <w:szCs w:val="28"/>
              </w:rPr>
            </w:pPr>
          </w:p>
        </w:tc>
        <w:tc>
          <w:tcPr>
            <w:tcW w:w="1134" w:type="dxa"/>
            <w:tcBorders>
              <w:top w:val="single" w:sz="4" w:space="0" w:color="auto"/>
              <w:bottom w:val="double" w:sz="4" w:space="0" w:color="auto"/>
            </w:tcBorders>
            <w:shd w:val="clear" w:color="auto" w:fill="auto"/>
            <w:vAlign w:val="bottom"/>
          </w:tcPr>
          <w:p w14:paraId="100C1064" w14:textId="77777777" w:rsidR="004A7D5B" w:rsidRPr="002F34D1" w:rsidRDefault="004A7D5B" w:rsidP="002F34D1">
            <w:pPr>
              <w:ind w:left="-105"/>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(16,319,992)</w:t>
            </w:r>
          </w:p>
        </w:tc>
        <w:tc>
          <w:tcPr>
            <w:tcW w:w="283" w:type="dxa"/>
            <w:shd w:val="clear" w:color="auto" w:fill="auto"/>
            <w:vAlign w:val="bottom"/>
          </w:tcPr>
          <w:p w14:paraId="39DD776A" w14:textId="77777777" w:rsidR="004A7D5B" w:rsidRPr="002F34D1" w:rsidRDefault="004A7D5B" w:rsidP="002F34D1">
            <w:pPr>
              <w:jc w:val="right"/>
              <w:rPr>
                <w:rFonts w:asciiTheme="majorBidi" w:hAnsiTheme="majorBidi" w:cstheme="majorBidi"/>
                <w:b/>
                <w:bCs/>
                <w:color w:val="000000"/>
                <w:sz w:val="28"/>
                <w:szCs w:val="28"/>
              </w:rPr>
            </w:pPr>
          </w:p>
        </w:tc>
        <w:tc>
          <w:tcPr>
            <w:tcW w:w="1134" w:type="dxa"/>
            <w:shd w:val="clear" w:color="auto" w:fill="auto"/>
            <w:vAlign w:val="bottom"/>
          </w:tcPr>
          <w:p w14:paraId="003AE1FF" w14:textId="0E6B369A" w:rsidR="004A7D5B" w:rsidRPr="002F34D1" w:rsidRDefault="004A7D5B" w:rsidP="002F34D1">
            <w:pPr>
              <w:jc w:val="center"/>
              <w:rPr>
                <w:rFonts w:asciiTheme="majorBidi" w:hAnsiTheme="majorBidi" w:cstheme="majorBidi"/>
                <w:b/>
                <w:bCs/>
                <w:color w:val="000000"/>
                <w:sz w:val="28"/>
                <w:szCs w:val="28"/>
              </w:rPr>
            </w:pPr>
            <w:r w:rsidRPr="002F34D1">
              <w:rPr>
                <w:rFonts w:asciiTheme="majorBidi" w:hAnsiTheme="majorBidi" w:cstheme="majorBidi"/>
                <w:color w:val="000000"/>
                <w:sz w:val="28"/>
                <w:szCs w:val="28"/>
              </w:rPr>
              <w:t>23</w:t>
            </w:r>
          </w:p>
        </w:tc>
        <w:tc>
          <w:tcPr>
            <w:tcW w:w="284" w:type="dxa"/>
            <w:shd w:val="clear" w:color="auto" w:fill="auto"/>
            <w:vAlign w:val="bottom"/>
          </w:tcPr>
          <w:p w14:paraId="6DFCA7DC" w14:textId="77777777" w:rsidR="004A7D5B" w:rsidRPr="002F34D1" w:rsidRDefault="004A7D5B" w:rsidP="002F34D1">
            <w:pPr>
              <w:jc w:val="right"/>
              <w:rPr>
                <w:rFonts w:asciiTheme="majorBidi" w:hAnsiTheme="majorBidi" w:cstheme="majorBidi"/>
                <w:b/>
                <w:bCs/>
                <w:color w:val="000000"/>
                <w:sz w:val="28"/>
                <w:szCs w:val="28"/>
              </w:rPr>
            </w:pPr>
          </w:p>
        </w:tc>
        <w:tc>
          <w:tcPr>
            <w:tcW w:w="1134" w:type="dxa"/>
            <w:tcBorders>
              <w:top w:val="single" w:sz="4" w:space="0" w:color="auto"/>
              <w:bottom w:val="double" w:sz="4" w:space="0" w:color="auto"/>
            </w:tcBorders>
            <w:shd w:val="clear" w:color="auto" w:fill="auto"/>
            <w:vAlign w:val="bottom"/>
          </w:tcPr>
          <w:p w14:paraId="10C093EB" w14:textId="581B8099" w:rsidR="004A7D5B" w:rsidRPr="002F34D1" w:rsidRDefault="004A7D5B" w:rsidP="002F34D1">
            <w:pPr>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(2,288,546)</w:t>
            </w:r>
          </w:p>
        </w:tc>
        <w:tc>
          <w:tcPr>
            <w:tcW w:w="283" w:type="dxa"/>
            <w:shd w:val="clear" w:color="auto" w:fill="auto"/>
            <w:vAlign w:val="bottom"/>
          </w:tcPr>
          <w:p w14:paraId="46F75CF0" w14:textId="77777777" w:rsidR="004A7D5B" w:rsidRPr="002F34D1" w:rsidRDefault="004A7D5B" w:rsidP="002F34D1">
            <w:pPr>
              <w:jc w:val="right"/>
              <w:rPr>
                <w:rFonts w:asciiTheme="majorBidi" w:hAnsiTheme="majorBidi" w:cstheme="majorBidi"/>
                <w:b/>
                <w:bCs/>
                <w:color w:val="000000"/>
                <w:sz w:val="28"/>
                <w:szCs w:val="28"/>
              </w:rPr>
            </w:pPr>
          </w:p>
        </w:tc>
        <w:tc>
          <w:tcPr>
            <w:tcW w:w="1134" w:type="dxa"/>
            <w:shd w:val="clear" w:color="auto" w:fill="auto"/>
            <w:vAlign w:val="bottom"/>
          </w:tcPr>
          <w:p w14:paraId="1AB5305E" w14:textId="77777777" w:rsidR="004A7D5B" w:rsidRPr="002F34D1" w:rsidRDefault="004A7D5B"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27</w:t>
            </w:r>
          </w:p>
        </w:tc>
        <w:tc>
          <w:tcPr>
            <w:tcW w:w="284" w:type="dxa"/>
            <w:shd w:val="clear" w:color="auto" w:fill="auto"/>
            <w:vAlign w:val="bottom"/>
          </w:tcPr>
          <w:p w14:paraId="340D3D12" w14:textId="77777777" w:rsidR="004A7D5B" w:rsidRPr="002F34D1" w:rsidRDefault="004A7D5B" w:rsidP="002F34D1">
            <w:pPr>
              <w:jc w:val="right"/>
              <w:rPr>
                <w:rFonts w:asciiTheme="majorBidi" w:hAnsiTheme="majorBidi" w:cstheme="majorBidi"/>
                <w:b/>
                <w:bCs/>
                <w:color w:val="000000"/>
                <w:sz w:val="28"/>
                <w:szCs w:val="28"/>
              </w:rPr>
            </w:pPr>
          </w:p>
        </w:tc>
        <w:tc>
          <w:tcPr>
            <w:tcW w:w="1134" w:type="dxa"/>
            <w:tcBorders>
              <w:top w:val="single" w:sz="4" w:space="0" w:color="auto"/>
              <w:bottom w:val="double" w:sz="4" w:space="0" w:color="auto"/>
            </w:tcBorders>
            <w:shd w:val="clear" w:color="auto" w:fill="auto"/>
            <w:vAlign w:val="bottom"/>
          </w:tcPr>
          <w:p w14:paraId="7AECBAD8" w14:textId="77777777" w:rsidR="004A7D5B" w:rsidRPr="002F34D1" w:rsidRDefault="004A7D5B" w:rsidP="002F34D1">
            <w:pPr>
              <w:ind w:left="-112"/>
              <w:jc w:val="right"/>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(16,319,992)</w:t>
            </w:r>
          </w:p>
        </w:tc>
      </w:tr>
    </w:tbl>
    <w:p w14:paraId="0BF30628" w14:textId="053FF13F" w:rsidR="000C1E2A" w:rsidRPr="002F34D1" w:rsidRDefault="000C1E2A" w:rsidP="002F34D1">
      <w:pPr>
        <w:ind w:firstLine="720"/>
        <w:rPr>
          <w:rFonts w:asciiTheme="majorBidi" w:hAnsiTheme="majorBidi" w:cstheme="majorBidi"/>
          <w:sz w:val="28"/>
          <w:szCs w:val="28"/>
        </w:rPr>
      </w:pPr>
    </w:p>
    <w:p w14:paraId="0116A0A8" w14:textId="5C1E0B4C" w:rsidR="000C1E2A" w:rsidRPr="002F34D1" w:rsidRDefault="000C1E2A" w:rsidP="002F34D1">
      <w:pPr>
        <w:ind w:firstLine="720"/>
        <w:rPr>
          <w:rFonts w:asciiTheme="majorBidi" w:hAnsiTheme="majorBidi" w:cstheme="majorBidi"/>
          <w:sz w:val="28"/>
          <w:szCs w:val="28"/>
        </w:rPr>
      </w:pPr>
    </w:p>
    <w:p w14:paraId="07A43A48" w14:textId="425C88AA" w:rsidR="000C1E2A" w:rsidRPr="002F34D1" w:rsidRDefault="000C1E2A" w:rsidP="002F34D1">
      <w:pPr>
        <w:ind w:firstLine="720"/>
        <w:rPr>
          <w:rFonts w:asciiTheme="majorBidi" w:hAnsiTheme="majorBidi" w:cstheme="majorBidi"/>
          <w:sz w:val="28"/>
          <w:szCs w:val="28"/>
        </w:rPr>
      </w:pPr>
    </w:p>
    <w:p w14:paraId="670A75DF" w14:textId="77777777" w:rsidR="00C67211" w:rsidRPr="002F34D1" w:rsidRDefault="00C67211" w:rsidP="002F34D1">
      <w:pPr>
        <w:tabs>
          <w:tab w:val="left" w:pos="4052"/>
        </w:tabs>
        <w:rPr>
          <w:rFonts w:asciiTheme="majorBidi" w:hAnsiTheme="majorBidi" w:cstheme="majorBidi"/>
          <w:sz w:val="28"/>
          <w:szCs w:val="28"/>
          <w:cs/>
        </w:rPr>
        <w:sectPr w:rsidR="00C67211" w:rsidRPr="002F34D1" w:rsidSect="00AC679B">
          <w:pgSz w:w="16839" w:h="11907" w:orient="landscape" w:code="9"/>
          <w:pgMar w:top="658" w:right="1412" w:bottom="1304" w:left="1168" w:header="720" w:footer="720" w:gutter="0"/>
          <w:cols w:space="720"/>
          <w:docGrid w:linePitch="360"/>
        </w:sectPr>
      </w:pPr>
      <w:r w:rsidRPr="002F34D1">
        <w:rPr>
          <w:rFonts w:asciiTheme="majorBidi" w:hAnsiTheme="majorBidi" w:cstheme="majorBidi"/>
          <w:sz w:val="28"/>
          <w:szCs w:val="28"/>
        </w:rPr>
        <w:tab/>
      </w:r>
    </w:p>
    <w:p w14:paraId="13BF47FC" w14:textId="526878EF" w:rsidR="002A5153" w:rsidRPr="002F34D1" w:rsidRDefault="002A5153" w:rsidP="002F34D1">
      <w:pPr>
        <w:spacing w:before="120" w:after="120"/>
        <w:ind w:left="180"/>
        <w:jc w:val="thaiDistribute"/>
        <w:rPr>
          <w:rFonts w:asciiTheme="majorBidi" w:hAnsiTheme="majorBidi" w:cstheme="majorBidi"/>
          <w:sz w:val="28"/>
          <w:szCs w:val="28"/>
        </w:rPr>
      </w:pPr>
      <w:r w:rsidRPr="002F34D1">
        <w:rPr>
          <w:rFonts w:asciiTheme="majorBidi" w:hAnsiTheme="majorBidi" w:cstheme="majorBidi"/>
          <w:sz w:val="28"/>
          <w:szCs w:val="28"/>
        </w:rPr>
        <w:lastRenderedPageBreak/>
        <w:t>Movement of deferred tax assets</w:t>
      </w:r>
      <w:r w:rsidR="00863D6F" w:rsidRPr="002F34D1">
        <w:rPr>
          <w:rFonts w:asciiTheme="majorBidi" w:hAnsiTheme="majorBidi" w:cstheme="majorBidi"/>
          <w:sz w:val="28"/>
          <w:szCs w:val="28"/>
        </w:rPr>
        <w:t xml:space="preserve"> and </w:t>
      </w:r>
      <w:r w:rsidRPr="002F34D1">
        <w:rPr>
          <w:rFonts w:asciiTheme="majorBidi" w:hAnsiTheme="majorBidi" w:cstheme="majorBidi"/>
          <w:sz w:val="28"/>
          <w:szCs w:val="28"/>
        </w:rPr>
        <w:t>liabilities occurred during the year were summarized as follows:</w:t>
      </w:r>
    </w:p>
    <w:tbl>
      <w:tblPr>
        <w:tblW w:w="14490" w:type="dxa"/>
        <w:tblLook w:val="04A0" w:firstRow="1" w:lastRow="0" w:firstColumn="1" w:lastColumn="0" w:noHBand="0" w:noVBand="1"/>
      </w:tblPr>
      <w:tblGrid>
        <w:gridCol w:w="3870"/>
        <w:gridCol w:w="1122"/>
        <w:gridCol w:w="1578"/>
        <w:gridCol w:w="1620"/>
        <w:gridCol w:w="1530"/>
        <w:gridCol w:w="1620"/>
        <w:gridCol w:w="1620"/>
        <w:gridCol w:w="1530"/>
      </w:tblGrid>
      <w:tr w:rsidR="003C13C1" w:rsidRPr="002F34D1" w14:paraId="2D9DF0EC" w14:textId="77777777" w:rsidTr="002F34D1">
        <w:trPr>
          <w:trHeight w:val="433"/>
        </w:trPr>
        <w:tc>
          <w:tcPr>
            <w:tcW w:w="3870" w:type="dxa"/>
            <w:tcBorders>
              <w:top w:val="nil"/>
              <w:left w:val="nil"/>
              <w:bottom w:val="nil"/>
              <w:right w:val="nil"/>
            </w:tcBorders>
            <w:shd w:val="clear" w:color="auto" w:fill="auto"/>
            <w:noWrap/>
            <w:vAlign w:val="bottom"/>
          </w:tcPr>
          <w:p w14:paraId="46E48CBF" w14:textId="77777777" w:rsidR="003C13C1" w:rsidRPr="002F34D1" w:rsidRDefault="003C13C1" w:rsidP="002F34D1">
            <w:pPr>
              <w:jc w:val="right"/>
              <w:rPr>
                <w:rFonts w:asciiTheme="majorBidi" w:hAnsiTheme="majorBidi" w:cstheme="majorBidi"/>
                <w:sz w:val="28"/>
                <w:szCs w:val="28"/>
              </w:rPr>
            </w:pPr>
          </w:p>
        </w:tc>
        <w:tc>
          <w:tcPr>
            <w:tcW w:w="1122" w:type="dxa"/>
            <w:tcBorders>
              <w:top w:val="nil"/>
              <w:left w:val="nil"/>
              <w:bottom w:val="nil"/>
              <w:right w:val="nil"/>
            </w:tcBorders>
            <w:shd w:val="clear" w:color="auto" w:fill="auto"/>
            <w:vAlign w:val="bottom"/>
          </w:tcPr>
          <w:p w14:paraId="48F86602" w14:textId="77777777" w:rsidR="003C13C1" w:rsidRPr="002F34D1" w:rsidRDefault="003C13C1" w:rsidP="002F34D1">
            <w:pPr>
              <w:jc w:val="right"/>
              <w:rPr>
                <w:rFonts w:asciiTheme="majorBidi" w:hAnsiTheme="majorBidi" w:cstheme="majorBidi"/>
                <w:sz w:val="28"/>
                <w:szCs w:val="28"/>
              </w:rPr>
            </w:pPr>
          </w:p>
        </w:tc>
        <w:tc>
          <w:tcPr>
            <w:tcW w:w="9498" w:type="dxa"/>
            <w:gridSpan w:val="6"/>
            <w:tcBorders>
              <w:top w:val="nil"/>
              <w:left w:val="nil"/>
              <w:bottom w:val="nil"/>
              <w:right w:val="nil"/>
            </w:tcBorders>
            <w:shd w:val="clear" w:color="auto" w:fill="auto"/>
            <w:vAlign w:val="bottom"/>
          </w:tcPr>
          <w:p w14:paraId="7C6E46C5" w14:textId="3BE28509" w:rsidR="003C13C1" w:rsidRPr="002F34D1" w:rsidRDefault="003C13C1" w:rsidP="002F34D1">
            <w:pPr>
              <w:pBdr>
                <w:bottom w:val="single" w:sz="4" w:space="1" w:color="auto"/>
              </w:pBdr>
              <w:jc w:val="right"/>
              <w:rPr>
                <w:rFonts w:asciiTheme="majorBidi" w:hAnsiTheme="majorBidi" w:cstheme="majorBidi"/>
                <w:sz w:val="28"/>
                <w:szCs w:val="28"/>
                <w:cs/>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3C13C1" w:rsidRPr="002F34D1" w14:paraId="45E8EDB6" w14:textId="77777777" w:rsidTr="002F34D1">
        <w:trPr>
          <w:trHeight w:val="433"/>
        </w:trPr>
        <w:tc>
          <w:tcPr>
            <w:tcW w:w="3870" w:type="dxa"/>
            <w:tcBorders>
              <w:top w:val="nil"/>
              <w:left w:val="nil"/>
              <w:bottom w:val="nil"/>
              <w:right w:val="nil"/>
            </w:tcBorders>
            <w:shd w:val="clear" w:color="auto" w:fill="auto"/>
            <w:noWrap/>
            <w:vAlign w:val="bottom"/>
          </w:tcPr>
          <w:p w14:paraId="1F30633B" w14:textId="77777777" w:rsidR="003C13C1" w:rsidRPr="002F34D1" w:rsidRDefault="003C13C1" w:rsidP="002F34D1">
            <w:pPr>
              <w:jc w:val="right"/>
              <w:rPr>
                <w:rFonts w:asciiTheme="majorBidi" w:hAnsiTheme="majorBidi" w:cstheme="majorBidi"/>
                <w:b/>
                <w:bCs/>
                <w:i/>
                <w:iCs/>
                <w:color w:val="000000"/>
                <w:sz w:val="28"/>
                <w:szCs w:val="28"/>
              </w:rPr>
            </w:pPr>
          </w:p>
        </w:tc>
        <w:tc>
          <w:tcPr>
            <w:tcW w:w="1122" w:type="dxa"/>
            <w:tcBorders>
              <w:top w:val="nil"/>
              <w:left w:val="nil"/>
              <w:bottom w:val="nil"/>
              <w:right w:val="nil"/>
            </w:tcBorders>
            <w:shd w:val="clear" w:color="auto" w:fill="auto"/>
            <w:vAlign w:val="bottom"/>
          </w:tcPr>
          <w:p w14:paraId="1E5B8B94" w14:textId="77777777" w:rsidR="003C13C1" w:rsidRPr="002F34D1" w:rsidRDefault="003C13C1" w:rsidP="002F34D1">
            <w:pPr>
              <w:jc w:val="right"/>
              <w:rPr>
                <w:rFonts w:asciiTheme="majorBidi" w:hAnsiTheme="majorBidi" w:cstheme="majorBidi"/>
                <w:b/>
                <w:bCs/>
                <w:i/>
                <w:iCs/>
                <w:color w:val="000000"/>
                <w:sz w:val="28"/>
                <w:szCs w:val="28"/>
              </w:rPr>
            </w:pPr>
          </w:p>
        </w:tc>
        <w:tc>
          <w:tcPr>
            <w:tcW w:w="9498" w:type="dxa"/>
            <w:gridSpan w:val="6"/>
            <w:tcBorders>
              <w:top w:val="nil"/>
              <w:left w:val="nil"/>
              <w:bottom w:val="nil"/>
              <w:right w:val="nil"/>
            </w:tcBorders>
            <w:shd w:val="clear" w:color="auto" w:fill="auto"/>
            <w:vAlign w:val="bottom"/>
          </w:tcPr>
          <w:p w14:paraId="390668A2" w14:textId="1BDBFD2C" w:rsidR="003C13C1" w:rsidRPr="002F34D1" w:rsidRDefault="003C13C1"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3C13C1" w:rsidRPr="002F34D1" w14:paraId="6AE28EF4" w14:textId="77777777" w:rsidTr="002F34D1">
        <w:trPr>
          <w:trHeight w:val="433"/>
        </w:trPr>
        <w:tc>
          <w:tcPr>
            <w:tcW w:w="3870" w:type="dxa"/>
            <w:tcBorders>
              <w:top w:val="nil"/>
              <w:left w:val="nil"/>
              <w:bottom w:val="nil"/>
              <w:right w:val="nil"/>
            </w:tcBorders>
            <w:shd w:val="clear" w:color="auto" w:fill="auto"/>
            <w:noWrap/>
            <w:vAlign w:val="bottom"/>
          </w:tcPr>
          <w:p w14:paraId="13F43750" w14:textId="77777777" w:rsidR="003C13C1" w:rsidRPr="002F34D1" w:rsidRDefault="003C13C1" w:rsidP="002F34D1">
            <w:pPr>
              <w:jc w:val="right"/>
              <w:rPr>
                <w:rFonts w:asciiTheme="majorBidi" w:hAnsiTheme="majorBidi" w:cstheme="majorBidi"/>
                <w:color w:val="000000"/>
                <w:sz w:val="28"/>
                <w:szCs w:val="28"/>
                <w:lang w:eastAsia="ja-JP"/>
              </w:rPr>
            </w:pPr>
          </w:p>
        </w:tc>
        <w:tc>
          <w:tcPr>
            <w:tcW w:w="1122" w:type="dxa"/>
            <w:tcBorders>
              <w:top w:val="nil"/>
              <w:left w:val="nil"/>
              <w:bottom w:val="nil"/>
              <w:right w:val="nil"/>
            </w:tcBorders>
            <w:shd w:val="clear" w:color="auto" w:fill="auto"/>
            <w:vAlign w:val="bottom"/>
          </w:tcPr>
          <w:p w14:paraId="1AFAA386" w14:textId="4B19E228" w:rsidR="003C13C1" w:rsidRPr="002F34D1" w:rsidRDefault="003C13C1" w:rsidP="002F34D1">
            <w:pPr>
              <w:pBdr>
                <w:bottom w:val="single" w:sz="4" w:space="1" w:color="auto"/>
              </w:pBdr>
              <w:jc w:val="center"/>
              <w:rPr>
                <w:rFonts w:asciiTheme="majorBidi" w:hAnsiTheme="majorBidi" w:cstheme="majorBidi"/>
                <w:color w:val="000000"/>
                <w:sz w:val="28"/>
                <w:szCs w:val="28"/>
                <w:lang w:eastAsia="ja-JP"/>
              </w:rPr>
            </w:pPr>
            <w:r w:rsidRPr="002F34D1">
              <w:rPr>
                <w:rFonts w:asciiTheme="majorBidi" w:hAnsiTheme="majorBidi" w:cstheme="majorBidi"/>
                <w:color w:val="000000"/>
                <w:sz w:val="28"/>
                <w:szCs w:val="28"/>
                <w:lang w:eastAsia="ja-JP"/>
              </w:rPr>
              <w:t>Note</w:t>
            </w:r>
          </w:p>
        </w:tc>
        <w:tc>
          <w:tcPr>
            <w:tcW w:w="1578" w:type="dxa"/>
            <w:tcBorders>
              <w:top w:val="nil"/>
              <w:left w:val="nil"/>
              <w:bottom w:val="nil"/>
              <w:right w:val="nil"/>
            </w:tcBorders>
            <w:shd w:val="clear" w:color="auto" w:fill="auto"/>
            <w:vAlign w:val="bottom"/>
          </w:tcPr>
          <w:p w14:paraId="1C600CA5" w14:textId="3CF25856" w:rsidR="003C13C1" w:rsidRPr="002F34D1" w:rsidRDefault="003C13C1" w:rsidP="002F34D1">
            <w:pPr>
              <w:pBdr>
                <w:bottom w:val="single" w:sz="4" w:space="1" w:color="auto"/>
              </w:pBdr>
              <w:jc w:val="center"/>
              <w:rPr>
                <w:rFonts w:asciiTheme="majorBidi" w:hAnsiTheme="majorBidi" w:cstheme="majorBidi"/>
                <w:color w:val="000000"/>
                <w:sz w:val="28"/>
                <w:szCs w:val="28"/>
                <w:cs/>
                <w:lang w:eastAsia="ja-JP"/>
              </w:rPr>
            </w:pPr>
            <w:r w:rsidRPr="002F34D1">
              <w:rPr>
                <w:rFonts w:asciiTheme="majorBidi" w:hAnsiTheme="majorBidi" w:cstheme="majorBidi"/>
                <w:color w:val="000000"/>
                <w:sz w:val="28"/>
                <w:szCs w:val="28"/>
                <w:lang w:eastAsia="ja-JP"/>
              </w:rPr>
              <w:t>As at</w:t>
            </w:r>
            <w:r w:rsidRPr="002F34D1">
              <w:rPr>
                <w:rFonts w:asciiTheme="majorBidi" w:hAnsiTheme="majorBidi" w:cstheme="majorBidi"/>
                <w:color w:val="000000"/>
                <w:sz w:val="28"/>
                <w:szCs w:val="28"/>
                <w:lang w:eastAsia="ja-JP"/>
              </w:rPr>
              <w:br/>
              <w:t>January 1,</w:t>
            </w:r>
            <w:r w:rsidRPr="002F34D1">
              <w:rPr>
                <w:rFonts w:asciiTheme="majorBidi" w:hAnsiTheme="majorBidi" w:cstheme="majorBidi"/>
                <w:color w:val="000000"/>
                <w:sz w:val="28"/>
                <w:szCs w:val="28"/>
                <w:lang w:eastAsia="ja-JP"/>
              </w:rPr>
              <w:br/>
            </w:r>
            <w:r w:rsidRPr="002F34D1">
              <w:rPr>
                <w:rFonts w:asciiTheme="majorBidi" w:hAnsiTheme="majorBidi" w:cstheme="majorBidi"/>
                <w:color w:val="000000"/>
                <w:sz w:val="28"/>
                <w:szCs w:val="28"/>
                <w:cs/>
                <w:lang w:eastAsia="ja-JP"/>
              </w:rPr>
              <w:t xml:space="preserve"> </w:t>
            </w:r>
            <w:r w:rsidRPr="002F34D1">
              <w:rPr>
                <w:rFonts w:asciiTheme="majorBidi" w:hAnsiTheme="majorBidi" w:cstheme="majorBidi"/>
                <w:color w:val="000000"/>
                <w:sz w:val="28"/>
                <w:szCs w:val="28"/>
                <w:lang w:eastAsia="ja-JP"/>
              </w:rPr>
              <w:t>202</w:t>
            </w:r>
            <w:r w:rsidR="00D405BB" w:rsidRPr="002F34D1">
              <w:rPr>
                <w:rFonts w:asciiTheme="majorBidi" w:hAnsiTheme="majorBidi" w:cstheme="majorBidi"/>
                <w:color w:val="000000"/>
                <w:sz w:val="28"/>
                <w:szCs w:val="28"/>
                <w:lang w:eastAsia="ja-JP"/>
              </w:rPr>
              <w:t>1</w:t>
            </w:r>
          </w:p>
        </w:tc>
        <w:tc>
          <w:tcPr>
            <w:tcW w:w="1620" w:type="dxa"/>
            <w:tcBorders>
              <w:top w:val="nil"/>
              <w:left w:val="nil"/>
              <w:bottom w:val="nil"/>
              <w:right w:val="nil"/>
            </w:tcBorders>
            <w:shd w:val="clear" w:color="auto" w:fill="auto"/>
            <w:vAlign w:val="bottom"/>
          </w:tcPr>
          <w:p w14:paraId="2BD1DBED" w14:textId="531B9FC9" w:rsidR="003C13C1" w:rsidRPr="002F34D1" w:rsidRDefault="003C13C1" w:rsidP="002F34D1">
            <w:pPr>
              <w:pBdr>
                <w:bottom w:val="single" w:sz="4" w:space="1" w:color="auto"/>
              </w:pBdr>
              <w:jc w:val="center"/>
              <w:rPr>
                <w:rFonts w:asciiTheme="majorBidi" w:hAnsiTheme="majorBidi" w:cstheme="majorBidi"/>
                <w:color w:val="000000"/>
                <w:sz w:val="28"/>
                <w:szCs w:val="28"/>
                <w:cs/>
                <w:lang w:eastAsia="ja-JP"/>
              </w:rPr>
            </w:pPr>
            <w:r w:rsidRPr="002F34D1">
              <w:rPr>
                <w:rFonts w:asciiTheme="majorBidi" w:hAnsiTheme="majorBidi" w:cstheme="majorBidi"/>
                <w:color w:val="000000"/>
                <w:sz w:val="28"/>
                <w:szCs w:val="28"/>
                <w:lang w:eastAsia="ja-JP"/>
              </w:rPr>
              <w:t>Profit (loss)</w:t>
            </w:r>
          </w:p>
        </w:tc>
        <w:tc>
          <w:tcPr>
            <w:tcW w:w="1530" w:type="dxa"/>
            <w:tcBorders>
              <w:top w:val="nil"/>
              <w:left w:val="nil"/>
              <w:bottom w:val="nil"/>
              <w:right w:val="nil"/>
            </w:tcBorders>
            <w:shd w:val="clear" w:color="auto" w:fill="auto"/>
            <w:vAlign w:val="bottom"/>
          </w:tcPr>
          <w:p w14:paraId="2CEEDF9A" w14:textId="3401496E" w:rsidR="003C13C1" w:rsidRPr="002F34D1" w:rsidRDefault="003C13C1" w:rsidP="002F34D1">
            <w:pPr>
              <w:pBdr>
                <w:bottom w:val="single" w:sz="4" w:space="1" w:color="auto"/>
              </w:pBdr>
              <w:jc w:val="center"/>
              <w:rPr>
                <w:rFonts w:asciiTheme="majorBidi" w:hAnsiTheme="majorBidi" w:cstheme="majorBidi"/>
                <w:color w:val="000000"/>
                <w:sz w:val="28"/>
                <w:szCs w:val="28"/>
                <w:lang w:eastAsia="ja-JP"/>
              </w:rPr>
            </w:pPr>
            <w:r w:rsidRPr="002F34D1">
              <w:rPr>
                <w:rFonts w:asciiTheme="majorBidi" w:hAnsiTheme="majorBidi" w:cstheme="majorBidi"/>
                <w:color w:val="000000"/>
                <w:sz w:val="28"/>
                <w:szCs w:val="28"/>
                <w:lang w:eastAsia="ja-JP"/>
              </w:rPr>
              <w:t>As at</w:t>
            </w:r>
            <w:r w:rsidRPr="002F34D1">
              <w:rPr>
                <w:rFonts w:asciiTheme="majorBidi" w:hAnsiTheme="majorBidi" w:cstheme="majorBidi"/>
                <w:color w:val="000000"/>
                <w:sz w:val="28"/>
                <w:szCs w:val="28"/>
                <w:lang w:eastAsia="ja-JP"/>
              </w:rPr>
              <w:br/>
              <w:t>December 31,</w:t>
            </w:r>
            <w:r w:rsidRPr="002F34D1">
              <w:rPr>
                <w:rFonts w:asciiTheme="majorBidi" w:hAnsiTheme="majorBidi" w:cstheme="majorBidi"/>
                <w:color w:val="000000"/>
                <w:sz w:val="28"/>
                <w:szCs w:val="28"/>
                <w:lang w:eastAsia="ja-JP"/>
              </w:rPr>
              <w:br/>
            </w:r>
            <w:r w:rsidRPr="002F34D1">
              <w:rPr>
                <w:rFonts w:asciiTheme="majorBidi" w:hAnsiTheme="majorBidi" w:cstheme="majorBidi"/>
                <w:color w:val="000000"/>
                <w:sz w:val="28"/>
                <w:szCs w:val="28"/>
                <w:cs/>
                <w:lang w:eastAsia="ja-JP"/>
              </w:rPr>
              <w:t xml:space="preserve"> </w:t>
            </w:r>
            <w:r w:rsidRPr="002F34D1">
              <w:rPr>
                <w:rFonts w:asciiTheme="majorBidi" w:hAnsiTheme="majorBidi" w:cstheme="majorBidi"/>
                <w:color w:val="000000"/>
                <w:sz w:val="28"/>
                <w:szCs w:val="28"/>
                <w:lang w:eastAsia="ja-JP"/>
              </w:rPr>
              <w:t>202</w:t>
            </w:r>
            <w:r w:rsidR="00D405BB" w:rsidRPr="002F34D1">
              <w:rPr>
                <w:rFonts w:asciiTheme="majorBidi" w:hAnsiTheme="majorBidi" w:cstheme="majorBidi"/>
                <w:color w:val="000000"/>
                <w:sz w:val="28"/>
                <w:szCs w:val="28"/>
                <w:lang w:eastAsia="ja-JP"/>
              </w:rPr>
              <w:t>1</w:t>
            </w:r>
          </w:p>
        </w:tc>
        <w:tc>
          <w:tcPr>
            <w:tcW w:w="1620" w:type="dxa"/>
            <w:tcBorders>
              <w:top w:val="nil"/>
              <w:left w:val="nil"/>
              <w:bottom w:val="nil"/>
              <w:right w:val="nil"/>
            </w:tcBorders>
            <w:shd w:val="clear" w:color="auto" w:fill="auto"/>
            <w:vAlign w:val="bottom"/>
          </w:tcPr>
          <w:p w14:paraId="6304DBE1" w14:textId="77F7856E" w:rsidR="003C13C1" w:rsidRPr="002F34D1" w:rsidRDefault="003C13C1" w:rsidP="002F34D1">
            <w:pPr>
              <w:pBdr>
                <w:bottom w:val="single" w:sz="4" w:space="1" w:color="auto"/>
              </w:pBdr>
              <w:jc w:val="center"/>
              <w:rPr>
                <w:rFonts w:asciiTheme="majorBidi" w:hAnsiTheme="majorBidi" w:cstheme="majorBidi"/>
                <w:color w:val="000000"/>
                <w:sz w:val="28"/>
                <w:szCs w:val="28"/>
                <w:lang w:eastAsia="ja-JP"/>
              </w:rPr>
            </w:pPr>
            <w:r w:rsidRPr="002F34D1">
              <w:rPr>
                <w:rFonts w:asciiTheme="majorBidi" w:hAnsiTheme="majorBidi" w:cstheme="majorBidi"/>
                <w:color w:val="000000"/>
                <w:sz w:val="28"/>
                <w:szCs w:val="28"/>
                <w:lang w:eastAsia="ja-JP"/>
              </w:rPr>
              <w:t>Profit (loss)</w:t>
            </w:r>
          </w:p>
        </w:tc>
        <w:tc>
          <w:tcPr>
            <w:tcW w:w="1620" w:type="dxa"/>
            <w:tcBorders>
              <w:top w:val="nil"/>
              <w:left w:val="nil"/>
              <w:bottom w:val="nil"/>
              <w:right w:val="nil"/>
            </w:tcBorders>
            <w:shd w:val="clear" w:color="auto" w:fill="auto"/>
            <w:vAlign w:val="bottom"/>
          </w:tcPr>
          <w:p w14:paraId="4C7424C6" w14:textId="6A7ACD19" w:rsidR="003C13C1" w:rsidRPr="002F34D1" w:rsidRDefault="003C13C1" w:rsidP="002F34D1">
            <w:pPr>
              <w:pBdr>
                <w:bottom w:val="single" w:sz="4" w:space="1" w:color="auto"/>
              </w:pBdr>
              <w:jc w:val="center"/>
              <w:rPr>
                <w:rFonts w:asciiTheme="majorBidi" w:hAnsiTheme="majorBidi" w:cstheme="majorBidi"/>
                <w:color w:val="000000"/>
                <w:sz w:val="28"/>
                <w:szCs w:val="28"/>
                <w:lang w:eastAsia="ja-JP"/>
              </w:rPr>
            </w:pPr>
            <w:r w:rsidRPr="002F34D1">
              <w:rPr>
                <w:rFonts w:asciiTheme="majorBidi" w:hAnsiTheme="majorBidi" w:cstheme="majorBidi"/>
                <w:color w:val="000000"/>
                <w:sz w:val="28"/>
                <w:szCs w:val="28"/>
                <w:lang w:eastAsia="ja-JP"/>
              </w:rPr>
              <w:t>Other comprehensive loss</w:t>
            </w:r>
          </w:p>
        </w:tc>
        <w:tc>
          <w:tcPr>
            <w:tcW w:w="1530" w:type="dxa"/>
            <w:tcBorders>
              <w:top w:val="nil"/>
              <w:left w:val="nil"/>
              <w:bottom w:val="nil"/>
              <w:right w:val="nil"/>
            </w:tcBorders>
            <w:shd w:val="clear" w:color="auto" w:fill="auto"/>
            <w:vAlign w:val="bottom"/>
          </w:tcPr>
          <w:p w14:paraId="1EB39833" w14:textId="51A12579" w:rsidR="003C13C1" w:rsidRPr="002F34D1" w:rsidRDefault="003C13C1" w:rsidP="002F34D1">
            <w:pPr>
              <w:pBdr>
                <w:bottom w:val="single" w:sz="4" w:space="1" w:color="auto"/>
              </w:pBdr>
              <w:jc w:val="center"/>
              <w:rPr>
                <w:rFonts w:asciiTheme="majorBidi" w:hAnsiTheme="majorBidi" w:cstheme="majorBidi"/>
                <w:color w:val="000000"/>
                <w:sz w:val="28"/>
                <w:szCs w:val="28"/>
                <w:lang w:eastAsia="ja-JP"/>
              </w:rPr>
            </w:pPr>
            <w:r w:rsidRPr="002F34D1">
              <w:rPr>
                <w:rFonts w:asciiTheme="majorBidi" w:hAnsiTheme="majorBidi" w:cstheme="majorBidi"/>
                <w:color w:val="000000"/>
                <w:sz w:val="28"/>
                <w:szCs w:val="28"/>
                <w:lang w:eastAsia="ja-JP"/>
              </w:rPr>
              <w:t>As at</w:t>
            </w:r>
            <w:r w:rsidR="00D405BB" w:rsidRPr="002F34D1">
              <w:rPr>
                <w:rFonts w:asciiTheme="majorBidi" w:hAnsiTheme="majorBidi" w:cstheme="majorBidi"/>
                <w:color w:val="000000"/>
                <w:sz w:val="28"/>
                <w:szCs w:val="28"/>
                <w:lang w:eastAsia="ja-JP"/>
              </w:rPr>
              <w:br/>
            </w:r>
            <w:r w:rsidRPr="002F34D1">
              <w:rPr>
                <w:rFonts w:asciiTheme="majorBidi" w:hAnsiTheme="majorBidi" w:cstheme="majorBidi"/>
                <w:color w:val="000000"/>
                <w:sz w:val="28"/>
                <w:szCs w:val="28"/>
                <w:lang w:eastAsia="ja-JP"/>
              </w:rPr>
              <w:t>December 31, 2022</w:t>
            </w:r>
          </w:p>
        </w:tc>
      </w:tr>
      <w:tr w:rsidR="003C13C1" w:rsidRPr="002F34D1" w14:paraId="6F754B8F" w14:textId="77777777" w:rsidTr="002F34D1">
        <w:trPr>
          <w:trHeight w:val="433"/>
        </w:trPr>
        <w:tc>
          <w:tcPr>
            <w:tcW w:w="3870" w:type="dxa"/>
            <w:tcBorders>
              <w:top w:val="nil"/>
              <w:left w:val="nil"/>
              <w:bottom w:val="nil"/>
              <w:right w:val="nil"/>
            </w:tcBorders>
            <w:shd w:val="clear" w:color="auto" w:fill="auto"/>
            <w:noWrap/>
            <w:vAlign w:val="bottom"/>
          </w:tcPr>
          <w:p w14:paraId="109309D9" w14:textId="75188F53" w:rsidR="003C13C1" w:rsidRPr="002F34D1" w:rsidRDefault="003C13C1"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Deferred tax assets</w:t>
            </w:r>
          </w:p>
        </w:tc>
        <w:tc>
          <w:tcPr>
            <w:tcW w:w="1122" w:type="dxa"/>
            <w:tcBorders>
              <w:top w:val="nil"/>
              <w:left w:val="nil"/>
              <w:bottom w:val="nil"/>
              <w:right w:val="nil"/>
            </w:tcBorders>
            <w:shd w:val="clear" w:color="auto" w:fill="auto"/>
            <w:vAlign w:val="bottom"/>
          </w:tcPr>
          <w:p w14:paraId="73ED9030" w14:textId="77777777" w:rsidR="003C13C1" w:rsidRPr="002F34D1" w:rsidRDefault="003C13C1" w:rsidP="002F34D1">
            <w:pPr>
              <w:jc w:val="right"/>
              <w:rPr>
                <w:rFonts w:asciiTheme="majorBidi" w:hAnsiTheme="majorBidi" w:cstheme="majorBidi"/>
                <w:color w:val="000000"/>
                <w:sz w:val="28"/>
                <w:szCs w:val="28"/>
                <w:cs/>
              </w:rPr>
            </w:pPr>
          </w:p>
        </w:tc>
        <w:tc>
          <w:tcPr>
            <w:tcW w:w="1578" w:type="dxa"/>
            <w:tcBorders>
              <w:top w:val="nil"/>
              <w:left w:val="nil"/>
              <w:bottom w:val="nil"/>
              <w:right w:val="nil"/>
            </w:tcBorders>
            <w:shd w:val="clear" w:color="auto" w:fill="auto"/>
            <w:vAlign w:val="bottom"/>
          </w:tcPr>
          <w:p w14:paraId="7BC170C7"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47107F7F" w14:textId="77777777" w:rsidR="003C13C1" w:rsidRPr="002F34D1" w:rsidRDefault="003C13C1" w:rsidP="002F34D1">
            <w:pPr>
              <w:jc w:val="right"/>
              <w:rPr>
                <w:rFonts w:asciiTheme="majorBidi" w:hAnsiTheme="majorBidi" w:cstheme="majorBidi"/>
                <w:color w:val="000000"/>
                <w:sz w:val="28"/>
                <w:szCs w:val="28"/>
                <w:cs/>
              </w:rPr>
            </w:pPr>
          </w:p>
        </w:tc>
        <w:tc>
          <w:tcPr>
            <w:tcW w:w="1530" w:type="dxa"/>
            <w:tcBorders>
              <w:top w:val="nil"/>
              <w:left w:val="nil"/>
              <w:bottom w:val="nil"/>
              <w:right w:val="nil"/>
            </w:tcBorders>
            <w:shd w:val="clear" w:color="auto" w:fill="auto"/>
            <w:vAlign w:val="bottom"/>
          </w:tcPr>
          <w:p w14:paraId="5EF8190E"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6EE619D5"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0C79E1DD" w14:textId="77777777" w:rsidR="003C13C1" w:rsidRPr="002F34D1" w:rsidRDefault="003C13C1" w:rsidP="002F34D1">
            <w:pPr>
              <w:jc w:val="right"/>
              <w:rPr>
                <w:rFonts w:asciiTheme="majorBidi" w:hAnsiTheme="majorBidi" w:cstheme="majorBidi"/>
                <w:color w:val="000000"/>
                <w:sz w:val="28"/>
                <w:szCs w:val="28"/>
                <w:cs/>
              </w:rPr>
            </w:pPr>
          </w:p>
        </w:tc>
        <w:tc>
          <w:tcPr>
            <w:tcW w:w="1530" w:type="dxa"/>
            <w:tcBorders>
              <w:top w:val="nil"/>
              <w:left w:val="nil"/>
              <w:bottom w:val="nil"/>
              <w:right w:val="nil"/>
            </w:tcBorders>
            <w:shd w:val="clear" w:color="auto" w:fill="auto"/>
            <w:vAlign w:val="bottom"/>
          </w:tcPr>
          <w:p w14:paraId="3ADA9AE6" w14:textId="77777777" w:rsidR="003C13C1" w:rsidRPr="002F34D1" w:rsidRDefault="003C13C1" w:rsidP="002F34D1">
            <w:pPr>
              <w:jc w:val="right"/>
              <w:rPr>
                <w:rFonts w:asciiTheme="majorBidi" w:hAnsiTheme="majorBidi" w:cstheme="majorBidi"/>
                <w:color w:val="000000"/>
                <w:sz w:val="28"/>
                <w:szCs w:val="28"/>
                <w:cs/>
              </w:rPr>
            </w:pPr>
          </w:p>
        </w:tc>
      </w:tr>
      <w:tr w:rsidR="00D25DCE" w:rsidRPr="002F34D1" w14:paraId="67500D41" w14:textId="77777777" w:rsidTr="002F34D1">
        <w:trPr>
          <w:trHeight w:val="433"/>
        </w:trPr>
        <w:tc>
          <w:tcPr>
            <w:tcW w:w="3870" w:type="dxa"/>
            <w:tcBorders>
              <w:top w:val="nil"/>
              <w:left w:val="nil"/>
              <w:bottom w:val="nil"/>
              <w:right w:val="nil"/>
            </w:tcBorders>
            <w:shd w:val="clear" w:color="auto" w:fill="auto"/>
            <w:noWrap/>
            <w:vAlign w:val="bottom"/>
          </w:tcPr>
          <w:p w14:paraId="01E09D45" w14:textId="21327E75"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Trade receivable</w:t>
            </w:r>
          </w:p>
        </w:tc>
        <w:tc>
          <w:tcPr>
            <w:tcW w:w="1122" w:type="dxa"/>
            <w:tcBorders>
              <w:top w:val="nil"/>
              <w:left w:val="nil"/>
              <w:bottom w:val="nil"/>
              <w:right w:val="nil"/>
            </w:tcBorders>
            <w:shd w:val="clear" w:color="auto" w:fill="auto"/>
            <w:vAlign w:val="bottom"/>
          </w:tcPr>
          <w:p w14:paraId="20FE1E56" w14:textId="77777777" w:rsidR="00D25DCE" w:rsidRPr="002F34D1" w:rsidRDefault="00D25DC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6</w:t>
            </w:r>
          </w:p>
        </w:tc>
        <w:tc>
          <w:tcPr>
            <w:tcW w:w="1578" w:type="dxa"/>
            <w:tcBorders>
              <w:top w:val="nil"/>
              <w:left w:val="nil"/>
              <w:bottom w:val="nil"/>
              <w:right w:val="nil"/>
            </w:tcBorders>
            <w:shd w:val="clear" w:color="auto" w:fill="auto"/>
            <w:vAlign w:val="bottom"/>
          </w:tcPr>
          <w:p w14:paraId="4FDE7A8C"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1,483,785</w:t>
            </w:r>
          </w:p>
        </w:tc>
        <w:tc>
          <w:tcPr>
            <w:tcW w:w="1620" w:type="dxa"/>
            <w:tcBorders>
              <w:top w:val="nil"/>
              <w:left w:val="nil"/>
              <w:bottom w:val="nil"/>
              <w:right w:val="nil"/>
            </w:tcBorders>
            <w:shd w:val="clear" w:color="auto" w:fill="auto"/>
            <w:vAlign w:val="bottom"/>
          </w:tcPr>
          <w:p w14:paraId="25102B45"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(1,483,785)</w:t>
            </w:r>
          </w:p>
        </w:tc>
        <w:tc>
          <w:tcPr>
            <w:tcW w:w="1530" w:type="dxa"/>
            <w:tcBorders>
              <w:top w:val="nil"/>
              <w:left w:val="nil"/>
              <w:bottom w:val="nil"/>
              <w:right w:val="nil"/>
            </w:tcBorders>
            <w:shd w:val="clear" w:color="auto" w:fill="auto"/>
            <w:vAlign w:val="bottom"/>
          </w:tcPr>
          <w:p w14:paraId="7858CACF"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016951C0" w14:textId="59AE5ACE"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7,790,248</w:t>
            </w:r>
          </w:p>
        </w:tc>
        <w:tc>
          <w:tcPr>
            <w:tcW w:w="1620" w:type="dxa"/>
            <w:tcBorders>
              <w:top w:val="nil"/>
              <w:left w:val="nil"/>
              <w:bottom w:val="nil"/>
              <w:right w:val="nil"/>
            </w:tcBorders>
            <w:shd w:val="clear" w:color="auto" w:fill="auto"/>
            <w:vAlign w:val="bottom"/>
          </w:tcPr>
          <w:p w14:paraId="4071F19D" w14:textId="10DE73E5"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6E4EFD15" w14:textId="4110D09D"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7,790,248</w:t>
            </w:r>
          </w:p>
        </w:tc>
      </w:tr>
      <w:tr w:rsidR="00D25DCE" w:rsidRPr="002F34D1" w14:paraId="189D104B" w14:textId="77777777" w:rsidTr="002F34D1">
        <w:trPr>
          <w:trHeight w:val="433"/>
        </w:trPr>
        <w:tc>
          <w:tcPr>
            <w:tcW w:w="3870" w:type="dxa"/>
            <w:tcBorders>
              <w:top w:val="nil"/>
              <w:left w:val="nil"/>
              <w:bottom w:val="nil"/>
              <w:right w:val="nil"/>
            </w:tcBorders>
            <w:shd w:val="clear" w:color="auto" w:fill="auto"/>
            <w:noWrap/>
            <w:vAlign w:val="bottom"/>
          </w:tcPr>
          <w:p w14:paraId="051975EC" w14:textId="28CD403D"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Inventories</w:t>
            </w:r>
          </w:p>
        </w:tc>
        <w:tc>
          <w:tcPr>
            <w:tcW w:w="1122" w:type="dxa"/>
            <w:tcBorders>
              <w:top w:val="nil"/>
              <w:left w:val="nil"/>
              <w:bottom w:val="nil"/>
              <w:right w:val="nil"/>
            </w:tcBorders>
            <w:shd w:val="clear" w:color="auto" w:fill="auto"/>
            <w:vAlign w:val="bottom"/>
          </w:tcPr>
          <w:p w14:paraId="3CCD8326" w14:textId="77777777" w:rsidR="00D25DCE" w:rsidRPr="002F34D1" w:rsidRDefault="00D25DCE"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7</w:t>
            </w:r>
          </w:p>
        </w:tc>
        <w:tc>
          <w:tcPr>
            <w:tcW w:w="1578" w:type="dxa"/>
            <w:tcBorders>
              <w:top w:val="nil"/>
              <w:left w:val="nil"/>
              <w:bottom w:val="nil"/>
              <w:right w:val="nil"/>
            </w:tcBorders>
            <w:shd w:val="clear" w:color="auto" w:fill="auto"/>
            <w:vAlign w:val="bottom"/>
          </w:tcPr>
          <w:p w14:paraId="332D2D49"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297,544</w:t>
            </w:r>
          </w:p>
        </w:tc>
        <w:tc>
          <w:tcPr>
            <w:tcW w:w="1620" w:type="dxa"/>
            <w:tcBorders>
              <w:top w:val="nil"/>
              <w:left w:val="nil"/>
              <w:bottom w:val="nil"/>
              <w:right w:val="nil"/>
            </w:tcBorders>
            <w:shd w:val="clear" w:color="auto" w:fill="auto"/>
            <w:vAlign w:val="bottom"/>
          </w:tcPr>
          <w:p w14:paraId="672F133F"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cs/>
              </w:rPr>
              <w:t>(</w:t>
            </w:r>
            <w:r w:rsidRPr="002F34D1">
              <w:rPr>
                <w:rFonts w:asciiTheme="majorBidi" w:hAnsiTheme="majorBidi" w:cstheme="majorBidi"/>
                <w:color w:val="000000"/>
                <w:sz w:val="28"/>
                <w:szCs w:val="28"/>
              </w:rPr>
              <w:t>297,544</w:t>
            </w:r>
            <w:r w:rsidRPr="002F34D1">
              <w:rPr>
                <w:rFonts w:asciiTheme="majorBidi" w:hAnsiTheme="majorBidi" w:cstheme="majorBidi"/>
                <w:color w:val="000000"/>
                <w:sz w:val="28"/>
                <w:szCs w:val="28"/>
                <w:cs/>
              </w:rPr>
              <w:t>)</w:t>
            </w:r>
          </w:p>
        </w:tc>
        <w:tc>
          <w:tcPr>
            <w:tcW w:w="1530" w:type="dxa"/>
            <w:tcBorders>
              <w:top w:val="nil"/>
              <w:left w:val="nil"/>
              <w:bottom w:val="nil"/>
              <w:right w:val="nil"/>
            </w:tcBorders>
            <w:shd w:val="clear" w:color="auto" w:fill="auto"/>
            <w:vAlign w:val="bottom"/>
          </w:tcPr>
          <w:p w14:paraId="14024DE7"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37734D9E" w14:textId="3D1FE842"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294,142</w:t>
            </w:r>
          </w:p>
        </w:tc>
        <w:tc>
          <w:tcPr>
            <w:tcW w:w="1620" w:type="dxa"/>
            <w:tcBorders>
              <w:top w:val="nil"/>
              <w:left w:val="nil"/>
              <w:bottom w:val="nil"/>
              <w:right w:val="nil"/>
            </w:tcBorders>
            <w:shd w:val="clear" w:color="auto" w:fill="auto"/>
            <w:vAlign w:val="bottom"/>
          </w:tcPr>
          <w:p w14:paraId="5D7570CD" w14:textId="0C1E01EC"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7D755078" w14:textId="763C7B52"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294,142</w:t>
            </w:r>
          </w:p>
        </w:tc>
      </w:tr>
      <w:tr w:rsidR="00D25DCE" w:rsidRPr="002F34D1" w14:paraId="0EE789AA" w14:textId="77777777" w:rsidTr="002F34D1">
        <w:trPr>
          <w:trHeight w:val="433"/>
        </w:trPr>
        <w:tc>
          <w:tcPr>
            <w:tcW w:w="3870" w:type="dxa"/>
            <w:tcBorders>
              <w:top w:val="nil"/>
              <w:left w:val="nil"/>
              <w:bottom w:val="nil"/>
              <w:right w:val="nil"/>
            </w:tcBorders>
            <w:shd w:val="clear" w:color="auto" w:fill="auto"/>
            <w:noWrap/>
            <w:vAlign w:val="bottom"/>
          </w:tcPr>
          <w:p w14:paraId="4EB58955" w14:textId="7E2FD25A"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Property, </w:t>
            </w:r>
            <w:proofErr w:type="gramStart"/>
            <w:r w:rsidRPr="002F34D1">
              <w:rPr>
                <w:rFonts w:asciiTheme="majorBidi" w:hAnsiTheme="majorBidi" w:cstheme="majorBidi"/>
                <w:color w:val="000000"/>
                <w:sz w:val="28"/>
                <w:szCs w:val="28"/>
              </w:rPr>
              <w:t>plant</w:t>
            </w:r>
            <w:proofErr w:type="gramEnd"/>
            <w:r w:rsidRPr="002F34D1">
              <w:rPr>
                <w:rFonts w:asciiTheme="majorBidi" w:hAnsiTheme="majorBidi" w:cstheme="majorBidi"/>
                <w:color w:val="000000"/>
                <w:sz w:val="28"/>
                <w:szCs w:val="28"/>
              </w:rPr>
              <w:t xml:space="preserve"> and equipment</w:t>
            </w:r>
          </w:p>
        </w:tc>
        <w:tc>
          <w:tcPr>
            <w:tcW w:w="1122" w:type="dxa"/>
            <w:tcBorders>
              <w:top w:val="nil"/>
              <w:left w:val="nil"/>
              <w:bottom w:val="nil"/>
              <w:right w:val="nil"/>
            </w:tcBorders>
            <w:shd w:val="clear" w:color="auto" w:fill="auto"/>
            <w:vAlign w:val="bottom"/>
          </w:tcPr>
          <w:p w14:paraId="25627007" w14:textId="30843E9A" w:rsidR="00D25DCE" w:rsidRPr="002F34D1" w:rsidRDefault="00D25DC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13</w:t>
            </w:r>
          </w:p>
        </w:tc>
        <w:tc>
          <w:tcPr>
            <w:tcW w:w="1578" w:type="dxa"/>
            <w:tcBorders>
              <w:top w:val="nil"/>
              <w:left w:val="nil"/>
              <w:bottom w:val="nil"/>
              <w:right w:val="nil"/>
            </w:tcBorders>
            <w:shd w:val="clear" w:color="auto" w:fill="auto"/>
            <w:vAlign w:val="bottom"/>
          </w:tcPr>
          <w:p w14:paraId="4C707078" w14:textId="1DDEA2E0"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109780B7" w14:textId="09EE3230"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1F31AD25" w14:textId="120813F0"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4FCC34EA" w14:textId="0953E8A9"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216,176</w:t>
            </w:r>
          </w:p>
        </w:tc>
        <w:tc>
          <w:tcPr>
            <w:tcW w:w="1620" w:type="dxa"/>
            <w:tcBorders>
              <w:top w:val="nil"/>
              <w:left w:val="nil"/>
              <w:bottom w:val="nil"/>
              <w:right w:val="nil"/>
            </w:tcBorders>
            <w:shd w:val="clear" w:color="auto" w:fill="auto"/>
            <w:vAlign w:val="bottom"/>
          </w:tcPr>
          <w:p w14:paraId="6816D1FE" w14:textId="73115636"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4E82E712" w14:textId="7B254602"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216,176</w:t>
            </w:r>
          </w:p>
        </w:tc>
      </w:tr>
      <w:tr w:rsidR="00D25DCE" w:rsidRPr="002F34D1" w14:paraId="3BC519A1" w14:textId="77777777" w:rsidTr="002F34D1">
        <w:trPr>
          <w:trHeight w:val="433"/>
        </w:trPr>
        <w:tc>
          <w:tcPr>
            <w:tcW w:w="3870" w:type="dxa"/>
            <w:tcBorders>
              <w:top w:val="nil"/>
              <w:left w:val="nil"/>
              <w:bottom w:val="nil"/>
              <w:right w:val="nil"/>
            </w:tcBorders>
            <w:shd w:val="clear" w:color="auto" w:fill="auto"/>
            <w:noWrap/>
            <w:vAlign w:val="bottom"/>
          </w:tcPr>
          <w:p w14:paraId="5C86DB18" w14:textId="324292DF"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Provisions for employee benefit</w:t>
            </w:r>
          </w:p>
        </w:tc>
        <w:tc>
          <w:tcPr>
            <w:tcW w:w="1122" w:type="dxa"/>
            <w:tcBorders>
              <w:top w:val="nil"/>
              <w:left w:val="nil"/>
              <w:bottom w:val="nil"/>
              <w:right w:val="nil"/>
            </w:tcBorders>
            <w:shd w:val="clear" w:color="auto" w:fill="auto"/>
            <w:vAlign w:val="bottom"/>
          </w:tcPr>
          <w:p w14:paraId="3C901D5B" w14:textId="77777777" w:rsidR="00D25DCE" w:rsidRPr="002F34D1" w:rsidRDefault="00D25DCE"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22</w:t>
            </w:r>
          </w:p>
        </w:tc>
        <w:tc>
          <w:tcPr>
            <w:tcW w:w="1578" w:type="dxa"/>
            <w:tcBorders>
              <w:top w:val="nil"/>
              <w:left w:val="nil"/>
              <w:bottom w:val="nil"/>
              <w:right w:val="nil"/>
            </w:tcBorders>
            <w:shd w:val="clear" w:color="auto" w:fill="auto"/>
            <w:vAlign w:val="bottom"/>
          </w:tcPr>
          <w:p w14:paraId="7FC30CA3"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1,518,063</w:t>
            </w:r>
          </w:p>
        </w:tc>
        <w:tc>
          <w:tcPr>
            <w:tcW w:w="1620" w:type="dxa"/>
            <w:tcBorders>
              <w:top w:val="nil"/>
              <w:left w:val="nil"/>
              <w:bottom w:val="nil"/>
              <w:right w:val="nil"/>
            </w:tcBorders>
            <w:shd w:val="clear" w:color="auto" w:fill="auto"/>
            <w:vAlign w:val="bottom"/>
          </w:tcPr>
          <w:p w14:paraId="78C8CE96"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(1,518,063)</w:t>
            </w:r>
          </w:p>
        </w:tc>
        <w:tc>
          <w:tcPr>
            <w:tcW w:w="1530" w:type="dxa"/>
            <w:tcBorders>
              <w:top w:val="nil"/>
              <w:left w:val="nil"/>
              <w:bottom w:val="nil"/>
              <w:right w:val="nil"/>
            </w:tcBorders>
            <w:shd w:val="clear" w:color="auto" w:fill="auto"/>
            <w:vAlign w:val="bottom"/>
          </w:tcPr>
          <w:p w14:paraId="4AAA369E"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7EFE3B6A" w14:textId="5FFBA63F"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1,830,129</w:t>
            </w:r>
          </w:p>
        </w:tc>
        <w:tc>
          <w:tcPr>
            <w:tcW w:w="1620" w:type="dxa"/>
            <w:tcBorders>
              <w:top w:val="nil"/>
              <w:left w:val="nil"/>
              <w:bottom w:val="nil"/>
              <w:right w:val="nil"/>
            </w:tcBorders>
            <w:shd w:val="clear" w:color="auto" w:fill="auto"/>
            <w:vAlign w:val="bottom"/>
          </w:tcPr>
          <w:p w14:paraId="7A3A408C" w14:textId="5425B1E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27CB428E" w14:textId="4526BDCA"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1,830,129</w:t>
            </w:r>
          </w:p>
        </w:tc>
      </w:tr>
      <w:tr w:rsidR="00D25DCE" w:rsidRPr="002F34D1" w14:paraId="02584FCA" w14:textId="77777777" w:rsidTr="002F34D1">
        <w:trPr>
          <w:trHeight w:val="433"/>
        </w:trPr>
        <w:tc>
          <w:tcPr>
            <w:tcW w:w="3870" w:type="dxa"/>
            <w:tcBorders>
              <w:top w:val="nil"/>
              <w:left w:val="nil"/>
              <w:bottom w:val="nil"/>
              <w:right w:val="nil"/>
            </w:tcBorders>
            <w:shd w:val="clear" w:color="auto" w:fill="auto"/>
            <w:noWrap/>
            <w:vAlign w:val="bottom"/>
          </w:tcPr>
          <w:p w14:paraId="1374F960" w14:textId="59B94A2D"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Loss carryforward</w:t>
            </w:r>
          </w:p>
        </w:tc>
        <w:tc>
          <w:tcPr>
            <w:tcW w:w="1122" w:type="dxa"/>
            <w:tcBorders>
              <w:top w:val="nil"/>
              <w:left w:val="nil"/>
              <w:bottom w:val="nil"/>
              <w:right w:val="nil"/>
            </w:tcBorders>
            <w:shd w:val="clear" w:color="auto" w:fill="auto"/>
            <w:vAlign w:val="bottom"/>
          </w:tcPr>
          <w:p w14:paraId="098FA115" w14:textId="77777777" w:rsidR="00D25DCE" w:rsidRPr="002F34D1" w:rsidRDefault="00D25DCE" w:rsidP="002F34D1">
            <w:pPr>
              <w:jc w:val="center"/>
              <w:rPr>
                <w:rFonts w:asciiTheme="majorBidi" w:hAnsiTheme="majorBidi" w:cstheme="majorBidi"/>
                <w:color w:val="000000"/>
                <w:sz w:val="28"/>
                <w:szCs w:val="28"/>
                <w:cs/>
              </w:rPr>
            </w:pPr>
          </w:p>
        </w:tc>
        <w:tc>
          <w:tcPr>
            <w:tcW w:w="1578" w:type="dxa"/>
            <w:tcBorders>
              <w:top w:val="nil"/>
              <w:left w:val="nil"/>
              <w:bottom w:val="nil"/>
              <w:right w:val="nil"/>
            </w:tcBorders>
            <w:shd w:val="clear" w:color="auto" w:fill="auto"/>
            <w:vAlign w:val="bottom"/>
          </w:tcPr>
          <w:p w14:paraId="662367DC" w14:textId="77777777"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7,122,401</w:t>
            </w:r>
          </w:p>
        </w:tc>
        <w:tc>
          <w:tcPr>
            <w:tcW w:w="1620" w:type="dxa"/>
            <w:tcBorders>
              <w:top w:val="nil"/>
              <w:left w:val="nil"/>
              <w:bottom w:val="nil"/>
              <w:right w:val="nil"/>
            </w:tcBorders>
            <w:shd w:val="clear" w:color="auto" w:fill="auto"/>
            <w:vAlign w:val="bottom"/>
          </w:tcPr>
          <w:p w14:paraId="77545CD4" w14:textId="77777777"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(7,122,401)</w:t>
            </w:r>
          </w:p>
        </w:tc>
        <w:tc>
          <w:tcPr>
            <w:tcW w:w="1530" w:type="dxa"/>
            <w:tcBorders>
              <w:top w:val="nil"/>
              <w:left w:val="nil"/>
              <w:bottom w:val="nil"/>
              <w:right w:val="nil"/>
            </w:tcBorders>
            <w:shd w:val="clear" w:color="auto" w:fill="auto"/>
            <w:vAlign w:val="bottom"/>
          </w:tcPr>
          <w:p w14:paraId="7A7A1F28" w14:textId="77777777"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3A0A4255" w14:textId="7A4BC42C"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369F9A03" w14:textId="47B1CB5D"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23E4247B" w14:textId="0AD38089"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r>
      <w:tr w:rsidR="00D25DCE" w:rsidRPr="002F34D1" w14:paraId="4A1984EB" w14:textId="77777777" w:rsidTr="002F34D1">
        <w:trPr>
          <w:trHeight w:val="433"/>
        </w:trPr>
        <w:tc>
          <w:tcPr>
            <w:tcW w:w="3870" w:type="dxa"/>
            <w:tcBorders>
              <w:top w:val="nil"/>
              <w:left w:val="nil"/>
              <w:bottom w:val="nil"/>
              <w:right w:val="nil"/>
            </w:tcBorders>
            <w:shd w:val="clear" w:color="auto" w:fill="auto"/>
            <w:noWrap/>
            <w:vAlign w:val="bottom"/>
          </w:tcPr>
          <w:p w14:paraId="10F9A857" w14:textId="26CB110A" w:rsidR="00D25DCE" w:rsidRPr="002F34D1" w:rsidRDefault="00D25DCE"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Total</w:t>
            </w:r>
          </w:p>
        </w:tc>
        <w:tc>
          <w:tcPr>
            <w:tcW w:w="1122" w:type="dxa"/>
            <w:tcBorders>
              <w:top w:val="nil"/>
              <w:left w:val="nil"/>
              <w:bottom w:val="nil"/>
              <w:right w:val="nil"/>
            </w:tcBorders>
            <w:shd w:val="clear" w:color="auto" w:fill="auto"/>
            <w:vAlign w:val="bottom"/>
          </w:tcPr>
          <w:p w14:paraId="54BBCEAC" w14:textId="77777777" w:rsidR="00D25DCE" w:rsidRPr="002F34D1" w:rsidRDefault="00D25DCE" w:rsidP="002F34D1">
            <w:pPr>
              <w:jc w:val="center"/>
              <w:rPr>
                <w:rFonts w:asciiTheme="majorBidi" w:hAnsiTheme="majorBidi" w:cstheme="majorBidi"/>
                <w:color w:val="000000"/>
                <w:sz w:val="28"/>
                <w:szCs w:val="28"/>
                <w:cs/>
              </w:rPr>
            </w:pPr>
          </w:p>
        </w:tc>
        <w:tc>
          <w:tcPr>
            <w:tcW w:w="1578" w:type="dxa"/>
            <w:tcBorders>
              <w:top w:val="nil"/>
              <w:left w:val="nil"/>
              <w:bottom w:val="nil"/>
              <w:right w:val="nil"/>
            </w:tcBorders>
            <w:shd w:val="clear" w:color="auto" w:fill="auto"/>
            <w:vAlign w:val="bottom"/>
          </w:tcPr>
          <w:p w14:paraId="43F48EC0"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10,421,793</w:t>
            </w:r>
          </w:p>
        </w:tc>
        <w:tc>
          <w:tcPr>
            <w:tcW w:w="1620" w:type="dxa"/>
            <w:tcBorders>
              <w:top w:val="nil"/>
              <w:left w:val="nil"/>
              <w:bottom w:val="nil"/>
              <w:right w:val="nil"/>
            </w:tcBorders>
            <w:shd w:val="clear" w:color="auto" w:fill="auto"/>
            <w:vAlign w:val="bottom"/>
          </w:tcPr>
          <w:p w14:paraId="181535AB"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(10,421,793)</w:t>
            </w:r>
          </w:p>
        </w:tc>
        <w:tc>
          <w:tcPr>
            <w:tcW w:w="1530" w:type="dxa"/>
            <w:tcBorders>
              <w:top w:val="nil"/>
              <w:left w:val="nil"/>
              <w:bottom w:val="nil"/>
              <w:right w:val="nil"/>
            </w:tcBorders>
            <w:shd w:val="clear" w:color="auto" w:fill="auto"/>
            <w:vAlign w:val="bottom"/>
          </w:tcPr>
          <w:p w14:paraId="00B89367"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43FB8553" w14:textId="6EF6C1C3"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10,130,695</w:t>
            </w:r>
          </w:p>
        </w:tc>
        <w:tc>
          <w:tcPr>
            <w:tcW w:w="1620" w:type="dxa"/>
            <w:tcBorders>
              <w:top w:val="nil"/>
              <w:left w:val="nil"/>
              <w:bottom w:val="nil"/>
              <w:right w:val="nil"/>
            </w:tcBorders>
            <w:shd w:val="clear" w:color="auto" w:fill="auto"/>
            <w:vAlign w:val="bottom"/>
          </w:tcPr>
          <w:p w14:paraId="23368FC1" w14:textId="0B744650"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7F35B2CE" w14:textId="06BA10E8"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10,130,695</w:t>
            </w:r>
          </w:p>
        </w:tc>
      </w:tr>
      <w:tr w:rsidR="003C13C1" w:rsidRPr="002F34D1" w14:paraId="244657D8" w14:textId="77777777" w:rsidTr="002F34D1">
        <w:trPr>
          <w:trHeight w:val="433"/>
        </w:trPr>
        <w:tc>
          <w:tcPr>
            <w:tcW w:w="3870" w:type="dxa"/>
            <w:tcBorders>
              <w:top w:val="nil"/>
              <w:left w:val="nil"/>
              <w:bottom w:val="nil"/>
              <w:right w:val="nil"/>
            </w:tcBorders>
            <w:shd w:val="clear" w:color="auto" w:fill="auto"/>
            <w:noWrap/>
            <w:vAlign w:val="bottom"/>
          </w:tcPr>
          <w:p w14:paraId="1618DE9A" w14:textId="2278BC16" w:rsidR="003C13C1" w:rsidRPr="002F34D1" w:rsidRDefault="003C13C1" w:rsidP="002F34D1">
            <w:pPr>
              <w:rPr>
                <w:rFonts w:asciiTheme="majorBidi" w:hAnsiTheme="majorBidi" w:cstheme="majorBidi"/>
                <w:b/>
                <w:bCs/>
                <w:color w:val="000000"/>
                <w:sz w:val="28"/>
                <w:szCs w:val="28"/>
                <w:cs/>
              </w:rPr>
            </w:pPr>
            <w:r w:rsidRPr="002F34D1">
              <w:rPr>
                <w:rFonts w:asciiTheme="majorBidi" w:hAnsiTheme="majorBidi" w:cstheme="majorBidi"/>
                <w:b/>
                <w:bCs/>
                <w:color w:val="000000"/>
                <w:sz w:val="28"/>
                <w:szCs w:val="28"/>
              </w:rPr>
              <w:t>Deferred tax liabilities</w:t>
            </w:r>
          </w:p>
        </w:tc>
        <w:tc>
          <w:tcPr>
            <w:tcW w:w="1122" w:type="dxa"/>
            <w:tcBorders>
              <w:top w:val="nil"/>
              <w:left w:val="nil"/>
              <w:bottom w:val="nil"/>
              <w:right w:val="nil"/>
            </w:tcBorders>
            <w:shd w:val="clear" w:color="auto" w:fill="auto"/>
            <w:vAlign w:val="bottom"/>
          </w:tcPr>
          <w:p w14:paraId="53208758" w14:textId="77777777" w:rsidR="003C13C1" w:rsidRPr="002F34D1" w:rsidRDefault="003C13C1" w:rsidP="002F34D1">
            <w:pPr>
              <w:jc w:val="center"/>
              <w:rPr>
                <w:rFonts w:asciiTheme="majorBidi" w:hAnsiTheme="majorBidi" w:cstheme="majorBidi"/>
                <w:color w:val="000000"/>
                <w:sz w:val="28"/>
                <w:szCs w:val="28"/>
                <w:cs/>
              </w:rPr>
            </w:pPr>
          </w:p>
        </w:tc>
        <w:tc>
          <w:tcPr>
            <w:tcW w:w="1578" w:type="dxa"/>
            <w:tcBorders>
              <w:top w:val="nil"/>
              <w:left w:val="nil"/>
              <w:bottom w:val="nil"/>
              <w:right w:val="nil"/>
            </w:tcBorders>
            <w:shd w:val="clear" w:color="auto" w:fill="auto"/>
            <w:vAlign w:val="bottom"/>
          </w:tcPr>
          <w:p w14:paraId="21F52D29"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55D250D7" w14:textId="77777777" w:rsidR="003C13C1" w:rsidRPr="002F34D1" w:rsidRDefault="003C13C1" w:rsidP="002F34D1">
            <w:pPr>
              <w:jc w:val="right"/>
              <w:rPr>
                <w:rFonts w:asciiTheme="majorBidi" w:hAnsiTheme="majorBidi" w:cstheme="majorBidi"/>
                <w:color w:val="000000"/>
                <w:sz w:val="28"/>
                <w:szCs w:val="28"/>
                <w:cs/>
              </w:rPr>
            </w:pPr>
          </w:p>
        </w:tc>
        <w:tc>
          <w:tcPr>
            <w:tcW w:w="1530" w:type="dxa"/>
            <w:tcBorders>
              <w:top w:val="nil"/>
              <w:left w:val="nil"/>
              <w:bottom w:val="nil"/>
              <w:right w:val="nil"/>
            </w:tcBorders>
            <w:shd w:val="clear" w:color="auto" w:fill="auto"/>
            <w:vAlign w:val="bottom"/>
          </w:tcPr>
          <w:p w14:paraId="007424DF"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02B72D8C" w14:textId="77777777" w:rsidR="003C13C1" w:rsidRPr="002F34D1" w:rsidRDefault="003C13C1" w:rsidP="002F34D1">
            <w:pPr>
              <w:jc w:val="right"/>
              <w:rPr>
                <w:rFonts w:asciiTheme="majorBidi" w:hAnsiTheme="majorBidi" w:cstheme="majorBidi"/>
                <w:color w:val="000000"/>
                <w:sz w:val="28"/>
                <w:szCs w:val="28"/>
                <w:cs/>
              </w:rPr>
            </w:pPr>
          </w:p>
        </w:tc>
        <w:tc>
          <w:tcPr>
            <w:tcW w:w="1620" w:type="dxa"/>
            <w:tcBorders>
              <w:top w:val="nil"/>
              <w:left w:val="nil"/>
              <w:bottom w:val="nil"/>
              <w:right w:val="nil"/>
            </w:tcBorders>
            <w:shd w:val="clear" w:color="auto" w:fill="auto"/>
            <w:vAlign w:val="bottom"/>
          </w:tcPr>
          <w:p w14:paraId="485AFF9E" w14:textId="77777777" w:rsidR="003C13C1" w:rsidRPr="002F34D1" w:rsidRDefault="003C13C1" w:rsidP="002F34D1">
            <w:pPr>
              <w:jc w:val="right"/>
              <w:rPr>
                <w:rFonts w:asciiTheme="majorBidi" w:hAnsiTheme="majorBidi" w:cstheme="majorBidi"/>
                <w:color w:val="000000"/>
                <w:sz w:val="28"/>
                <w:szCs w:val="28"/>
                <w:cs/>
              </w:rPr>
            </w:pPr>
          </w:p>
        </w:tc>
        <w:tc>
          <w:tcPr>
            <w:tcW w:w="1530" w:type="dxa"/>
            <w:tcBorders>
              <w:top w:val="nil"/>
              <w:left w:val="nil"/>
              <w:bottom w:val="nil"/>
              <w:right w:val="nil"/>
            </w:tcBorders>
            <w:shd w:val="clear" w:color="auto" w:fill="auto"/>
            <w:vAlign w:val="bottom"/>
          </w:tcPr>
          <w:p w14:paraId="660D38BB" w14:textId="77777777" w:rsidR="003C13C1" w:rsidRPr="002F34D1" w:rsidRDefault="003C13C1" w:rsidP="002F34D1">
            <w:pPr>
              <w:jc w:val="right"/>
              <w:rPr>
                <w:rFonts w:asciiTheme="majorBidi" w:hAnsiTheme="majorBidi" w:cstheme="majorBidi"/>
                <w:color w:val="000000"/>
                <w:sz w:val="28"/>
                <w:szCs w:val="28"/>
                <w:cs/>
              </w:rPr>
            </w:pPr>
          </w:p>
        </w:tc>
      </w:tr>
      <w:tr w:rsidR="00D25DCE" w:rsidRPr="002F34D1" w14:paraId="14184714" w14:textId="77777777" w:rsidTr="002F34D1">
        <w:trPr>
          <w:trHeight w:val="433"/>
        </w:trPr>
        <w:tc>
          <w:tcPr>
            <w:tcW w:w="3870" w:type="dxa"/>
            <w:tcBorders>
              <w:top w:val="nil"/>
              <w:left w:val="nil"/>
              <w:bottom w:val="nil"/>
              <w:right w:val="nil"/>
            </w:tcBorders>
            <w:shd w:val="clear" w:color="auto" w:fill="auto"/>
            <w:noWrap/>
            <w:vAlign w:val="bottom"/>
          </w:tcPr>
          <w:p w14:paraId="39A4C140" w14:textId="68624065"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 xml:space="preserve">Property, </w:t>
            </w:r>
            <w:proofErr w:type="gramStart"/>
            <w:r w:rsidRPr="002F34D1">
              <w:rPr>
                <w:rFonts w:asciiTheme="majorBidi" w:hAnsiTheme="majorBidi" w:cstheme="majorBidi"/>
                <w:color w:val="000000"/>
                <w:sz w:val="28"/>
                <w:szCs w:val="28"/>
              </w:rPr>
              <w:t>plant</w:t>
            </w:r>
            <w:proofErr w:type="gramEnd"/>
            <w:r w:rsidRPr="002F34D1">
              <w:rPr>
                <w:rFonts w:asciiTheme="majorBidi" w:hAnsiTheme="majorBidi" w:cstheme="majorBidi"/>
                <w:color w:val="000000"/>
                <w:sz w:val="28"/>
                <w:szCs w:val="28"/>
              </w:rPr>
              <w:t xml:space="preserve"> and equipment</w:t>
            </w:r>
          </w:p>
        </w:tc>
        <w:tc>
          <w:tcPr>
            <w:tcW w:w="1122" w:type="dxa"/>
            <w:tcBorders>
              <w:top w:val="nil"/>
              <w:left w:val="nil"/>
              <w:bottom w:val="nil"/>
              <w:right w:val="nil"/>
            </w:tcBorders>
            <w:shd w:val="clear" w:color="auto" w:fill="auto"/>
            <w:vAlign w:val="bottom"/>
          </w:tcPr>
          <w:p w14:paraId="00968E8B" w14:textId="77777777" w:rsidR="00D25DCE" w:rsidRPr="002F34D1" w:rsidRDefault="00D25DCE"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13</w:t>
            </w:r>
          </w:p>
        </w:tc>
        <w:tc>
          <w:tcPr>
            <w:tcW w:w="1578" w:type="dxa"/>
            <w:tcBorders>
              <w:top w:val="nil"/>
              <w:left w:val="nil"/>
              <w:bottom w:val="nil"/>
              <w:right w:val="nil"/>
            </w:tcBorders>
            <w:shd w:val="clear" w:color="auto" w:fill="auto"/>
            <w:vAlign w:val="bottom"/>
          </w:tcPr>
          <w:p w14:paraId="2AE71941"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(1,751,382)</w:t>
            </w:r>
          </w:p>
        </w:tc>
        <w:tc>
          <w:tcPr>
            <w:tcW w:w="1620" w:type="dxa"/>
            <w:tcBorders>
              <w:top w:val="nil"/>
              <w:left w:val="nil"/>
              <w:bottom w:val="nil"/>
              <w:right w:val="nil"/>
            </w:tcBorders>
            <w:shd w:val="clear" w:color="auto" w:fill="auto"/>
            <w:vAlign w:val="bottom"/>
          </w:tcPr>
          <w:p w14:paraId="7EC09346"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1,751,382</w:t>
            </w:r>
          </w:p>
        </w:tc>
        <w:tc>
          <w:tcPr>
            <w:tcW w:w="1530" w:type="dxa"/>
            <w:tcBorders>
              <w:top w:val="nil"/>
              <w:left w:val="nil"/>
              <w:bottom w:val="nil"/>
              <w:right w:val="nil"/>
            </w:tcBorders>
            <w:shd w:val="clear" w:color="auto" w:fill="auto"/>
            <w:vAlign w:val="bottom"/>
          </w:tcPr>
          <w:p w14:paraId="3CDEE6C5" w14:textId="77777777"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4E47D8E0" w14:textId="3B8D96CA"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3557E3E4" w14:textId="41DE9521"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07CE657E" w14:textId="130BF359"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r>
      <w:tr w:rsidR="00D25DCE" w:rsidRPr="002F34D1" w14:paraId="7C2E1FDF" w14:textId="77777777" w:rsidTr="002F34D1">
        <w:trPr>
          <w:trHeight w:val="433"/>
        </w:trPr>
        <w:tc>
          <w:tcPr>
            <w:tcW w:w="3870" w:type="dxa"/>
            <w:tcBorders>
              <w:top w:val="nil"/>
              <w:left w:val="nil"/>
              <w:bottom w:val="nil"/>
              <w:right w:val="nil"/>
            </w:tcBorders>
            <w:shd w:val="clear" w:color="auto" w:fill="auto"/>
            <w:noWrap/>
            <w:vAlign w:val="bottom"/>
          </w:tcPr>
          <w:p w14:paraId="75DDA098" w14:textId="36842C43"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Intangible asset</w:t>
            </w:r>
          </w:p>
        </w:tc>
        <w:tc>
          <w:tcPr>
            <w:tcW w:w="1122" w:type="dxa"/>
            <w:tcBorders>
              <w:top w:val="nil"/>
              <w:left w:val="nil"/>
              <w:bottom w:val="nil"/>
              <w:right w:val="nil"/>
            </w:tcBorders>
            <w:shd w:val="clear" w:color="auto" w:fill="auto"/>
            <w:vAlign w:val="bottom"/>
          </w:tcPr>
          <w:p w14:paraId="5266D570" w14:textId="07A2C9DB" w:rsidR="00D25DCE" w:rsidRPr="002F34D1" w:rsidRDefault="00D25DCE"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15</w:t>
            </w:r>
          </w:p>
        </w:tc>
        <w:tc>
          <w:tcPr>
            <w:tcW w:w="1578" w:type="dxa"/>
            <w:tcBorders>
              <w:top w:val="nil"/>
              <w:left w:val="nil"/>
              <w:bottom w:val="nil"/>
              <w:right w:val="nil"/>
            </w:tcBorders>
            <w:shd w:val="clear" w:color="auto" w:fill="auto"/>
            <w:vAlign w:val="bottom"/>
          </w:tcPr>
          <w:p w14:paraId="4E170B05" w14:textId="0B267CED"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(66,297)</w:t>
            </w:r>
          </w:p>
        </w:tc>
        <w:tc>
          <w:tcPr>
            <w:tcW w:w="1620" w:type="dxa"/>
            <w:tcBorders>
              <w:top w:val="nil"/>
              <w:left w:val="nil"/>
              <w:bottom w:val="nil"/>
              <w:right w:val="nil"/>
            </w:tcBorders>
            <w:shd w:val="clear" w:color="auto" w:fill="auto"/>
            <w:vAlign w:val="bottom"/>
          </w:tcPr>
          <w:p w14:paraId="650E96C8" w14:textId="5E934392"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66,297</w:t>
            </w:r>
          </w:p>
        </w:tc>
        <w:tc>
          <w:tcPr>
            <w:tcW w:w="1530" w:type="dxa"/>
            <w:tcBorders>
              <w:top w:val="nil"/>
              <w:left w:val="nil"/>
              <w:bottom w:val="nil"/>
              <w:right w:val="nil"/>
            </w:tcBorders>
            <w:shd w:val="clear" w:color="auto" w:fill="auto"/>
            <w:vAlign w:val="bottom"/>
          </w:tcPr>
          <w:p w14:paraId="7BBB59EF" w14:textId="52943013"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5D761983" w14:textId="4C836770"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16BDA1D1" w14:textId="6823FFD0"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03F57FA2" w14:textId="4819BD62" w:rsidR="00D25DCE" w:rsidRPr="002F34D1" w:rsidRDefault="00D25DCE" w:rsidP="002F34D1">
            <w:pP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r>
      <w:tr w:rsidR="00D25DCE" w:rsidRPr="002F34D1" w14:paraId="3982A76F" w14:textId="77777777" w:rsidTr="002F34D1">
        <w:trPr>
          <w:trHeight w:val="433"/>
        </w:trPr>
        <w:tc>
          <w:tcPr>
            <w:tcW w:w="3870" w:type="dxa"/>
            <w:tcBorders>
              <w:top w:val="nil"/>
              <w:left w:val="nil"/>
              <w:bottom w:val="nil"/>
              <w:right w:val="nil"/>
            </w:tcBorders>
            <w:shd w:val="clear" w:color="auto" w:fill="auto"/>
            <w:noWrap/>
            <w:vAlign w:val="bottom"/>
          </w:tcPr>
          <w:p w14:paraId="026B7581" w14:textId="74C74BDF" w:rsidR="00D25DCE" w:rsidRPr="002F34D1" w:rsidRDefault="00D25DCE" w:rsidP="002F34D1">
            <w:pPr>
              <w:rPr>
                <w:rFonts w:asciiTheme="majorBidi" w:hAnsiTheme="majorBidi" w:cstheme="majorBidi"/>
                <w:color w:val="000000"/>
                <w:sz w:val="28"/>
                <w:szCs w:val="28"/>
                <w:cs/>
              </w:rPr>
            </w:pPr>
            <w:r w:rsidRPr="002F34D1">
              <w:rPr>
                <w:rFonts w:asciiTheme="majorBidi" w:hAnsiTheme="majorBidi" w:cstheme="majorBidi"/>
                <w:color w:val="000000"/>
                <w:sz w:val="28"/>
                <w:szCs w:val="28"/>
              </w:rPr>
              <w:t>Provisions for employee benefit</w:t>
            </w:r>
          </w:p>
        </w:tc>
        <w:tc>
          <w:tcPr>
            <w:tcW w:w="1122" w:type="dxa"/>
            <w:tcBorders>
              <w:top w:val="nil"/>
              <w:left w:val="nil"/>
              <w:bottom w:val="nil"/>
              <w:right w:val="nil"/>
            </w:tcBorders>
            <w:shd w:val="clear" w:color="auto" w:fill="auto"/>
            <w:vAlign w:val="bottom"/>
          </w:tcPr>
          <w:p w14:paraId="6F8781EB" w14:textId="46574AD5" w:rsidR="00D25DCE" w:rsidRPr="002F34D1" w:rsidRDefault="00D25DCE" w:rsidP="002F34D1">
            <w:pPr>
              <w:jc w:val="center"/>
              <w:rPr>
                <w:rFonts w:asciiTheme="majorBidi" w:hAnsiTheme="majorBidi" w:cstheme="majorBidi"/>
                <w:color w:val="000000"/>
                <w:sz w:val="28"/>
                <w:szCs w:val="28"/>
                <w:cs/>
              </w:rPr>
            </w:pPr>
            <w:r w:rsidRPr="002F34D1">
              <w:rPr>
                <w:rFonts w:asciiTheme="majorBidi" w:hAnsiTheme="majorBidi" w:cstheme="majorBidi"/>
                <w:color w:val="000000"/>
                <w:sz w:val="28"/>
                <w:szCs w:val="28"/>
              </w:rPr>
              <w:t>22</w:t>
            </w:r>
          </w:p>
        </w:tc>
        <w:tc>
          <w:tcPr>
            <w:tcW w:w="1578" w:type="dxa"/>
            <w:tcBorders>
              <w:top w:val="nil"/>
              <w:left w:val="nil"/>
              <w:bottom w:val="nil"/>
              <w:right w:val="nil"/>
            </w:tcBorders>
            <w:shd w:val="clear" w:color="auto" w:fill="auto"/>
            <w:vAlign w:val="bottom"/>
          </w:tcPr>
          <w:p w14:paraId="3C900D15" w14:textId="011B2885"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7D52C102" w14:textId="01E7F76D"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530" w:type="dxa"/>
            <w:tcBorders>
              <w:top w:val="nil"/>
              <w:left w:val="nil"/>
              <w:bottom w:val="nil"/>
              <w:right w:val="nil"/>
            </w:tcBorders>
            <w:shd w:val="clear" w:color="auto" w:fill="auto"/>
            <w:vAlign w:val="bottom"/>
          </w:tcPr>
          <w:p w14:paraId="6AC35685" w14:textId="5AF19B84"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62DB22A0" w14:textId="1E8324E2"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0BCC4D10" w14:textId="282AA222"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(192,387)</w:t>
            </w:r>
          </w:p>
        </w:tc>
        <w:tc>
          <w:tcPr>
            <w:tcW w:w="1530" w:type="dxa"/>
            <w:tcBorders>
              <w:top w:val="nil"/>
              <w:left w:val="nil"/>
              <w:bottom w:val="nil"/>
              <w:right w:val="nil"/>
            </w:tcBorders>
            <w:shd w:val="clear" w:color="auto" w:fill="auto"/>
            <w:vAlign w:val="bottom"/>
          </w:tcPr>
          <w:p w14:paraId="37B518BC" w14:textId="069AB664" w:rsidR="00D25DCE" w:rsidRPr="002F34D1" w:rsidRDefault="00D25DCE" w:rsidP="002F34D1">
            <w:pPr>
              <w:pBdr>
                <w:bottom w:val="sing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(192,387)</w:t>
            </w:r>
          </w:p>
        </w:tc>
      </w:tr>
      <w:tr w:rsidR="00D25DCE" w:rsidRPr="002F34D1" w14:paraId="06C056ED" w14:textId="77777777" w:rsidTr="002F34D1">
        <w:trPr>
          <w:trHeight w:val="433"/>
        </w:trPr>
        <w:tc>
          <w:tcPr>
            <w:tcW w:w="3870" w:type="dxa"/>
            <w:tcBorders>
              <w:top w:val="nil"/>
              <w:left w:val="nil"/>
              <w:bottom w:val="nil"/>
              <w:right w:val="nil"/>
            </w:tcBorders>
            <w:shd w:val="clear" w:color="auto" w:fill="auto"/>
            <w:noWrap/>
            <w:vAlign w:val="bottom"/>
          </w:tcPr>
          <w:p w14:paraId="645E1D92" w14:textId="3E300BE7" w:rsidR="00D25DCE" w:rsidRPr="002F34D1" w:rsidRDefault="00D25DCE" w:rsidP="002F34D1">
            <w:pPr>
              <w:jc w:val="both"/>
              <w:rPr>
                <w:rFonts w:asciiTheme="majorBidi" w:hAnsiTheme="majorBidi" w:cstheme="majorBidi"/>
                <w:color w:val="000000"/>
                <w:sz w:val="28"/>
                <w:szCs w:val="28"/>
                <w:cs/>
              </w:rPr>
            </w:pPr>
            <w:r w:rsidRPr="002F34D1">
              <w:rPr>
                <w:rFonts w:asciiTheme="majorBidi" w:hAnsiTheme="majorBidi" w:cstheme="majorBidi"/>
                <w:b/>
                <w:bCs/>
                <w:color w:val="000000"/>
                <w:sz w:val="28"/>
                <w:szCs w:val="28"/>
              </w:rPr>
              <w:t>Total</w:t>
            </w:r>
          </w:p>
        </w:tc>
        <w:tc>
          <w:tcPr>
            <w:tcW w:w="1122" w:type="dxa"/>
            <w:tcBorders>
              <w:top w:val="nil"/>
              <w:left w:val="nil"/>
              <w:bottom w:val="nil"/>
              <w:right w:val="nil"/>
            </w:tcBorders>
            <w:shd w:val="clear" w:color="auto" w:fill="auto"/>
            <w:vAlign w:val="bottom"/>
          </w:tcPr>
          <w:p w14:paraId="09A1587D" w14:textId="77777777" w:rsidR="00D25DCE" w:rsidRPr="002F34D1" w:rsidRDefault="00D25DCE" w:rsidP="002F34D1">
            <w:pPr>
              <w:ind w:left="223"/>
              <w:jc w:val="right"/>
              <w:rPr>
                <w:rFonts w:asciiTheme="majorBidi" w:hAnsiTheme="majorBidi" w:cstheme="majorBidi"/>
                <w:color w:val="000000"/>
                <w:sz w:val="28"/>
                <w:szCs w:val="28"/>
                <w:cs/>
              </w:rPr>
            </w:pPr>
          </w:p>
        </w:tc>
        <w:tc>
          <w:tcPr>
            <w:tcW w:w="1578" w:type="dxa"/>
            <w:tcBorders>
              <w:top w:val="nil"/>
              <w:left w:val="nil"/>
              <w:bottom w:val="nil"/>
              <w:right w:val="nil"/>
            </w:tcBorders>
            <w:shd w:val="clear" w:color="auto" w:fill="auto"/>
            <w:vAlign w:val="bottom"/>
          </w:tcPr>
          <w:p w14:paraId="0DCC5CD9"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(1,817,679)</w:t>
            </w:r>
          </w:p>
        </w:tc>
        <w:tc>
          <w:tcPr>
            <w:tcW w:w="1620" w:type="dxa"/>
            <w:tcBorders>
              <w:top w:val="nil"/>
              <w:left w:val="nil"/>
              <w:bottom w:val="nil"/>
              <w:right w:val="nil"/>
            </w:tcBorders>
            <w:shd w:val="clear" w:color="auto" w:fill="auto"/>
            <w:vAlign w:val="bottom"/>
          </w:tcPr>
          <w:p w14:paraId="7412B577"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1,817,679</w:t>
            </w:r>
          </w:p>
        </w:tc>
        <w:tc>
          <w:tcPr>
            <w:tcW w:w="1530" w:type="dxa"/>
            <w:tcBorders>
              <w:top w:val="nil"/>
              <w:left w:val="nil"/>
              <w:bottom w:val="nil"/>
              <w:right w:val="nil"/>
            </w:tcBorders>
            <w:shd w:val="clear" w:color="auto" w:fill="auto"/>
            <w:vAlign w:val="bottom"/>
          </w:tcPr>
          <w:p w14:paraId="0CC87EC2" w14:textId="77777777"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02B39AF1" w14:textId="7853CB1A"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620" w:type="dxa"/>
            <w:tcBorders>
              <w:top w:val="nil"/>
              <w:left w:val="nil"/>
              <w:bottom w:val="nil"/>
              <w:right w:val="nil"/>
            </w:tcBorders>
            <w:shd w:val="clear" w:color="auto" w:fill="auto"/>
            <w:vAlign w:val="bottom"/>
          </w:tcPr>
          <w:p w14:paraId="3F4BC773" w14:textId="41A3AE2A" w:rsidR="00D25DCE" w:rsidRPr="002F34D1" w:rsidRDefault="00D25DCE" w:rsidP="002F34D1">
            <w:pPr>
              <w:pBdr>
                <w:bottom w:val="double" w:sz="4" w:space="1" w:color="auto"/>
              </w:pBdr>
              <w:ind w:left="23"/>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(192,387)</w:t>
            </w:r>
          </w:p>
        </w:tc>
        <w:tc>
          <w:tcPr>
            <w:tcW w:w="1530" w:type="dxa"/>
            <w:tcBorders>
              <w:top w:val="nil"/>
              <w:left w:val="nil"/>
              <w:bottom w:val="nil"/>
              <w:right w:val="nil"/>
            </w:tcBorders>
            <w:shd w:val="clear" w:color="auto" w:fill="auto"/>
            <w:vAlign w:val="bottom"/>
          </w:tcPr>
          <w:p w14:paraId="592F4D96" w14:textId="3F5D55B4" w:rsidR="00D25DCE" w:rsidRPr="002F34D1" w:rsidRDefault="00D25DCE" w:rsidP="002F34D1">
            <w:pPr>
              <w:pBdr>
                <w:bottom w:val="double" w:sz="4" w:space="1" w:color="auto"/>
              </w:pBdr>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(192,387)</w:t>
            </w:r>
          </w:p>
        </w:tc>
      </w:tr>
    </w:tbl>
    <w:p w14:paraId="58B96202" w14:textId="77777777" w:rsidR="00D25DCE" w:rsidRPr="002F34D1" w:rsidRDefault="00D25DCE" w:rsidP="002F34D1">
      <w:pPr>
        <w:spacing w:before="120" w:after="120"/>
        <w:jc w:val="thaiDistribute"/>
        <w:rPr>
          <w:rFonts w:asciiTheme="majorBidi" w:hAnsiTheme="majorBidi" w:cstheme="majorBidi"/>
          <w:sz w:val="28"/>
          <w:szCs w:val="28"/>
        </w:rPr>
        <w:sectPr w:rsidR="00D25DCE" w:rsidRPr="002F34D1" w:rsidSect="00D25DCE">
          <w:pgSz w:w="16839" w:h="11907" w:orient="landscape" w:code="9"/>
          <w:pgMar w:top="992" w:right="1168" w:bottom="1276" w:left="1412" w:header="720" w:footer="720" w:gutter="0"/>
          <w:cols w:space="720"/>
          <w:docGrid w:linePitch="360"/>
        </w:sectPr>
      </w:pPr>
    </w:p>
    <w:p w14:paraId="5C2D75DB" w14:textId="77777777" w:rsidR="00D405BB" w:rsidRPr="002F34D1" w:rsidRDefault="00C240F5"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rPr>
        <w:lastRenderedPageBreak/>
        <w:t>EARNINS (</w:t>
      </w:r>
      <w:r w:rsidR="0078195B" w:rsidRPr="002F34D1">
        <w:rPr>
          <w:rFonts w:asciiTheme="majorBidi" w:hAnsiTheme="majorBidi" w:cstheme="majorBidi"/>
          <w:b/>
          <w:bCs/>
        </w:rPr>
        <w:t>LOSS</w:t>
      </w:r>
      <w:r w:rsidRPr="002F34D1">
        <w:rPr>
          <w:rFonts w:asciiTheme="majorBidi" w:hAnsiTheme="majorBidi" w:cstheme="majorBidi"/>
          <w:b/>
          <w:bCs/>
        </w:rPr>
        <w:t>)</w:t>
      </w:r>
      <w:r w:rsidR="00025A1A" w:rsidRPr="002F34D1">
        <w:rPr>
          <w:rFonts w:asciiTheme="majorBidi" w:hAnsiTheme="majorBidi" w:cstheme="majorBidi"/>
          <w:b/>
          <w:bCs/>
          <w:spacing w:val="-6"/>
        </w:rPr>
        <w:t xml:space="preserve"> PER SHARE</w:t>
      </w:r>
    </w:p>
    <w:p w14:paraId="2612E32E" w14:textId="77777777" w:rsidR="00D405BB" w:rsidRPr="002F34D1" w:rsidRDefault="00863D6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Basic e</w:t>
      </w:r>
      <w:r w:rsidR="00C240F5" w:rsidRPr="002F34D1">
        <w:rPr>
          <w:rFonts w:asciiTheme="majorBidi" w:hAnsiTheme="majorBidi" w:cstheme="majorBidi"/>
        </w:rPr>
        <w:t>arnings (loss) per share</w:t>
      </w:r>
    </w:p>
    <w:p w14:paraId="3C3A4D95" w14:textId="21282642" w:rsidR="00D405BB" w:rsidRPr="002F34D1" w:rsidRDefault="00863D6F"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Basic</w:t>
      </w:r>
      <w:r w:rsidR="000F33F3" w:rsidRPr="002F34D1">
        <w:rPr>
          <w:rFonts w:asciiTheme="majorBidi" w:hAnsiTheme="majorBidi" w:cstheme="majorBidi"/>
        </w:rPr>
        <w:t xml:space="preserve"> earnings </w:t>
      </w:r>
      <w:r w:rsidR="009F2F97" w:rsidRPr="002F34D1">
        <w:rPr>
          <w:rFonts w:asciiTheme="majorBidi" w:hAnsiTheme="majorBidi" w:cstheme="majorBidi"/>
        </w:rPr>
        <w:t>(loss)</w:t>
      </w:r>
      <w:r w:rsidR="00CC3E64" w:rsidRPr="002F34D1">
        <w:rPr>
          <w:rFonts w:asciiTheme="majorBidi" w:hAnsiTheme="majorBidi" w:cstheme="majorBidi"/>
        </w:rPr>
        <w:t xml:space="preserve"> </w:t>
      </w:r>
      <w:r w:rsidR="002A5153" w:rsidRPr="002F34D1">
        <w:rPr>
          <w:rFonts w:asciiTheme="majorBidi" w:hAnsiTheme="majorBidi" w:cstheme="majorBidi"/>
        </w:rPr>
        <w:t>per share for the year</w:t>
      </w:r>
      <w:r w:rsidR="00E97DD0" w:rsidRPr="002F34D1">
        <w:rPr>
          <w:rFonts w:asciiTheme="majorBidi" w:hAnsiTheme="majorBidi" w:cstheme="majorBidi"/>
        </w:rPr>
        <w:t>s</w:t>
      </w:r>
      <w:r w:rsidR="002A5153" w:rsidRPr="002F34D1">
        <w:rPr>
          <w:rFonts w:asciiTheme="majorBidi" w:hAnsiTheme="majorBidi" w:cstheme="majorBidi"/>
        </w:rPr>
        <w:t xml:space="preserve"> ended December 31, </w:t>
      </w:r>
      <w:proofErr w:type="gramStart"/>
      <w:r w:rsidR="002A5153" w:rsidRPr="002F34D1">
        <w:rPr>
          <w:rFonts w:asciiTheme="majorBidi" w:hAnsiTheme="majorBidi" w:cstheme="majorBidi"/>
        </w:rPr>
        <w:t>202</w:t>
      </w:r>
      <w:r w:rsidR="00D405BB" w:rsidRPr="002F34D1">
        <w:rPr>
          <w:rFonts w:asciiTheme="majorBidi" w:hAnsiTheme="majorBidi" w:cstheme="majorBidi"/>
        </w:rPr>
        <w:t>2</w:t>
      </w:r>
      <w:proofErr w:type="gramEnd"/>
      <w:r w:rsidR="002A5153" w:rsidRPr="002F34D1">
        <w:rPr>
          <w:rFonts w:asciiTheme="majorBidi" w:hAnsiTheme="majorBidi" w:cstheme="majorBidi"/>
        </w:rPr>
        <w:t xml:space="preserve"> and 202</w:t>
      </w:r>
      <w:r w:rsidR="00D405BB" w:rsidRPr="002F34D1">
        <w:rPr>
          <w:rFonts w:asciiTheme="majorBidi" w:hAnsiTheme="majorBidi" w:cstheme="majorBidi"/>
        </w:rPr>
        <w:t>1</w:t>
      </w:r>
      <w:r w:rsidR="002A5153" w:rsidRPr="002F34D1">
        <w:rPr>
          <w:rFonts w:asciiTheme="majorBidi" w:hAnsiTheme="majorBidi" w:cstheme="majorBidi"/>
        </w:rPr>
        <w:t xml:space="preserve"> is calculated by dividing </w:t>
      </w:r>
      <w:r w:rsidR="005B2AA7" w:rsidRPr="002F34D1">
        <w:rPr>
          <w:rFonts w:asciiTheme="majorBidi" w:hAnsiTheme="majorBidi" w:cstheme="majorBidi"/>
        </w:rPr>
        <w:t xml:space="preserve">profit </w:t>
      </w:r>
      <w:r w:rsidR="009F2F97" w:rsidRPr="002F34D1">
        <w:rPr>
          <w:rFonts w:asciiTheme="majorBidi" w:hAnsiTheme="majorBidi" w:cstheme="majorBidi"/>
        </w:rPr>
        <w:t>(loss)</w:t>
      </w:r>
      <w:r w:rsidR="002A5153" w:rsidRPr="002F34D1">
        <w:rPr>
          <w:rFonts w:asciiTheme="majorBidi" w:hAnsiTheme="majorBidi" w:cstheme="majorBidi"/>
        </w:rPr>
        <w:t xml:space="preserve"> for the years attributable to the ordinary shareholders of the </w:t>
      </w:r>
      <w:r w:rsidR="00282433" w:rsidRPr="002F34D1">
        <w:rPr>
          <w:rFonts w:asciiTheme="majorBidi" w:hAnsiTheme="majorBidi" w:cstheme="majorBidi"/>
        </w:rPr>
        <w:t>Company</w:t>
      </w:r>
      <w:r w:rsidR="002A5153" w:rsidRPr="002F34D1">
        <w:rPr>
          <w:rFonts w:asciiTheme="majorBidi" w:hAnsiTheme="majorBidi" w:cstheme="majorBidi"/>
        </w:rPr>
        <w:t xml:space="preserve"> the Group by the weighted average number of ordinary shares issued and paid-up during the years</w:t>
      </w:r>
      <w:r w:rsidR="00B75F6A" w:rsidRPr="002F34D1">
        <w:rPr>
          <w:rFonts w:asciiTheme="majorBidi" w:hAnsiTheme="majorBidi" w:cstheme="majorBidi"/>
        </w:rPr>
        <w:t>.</w:t>
      </w:r>
    </w:p>
    <w:p w14:paraId="409F2B0A" w14:textId="4AEF23AA" w:rsidR="002A5153" w:rsidRPr="002F34D1" w:rsidRDefault="002A5153"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For the years ended December 31, </w:t>
      </w:r>
      <w:proofErr w:type="gramStart"/>
      <w:r w:rsidRPr="002F34D1">
        <w:rPr>
          <w:rFonts w:asciiTheme="majorBidi" w:hAnsiTheme="majorBidi" w:cstheme="majorBidi"/>
        </w:rPr>
        <w:t>202</w:t>
      </w:r>
      <w:r w:rsidR="00D405BB" w:rsidRPr="002F34D1">
        <w:rPr>
          <w:rFonts w:asciiTheme="majorBidi" w:hAnsiTheme="majorBidi" w:cstheme="majorBidi"/>
        </w:rPr>
        <w:t>2</w:t>
      </w:r>
      <w:proofErr w:type="gramEnd"/>
      <w:r w:rsidRPr="002F34D1">
        <w:rPr>
          <w:rFonts w:asciiTheme="majorBidi" w:hAnsiTheme="majorBidi" w:cstheme="majorBidi"/>
        </w:rPr>
        <w:t xml:space="preserve"> and 202</w:t>
      </w:r>
      <w:r w:rsidR="00D405BB" w:rsidRPr="002F34D1">
        <w:rPr>
          <w:rFonts w:asciiTheme="majorBidi" w:hAnsiTheme="majorBidi" w:cstheme="majorBidi"/>
        </w:rPr>
        <w:t>1</w:t>
      </w:r>
      <w:r w:rsidRPr="002F34D1">
        <w:rPr>
          <w:rFonts w:asciiTheme="majorBidi" w:hAnsiTheme="majorBidi" w:cstheme="majorBidi"/>
        </w:rPr>
        <w:t xml:space="preserve"> </w:t>
      </w:r>
      <w:r w:rsidR="0059693B" w:rsidRPr="002F34D1">
        <w:rPr>
          <w:rFonts w:asciiTheme="majorBidi" w:hAnsiTheme="majorBidi" w:cstheme="majorBidi"/>
        </w:rPr>
        <w:t>present calculation</w:t>
      </w:r>
      <w:r w:rsidRPr="002F34D1">
        <w:rPr>
          <w:rFonts w:asciiTheme="majorBidi" w:hAnsiTheme="majorBidi" w:cstheme="majorBidi"/>
        </w:rPr>
        <w:t xml:space="preserve"> as follows:</w:t>
      </w:r>
    </w:p>
    <w:tbl>
      <w:tblPr>
        <w:tblW w:w="9721" w:type="dxa"/>
        <w:tblInd w:w="270" w:type="dxa"/>
        <w:tblLook w:val="04A0" w:firstRow="1" w:lastRow="0" w:firstColumn="1" w:lastColumn="0" w:noHBand="0" w:noVBand="1"/>
      </w:tblPr>
      <w:tblGrid>
        <w:gridCol w:w="4049"/>
        <w:gridCol w:w="222"/>
        <w:gridCol w:w="1198"/>
        <w:gridCol w:w="222"/>
        <w:gridCol w:w="1195"/>
        <w:gridCol w:w="222"/>
        <w:gridCol w:w="1196"/>
        <w:gridCol w:w="236"/>
        <w:gridCol w:w="1181"/>
      </w:tblGrid>
      <w:tr w:rsidR="00443422" w:rsidRPr="002F34D1" w14:paraId="57286899" w14:textId="77777777" w:rsidTr="002F34D1">
        <w:trPr>
          <w:trHeight w:val="398"/>
        </w:trPr>
        <w:tc>
          <w:tcPr>
            <w:tcW w:w="4049" w:type="dxa"/>
            <w:tcBorders>
              <w:top w:val="nil"/>
              <w:left w:val="nil"/>
              <w:bottom w:val="nil"/>
              <w:right w:val="nil"/>
            </w:tcBorders>
            <w:shd w:val="clear" w:color="auto" w:fill="auto"/>
            <w:noWrap/>
            <w:vAlign w:val="bottom"/>
            <w:hideMark/>
          </w:tcPr>
          <w:p w14:paraId="2ADB4026" w14:textId="77777777" w:rsidR="00443422" w:rsidRPr="002F34D1" w:rsidRDefault="00443422" w:rsidP="002F34D1">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3838B803" w14:textId="77777777" w:rsidR="00443422" w:rsidRPr="002F34D1" w:rsidRDefault="00443422" w:rsidP="002F34D1">
            <w:pPr>
              <w:rPr>
                <w:rFonts w:asciiTheme="majorBidi" w:hAnsiTheme="majorBidi" w:cstheme="majorBidi"/>
                <w:sz w:val="28"/>
                <w:szCs w:val="28"/>
              </w:rPr>
            </w:pPr>
          </w:p>
        </w:tc>
        <w:tc>
          <w:tcPr>
            <w:tcW w:w="2615" w:type="dxa"/>
            <w:gridSpan w:val="3"/>
            <w:tcBorders>
              <w:top w:val="nil"/>
              <w:left w:val="nil"/>
              <w:bottom w:val="single" w:sz="4" w:space="0" w:color="auto"/>
              <w:right w:val="nil"/>
            </w:tcBorders>
            <w:shd w:val="clear" w:color="auto" w:fill="auto"/>
            <w:noWrap/>
            <w:vAlign w:val="bottom"/>
          </w:tcPr>
          <w:p w14:paraId="72F82C7E" w14:textId="30510AC6"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tcPr>
          <w:p w14:paraId="35CFE312" w14:textId="77777777" w:rsidR="00443422" w:rsidRPr="002F34D1" w:rsidRDefault="00443422" w:rsidP="002F34D1">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tcPr>
          <w:p w14:paraId="034708C7" w14:textId="08E748E0" w:rsidR="00443422" w:rsidRPr="002F34D1" w:rsidRDefault="00443422" w:rsidP="002F34D1">
            <w:pPr>
              <w:jc w:val="right"/>
              <w:rPr>
                <w:rFonts w:asciiTheme="majorBidi" w:hAnsiTheme="majorBidi" w:cstheme="majorBidi"/>
                <w:sz w:val="28"/>
                <w:szCs w:val="28"/>
              </w:rPr>
            </w:pPr>
            <w:r w:rsidRPr="002F34D1">
              <w:rPr>
                <w:rFonts w:asciiTheme="majorBidi" w:hAnsiTheme="majorBidi" w:cstheme="majorBidi"/>
                <w:sz w:val="28"/>
                <w:szCs w:val="28"/>
              </w:rPr>
              <w:t>(Unit: Baht)</w:t>
            </w:r>
          </w:p>
        </w:tc>
      </w:tr>
      <w:tr w:rsidR="00443422" w:rsidRPr="002F34D1" w14:paraId="316FFECE" w14:textId="77777777" w:rsidTr="002F34D1">
        <w:trPr>
          <w:trHeight w:val="398"/>
        </w:trPr>
        <w:tc>
          <w:tcPr>
            <w:tcW w:w="4049" w:type="dxa"/>
            <w:tcBorders>
              <w:top w:val="nil"/>
              <w:left w:val="nil"/>
              <w:bottom w:val="nil"/>
              <w:right w:val="nil"/>
            </w:tcBorders>
            <w:shd w:val="clear" w:color="auto" w:fill="auto"/>
            <w:noWrap/>
            <w:vAlign w:val="bottom"/>
          </w:tcPr>
          <w:p w14:paraId="4FD07C3D" w14:textId="77777777" w:rsidR="00443422" w:rsidRPr="002F34D1" w:rsidRDefault="00443422" w:rsidP="002F34D1">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tcPr>
          <w:p w14:paraId="0C3B0A3A" w14:textId="77777777" w:rsidR="00443422" w:rsidRPr="002F34D1" w:rsidRDefault="00443422" w:rsidP="002F34D1">
            <w:pPr>
              <w:rPr>
                <w:rFonts w:asciiTheme="majorBidi" w:hAnsiTheme="majorBidi" w:cstheme="majorBidi"/>
                <w:sz w:val="28"/>
                <w:szCs w:val="28"/>
              </w:rPr>
            </w:pPr>
          </w:p>
        </w:tc>
        <w:tc>
          <w:tcPr>
            <w:tcW w:w="2615" w:type="dxa"/>
            <w:gridSpan w:val="3"/>
            <w:tcBorders>
              <w:top w:val="single" w:sz="4" w:space="0" w:color="auto"/>
              <w:left w:val="nil"/>
              <w:bottom w:val="single" w:sz="4" w:space="0" w:color="auto"/>
              <w:right w:val="nil"/>
            </w:tcBorders>
            <w:shd w:val="clear" w:color="auto" w:fill="auto"/>
            <w:noWrap/>
            <w:vAlign w:val="bottom"/>
          </w:tcPr>
          <w:p w14:paraId="50041349" w14:textId="114B9DB5"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Consolidated</w:t>
            </w:r>
          </w:p>
        </w:tc>
        <w:tc>
          <w:tcPr>
            <w:tcW w:w="222" w:type="dxa"/>
            <w:tcBorders>
              <w:top w:val="single" w:sz="4" w:space="0" w:color="auto"/>
              <w:left w:val="nil"/>
              <w:bottom w:val="nil"/>
              <w:right w:val="nil"/>
            </w:tcBorders>
            <w:shd w:val="clear" w:color="auto" w:fill="auto"/>
            <w:noWrap/>
            <w:vAlign w:val="bottom"/>
          </w:tcPr>
          <w:p w14:paraId="4764A48C" w14:textId="77777777" w:rsidR="00443422" w:rsidRPr="002F34D1" w:rsidRDefault="00443422" w:rsidP="002F34D1">
            <w:pPr>
              <w:jc w:val="center"/>
              <w:rPr>
                <w:rFonts w:asciiTheme="majorBidi" w:hAnsiTheme="majorBidi" w:cstheme="majorBidi"/>
                <w:sz w:val="28"/>
                <w:szCs w:val="28"/>
              </w:rPr>
            </w:pPr>
          </w:p>
        </w:tc>
        <w:tc>
          <w:tcPr>
            <w:tcW w:w="2613" w:type="dxa"/>
            <w:gridSpan w:val="3"/>
            <w:tcBorders>
              <w:top w:val="single" w:sz="4" w:space="0" w:color="auto"/>
              <w:left w:val="nil"/>
              <w:bottom w:val="single" w:sz="4" w:space="0" w:color="auto"/>
              <w:right w:val="nil"/>
            </w:tcBorders>
            <w:shd w:val="clear" w:color="auto" w:fill="auto"/>
            <w:noWrap/>
            <w:vAlign w:val="bottom"/>
          </w:tcPr>
          <w:p w14:paraId="7B095E35" w14:textId="1CEDF482"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443422" w:rsidRPr="002F34D1" w14:paraId="6B5EE8DE" w14:textId="77777777" w:rsidTr="002F34D1">
        <w:trPr>
          <w:trHeight w:val="278"/>
        </w:trPr>
        <w:tc>
          <w:tcPr>
            <w:tcW w:w="4049" w:type="dxa"/>
            <w:tcBorders>
              <w:top w:val="nil"/>
              <w:left w:val="nil"/>
              <w:bottom w:val="nil"/>
              <w:right w:val="nil"/>
            </w:tcBorders>
            <w:shd w:val="clear" w:color="auto" w:fill="auto"/>
            <w:noWrap/>
            <w:vAlign w:val="bottom"/>
            <w:hideMark/>
          </w:tcPr>
          <w:p w14:paraId="4441992A" w14:textId="77777777" w:rsidR="00443422" w:rsidRPr="002F34D1" w:rsidRDefault="00443422" w:rsidP="002F34D1">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9DBA19" w14:textId="77777777" w:rsidR="00443422" w:rsidRPr="002F34D1" w:rsidRDefault="00443422" w:rsidP="002F34D1">
            <w:pPr>
              <w:rPr>
                <w:rFonts w:asciiTheme="majorBidi" w:hAnsiTheme="majorBidi" w:cstheme="majorBidi"/>
                <w:sz w:val="28"/>
                <w:szCs w:val="28"/>
              </w:rPr>
            </w:pPr>
          </w:p>
        </w:tc>
        <w:tc>
          <w:tcPr>
            <w:tcW w:w="1198" w:type="dxa"/>
            <w:tcBorders>
              <w:top w:val="single" w:sz="4" w:space="0" w:color="auto"/>
              <w:left w:val="nil"/>
              <w:bottom w:val="single" w:sz="4" w:space="0" w:color="auto"/>
              <w:right w:val="nil"/>
            </w:tcBorders>
            <w:shd w:val="clear" w:color="auto" w:fill="auto"/>
            <w:noWrap/>
            <w:vAlign w:val="bottom"/>
            <w:hideMark/>
          </w:tcPr>
          <w:p w14:paraId="74F922C0"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14B71F81" w14:textId="77777777" w:rsidR="00443422" w:rsidRPr="002F34D1" w:rsidRDefault="00443422" w:rsidP="002F34D1">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5040662A"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519C2BFA" w14:textId="77777777" w:rsidR="00443422" w:rsidRPr="002F34D1" w:rsidRDefault="00443422" w:rsidP="002F34D1">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6F50040A"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6BB7D4E3" w14:textId="77777777" w:rsidR="00443422" w:rsidRPr="002F34D1" w:rsidRDefault="00443422" w:rsidP="002F34D1">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066EFFFB"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443422" w:rsidRPr="002F34D1" w14:paraId="19F0A726" w14:textId="77777777" w:rsidTr="002F34D1">
        <w:trPr>
          <w:trHeight w:val="150"/>
        </w:trPr>
        <w:tc>
          <w:tcPr>
            <w:tcW w:w="4049" w:type="dxa"/>
            <w:tcBorders>
              <w:top w:val="nil"/>
              <w:left w:val="nil"/>
              <w:bottom w:val="nil"/>
              <w:right w:val="nil"/>
            </w:tcBorders>
            <w:shd w:val="clear" w:color="auto" w:fill="auto"/>
            <w:noWrap/>
            <w:vAlign w:val="bottom"/>
            <w:hideMark/>
          </w:tcPr>
          <w:p w14:paraId="33187EB1"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C11176" w14:textId="77777777" w:rsidR="00443422" w:rsidRPr="002F34D1" w:rsidRDefault="00443422" w:rsidP="002F34D1">
            <w:pPr>
              <w:rPr>
                <w:rFonts w:asciiTheme="majorBidi" w:hAnsiTheme="majorBidi" w:cstheme="majorBidi"/>
                <w:sz w:val="28"/>
                <w:szCs w:val="28"/>
              </w:rPr>
            </w:pPr>
          </w:p>
        </w:tc>
        <w:tc>
          <w:tcPr>
            <w:tcW w:w="1198" w:type="dxa"/>
            <w:tcBorders>
              <w:top w:val="nil"/>
              <w:left w:val="nil"/>
              <w:bottom w:val="nil"/>
              <w:right w:val="nil"/>
            </w:tcBorders>
            <w:shd w:val="clear" w:color="auto" w:fill="auto"/>
            <w:noWrap/>
            <w:vAlign w:val="bottom"/>
            <w:hideMark/>
          </w:tcPr>
          <w:p w14:paraId="02C7A873"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095E951" w14:textId="77777777" w:rsidR="00443422" w:rsidRPr="002F34D1" w:rsidRDefault="00443422" w:rsidP="002F34D1">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5224A257"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274D33F" w14:textId="77777777" w:rsidR="00443422" w:rsidRPr="002F34D1" w:rsidRDefault="00443422" w:rsidP="002F34D1">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36D90A74" w14:textId="77777777" w:rsidR="00443422" w:rsidRPr="002F34D1" w:rsidRDefault="0044342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F72D391" w14:textId="77777777" w:rsidR="00443422" w:rsidRPr="002F34D1" w:rsidRDefault="00443422" w:rsidP="002F34D1">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332B29D5" w14:textId="77777777" w:rsidR="00443422" w:rsidRPr="002F34D1" w:rsidRDefault="00443422" w:rsidP="002F34D1">
            <w:pPr>
              <w:jc w:val="center"/>
              <w:rPr>
                <w:rFonts w:asciiTheme="majorBidi" w:hAnsiTheme="majorBidi" w:cstheme="majorBidi"/>
                <w:sz w:val="28"/>
                <w:szCs w:val="28"/>
              </w:rPr>
            </w:pPr>
          </w:p>
        </w:tc>
      </w:tr>
      <w:tr w:rsidR="00443422" w:rsidRPr="002F34D1" w14:paraId="5C9C43EE" w14:textId="77777777" w:rsidTr="002F34D1">
        <w:trPr>
          <w:trHeight w:val="309"/>
        </w:trPr>
        <w:tc>
          <w:tcPr>
            <w:tcW w:w="5469" w:type="dxa"/>
            <w:gridSpan w:val="3"/>
            <w:tcBorders>
              <w:top w:val="nil"/>
              <w:left w:val="nil"/>
              <w:bottom w:val="nil"/>
              <w:right w:val="nil"/>
            </w:tcBorders>
            <w:shd w:val="clear" w:color="auto" w:fill="auto"/>
            <w:noWrap/>
            <w:vAlign w:val="center"/>
            <w:hideMark/>
          </w:tcPr>
          <w:p w14:paraId="40491D51" w14:textId="09879458" w:rsidR="00443422" w:rsidRPr="002F34D1" w:rsidRDefault="00443422" w:rsidP="002F34D1">
            <w:pPr>
              <w:rPr>
                <w:rFonts w:asciiTheme="majorBidi" w:hAnsiTheme="majorBidi" w:cstheme="majorBidi"/>
                <w:sz w:val="28"/>
                <w:szCs w:val="28"/>
              </w:rPr>
            </w:pPr>
            <w:r w:rsidRPr="002F34D1">
              <w:rPr>
                <w:rFonts w:asciiTheme="majorBidi" w:hAnsiTheme="majorBidi" w:cstheme="majorBidi"/>
                <w:sz w:val="28"/>
                <w:szCs w:val="28"/>
              </w:rPr>
              <w:t xml:space="preserve">Profit </w:t>
            </w:r>
            <w:r w:rsidR="001E0280" w:rsidRPr="002F34D1">
              <w:rPr>
                <w:rFonts w:asciiTheme="majorBidi" w:hAnsiTheme="majorBidi" w:cstheme="majorBidi"/>
                <w:sz w:val="28"/>
                <w:szCs w:val="28"/>
              </w:rPr>
              <w:t xml:space="preserve">(loss) </w:t>
            </w:r>
            <w:r w:rsidRPr="002F34D1">
              <w:rPr>
                <w:rFonts w:asciiTheme="majorBidi" w:hAnsiTheme="majorBidi" w:cstheme="majorBidi"/>
                <w:sz w:val="28"/>
                <w:szCs w:val="28"/>
              </w:rPr>
              <w:t>for the years</w:t>
            </w:r>
          </w:p>
        </w:tc>
        <w:tc>
          <w:tcPr>
            <w:tcW w:w="222" w:type="dxa"/>
            <w:tcBorders>
              <w:top w:val="nil"/>
              <w:left w:val="nil"/>
              <w:bottom w:val="nil"/>
              <w:right w:val="nil"/>
            </w:tcBorders>
            <w:shd w:val="clear" w:color="auto" w:fill="auto"/>
            <w:noWrap/>
            <w:hideMark/>
          </w:tcPr>
          <w:p w14:paraId="4FF69553" w14:textId="77777777" w:rsidR="00443422" w:rsidRPr="002F34D1" w:rsidRDefault="00443422"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41CB7661" w14:textId="77777777" w:rsidR="00443422" w:rsidRPr="002F34D1" w:rsidRDefault="00443422"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3589504A" w14:textId="77777777" w:rsidR="00443422" w:rsidRPr="002F34D1" w:rsidRDefault="00443422"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6FD9F3AF" w14:textId="77777777" w:rsidR="00443422" w:rsidRPr="002F34D1" w:rsidRDefault="00443422"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17666162" w14:textId="77777777" w:rsidR="00443422" w:rsidRPr="002F34D1" w:rsidRDefault="00443422"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4DB2BA27" w14:textId="77777777" w:rsidR="00443422" w:rsidRPr="002F34D1" w:rsidRDefault="00443422" w:rsidP="002F34D1">
            <w:pPr>
              <w:jc w:val="right"/>
              <w:rPr>
                <w:rFonts w:asciiTheme="majorBidi" w:hAnsiTheme="majorBidi" w:cstheme="majorBidi"/>
                <w:sz w:val="28"/>
                <w:szCs w:val="28"/>
              </w:rPr>
            </w:pPr>
          </w:p>
        </w:tc>
      </w:tr>
      <w:tr w:rsidR="00D25DCE" w:rsidRPr="002F34D1" w14:paraId="5545BCA6" w14:textId="77777777" w:rsidTr="002F34D1">
        <w:trPr>
          <w:trHeight w:val="201"/>
        </w:trPr>
        <w:tc>
          <w:tcPr>
            <w:tcW w:w="4049" w:type="dxa"/>
            <w:tcBorders>
              <w:top w:val="nil"/>
              <w:left w:val="nil"/>
              <w:bottom w:val="nil"/>
              <w:right w:val="nil"/>
            </w:tcBorders>
            <w:shd w:val="clear" w:color="auto" w:fill="auto"/>
            <w:vAlign w:val="bottom"/>
            <w:hideMark/>
          </w:tcPr>
          <w:p w14:paraId="71E6F286"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43F3028E"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nil"/>
              <w:right w:val="nil"/>
            </w:tcBorders>
            <w:shd w:val="clear" w:color="auto" w:fill="auto"/>
            <w:noWrap/>
            <w:vAlign w:val="bottom"/>
          </w:tcPr>
          <w:p w14:paraId="5CB5CF6F" w14:textId="6E36EC23"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7,935,459</w:t>
            </w:r>
          </w:p>
        </w:tc>
        <w:tc>
          <w:tcPr>
            <w:tcW w:w="222" w:type="dxa"/>
            <w:tcBorders>
              <w:top w:val="nil"/>
              <w:left w:val="nil"/>
              <w:bottom w:val="nil"/>
              <w:right w:val="nil"/>
            </w:tcBorders>
            <w:shd w:val="clear" w:color="auto" w:fill="auto"/>
            <w:noWrap/>
            <w:vAlign w:val="bottom"/>
          </w:tcPr>
          <w:p w14:paraId="45E3CAF6"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4EEE1FF3" w14:textId="1D4C7DF7"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45,303,461</w:t>
            </w:r>
          </w:p>
        </w:tc>
        <w:tc>
          <w:tcPr>
            <w:tcW w:w="222" w:type="dxa"/>
            <w:tcBorders>
              <w:top w:val="nil"/>
              <w:left w:val="nil"/>
              <w:bottom w:val="nil"/>
              <w:right w:val="nil"/>
            </w:tcBorders>
            <w:shd w:val="clear" w:color="auto" w:fill="auto"/>
            <w:noWrap/>
            <w:vAlign w:val="bottom"/>
          </w:tcPr>
          <w:p w14:paraId="204C8C4A"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3AEB2A6" w14:textId="27F276FB"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7,584,787</w:t>
            </w:r>
          </w:p>
        </w:tc>
        <w:tc>
          <w:tcPr>
            <w:tcW w:w="236" w:type="dxa"/>
            <w:tcBorders>
              <w:top w:val="nil"/>
              <w:left w:val="nil"/>
              <w:bottom w:val="nil"/>
              <w:right w:val="nil"/>
            </w:tcBorders>
            <w:shd w:val="clear" w:color="auto" w:fill="auto"/>
            <w:noWrap/>
            <w:vAlign w:val="bottom"/>
          </w:tcPr>
          <w:p w14:paraId="500853E2"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A86ED2D" w14:textId="271B0D48"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43,270,820</w:t>
            </w:r>
          </w:p>
        </w:tc>
      </w:tr>
      <w:tr w:rsidR="00D25DCE" w:rsidRPr="002F34D1" w14:paraId="708CE754" w14:textId="77777777" w:rsidTr="002F34D1">
        <w:trPr>
          <w:trHeight w:val="201"/>
        </w:trPr>
        <w:tc>
          <w:tcPr>
            <w:tcW w:w="4049" w:type="dxa"/>
            <w:tcBorders>
              <w:top w:val="nil"/>
              <w:left w:val="nil"/>
              <w:bottom w:val="nil"/>
              <w:right w:val="nil"/>
            </w:tcBorders>
            <w:shd w:val="clear" w:color="auto" w:fill="auto"/>
            <w:vAlign w:val="bottom"/>
          </w:tcPr>
          <w:p w14:paraId="6F631C52" w14:textId="77777777" w:rsidR="00D25DCE" w:rsidRPr="002F34D1" w:rsidRDefault="00D25DCE" w:rsidP="002F34D1">
            <w:pPr>
              <w:ind w:left="33"/>
              <w:rPr>
                <w:rFonts w:asciiTheme="majorBidi" w:hAnsiTheme="majorBidi" w:cstheme="majorBidi"/>
                <w:b/>
                <w:bCs/>
                <w:sz w:val="28"/>
                <w:szCs w:val="28"/>
              </w:rPr>
            </w:pPr>
            <w:r w:rsidRPr="002F34D1">
              <w:rPr>
                <w:rFonts w:asciiTheme="majorBidi" w:hAnsiTheme="majorBidi" w:cstheme="majorBidi"/>
                <w:b/>
                <w:bCs/>
                <w:sz w:val="28"/>
                <w:szCs w:val="28"/>
              </w:rPr>
              <w:t xml:space="preserve">Weighted average number of </w:t>
            </w:r>
            <w:proofErr w:type="gramStart"/>
            <w:r w:rsidRPr="002F34D1">
              <w:rPr>
                <w:rFonts w:asciiTheme="majorBidi" w:hAnsiTheme="majorBidi" w:cstheme="majorBidi"/>
                <w:b/>
                <w:bCs/>
                <w:sz w:val="28"/>
                <w:szCs w:val="28"/>
              </w:rPr>
              <w:t>ordinary</w:t>
            </w:r>
            <w:proofErr w:type="gramEnd"/>
            <w:r w:rsidRPr="002F34D1">
              <w:rPr>
                <w:rFonts w:asciiTheme="majorBidi" w:hAnsiTheme="majorBidi" w:cstheme="majorBidi"/>
                <w:b/>
                <w:bCs/>
                <w:sz w:val="28"/>
                <w:szCs w:val="28"/>
              </w:rPr>
              <w:t xml:space="preserve"> </w:t>
            </w:r>
          </w:p>
          <w:p w14:paraId="484264D5" w14:textId="3BA201CB"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b/>
                <w:bCs/>
                <w:sz w:val="28"/>
                <w:szCs w:val="28"/>
              </w:rPr>
              <w:t xml:space="preserve">     shares (shares)</w:t>
            </w:r>
          </w:p>
        </w:tc>
        <w:tc>
          <w:tcPr>
            <w:tcW w:w="222" w:type="dxa"/>
            <w:tcBorders>
              <w:top w:val="nil"/>
              <w:left w:val="nil"/>
              <w:bottom w:val="nil"/>
              <w:right w:val="nil"/>
            </w:tcBorders>
            <w:shd w:val="clear" w:color="auto" w:fill="auto"/>
            <w:noWrap/>
            <w:vAlign w:val="bottom"/>
          </w:tcPr>
          <w:p w14:paraId="362320B6"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nil"/>
              <w:right w:val="nil"/>
            </w:tcBorders>
            <w:shd w:val="clear" w:color="auto" w:fill="auto"/>
            <w:noWrap/>
            <w:vAlign w:val="bottom"/>
          </w:tcPr>
          <w:p w14:paraId="7CAABE14"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3D4B0EE9"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387CE0D"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0BF86E31"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4A7FA62" w14:textId="77777777" w:rsidR="00D25DCE" w:rsidRPr="002F34D1" w:rsidRDefault="00D25DC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B3D5E5D"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0C59EAAF" w14:textId="77777777" w:rsidR="00D25DCE" w:rsidRPr="002F34D1" w:rsidRDefault="00D25DCE" w:rsidP="002F34D1">
            <w:pPr>
              <w:jc w:val="right"/>
              <w:rPr>
                <w:rFonts w:asciiTheme="majorBidi" w:hAnsiTheme="majorBidi" w:cstheme="majorBidi"/>
                <w:sz w:val="28"/>
                <w:szCs w:val="28"/>
              </w:rPr>
            </w:pPr>
          </w:p>
        </w:tc>
      </w:tr>
      <w:tr w:rsidR="00D25DCE" w:rsidRPr="002F34D1" w14:paraId="1956878D" w14:textId="77777777" w:rsidTr="002F34D1">
        <w:trPr>
          <w:trHeight w:val="398"/>
        </w:trPr>
        <w:tc>
          <w:tcPr>
            <w:tcW w:w="4049" w:type="dxa"/>
            <w:tcBorders>
              <w:top w:val="nil"/>
              <w:left w:val="nil"/>
              <w:bottom w:val="nil"/>
              <w:right w:val="nil"/>
            </w:tcBorders>
            <w:shd w:val="clear" w:color="auto" w:fill="auto"/>
            <w:noWrap/>
            <w:vAlign w:val="bottom"/>
            <w:hideMark/>
          </w:tcPr>
          <w:p w14:paraId="689384B7"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Ordinary shares at the beginning of the years</w:t>
            </w:r>
          </w:p>
        </w:tc>
        <w:tc>
          <w:tcPr>
            <w:tcW w:w="222" w:type="dxa"/>
            <w:tcBorders>
              <w:top w:val="nil"/>
              <w:left w:val="nil"/>
              <w:bottom w:val="nil"/>
              <w:right w:val="nil"/>
            </w:tcBorders>
            <w:shd w:val="clear" w:color="auto" w:fill="auto"/>
            <w:noWrap/>
            <w:vAlign w:val="bottom"/>
            <w:hideMark/>
          </w:tcPr>
          <w:p w14:paraId="7E573C6A"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nil"/>
              <w:right w:val="nil"/>
            </w:tcBorders>
            <w:shd w:val="clear" w:color="auto" w:fill="auto"/>
            <w:noWrap/>
            <w:vAlign w:val="bottom"/>
          </w:tcPr>
          <w:p w14:paraId="73B5A9D6" w14:textId="4C0DF380"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lang w:eastAsia="ja-JP"/>
              </w:rPr>
              <w:t>248,411,700</w:t>
            </w:r>
          </w:p>
        </w:tc>
        <w:tc>
          <w:tcPr>
            <w:tcW w:w="222" w:type="dxa"/>
            <w:tcBorders>
              <w:top w:val="nil"/>
              <w:left w:val="nil"/>
              <w:bottom w:val="nil"/>
              <w:right w:val="nil"/>
            </w:tcBorders>
            <w:shd w:val="clear" w:color="auto" w:fill="auto"/>
            <w:noWrap/>
            <w:vAlign w:val="bottom"/>
          </w:tcPr>
          <w:p w14:paraId="1B417659"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965F4B2" w14:textId="19F5DF4F"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200,000,000</w:t>
            </w:r>
          </w:p>
        </w:tc>
        <w:tc>
          <w:tcPr>
            <w:tcW w:w="222" w:type="dxa"/>
            <w:tcBorders>
              <w:top w:val="nil"/>
              <w:left w:val="nil"/>
              <w:bottom w:val="nil"/>
              <w:right w:val="nil"/>
            </w:tcBorders>
            <w:shd w:val="clear" w:color="auto" w:fill="auto"/>
            <w:noWrap/>
            <w:vAlign w:val="bottom"/>
          </w:tcPr>
          <w:p w14:paraId="17692BA1"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8BB8699" w14:textId="1BCB3C13"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248,411,700</w:t>
            </w:r>
          </w:p>
        </w:tc>
        <w:tc>
          <w:tcPr>
            <w:tcW w:w="236" w:type="dxa"/>
            <w:tcBorders>
              <w:top w:val="nil"/>
              <w:left w:val="nil"/>
              <w:bottom w:val="nil"/>
              <w:right w:val="nil"/>
            </w:tcBorders>
            <w:shd w:val="clear" w:color="auto" w:fill="auto"/>
            <w:noWrap/>
            <w:vAlign w:val="bottom"/>
          </w:tcPr>
          <w:p w14:paraId="0D275D86"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3A3B8B29" w14:textId="536FE437"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200,000,000</w:t>
            </w:r>
          </w:p>
        </w:tc>
      </w:tr>
      <w:tr w:rsidR="00D25DCE" w:rsidRPr="002F34D1" w14:paraId="70719CE7" w14:textId="77777777" w:rsidTr="002F34D1">
        <w:trPr>
          <w:trHeight w:val="398"/>
        </w:trPr>
        <w:tc>
          <w:tcPr>
            <w:tcW w:w="4049" w:type="dxa"/>
            <w:tcBorders>
              <w:top w:val="nil"/>
              <w:left w:val="nil"/>
              <w:bottom w:val="nil"/>
              <w:right w:val="nil"/>
            </w:tcBorders>
            <w:shd w:val="clear" w:color="auto" w:fill="auto"/>
            <w:noWrap/>
            <w:vAlign w:val="bottom"/>
            <w:hideMark/>
          </w:tcPr>
          <w:p w14:paraId="279AF607"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Issuing ordinary shares from the use of warrants</w:t>
            </w:r>
          </w:p>
        </w:tc>
        <w:tc>
          <w:tcPr>
            <w:tcW w:w="222" w:type="dxa"/>
            <w:tcBorders>
              <w:top w:val="nil"/>
              <w:left w:val="nil"/>
              <w:bottom w:val="nil"/>
              <w:right w:val="nil"/>
            </w:tcBorders>
            <w:shd w:val="clear" w:color="auto" w:fill="auto"/>
            <w:noWrap/>
            <w:vAlign w:val="bottom"/>
            <w:hideMark/>
          </w:tcPr>
          <w:p w14:paraId="7EDD4128"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single" w:sz="4" w:space="0" w:color="auto"/>
              <w:right w:val="nil"/>
            </w:tcBorders>
            <w:shd w:val="clear" w:color="auto" w:fill="auto"/>
            <w:noWrap/>
            <w:vAlign w:val="bottom"/>
          </w:tcPr>
          <w:p w14:paraId="09199AD7" w14:textId="4E4347D8"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42,301,572</w:t>
            </w:r>
          </w:p>
        </w:tc>
        <w:tc>
          <w:tcPr>
            <w:tcW w:w="222" w:type="dxa"/>
            <w:tcBorders>
              <w:top w:val="nil"/>
              <w:left w:val="nil"/>
              <w:bottom w:val="nil"/>
              <w:right w:val="nil"/>
            </w:tcBorders>
            <w:shd w:val="clear" w:color="auto" w:fill="auto"/>
            <w:noWrap/>
            <w:vAlign w:val="bottom"/>
          </w:tcPr>
          <w:p w14:paraId="3655CE99"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14E388AB" w14:textId="600C0A50"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10,998,121</w:t>
            </w:r>
          </w:p>
        </w:tc>
        <w:tc>
          <w:tcPr>
            <w:tcW w:w="222" w:type="dxa"/>
            <w:tcBorders>
              <w:top w:val="nil"/>
              <w:left w:val="nil"/>
              <w:bottom w:val="nil"/>
              <w:right w:val="nil"/>
            </w:tcBorders>
            <w:shd w:val="clear" w:color="auto" w:fill="auto"/>
            <w:noWrap/>
            <w:vAlign w:val="bottom"/>
          </w:tcPr>
          <w:p w14:paraId="77FECDBA"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05274EF6" w14:textId="5ECC63EA"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42,301,572</w:t>
            </w:r>
          </w:p>
        </w:tc>
        <w:tc>
          <w:tcPr>
            <w:tcW w:w="236" w:type="dxa"/>
            <w:tcBorders>
              <w:top w:val="nil"/>
              <w:left w:val="nil"/>
              <w:bottom w:val="nil"/>
              <w:right w:val="nil"/>
            </w:tcBorders>
            <w:shd w:val="clear" w:color="auto" w:fill="auto"/>
            <w:noWrap/>
            <w:vAlign w:val="bottom"/>
          </w:tcPr>
          <w:p w14:paraId="500CE68B"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19F53EA9" w14:textId="4E95BBA4"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10,998,121</w:t>
            </w:r>
          </w:p>
        </w:tc>
      </w:tr>
      <w:tr w:rsidR="00D25DCE" w:rsidRPr="002F34D1" w14:paraId="16423D9F" w14:textId="77777777" w:rsidTr="002F34D1">
        <w:trPr>
          <w:trHeight w:val="216"/>
        </w:trPr>
        <w:tc>
          <w:tcPr>
            <w:tcW w:w="4049" w:type="dxa"/>
            <w:tcBorders>
              <w:top w:val="nil"/>
              <w:left w:val="nil"/>
              <w:bottom w:val="nil"/>
              <w:right w:val="nil"/>
            </w:tcBorders>
            <w:shd w:val="clear" w:color="auto" w:fill="auto"/>
            <w:noWrap/>
            <w:vAlign w:val="bottom"/>
            <w:hideMark/>
          </w:tcPr>
          <w:p w14:paraId="519D3D02"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Weighted average number of ordinary shares</w:t>
            </w:r>
          </w:p>
        </w:tc>
        <w:tc>
          <w:tcPr>
            <w:tcW w:w="222" w:type="dxa"/>
            <w:tcBorders>
              <w:top w:val="nil"/>
              <w:left w:val="nil"/>
              <w:bottom w:val="nil"/>
              <w:right w:val="nil"/>
            </w:tcBorders>
            <w:shd w:val="clear" w:color="auto" w:fill="auto"/>
            <w:noWrap/>
            <w:vAlign w:val="bottom"/>
            <w:hideMark/>
          </w:tcPr>
          <w:p w14:paraId="183A4F91"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double" w:sz="6" w:space="0" w:color="auto"/>
              <w:right w:val="nil"/>
            </w:tcBorders>
            <w:shd w:val="clear" w:color="auto" w:fill="auto"/>
            <w:noWrap/>
            <w:vAlign w:val="bottom"/>
          </w:tcPr>
          <w:p w14:paraId="100B3F5A" w14:textId="78F4684B"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290,713,272</w:t>
            </w:r>
          </w:p>
        </w:tc>
        <w:tc>
          <w:tcPr>
            <w:tcW w:w="222" w:type="dxa"/>
            <w:tcBorders>
              <w:top w:val="nil"/>
              <w:left w:val="nil"/>
              <w:bottom w:val="nil"/>
              <w:right w:val="nil"/>
            </w:tcBorders>
            <w:shd w:val="clear" w:color="auto" w:fill="auto"/>
            <w:noWrap/>
            <w:vAlign w:val="bottom"/>
          </w:tcPr>
          <w:p w14:paraId="1A8A12B9"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3DFD116F" w14:textId="662B0373"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210,998,121</w:t>
            </w:r>
          </w:p>
        </w:tc>
        <w:tc>
          <w:tcPr>
            <w:tcW w:w="222" w:type="dxa"/>
            <w:tcBorders>
              <w:top w:val="nil"/>
              <w:left w:val="nil"/>
              <w:bottom w:val="nil"/>
              <w:right w:val="nil"/>
            </w:tcBorders>
            <w:shd w:val="clear" w:color="auto" w:fill="auto"/>
            <w:noWrap/>
            <w:vAlign w:val="bottom"/>
          </w:tcPr>
          <w:p w14:paraId="30929B14"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03541A3F" w14:textId="5DB8172B" w:rsidR="00D25DCE" w:rsidRPr="002F34D1" w:rsidRDefault="00282433" w:rsidP="002F34D1">
            <w:pPr>
              <w:jc w:val="right"/>
              <w:rPr>
                <w:rFonts w:asciiTheme="majorBidi" w:hAnsiTheme="majorBidi" w:cstheme="majorBidi"/>
                <w:sz w:val="28"/>
                <w:szCs w:val="28"/>
              </w:rPr>
            </w:pPr>
            <w:r w:rsidRPr="002F34D1">
              <w:rPr>
                <w:rFonts w:asciiTheme="majorBidi" w:hAnsiTheme="majorBidi" w:cstheme="majorBidi"/>
                <w:sz w:val="28"/>
                <w:szCs w:val="28"/>
              </w:rPr>
              <w:t>290</w:t>
            </w:r>
            <w:r w:rsidR="00D25DCE" w:rsidRPr="002F34D1">
              <w:rPr>
                <w:rFonts w:asciiTheme="majorBidi" w:hAnsiTheme="majorBidi" w:cstheme="majorBidi"/>
                <w:sz w:val="28"/>
                <w:szCs w:val="28"/>
              </w:rPr>
              <w:t>,</w:t>
            </w:r>
            <w:r w:rsidRPr="002F34D1">
              <w:rPr>
                <w:rFonts w:asciiTheme="majorBidi" w:hAnsiTheme="majorBidi" w:cstheme="majorBidi"/>
                <w:sz w:val="28"/>
                <w:szCs w:val="28"/>
              </w:rPr>
              <w:t>713</w:t>
            </w:r>
            <w:r w:rsidR="00D25DCE" w:rsidRPr="002F34D1">
              <w:rPr>
                <w:rFonts w:asciiTheme="majorBidi" w:hAnsiTheme="majorBidi" w:cstheme="majorBidi"/>
                <w:sz w:val="28"/>
                <w:szCs w:val="28"/>
              </w:rPr>
              <w:t>,</w:t>
            </w:r>
            <w:r w:rsidRPr="002F34D1">
              <w:rPr>
                <w:rFonts w:asciiTheme="majorBidi" w:hAnsiTheme="majorBidi" w:cstheme="majorBidi"/>
                <w:sz w:val="28"/>
                <w:szCs w:val="28"/>
              </w:rPr>
              <w:t>272</w:t>
            </w:r>
          </w:p>
        </w:tc>
        <w:tc>
          <w:tcPr>
            <w:tcW w:w="236" w:type="dxa"/>
            <w:tcBorders>
              <w:top w:val="nil"/>
              <w:left w:val="nil"/>
              <w:bottom w:val="nil"/>
              <w:right w:val="nil"/>
            </w:tcBorders>
            <w:shd w:val="clear" w:color="auto" w:fill="auto"/>
            <w:noWrap/>
            <w:vAlign w:val="bottom"/>
          </w:tcPr>
          <w:p w14:paraId="4C7F9D68"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56C6734D" w14:textId="49122B96"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210,998,121</w:t>
            </w:r>
          </w:p>
        </w:tc>
      </w:tr>
      <w:tr w:rsidR="00D25DCE" w:rsidRPr="002F34D1" w14:paraId="57428EB1" w14:textId="77777777" w:rsidTr="002F34D1">
        <w:trPr>
          <w:trHeight w:val="398"/>
        </w:trPr>
        <w:tc>
          <w:tcPr>
            <w:tcW w:w="4049" w:type="dxa"/>
            <w:tcBorders>
              <w:top w:val="nil"/>
              <w:left w:val="nil"/>
              <w:bottom w:val="nil"/>
              <w:right w:val="nil"/>
            </w:tcBorders>
            <w:shd w:val="clear" w:color="auto" w:fill="auto"/>
            <w:noWrap/>
            <w:vAlign w:val="bottom"/>
            <w:hideMark/>
          </w:tcPr>
          <w:p w14:paraId="0642BEC7" w14:textId="77777777" w:rsidR="00D25DCE" w:rsidRPr="002F34D1" w:rsidRDefault="00D25DCE" w:rsidP="002F34D1">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99D8CBE" w14:textId="77777777" w:rsidR="00D25DCE" w:rsidRPr="002F34D1" w:rsidRDefault="00D25DCE" w:rsidP="002F34D1">
            <w:pPr>
              <w:rPr>
                <w:rFonts w:asciiTheme="majorBidi" w:hAnsiTheme="majorBidi" w:cstheme="majorBidi"/>
                <w:sz w:val="28"/>
                <w:szCs w:val="28"/>
              </w:rPr>
            </w:pPr>
          </w:p>
        </w:tc>
        <w:tc>
          <w:tcPr>
            <w:tcW w:w="1198" w:type="dxa"/>
            <w:tcBorders>
              <w:top w:val="nil"/>
              <w:left w:val="nil"/>
              <w:right w:val="nil"/>
            </w:tcBorders>
            <w:shd w:val="clear" w:color="auto" w:fill="auto"/>
            <w:noWrap/>
            <w:vAlign w:val="bottom"/>
          </w:tcPr>
          <w:p w14:paraId="3C2D348F"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D461C21"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75B1F115"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67A9D54"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68F26C2A" w14:textId="77777777" w:rsidR="00D25DCE" w:rsidRPr="002F34D1" w:rsidRDefault="00D25DC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372C807E"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14A3791" w14:textId="77777777" w:rsidR="00D25DCE" w:rsidRPr="002F34D1" w:rsidRDefault="00D25DCE" w:rsidP="002F34D1">
            <w:pPr>
              <w:jc w:val="right"/>
              <w:rPr>
                <w:rFonts w:asciiTheme="majorBidi" w:hAnsiTheme="majorBidi" w:cstheme="majorBidi"/>
                <w:sz w:val="28"/>
                <w:szCs w:val="28"/>
              </w:rPr>
            </w:pPr>
          </w:p>
        </w:tc>
      </w:tr>
      <w:tr w:rsidR="00D25DCE" w:rsidRPr="002F34D1" w14:paraId="4242C87B" w14:textId="77777777" w:rsidTr="002F34D1">
        <w:trPr>
          <w:trHeight w:val="398"/>
        </w:trPr>
        <w:tc>
          <w:tcPr>
            <w:tcW w:w="4049" w:type="dxa"/>
            <w:tcBorders>
              <w:top w:val="nil"/>
              <w:left w:val="nil"/>
              <w:bottom w:val="nil"/>
              <w:right w:val="nil"/>
            </w:tcBorders>
            <w:shd w:val="clear" w:color="auto" w:fill="auto"/>
            <w:vAlign w:val="bottom"/>
            <w:hideMark/>
          </w:tcPr>
          <w:p w14:paraId="2F68EE0D" w14:textId="664B729E"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Basic earnings (loss) per share</w:t>
            </w:r>
          </w:p>
        </w:tc>
        <w:tc>
          <w:tcPr>
            <w:tcW w:w="222" w:type="dxa"/>
            <w:tcBorders>
              <w:top w:val="nil"/>
              <w:left w:val="nil"/>
              <w:bottom w:val="nil"/>
              <w:right w:val="nil"/>
            </w:tcBorders>
            <w:shd w:val="clear" w:color="auto" w:fill="auto"/>
            <w:noWrap/>
            <w:vAlign w:val="bottom"/>
            <w:hideMark/>
          </w:tcPr>
          <w:p w14:paraId="678122B7" w14:textId="77777777" w:rsidR="00D25DCE" w:rsidRPr="002F34D1" w:rsidRDefault="00D25DCE" w:rsidP="002F34D1">
            <w:pPr>
              <w:rPr>
                <w:rFonts w:asciiTheme="majorBidi" w:hAnsiTheme="majorBidi" w:cstheme="majorBidi"/>
                <w:sz w:val="28"/>
                <w:szCs w:val="28"/>
              </w:rPr>
            </w:pPr>
          </w:p>
        </w:tc>
        <w:tc>
          <w:tcPr>
            <w:tcW w:w="1198" w:type="dxa"/>
            <w:tcBorders>
              <w:top w:val="nil"/>
              <w:left w:val="nil"/>
              <w:bottom w:val="double" w:sz="4" w:space="0" w:color="auto"/>
              <w:right w:val="nil"/>
            </w:tcBorders>
            <w:shd w:val="clear" w:color="auto" w:fill="auto"/>
            <w:noWrap/>
            <w:vAlign w:val="bottom"/>
          </w:tcPr>
          <w:p w14:paraId="601DB6F2" w14:textId="4BA8B61E"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0.027</w:t>
            </w:r>
          </w:p>
        </w:tc>
        <w:tc>
          <w:tcPr>
            <w:tcW w:w="222" w:type="dxa"/>
            <w:tcBorders>
              <w:top w:val="nil"/>
              <w:left w:val="nil"/>
              <w:bottom w:val="nil"/>
              <w:right w:val="nil"/>
            </w:tcBorders>
            <w:shd w:val="clear" w:color="auto" w:fill="auto"/>
            <w:noWrap/>
            <w:vAlign w:val="bottom"/>
          </w:tcPr>
          <w:p w14:paraId="6F005467"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7AB2E23C" w14:textId="2557169A"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0.215</w:t>
            </w:r>
          </w:p>
        </w:tc>
        <w:tc>
          <w:tcPr>
            <w:tcW w:w="222" w:type="dxa"/>
            <w:tcBorders>
              <w:top w:val="nil"/>
              <w:left w:val="nil"/>
              <w:bottom w:val="nil"/>
              <w:right w:val="nil"/>
            </w:tcBorders>
            <w:shd w:val="clear" w:color="auto" w:fill="auto"/>
            <w:noWrap/>
            <w:vAlign w:val="bottom"/>
          </w:tcPr>
          <w:p w14:paraId="3B9E0A83"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39062107" w14:textId="4D404132"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0.026</w:t>
            </w:r>
          </w:p>
        </w:tc>
        <w:tc>
          <w:tcPr>
            <w:tcW w:w="236" w:type="dxa"/>
            <w:tcBorders>
              <w:top w:val="nil"/>
              <w:left w:val="nil"/>
              <w:bottom w:val="nil"/>
              <w:right w:val="nil"/>
            </w:tcBorders>
            <w:shd w:val="clear" w:color="auto" w:fill="auto"/>
            <w:noWrap/>
            <w:vAlign w:val="bottom"/>
          </w:tcPr>
          <w:p w14:paraId="3B2DD06D"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67A1B8FE" w14:textId="146F69C9"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0.205</w:t>
            </w:r>
          </w:p>
        </w:tc>
      </w:tr>
    </w:tbl>
    <w:p w14:paraId="44626199" w14:textId="77777777" w:rsidR="008F509B" w:rsidRPr="002F34D1" w:rsidRDefault="008F509B" w:rsidP="002F34D1">
      <w:pPr>
        <w:ind w:right="-23"/>
        <w:jc w:val="thaiDistribute"/>
        <w:rPr>
          <w:rFonts w:asciiTheme="majorBidi" w:hAnsiTheme="majorBidi" w:cstheme="majorBidi"/>
          <w:b/>
          <w:bCs/>
          <w:sz w:val="28"/>
          <w:szCs w:val="28"/>
        </w:rPr>
      </w:pPr>
    </w:p>
    <w:p w14:paraId="5936183D" w14:textId="77777777" w:rsidR="00443422" w:rsidRPr="002F34D1" w:rsidRDefault="00443422" w:rsidP="002F34D1">
      <w:pPr>
        <w:rPr>
          <w:rFonts w:asciiTheme="majorBidi" w:hAnsiTheme="majorBidi" w:cstheme="majorBidi"/>
          <w:b/>
          <w:bCs/>
          <w:sz w:val="28"/>
          <w:szCs w:val="28"/>
        </w:rPr>
      </w:pPr>
      <w:r w:rsidRPr="002F34D1">
        <w:rPr>
          <w:rFonts w:asciiTheme="majorBidi" w:hAnsiTheme="majorBidi" w:cstheme="majorBidi"/>
          <w:b/>
          <w:bCs/>
          <w:sz w:val="28"/>
          <w:szCs w:val="28"/>
        </w:rPr>
        <w:br w:type="page"/>
      </w:r>
    </w:p>
    <w:p w14:paraId="0D32148B" w14:textId="77777777" w:rsidR="00443422" w:rsidRPr="002F34D1" w:rsidRDefault="008E49EC" w:rsidP="002F34D1">
      <w:pPr>
        <w:spacing w:before="120" w:after="120"/>
        <w:ind w:left="360" w:right="-29"/>
        <w:jc w:val="thaiDistribute"/>
        <w:rPr>
          <w:rFonts w:asciiTheme="majorBidi" w:hAnsiTheme="majorBidi" w:cstheme="majorBidi"/>
          <w:b/>
          <w:bCs/>
          <w:sz w:val="28"/>
          <w:szCs w:val="28"/>
        </w:rPr>
      </w:pPr>
      <w:r w:rsidRPr="002F34D1">
        <w:rPr>
          <w:rFonts w:asciiTheme="majorBidi" w:hAnsiTheme="majorBidi" w:cstheme="majorBidi"/>
          <w:b/>
          <w:bCs/>
          <w:sz w:val="28"/>
          <w:szCs w:val="28"/>
        </w:rPr>
        <w:lastRenderedPageBreak/>
        <w:t>Diluted earnings per share</w:t>
      </w:r>
    </w:p>
    <w:p w14:paraId="293BAD93" w14:textId="77777777" w:rsidR="00443422" w:rsidRPr="002F34D1" w:rsidRDefault="008E49EC" w:rsidP="002F34D1">
      <w:pPr>
        <w:spacing w:before="120" w:after="120"/>
        <w:ind w:left="360" w:right="-29"/>
        <w:jc w:val="thaiDistribute"/>
        <w:rPr>
          <w:rFonts w:asciiTheme="majorBidi" w:hAnsiTheme="majorBidi" w:cstheme="majorBidi"/>
          <w:b/>
          <w:bCs/>
          <w:sz w:val="28"/>
          <w:szCs w:val="28"/>
        </w:rPr>
      </w:pPr>
      <w:r w:rsidRPr="002F34D1">
        <w:rPr>
          <w:rFonts w:asciiTheme="majorBidi" w:hAnsiTheme="majorBidi" w:cstheme="majorBidi"/>
          <w:sz w:val="28"/>
          <w:szCs w:val="28"/>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4C722A19" w14:textId="3DD56879" w:rsidR="008E49EC" w:rsidRPr="002F34D1" w:rsidRDefault="008E49EC" w:rsidP="002F34D1">
      <w:pPr>
        <w:spacing w:before="120" w:after="120"/>
        <w:ind w:left="360" w:right="-29"/>
        <w:jc w:val="thaiDistribute"/>
        <w:rPr>
          <w:rFonts w:asciiTheme="majorBidi" w:hAnsiTheme="majorBidi" w:cstheme="majorBidi"/>
          <w:sz w:val="28"/>
          <w:szCs w:val="28"/>
        </w:rPr>
      </w:pPr>
      <w:r w:rsidRPr="002F34D1">
        <w:rPr>
          <w:rFonts w:asciiTheme="majorBidi" w:hAnsiTheme="majorBidi" w:cstheme="majorBidi"/>
          <w:sz w:val="28"/>
          <w:szCs w:val="28"/>
        </w:rPr>
        <w:t xml:space="preserve">For the years ended December 31, </w:t>
      </w:r>
      <w:proofErr w:type="gramStart"/>
      <w:r w:rsidRPr="002F34D1">
        <w:rPr>
          <w:rFonts w:asciiTheme="majorBidi" w:hAnsiTheme="majorBidi" w:cstheme="majorBidi"/>
          <w:sz w:val="28"/>
          <w:szCs w:val="28"/>
        </w:rPr>
        <w:t>202</w:t>
      </w:r>
      <w:r w:rsidR="00443422" w:rsidRPr="002F34D1">
        <w:rPr>
          <w:rFonts w:asciiTheme="majorBidi" w:hAnsiTheme="majorBidi" w:cstheme="majorBidi"/>
          <w:sz w:val="28"/>
          <w:szCs w:val="28"/>
        </w:rPr>
        <w:t>2</w:t>
      </w:r>
      <w:proofErr w:type="gramEnd"/>
      <w:r w:rsidR="00443422" w:rsidRPr="002F34D1">
        <w:rPr>
          <w:rFonts w:asciiTheme="majorBidi" w:hAnsiTheme="majorBidi" w:cstheme="majorBidi"/>
          <w:sz w:val="28"/>
          <w:szCs w:val="28"/>
        </w:rPr>
        <w:t xml:space="preserve"> and 2021</w:t>
      </w:r>
      <w:r w:rsidRPr="002F34D1">
        <w:rPr>
          <w:rFonts w:asciiTheme="majorBidi" w:hAnsiTheme="majorBidi" w:cstheme="majorBidi"/>
          <w:sz w:val="28"/>
          <w:szCs w:val="28"/>
        </w:rPr>
        <w:t xml:space="preserve"> diluted earnings per share </w:t>
      </w:r>
      <w:r w:rsidR="0059693B" w:rsidRPr="002F34D1">
        <w:rPr>
          <w:rFonts w:asciiTheme="majorBidi" w:hAnsiTheme="majorBidi" w:cstheme="majorBidi"/>
          <w:sz w:val="28"/>
          <w:szCs w:val="28"/>
        </w:rPr>
        <w:t>present calculation</w:t>
      </w:r>
      <w:r w:rsidRPr="002F34D1">
        <w:rPr>
          <w:rFonts w:asciiTheme="majorBidi" w:hAnsiTheme="majorBidi" w:cstheme="majorBidi"/>
          <w:sz w:val="28"/>
          <w:szCs w:val="28"/>
        </w:rPr>
        <w:t xml:space="preserve"> as follows:</w:t>
      </w:r>
    </w:p>
    <w:tbl>
      <w:tblPr>
        <w:tblW w:w="9497" w:type="dxa"/>
        <w:tblInd w:w="270" w:type="dxa"/>
        <w:tblLook w:val="04A0" w:firstRow="1" w:lastRow="0" w:firstColumn="1" w:lastColumn="0" w:noHBand="0" w:noVBand="1"/>
      </w:tblPr>
      <w:tblGrid>
        <w:gridCol w:w="3827"/>
        <w:gridCol w:w="222"/>
        <w:gridCol w:w="1196"/>
        <w:gridCol w:w="222"/>
        <w:gridCol w:w="1195"/>
        <w:gridCol w:w="222"/>
        <w:gridCol w:w="1196"/>
        <w:gridCol w:w="236"/>
        <w:gridCol w:w="1181"/>
      </w:tblGrid>
      <w:tr w:rsidR="00443422" w:rsidRPr="002F34D1" w14:paraId="52CDEEDC" w14:textId="77777777" w:rsidTr="002F34D1">
        <w:trPr>
          <w:trHeight w:val="398"/>
        </w:trPr>
        <w:tc>
          <w:tcPr>
            <w:tcW w:w="3827" w:type="dxa"/>
            <w:tcBorders>
              <w:top w:val="nil"/>
              <w:left w:val="nil"/>
              <w:bottom w:val="nil"/>
              <w:right w:val="nil"/>
            </w:tcBorders>
            <w:shd w:val="clear" w:color="auto" w:fill="auto"/>
            <w:noWrap/>
            <w:vAlign w:val="bottom"/>
            <w:hideMark/>
          </w:tcPr>
          <w:p w14:paraId="56E2F68F" w14:textId="77777777" w:rsidR="00443422" w:rsidRPr="002F34D1" w:rsidRDefault="00443422" w:rsidP="002F34D1">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5C19AA82" w14:textId="77777777" w:rsidR="00443422" w:rsidRPr="002F34D1" w:rsidRDefault="00443422" w:rsidP="002F34D1">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tcPr>
          <w:p w14:paraId="5FAF1FE8" w14:textId="6CCE24EA"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tcPr>
          <w:p w14:paraId="5C67E996" w14:textId="77777777" w:rsidR="00443422" w:rsidRPr="002F34D1" w:rsidRDefault="00443422" w:rsidP="002F34D1">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tcPr>
          <w:p w14:paraId="19790553" w14:textId="1DA1323B" w:rsidR="00443422" w:rsidRPr="002F34D1" w:rsidRDefault="00443422" w:rsidP="002F34D1">
            <w:pPr>
              <w:jc w:val="right"/>
              <w:rPr>
                <w:rFonts w:asciiTheme="majorBidi" w:hAnsiTheme="majorBidi" w:cstheme="majorBidi"/>
                <w:sz w:val="28"/>
                <w:szCs w:val="28"/>
              </w:rPr>
            </w:pPr>
            <w:r w:rsidRPr="002F34D1">
              <w:rPr>
                <w:rFonts w:asciiTheme="majorBidi" w:hAnsiTheme="majorBidi" w:cstheme="majorBidi"/>
                <w:sz w:val="28"/>
                <w:szCs w:val="28"/>
              </w:rPr>
              <w:t>(Unit: Baht)</w:t>
            </w:r>
          </w:p>
        </w:tc>
      </w:tr>
      <w:tr w:rsidR="00443422" w:rsidRPr="002F34D1" w14:paraId="792D74ED" w14:textId="77777777" w:rsidTr="002F34D1">
        <w:trPr>
          <w:trHeight w:val="398"/>
        </w:trPr>
        <w:tc>
          <w:tcPr>
            <w:tcW w:w="3827" w:type="dxa"/>
            <w:tcBorders>
              <w:top w:val="nil"/>
              <w:left w:val="nil"/>
              <w:bottom w:val="nil"/>
              <w:right w:val="nil"/>
            </w:tcBorders>
            <w:shd w:val="clear" w:color="auto" w:fill="auto"/>
            <w:noWrap/>
            <w:vAlign w:val="bottom"/>
          </w:tcPr>
          <w:p w14:paraId="20EA3BA5" w14:textId="77777777" w:rsidR="00443422" w:rsidRPr="002F34D1" w:rsidRDefault="00443422" w:rsidP="002F34D1">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tcPr>
          <w:p w14:paraId="54FEF55E" w14:textId="77777777" w:rsidR="00443422" w:rsidRPr="002F34D1" w:rsidRDefault="00443422" w:rsidP="002F34D1">
            <w:pPr>
              <w:rPr>
                <w:rFonts w:asciiTheme="majorBidi" w:hAnsiTheme="majorBidi" w:cstheme="majorBidi"/>
                <w:sz w:val="28"/>
                <w:szCs w:val="28"/>
              </w:rPr>
            </w:pPr>
          </w:p>
        </w:tc>
        <w:tc>
          <w:tcPr>
            <w:tcW w:w="2613" w:type="dxa"/>
            <w:gridSpan w:val="3"/>
            <w:tcBorders>
              <w:top w:val="single" w:sz="4" w:space="0" w:color="auto"/>
              <w:left w:val="nil"/>
              <w:bottom w:val="single" w:sz="4" w:space="0" w:color="auto"/>
              <w:right w:val="nil"/>
            </w:tcBorders>
            <w:shd w:val="clear" w:color="auto" w:fill="auto"/>
            <w:noWrap/>
            <w:vAlign w:val="bottom"/>
          </w:tcPr>
          <w:p w14:paraId="5417FB7A" w14:textId="30EF6E0B"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Consolidated</w:t>
            </w:r>
          </w:p>
        </w:tc>
        <w:tc>
          <w:tcPr>
            <w:tcW w:w="222" w:type="dxa"/>
            <w:tcBorders>
              <w:top w:val="single" w:sz="4" w:space="0" w:color="auto"/>
              <w:left w:val="nil"/>
              <w:bottom w:val="nil"/>
              <w:right w:val="nil"/>
            </w:tcBorders>
            <w:shd w:val="clear" w:color="auto" w:fill="auto"/>
            <w:noWrap/>
            <w:vAlign w:val="bottom"/>
          </w:tcPr>
          <w:p w14:paraId="3717597A" w14:textId="77777777" w:rsidR="00443422" w:rsidRPr="002F34D1" w:rsidRDefault="00443422" w:rsidP="002F34D1">
            <w:pPr>
              <w:jc w:val="center"/>
              <w:rPr>
                <w:rFonts w:asciiTheme="majorBidi" w:hAnsiTheme="majorBidi" w:cstheme="majorBidi"/>
                <w:sz w:val="28"/>
                <w:szCs w:val="28"/>
              </w:rPr>
            </w:pPr>
          </w:p>
        </w:tc>
        <w:tc>
          <w:tcPr>
            <w:tcW w:w="2613" w:type="dxa"/>
            <w:gridSpan w:val="3"/>
            <w:tcBorders>
              <w:top w:val="single" w:sz="4" w:space="0" w:color="auto"/>
              <w:left w:val="nil"/>
              <w:bottom w:val="single" w:sz="4" w:space="0" w:color="auto"/>
              <w:right w:val="nil"/>
            </w:tcBorders>
            <w:shd w:val="clear" w:color="auto" w:fill="auto"/>
            <w:noWrap/>
            <w:vAlign w:val="bottom"/>
          </w:tcPr>
          <w:p w14:paraId="15D07537" w14:textId="6C5D5F34"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443422" w:rsidRPr="002F34D1" w14:paraId="4CBE1870" w14:textId="77777777" w:rsidTr="002F34D1">
        <w:trPr>
          <w:trHeight w:val="278"/>
        </w:trPr>
        <w:tc>
          <w:tcPr>
            <w:tcW w:w="3827" w:type="dxa"/>
            <w:tcBorders>
              <w:top w:val="nil"/>
              <w:left w:val="nil"/>
              <w:bottom w:val="nil"/>
              <w:right w:val="nil"/>
            </w:tcBorders>
            <w:shd w:val="clear" w:color="auto" w:fill="auto"/>
            <w:noWrap/>
            <w:vAlign w:val="bottom"/>
            <w:hideMark/>
          </w:tcPr>
          <w:p w14:paraId="4151401E" w14:textId="77777777" w:rsidR="00443422" w:rsidRPr="002F34D1" w:rsidRDefault="00443422" w:rsidP="002F34D1">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515A2B3" w14:textId="77777777" w:rsidR="00443422" w:rsidRPr="002F34D1" w:rsidRDefault="00443422" w:rsidP="002F34D1">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0A0FAB23"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162505BB" w14:textId="77777777" w:rsidR="00443422" w:rsidRPr="002F34D1" w:rsidRDefault="00443422" w:rsidP="002F34D1">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25598A43"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7719F012" w14:textId="77777777" w:rsidR="00443422" w:rsidRPr="002F34D1" w:rsidRDefault="00443422" w:rsidP="002F34D1">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391BEA89"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7F015751" w14:textId="77777777" w:rsidR="00443422" w:rsidRPr="002F34D1" w:rsidRDefault="00443422" w:rsidP="002F34D1">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717FBE8D" w14:textId="77777777" w:rsidR="00443422" w:rsidRPr="002F34D1" w:rsidRDefault="00443422" w:rsidP="002F34D1">
            <w:pPr>
              <w:jc w:val="center"/>
              <w:rPr>
                <w:rFonts w:asciiTheme="majorBidi" w:hAnsiTheme="majorBidi" w:cstheme="majorBidi"/>
                <w:sz w:val="28"/>
                <w:szCs w:val="28"/>
              </w:rPr>
            </w:pPr>
            <w:r w:rsidRPr="002F34D1">
              <w:rPr>
                <w:rFonts w:asciiTheme="majorBidi" w:hAnsiTheme="majorBidi" w:cstheme="majorBidi"/>
                <w:sz w:val="28"/>
                <w:szCs w:val="28"/>
              </w:rPr>
              <w:t>2021</w:t>
            </w:r>
          </w:p>
        </w:tc>
      </w:tr>
      <w:tr w:rsidR="00443422" w:rsidRPr="002F34D1" w14:paraId="3771585D" w14:textId="77777777" w:rsidTr="002F34D1">
        <w:trPr>
          <w:trHeight w:val="150"/>
        </w:trPr>
        <w:tc>
          <w:tcPr>
            <w:tcW w:w="3827" w:type="dxa"/>
            <w:tcBorders>
              <w:top w:val="nil"/>
              <w:left w:val="nil"/>
              <w:bottom w:val="nil"/>
              <w:right w:val="nil"/>
            </w:tcBorders>
            <w:shd w:val="clear" w:color="auto" w:fill="auto"/>
            <w:noWrap/>
            <w:vAlign w:val="bottom"/>
            <w:hideMark/>
          </w:tcPr>
          <w:p w14:paraId="33BC6C36"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E902031" w14:textId="77777777" w:rsidR="00443422" w:rsidRPr="002F34D1" w:rsidRDefault="00443422" w:rsidP="002F34D1">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5A2FEA11"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B336816" w14:textId="77777777" w:rsidR="00443422" w:rsidRPr="002F34D1" w:rsidRDefault="00443422" w:rsidP="002F34D1">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7E2D12FE" w14:textId="77777777" w:rsidR="00443422" w:rsidRPr="002F34D1" w:rsidRDefault="00443422" w:rsidP="002F34D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23E95FB" w14:textId="77777777" w:rsidR="00443422" w:rsidRPr="002F34D1" w:rsidRDefault="00443422" w:rsidP="002F34D1">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560C93D3" w14:textId="77777777" w:rsidR="00443422" w:rsidRPr="002F34D1" w:rsidRDefault="00443422" w:rsidP="002F34D1">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B8FF718" w14:textId="77777777" w:rsidR="00443422" w:rsidRPr="002F34D1" w:rsidRDefault="00443422" w:rsidP="002F34D1">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1D072DB6" w14:textId="77777777" w:rsidR="00443422" w:rsidRPr="002F34D1" w:rsidRDefault="00443422" w:rsidP="002F34D1">
            <w:pPr>
              <w:jc w:val="center"/>
              <w:rPr>
                <w:rFonts w:asciiTheme="majorBidi" w:hAnsiTheme="majorBidi" w:cstheme="majorBidi"/>
                <w:sz w:val="28"/>
                <w:szCs w:val="28"/>
              </w:rPr>
            </w:pPr>
          </w:p>
        </w:tc>
      </w:tr>
      <w:tr w:rsidR="00443422" w:rsidRPr="002F34D1" w14:paraId="5CCED431" w14:textId="77777777" w:rsidTr="002F34D1">
        <w:trPr>
          <w:trHeight w:val="309"/>
        </w:trPr>
        <w:tc>
          <w:tcPr>
            <w:tcW w:w="5245" w:type="dxa"/>
            <w:gridSpan w:val="3"/>
            <w:tcBorders>
              <w:top w:val="nil"/>
              <w:left w:val="nil"/>
              <w:bottom w:val="nil"/>
              <w:right w:val="nil"/>
            </w:tcBorders>
            <w:shd w:val="clear" w:color="auto" w:fill="auto"/>
            <w:noWrap/>
            <w:vAlign w:val="bottom"/>
            <w:hideMark/>
          </w:tcPr>
          <w:p w14:paraId="1257B8F0" w14:textId="3DE4FAED" w:rsidR="00443422" w:rsidRPr="002F34D1" w:rsidRDefault="00443422" w:rsidP="002F34D1">
            <w:pPr>
              <w:rPr>
                <w:rFonts w:asciiTheme="majorBidi" w:hAnsiTheme="majorBidi" w:cstheme="majorBidi"/>
                <w:sz w:val="28"/>
                <w:szCs w:val="28"/>
              </w:rPr>
            </w:pPr>
            <w:r w:rsidRPr="002F34D1">
              <w:rPr>
                <w:rFonts w:asciiTheme="majorBidi" w:hAnsiTheme="majorBidi" w:cstheme="majorBidi"/>
                <w:sz w:val="28"/>
                <w:szCs w:val="28"/>
              </w:rPr>
              <w:t>Profit for the years</w:t>
            </w:r>
          </w:p>
        </w:tc>
        <w:tc>
          <w:tcPr>
            <w:tcW w:w="222" w:type="dxa"/>
            <w:tcBorders>
              <w:top w:val="nil"/>
              <w:left w:val="nil"/>
              <w:bottom w:val="nil"/>
              <w:right w:val="nil"/>
            </w:tcBorders>
            <w:shd w:val="clear" w:color="auto" w:fill="auto"/>
            <w:noWrap/>
            <w:hideMark/>
          </w:tcPr>
          <w:p w14:paraId="4A5E77CC" w14:textId="77777777" w:rsidR="00443422" w:rsidRPr="002F34D1" w:rsidRDefault="00443422"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2526B82F" w14:textId="77777777" w:rsidR="00443422" w:rsidRPr="002F34D1" w:rsidRDefault="00443422"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5974AC34" w14:textId="77777777" w:rsidR="00443422" w:rsidRPr="002F34D1" w:rsidRDefault="00443422"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6BFF2B84" w14:textId="77777777" w:rsidR="00443422" w:rsidRPr="002F34D1" w:rsidRDefault="00443422"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373564FC" w14:textId="77777777" w:rsidR="00443422" w:rsidRPr="002F34D1" w:rsidRDefault="00443422"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166FDF1B" w14:textId="77777777" w:rsidR="00443422" w:rsidRPr="002F34D1" w:rsidRDefault="00443422" w:rsidP="002F34D1">
            <w:pPr>
              <w:jc w:val="right"/>
              <w:rPr>
                <w:rFonts w:asciiTheme="majorBidi" w:hAnsiTheme="majorBidi" w:cstheme="majorBidi"/>
                <w:sz w:val="28"/>
                <w:szCs w:val="28"/>
              </w:rPr>
            </w:pPr>
          </w:p>
        </w:tc>
      </w:tr>
      <w:tr w:rsidR="00D25DCE" w:rsidRPr="002F34D1" w14:paraId="53245E3F" w14:textId="77777777" w:rsidTr="002F34D1">
        <w:trPr>
          <w:trHeight w:val="201"/>
        </w:trPr>
        <w:tc>
          <w:tcPr>
            <w:tcW w:w="3827" w:type="dxa"/>
            <w:tcBorders>
              <w:top w:val="nil"/>
              <w:left w:val="nil"/>
              <w:bottom w:val="nil"/>
              <w:right w:val="nil"/>
            </w:tcBorders>
            <w:shd w:val="clear" w:color="auto" w:fill="auto"/>
            <w:vAlign w:val="bottom"/>
            <w:hideMark/>
          </w:tcPr>
          <w:p w14:paraId="05AF3D49"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2ECED90F"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069EF7D" w14:textId="17DBCD1E"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7,935,459</w:t>
            </w:r>
          </w:p>
        </w:tc>
        <w:tc>
          <w:tcPr>
            <w:tcW w:w="222" w:type="dxa"/>
            <w:tcBorders>
              <w:top w:val="nil"/>
              <w:left w:val="nil"/>
              <w:bottom w:val="nil"/>
              <w:right w:val="nil"/>
            </w:tcBorders>
            <w:shd w:val="clear" w:color="auto" w:fill="auto"/>
            <w:noWrap/>
            <w:vAlign w:val="bottom"/>
          </w:tcPr>
          <w:p w14:paraId="0B155C7D"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4D89E53A" w14:textId="49AC908C"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45,303,461</w:t>
            </w:r>
          </w:p>
        </w:tc>
        <w:tc>
          <w:tcPr>
            <w:tcW w:w="222" w:type="dxa"/>
            <w:tcBorders>
              <w:top w:val="nil"/>
              <w:left w:val="nil"/>
              <w:bottom w:val="nil"/>
              <w:right w:val="nil"/>
            </w:tcBorders>
            <w:shd w:val="clear" w:color="auto" w:fill="auto"/>
            <w:noWrap/>
            <w:vAlign w:val="bottom"/>
          </w:tcPr>
          <w:p w14:paraId="3E2BB64A"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DFD1504" w14:textId="5A55E9FA"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7,584,787</w:t>
            </w:r>
          </w:p>
        </w:tc>
        <w:tc>
          <w:tcPr>
            <w:tcW w:w="236" w:type="dxa"/>
            <w:tcBorders>
              <w:top w:val="nil"/>
              <w:left w:val="nil"/>
              <w:bottom w:val="nil"/>
              <w:right w:val="nil"/>
            </w:tcBorders>
            <w:shd w:val="clear" w:color="auto" w:fill="auto"/>
            <w:noWrap/>
            <w:vAlign w:val="bottom"/>
          </w:tcPr>
          <w:p w14:paraId="611C1604"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0D856FF2" w14:textId="34BFAB12"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43,270,820</w:t>
            </w:r>
          </w:p>
        </w:tc>
      </w:tr>
      <w:tr w:rsidR="00D25DCE" w:rsidRPr="002F34D1" w14:paraId="237C2CE2" w14:textId="77777777" w:rsidTr="002F34D1">
        <w:trPr>
          <w:trHeight w:val="201"/>
        </w:trPr>
        <w:tc>
          <w:tcPr>
            <w:tcW w:w="3827" w:type="dxa"/>
            <w:tcBorders>
              <w:top w:val="nil"/>
              <w:left w:val="nil"/>
              <w:bottom w:val="nil"/>
              <w:right w:val="nil"/>
            </w:tcBorders>
            <w:shd w:val="clear" w:color="auto" w:fill="auto"/>
            <w:vAlign w:val="bottom"/>
          </w:tcPr>
          <w:p w14:paraId="03BE666B" w14:textId="5EA68DEE" w:rsidR="00D25DCE" w:rsidRPr="002F34D1" w:rsidRDefault="00D25DCE" w:rsidP="002F34D1">
            <w:pPr>
              <w:ind w:left="33"/>
              <w:rPr>
                <w:rFonts w:asciiTheme="majorBidi" w:hAnsiTheme="majorBidi" w:cstheme="majorBidi"/>
                <w:b/>
                <w:bCs/>
                <w:sz w:val="28"/>
                <w:szCs w:val="28"/>
              </w:rPr>
            </w:pPr>
            <w:r w:rsidRPr="002F34D1">
              <w:rPr>
                <w:rFonts w:asciiTheme="majorBidi" w:hAnsiTheme="majorBidi" w:cstheme="majorBidi"/>
                <w:b/>
                <w:bCs/>
                <w:sz w:val="28"/>
                <w:szCs w:val="28"/>
              </w:rPr>
              <w:t>Diluted equivalent ordinary shares</w:t>
            </w:r>
          </w:p>
        </w:tc>
        <w:tc>
          <w:tcPr>
            <w:tcW w:w="222" w:type="dxa"/>
            <w:tcBorders>
              <w:top w:val="nil"/>
              <w:left w:val="nil"/>
              <w:bottom w:val="nil"/>
              <w:right w:val="nil"/>
            </w:tcBorders>
            <w:shd w:val="clear" w:color="auto" w:fill="auto"/>
            <w:noWrap/>
            <w:vAlign w:val="bottom"/>
          </w:tcPr>
          <w:p w14:paraId="3A6BD549"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5E2371F"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26985CA"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53E74F2"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819243B"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078FCDBE" w14:textId="77777777" w:rsidR="00D25DCE" w:rsidRPr="002F34D1" w:rsidRDefault="00D25DC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32D4B17D"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24A9DC7B" w14:textId="77777777" w:rsidR="00D25DCE" w:rsidRPr="002F34D1" w:rsidRDefault="00D25DCE" w:rsidP="002F34D1">
            <w:pPr>
              <w:jc w:val="right"/>
              <w:rPr>
                <w:rFonts w:asciiTheme="majorBidi" w:hAnsiTheme="majorBidi" w:cstheme="majorBidi"/>
                <w:sz w:val="28"/>
                <w:szCs w:val="28"/>
              </w:rPr>
            </w:pPr>
          </w:p>
        </w:tc>
      </w:tr>
      <w:tr w:rsidR="00D25DCE" w:rsidRPr="002F34D1" w14:paraId="769FFDD5" w14:textId="77777777" w:rsidTr="002F34D1">
        <w:trPr>
          <w:trHeight w:val="398"/>
        </w:trPr>
        <w:tc>
          <w:tcPr>
            <w:tcW w:w="3827" w:type="dxa"/>
            <w:tcBorders>
              <w:top w:val="nil"/>
              <w:left w:val="nil"/>
              <w:bottom w:val="nil"/>
              <w:right w:val="nil"/>
            </w:tcBorders>
            <w:shd w:val="clear" w:color="auto" w:fill="auto"/>
            <w:noWrap/>
            <w:vAlign w:val="bottom"/>
            <w:hideMark/>
          </w:tcPr>
          <w:p w14:paraId="6DD2978A"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Weighted average of ordinary shares</w:t>
            </w:r>
          </w:p>
        </w:tc>
        <w:tc>
          <w:tcPr>
            <w:tcW w:w="222" w:type="dxa"/>
            <w:tcBorders>
              <w:top w:val="nil"/>
              <w:left w:val="nil"/>
              <w:bottom w:val="nil"/>
              <w:right w:val="nil"/>
            </w:tcBorders>
            <w:shd w:val="clear" w:color="auto" w:fill="auto"/>
            <w:noWrap/>
            <w:vAlign w:val="bottom"/>
            <w:hideMark/>
          </w:tcPr>
          <w:p w14:paraId="430C873D"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2ACFD9C" w14:textId="41A55ED4"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290,713,272</w:t>
            </w:r>
          </w:p>
        </w:tc>
        <w:tc>
          <w:tcPr>
            <w:tcW w:w="222" w:type="dxa"/>
            <w:tcBorders>
              <w:top w:val="nil"/>
              <w:left w:val="nil"/>
              <w:bottom w:val="nil"/>
              <w:right w:val="nil"/>
            </w:tcBorders>
            <w:shd w:val="clear" w:color="auto" w:fill="auto"/>
            <w:noWrap/>
            <w:vAlign w:val="bottom"/>
          </w:tcPr>
          <w:p w14:paraId="518A2A54"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C86BE7E" w14:textId="2883520C"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210,998,121</w:t>
            </w:r>
          </w:p>
        </w:tc>
        <w:tc>
          <w:tcPr>
            <w:tcW w:w="222" w:type="dxa"/>
            <w:tcBorders>
              <w:top w:val="nil"/>
              <w:left w:val="nil"/>
              <w:bottom w:val="nil"/>
              <w:right w:val="nil"/>
            </w:tcBorders>
            <w:shd w:val="clear" w:color="auto" w:fill="auto"/>
            <w:noWrap/>
            <w:vAlign w:val="bottom"/>
          </w:tcPr>
          <w:p w14:paraId="1846C9C8"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6EB7C79C" w14:textId="13CF8BB0"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290,713,272</w:t>
            </w:r>
          </w:p>
        </w:tc>
        <w:tc>
          <w:tcPr>
            <w:tcW w:w="236" w:type="dxa"/>
            <w:tcBorders>
              <w:top w:val="nil"/>
              <w:left w:val="nil"/>
              <w:bottom w:val="nil"/>
              <w:right w:val="nil"/>
            </w:tcBorders>
            <w:shd w:val="clear" w:color="auto" w:fill="auto"/>
            <w:noWrap/>
            <w:vAlign w:val="bottom"/>
          </w:tcPr>
          <w:p w14:paraId="1B71903A"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EB6D1EA" w14:textId="3D45E7EF"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210,998,121</w:t>
            </w:r>
          </w:p>
        </w:tc>
      </w:tr>
      <w:tr w:rsidR="00D25DCE" w:rsidRPr="002F34D1" w14:paraId="0B8E3AAB" w14:textId="77777777" w:rsidTr="002F34D1">
        <w:trPr>
          <w:trHeight w:val="398"/>
        </w:trPr>
        <w:tc>
          <w:tcPr>
            <w:tcW w:w="3827" w:type="dxa"/>
            <w:tcBorders>
              <w:top w:val="nil"/>
              <w:left w:val="nil"/>
              <w:bottom w:val="nil"/>
              <w:right w:val="nil"/>
            </w:tcBorders>
            <w:shd w:val="clear" w:color="auto" w:fill="auto"/>
            <w:noWrap/>
            <w:vAlign w:val="bottom"/>
            <w:hideMark/>
          </w:tcPr>
          <w:p w14:paraId="72D9D015"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Warrants for converting ordinary shares</w:t>
            </w:r>
          </w:p>
        </w:tc>
        <w:tc>
          <w:tcPr>
            <w:tcW w:w="222" w:type="dxa"/>
            <w:tcBorders>
              <w:top w:val="nil"/>
              <w:left w:val="nil"/>
              <w:bottom w:val="nil"/>
              <w:right w:val="nil"/>
            </w:tcBorders>
            <w:shd w:val="clear" w:color="auto" w:fill="auto"/>
            <w:noWrap/>
            <w:vAlign w:val="bottom"/>
            <w:hideMark/>
          </w:tcPr>
          <w:p w14:paraId="2910B1A3"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007B855F" w14:textId="772B6012"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29,662,291</w:t>
            </w:r>
          </w:p>
        </w:tc>
        <w:tc>
          <w:tcPr>
            <w:tcW w:w="222" w:type="dxa"/>
            <w:tcBorders>
              <w:top w:val="nil"/>
              <w:left w:val="nil"/>
              <w:bottom w:val="nil"/>
              <w:right w:val="nil"/>
            </w:tcBorders>
            <w:shd w:val="clear" w:color="auto" w:fill="auto"/>
            <w:noWrap/>
            <w:vAlign w:val="bottom"/>
          </w:tcPr>
          <w:p w14:paraId="1DB8481C"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41B30F4C" w14:textId="0CF52319"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27,092,501</w:t>
            </w:r>
          </w:p>
        </w:tc>
        <w:tc>
          <w:tcPr>
            <w:tcW w:w="222" w:type="dxa"/>
            <w:tcBorders>
              <w:top w:val="nil"/>
              <w:left w:val="nil"/>
              <w:bottom w:val="nil"/>
              <w:right w:val="nil"/>
            </w:tcBorders>
            <w:shd w:val="clear" w:color="auto" w:fill="auto"/>
            <w:noWrap/>
            <w:vAlign w:val="bottom"/>
          </w:tcPr>
          <w:p w14:paraId="0D5EB3A3"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051E27EB" w14:textId="2974FBA6"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29,662,291</w:t>
            </w:r>
          </w:p>
        </w:tc>
        <w:tc>
          <w:tcPr>
            <w:tcW w:w="236" w:type="dxa"/>
            <w:tcBorders>
              <w:top w:val="nil"/>
              <w:left w:val="nil"/>
              <w:bottom w:val="nil"/>
              <w:right w:val="nil"/>
            </w:tcBorders>
            <w:shd w:val="clear" w:color="auto" w:fill="auto"/>
            <w:noWrap/>
            <w:vAlign w:val="bottom"/>
          </w:tcPr>
          <w:p w14:paraId="70EE2295"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7AB1A184" w14:textId="44C294D6"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27,092,501</w:t>
            </w:r>
          </w:p>
        </w:tc>
      </w:tr>
      <w:tr w:rsidR="00D25DCE" w:rsidRPr="002F34D1" w14:paraId="0129BFDD" w14:textId="77777777" w:rsidTr="002F34D1">
        <w:trPr>
          <w:trHeight w:val="216"/>
        </w:trPr>
        <w:tc>
          <w:tcPr>
            <w:tcW w:w="3827" w:type="dxa"/>
            <w:tcBorders>
              <w:top w:val="nil"/>
              <w:left w:val="nil"/>
              <w:bottom w:val="nil"/>
              <w:right w:val="nil"/>
            </w:tcBorders>
            <w:shd w:val="clear" w:color="auto" w:fill="auto"/>
            <w:noWrap/>
            <w:vAlign w:val="bottom"/>
            <w:hideMark/>
          </w:tcPr>
          <w:p w14:paraId="6A6D7362" w14:textId="77777777"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Diluted equivalent ordinary shares</w:t>
            </w:r>
          </w:p>
        </w:tc>
        <w:tc>
          <w:tcPr>
            <w:tcW w:w="222" w:type="dxa"/>
            <w:tcBorders>
              <w:top w:val="nil"/>
              <w:left w:val="nil"/>
              <w:bottom w:val="nil"/>
              <w:right w:val="nil"/>
            </w:tcBorders>
            <w:shd w:val="clear" w:color="auto" w:fill="auto"/>
            <w:noWrap/>
            <w:vAlign w:val="bottom"/>
            <w:hideMark/>
          </w:tcPr>
          <w:p w14:paraId="03F05876"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367E62E3" w14:textId="56119BBB"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320,375,563</w:t>
            </w:r>
          </w:p>
        </w:tc>
        <w:tc>
          <w:tcPr>
            <w:tcW w:w="222" w:type="dxa"/>
            <w:tcBorders>
              <w:top w:val="nil"/>
              <w:left w:val="nil"/>
              <w:bottom w:val="nil"/>
              <w:right w:val="nil"/>
            </w:tcBorders>
            <w:shd w:val="clear" w:color="auto" w:fill="auto"/>
            <w:noWrap/>
            <w:vAlign w:val="bottom"/>
          </w:tcPr>
          <w:p w14:paraId="29A464E6"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22BF9B81" w14:textId="27B2C977"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238,090,622</w:t>
            </w:r>
          </w:p>
        </w:tc>
        <w:tc>
          <w:tcPr>
            <w:tcW w:w="222" w:type="dxa"/>
            <w:tcBorders>
              <w:top w:val="nil"/>
              <w:left w:val="nil"/>
              <w:bottom w:val="nil"/>
              <w:right w:val="nil"/>
            </w:tcBorders>
            <w:shd w:val="clear" w:color="auto" w:fill="auto"/>
            <w:noWrap/>
            <w:vAlign w:val="bottom"/>
          </w:tcPr>
          <w:p w14:paraId="2BBD7670"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1E75609C" w14:textId="07E6DFB5"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 xml:space="preserve">  320,375,563</w:t>
            </w:r>
          </w:p>
        </w:tc>
        <w:tc>
          <w:tcPr>
            <w:tcW w:w="236" w:type="dxa"/>
            <w:tcBorders>
              <w:top w:val="nil"/>
              <w:left w:val="nil"/>
              <w:bottom w:val="nil"/>
              <w:right w:val="nil"/>
            </w:tcBorders>
            <w:shd w:val="clear" w:color="auto" w:fill="auto"/>
            <w:noWrap/>
            <w:vAlign w:val="bottom"/>
          </w:tcPr>
          <w:p w14:paraId="180803CF"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0686EC74" w14:textId="35359ABE"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238,090,622</w:t>
            </w:r>
          </w:p>
        </w:tc>
      </w:tr>
      <w:tr w:rsidR="00D25DCE" w:rsidRPr="002F34D1" w14:paraId="550A6DB2" w14:textId="77777777" w:rsidTr="002F34D1">
        <w:trPr>
          <w:trHeight w:val="398"/>
        </w:trPr>
        <w:tc>
          <w:tcPr>
            <w:tcW w:w="3827" w:type="dxa"/>
            <w:tcBorders>
              <w:top w:val="nil"/>
              <w:left w:val="nil"/>
              <w:bottom w:val="nil"/>
              <w:right w:val="nil"/>
            </w:tcBorders>
            <w:shd w:val="clear" w:color="auto" w:fill="auto"/>
            <w:noWrap/>
            <w:vAlign w:val="bottom"/>
            <w:hideMark/>
          </w:tcPr>
          <w:p w14:paraId="39B22AB9" w14:textId="77777777" w:rsidR="00D25DCE" w:rsidRPr="002F34D1" w:rsidRDefault="00D25DCE" w:rsidP="002F34D1">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31DBFD9" w14:textId="77777777" w:rsidR="00D25DCE" w:rsidRPr="002F34D1" w:rsidRDefault="00D25DCE" w:rsidP="002F34D1">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27558F19"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85F6C75"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1FD07BBA" w14:textId="77777777" w:rsidR="00D25DCE" w:rsidRPr="002F34D1" w:rsidRDefault="00D25DCE" w:rsidP="002F34D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C276364"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2E1CBE7C" w14:textId="77777777" w:rsidR="00D25DCE" w:rsidRPr="002F34D1" w:rsidRDefault="00D25DCE" w:rsidP="002F34D1">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1FC455A5"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A165011" w14:textId="77777777" w:rsidR="00D25DCE" w:rsidRPr="002F34D1" w:rsidRDefault="00D25DCE" w:rsidP="002F34D1">
            <w:pPr>
              <w:jc w:val="right"/>
              <w:rPr>
                <w:rFonts w:asciiTheme="majorBidi" w:hAnsiTheme="majorBidi" w:cstheme="majorBidi"/>
                <w:sz w:val="28"/>
                <w:szCs w:val="28"/>
              </w:rPr>
            </w:pPr>
          </w:p>
        </w:tc>
      </w:tr>
      <w:tr w:rsidR="00D25DCE" w:rsidRPr="002F34D1" w14:paraId="1B0FE6CC" w14:textId="77777777" w:rsidTr="002F34D1">
        <w:trPr>
          <w:trHeight w:val="398"/>
        </w:trPr>
        <w:tc>
          <w:tcPr>
            <w:tcW w:w="3827" w:type="dxa"/>
            <w:tcBorders>
              <w:top w:val="nil"/>
              <w:left w:val="nil"/>
              <w:bottom w:val="nil"/>
              <w:right w:val="nil"/>
            </w:tcBorders>
            <w:shd w:val="clear" w:color="auto" w:fill="auto"/>
            <w:vAlign w:val="bottom"/>
            <w:hideMark/>
          </w:tcPr>
          <w:p w14:paraId="0C1F377C" w14:textId="6092B71D" w:rsidR="00D25DCE" w:rsidRPr="002F34D1" w:rsidRDefault="00D25DCE" w:rsidP="002F34D1">
            <w:pPr>
              <w:ind w:left="33"/>
              <w:rPr>
                <w:rFonts w:asciiTheme="majorBidi" w:hAnsiTheme="majorBidi" w:cstheme="majorBidi"/>
                <w:sz w:val="28"/>
                <w:szCs w:val="28"/>
              </w:rPr>
            </w:pPr>
            <w:r w:rsidRPr="002F34D1">
              <w:rPr>
                <w:rFonts w:asciiTheme="majorBidi" w:hAnsiTheme="majorBidi" w:cstheme="majorBidi"/>
                <w:sz w:val="28"/>
                <w:szCs w:val="28"/>
              </w:rPr>
              <w:t>Diluted earnings (loss) per share</w:t>
            </w:r>
          </w:p>
        </w:tc>
        <w:tc>
          <w:tcPr>
            <w:tcW w:w="222" w:type="dxa"/>
            <w:tcBorders>
              <w:top w:val="nil"/>
              <w:left w:val="nil"/>
              <w:bottom w:val="nil"/>
              <w:right w:val="nil"/>
            </w:tcBorders>
            <w:shd w:val="clear" w:color="auto" w:fill="auto"/>
            <w:noWrap/>
            <w:vAlign w:val="bottom"/>
            <w:hideMark/>
          </w:tcPr>
          <w:p w14:paraId="24A04027" w14:textId="77777777" w:rsidR="00D25DCE" w:rsidRPr="002F34D1" w:rsidRDefault="00D25DCE" w:rsidP="002F34D1">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32C9E32C" w14:textId="7C90453F"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0.025</w:t>
            </w:r>
          </w:p>
        </w:tc>
        <w:tc>
          <w:tcPr>
            <w:tcW w:w="222" w:type="dxa"/>
            <w:tcBorders>
              <w:top w:val="nil"/>
              <w:left w:val="nil"/>
              <w:bottom w:val="nil"/>
              <w:right w:val="nil"/>
            </w:tcBorders>
            <w:shd w:val="clear" w:color="auto" w:fill="auto"/>
            <w:noWrap/>
            <w:vAlign w:val="bottom"/>
          </w:tcPr>
          <w:p w14:paraId="061CE202" w14:textId="77777777" w:rsidR="00D25DCE" w:rsidRPr="002F34D1" w:rsidRDefault="00D25DCE" w:rsidP="002F34D1">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1D172418" w14:textId="20AC8DFA"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0.190</w:t>
            </w:r>
          </w:p>
        </w:tc>
        <w:tc>
          <w:tcPr>
            <w:tcW w:w="222" w:type="dxa"/>
            <w:tcBorders>
              <w:top w:val="nil"/>
              <w:left w:val="nil"/>
              <w:bottom w:val="nil"/>
              <w:right w:val="nil"/>
            </w:tcBorders>
            <w:shd w:val="clear" w:color="auto" w:fill="auto"/>
            <w:noWrap/>
            <w:vAlign w:val="bottom"/>
          </w:tcPr>
          <w:p w14:paraId="1BD07D7E" w14:textId="77777777" w:rsidR="00D25DCE" w:rsidRPr="002F34D1" w:rsidRDefault="00D25DCE" w:rsidP="002F34D1">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286B1D45" w14:textId="3F20D269"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0.024</w:t>
            </w:r>
          </w:p>
        </w:tc>
        <w:tc>
          <w:tcPr>
            <w:tcW w:w="236" w:type="dxa"/>
            <w:tcBorders>
              <w:top w:val="nil"/>
              <w:left w:val="nil"/>
              <w:bottom w:val="nil"/>
              <w:right w:val="nil"/>
            </w:tcBorders>
            <w:shd w:val="clear" w:color="auto" w:fill="auto"/>
            <w:noWrap/>
            <w:vAlign w:val="bottom"/>
          </w:tcPr>
          <w:p w14:paraId="304EB962" w14:textId="77777777" w:rsidR="00D25DCE" w:rsidRPr="002F34D1" w:rsidRDefault="00D25DCE" w:rsidP="002F34D1">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572AABDB" w14:textId="58DA3E57" w:rsidR="00D25DCE" w:rsidRPr="002F34D1" w:rsidRDefault="00D25DCE" w:rsidP="002F34D1">
            <w:pPr>
              <w:jc w:val="right"/>
              <w:rPr>
                <w:rFonts w:asciiTheme="majorBidi" w:hAnsiTheme="majorBidi" w:cstheme="majorBidi"/>
                <w:sz w:val="28"/>
                <w:szCs w:val="28"/>
              </w:rPr>
            </w:pPr>
            <w:r w:rsidRPr="002F34D1">
              <w:rPr>
                <w:rFonts w:ascii="Angsana New" w:hAnsi="Angsana New"/>
                <w:sz w:val="28"/>
                <w:szCs w:val="28"/>
              </w:rPr>
              <w:t>0.182</w:t>
            </w:r>
          </w:p>
        </w:tc>
      </w:tr>
    </w:tbl>
    <w:p w14:paraId="0E54DFEA" w14:textId="1F4E14A3" w:rsidR="00864A8D" w:rsidRPr="002F34D1" w:rsidRDefault="00864A8D" w:rsidP="002F34D1">
      <w:pPr>
        <w:pStyle w:val="BlockText"/>
        <w:spacing w:before="0" w:line="360" w:lineRule="auto"/>
        <w:ind w:left="0" w:right="0" w:firstLine="0"/>
        <w:jc w:val="thaiDistribute"/>
        <w:rPr>
          <w:rFonts w:asciiTheme="majorBidi" w:hAnsiTheme="majorBidi" w:cstheme="majorBidi"/>
          <w:b/>
          <w:bCs/>
          <w:spacing w:val="-6"/>
        </w:rPr>
      </w:pPr>
    </w:p>
    <w:p w14:paraId="691ECDDA" w14:textId="77777777" w:rsidR="00A66858" w:rsidRPr="002F34D1" w:rsidRDefault="00A66858" w:rsidP="002F34D1">
      <w:pPr>
        <w:rPr>
          <w:rFonts w:asciiTheme="majorBidi" w:hAnsiTheme="majorBidi" w:cstheme="majorBidi"/>
          <w:b/>
          <w:bCs/>
          <w:sz w:val="28"/>
          <w:szCs w:val="28"/>
        </w:rPr>
      </w:pPr>
      <w:r w:rsidRPr="002F34D1">
        <w:rPr>
          <w:rFonts w:asciiTheme="majorBidi" w:hAnsiTheme="majorBidi" w:cstheme="majorBidi"/>
          <w:b/>
          <w:bCs/>
          <w:sz w:val="28"/>
          <w:szCs w:val="28"/>
        </w:rPr>
        <w:br w:type="page"/>
      </w:r>
    </w:p>
    <w:p w14:paraId="05E00F59" w14:textId="77777777" w:rsidR="003E1375" w:rsidRPr="002F34D1" w:rsidRDefault="007A571E"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rPr>
        <w:lastRenderedPageBreak/>
        <w:t>COMMITMENTS</w:t>
      </w:r>
      <w:r w:rsidRPr="002F34D1">
        <w:rPr>
          <w:rFonts w:asciiTheme="majorBidi" w:hAnsiTheme="majorBidi" w:cstheme="majorBidi"/>
          <w:b/>
          <w:bCs/>
          <w:spacing w:val="-6"/>
        </w:rPr>
        <w:t xml:space="preserve"> AND CONTINGENT LIABILITIES</w:t>
      </w:r>
    </w:p>
    <w:p w14:paraId="1CCADC27" w14:textId="56562206" w:rsidR="003E1375" w:rsidRPr="002F34D1" w:rsidRDefault="007A571E"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 xml:space="preserve">As </w:t>
      </w:r>
      <w:proofErr w:type="gramStart"/>
      <w:r w:rsidRPr="002F34D1">
        <w:rPr>
          <w:rFonts w:asciiTheme="majorBidi" w:hAnsiTheme="majorBidi" w:cstheme="majorBidi"/>
        </w:rPr>
        <w:t>at</w:t>
      </w:r>
      <w:proofErr w:type="gramEnd"/>
      <w:r w:rsidRPr="002F34D1">
        <w:rPr>
          <w:rFonts w:asciiTheme="majorBidi" w:hAnsiTheme="majorBidi" w:cstheme="majorBidi"/>
        </w:rPr>
        <w:t xml:space="preserve"> December 31, 202</w:t>
      </w:r>
      <w:r w:rsidR="003E1375" w:rsidRPr="002F34D1">
        <w:rPr>
          <w:rFonts w:asciiTheme="majorBidi" w:hAnsiTheme="majorBidi" w:cstheme="majorBidi"/>
        </w:rPr>
        <w:t>2</w:t>
      </w:r>
      <w:r w:rsidRPr="002F34D1">
        <w:rPr>
          <w:rFonts w:asciiTheme="majorBidi" w:hAnsiTheme="majorBidi" w:cstheme="majorBidi"/>
        </w:rPr>
        <w:t xml:space="preserve"> and 202</w:t>
      </w:r>
      <w:r w:rsidR="003E1375" w:rsidRPr="002F34D1">
        <w:rPr>
          <w:rFonts w:asciiTheme="majorBidi" w:hAnsiTheme="majorBidi" w:cstheme="majorBidi"/>
        </w:rPr>
        <w:t>1</w:t>
      </w:r>
      <w:r w:rsidRPr="002F34D1">
        <w:rPr>
          <w:rFonts w:asciiTheme="majorBidi" w:hAnsiTheme="majorBidi" w:cstheme="majorBidi"/>
        </w:rPr>
        <w:t xml:space="preserve">, the </w:t>
      </w:r>
      <w:r w:rsidR="00282433" w:rsidRPr="002F34D1">
        <w:rPr>
          <w:rFonts w:asciiTheme="majorBidi" w:hAnsiTheme="majorBidi" w:cstheme="majorBidi"/>
        </w:rPr>
        <w:t>Company</w:t>
      </w:r>
      <w:r w:rsidRPr="002F34D1">
        <w:rPr>
          <w:rFonts w:asciiTheme="majorBidi" w:hAnsiTheme="majorBidi" w:cstheme="majorBidi"/>
        </w:rPr>
        <w:t xml:space="preserve"> has commitments and contingent liabilities as follows:</w:t>
      </w:r>
    </w:p>
    <w:p w14:paraId="317F7A60" w14:textId="2D6C850F" w:rsidR="007A571E" w:rsidRPr="002F34D1" w:rsidRDefault="007A571E" w:rsidP="002F34D1">
      <w:pPr>
        <w:pStyle w:val="BlockText"/>
        <w:spacing w:before="120" w:after="120"/>
        <w:ind w:left="360" w:right="0" w:firstLine="0"/>
        <w:jc w:val="thaiDistribute"/>
        <w:rPr>
          <w:rFonts w:asciiTheme="majorBidi" w:hAnsiTheme="majorBidi" w:cstheme="majorBidi"/>
          <w:b/>
          <w:bCs/>
          <w:spacing w:val="-6"/>
        </w:rPr>
      </w:pPr>
      <w:r w:rsidRPr="002F34D1">
        <w:rPr>
          <w:rFonts w:asciiTheme="majorBidi" w:hAnsiTheme="majorBidi" w:cstheme="majorBidi"/>
          <w:b/>
          <w:bCs/>
        </w:rPr>
        <w:t>Commitments</w:t>
      </w:r>
    </w:p>
    <w:p w14:paraId="23CDB987" w14:textId="66BA108E" w:rsidR="003E1375" w:rsidRPr="002F34D1" w:rsidRDefault="007A571E" w:rsidP="002F34D1">
      <w:pPr>
        <w:pStyle w:val="ListParagraph"/>
        <w:numPr>
          <w:ilvl w:val="0"/>
          <w:numId w:val="8"/>
        </w:numPr>
        <w:spacing w:before="120" w:after="120"/>
        <w:ind w:left="706"/>
        <w:jc w:val="thaiDistribute"/>
        <w:rPr>
          <w:rFonts w:asciiTheme="majorBidi" w:hAnsiTheme="majorBidi" w:cstheme="majorBidi"/>
          <w:sz w:val="28"/>
        </w:rPr>
      </w:pPr>
      <w:r w:rsidRPr="002F34D1">
        <w:rPr>
          <w:rFonts w:asciiTheme="majorBidi" w:hAnsiTheme="majorBidi" w:cstheme="majorBidi"/>
          <w:sz w:val="28"/>
        </w:rPr>
        <w:t>The letters of guarantee issued by the banks regarding to the obligation under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3E1375" w:rsidRPr="002F34D1" w14:paraId="45CE0C30" w14:textId="77777777" w:rsidTr="002F34D1">
        <w:trPr>
          <w:trHeight w:val="433"/>
        </w:trPr>
        <w:tc>
          <w:tcPr>
            <w:tcW w:w="3686" w:type="dxa"/>
            <w:tcBorders>
              <w:top w:val="nil"/>
              <w:left w:val="nil"/>
              <w:bottom w:val="nil"/>
              <w:right w:val="nil"/>
            </w:tcBorders>
            <w:shd w:val="clear" w:color="auto" w:fill="auto"/>
            <w:noWrap/>
            <w:vAlign w:val="bottom"/>
            <w:hideMark/>
          </w:tcPr>
          <w:p w14:paraId="016EA4D0"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B56255"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258A1526"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D5A0F9C"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315A9BA" w14:textId="77777777" w:rsidR="003E1375" w:rsidRPr="002F34D1" w:rsidRDefault="003E1375" w:rsidP="002F34D1">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311D22D5" w14:textId="27DF32F2" w:rsidR="003E1375" w:rsidRPr="002F34D1" w:rsidRDefault="003E1375"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(Unit: Baht)</w:t>
            </w:r>
          </w:p>
        </w:tc>
      </w:tr>
      <w:tr w:rsidR="003E1375" w:rsidRPr="002F34D1" w14:paraId="49ED729B" w14:textId="77777777" w:rsidTr="002F34D1">
        <w:trPr>
          <w:trHeight w:val="433"/>
        </w:trPr>
        <w:tc>
          <w:tcPr>
            <w:tcW w:w="3686" w:type="dxa"/>
            <w:tcBorders>
              <w:top w:val="nil"/>
              <w:left w:val="nil"/>
              <w:bottom w:val="nil"/>
              <w:right w:val="nil"/>
            </w:tcBorders>
            <w:shd w:val="clear" w:color="auto" w:fill="auto"/>
            <w:noWrap/>
            <w:vAlign w:val="bottom"/>
            <w:hideMark/>
          </w:tcPr>
          <w:p w14:paraId="0CB659DE"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AA2579D"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51080431"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B95A3B1"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6B5999C" w14:textId="77777777" w:rsidR="003E1375" w:rsidRPr="002F34D1" w:rsidRDefault="003E1375" w:rsidP="002F34D1">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2FD2ED7C" w14:textId="77777777"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3E1375" w:rsidRPr="002F34D1" w14:paraId="54F01C1F" w14:textId="77777777" w:rsidTr="002F34D1">
        <w:trPr>
          <w:trHeight w:val="433"/>
        </w:trPr>
        <w:tc>
          <w:tcPr>
            <w:tcW w:w="3686" w:type="dxa"/>
            <w:tcBorders>
              <w:top w:val="nil"/>
              <w:left w:val="nil"/>
              <w:bottom w:val="nil"/>
              <w:right w:val="nil"/>
            </w:tcBorders>
            <w:shd w:val="clear" w:color="auto" w:fill="auto"/>
            <w:noWrap/>
            <w:vAlign w:val="bottom"/>
            <w:hideMark/>
          </w:tcPr>
          <w:p w14:paraId="212A1267"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10C16C"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2BD93B6E"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7C9B3B7"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005BA2" w14:textId="77777777" w:rsidR="003E1375" w:rsidRPr="002F34D1" w:rsidRDefault="003E1375" w:rsidP="002F34D1">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48C81BC2" w14:textId="77777777"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3FDDCD60" w14:textId="77777777" w:rsidR="003E1375" w:rsidRPr="002F34D1" w:rsidRDefault="003E1375" w:rsidP="002F34D1">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3B1CA4EE" w14:textId="77777777"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3E1375" w:rsidRPr="002F34D1" w14:paraId="44A0A685" w14:textId="77777777" w:rsidTr="002F34D1">
        <w:trPr>
          <w:trHeight w:val="433"/>
        </w:trPr>
        <w:tc>
          <w:tcPr>
            <w:tcW w:w="3686" w:type="dxa"/>
            <w:tcBorders>
              <w:top w:val="nil"/>
              <w:left w:val="nil"/>
              <w:bottom w:val="nil"/>
              <w:right w:val="nil"/>
            </w:tcBorders>
            <w:shd w:val="clear" w:color="auto" w:fill="auto"/>
            <w:noWrap/>
            <w:vAlign w:val="bottom"/>
          </w:tcPr>
          <w:p w14:paraId="1A73AD0D" w14:textId="77777777" w:rsidR="003E1375" w:rsidRPr="002F34D1" w:rsidRDefault="003E1375" w:rsidP="002F34D1">
            <w:pPr>
              <w:ind w:left="17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Letters of guarantee for</w:t>
            </w:r>
          </w:p>
        </w:tc>
        <w:tc>
          <w:tcPr>
            <w:tcW w:w="222" w:type="dxa"/>
            <w:tcBorders>
              <w:top w:val="nil"/>
              <w:left w:val="nil"/>
              <w:bottom w:val="nil"/>
              <w:right w:val="nil"/>
            </w:tcBorders>
            <w:shd w:val="clear" w:color="auto" w:fill="auto"/>
            <w:noWrap/>
            <w:vAlign w:val="bottom"/>
          </w:tcPr>
          <w:p w14:paraId="62C292C1" w14:textId="77777777" w:rsidR="003E1375" w:rsidRPr="002F34D1" w:rsidRDefault="003E1375"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5D84D772"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C4A0861"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F305485" w14:textId="77777777" w:rsidR="003E1375" w:rsidRPr="002F34D1" w:rsidRDefault="003E1375"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C273FA5" w14:textId="77777777" w:rsidR="003E1375" w:rsidRPr="002F34D1" w:rsidRDefault="003E1375"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58C161CD" w14:textId="77777777" w:rsidR="003E1375" w:rsidRPr="002F34D1" w:rsidRDefault="003E1375"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DD1CC8B" w14:textId="77777777" w:rsidR="003E1375" w:rsidRPr="002F34D1" w:rsidRDefault="003E1375" w:rsidP="002F34D1">
            <w:pPr>
              <w:jc w:val="right"/>
              <w:rPr>
                <w:rFonts w:asciiTheme="majorBidi" w:hAnsiTheme="majorBidi" w:cstheme="majorBidi"/>
                <w:color w:val="000000"/>
                <w:sz w:val="28"/>
                <w:szCs w:val="28"/>
              </w:rPr>
            </w:pPr>
          </w:p>
        </w:tc>
      </w:tr>
      <w:tr w:rsidR="00D25DCE" w:rsidRPr="002F34D1" w14:paraId="567B8CFE" w14:textId="77777777" w:rsidTr="002F34D1">
        <w:trPr>
          <w:trHeight w:val="433"/>
        </w:trPr>
        <w:tc>
          <w:tcPr>
            <w:tcW w:w="3686" w:type="dxa"/>
            <w:tcBorders>
              <w:top w:val="nil"/>
              <w:left w:val="nil"/>
              <w:bottom w:val="nil"/>
              <w:right w:val="nil"/>
            </w:tcBorders>
            <w:shd w:val="clear" w:color="auto" w:fill="auto"/>
            <w:noWrap/>
            <w:vAlign w:val="bottom"/>
          </w:tcPr>
          <w:p w14:paraId="622114BB"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Contractual performance</w:t>
            </w:r>
          </w:p>
        </w:tc>
        <w:tc>
          <w:tcPr>
            <w:tcW w:w="222" w:type="dxa"/>
            <w:tcBorders>
              <w:top w:val="nil"/>
              <w:left w:val="nil"/>
              <w:bottom w:val="nil"/>
              <w:right w:val="nil"/>
            </w:tcBorders>
            <w:shd w:val="clear" w:color="auto" w:fill="auto"/>
            <w:noWrap/>
            <w:vAlign w:val="bottom"/>
          </w:tcPr>
          <w:p w14:paraId="2A2530A9"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FC89E5B"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E6FF686"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851816B"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9DEC0C2" w14:textId="3CC66E6B"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27,456,737</w:t>
            </w:r>
          </w:p>
        </w:tc>
        <w:tc>
          <w:tcPr>
            <w:tcW w:w="222" w:type="dxa"/>
            <w:tcBorders>
              <w:top w:val="nil"/>
              <w:left w:val="nil"/>
              <w:bottom w:val="nil"/>
              <w:right w:val="nil"/>
            </w:tcBorders>
            <w:shd w:val="clear" w:color="auto" w:fill="auto"/>
            <w:noWrap/>
            <w:vAlign w:val="bottom"/>
          </w:tcPr>
          <w:p w14:paraId="5195B8FA"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77E63B3D" w14:textId="1DB3E3F6" w:rsidR="00D25DCE" w:rsidRPr="002F34D1" w:rsidRDefault="00D25DCE" w:rsidP="002F34D1">
            <w:pPr>
              <w:jc w:val="right"/>
              <w:rPr>
                <w:rFonts w:asciiTheme="majorBidi" w:hAnsiTheme="majorBidi" w:cstheme="majorBidi"/>
                <w:color w:val="000000"/>
                <w:sz w:val="28"/>
                <w:szCs w:val="28"/>
              </w:rPr>
            </w:pPr>
            <w:r w:rsidRPr="002F34D1">
              <w:rPr>
                <w:rFonts w:ascii="Angsana New" w:hAnsi="Angsana New"/>
                <w:color w:val="000000"/>
                <w:sz w:val="28"/>
                <w:szCs w:val="28"/>
              </w:rPr>
              <w:t>5,574,046</w:t>
            </w:r>
          </w:p>
        </w:tc>
      </w:tr>
      <w:tr w:rsidR="00D25DCE" w:rsidRPr="002F34D1" w14:paraId="7CFF3C0D" w14:textId="77777777" w:rsidTr="002F34D1">
        <w:trPr>
          <w:trHeight w:val="433"/>
        </w:trPr>
        <w:tc>
          <w:tcPr>
            <w:tcW w:w="3686" w:type="dxa"/>
            <w:tcBorders>
              <w:top w:val="nil"/>
              <w:left w:val="nil"/>
              <w:bottom w:val="nil"/>
              <w:right w:val="nil"/>
            </w:tcBorders>
            <w:shd w:val="clear" w:color="auto" w:fill="auto"/>
            <w:noWrap/>
            <w:vAlign w:val="bottom"/>
            <w:hideMark/>
          </w:tcPr>
          <w:p w14:paraId="5CDCD399"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Electricity uses</w:t>
            </w:r>
          </w:p>
        </w:tc>
        <w:tc>
          <w:tcPr>
            <w:tcW w:w="222" w:type="dxa"/>
            <w:tcBorders>
              <w:top w:val="nil"/>
              <w:left w:val="nil"/>
              <w:bottom w:val="nil"/>
              <w:right w:val="nil"/>
            </w:tcBorders>
            <w:shd w:val="clear" w:color="auto" w:fill="auto"/>
            <w:noWrap/>
            <w:vAlign w:val="bottom"/>
            <w:hideMark/>
          </w:tcPr>
          <w:p w14:paraId="1EAE80EE"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2794F6F7"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8D326AB"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77F25CA"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3D9B503" w14:textId="2386E081"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54,000</w:t>
            </w:r>
          </w:p>
        </w:tc>
        <w:tc>
          <w:tcPr>
            <w:tcW w:w="222" w:type="dxa"/>
            <w:tcBorders>
              <w:top w:val="nil"/>
              <w:left w:val="nil"/>
              <w:bottom w:val="nil"/>
              <w:right w:val="nil"/>
            </w:tcBorders>
            <w:shd w:val="clear" w:color="auto" w:fill="auto"/>
            <w:noWrap/>
            <w:vAlign w:val="bottom"/>
          </w:tcPr>
          <w:p w14:paraId="32020D08"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13BAB6B0" w14:textId="193D2478" w:rsidR="00D25DCE" w:rsidRPr="002F34D1" w:rsidRDefault="00D25DCE" w:rsidP="002F34D1">
            <w:pPr>
              <w:jc w:val="right"/>
              <w:rPr>
                <w:rFonts w:asciiTheme="majorBidi" w:hAnsiTheme="majorBidi" w:cstheme="majorBidi"/>
                <w:color w:val="000000"/>
                <w:sz w:val="28"/>
                <w:szCs w:val="28"/>
              </w:rPr>
            </w:pPr>
            <w:r w:rsidRPr="002F34D1">
              <w:rPr>
                <w:rFonts w:ascii="Angsana New" w:hAnsi="Angsana New"/>
                <w:color w:val="000000"/>
                <w:sz w:val="28"/>
                <w:szCs w:val="28"/>
              </w:rPr>
              <w:t xml:space="preserve">54,000 </w:t>
            </w:r>
          </w:p>
        </w:tc>
      </w:tr>
    </w:tbl>
    <w:p w14:paraId="4D926155" w14:textId="4B9F35BD" w:rsidR="007A571E" w:rsidRPr="002F34D1" w:rsidRDefault="007A571E" w:rsidP="002F34D1">
      <w:pPr>
        <w:pStyle w:val="ListParagraph"/>
        <w:numPr>
          <w:ilvl w:val="0"/>
          <w:numId w:val="8"/>
        </w:numPr>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The Group has commitments regarding to the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3E1375" w:rsidRPr="002F34D1" w14:paraId="519E03DF" w14:textId="77777777" w:rsidTr="002F34D1">
        <w:trPr>
          <w:trHeight w:val="433"/>
        </w:trPr>
        <w:tc>
          <w:tcPr>
            <w:tcW w:w="3686" w:type="dxa"/>
            <w:tcBorders>
              <w:top w:val="nil"/>
              <w:left w:val="nil"/>
              <w:bottom w:val="nil"/>
              <w:right w:val="nil"/>
            </w:tcBorders>
            <w:shd w:val="clear" w:color="auto" w:fill="auto"/>
            <w:noWrap/>
            <w:vAlign w:val="bottom"/>
            <w:hideMark/>
          </w:tcPr>
          <w:p w14:paraId="0CC76364"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83CA77A"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29F1DD58"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EC553A2"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3263F73" w14:textId="77777777" w:rsidR="003E1375" w:rsidRPr="002F34D1" w:rsidRDefault="003E1375" w:rsidP="002F34D1">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5D5CF132" w14:textId="1CE61D73" w:rsidR="003E1375" w:rsidRPr="002F34D1" w:rsidRDefault="003E1375"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(Unit: Baht)</w:t>
            </w:r>
          </w:p>
        </w:tc>
      </w:tr>
      <w:tr w:rsidR="003E1375" w:rsidRPr="002F34D1" w14:paraId="3C4991CF" w14:textId="77777777" w:rsidTr="002F34D1">
        <w:trPr>
          <w:trHeight w:val="433"/>
        </w:trPr>
        <w:tc>
          <w:tcPr>
            <w:tcW w:w="3686" w:type="dxa"/>
            <w:tcBorders>
              <w:top w:val="nil"/>
              <w:left w:val="nil"/>
              <w:bottom w:val="nil"/>
              <w:right w:val="nil"/>
            </w:tcBorders>
            <w:shd w:val="clear" w:color="auto" w:fill="auto"/>
            <w:noWrap/>
            <w:vAlign w:val="bottom"/>
            <w:hideMark/>
          </w:tcPr>
          <w:p w14:paraId="360773C1"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6F0829C"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63CF9028"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CDA478B"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F76062" w14:textId="77777777" w:rsidR="003E1375" w:rsidRPr="002F34D1" w:rsidRDefault="003E1375" w:rsidP="002F34D1">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493974FB" w14:textId="21743A06"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Consolidated and separate</w:t>
            </w:r>
          </w:p>
        </w:tc>
      </w:tr>
      <w:tr w:rsidR="003E1375" w:rsidRPr="002F34D1" w14:paraId="0390BFB2" w14:textId="77777777" w:rsidTr="002F34D1">
        <w:trPr>
          <w:trHeight w:val="433"/>
        </w:trPr>
        <w:tc>
          <w:tcPr>
            <w:tcW w:w="3686" w:type="dxa"/>
            <w:tcBorders>
              <w:top w:val="nil"/>
              <w:left w:val="nil"/>
              <w:bottom w:val="nil"/>
              <w:right w:val="nil"/>
            </w:tcBorders>
            <w:shd w:val="clear" w:color="auto" w:fill="auto"/>
            <w:noWrap/>
            <w:vAlign w:val="bottom"/>
            <w:hideMark/>
          </w:tcPr>
          <w:p w14:paraId="1BCAAE47"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98CA6F8" w14:textId="77777777" w:rsidR="003E1375" w:rsidRPr="002F34D1" w:rsidRDefault="003E1375" w:rsidP="002F34D1">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33EE5561"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94E498C"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B685B80" w14:textId="77777777" w:rsidR="003E1375" w:rsidRPr="002F34D1" w:rsidRDefault="003E1375" w:rsidP="002F34D1">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5D8AF698" w14:textId="77777777"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37230ECB" w14:textId="77777777" w:rsidR="003E1375" w:rsidRPr="002F34D1" w:rsidRDefault="003E1375" w:rsidP="002F34D1">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56FB58F6" w14:textId="77777777" w:rsidR="003E1375" w:rsidRPr="002F34D1" w:rsidRDefault="003E1375" w:rsidP="002F34D1">
            <w:pP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2021</w:t>
            </w:r>
          </w:p>
        </w:tc>
      </w:tr>
      <w:tr w:rsidR="003E1375" w:rsidRPr="002F34D1" w14:paraId="674EB28C" w14:textId="77777777" w:rsidTr="002F34D1">
        <w:trPr>
          <w:trHeight w:val="433"/>
        </w:trPr>
        <w:tc>
          <w:tcPr>
            <w:tcW w:w="3686" w:type="dxa"/>
            <w:tcBorders>
              <w:top w:val="nil"/>
              <w:left w:val="nil"/>
              <w:bottom w:val="nil"/>
              <w:right w:val="nil"/>
            </w:tcBorders>
            <w:shd w:val="clear" w:color="auto" w:fill="auto"/>
            <w:noWrap/>
            <w:vAlign w:val="bottom"/>
          </w:tcPr>
          <w:p w14:paraId="6316B979" w14:textId="77777777" w:rsidR="003E1375" w:rsidRPr="002F34D1" w:rsidRDefault="003E1375" w:rsidP="002F34D1">
            <w:pPr>
              <w:ind w:left="179"/>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Monthly service</w:t>
            </w:r>
          </w:p>
        </w:tc>
        <w:tc>
          <w:tcPr>
            <w:tcW w:w="222" w:type="dxa"/>
            <w:tcBorders>
              <w:top w:val="nil"/>
              <w:left w:val="nil"/>
              <w:bottom w:val="nil"/>
              <w:right w:val="nil"/>
            </w:tcBorders>
            <w:shd w:val="clear" w:color="auto" w:fill="auto"/>
            <w:noWrap/>
            <w:vAlign w:val="bottom"/>
          </w:tcPr>
          <w:p w14:paraId="79D63E6E" w14:textId="77777777" w:rsidR="003E1375" w:rsidRPr="002F34D1" w:rsidRDefault="003E1375"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B25FC3F"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B4AC125" w14:textId="77777777" w:rsidR="003E1375" w:rsidRPr="002F34D1" w:rsidRDefault="003E1375"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DE0947D" w14:textId="77777777" w:rsidR="003E1375" w:rsidRPr="002F34D1" w:rsidRDefault="003E1375"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1BAD568E" w14:textId="77777777" w:rsidR="003E1375" w:rsidRPr="002F34D1" w:rsidRDefault="003E1375"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63DE4293" w14:textId="77777777" w:rsidR="003E1375" w:rsidRPr="002F34D1" w:rsidRDefault="003E1375"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60ACFC0F" w14:textId="77777777" w:rsidR="003E1375" w:rsidRPr="002F34D1" w:rsidRDefault="003E1375" w:rsidP="002F34D1">
            <w:pPr>
              <w:jc w:val="right"/>
              <w:rPr>
                <w:rFonts w:asciiTheme="majorBidi" w:hAnsiTheme="majorBidi" w:cstheme="majorBidi"/>
                <w:color w:val="000000"/>
                <w:sz w:val="28"/>
                <w:szCs w:val="28"/>
              </w:rPr>
            </w:pPr>
          </w:p>
        </w:tc>
      </w:tr>
      <w:tr w:rsidR="00D25DCE" w:rsidRPr="002F34D1" w14:paraId="19E21434" w14:textId="77777777" w:rsidTr="002F34D1">
        <w:trPr>
          <w:trHeight w:val="433"/>
        </w:trPr>
        <w:tc>
          <w:tcPr>
            <w:tcW w:w="3686" w:type="dxa"/>
            <w:tcBorders>
              <w:top w:val="nil"/>
              <w:left w:val="nil"/>
              <w:bottom w:val="nil"/>
              <w:right w:val="nil"/>
            </w:tcBorders>
            <w:shd w:val="clear" w:color="auto" w:fill="auto"/>
            <w:noWrap/>
            <w:vAlign w:val="bottom"/>
          </w:tcPr>
          <w:p w14:paraId="5124A2AA"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Operating lease</w:t>
            </w:r>
          </w:p>
        </w:tc>
        <w:tc>
          <w:tcPr>
            <w:tcW w:w="222" w:type="dxa"/>
            <w:tcBorders>
              <w:top w:val="nil"/>
              <w:left w:val="nil"/>
              <w:bottom w:val="nil"/>
              <w:right w:val="nil"/>
            </w:tcBorders>
            <w:shd w:val="clear" w:color="auto" w:fill="auto"/>
            <w:noWrap/>
            <w:vAlign w:val="bottom"/>
          </w:tcPr>
          <w:p w14:paraId="05812CA0"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4799B9EF"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F7EEE6C"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38D94F3"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199827E3" w14:textId="301E2774"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5,350</w:t>
            </w:r>
          </w:p>
        </w:tc>
        <w:tc>
          <w:tcPr>
            <w:tcW w:w="222" w:type="dxa"/>
            <w:tcBorders>
              <w:top w:val="nil"/>
              <w:left w:val="nil"/>
              <w:bottom w:val="nil"/>
              <w:right w:val="nil"/>
            </w:tcBorders>
            <w:shd w:val="clear" w:color="auto" w:fill="auto"/>
            <w:noWrap/>
            <w:vAlign w:val="bottom"/>
          </w:tcPr>
          <w:p w14:paraId="7D3F01CF"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753553F0" w14:textId="698C48A6" w:rsidR="00D25DCE" w:rsidRPr="002F34D1" w:rsidRDefault="00D25DCE" w:rsidP="002F34D1">
            <w:pPr>
              <w:jc w:val="right"/>
              <w:rPr>
                <w:rFonts w:asciiTheme="majorBidi" w:hAnsiTheme="majorBidi" w:cstheme="majorBidi"/>
                <w:color w:val="000000"/>
                <w:sz w:val="28"/>
                <w:szCs w:val="28"/>
              </w:rPr>
            </w:pPr>
            <w:r w:rsidRPr="002F34D1">
              <w:rPr>
                <w:rFonts w:ascii="Angsana New" w:hAnsi="Angsana New"/>
                <w:sz w:val="28"/>
                <w:szCs w:val="28"/>
              </w:rPr>
              <w:t xml:space="preserve">27,178 </w:t>
            </w:r>
          </w:p>
        </w:tc>
      </w:tr>
      <w:tr w:rsidR="00D25DCE" w:rsidRPr="002F34D1" w14:paraId="5903A46D" w14:textId="77777777" w:rsidTr="002F34D1">
        <w:trPr>
          <w:trHeight w:val="433"/>
        </w:trPr>
        <w:tc>
          <w:tcPr>
            <w:tcW w:w="3686" w:type="dxa"/>
            <w:tcBorders>
              <w:top w:val="nil"/>
              <w:left w:val="nil"/>
              <w:bottom w:val="nil"/>
              <w:right w:val="nil"/>
            </w:tcBorders>
            <w:shd w:val="clear" w:color="auto" w:fill="auto"/>
            <w:noWrap/>
            <w:vAlign w:val="bottom"/>
            <w:hideMark/>
          </w:tcPr>
          <w:p w14:paraId="112DC5AB"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Consulting fee</w:t>
            </w:r>
          </w:p>
        </w:tc>
        <w:tc>
          <w:tcPr>
            <w:tcW w:w="222" w:type="dxa"/>
            <w:tcBorders>
              <w:top w:val="nil"/>
              <w:left w:val="nil"/>
              <w:bottom w:val="nil"/>
              <w:right w:val="nil"/>
            </w:tcBorders>
            <w:shd w:val="clear" w:color="auto" w:fill="auto"/>
            <w:noWrap/>
            <w:vAlign w:val="bottom"/>
            <w:hideMark/>
          </w:tcPr>
          <w:p w14:paraId="2404DC22"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697DC1DE"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883405C"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E48D3AC"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AED6DE9" w14:textId="0FDC53CD"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20,000</w:t>
            </w:r>
          </w:p>
        </w:tc>
        <w:tc>
          <w:tcPr>
            <w:tcW w:w="222" w:type="dxa"/>
            <w:tcBorders>
              <w:top w:val="nil"/>
              <w:left w:val="nil"/>
              <w:bottom w:val="nil"/>
              <w:right w:val="nil"/>
            </w:tcBorders>
            <w:shd w:val="clear" w:color="auto" w:fill="auto"/>
            <w:noWrap/>
            <w:vAlign w:val="bottom"/>
          </w:tcPr>
          <w:p w14:paraId="119E6A60"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563997B" w14:textId="45CBF94C" w:rsidR="00D25DCE" w:rsidRPr="002F34D1" w:rsidRDefault="00D25DCE" w:rsidP="002F34D1">
            <w:pPr>
              <w:jc w:val="right"/>
              <w:rPr>
                <w:rFonts w:asciiTheme="majorBidi" w:hAnsiTheme="majorBidi" w:cstheme="majorBidi"/>
                <w:color w:val="000000"/>
                <w:sz w:val="28"/>
                <w:szCs w:val="28"/>
              </w:rPr>
            </w:pPr>
            <w:r w:rsidRPr="002F34D1">
              <w:rPr>
                <w:rFonts w:ascii="Angsana New" w:hAnsi="Angsana New"/>
                <w:sz w:val="28"/>
                <w:szCs w:val="28"/>
              </w:rPr>
              <w:t xml:space="preserve">21,400 </w:t>
            </w:r>
          </w:p>
        </w:tc>
      </w:tr>
      <w:tr w:rsidR="00D25DCE" w:rsidRPr="002F34D1" w14:paraId="2EA12D00" w14:textId="77777777" w:rsidTr="002F34D1">
        <w:trPr>
          <w:trHeight w:val="433"/>
        </w:trPr>
        <w:tc>
          <w:tcPr>
            <w:tcW w:w="3686" w:type="dxa"/>
            <w:tcBorders>
              <w:top w:val="nil"/>
              <w:left w:val="nil"/>
              <w:bottom w:val="nil"/>
              <w:right w:val="nil"/>
            </w:tcBorders>
            <w:shd w:val="clear" w:color="auto" w:fill="auto"/>
            <w:noWrap/>
            <w:vAlign w:val="bottom"/>
          </w:tcPr>
          <w:p w14:paraId="7BC7D1E5" w14:textId="77777777" w:rsidR="00D25DCE" w:rsidRPr="002F34D1" w:rsidRDefault="00D25DCE" w:rsidP="002F34D1">
            <w:pPr>
              <w:ind w:left="179"/>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3BCC3866"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49C84C9"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39EE3CB"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195B53F"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756E4D7" w14:textId="77777777" w:rsidR="00D25DCE" w:rsidRPr="002F34D1" w:rsidRDefault="00D25DC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2B95D35D"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2DDA66A9" w14:textId="77777777" w:rsidR="00D25DCE" w:rsidRPr="002F34D1" w:rsidRDefault="00D25DCE" w:rsidP="002F34D1">
            <w:pPr>
              <w:jc w:val="right"/>
              <w:rPr>
                <w:rFonts w:asciiTheme="majorBidi" w:hAnsiTheme="majorBidi" w:cstheme="majorBidi"/>
                <w:color w:val="000000"/>
                <w:sz w:val="28"/>
                <w:szCs w:val="28"/>
              </w:rPr>
            </w:pPr>
          </w:p>
        </w:tc>
      </w:tr>
      <w:tr w:rsidR="00D25DCE" w:rsidRPr="002F34D1" w14:paraId="56AB9641" w14:textId="77777777" w:rsidTr="002F34D1">
        <w:trPr>
          <w:trHeight w:val="433"/>
        </w:trPr>
        <w:tc>
          <w:tcPr>
            <w:tcW w:w="3686" w:type="dxa"/>
            <w:tcBorders>
              <w:top w:val="nil"/>
              <w:left w:val="nil"/>
              <w:bottom w:val="nil"/>
              <w:right w:val="nil"/>
            </w:tcBorders>
            <w:shd w:val="clear" w:color="auto" w:fill="auto"/>
            <w:noWrap/>
            <w:vAlign w:val="bottom"/>
          </w:tcPr>
          <w:p w14:paraId="7848170A"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b/>
                <w:bCs/>
                <w:color w:val="000000"/>
                <w:sz w:val="28"/>
                <w:szCs w:val="28"/>
              </w:rPr>
              <w:t>Remaining amount</w:t>
            </w:r>
          </w:p>
        </w:tc>
        <w:tc>
          <w:tcPr>
            <w:tcW w:w="222" w:type="dxa"/>
            <w:tcBorders>
              <w:top w:val="nil"/>
              <w:left w:val="nil"/>
              <w:bottom w:val="nil"/>
              <w:right w:val="nil"/>
            </w:tcBorders>
            <w:shd w:val="clear" w:color="auto" w:fill="auto"/>
            <w:noWrap/>
            <w:vAlign w:val="bottom"/>
          </w:tcPr>
          <w:p w14:paraId="00A8C3C3"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56ABD52"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AEDD672"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148A8AF"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B7C102C" w14:textId="77777777" w:rsidR="00D25DCE" w:rsidRPr="002F34D1" w:rsidRDefault="00D25DCE" w:rsidP="002F34D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61855694"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53574980" w14:textId="77777777" w:rsidR="00D25DCE" w:rsidRPr="002F34D1" w:rsidRDefault="00D25DCE" w:rsidP="002F34D1">
            <w:pPr>
              <w:jc w:val="right"/>
              <w:rPr>
                <w:rFonts w:asciiTheme="majorBidi" w:hAnsiTheme="majorBidi" w:cstheme="majorBidi"/>
                <w:color w:val="000000"/>
                <w:sz w:val="28"/>
                <w:szCs w:val="28"/>
              </w:rPr>
            </w:pPr>
          </w:p>
        </w:tc>
      </w:tr>
      <w:tr w:rsidR="00D25DCE" w:rsidRPr="002F34D1" w14:paraId="48FBAFC9" w14:textId="77777777" w:rsidTr="002F34D1">
        <w:trPr>
          <w:trHeight w:val="433"/>
        </w:trPr>
        <w:tc>
          <w:tcPr>
            <w:tcW w:w="3686" w:type="dxa"/>
            <w:tcBorders>
              <w:top w:val="nil"/>
              <w:left w:val="nil"/>
              <w:bottom w:val="nil"/>
              <w:right w:val="nil"/>
            </w:tcBorders>
            <w:shd w:val="clear" w:color="auto" w:fill="auto"/>
            <w:noWrap/>
            <w:vAlign w:val="bottom"/>
          </w:tcPr>
          <w:p w14:paraId="0FB024E4" w14:textId="77777777" w:rsidR="00D25DCE" w:rsidRPr="002F34D1" w:rsidRDefault="00D25DCE" w:rsidP="002F34D1">
            <w:pPr>
              <w:ind w:left="179"/>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   Service contract</w:t>
            </w:r>
          </w:p>
        </w:tc>
        <w:tc>
          <w:tcPr>
            <w:tcW w:w="222" w:type="dxa"/>
            <w:tcBorders>
              <w:top w:val="nil"/>
              <w:left w:val="nil"/>
              <w:bottom w:val="nil"/>
              <w:right w:val="nil"/>
            </w:tcBorders>
            <w:shd w:val="clear" w:color="auto" w:fill="auto"/>
            <w:noWrap/>
            <w:vAlign w:val="bottom"/>
          </w:tcPr>
          <w:p w14:paraId="7383FA2B" w14:textId="77777777" w:rsidR="00D25DCE" w:rsidRPr="002F34D1" w:rsidRDefault="00D25DCE" w:rsidP="002F34D1">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9213E6E"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B64D0B5" w14:textId="77777777" w:rsidR="00D25DCE" w:rsidRPr="002F34D1" w:rsidRDefault="00D25DCE" w:rsidP="002F34D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5A7AC48" w14:textId="77777777" w:rsidR="00D25DCE" w:rsidRPr="002F34D1" w:rsidRDefault="00D25DCE" w:rsidP="002F34D1">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C894229" w14:textId="12879DF7"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bottom"/>
          </w:tcPr>
          <w:p w14:paraId="68BC1055" w14:textId="77777777" w:rsidR="00D25DCE" w:rsidRPr="002F34D1" w:rsidRDefault="00D25DCE" w:rsidP="002F34D1">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11CB8D62" w14:textId="3D27AF27" w:rsidR="00D25DCE" w:rsidRPr="002F34D1" w:rsidRDefault="00D25DCE" w:rsidP="002F34D1">
            <w:pPr>
              <w:jc w:val="right"/>
              <w:rPr>
                <w:rFonts w:asciiTheme="majorBidi" w:hAnsiTheme="majorBidi" w:cstheme="majorBidi"/>
                <w:color w:val="000000"/>
                <w:sz w:val="28"/>
                <w:szCs w:val="28"/>
              </w:rPr>
            </w:pPr>
            <w:r w:rsidRPr="002F34D1">
              <w:rPr>
                <w:rFonts w:ascii="Angsana New" w:hAnsi="Angsana New"/>
                <w:color w:val="000000"/>
                <w:sz w:val="28"/>
                <w:szCs w:val="28"/>
              </w:rPr>
              <w:t>4,607,955</w:t>
            </w:r>
          </w:p>
        </w:tc>
      </w:tr>
    </w:tbl>
    <w:p w14:paraId="518F29AE" w14:textId="77777777" w:rsidR="007A571E" w:rsidRPr="002F34D1" w:rsidRDefault="007A571E" w:rsidP="002F34D1">
      <w:pPr>
        <w:ind w:right="7"/>
        <w:jc w:val="thaiDistribute"/>
        <w:rPr>
          <w:rFonts w:asciiTheme="majorBidi" w:hAnsiTheme="majorBidi" w:cstheme="majorBidi"/>
          <w:sz w:val="28"/>
          <w:szCs w:val="28"/>
        </w:rPr>
      </w:pPr>
    </w:p>
    <w:p w14:paraId="7308C6EC" w14:textId="77777777" w:rsidR="003E1375" w:rsidRPr="002F34D1" w:rsidRDefault="003E1375" w:rsidP="002F34D1">
      <w:pPr>
        <w:rPr>
          <w:rFonts w:asciiTheme="majorBidi" w:hAnsiTheme="majorBidi" w:cstheme="majorBidi"/>
          <w:b/>
          <w:bCs/>
          <w:spacing w:val="-6"/>
          <w:sz w:val="28"/>
          <w:szCs w:val="28"/>
        </w:rPr>
      </w:pPr>
      <w:r w:rsidRPr="002F34D1">
        <w:rPr>
          <w:rFonts w:asciiTheme="majorBidi" w:hAnsiTheme="majorBidi" w:cstheme="majorBidi"/>
          <w:b/>
          <w:bCs/>
          <w:spacing w:val="-6"/>
        </w:rPr>
        <w:br w:type="page"/>
      </w:r>
    </w:p>
    <w:p w14:paraId="40AF4F48" w14:textId="77777777" w:rsidR="003E1375" w:rsidRPr="002F34D1" w:rsidRDefault="00FA215A" w:rsidP="002F34D1">
      <w:pPr>
        <w:pStyle w:val="BlockText"/>
        <w:numPr>
          <w:ilvl w:val="0"/>
          <w:numId w:val="30"/>
        </w:numPr>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lastRenderedPageBreak/>
        <w:t>FINANCIAL INSTRUMENTS</w:t>
      </w:r>
    </w:p>
    <w:p w14:paraId="2C298927" w14:textId="77777777" w:rsidR="003E1375" w:rsidRPr="002F34D1" w:rsidRDefault="00FA215A"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A financial instrument is any contract that gives rise to both a financial asset of one entity and a financial liability or equity instrument of another entity.</w:t>
      </w:r>
    </w:p>
    <w:p w14:paraId="661F71B2" w14:textId="77777777" w:rsidR="003E1375" w:rsidRPr="002F34D1" w:rsidRDefault="00FA215A" w:rsidP="002F34D1">
      <w:pPr>
        <w:pStyle w:val="BlockText"/>
        <w:spacing w:before="120" w:after="120"/>
        <w:ind w:left="360" w:right="0" w:firstLine="0"/>
        <w:jc w:val="thaiDistribute"/>
        <w:rPr>
          <w:rFonts w:asciiTheme="majorBidi" w:hAnsiTheme="majorBidi" w:cstheme="majorBidi"/>
        </w:rPr>
      </w:pPr>
      <w:r w:rsidRPr="002F34D1">
        <w:rPr>
          <w:rFonts w:asciiTheme="majorBidi" w:hAnsiTheme="majorBidi" w:cstheme="majorBidi"/>
        </w:rPr>
        <w:t>Financial instruments of the Group presented in the statement of financial position principally comprise cash, deposits at banks, trade and other receivables, trade and other payables, loan from financial institutions, and lease liabilities.</w:t>
      </w:r>
    </w:p>
    <w:p w14:paraId="76478074" w14:textId="77777777" w:rsidR="003E1375" w:rsidRPr="002F34D1" w:rsidRDefault="00FA215A" w:rsidP="002F34D1">
      <w:pPr>
        <w:pStyle w:val="BlockText"/>
        <w:spacing w:before="120" w:after="120"/>
        <w:ind w:left="360" w:right="0" w:firstLine="0"/>
        <w:jc w:val="thaiDistribute"/>
        <w:rPr>
          <w:rFonts w:asciiTheme="majorBidi" w:hAnsiTheme="majorBidi" w:cstheme="majorBidi"/>
          <w:b/>
          <w:bCs/>
        </w:rPr>
      </w:pPr>
      <w:r w:rsidRPr="002F34D1">
        <w:rPr>
          <w:rFonts w:asciiTheme="majorBidi" w:hAnsiTheme="majorBidi" w:cstheme="majorBidi"/>
          <w:b/>
          <w:bCs/>
        </w:rPr>
        <w:t>Risk management policy</w:t>
      </w:r>
    </w:p>
    <w:p w14:paraId="33D9C97C" w14:textId="3017D9E1" w:rsidR="00FA215A" w:rsidRPr="002F34D1" w:rsidRDefault="00FA215A" w:rsidP="002F34D1">
      <w:pPr>
        <w:pStyle w:val="BlockText"/>
        <w:spacing w:before="120" w:after="120"/>
        <w:ind w:left="360" w:right="0" w:firstLine="0"/>
        <w:jc w:val="thaiDistribute"/>
        <w:rPr>
          <w:rFonts w:asciiTheme="majorBidi" w:hAnsiTheme="majorBidi" w:cstheme="majorBidi"/>
          <w:b/>
          <w:bCs/>
          <w:spacing w:val="-6"/>
        </w:rPr>
      </w:pPr>
      <w:r w:rsidRPr="002F34D1">
        <w:rPr>
          <w:rFonts w:asciiTheme="majorBidi" w:hAnsiTheme="majorBidi" w:cstheme="majorBidi"/>
        </w:rPr>
        <w:t>The Group are exposed to risks from changes in interest rates and currency exchange rates and risks from non-performance of contractual obligations by counterparties.  The Group uses derivatives, as and when it considers appropriate, to manage such risks. In addition,</w:t>
      </w:r>
      <w:r w:rsidR="0063149C" w:rsidRPr="002F34D1">
        <w:rPr>
          <w:rFonts w:asciiTheme="majorBidi" w:hAnsiTheme="majorBidi" w:cstheme="majorBidi"/>
        </w:rPr>
        <w:t xml:space="preserve"> </w:t>
      </w:r>
      <w:r w:rsidRPr="002F34D1">
        <w:rPr>
          <w:rFonts w:asciiTheme="majorBidi" w:hAnsiTheme="majorBidi" w:cstheme="majorBidi"/>
        </w:rPr>
        <w:t>the Grou</w:t>
      </w:r>
      <w:r w:rsidR="0063149C" w:rsidRPr="002F34D1">
        <w:rPr>
          <w:rFonts w:asciiTheme="majorBidi" w:hAnsiTheme="majorBidi" w:cstheme="majorBidi"/>
        </w:rPr>
        <w:t xml:space="preserve">p </w:t>
      </w:r>
      <w:r w:rsidRPr="002F34D1">
        <w:rPr>
          <w:rFonts w:asciiTheme="majorBidi" w:hAnsiTheme="majorBidi" w:cstheme="majorBidi"/>
        </w:rPr>
        <w:t xml:space="preserve">has a policy to </w:t>
      </w:r>
      <w:proofErr w:type="gramStart"/>
      <w:r w:rsidRPr="002F34D1">
        <w:rPr>
          <w:rFonts w:asciiTheme="majorBidi" w:hAnsiTheme="majorBidi" w:cstheme="majorBidi"/>
        </w:rPr>
        <w:t>enter into</w:t>
      </w:r>
      <w:proofErr w:type="gramEnd"/>
      <w:r w:rsidRPr="002F34D1">
        <w:rPr>
          <w:rFonts w:asciiTheme="majorBidi" w:hAnsiTheme="majorBidi" w:cstheme="majorBidi"/>
        </w:rPr>
        <w:t xml:space="preserve"> contracts with creditworthy counterparties. Therefore, the Group</w:t>
      </w:r>
      <w:r w:rsidR="0063149C" w:rsidRPr="002F34D1">
        <w:rPr>
          <w:rFonts w:asciiTheme="majorBidi" w:hAnsiTheme="majorBidi" w:cstheme="majorBidi"/>
        </w:rPr>
        <w:t xml:space="preserve"> </w:t>
      </w:r>
      <w:r w:rsidRPr="002F34D1">
        <w:rPr>
          <w:rFonts w:asciiTheme="majorBidi" w:hAnsiTheme="majorBidi" w:cstheme="majorBidi"/>
        </w:rPr>
        <w:t xml:space="preserve">does not expect any material financial losses to arise from that the counterparties will fail to discharge their obligations as stipulated in the financial </w:t>
      </w:r>
      <w:proofErr w:type="gramStart"/>
      <w:r w:rsidRPr="002F34D1">
        <w:rPr>
          <w:rFonts w:asciiTheme="majorBidi" w:hAnsiTheme="majorBidi" w:cstheme="majorBidi"/>
        </w:rPr>
        <w:t>instruments</w:t>
      </w:r>
      <w:proofErr w:type="gramEnd"/>
      <w:r w:rsidRPr="002F34D1">
        <w:rPr>
          <w:rFonts w:asciiTheme="majorBidi" w:hAnsiTheme="majorBidi" w:cstheme="majorBidi"/>
        </w:rPr>
        <w:t xml:space="preserve"> contracts.</w:t>
      </w:r>
    </w:p>
    <w:p w14:paraId="14E1ADB1" w14:textId="3A6B5733" w:rsidR="00FA215A" w:rsidRPr="002F34D1" w:rsidRDefault="00C240F5" w:rsidP="002F34D1">
      <w:pPr>
        <w:pStyle w:val="ListParagraph"/>
        <w:numPr>
          <w:ilvl w:val="0"/>
          <w:numId w:val="4"/>
        </w:numPr>
        <w:spacing w:before="120" w:after="120"/>
        <w:ind w:left="432" w:firstLine="0"/>
        <w:contextualSpacing w:val="0"/>
        <w:jc w:val="thaiDistribute"/>
        <w:rPr>
          <w:rFonts w:asciiTheme="majorBidi" w:hAnsiTheme="majorBidi" w:cstheme="majorBidi"/>
          <w:sz w:val="28"/>
        </w:rPr>
      </w:pPr>
      <w:r w:rsidRPr="002F34D1">
        <w:rPr>
          <w:rFonts w:asciiTheme="majorBidi" w:hAnsiTheme="majorBidi" w:cstheme="majorBidi"/>
          <w:sz w:val="28"/>
        </w:rPr>
        <w:t xml:space="preserve"> </w:t>
      </w:r>
      <w:r w:rsidR="00FA215A" w:rsidRPr="002F34D1">
        <w:rPr>
          <w:rFonts w:asciiTheme="majorBidi" w:hAnsiTheme="majorBidi" w:cstheme="majorBidi"/>
          <w:sz w:val="28"/>
        </w:rPr>
        <w:t>Interest rate risk</w:t>
      </w:r>
    </w:p>
    <w:p w14:paraId="48A29A59" w14:textId="77777777" w:rsidR="003E1375" w:rsidRPr="002F34D1" w:rsidRDefault="00FA215A" w:rsidP="002F34D1">
      <w:pPr>
        <w:ind w:left="784" w:right="7"/>
        <w:jc w:val="thaiDistribute"/>
        <w:rPr>
          <w:rFonts w:asciiTheme="majorBidi" w:hAnsiTheme="majorBidi" w:cstheme="majorBidi"/>
          <w:sz w:val="28"/>
          <w:szCs w:val="28"/>
        </w:rPr>
      </w:pPr>
      <w:r w:rsidRPr="002F34D1">
        <w:rPr>
          <w:rFonts w:asciiTheme="majorBidi" w:hAnsiTheme="majorBidi" w:cstheme="majorBidi"/>
          <w:sz w:val="28"/>
          <w:szCs w:val="28"/>
        </w:rPr>
        <w:t>Interest rate risk is the risk that future fluctuations in market interest rates will affect the operating result and cash flows of</w:t>
      </w:r>
      <w:r w:rsidR="0063149C" w:rsidRPr="002F34D1">
        <w:rPr>
          <w:rFonts w:asciiTheme="majorBidi" w:hAnsiTheme="majorBidi" w:cstheme="majorBidi"/>
          <w:sz w:val="28"/>
          <w:szCs w:val="28"/>
        </w:rPr>
        <w:t xml:space="preserve"> </w:t>
      </w:r>
      <w:r w:rsidRPr="002F34D1">
        <w:rPr>
          <w:rFonts w:asciiTheme="majorBidi" w:hAnsiTheme="majorBidi" w:cstheme="majorBidi"/>
          <w:sz w:val="28"/>
          <w:szCs w:val="28"/>
        </w:rPr>
        <w:t xml:space="preserve">the </w:t>
      </w:r>
      <w:proofErr w:type="gramStart"/>
      <w:r w:rsidRPr="002F34D1">
        <w:rPr>
          <w:rFonts w:asciiTheme="majorBidi" w:hAnsiTheme="majorBidi" w:cstheme="majorBidi"/>
          <w:sz w:val="28"/>
          <w:szCs w:val="28"/>
        </w:rPr>
        <w:t>Group</w:t>
      </w:r>
      <w:proofErr w:type="gramEnd"/>
      <w:r w:rsidRPr="002F34D1">
        <w:rPr>
          <w:rFonts w:asciiTheme="majorBidi" w:hAnsiTheme="majorBidi" w:cstheme="majorBidi"/>
          <w:sz w:val="28"/>
          <w:szCs w:val="28"/>
        </w:rPr>
        <w:t xml:space="preserve"> </w:t>
      </w:r>
    </w:p>
    <w:p w14:paraId="3E4A90CB" w14:textId="075AFCD8" w:rsidR="00FA215A" w:rsidRPr="002F34D1" w:rsidRDefault="00FA215A" w:rsidP="002F34D1">
      <w:pPr>
        <w:spacing w:before="120" w:after="120"/>
        <w:ind w:left="778"/>
        <w:jc w:val="thaiDistribute"/>
        <w:rPr>
          <w:rFonts w:asciiTheme="majorBidi" w:hAnsiTheme="majorBidi" w:cstheme="majorBidi"/>
          <w:sz w:val="28"/>
          <w:szCs w:val="28"/>
        </w:rPr>
      </w:pPr>
      <w:r w:rsidRPr="002F34D1">
        <w:rPr>
          <w:rFonts w:asciiTheme="majorBidi" w:hAnsiTheme="majorBidi" w:cstheme="majorBidi"/>
          <w:sz w:val="28"/>
          <w:szCs w:val="28"/>
        </w:rPr>
        <w:t>The exposure to interest rate risk of the Group relates primarily to their deposits at financial institutions, loan receivables,</w:t>
      </w:r>
      <w:r w:rsidR="00DC3317" w:rsidRPr="002F34D1">
        <w:rPr>
          <w:rFonts w:asciiTheme="majorBidi" w:hAnsiTheme="majorBidi" w:cstheme="majorBidi"/>
          <w:sz w:val="28"/>
          <w:szCs w:val="28"/>
          <w:cs/>
        </w:rPr>
        <w:t xml:space="preserve"> </w:t>
      </w:r>
      <w:r w:rsidRPr="002F34D1">
        <w:rPr>
          <w:rFonts w:asciiTheme="majorBidi" w:hAnsiTheme="majorBidi" w:cstheme="majorBidi"/>
          <w:sz w:val="28"/>
          <w:szCs w:val="28"/>
        </w:rPr>
        <w:t>loan from financial institution</w:t>
      </w:r>
      <w:r w:rsidR="00596DF1" w:rsidRPr="002F34D1">
        <w:rPr>
          <w:rFonts w:asciiTheme="majorBidi" w:hAnsiTheme="majorBidi" w:cstheme="majorBidi"/>
          <w:sz w:val="28"/>
          <w:szCs w:val="28"/>
        </w:rPr>
        <w:t xml:space="preserve">. </w:t>
      </w:r>
      <w:r w:rsidRPr="002F34D1">
        <w:rPr>
          <w:rFonts w:asciiTheme="majorBidi" w:hAnsiTheme="majorBidi" w:cstheme="majorBidi"/>
          <w:sz w:val="28"/>
          <w:szCs w:val="28"/>
        </w:rPr>
        <w:t>However, as most of the financial assets and liabilities carry floating interest rate which fluctuates in line with the market interest rates or carry fixed interest rate which approximates to the current market interest rate,</w:t>
      </w:r>
      <w:r w:rsidR="005C0E08" w:rsidRPr="002F34D1">
        <w:rPr>
          <w:rFonts w:asciiTheme="majorBidi" w:hAnsiTheme="majorBidi" w:cstheme="majorBidi"/>
          <w:sz w:val="28"/>
          <w:szCs w:val="28"/>
        </w:rPr>
        <w:t xml:space="preserve"> </w:t>
      </w:r>
      <w:r w:rsidRPr="002F34D1">
        <w:rPr>
          <w:rFonts w:asciiTheme="majorBidi" w:hAnsiTheme="majorBidi" w:cstheme="majorBidi"/>
          <w:sz w:val="28"/>
          <w:szCs w:val="28"/>
        </w:rPr>
        <w:t>the Group do not use derivatives to manage their interest rate risk.</w:t>
      </w:r>
    </w:p>
    <w:tbl>
      <w:tblPr>
        <w:tblW w:w="9337" w:type="dxa"/>
        <w:tblInd w:w="720" w:type="dxa"/>
        <w:tblLayout w:type="fixed"/>
        <w:tblLook w:val="04A0" w:firstRow="1" w:lastRow="0" w:firstColumn="1" w:lastColumn="0" w:noHBand="0" w:noVBand="1"/>
      </w:tblPr>
      <w:tblGrid>
        <w:gridCol w:w="3686"/>
        <w:gridCol w:w="1417"/>
        <w:gridCol w:w="1418"/>
        <w:gridCol w:w="1417"/>
        <w:gridCol w:w="1399"/>
      </w:tblGrid>
      <w:tr w:rsidR="003E1375" w:rsidRPr="002F34D1" w14:paraId="676B15A0" w14:textId="77777777" w:rsidTr="002F34D1">
        <w:trPr>
          <w:trHeight w:val="433"/>
          <w:tblHeader/>
        </w:trPr>
        <w:tc>
          <w:tcPr>
            <w:tcW w:w="3686" w:type="dxa"/>
            <w:tcBorders>
              <w:top w:val="nil"/>
              <w:left w:val="nil"/>
              <w:bottom w:val="nil"/>
              <w:right w:val="nil"/>
            </w:tcBorders>
            <w:shd w:val="clear" w:color="auto" w:fill="auto"/>
            <w:noWrap/>
            <w:vAlign w:val="bottom"/>
          </w:tcPr>
          <w:p w14:paraId="48532C9E" w14:textId="77777777" w:rsidR="003E1375" w:rsidRPr="002F34D1" w:rsidRDefault="003E1375" w:rsidP="002F34D1">
            <w:pPr>
              <w:rPr>
                <w:rFonts w:asciiTheme="majorBidi" w:hAnsiTheme="majorBidi" w:cstheme="majorBidi"/>
                <w:sz w:val="28"/>
                <w:szCs w:val="28"/>
              </w:rPr>
            </w:pPr>
          </w:p>
        </w:tc>
        <w:tc>
          <w:tcPr>
            <w:tcW w:w="5651" w:type="dxa"/>
            <w:gridSpan w:val="4"/>
            <w:tcBorders>
              <w:top w:val="nil"/>
              <w:left w:val="nil"/>
              <w:bottom w:val="nil"/>
              <w:right w:val="nil"/>
            </w:tcBorders>
            <w:shd w:val="clear" w:color="auto" w:fill="auto"/>
            <w:noWrap/>
            <w:vAlign w:val="bottom"/>
            <w:hideMark/>
          </w:tcPr>
          <w:p w14:paraId="39E37E25" w14:textId="28DEB3F2" w:rsidR="003E1375" w:rsidRPr="002F34D1" w:rsidRDefault="003E1375" w:rsidP="002F34D1">
            <w:pPr>
              <w:pBdr>
                <w:bottom w:val="single" w:sz="4" w:space="1" w:color="auto"/>
              </w:pBdr>
              <w:jc w:val="right"/>
              <w:rPr>
                <w:rFonts w:asciiTheme="majorBidi" w:hAnsiTheme="majorBidi" w:cstheme="majorBidi"/>
                <w:sz w:val="28"/>
                <w:szCs w:val="28"/>
                <w:cs/>
              </w:rPr>
            </w:pPr>
            <w:r w:rsidRPr="002F34D1">
              <w:rPr>
                <w:rFonts w:asciiTheme="majorBidi" w:hAnsiTheme="majorBidi" w:cstheme="majorBidi"/>
                <w:sz w:val="28"/>
                <w:szCs w:val="28"/>
                <w:cs/>
              </w:rPr>
              <w:t>(</w:t>
            </w:r>
            <w:r w:rsidR="000B0FF5" w:rsidRPr="002F34D1">
              <w:rPr>
                <w:rFonts w:asciiTheme="majorBidi" w:hAnsiTheme="majorBidi" w:cstheme="majorBidi"/>
                <w:sz w:val="28"/>
                <w:szCs w:val="28"/>
              </w:rPr>
              <w:t>Unit</w:t>
            </w:r>
            <w:r w:rsidRPr="002F34D1">
              <w:rPr>
                <w:rFonts w:asciiTheme="majorBidi" w:hAnsiTheme="majorBidi" w:cstheme="majorBidi"/>
                <w:sz w:val="28"/>
                <w:szCs w:val="28"/>
                <w:cs/>
              </w:rPr>
              <w:t>:</w:t>
            </w:r>
            <w:r w:rsidR="000B0FF5"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3E1375" w:rsidRPr="002F34D1" w14:paraId="7EA97AD6" w14:textId="77777777" w:rsidTr="002F34D1">
        <w:trPr>
          <w:trHeight w:val="433"/>
          <w:tblHeader/>
        </w:trPr>
        <w:tc>
          <w:tcPr>
            <w:tcW w:w="3686" w:type="dxa"/>
            <w:tcBorders>
              <w:top w:val="nil"/>
              <w:left w:val="nil"/>
              <w:bottom w:val="nil"/>
              <w:right w:val="nil"/>
            </w:tcBorders>
            <w:shd w:val="clear" w:color="auto" w:fill="auto"/>
            <w:noWrap/>
            <w:vAlign w:val="bottom"/>
          </w:tcPr>
          <w:p w14:paraId="12298035" w14:textId="77777777" w:rsidR="003E1375" w:rsidRPr="002F34D1" w:rsidRDefault="003E1375" w:rsidP="002F34D1">
            <w:pP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5D282601" w14:textId="25EAB55C" w:rsidR="003E1375" w:rsidRPr="002F34D1" w:rsidRDefault="000B0FF5" w:rsidP="002F34D1">
            <w:pPr>
              <w:pBdr>
                <w:bottom w:val="single" w:sz="4" w:space="1" w:color="auto"/>
              </w:pBdr>
              <w:jc w:val="center"/>
              <w:rPr>
                <w:rFonts w:asciiTheme="majorBidi" w:hAnsiTheme="majorBidi" w:cstheme="majorBidi"/>
                <w:sz w:val="28"/>
                <w:szCs w:val="28"/>
                <w:cs/>
              </w:rPr>
            </w:pPr>
            <w:r w:rsidRPr="002F34D1">
              <w:rPr>
                <w:rFonts w:asciiTheme="majorBidi" w:hAnsiTheme="majorBidi" w:cstheme="majorBidi"/>
                <w:sz w:val="28"/>
                <w:szCs w:val="28"/>
              </w:rPr>
              <w:t>Consolidated</w:t>
            </w:r>
          </w:p>
        </w:tc>
        <w:tc>
          <w:tcPr>
            <w:tcW w:w="2816" w:type="dxa"/>
            <w:gridSpan w:val="2"/>
            <w:tcBorders>
              <w:top w:val="nil"/>
              <w:left w:val="nil"/>
              <w:bottom w:val="nil"/>
              <w:right w:val="nil"/>
            </w:tcBorders>
            <w:shd w:val="clear" w:color="auto" w:fill="auto"/>
            <w:vAlign w:val="bottom"/>
          </w:tcPr>
          <w:p w14:paraId="6846C968" w14:textId="142EE91E" w:rsidR="003E1375" w:rsidRPr="002F34D1" w:rsidRDefault="000B0FF5" w:rsidP="002F34D1">
            <w:pPr>
              <w:pBdr>
                <w:bottom w:val="single" w:sz="4" w:space="1" w:color="auto"/>
              </w:pBdr>
              <w:jc w:val="center"/>
              <w:rPr>
                <w:rFonts w:asciiTheme="majorBidi" w:hAnsiTheme="majorBidi" w:cstheme="majorBidi"/>
                <w:sz w:val="28"/>
                <w:szCs w:val="28"/>
              </w:rPr>
            </w:pPr>
            <w:r w:rsidRPr="002F34D1">
              <w:rPr>
                <w:rFonts w:asciiTheme="majorBidi" w:hAnsiTheme="majorBidi" w:cstheme="majorBidi"/>
                <w:sz w:val="28"/>
                <w:szCs w:val="28"/>
              </w:rPr>
              <w:t>Separate</w:t>
            </w:r>
          </w:p>
        </w:tc>
      </w:tr>
      <w:tr w:rsidR="000B0FF5" w:rsidRPr="002F34D1" w14:paraId="7216BFF6" w14:textId="77777777" w:rsidTr="002F34D1">
        <w:trPr>
          <w:trHeight w:val="433"/>
          <w:tblHeader/>
        </w:trPr>
        <w:tc>
          <w:tcPr>
            <w:tcW w:w="3686" w:type="dxa"/>
            <w:tcBorders>
              <w:top w:val="nil"/>
              <w:left w:val="nil"/>
              <w:bottom w:val="nil"/>
              <w:right w:val="nil"/>
            </w:tcBorders>
            <w:shd w:val="clear" w:color="auto" w:fill="auto"/>
            <w:noWrap/>
            <w:vAlign w:val="bottom"/>
          </w:tcPr>
          <w:p w14:paraId="46DA5EB3" w14:textId="77777777" w:rsidR="000B0FF5" w:rsidRPr="002F34D1" w:rsidRDefault="000B0FF5" w:rsidP="002F34D1">
            <w:pPr>
              <w:rPr>
                <w:rFonts w:asciiTheme="majorBidi" w:hAnsiTheme="majorBidi" w:cstheme="majorBidi"/>
                <w:sz w:val="28"/>
                <w:szCs w:val="28"/>
              </w:rPr>
            </w:pPr>
          </w:p>
        </w:tc>
        <w:tc>
          <w:tcPr>
            <w:tcW w:w="1417" w:type="dxa"/>
            <w:tcBorders>
              <w:top w:val="nil"/>
              <w:left w:val="nil"/>
              <w:right w:val="nil"/>
            </w:tcBorders>
            <w:shd w:val="clear" w:color="auto" w:fill="auto"/>
            <w:noWrap/>
            <w:vAlign w:val="bottom"/>
          </w:tcPr>
          <w:p w14:paraId="426FD5B7" w14:textId="2AE9C8BC" w:rsidR="000B0FF5" w:rsidRPr="002F34D1" w:rsidRDefault="000B0FF5"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Variable Interest rate</w:t>
            </w:r>
          </w:p>
        </w:tc>
        <w:tc>
          <w:tcPr>
            <w:tcW w:w="1418" w:type="dxa"/>
            <w:tcBorders>
              <w:top w:val="nil"/>
              <w:left w:val="nil"/>
              <w:right w:val="nil"/>
            </w:tcBorders>
            <w:shd w:val="clear" w:color="auto" w:fill="auto"/>
            <w:vAlign w:val="bottom"/>
          </w:tcPr>
          <w:p w14:paraId="57669B68" w14:textId="28756817" w:rsidR="000B0FF5" w:rsidRPr="002F34D1" w:rsidRDefault="000B0FF5"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Fixed </w:t>
            </w:r>
            <w:r w:rsidRPr="002F34D1">
              <w:rPr>
                <w:rFonts w:asciiTheme="majorBidi" w:hAnsiTheme="majorBidi" w:cstheme="majorBidi"/>
                <w:color w:val="000000"/>
                <w:sz w:val="28"/>
                <w:szCs w:val="28"/>
              </w:rPr>
              <w:br/>
              <w:t>Interest rate</w:t>
            </w:r>
          </w:p>
        </w:tc>
        <w:tc>
          <w:tcPr>
            <w:tcW w:w="1417" w:type="dxa"/>
            <w:tcBorders>
              <w:top w:val="nil"/>
              <w:left w:val="nil"/>
              <w:right w:val="nil"/>
            </w:tcBorders>
            <w:shd w:val="clear" w:color="auto" w:fill="auto"/>
            <w:vAlign w:val="bottom"/>
          </w:tcPr>
          <w:p w14:paraId="1664BB07" w14:textId="7900109B" w:rsidR="000B0FF5" w:rsidRPr="002F34D1" w:rsidRDefault="000B0FF5"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Variable Interest rate</w:t>
            </w:r>
          </w:p>
        </w:tc>
        <w:tc>
          <w:tcPr>
            <w:tcW w:w="1399" w:type="dxa"/>
            <w:tcBorders>
              <w:top w:val="nil"/>
              <w:left w:val="nil"/>
              <w:right w:val="nil"/>
            </w:tcBorders>
            <w:shd w:val="clear" w:color="auto" w:fill="auto"/>
            <w:vAlign w:val="bottom"/>
          </w:tcPr>
          <w:p w14:paraId="3167B1A4" w14:textId="3B26FEEA" w:rsidR="000B0FF5" w:rsidRPr="002F34D1" w:rsidRDefault="000B0FF5" w:rsidP="002F34D1">
            <w:pPr>
              <w:pBdr>
                <w:bottom w:val="single" w:sz="4" w:space="1" w:color="auto"/>
              </w:pBdr>
              <w:jc w:val="center"/>
              <w:rPr>
                <w:rFonts w:asciiTheme="majorBidi" w:hAnsiTheme="majorBidi" w:cstheme="majorBidi"/>
                <w:color w:val="000000"/>
                <w:sz w:val="28"/>
                <w:szCs w:val="28"/>
              </w:rPr>
            </w:pPr>
            <w:r w:rsidRPr="002F34D1">
              <w:rPr>
                <w:rFonts w:asciiTheme="majorBidi" w:hAnsiTheme="majorBidi" w:cstheme="majorBidi"/>
                <w:color w:val="000000"/>
                <w:sz w:val="28"/>
                <w:szCs w:val="28"/>
              </w:rPr>
              <w:t xml:space="preserve">Fixed </w:t>
            </w:r>
            <w:r w:rsidRPr="002F34D1">
              <w:rPr>
                <w:rFonts w:asciiTheme="majorBidi" w:hAnsiTheme="majorBidi" w:cstheme="majorBidi"/>
                <w:color w:val="000000"/>
                <w:sz w:val="28"/>
                <w:szCs w:val="28"/>
              </w:rPr>
              <w:br/>
              <w:t>Interest rate</w:t>
            </w:r>
          </w:p>
        </w:tc>
      </w:tr>
      <w:tr w:rsidR="003E1375" w:rsidRPr="002F34D1" w14:paraId="7C6AC811" w14:textId="77777777" w:rsidTr="002F34D1">
        <w:trPr>
          <w:trHeight w:val="433"/>
        </w:trPr>
        <w:tc>
          <w:tcPr>
            <w:tcW w:w="3686" w:type="dxa"/>
            <w:tcBorders>
              <w:top w:val="nil"/>
              <w:left w:val="nil"/>
              <w:bottom w:val="nil"/>
              <w:right w:val="nil"/>
            </w:tcBorders>
            <w:shd w:val="clear" w:color="auto" w:fill="auto"/>
            <w:noWrap/>
            <w:vAlign w:val="bottom"/>
          </w:tcPr>
          <w:p w14:paraId="6DCF22F8" w14:textId="631CCE51"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2022</w:t>
            </w:r>
          </w:p>
        </w:tc>
        <w:tc>
          <w:tcPr>
            <w:tcW w:w="1417" w:type="dxa"/>
            <w:tcBorders>
              <w:left w:val="nil"/>
              <w:bottom w:val="nil"/>
              <w:right w:val="nil"/>
            </w:tcBorders>
            <w:shd w:val="clear" w:color="auto" w:fill="auto"/>
            <w:noWrap/>
            <w:vAlign w:val="bottom"/>
          </w:tcPr>
          <w:p w14:paraId="3E7D85CC" w14:textId="77777777" w:rsidR="003E1375" w:rsidRPr="002F34D1" w:rsidRDefault="003E1375" w:rsidP="002F34D1">
            <w:pPr>
              <w:jc w:val="right"/>
              <w:rPr>
                <w:rFonts w:asciiTheme="majorBidi" w:hAnsiTheme="majorBidi" w:cstheme="majorBidi"/>
                <w:color w:val="000000"/>
                <w:sz w:val="28"/>
                <w:szCs w:val="28"/>
              </w:rPr>
            </w:pPr>
          </w:p>
        </w:tc>
        <w:tc>
          <w:tcPr>
            <w:tcW w:w="1418" w:type="dxa"/>
            <w:tcBorders>
              <w:left w:val="nil"/>
              <w:bottom w:val="nil"/>
              <w:right w:val="nil"/>
            </w:tcBorders>
            <w:shd w:val="clear" w:color="auto" w:fill="auto"/>
            <w:vAlign w:val="bottom"/>
          </w:tcPr>
          <w:p w14:paraId="7082A6C4" w14:textId="77777777" w:rsidR="003E1375" w:rsidRPr="002F34D1" w:rsidRDefault="003E1375" w:rsidP="002F34D1">
            <w:pPr>
              <w:jc w:val="right"/>
              <w:rPr>
                <w:rFonts w:asciiTheme="majorBidi" w:hAnsiTheme="majorBidi" w:cstheme="majorBidi"/>
                <w:color w:val="000000"/>
                <w:sz w:val="28"/>
                <w:szCs w:val="28"/>
              </w:rPr>
            </w:pPr>
          </w:p>
        </w:tc>
        <w:tc>
          <w:tcPr>
            <w:tcW w:w="1417" w:type="dxa"/>
            <w:tcBorders>
              <w:left w:val="nil"/>
              <w:bottom w:val="nil"/>
              <w:right w:val="nil"/>
            </w:tcBorders>
            <w:shd w:val="clear" w:color="auto" w:fill="auto"/>
            <w:vAlign w:val="bottom"/>
          </w:tcPr>
          <w:p w14:paraId="5F44AE3A" w14:textId="77777777" w:rsidR="003E1375" w:rsidRPr="002F34D1" w:rsidRDefault="003E1375" w:rsidP="002F34D1">
            <w:pPr>
              <w:jc w:val="right"/>
              <w:rPr>
                <w:rFonts w:asciiTheme="majorBidi" w:hAnsiTheme="majorBidi" w:cstheme="majorBidi"/>
                <w:color w:val="000000"/>
                <w:sz w:val="28"/>
                <w:szCs w:val="28"/>
              </w:rPr>
            </w:pPr>
          </w:p>
        </w:tc>
        <w:tc>
          <w:tcPr>
            <w:tcW w:w="1399" w:type="dxa"/>
            <w:tcBorders>
              <w:left w:val="nil"/>
              <w:bottom w:val="nil"/>
              <w:right w:val="nil"/>
            </w:tcBorders>
            <w:shd w:val="clear" w:color="auto" w:fill="auto"/>
            <w:vAlign w:val="bottom"/>
          </w:tcPr>
          <w:p w14:paraId="68DCDF2E" w14:textId="77777777" w:rsidR="003E1375" w:rsidRPr="002F34D1" w:rsidRDefault="003E1375" w:rsidP="002F34D1">
            <w:pPr>
              <w:jc w:val="right"/>
              <w:rPr>
                <w:rFonts w:asciiTheme="majorBidi" w:hAnsiTheme="majorBidi" w:cstheme="majorBidi"/>
                <w:color w:val="000000"/>
                <w:sz w:val="28"/>
                <w:szCs w:val="28"/>
              </w:rPr>
            </w:pPr>
          </w:p>
        </w:tc>
      </w:tr>
      <w:tr w:rsidR="003E1375" w:rsidRPr="002F34D1" w14:paraId="547483B1" w14:textId="77777777" w:rsidTr="002F34D1">
        <w:trPr>
          <w:trHeight w:val="567"/>
        </w:trPr>
        <w:tc>
          <w:tcPr>
            <w:tcW w:w="3686" w:type="dxa"/>
            <w:tcBorders>
              <w:top w:val="nil"/>
              <w:left w:val="nil"/>
              <w:bottom w:val="nil"/>
              <w:right w:val="nil"/>
            </w:tcBorders>
            <w:shd w:val="clear" w:color="auto" w:fill="auto"/>
            <w:noWrap/>
            <w:vAlign w:val="bottom"/>
          </w:tcPr>
          <w:p w14:paraId="278A24A5" w14:textId="122FCA4D" w:rsidR="003E1375" w:rsidRPr="002F34D1" w:rsidRDefault="003E1375" w:rsidP="002F34D1">
            <w:pPr>
              <w:rPr>
                <w:rFonts w:asciiTheme="majorBidi" w:hAnsiTheme="majorBidi" w:cstheme="majorBidi"/>
                <w:b/>
                <w:bCs/>
                <w:sz w:val="28"/>
                <w:szCs w:val="28"/>
              </w:rPr>
            </w:pPr>
            <w:r w:rsidRPr="002F34D1">
              <w:rPr>
                <w:rFonts w:asciiTheme="majorBidi" w:hAnsiTheme="majorBidi" w:cstheme="majorBidi"/>
                <w:b/>
                <w:bCs/>
                <w:sz w:val="28"/>
                <w:szCs w:val="28"/>
              </w:rPr>
              <w:t>Financial assets</w:t>
            </w:r>
          </w:p>
        </w:tc>
        <w:tc>
          <w:tcPr>
            <w:tcW w:w="1417" w:type="dxa"/>
            <w:tcBorders>
              <w:top w:val="nil"/>
              <w:left w:val="nil"/>
              <w:bottom w:val="nil"/>
              <w:right w:val="nil"/>
            </w:tcBorders>
            <w:shd w:val="clear" w:color="auto" w:fill="auto"/>
            <w:noWrap/>
            <w:vAlign w:val="bottom"/>
          </w:tcPr>
          <w:p w14:paraId="79AC9A24"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6DA24CDD"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066BA8CF"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6B37BDAD" w14:textId="77777777" w:rsidR="003E1375" w:rsidRPr="002F34D1" w:rsidRDefault="003E1375" w:rsidP="002F34D1">
            <w:pPr>
              <w:jc w:val="right"/>
              <w:rPr>
                <w:rFonts w:asciiTheme="majorBidi" w:hAnsiTheme="majorBidi" w:cstheme="majorBidi"/>
                <w:sz w:val="28"/>
                <w:szCs w:val="28"/>
              </w:rPr>
            </w:pPr>
          </w:p>
        </w:tc>
      </w:tr>
      <w:tr w:rsidR="00D25DCE" w:rsidRPr="002F34D1" w14:paraId="3BD1DF7D" w14:textId="77777777" w:rsidTr="002F34D1">
        <w:trPr>
          <w:trHeight w:val="397"/>
        </w:trPr>
        <w:tc>
          <w:tcPr>
            <w:tcW w:w="3686" w:type="dxa"/>
            <w:tcBorders>
              <w:top w:val="nil"/>
              <w:left w:val="nil"/>
              <w:bottom w:val="nil"/>
              <w:right w:val="nil"/>
            </w:tcBorders>
            <w:shd w:val="clear" w:color="auto" w:fill="auto"/>
            <w:noWrap/>
            <w:vAlign w:val="bottom"/>
          </w:tcPr>
          <w:p w14:paraId="14ED023B" w14:textId="725B2173"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Deposits at bank</w:t>
            </w:r>
          </w:p>
        </w:tc>
        <w:tc>
          <w:tcPr>
            <w:tcW w:w="1417" w:type="dxa"/>
            <w:tcBorders>
              <w:top w:val="nil"/>
              <w:left w:val="nil"/>
              <w:bottom w:val="nil"/>
              <w:right w:val="nil"/>
            </w:tcBorders>
            <w:shd w:val="clear" w:color="auto" w:fill="auto"/>
            <w:noWrap/>
            <w:vAlign w:val="bottom"/>
          </w:tcPr>
          <w:p w14:paraId="637B5E9C" w14:textId="6B5C4815"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1,696,554</w:t>
            </w:r>
          </w:p>
        </w:tc>
        <w:tc>
          <w:tcPr>
            <w:tcW w:w="1418" w:type="dxa"/>
            <w:tcBorders>
              <w:top w:val="nil"/>
              <w:left w:val="nil"/>
              <w:bottom w:val="nil"/>
              <w:right w:val="nil"/>
            </w:tcBorders>
            <w:shd w:val="clear" w:color="auto" w:fill="auto"/>
            <w:vAlign w:val="bottom"/>
          </w:tcPr>
          <w:p w14:paraId="0EE963F6" w14:textId="77777777" w:rsidR="00D25DCE" w:rsidRPr="002F34D1" w:rsidRDefault="00D25DCE"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2AAC8D50" w14:textId="4E463900"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1,073,466</w:t>
            </w:r>
          </w:p>
        </w:tc>
        <w:tc>
          <w:tcPr>
            <w:tcW w:w="1399" w:type="dxa"/>
            <w:tcBorders>
              <w:top w:val="nil"/>
              <w:left w:val="nil"/>
              <w:bottom w:val="nil"/>
              <w:right w:val="nil"/>
            </w:tcBorders>
            <w:shd w:val="clear" w:color="auto" w:fill="auto"/>
            <w:vAlign w:val="bottom"/>
          </w:tcPr>
          <w:p w14:paraId="38B611B3" w14:textId="77059A13"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D25DCE" w:rsidRPr="002F34D1" w14:paraId="1A066467" w14:textId="77777777" w:rsidTr="002F34D1">
        <w:trPr>
          <w:trHeight w:val="397"/>
        </w:trPr>
        <w:tc>
          <w:tcPr>
            <w:tcW w:w="3686" w:type="dxa"/>
            <w:tcBorders>
              <w:top w:val="nil"/>
              <w:left w:val="nil"/>
              <w:bottom w:val="nil"/>
              <w:right w:val="nil"/>
            </w:tcBorders>
            <w:shd w:val="clear" w:color="auto" w:fill="auto"/>
            <w:noWrap/>
            <w:vAlign w:val="bottom"/>
          </w:tcPr>
          <w:p w14:paraId="7D77819E" w14:textId="628C2844"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Short-term loans to other parties</w:t>
            </w:r>
          </w:p>
        </w:tc>
        <w:tc>
          <w:tcPr>
            <w:tcW w:w="1417" w:type="dxa"/>
            <w:tcBorders>
              <w:top w:val="nil"/>
              <w:left w:val="nil"/>
              <w:bottom w:val="nil"/>
              <w:right w:val="nil"/>
            </w:tcBorders>
            <w:shd w:val="clear" w:color="auto" w:fill="auto"/>
            <w:noWrap/>
            <w:vAlign w:val="bottom"/>
          </w:tcPr>
          <w:p w14:paraId="6CB487FA" w14:textId="2CF4CC61"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418" w:type="dxa"/>
            <w:tcBorders>
              <w:top w:val="nil"/>
              <w:left w:val="nil"/>
              <w:bottom w:val="nil"/>
              <w:right w:val="nil"/>
            </w:tcBorders>
            <w:shd w:val="clear" w:color="auto" w:fill="auto"/>
            <w:vAlign w:val="bottom"/>
          </w:tcPr>
          <w:p w14:paraId="64D16C24" w14:textId="46517A48"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79,000</w:t>
            </w:r>
          </w:p>
        </w:tc>
        <w:tc>
          <w:tcPr>
            <w:tcW w:w="1417" w:type="dxa"/>
            <w:tcBorders>
              <w:top w:val="nil"/>
              <w:left w:val="nil"/>
              <w:bottom w:val="nil"/>
              <w:right w:val="nil"/>
            </w:tcBorders>
            <w:shd w:val="clear" w:color="auto" w:fill="auto"/>
            <w:vAlign w:val="bottom"/>
          </w:tcPr>
          <w:p w14:paraId="512E97B0" w14:textId="3ECCFC37"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w:t>
            </w:r>
          </w:p>
        </w:tc>
        <w:tc>
          <w:tcPr>
            <w:tcW w:w="1399" w:type="dxa"/>
            <w:tcBorders>
              <w:top w:val="nil"/>
              <w:left w:val="nil"/>
              <w:bottom w:val="nil"/>
              <w:right w:val="nil"/>
            </w:tcBorders>
            <w:shd w:val="clear" w:color="auto" w:fill="auto"/>
            <w:vAlign w:val="bottom"/>
          </w:tcPr>
          <w:p w14:paraId="037E2963" w14:textId="58F49E93"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79,000</w:t>
            </w:r>
          </w:p>
        </w:tc>
      </w:tr>
      <w:tr w:rsidR="00D25DCE" w:rsidRPr="002F34D1" w14:paraId="2E790905" w14:textId="77777777" w:rsidTr="002F34D1">
        <w:trPr>
          <w:trHeight w:val="397"/>
        </w:trPr>
        <w:tc>
          <w:tcPr>
            <w:tcW w:w="3686" w:type="dxa"/>
            <w:tcBorders>
              <w:top w:val="nil"/>
              <w:left w:val="nil"/>
              <w:bottom w:val="nil"/>
              <w:right w:val="nil"/>
            </w:tcBorders>
            <w:shd w:val="clear" w:color="auto" w:fill="auto"/>
            <w:noWrap/>
            <w:vAlign w:val="bottom"/>
          </w:tcPr>
          <w:p w14:paraId="0246880E" w14:textId="03676EBB"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Restricted bank deposits</w:t>
            </w:r>
          </w:p>
        </w:tc>
        <w:tc>
          <w:tcPr>
            <w:tcW w:w="1417" w:type="dxa"/>
            <w:tcBorders>
              <w:top w:val="nil"/>
              <w:left w:val="nil"/>
              <w:bottom w:val="nil"/>
              <w:right w:val="nil"/>
            </w:tcBorders>
            <w:shd w:val="clear" w:color="auto" w:fill="auto"/>
            <w:noWrap/>
            <w:vAlign w:val="bottom"/>
          </w:tcPr>
          <w:p w14:paraId="66DE433F" w14:textId="3B744A04"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7,836,000</w:t>
            </w:r>
          </w:p>
        </w:tc>
        <w:tc>
          <w:tcPr>
            <w:tcW w:w="1418" w:type="dxa"/>
            <w:tcBorders>
              <w:top w:val="nil"/>
              <w:left w:val="nil"/>
              <w:bottom w:val="nil"/>
              <w:right w:val="nil"/>
            </w:tcBorders>
            <w:shd w:val="clear" w:color="auto" w:fill="auto"/>
            <w:vAlign w:val="bottom"/>
          </w:tcPr>
          <w:p w14:paraId="77C6B0A3" w14:textId="77484268"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14:paraId="1C734B83" w14:textId="2A289082"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7,836,000</w:t>
            </w:r>
          </w:p>
        </w:tc>
        <w:tc>
          <w:tcPr>
            <w:tcW w:w="1399" w:type="dxa"/>
            <w:tcBorders>
              <w:top w:val="nil"/>
              <w:left w:val="nil"/>
              <w:bottom w:val="nil"/>
              <w:right w:val="nil"/>
            </w:tcBorders>
            <w:shd w:val="clear" w:color="auto" w:fill="auto"/>
            <w:vAlign w:val="bottom"/>
          </w:tcPr>
          <w:p w14:paraId="0E24A275" w14:textId="713CA776"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3E1375" w:rsidRPr="002F34D1" w14:paraId="482C8CCC" w14:textId="77777777" w:rsidTr="002F34D1">
        <w:trPr>
          <w:trHeight w:val="567"/>
        </w:trPr>
        <w:tc>
          <w:tcPr>
            <w:tcW w:w="3686" w:type="dxa"/>
            <w:tcBorders>
              <w:top w:val="nil"/>
              <w:left w:val="nil"/>
              <w:bottom w:val="nil"/>
              <w:right w:val="nil"/>
            </w:tcBorders>
            <w:shd w:val="clear" w:color="auto" w:fill="auto"/>
            <w:noWrap/>
            <w:vAlign w:val="bottom"/>
          </w:tcPr>
          <w:p w14:paraId="745BC63A" w14:textId="11C5C812"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Financial liabilities</w:t>
            </w:r>
          </w:p>
        </w:tc>
        <w:tc>
          <w:tcPr>
            <w:tcW w:w="1417" w:type="dxa"/>
            <w:tcBorders>
              <w:top w:val="nil"/>
              <w:left w:val="nil"/>
              <w:bottom w:val="nil"/>
              <w:right w:val="nil"/>
            </w:tcBorders>
            <w:shd w:val="clear" w:color="auto" w:fill="auto"/>
            <w:noWrap/>
            <w:vAlign w:val="bottom"/>
          </w:tcPr>
          <w:p w14:paraId="7FD08EDC"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7F058E6C"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1335B2DC"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0E1B4B83" w14:textId="77777777" w:rsidR="003E1375" w:rsidRPr="002F34D1" w:rsidRDefault="003E1375" w:rsidP="002F34D1">
            <w:pPr>
              <w:jc w:val="right"/>
              <w:rPr>
                <w:rFonts w:asciiTheme="majorBidi" w:hAnsiTheme="majorBidi" w:cstheme="majorBidi"/>
                <w:sz w:val="28"/>
                <w:szCs w:val="28"/>
              </w:rPr>
            </w:pPr>
          </w:p>
        </w:tc>
      </w:tr>
      <w:tr w:rsidR="00D25DCE" w:rsidRPr="002F34D1" w14:paraId="34B9E8D1" w14:textId="77777777" w:rsidTr="002F34D1">
        <w:trPr>
          <w:trHeight w:val="397"/>
        </w:trPr>
        <w:tc>
          <w:tcPr>
            <w:tcW w:w="3686" w:type="dxa"/>
            <w:tcBorders>
              <w:top w:val="nil"/>
              <w:left w:val="nil"/>
              <w:bottom w:val="nil"/>
              <w:right w:val="nil"/>
            </w:tcBorders>
            <w:shd w:val="clear" w:color="auto" w:fill="auto"/>
            <w:noWrap/>
            <w:vAlign w:val="bottom"/>
          </w:tcPr>
          <w:p w14:paraId="70224E64" w14:textId="0F264B54"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Loans from financial institutions</w:t>
            </w:r>
          </w:p>
        </w:tc>
        <w:tc>
          <w:tcPr>
            <w:tcW w:w="1417" w:type="dxa"/>
            <w:tcBorders>
              <w:top w:val="nil"/>
              <w:left w:val="nil"/>
              <w:bottom w:val="nil"/>
              <w:right w:val="nil"/>
            </w:tcBorders>
            <w:shd w:val="clear" w:color="auto" w:fill="auto"/>
            <w:noWrap/>
            <w:vAlign w:val="bottom"/>
          </w:tcPr>
          <w:p w14:paraId="6F263BD3" w14:textId="0194EC23"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39,106,865</w:t>
            </w:r>
          </w:p>
        </w:tc>
        <w:tc>
          <w:tcPr>
            <w:tcW w:w="1418" w:type="dxa"/>
            <w:tcBorders>
              <w:top w:val="nil"/>
              <w:left w:val="nil"/>
              <w:bottom w:val="nil"/>
              <w:right w:val="nil"/>
            </w:tcBorders>
            <w:shd w:val="clear" w:color="auto" w:fill="auto"/>
            <w:vAlign w:val="bottom"/>
          </w:tcPr>
          <w:p w14:paraId="28D20444" w14:textId="4933AFFD"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54,868</w:t>
            </w:r>
          </w:p>
        </w:tc>
        <w:tc>
          <w:tcPr>
            <w:tcW w:w="1417" w:type="dxa"/>
            <w:tcBorders>
              <w:top w:val="nil"/>
              <w:left w:val="nil"/>
              <w:bottom w:val="nil"/>
              <w:right w:val="nil"/>
            </w:tcBorders>
            <w:shd w:val="clear" w:color="auto" w:fill="auto"/>
            <w:vAlign w:val="bottom"/>
          </w:tcPr>
          <w:p w14:paraId="1BFA6CDD" w14:textId="5EF35C5E"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39,106,865</w:t>
            </w:r>
          </w:p>
        </w:tc>
        <w:tc>
          <w:tcPr>
            <w:tcW w:w="1399" w:type="dxa"/>
            <w:tcBorders>
              <w:top w:val="nil"/>
              <w:left w:val="nil"/>
              <w:bottom w:val="nil"/>
              <w:right w:val="nil"/>
            </w:tcBorders>
            <w:shd w:val="clear" w:color="auto" w:fill="auto"/>
            <w:vAlign w:val="bottom"/>
          </w:tcPr>
          <w:p w14:paraId="712F0AB0" w14:textId="392B7730" w:rsidR="00D25DCE" w:rsidRPr="002F34D1" w:rsidRDefault="00D25DCE" w:rsidP="002F34D1">
            <w:pPr>
              <w:jc w:val="right"/>
              <w:rPr>
                <w:rFonts w:asciiTheme="majorBidi" w:hAnsiTheme="majorBidi" w:cstheme="majorBidi"/>
                <w:color w:val="000000"/>
                <w:sz w:val="28"/>
                <w:szCs w:val="28"/>
              </w:rPr>
            </w:pPr>
            <w:r w:rsidRPr="002F34D1">
              <w:rPr>
                <w:rFonts w:asciiTheme="majorBidi" w:hAnsiTheme="majorBidi" w:cstheme="majorBidi"/>
                <w:color w:val="000000"/>
                <w:sz w:val="28"/>
                <w:szCs w:val="28"/>
              </w:rPr>
              <w:t>54,868</w:t>
            </w:r>
          </w:p>
        </w:tc>
      </w:tr>
      <w:tr w:rsidR="00D25DCE" w:rsidRPr="002F34D1" w14:paraId="076F0C8A" w14:textId="77777777" w:rsidTr="002F34D1">
        <w:trPr>
          <w:trHeight w:val="397"/>
        </w:trPr>
        <w:tc>
          <w:tcPr>
            <w:tcW w:w="3686" w:type="dxa"/>
            <w:tcBorders>
              <w:top w:val="nil"/>
              <w:left w:val="nil"/>
              <w:bottom w:val="nil"/>
              <w:right w:val="nil"/>
            </w:tcBorders>
            <w:shd w:val="clear" w:color="auto" w:fill="auto"/>
            <w:noWrap/>
            <w:vAlign w:val="bottom"/>
          </w:tcPr>
          <w:p w14:paraId="5B255C89" w14:textId="362C4DBE" w:rsidR="00D25DCE" w:rsidRPr="002F34D1" w:rsidRDefault="00D25DCE" w:rsidP="002F34D1">
            <w:pPr>
              <w:rPr>
                <w:rFonts w:asciiTheme="majorBidi" w:hAnsiTheme="majorBidi" w:cstheme="majorBidi"/>
                <w:color w:val="000000"/>
                <w:sz w:val="28"/>
                <w:szCs w:val="28"/>
              </w:rPr>
            </w:pPr>
            <w:r w:rsidRPr="002F34D1">
              <w:rPr>
                <w:rFonts w:asciiTheme="majorBidi" w:hAnsiTheme="majorBidi" w:cstheme="majorBidi"/>
                <w:color w:val="000000"/>
                <w:sz w:val="28"/>
                <w:szCs w:val="28"/>
              </w:rPr>
              <w:t>Lease liabilities</w:t>
            </w:r>
          </w:p>
        </w:tc>
        <w:tc>
          <w:tcPr>
            <w:tcW w:w="1417" w:type="dxa"/>
            <w:tcBorders>
              <w:top w:val="nil"/>
              <w:left w:val="nil"/>
              <w:bottom w:val="nil"/>
              <w:right w:val="nil"/>
            </w:tcBorders>
            <w:shd w:val="clear" w:color="auto" w:fill="auto"/>
            <w:noWrap/>
            <w:vAlign w:val="bottom"/>
          </w:tcPr>
          <w:p w14:paraId="435BDFF7" w14:textId="53883BA3"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8" w:type="dxa"/>
            <w:tcBorders>
              <w:top w:val="nil"/>
              <w:left w:val="nil"/>
              <w:bottom w:val="nil"/>
              <w:right w:val="nil"/>
            </w:tcBorders>
            <w:shd w:val="clear" w:color="auto" w:fill="auto"/>
            <w:vAlign w:val="bottom"/>
          </w:tcPr>
          <w:p w14:paraId="36ABEBA9" w14:textId="2C64B5D5"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48,703,314</w:t>
            </w:r>
          </w:p>
        </w:tc>
        <w:tc>
          <w:tcPr>
            <w:tcW w:w="1417" w:type="dxa"/>
            <w:tcBorders>
              <w:top w:val="nil"/>
              <w:left w:val="nil"/>
              <w:bottom w:val="nil"/>
              <w:right w:val="nil"/>
            </w:tcBorders>
            <w:shd w:val="clear" w:color="auto" w:fill="auto"/>
            <w:vAlign w:val="bottom"/>
          </w:tcPr>
          <w:p w14:paraId="7C7C7F91" w14:textId="2EA06926"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399" w:type="dxa"/>
            <w:tcBorders>
              <w:top w:val="nil"/>
              <w:left w:val="nil"/>
              <w:bottom w:val="nil"/>
              <w:right w:val="nil"/>
            </w:tcBorders>
            <w:shd w:val="clear" w:color="auto" w:fill="auto"/>
            <w:vAlign w:val="bottom"/>
          </w:tcPr>
          <w:p w14:paraId="4F36E153" w14:textId="5AEE9631" w:rsidR="00D25DCE" w:rsidRPr="002F34D1" w:rsidRDefault="00D25DCE" w:rsidP="002F34D1">
            <w:pPr>
              <w:jc w:val="right"/>
              <w:rPr>
                <w:rFonts w:asciiTheme="majorBidi" w:hAnsiTheme="majorBidi" w:cstheme="majorBidi"/>
                <w:sz w:val="28"/>
                <w:szCs w:val="28"/>
              </w:rPr>
            </w:pPr>
            <w:r w:rsidRPr="002F34D1">
              <w:rPr>
                <w:rFonts w:asciiTheme="majorBidi" w:hAnsiTheme="majorBidi" w:cstheme="majorBidi"/>
                <w:sz w:val="28"/>
                <w:szCs w:val="28"/>
              </w:rPr>
              <w:t>48,703,314</w:t>
            </w:r>
          </w:p>
        </w:tc>
      </w:tr>
      <w:tr w:rsidR="003E1375" w:rsidRPr="002F34D1" w14:paraId="394EA27B" w14:textId="77777777" w:rsidTr="002F34D1">
        <w:trPr>
          <w:trHeight w:val="397"/>
        </w:trPr>
        <w:tc>
          <w:tcPr>
            <w:tcW w:w="3686" w:type="dxa"/>
            <w:tcBorders>
              <w:top w:val="nil"/>
              <w:left w:val="nil"/>
              <w:bottom w:val="nil"/>
              <w:right w:val="nil"/>
            </w:tcBorders>
            <w:shd w:val="clear" w:color="auto" w:fill="auto"/>
            <w:noWrap/>
            <w:vAlign w:val="bottom"/>
          </w:tcPr>
          <w:p w14:paraId="4A40C660" w14:textId="77777777" w:rsidR="003E1375" w:rsidRPr="002F34D1" w:rsidRDefault="003E1375" w:rsidP="002F34D1">
            <w:pPr>
              <w:rPr>
                <w:rFonts w:asciiTheme="majorBidi" w:hAnsiTheme="majorBidi" w:cstheme="majorBidi"/>
                <w:b/>
                <w:bCs/>
                <w:color w:val="000000"/>
                <w:sz w:val="28"/>
                <w:szCs w:val="28"/>
              </w:rPr>
            </w:pPr>
          </w:p>
        </w:tc>
        <w:tc>
          <w:tcPr>
            <w:tcW w:w="1417" w:type="dxa"/>
            <w:tcBorders>
              <w:top w:val="nil"/>
              <w:left w:val="nil"/>
              <w:bottom w:val="nil"/>
              <w:right w:val="nil"/>
            </w:tcBorders>
            <w:shd w:val="clear" w:color="auto" w:fill="auto"/>
            <w:noWrap/>
            <w:vAlign w:val="bottom"/>
            <w:hideMark/>
          </w:tcPr>
          <w:p w14:paraId="32072C37"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5837FD91"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7707775E"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747B4D3A" w14:textId="77777777" w:rsidR="003E1375" w:rsidRPr="002F34D1" w:rsidRDefault="003E1375" w:rsidP="002F34D1">
            <w:pPr>
              <w:jc w:val="right"/>
              <w:rPr>
                <w:rFonts w:asciiTheme="majorBidi" w:hAnsiTheme="majorBidi" w:cstheme="majorBidi"/>
                <w:sz w:val="28"/>
                <w:szCs w:val="28"/>
              </w:rPr>
            </w:pPr>
          </w:p>
        </w:tc>
      </w:tr>
      <w:tr w:rsidR="003E1375" w:rsidRPr="002F34D1" w14:paraId="4F3DE9AF" w14:textId="77777777" w:rsidTr="002F34D1">
        <w:trPr>
          <w:trHeight w:val="397"/>
        </w:trPr>
        <w:tc>
          <w:tcPr>
            <w:tcW w:w="3686" w:type="dxa"/>
            <w:tcBorders>
              <w:top w:val="nil"/>
              <w:left w:val="nil"/>
              <w:bottom w:val="nil"/>
              <w:right w:val="nil"/>
            </w:tcBorders>
            <w:shd w:val="clear" w:color="auto" w:fill="auto"/>
            <w:noWrap/>
            <w:vAlign w:val="bottom"/>
          </w:tcPr>
          <w:p w14:paraId="29A63F4D" w14:textId="632AF61D"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2021</w:t>
            </w:r>
          </w:p>
        </w:tc>
        <w:tc>
          <w:tcPr>
            <w:tcW w:w="1417" w:type="dxa"/>
            <w:tcBorders>
              <w:top w:val="nil"/>
              <w:left w:val="nil"/>
              <w:bottom w:val="nil"/>
              <w:right w:val="nil"/>
            </w:tcBorders>
            <w:shd w:val="clear" w:color="auto" w:fill="auto"/>
            <w:noWrap/>
            <w:vAlign w:val="bottom"/>
          </w:tcPr>
          <w:p w14:paraId="69D73C65"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0134DD37"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64173762"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69B4917A" w14:textId="77777777" w:rsidR="003E1375" w:rsidRPr="002F34D1" w:rsidRDefault="003E1375" w:rsidP="002F34D1">
            <w:pPr>
              <w:jc w:val="right"/>
              <w:rPr>
                <w:rFonts w:asciiTheme="majorBidi" w:hAnsiTheme="majorBidi" w:cstheme="majorBidi"/>
                <w:sz w:val="28"/>
                <w:szCs w:val="28"/>
              </w:rPr>
            </w:pPr>
          </w:p>
        </w:tc>
      </w:tr>
      <w:tr w:rsidR="003E1375" w:rsidRPr="002F34D1" w14:paraId="202C49EE" w14:textId="77777777" w:rsidTr="002F34D1">
        <w:trPr>
          <w:trHeight w:val="567"/>
        </w:trPr>
        <w:tc>
          <w:tcPr>
            <w:tcW w:w="3686" w:type="dxa"/>
            <w:tcBorders>
              <w:top w:val="nil"/>
              <w:left w:val="nil"/>
              <w:bottom w:val="nil"/>
              <w:right w:val="nil"/>
            </w:tcBorders>
            <w:shd w:val="clear" w:color="auto" w:fill="auto"/>
            <w:noWrap/>
            <w:vAlign w:val="bottom"/>
          </w:tcPr>
          <w:p w14:paraId="153ABBCA" w14:textId="41B5A273"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b/>
                <w:bCs/>
                <w:sz w:val="28"/>
                <w:szCs w:val="28"/>
              </w:rPr>
              <w:t>Financial assets</w:t>
            </w:r>
          </w:p>
        </w:tc>
        <w:tc>
          <w:tcPr>
            <w:tcW w:w="1417" w:type="dxa"/>
            <w:tcBorders>
              <w:top w:val="nil"/>
              <w:left w:val="nil"/>
              <w:bottom w:val="nil"/>
              <w:right w:val="nil"/>
            </w:tcBorders>
            <w:shd w:val="clear" w:color="auto" w:fill="auto"/>
            <w:noWrap/>
            <w:vAlign w:val="bottom"/>
          </w:tcPr>
          <w:p w14:paraId="0942E65D"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668C372E"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2C2DBECC"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71FD5ED7" w14:textId="77777777" w:rsidR="003E1375" w:rsidRPr="002F34D1" w:rsidRDefault="003E1375" w:rsidP="002F34D1">
            <w:pPr>
              <w:jc w:val="right"/>
              <w:rPr>
                <w:rFonts w:asciiTheme="majorBidi" w:hAnsiTheme="majorBidi" w:cstheme="majorBidi"/>
                <w:sz w:val="28"/>
                <w:szCs w:val="28"/>
              </w:rPr>
            </w:pPr>
          </w:p>
        </w:tc>
      </w:tr>
      <w:tr w:rsidR="003E1375" w:rsidRPr="002F34D1" w14:paraId="522D86DB" w14:textId="77777777" w:rsidTr="002F34D1">
        <w:trPr>
          <w:trHeight w:val="397"/>
        </w:trPr>
        <w:tc>
          <w:tcPr>
            <w:tcW w:w="3686" w:type="dxa"/>
            <w:tcBorders>
              <w:top w:val="nil"/>
              <w:left w:val="nil"/>
              <w:bottom w:val="nil"/>
              <w:right w:val="nil"/>
            </w:tcBorders>
            <w:shd w:val="clear" w:color="auto" w:fill="auto"/>
            <w:noWrap/>
            <w:vAlign w:val="bottom"/>
          </w:tcPr>
          <w:p w14:paraId="5E1CF19F" w14:textId="7A077656"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color w:val="000000"/>
                <w:sz w:val="28"/>
                <w:szCs w:val="28"/>
              </w:rPr>
              <w:t>Deposits at bank</w:t>
            </w:r>
          </w:p>
        </w:tc>
        <w:tc>
          <w:tcPr>
            <w:tcW w:w="1417" w:type="dxa"/>
            <w:tcBorders>
              <w:top w:val="nil"/>
              <w:left w:val="nil"/>
              <w:bottom w:val="nil"/>
              <w:right w:val="nil"/>
            </w:tcBorders>
            <w:shd w:val="clear" w:color="auto" w:fill="auto"/>
            <w:noWrap/>
            <w:vAlign w:val="bottom"/>
          </w:tcPr>
          <w:p w14:paraId="176E4984"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10,449,257</w:t>
            </w:r>
          </w:p>
        </w:tc>
        <w:tc>
          <w:tcPr>
            <w:tcW w:w="1418" w:type="dxa"/>
            <w:tcBorders>
              <w:top w:val="nil"/>
              <w:left w:val="nil"/>
              <w:bottom w:val="nil"/>
              <w:right w:val="nil"/>
            </w:tcBorders>
            <w:shd w:val="clear" w:color="auto" w:fill="auto"/>
            <w:vAlign w:val="bottom"/>
          </w:tcPr>
          <w:p w14:paraId="7D06FDE1"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14:paraId="10469208"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10,267,642</w:t>
            </w:r>
          </w:p>
        </w:tc>
        <w:tc>
          <w:tcPr>
            <w:tcW w:w="1399" w:type="dxa"/>
            <w:tcBorders>
              <w:top w:val="nil"/>
              <w:left w:val="nil"/>
              <w:bottom w:val="nil"/>
              <w:right w:val="nil"/>
            </w:tcBorders>
            <w:shd w:val="clear" w:color="auto" w:fill="auto"/>
            <w:vAlign w:val="bottom"/>
          </w:tcPr>
          <w:p w14:paraId="7E5D08F4"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3E1375" w:rsidRPr="002F34D1" w14:paraId="05A0380A" w14:textId="77777777" w:rsidTr="002F34D1">
        <w:trPr>
          <w:trHeight w:val="397"/>
        </w:trPr>
        <w:tc>
          <w:tcPr>
            <w:tcW w:w="3686" w:type="dxa"/>
            <w:tcBorders>
              <w:top w:val="nil"/>
              <w:left w:val="nil"/>
              <w:bottom w:val="nil"/>
              <w:right w:val="nil"/>
            </w:tcBorders>
            <w:shd w:val="clear" w:color="auto" w:fill="auto"/>
            <w:noWrap/>
            <w:vAlign w:val="bottom"/>
          </w:tcPr>
          <w:p w14:paraId="379B501B" w14:textId="2484E2F1"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color w:val="000000"/>
                <w:sz w:val="28"/>
                <w:szCs w:val="28"/>
              </w:rPr>
              <w:t>Short-term loans to other parties</w:t>
            </w:r>
          </w:p>
        </w:tc>
        <w:tc>
          <w:tcPr>
            <w:tcW w:w="1417" w:type="dxa"/>
            <w:tcBorders>
              <w:top w:val="nil"/>
              <w:left w:val="nil"/>
              <w:bottom w:val="nil"/>
              <w:right w:val="nil"/>
            </w:tcBorders>
            <w:shd w:val="clear" w:color="auto" w:fill="auto"/>
            <w:noWrap/>
            <w:vAlign w:val="bottom"/>
          </w:tcPr>
          <w:p w14:paraId="5C5CFFC3"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8" w:type="dxa"/>
            <w:tcBorders>
              <w:top w:val="nil"/>
              <w:left w:val="nil"/>
              <w:bottom w:val="nil"/>
              <w:right w:val="nil"/>
            </w:tcBorders>
            <w:shd w:val="clear" w:color="auto" w:fill="auto"/>
            <w:vAlign w:val="bottom"/>
          </w:tcPr>
          <w:p w14:paraId="76CCC184"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35,000</w:t>
            </w:r>
          </w:p>
        </w:tc>
        <w:tc>
          <w:tcPr>
            <w:tcW w:w="1417" w:type="dxa"/>
            <w:tcBorders>
              <w:top w:val="nil"/>
              <w:left w:val="nil"/>
              <w:bottom w:val="nil"/>
              <w:right w:val="nil"/>
            </w:tcBorders>
            <w:shd w:val="clear" w:color="auto" w:fill="auto"/>
            <w:vAlign w:val="bottom"/>
          </w:tcPr>
          <w:p w14:paraId="2828D173"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399" w:type="dxa"/>
            <w:tcBorders>
              <w:top w:val="nil"/>
              <w:left w:val="nil"/>
              <w:bottom w:val="nil"/>
              <w:right w:val="nil"/>
            </w:tcBorders>
            <w:shd w:val="clear" w:color="auto" w:fill="auto"/>
            <w:vAlign w:val="bottom"/>
          </w:tcPr>
          <w:p w14:paraId="40F80337"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35,000</w:t>
            </w:r>
          </w:p>
        </w:tc>
      </w:tr>
      <w:tr w:rsidR="003E1375" w:rsidRPr="002F34D1" w14:paraId="2C948DC1" w14:textId="77777777" w:rsidTr="002F34D1">
        <w:trPr>
          <w:trHeight w:val="397"/>
        </w:trPr>
        <w:tc>
          <w:tcPr>
            <w:tcW w:w="3686" w:type="dxa"/>
            <w:tcBorders>
              <w:top w:val="nil"/>
              <w:left w:val="nil"/>
              <w:bottom w:val="nil"/>
              <w:right w:val="nil"/>
            </w:tcBorders>
            <w:shd w:val="clear" w:color="auto" w:fill="auto"/>
            <w:noWrap/>
            <w:vAlign w:val="bottom"/>
          </w:tcPr>
          <w:p w14:paraId="6E92900D" w14:textId="243AEC76"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color w:val="000000"/>
                <w:sz w:val="28"/>
                <w:szCs w:val="28"/>
              </w:rPr>
              <w:t>Restricted bank deposits</w:t>
            </w:r>
          </w:p>
        </w:tc>
        <w:tc>
          <w:tcPr>
            <w:tcW w:w="1417" w:type="dxa"/>
            <w:tcBorders>
              <w:top w:val="nil"/>
              <w:left w:val="nil"/>
              <w:bottom w:val="nil"/>
              <w:right w:val="nil"/>
            </w:tcBorders>
            <w:shd w:val="clear" w:color="auto" w:fill="auto"/>
            <w:noWrap/>
            <w:vAlign w:val="bottom"/>
          </w:tcPr>
          <w:p w14:paraId="07AD3A50"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1,500,000</w:t>
            </w:r>
          </w:p>
        </w:tc>
        <w:tc>
          <w:tcPr>
            <w:tcW w:w="1418" w:type="dxa"/>
            <w:tcBorders>
              <w:top w:val="nil"/>
              <w:left w:val="nil"/>
              <w:bottom w:val="nil"/>
              <w:right w:val="nil"/>
            </w:tcBorders>
            <w:shd w:val="clear" w:color="auto" w:fill="auto"/>
            <w:vAlign w:val="bottom"/>
          </w:tcPr>
          <w:p w14:paraId="1BA2BEA5"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14:paraId="4D788087"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1,500,000</w:t>
            </w:r>
          </w:p>
        </w:tc>
        <w:tc>
          <w:tcPr>
            <w:tcW w:w="1399" w:type="dxa"/>
            <w:tcBorders>
              <w:top w:val="nil"/>
              <w:left w:val="nil"/>
              <w:bottom w:val="nil"/>
              <w:right w:val="nil"/>
            </w:tcBorders>
            <w:shd w:val="clear" w:color="auto" w:fill="auto"/>
            <w:vAlign w:val="bottom"/>
          </w:tcPr>
          <w:p w14:paraId="22E7AAEA"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3E1375" w:rsidRPr="002F34D1" w14:paraId="04E1B96B" w14:textId="77777777" w:rsidTr="002F34D1">
        <w:trPr>
          <w:trHeight w:val="567"/>
        </w:trPr>
        <w:tc>
          <w:tcPr>
            <w:tcW w:w="3686" w:type="dxa"/>
            <w:tcBorders>
              <w:top w:val="nil"/>
              <w:left w:val="nil"/>
              <w:bottom w:val="nil"/>
              <w:right w:val="nil"/>
            </w:tcBorders>
            <w:shd w:val="clear" w:color="auto" w:fill="auto"/>
            <w:noWrap/>
            <w:vAlign w:val="bottom"/>
          </w:tcPr>
          <w:p w14:paraId="5A0EE82C" w14:textId="1634EE8F"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b/>
                <w:bCs/>
                <w:color w:val="000000"/>
                <w:sz w:val="28"/>
                <w:szCs w:val="28"/>
              </w:rPr>
              <w:t>Financial liabilities</w:t>
            </w:r>
          </w:p>
        </w:tc>
        <w:tc>
          <w:tcPr>
            <w:tcW w:w="1417" w:type="dxa"/>
            <w:tcBorders>
              <w:top w:val="nil"/>
              <w:left w:val="nil"/>
              <w:bottom w:val="nil"/>
              <w:right w:val="nil"/>
            </w:tcBorders>
            <w:shd w:val="clear" w:color="auto" w:fill="auto"/>
            <w:noWrap/>
            <w:vAlign w:val="bottom"/>
          </w:tcPr>
          <w:p w14:paraId="08EDCFA2" w14:textId="77777777" w:rsidR="003E1375" w:rsidRPr="002F34D1" w:rsidRDefault="003E1375" w:rsidP="002F34D1">
            <w:pPr>
              <w:jc w:val="right"/>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26431FB1" w14:textId="77777777" w:rsidR="003E1375" w:rsidRPr="002F34D1" w:rsidRDefault="003E1375" w:rsidP="002F34D1">
            <w:pPr>
              <w:jc w:val="right"/>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14:paraId="782398B9" w14:textId="77777777" w:rsidR="003E1375" w:rsidRPr="002F34D1" w:rsidRDefault="003E1375" w:rsidP="002F34D1">
            <w:pPr>
              <w:jc w:val="right"/>
              <w:rPr>
                <w:rFonts w:asciiTheme="majorBidi" w:hAnsiTheme="majorBidi" w:cstheme="majorBidi"/>
                <w:sz w:val="28"/>
                <w:szCs w:val="28"/>
              </w:rPr>
            </w:pPr>
          </w:p>
        </w:tc>
        <w:tc>
          <w:tcPr>
            <w:tcW w:w="1399" w:type="dxa"/>
            <w:tcBorders>
              <w:top w:val="nil"/>
              <w:left w:val="nil"/>
              <w:bottom w:val="nil"/>
              <w:right w:val="nil"/>
            </w:tcBorders>
            <w:shd w:val="clear" w:color="auto" w:fill="auto"/>
            <w:vAlign w:val="bottom"/>
          </w:tcPr>
          <w:p w14:paraId="08A6DFBB" w14:textId="77777777" w:rsidR="003E1375" w:rsidRPr="002F34D1" w:rsidRDefault="003E1375" w:rsidP="002F34D1">
            <w:pPr>
              <w:jc w:val="right"/>
              <w:rPr>
                <w:rFonts w:asciiTheme="majorBidi" w:hAnsiTheme="majorBidi" w:cstheme="majorBidi"/>
                <w:sz w:val="28"/>
                <w:szCs w:val="28"/>
              </w:rPr>
            </w:pPr>
          </w:p>
        </w:tc>
      </w:tr>
      <w:tr w:rsidR="003E1375" w:rsidRPr="002F34D1" w14:paraId="62459844" w14:textId="77777777" w:rsidTr="002F34D1">
        <w:trPr>
          <w:trHeight w:val="397"/>
        </w:trPr>
        <w:tc>
          <w:tcPr>
            <w:tcW w:w="3686" w:type="dxa"/>
            <w:tcBorders>
              <w:top w:val="nil"/>
              <w:left w:val="nil"/>
              <w:bottom w:val="nil"/>
              <w:right w:val="nil"/>
            </w:tcBorders>
            <w:shd w:val="clear" w:color="auto" w:fill="auto"/>
            <w:noWrap/>
            <w:vAlign w:val="bottom"/>
          </w:tcPr>
          <w:p w14:paraId="6292DEFD" w14:textId="1D773938"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color w:val="000000"/>
                <w:sz w:val="28"/>
                <w:szCs w:val="28"/>
              </w:rPr>
              <w:t>Loans from financial institutions</w:t>
            </w:r>
          </w:p>
        </w:tc>
        <w:tc>
          <w:tcPr>
            <w:tcW w:w="1417" w:type="dxa"/>
            <w:tcBorders>
              <w:top w:val="nil"/>
              <w:left w:val="nil"/>
              <w:bottom w:val="nil"/>
              <w:right w:val="nil"/>
            </w:tcBorders>
            <w:shd w:val="clear" w:color="auto" w:fill="auto"/>
            <w:noWrap/>
            <w:vAlign w:val="bottom"/>
          </w:tcPr>
          <w:p w14:paraId="378174B1"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44,247,356</w:t>
            </w:r>
          </w:p>
        </w:tc>
        <w:tc>
          <w:tcPr>
            <w:tcW w:w="1418" w:type="dxa"/>
            <w:tcBorders>
              <w:top w:val="nil"/>
              <w:left w:val="nil"/>
              <w:bottom w:val="nil"/>
              <w:right w:val="nil"/>
            </w:tcBorders>
            <w:shd w:val="clear" w:color="auto" w:fill="auto"/>
            <w:vAlign w:val="bottom"/>
          </w:tcPr>
          <w:p w14:paraId="7C666989"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14:paraId="7FEBB8A8"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44,247,356</w:t>
            </w:r>
          </w:p>
        </w:tc>
        <w:tc>
          <w:tcPr>
            <w:tcW w:w="1399" w:type="dxa"/>
            <w:tcBorders>
              <w:top w:val="nil"/>
              <w:left w:val="nil"/>
              <w:bottom w:val="nil"/>
              <w:right w:val="nil"/>
            </w:tcBorders>
            <w:shd w:val="clear" w:color="auto" w:fill="auto"/>
            <w:vAlign w:val="bottom"/>
          </w:tcPr>
          <w:p w14:paraId="11180A08"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r>
      <w:tr w:rsidR="003E1375" w:rsidRPr="002F34D1" w14:paraId="23861A90" w14:textId="77777777" w:rsidTr="002F34D1">
        <w:trPr>
          <w:trHeight w:val="397"/>
        </w:trPr>
        <w:tc>
          <w:tcPr>
            <w:tcW w:w="3686" w:type="dxa"/>
            <w:tcBorders>
              <w:top w:val="nil"/>
              <w:left w:val="nil"/>
              <w:bottom w:val="nil"/>
              <w:right w:val="nil"/>
            </w:tcBorders>
            <w:shd w:val="clear" w:color="auto" w:fill="auto"/>
            <w:noWrap/>
            <w:vAlign w:val="bottom"/>
          </w:tcPr>
          <w:p w14:paraId="22EF4DDC" w14:textId="44A246EC" w:rsidR="003E1375" w:rsidRPr="002F34D1" w:rsidRDefault="003E1375" w:rsidP="002F34D1">
            <w:pPr>
              <w:rPr>
                <w:rFonts w:asciiTheme="majorBidi" w:hAnsiTheme="majorBidi" w:cstheme="majorBidi"/>
                <w:b/>
                <w:bCs/>
                <w:color w:val="000000"/>
                <w:sz w:val="28"/>
                <w:szCs w:val="28"/>
              </w:rPr>
            </w:pPr>
            <w:r w:rsidRPr="002F34D1">
              <w:rPr>
                <w:rFonts w:asciiTheme="majorBidi" w:hAnsiTheme="majorBidi" w:cstheme="majorBidi"/>
                <w:color w:val="000000"/>
                <w:sz w:val="28"/>
                <w:szCs w:val="28"/>
              </w:rPr>
              <w:t>Lease liabilities</w:t>
            </w:r>
          </w:p>
        </w:tc>
        <w:tc>
          <w:tcPr>
            <w:tcW w:w="1417" w:type="dxa"/>
            <w:tcBorders>
              <w:top w:val="nil"/>
              <w:left w:val="nil"/>
              <w:bottom w:val="nil"/>
              <w:right w:val="nil"/>
            </w:tcBorders>
            <w:shd w:val="clear" w:color="auto" w:fill="auto"/>
            <w:noWrap/>
            <w:vAlign w:val="bottom"/>
          </w:tcPr>
          <w:p w14:paraId="518AACA4"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418" w:type="dxa"/>
            <w:tcBorders>
              <w:top w:val="nil"/>
              <w:left w:val="nil"/>
              <w:bottom w:val="nil"/>
              <w:right w:val="nil"/>
            </w:tcBorders>
            <w:shd w:val="clear" w:color="auto" w:fill="auto"/>
            <w:vAlign w:val="bottom"/>
          </w:tcPr>
          <w:p w14:paraId="500DE080"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57,083,048</w:t>
            </w:r>
          </w:p>
        </w:tc>
        <w:tc>
          <w:tcPr>
            <w:tcW w:w="1417" w:type="dxa"/>
            <w:tcBorders>
              <w:top w:val="nil"/>
              <w:left w:val="nil"/>
              <w:bottom w:val="nil"/>
              <w:right w:val="nil"/>
            </w:tcBorders>
            <w:shd w:val="clear" w:color="auto" w:fill="auto"/>
            <w:vAlign w:val="bottom"/>
          </w:tcPr>
          <w:p w14:paraId="3F6A6EEF"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w:t>
            </w:r>
          </w:p>
        </w:tc>
        <w:tc>
          <w:tcPr>
            <w:tcW w:w="1399" w:type="dxa"/>
            <w:tcBorders>
              <w:top w:val="nil"/>
              <w:left w:val="nil"/>
              <w:bottom w:val="nil"/>
              <w:right w:val="nil"/>
            </w:tcBorders>
            <w:shd w:val="clear" w:color="auto" w:fill="auto"/>
            <w:vAlign w:val="bottom"/>
          </w:tcPr>
          <w:p w14:paraId="712E97E5" w14:textId="77777777" w:rsidR="003E1375" w:rsidRPr="002F34D1" w:rsidRDefault="003E1375" w:rsidP="002F34D1">
            <w:pPr>
              <w:jc w:val="right"/>
              <w:rPr>
                <w:rFonts w:asciiTheme="majorBidi" w:hAnsiTheme="majorBidi" w:cstheme="majorBidi"/>
                <w:sz w:val="28"/>
                <w:szCs w:val="28"/>
              </w:rPr>
            </w:pPr>
            <w:r w:rsidRPr="002F34D1">
              <w:rPr>
                <w:rFonts w:asciiTheme="majorBidi" w:hAnsiTheme="majorBidi" w:cstheme="majorBidi"/>
                <w:sz w:val="28"/>
                <w:szCs w:val="28"/>
              </w:rPr>
              <w:t>57,185,564</w:t>
            </w:r>
          </w:p>
        </w:tc>
      </w:tr>
    </w:tbl>
    <w:p w14:paraId="5D341C9F" w14:textId="77777777" w:rsidR="000B0FF5" w:rsidRPr="002F34D1" w:rsidRDefault="00FA215A" w:rsidP="002F34D1">
      <w:pPr>
        <w:pStyle w:val="ListParagraph"/>
        <w:numPr>
          <w:ilvl w:val="0"/>
          <w:numId w:val="4"/>
        </w:numPr>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Credit risk</w:t>
      </w:r>
    </w:p>
    <w:p w14:paraId="59A9338D" w14:textId="77777777" w:rsidR="000B0FF5" w:rsidRPr="002F34D1" w:rsidRDefault="00FA215A" w:rsidP="002F34D1">
      <w:pPr>
        <w:pStyle w:val="ListParagraph"/>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Credit risk refers to the risk that a counter party will default on its contractual obligations, resulting in a financial loss to the Group.</w:t>
      </w:r>
    </w:p>
    <w:p w14:paraId="65118002" w14:textId="77777777" w:rsidR="000B0FF5" w:rsidRPr="002F34D1" w:rsidRDefault="00FA215A" w:rsidP="002F34D1">
      <w:pPr>
        <w:pStyle w:val="ListParagraph"/>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The Group is exposed to credit risk primarily with respect to trade and other receivables</w:t>
      </w:r>
      <w:r w:rsidR="001F7632" w:rsidRPr="002F34D1">
        <w:rPr>
          <w:rFonts w:asciiTheme="majorBidi" w:hAnsiTheme="majorBidi" w:cstheme="majorBidi"/>
          <w:sz w:val="28"/>
        </w:rPr>
        <w:t xml:space="preserve">. </w:t>
      </w:r>
      <w:r w:rsidRPr="002F34D1">
        <w:rPr>
          <w:rFonts w:asciiTheme="majorBidi" w:hAnsiTheme="majorBidi" w:cstheme="majorBidi"/>
          <w:sz w:val="28"/>
        </w:rPr>
        <w:t xml:space="preserve">However, the Group controls such risk by establishing credit limits for clients and counter parties and </w:t>
      </w:r>
      <w:proofErr w:type="spellStart"/>
      <w:r w:rsidRPr="002F34D1">
        <w:rPr>
          <w:rFonts w:asciiTheme="majorBidi" w:hAnsiTheme="majorBidi" w:cstheme="majorBidi"/>
          <w:sz w:val="28"/>
        </w:rPr>
        <w:t>analysing</w:t>
      </w:r>
      <w:proofErr w:type="spellEnd"/>
      <w:r w:rsidRPr="002F34D1">
        <w:rPr>
          <w:rFonts w:asciiTheme="majorBidi" w:hAnsiTheme="majorBidi" w:cstheme="majorBidi"/>
          <w:sz w:val="28"/>
        </w:rPr>
        <w:t xml:space="preserve"> their financial position as an ongoing basis. The Group is not expected to have much concentration risk of credit exposure</w:t>
      </w:r>
      <w:r w:rsidRPr="002F34D1">
        <w:rPr>
          <w:rFonts w:asciiTheme="majorBidi" w:hAnsiTheme="majorBidi" w:cstheme="majorBidi"/>
          <w:sz w:val="28"/>
          <w:cs/>
        </w:rPr>
        <w:t xml:space="preserve"> </w:t>
      </w:r>
      <w:r w:rsidRPr="002F34D1">
        <w:rPr>
          <w:rFonts w:asciiTheme="majorBidi" w:hAnsiTheme="majorBidi" w:cstheme="majorBidi"/>
          <w:sz w:val="28"/>
        </w:rPr>
        <w:t>and the maximum possible credit loss is the carrying amount shown in the statement of financial position.</w:t>
      </w:r>
    </w:p>
    <w:p w14:paraId="38D00BCF" w14:textId="6B68C79B" w:rsidR="005E1D49" w:rsidRPr="002F34D1" w:rsidRDefault="00FA215A" w:rsidP="002F34D1">
      <w:pPr>
        <w:pStyle w:val="ListParagraph"/>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The Group</w:t>
      </w:r>
      <w:r w:rsidR="00246C30" w:rsidRPr="002F34D1">
        <w:rPr>
          <w:rFonts w:asciiTheme="majorBidi" w:hAnsiTheme="majorBidi" w:cstheme="majorBidi"/>
          <w:sz w:val="28"/>
          <w:cs/>
        </w:rPr>
        <w:t xml:space="preserve"> </w:t>
      </w:r>
      <w:r w:rsidRPr="002F34D1">
        <w:rPr>
          <w:rFonts w:asciiTheme="majorBidi" w:hAnsiTheme="majorBidi" w:cstheme="majorBidi"/>
          <w:sz w:val="28"/>
        </w:rPr>
        <w:t>determines the impairment of trade receivables</w:t>
      </w:r>
      <w:r w:rsidR="001F7632" w:rsidRPr="002F34D1">
        <w:rPr>
          <w:rFonts w:asciiTheme="majorBidi" w:hAnsiTheme="majorBidi" w:cstheme="majorBidi"/>
          <w:sz w:val="28"/>
        </w:rPr>
        <w:t xml:space="preserve"> and</w:t>
      </w:r>
      <w:r w:rsidRPr="002F34D1">
        <w:rPr>
          <w:rFonts w:asciiTheme="majorBidi" w:hAnsiTheme="majorBidi" w:cstheme="majorBidi"/>
          <w:sz w:val="28"/>
        </w:rPr>
        <w:t xml:space="preserve"> other receivables basing on an expected credit loss model which the Group have established and maintain an appropriate credit loss model. The risk management department periodically reviews the parameters and the data used in the credit loss model.</w:t>
      </w:r>
    </w:p>
    <w:p w14:paraId="5C331045" w14:textId="77777777" w:rsidR="000B0FF5" w:rsidRPr="002F34D1" w:rsidRDefault="00FA215A" w:rsidP="002F34D1">
      <w:pPr>
        <w:pStyle w:val="ListParagraph"/>
        <w:numPr>
          <w:ilvl w:val="0"/>
          <w:numId w:val="4"/>
        </w:numPr>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Liquidity risk</w:t>
      </w:r>
    </w:p>
    <w:p w14:paraId="5959BE2A" w14:textId="77777777" w:rsidR="000B0FF5" w:rsidRPr="002F34D1" w:rsidRDefault="00FA215A" w:rsidP="002F34D1">
      <w:pPr>
        <w:pStyle w:val="ListParagraph"/>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Liquidity risk is the risk that the Group will be unable to liquidate financial assets and/or procure sufficient funds to discharge obligations in a timely manner, resulting in a financial loss.</w:t>
      </w:r>
    </w:p>
    <w:p w14:paraId="7216B64A" w14:textId="342E17F5" w:rsidR="00FA215A" w:rsidRPr="002F34D1" w:rsidRDefault="00FA215A" w:rsidP="002F34D1">
      <w:pPr>
        <w:pStyle w:val="ListParagraph"/>
        <w:spacing w:before="120" w:after="120"/>
        <w:ind w:left="792"/>
        <w:contextualSpacing w:val="0"/>
        <w:jc w:val="thaiDistribute"/>
        <w:rPr>
          <w:rFonts w:asciiTheme="majorBidi" w:hAnsiTheme="majorBidi" w:cstheme="majorBidi"/>
          <w:sz w:val="28"/>
        </w:rPr>
      </w:pPr>
      <w:r w:rsidRPr="002F34D1">
        <w:rPr>
          <w:rFonts w:asciiTheme="majorBidi" w:hAnsiTheme="majorBidi" w:cstheme="majorBidi"/>
          <w:sz w:val="28"/>
        </w:rPr>
        <w:t xml:space="preserve">The maturity dates of financial instruments held as of December 31, </w:t>
      </w:r>
      <w:proofErr w:type="gramStart"/>
      <w:r w:rsidRPr="002F34D1">
        <w:rPr>
          <w:rFonts w:asciiTheme="majorBidi" w:hAnsiTheme="majorBidi" w:cstheme="majorBidi"/>
          <w:sz w:val="28"/>
        </w:rPr>
        <w:t>202</w:t>
      </w:r>
      <w:r w:rsidR="000B0FF5" w:rsidRPr="002F34D1">
        <w:rPr>
          <w:rFonts w:asciiTheme="majorBidi" w:hAnsiTheme="majorBidi" w:cstheme="majorBidi"/>
          <w:sz w:val="28"/>
        </w:rPr>
        <w:t>2</w:t>
      </w:r>
      <w:proofErr w:type="gramEnd"/>
      <w:r w:rsidRPr="002F34D1">
        <w:rPr>
          <w:rFonts w:asciiTheme="majorBidi" w:hAnsiTheme="majorBidi" w:cstheme="majorBidi"/>
          <w:sz w:val="28"/>
        </w:rPr>
        <w:t xml:space="preserve"> and 202</w:t>
      </w:r>
      <w:r w:rsidR="000B0FF5" w:rsidRPr="002F34D1">
        <w:rPr>
          <w:rFonts w:asciiTheme="majorBidi" w:hAnsiTheme="majorBidi" w:cstheme="majorBidi"/>
          <w:sz w:val="28"/>
        </w:rPr>
        <w:t>1</w:t>
      </w:r>
      <w:r w:rsidRPr="002F34D1">
        <w:rPr>
          <w:rFonts w:asciiTheme="majorBidi" w:hAnsiTheme="majorBidi" w:cstheme="majorBidi"/>
          <w:sz w:val="28"/>
        </w:rPr>
        <w:t>, counting from the statements of financial position date were as follows:</w:t>
      </w:r>
    </w:p>
    <w:p w14:paraId="6C5C2B7E" w14:textId="6759E360" w:rsidR="0080616A" w:rsidRPr="002F34D1" w:rsidRDefault="0080616A" w:rsidP="002F34D1">
      <w:pPr>
        <w:ind w:left="784" w:right="7"/>
        <w:jc w:val="thaiDistribute"/>
        <w:rPr>
          <w:rFonts w:asciiTheme="majorBidi" w:hAnsiTheme="majorBidi" w:cstheme="majorBidi"/>
          <w:sz w:val="28"/>
          <w:szCs w:val="28"/>
        </w:rPr>
      </w:pPr>
    </w:p>
    <w:tbl>
      <w:tblPr>
        <w:tblW w:w="9477" w:type="dxa"/>
        <w:tblInd w:w="630" w:type="dxa"/>
        <w:tblLayout w:type="fixed"/>
        <w:tblLook w:val="01E0" w:firstRow="1" w:lastRow="1" w:firstColumn="1" w:lastColumn="1" w:noHBand="0" w:noVBand="0"/>
      </w:tblPr>
      <w:tblGrid>
        <w:gridCol w:w="2673"/>
        <w:gridCol w:w="1134"/>
        <w:gridCol w:w="1134"/>
        <w:gridCol w:w="1134"/>
        <w:gridCol w:w="1134"/>
        <w:gridCol w:w="1134"/>
        <w:gridCol w:w="1134"/>
      </w:tblGrid>
      <w:tr w:rsidR="000B0FF5" w:rsidRPr="002F34D1" w14:paraId="68335C00" w14:textId="77777777" w:rsidTr="002F34D1">
        <w:trPr>
          <w:trHeight w:val="397"/>
          <w:tblHeader/>
        </w:trPr>
        <w:tc>
          <w:tcPr>
            <w:tcW w:w="2673" w:type="dxa"/>
            <w:shd w:val="clear" w:color="auto" w:fill="auto"/>
          </w:tcPr>
          <w:p w14:paraId="5772032C" w14:textId="77777777" w:rsidR="000B0FF5" w:rsidRPr="002F34D1" w:rsidRDefault="000B0FF5" w:rsidP="002F34D1">
            <w:pPr>
              <w:spacing w:line="340" w:lineRule="exact"/>
              <w:ind w:left="528" w:right="-43"/>
              <w:jc w:val="thaiDistribute"/>
              <w:rPr>
                <w:rFonts w:asciiTheme="majorBidi" w:hAnsiTheme="majorBidi" w:cstheme="majorBidi"/>
                <w:b/>
                <w:bCs/>
                <w:sz w:val="28"/>
                <w:szCs w:val="28"/>
                <w:cs/>
              </w:rPr>
            </w:pPr>
          </w:p>
        </w:tc>
        <w:tc>
          <w:tcPr>
            <w:tcW w:w="6804" w:type="dxa"/>
            <w:gridSpan w:val="6"/>
            <w:shd w:val="clear" w:color="auto" w:fill="auto"/>
            <w:vAlign w:val="bottom"/>
          </w:tcPr>
          <w:p w14:paraId="4BF0993B" w14:textId="198CC8F7" w:rsidR="000B0FF5" w:rsidRPr="002F34D1" w:rsidRDefault="000B0FF5" w:rsidP="002F34D1">
            <w:pPr>
              <w:pBdr>
                <w:bottom w:val="single" w:sz="4" w:space="1" w:color="auto"/>
              </w:pBdr>
              <w:spacing w:line="340" w:lineRule="exact"/>
              <w:ind w:right="-43"/>
              <w:jc w:val="right"/>
              <w:rPr>
                <w:rFonts w:asciiTheme="majorBidi" w:hAnsiTheme="majorBidi" w:cstheme="majorBidi"/>
                <w:sz w:val="28"/>
                <w:szCs w:val="28"/>
                <w:cs/>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0B0FF5" w:rsidRPr="002F34D1" w14:paraId="5E3925C5" w14:textId="77777777" w:rsidTr="002F34D1">
        <w:trPr>
          <w:trHeight w:val="397"/>
          <w:tblHeader/>
        </w:trPr>
        <w:tc>
          <w:tcPr>
            <w:tcW w:w="2673" w:type="dxa"/>
            <w:shd w:val="clear" w:color="auto" w:fill="auto"/>
          </w:tcPr>
          <w:p w14:paraId="155D579A" w14:textId="77777777" w:rsidR="000B0FF5" w:rsidRPr="002F34D1" w:rsidRDefault="000B0FF5" w:rsidP="002F34D1">
            <w:pPr>
              <w:spacing w:line="340" w:lineRule="exact"/>
              <w:ind w:left="528" w:right="-43"/>
              <w:jc w:val="thaiDistribute"/>
              <w:rPr>
                <w:rFonts w:asciiTheme="majorBidi" w:hAnsiTheme="majorBidi" w:cstheme="majorBidi"/>
                <w:sz w:val="28"/>
                <w:szCs w:val="28"/>
                <w:cs/>
              </w:rPr>
            </w:pPr>
          </w:p>
        </w:tc>
        <w:tc>
          <w:tcPr>
            <w:tcW w:w="6804" w:type="dxa"/>
            <w:gridSpan w:val="6"/>
            <w:shd w:val="clear" w:color="auto" w:fill="auto"/>
            <w:vAlign w:val="bottom"/>
          </w:tcPr>
          <w:p w14:paraId="38F65C21" w14:textId="7CD46DCC" w:rsidR="000B0FF5" w:rsidRPr="002F34D1" w:rsidRDefault="000B0FF5"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Consolidated</w:t>
            </w:r>
          </w:p>
        </w:tc>
      </w:tr>
      <w:tr w:rsidR="000B0FF5" w:rsidRPr="002F34D1" w14:paraId="1C616B8E" w14:textId="77777777" w:rsidTr="002F34D1">
        <w:trPr>
          <w:trHeight w:val="397"/>
          <w:tblHeader/>
        </w:trPr>
        <w:tc>
          <w:tcPr>
            <w:tcW w:w="2673" w:type="dxa"/>
            <w:shd w:val="clear" w:color="auto" w:fill="auto"/>
          </w:tcPr>
          <w:p w14:paraId="516AD0DB" w14:textId="77777777" w:rsidR="000B0FF5" w:rsidRPr="002F34D1" w:rsidRDefault="000B0FF5" w:rsidP="002F34D1">
            <w:pPr>
              <w:spacing w:line="340" w:lineRule="exact"/>
              <w:ind w:left="528" w:right="-43"/>
              <w:jc w:val="thaiDistribute"/>
              <w:rPr>
                <w:rFonts w:asciiTheme="majorBidi" w:hAnsiTheme="majorBidi" w:cstheme="majorBidi"/>
                <w:b/>
                <w:bCs/>
                <w:sz w:val="28"/>
                <w:szCs w:val="28"/>
                <w:cs/>
              </w:rPr>
            </w:pPr>
          </w:p>
        </w:tc>
        <w:tc>
          <w:tcPr>
            <w:tcW w:w="1134" w:type="dxa"/>
            <w:shd w:val="clear" w:color="auto" w:fill="auto"/>
            <w:vAlign w:val="bottom"/>
          </w:tcPr>
          <w:p w14:paraId="09DB36AE" w14:textId="14230F43" w:rsidR="000B0FF5" w:rsidRPr="002F34D1" w:rsidRDefault="000B0FF5"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At call</w:t>
            </w:r>
          </w:p>
        </w:tc>
        <w:tc>
          <w:tcPr>
            <w:tcW w:w="1134" w:type="dxa"/>
            <w:shd w:val="clear" w:color="auto" w:fill="auto"/>
            <w:vAlign w:val="bottom"/>
          </w:tcPr>
          <w:p w14:paraId="39CD71E0" w14:textId="18C94E2A" w:rsidR="000B0FF5" w:rsidRPr="002F34D1" w:rsidRDefault="000B0FF5" w:rsidP="002F34D1">
            <w:pPr>
              <w:pBdr>
                <w:bottom w:val="single" w:sz="4" w:space="1" w:color="auto"/>
              </w:pBdr>
              <w:spacing w:line="340" w:lineRule="exact"/>
              <w:ind w:left="41" w:right="-43"/>
              <w:jc w:val="center"/>
              <w:rPr>
                <w:rFonts w:asciiTheme="majorBidi" w:hAnsiTheme="majorBidi" w:cstheme="majorBidi"/>
                <w:sz w:val="28"/>
                <w:szCs w:val="28"/>
                <w:cs/>
              </w:rPr>
            </w:pPr>
            <w:r w:rsidRPr="002F34D1">
              <w:rPr>
                <w:rFonts w:asciiTheme="majorBidi" w:hAnsiTheme="majorBidi" w:cstheme="majorBidi"/>
                <w:sz w:val="28"/>
                <w:szCs w:val="28"/>
              </w:rPr>
              <w:t>Within 1 year</w:t>
            </w:r>
          </w:p>
        </w:tc>
        <w:tc>
          <w:tcPr>
            <w:tcW w:w="1134" w:type="dxa"/>
            <w:shd w:val="clear" w:color="auto" w:fill="auto"/>
            <w:vAlign w:val="bottom"/>
          </w:tcPr>
          <w:p w14:paraId="19966EDA" w14:textId="09805543" w:rsidR="000B0FF5" w:rsidRPr="002F34D1" w:rsidRDefault="000B0FF5"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1 – 5 years</w:t>
            </w:r>
          </w:p>
        </w:tc>
        <w:tc>
          <w:tcPr>
            <w:tcW w:w="1134" w:type="dxa"/>
            <w:shd w:val="clear" w:color="auto" w:fill="auto"/>
            <w:vAlign w:val="bottom"/>
          </w:tcPr>
          <w:p w14:paraId="3B2757D2" w14:textId="2F929BBF" w:rsidR="000B0FF5" w:rsidRPr="002F34D1" w:rsidRDefault="000B0FF5"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Over</w:t>
            </w:r>
            <w:r w:rsidRPr="002F34D1">
              <w:rPr>
                <w:rFonts w:asciiTheme="majorBidi" w:hAnsiTheme="majorBidi" w:cstheme="majorBidi"/>
                <w:sz w:val="28"/>
                <w:szCs w:val="28"/>
                <w:cs/>
              </w:rPr>
              <w:t xml:space="preserve"> </w:t>
            </w:r>
            <w:r w:rsidRPr="002F34D1">
              <w:rPr>
                <w:rFonts w:asciiTheme="majorBidi" w:hAnsiTheme="majorBidi" w:cstheme="majorBidi"/>
                <w:sz w:val="28"/>
                <w:szCs w:val="28"/>
              </w:rPr>
              <w:t>5 years</w:t>
            </w:r>
          </w:p>
        </w:tc>
        <w:tc>
          <w:tcPr>
            <w:tcW w:w="1134" w:type="dxa"/>
            <w:shd w:val="clear" w:color="auto" w:fill="auto"/>
            <w:vAlign w:val="bottom"/>
          </w:tcPr>
          <w:p w14:paraId="6F60D6B9" w14:textId="164EDB8C" w:rsidR="000B0FF5" w:rsidRPr="002F34D1" w:rsidRDefault="000B0FF5"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No maturity</w:t>
            </w:r>
          </w:p>
        </w:tc>
        <w:tc>
          <w:tcPr>
            <w:tcW w:w="1134" w:type="dxa"/>
            <w:shd w:val="clear" w:color="auto" w:fill="auto"/>
            <w:vAlign w:val="bottom"/>
          </w:tcPr>
          <w:p w14:paraId="711A6353" w14:textId="7CFADFD8" w:rsidR="000B0FF5" w:rsidRPr="002F34D1" w:rsidRDefault="000B0FF5" w:rsidP="002F34D1">
            <w:pPr>
              <w:pBdr>
                <w:bottom w:val="single" w:sz="4" w:space="1" w:color="auto"/>
              </w:pBdr>
              <w:spacing w:line="340" w:lineRule="exact"/>
              <w:ind w:left="-107" w:right="-43"/>
              <w:jc w:val="center"/>
              <w:rPr>
                <w:rFonts w:asciiTheme="majorBidi" w:hAnsiTheme="majorBidi" w:cstheme="majorBidi"/>
                <w:sz w:val="28"/>
                <w:szCs w:val="28"/>
                <w:cs/>
              </w:rPr>
            </w:pPr>
            <w:r w:rsidRPr="002F34D1">
              <w:rPr>
                <w:rFonts w:asciiTheme="majorBidi" w:hAnsiTheme="majorBidi" w:cstheme="majorBidi"/>
                <w:sz w:val="28"/>
                <w:szCs w:val="28"/>
              </w:rPr>
              <w:t>Total</w:t>
            </w:r>
          </w:p>
        </w:tc>
      </w:tr>
      <w:tr w:rsidR="000B0FF5" w:rsidRPr="002F34D1" w14:paraId="09867E43" w14:textId="77777777" w:rsidTr="002F34D1">
        <w:trPr>
          <w:trHeight w:val="567"/>
        </w:trPr>
        <w:tc>
          <w:tcPr>
            <w:tcW w:w="2673" w:type="dxa"/>
            <w:shd w:val="clear" w:color="auto" w:fill="auto"/>
            <w:vAlign w:val="bottom"/>
          </w:tcPr>
          <w:p w14:paraId="6067D890" w14:textId="1B47F90F" w:rsidR="000B0FF5" w:rsidRPr="002F34D1" w:rsidRDefault="000B0FF5" w:rsidP="002F34D1">
            <w:pPr>
              <w:spacing w:line="340" w:lineRule="exact"/>
              <w:ind w:left="12" w:right="-45"/>
              <w:rPr>
                <w:rFonts w:asciiTheme="majorBidi" w:hAnsiTheme="majorBidi" w:cstheme="majorBidi"/>
                <w:b/>
                <w:bCs/>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2022</w:t>
            </w:r>
          </w:p>
        </w:tc>
        <w:tc>
          <w:tcPr>
            <w:tcW w:w="1134" w:type="dxa"/>
            <w:shd w:val="clear" w:color="auto" w:fill="auto"/>
            <w:vAlign w:val="bottom"/>
          </w:tcPr>
          <w:p w14:paraId="0AEBEC13"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7CC4DA0"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3CAB9DC"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348F261"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00875BB1"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3D550B8"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r>
      <w:tr w:rsidR="000B0FF5" w:rsidRPr="002F34D1" w14:paraId="4AA7099F" w14:textId="77777777" w:rsidTr="002F34D1">
        <w:trPr>
          <w:trHeight w:val="397"/>
        </w:trPr>
        <w:tc>
          <w:tcPr>
            <w:tcW w:w="2673" w:type="dxa"/>
            <w:shd w:val="clear" w:color="auto" w:fill="auto"/>
            <w:vAlign w:val="bottom"/>
          </w:tcPr>
          <w:p w14:paraId="07A67FFF" w14:textId="7DB67732" w:rsidR="000B0FF5" w:rsidRPr="002F34D1" w:rsidRDefault="000B0FF5"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b/>
                <w:bCs/>
                <w:sz w:val="28"/>
                <w:szCs w:val="28"/>
              </w:rPr>
              <w:t>Financial assets</w:t>
            </w:r>
          </w:p>
        </w:tc>
        <w:tc>
          <w:tcPr>
            <w:tcW w:w="1134" w:type="dxa"/>
            <w:shd w:val="clear" w:color="auto" w:fill="auto"/>
            <w:vAlign w:val="bottom"/>
          </w:tcPr>
          <w:p w14:paraId="19892132"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3CCB408C"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5C781C57"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06E41B83"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78002543"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38A26FC7"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r>
      <w:tr w:rsidR="00D25DCE" w:rsidRPr="002F34D1" w14:paraId="6F41E4B4" w14:textId="77777777" w:rsidTr="002F34D1">
        <w:trPr>
          <w:trHeight w:val="397"/>
        </w:trPr>
        <w:tc>
          <w:tcPr>
            <w:tcW w:w="2673" w:type="dxa"/>
            <w:shd w:val="clear" w:color="auto" w:fill="auto"/>
            <w:vAlign w:val="bottom"/>
          </w:tcPr>
          <w:p w14:paraId="0528FAEC" w14:textId="772112AE"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sz w:val="28"/>
                <w:szCs w:val="28"/>
              </w:rPr>
              <w:t>Trade and other receivables</w:t>
            </w:r>
          </w:p>
        </w:tc>
        <w:tc>
          <w:tcPr>
            <w:tcW w:w="1134" w:type="dxa"/>
            <w:shd w:val="clear" w:color="auto" w:fill="auto"/>
            <w:vAlign w:val="bottom"/>
          </w:tcPr>
          <w:p w14:paraId="102EE144" w14:textId="2805CD40" w:rsidR="00D25DCE" w:rsidRPr="002F34D1" w:rsidRDefault="00D25DCE" w:rsidP="002F34D1">
            <w:pPr>
              <w:spacing w:line="340" w:lineRule="exact"/>
              <w:ind w:left="12" w:right="-45"/>
              <w:jc w:val="right"/>
              <w:rPr>
                <w:rFonts w:asciiTheme="majorBidi" w:hAnsiTheme="majorBidi" w:cstheme="majorBidi"/>
                <w:sz w:val="28"/>
                <w:szCs w:val="28"/>
              </w:rPr>
            </w:pPr>
            <w:r w:rsidRPr="002F34D1">
              <w:rPr>
                <w:rFonts w:asciiTheme="majorBidi" w:hAnsiTheme="majorBidi" w:cstheme="majorBidi" w:hint="cs"/>
                <w:sz w:val="28"/>
                <w:szCs w:val="28"/>
                <w:cs/>
              </w:rPr>
              <w:t>-</w:t>
            </w:r>
          </w:p>
        </w:tc>
        <w:tc>
          <w:tcPr>
            <w:tcW w:w="1134" w:type="dxa"/>
            <w:shd w:val="clear" w:color="auto" w:fill="auto"/>
            <w:vAlign w:val="bottom"/>
          </w:tcPr>
          <w:p w14:paraId="7184A3A6" w14:textId="019FE4B3"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189,727,914</w:t>
            </w:r>
          </w:p>
        </w:tc>
        <w:tc>
          <w:tcPr>
            <w:tcW w:w="1134" w:type="dxa"/>
            <w:shd w:val="clear" w:color="auto" w:fill="auto"/>
            <w:vAlign w:val="bottom"/>
          </w:tcPr>
          <w:p w14:paraId="08870F1E" w14:textId="6E154F56"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22,720</w:t>
            </w:r>
          </w:p>
        </w:tc>
        <w:tc>
          <w:tcPr>
            <w:tcW w:w="1134" w:type="dxa"/>
            <w:shd w:val="clear" w:color="auto" w:fill="auto"/>
            <w:vAlign w:val="bottom"/>
          </w:tcPr>
          <w:p w14:paraId="405BB675" w14:textId="42918BCE"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19738810" w14:textId="64AD4310"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00379453" w14:textId="65F2A5DC"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189,750,635</w:t>
            </w:r>
          </w:p>
        </w:tc>
      </w:tr>
      <w:tr w:rsidR="00D25DCE" w:rsidRPr="002F34D1" w14:paraId="7F2EBCA9" w14:textId="77777777" w:rsidTr="002F34D1">
        <w:trPr>
          <w:trHeight w:val="397"/>
        </w:trPr>
        <w:tc>
          <w:tcPr>
            <w:tcW w:w="2673" w:type="dxa"/>
            <w:shd w:val="clear" w:color="auto" w:fill="auto"/>
            <w:vAlign w:val="bottom"/>
          </w:tcPr>
          <w:p w14:paraId="4DEFC234" w14:textId="3398BBCA"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color w:val="000000"/>
                <w:sz w:val="28"/>
                <w:szCs w:val="28"/>
              </w:rPr>
              <w:t xml:space="preserve">Short-term loans to </w:t>
            </w:r>
            <w:proofErr w:type="gramStart"/>
            <w:r w:rsidRPr="002F34D1">
              <w:rPr>
                <w:rFonts w:asciiTheme="majorBidi" w:hAnsiTheme="majorBidi" w:cstheme="majorBidi"/>
                <w:color w:val="000000"/>
                <w:sz w:val="28"/>
                <w:szCs w:val="28"/>
              </w:rPr>
              <w:t>other</w:t>
            </w:r>
            <w:proofErr w:type="gramEnd"/>
            <w:r w:rsidRPr="002F34D1">
              <w:rPr>
                <w:rFonts w:asciiTheme="majorBidi" w:hAnsiTheme="majorBidi" w:cstheme="majorBidi"/>
                <w:color w:val="000000"/>
                <w:sz w:val="28"/>
                <w:szCs w:val="28"/>
              </w:rPr>
              <w:t xml:space="preserve"> person</w:t>
            </w:r>
          </w:p>
        </w:tc>
        <w:tc>
          <w:tcPr>
            <w:tcW w:w="1134" w:type="dxa"/>
            <w:shd w:val="clear" w:color="auto" w:fill="auto"/>
            <w:vAlign w:val="bottom"/>
          </w:tcPr>
          <w:p w14:paraId="01FA3403" w14:textId="28D1DC17"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76AA18E0" w14:textId="15F518CD"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768935A5" w14:textId="76C53E05"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08DBFDD8" w14:textId="07E945F3"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7AA60787" w14:textId="1B2D1FC5"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79,000</w:t>
            </w:r>
          </w:p>
        </w:tc>
        <w:tc>
          <w:tcPr>
            <w:tcW w:w="1134" w:type="dxa"/>
            <w:shd w:val="clear" w:color="auto" w:fill="auto"/>
            <w:vAlign w:val="bottom"/>
          </w:tcPr>
          <w:p w14:paraId="4E7BD1DC" w14:textId="2D288DA7"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79,000</w:t>
            </w:r>
          </w:p>
        </w:tc>
      </w:tr>
      <w:tr w:rsidR="000B0FF5" w:rsidRPr="002F34D1" w14:paraId="1630A309" w14:textId="77777777" w:rsidTr="002F34D1">
        <w:trPr>
          <w:trHeight w:val="397"/>
        </w:trPr>
        <w:tc>
          <w:tcPr>
            <w:tcW w:w="2673" w:type="dxa"/>
            <w:shd w:val="clear" w:color="auto" w:fill="auto"/>
            <w:vAlign w:val="bottom"/>
          </w:tcPr>
          <w:p w14:paraId="3F089422" w14:textId="77777777" w:rsidR="000B0FF5" w:rsidRPr="002F34D1" w:rsidRDefault="000B0FF5" w:rsidP="002F34D1">
            <w:pPr>
              <w:spacing w:line="340" w:lineRule="exact"/>
              <w:ind w:left="12" w:right="-45"/>
              <w:rPr>
                <w:rFonts w:asciiTheme="majorBidi" w:hAnsiTheme="majorBidi" w:cstheme="majorBidi"/>
                <w:sz w:val="28"/>
                <w:szCs w:val="28"/>
                <w:cs/>
              </w:rPr>
            </w:pPr>
          </w:p>
        </w:tc>
        <w:tc>
          <w:tcPr>
            <w:tcW w:w="1134" w:type="dxa"/>
            <w:shd w:val="clear" w:color="auto" w:fill="auto"/>
            <w:vAlign w:val="bottom"/>
          </w:tcPr>
          <w:p w14:paraId="4727B631"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59854779"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6913C658"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36AD128F"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28ADC3B4"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2D399C5F" w14:textId="77777777" w:rsidR="000B0FF5" w:rsidRPr="002F34D1" w:rsidRDefault="000B0FF5" w:rsidP="002F34D1">
            <w:pPr>
              <w:spacing w:line="340" w:lineRule="exact"/>
              <w:ind w:left="12" w:right="-45"/>
              <w:jc w:val="right"/>
              <w:rPr>
                <w:rFonts w:asciiTheme="majorBidi" w:hAnsiTheme="majorBidi" w:cstheme="majorBidi"/>
                <w:sz w:val="28"/>
                <w:szCs w:val="28"/>
                <w:cs/>
              </w:rPr>
            </w:pPr>
          </w:p>
        </w:tc>
      </w:tr>
      <w:tr w:rsidR="000B0FF5" w:rsidRPr="002F34D1" w14:paraId="201D19ED" w14:textId="77777777" w:rsidTr="002F34D1">
        <w:trPr>
          <w:trHeight w:val="397"/>
        </w:trPr>
        <w:tc>
          <w:tcPr>
            <w:tcW w:w="2673" w:type="dxa"/>
            <w:shd w:val="clear" w:color="auto" w:fill="auto"/>
            <w:vAlign w:val="bottom"/>
          </w:tcPr>
          <w:p w14:paraId="62EB3E6C" w14:textId="10D49A07" w:rsidR="000B0FF5" w:rsidRPr="002F34D1" w:rsidRDefault="000B0FF5"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b/>
                <w:bCs/>
                <w:color w:val="000000"/>
                <w:sz w:val="28"/>
                <w:szCs w:val="28"/>
              </w:rPr>
              <w:t>Financial liabilities</w:t>
            </w:r>
          </w:p>
        </w:tc>
        <w:tc>
          <w:tcPr>
            <w:tcW w:w="1134" w:type="dxa"/>
            <w:shd w:val="clear" w:color="auto" w:fill="auto"/>
            <w:vAlign w:val="bottom"/>
          </w:tcPr>
          <w:p w14:paraId="75C6B13D"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28A629A"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1F58815"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3727B2C"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09EC3668"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5EFEB27"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r>
      <w:tr w:rsidR="00D25DCE" w:rsidRPr="002F34D1" w14:paraId="04BAA3EE" w14:textId="77777777" w:rsidTr="002F34D1">
        <w:trPr>
          <w:trHeight w:val="397"/>
        </w:trPr>
        <w:tc>
          <w:tcPr>
            <w:tcW w:w="2673" w:type="dxa"/>
            <w:shd w:val="clear" w:color="auto" w:fill="auto"/>
            <w:vAlign w:val="bottom"/>
          </w:tcPr>
          <w:p w14:paraId="17785C03" w14:textId="0F420A54" w:rsidR="00D25DCE" w:rsidRPr="002F34D1" w:rsidRDefault="00D25DCE"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Trade and other payables</w:t>
            </w:r>
          </w:p>
        </w:tc>
        <w:tc>
          <w:tcPr>
            <w:tcW w:w="1134" w:type="dxa"/>
            <w:shd w:val="clear" w:color="auto" w:fill="auto"/>
            <w:vAlign w:val="bottom"/>
          </w:tcPr>
          <w:p w14:paraId="7F6E9A6E" w14:textId="6F025351"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512768C5" w14:textId="47434FA6"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50,507,918</w:t>
            </w:r>
          </w:p>
        </w:tc>
        <w:tc>
          <w:tcPr>
            <w:tcW w:w="1134" w:type="dxa"/>
            <w:shd w:val="clear" w:color="auto" w:fill="auto"/>
            <w:vAlign w:val="bottom"/>
          </w:tcPr>
          <w:p w14:paraId="6FEB1C50" w14:textId="7C536BA4"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29AA2598" w14:textId="275578B4"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F710DDC" w14:textId="15044A44"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2F2DA25D" w14:textId="60A1C102"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50,507,918</w:t>
            </w:r>
          </w:p>
        </w:tc>
      </w:tr>
      <w:tr w:rsidR="00D25DCE" w:rsidRPr="002F34D1" w14:paraId="621B1705" w14:textId="77777777" w:rsidTr="002F34D1">
        <w:trPr>
          <w:trHeight w:val="397"/>
        </w:trPr>
        <w:tc>
          <w:tcPr>
            <w:tcW w:w="2673" w:type="dxa"/>
            <w:shd w:val="clear" w:color="auto" w:fill="auto"/>
            <w:vAlign w:val="bottom"/>
          </w:tcPr>
          <w:p w14:paraId="072F8249" w14:textId="576C5AC5"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color w:val="000000"/>
                <w:sz w:val="28"/>
                <w:szCs w:val="28"/>
              </w:rPr>
              <w:t>Loan from financial institutions</w:t>
            </w:r>
          </w:p>
        </w:tc>
        <w:tc>
          <w:tcPr>
            <w:tcW w:w="1134" w:type="dxa"/>
            <w:shd w:val="clear" w:color="auto" w:fill="auto"/>
            <w:vAlign w:val="bottom"/>
          </w:tcPr>
          <w:p w14:paraId="44A5CD10" w14:textId="38764D4F"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27B8AE8A" w14:textId="2D809289"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12,300,036</w:t>
            </w:r>
          </w:p>
        </w:tc>
        <w:tc>
          <w:tcPr>
            <w:tcW w:w="1134" w:type="dxa"/>
            <w:shd w:val="clear" w:color="auto" w:fill="auto"/>
            <w:vAlign w:val="bottom"/>
          </w:tcPr>
          <w:p w14:paraId="730CA1CC" w14:textId="38826C82"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26,724,836</w:t>
            </w:r>
          </w:p>
        </w:tc>
        <w:tc>
          <w:tcPr>
            <w:tcW w:w="1134" w:type="dxa"/>
            <w:shd w:val="clear" w:color="auto" w:fill="auto"/>
            <w:vAlign w:val="bottom"/>
          </w:tcPr>
          <w:p w14:paraId="46A7FBC1" w14:textId="7E898FCA"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136,861</w:t>
            </w:r>
          </w:p>
        </w:tc>
        <w:tc>
          <w:tcPr>
            <w:tcW w:w="1134" w:type="dxa"/>
            <w:shd w:val="clear" w:color="auto" w:fill="auto"/>
            <w:vAlign w:val="bottom"/>
          </w:tcPr>
          <w:p w14:paraId="357203A4" w14:textId="7E5E2D0B"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2026CF6" w14:textId="7DF2F827"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39,161,733</w:t>
            </w:r>
          </w:p>
        </w:tc>
      </w:tr>
      <w:tr w:rsidR="00D25DCE" w:rsidRPr="002F34D1" w14:paraId="0D6D7ACE" w14:textId="77777777" w:rsidTr="002F34D1">
        <w:trPr>
          <w:trHeight w:val="397"/>
        </w:trPr>
        <w:tc>
          <w:tcPr>
            <w:tcW w:w="2673" w:type="dxa"/>
            <w:shd w:val="clear" w:color="auto" w:fill="auto"/>
            <w:vAlign w:val="bottom"/>
          </w:tcPr>
          <w:p w14:paraId="444F0C2F" w14:textId="3735EB34" w:rsidR="00D25DCE" w:rsidRPr="002F34D1" w:rsidRDefault="00D25DCE"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Lease liabilities</w:t>
            </w:r>
          </w:p>
        </w:tc>
        <w:tc>
          <w:tcPr>
            <w:tcW w:w="1134" w:type="dxa"/>
            <w:shd w:val="clear" w:color="auto" w:fill="auto"/>
            <w:vAlign w:val="bottom"/>
          </w:tcPr>
          <w:p w14:paraId="27933A19" w14:textId="6D26E56E"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56288E73" w14:textId="083C9125"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22,566,938</w:t>
            </w:r>
          </w:p>
        </w:tc>
        <w:tc>
          <w:tcPr>
            <w:tcW w:w="1134" w:type="dxa"/>
            <w:shd w:val="clear" w:color="auto" w:fill="auto"/>
            <w:vAlign w:val="bottom"/>
          </w:tcPr>
          <w:p w14:paraId="6CEDA28C" w14:textId="1698E660"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26,136,376</w:t>
            </w:r>
          </w:p>
        </w:tc>
        <w:tc>
          <w:tcPr>
            <w:tcW w:w="1134" w:type="dxa"/>
            <w:shd w:val="clear" w:color="auto" w:fill="auto"/>
            <w:vAlign w:val="bottom"/>
          </w:tcPr>
          <w:p w14:paraId="7381CDB7" w14:textId="02CAB19E"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55BDE53B" w14:textId="350CAB7A"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10FFD18" w14:textId="421B4030"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48,703,314</w:t>
            </w:r>
          </w:p>
        </w:tc>
      </w:tr>
      <w:tr w:rsidR="000B0FF5" w:rsidRPr="002F34D1" w14:paraId="7A1B530D" w14:textId="77777777" w:rsidTr="002F34D1">
        <w:trPr>
          <w:trHeight w:val="397"/>
        </w:trPr>
        <w:tc>
          <w:tcPr>
            <w:tcW w:w="2673" w:type="dxa"/>
            <w:shd w:val="clear" w:color="auto" w:fill="auto"/>
            <w:vAlign w:val="bottom"/>
          </w:tcPr>
          <w:p w14:paraId="3C0CF8B1" w14:textId="77777777" w:rsidR="000B0FF5" w:rsidRPr="002F34D1" w:rsidRDefault="000B0FF5" w:rsidP="002F34D1">
            <w:pPr>
              <w:spacing w:line="340" w:lineRule="exact"/>
              <w:ind w:left="12" w:right="-45"/>
              <w:rPr>
                <w:rFonts w:asciiTheme="majorBidi" w:hAnsiTheme="majorBidi" w:cstheme="majorBidi"/>
                <w:b/>
                <w:bCs/>
                <w:sz w:val="28"/>
                <w:szCs w:val="28"/>
                <w:cs/>
              </w:rPr>
            </w:pPr>
          </w:p>
        </w:tc>
        <w:tc>
          <w:tcPr>
            <w:tcW w:w="1134" w:type="dxa"/>
            <w:shd w:val="clear" w:color="auto" w:fill="auto"/>
            <w:vAlign w:val="bottom"/>
          </w:tcPr>
          <w:p w14:paraId="58AD7F8E"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130361F3"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03D16852"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139BB861"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57FD299E"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26327E13" w14:textId="77777777" w:rsidR="000B0FF5" w:rsidRPr="002F34D1" w:rsidRDefault="000B0FF5" w:rsidP="002F34D1">
            <w:pPr>
              <w:spacing w:line="340" w:lineRule="exact"/>
              <w:ind w:left="12" w:right="-45"/>
              <w:jc w:val="right"/>
              <w:rPr>
                <w:rFonts w:asciiTheme="majorBidi" w:hAnsiTheme="majorBidi" w:cstheme="majorBidi"/>
                <w:b/>
                <w:bCs/>
                <w:sz w:val="28"/>
                <w:szCs w:val="28"/>
                <w:cs/>
              </w:rPr>
            </w:pPr>
          </w:p>
        </w:tc>
      </w:tr>
      <w:tr w:rsidR="000B0FF5" w:rsidRPr="002F34D1" w14:paraId="7FCD3FC2" w14:textId="77777777" w:rsidTr="002F34D1">
        <w:trPr>
          <w:trHeight w:val="567"/>
        </w:trPr>
        <w:tc>
          <w:tcPr>
            <w:tcW w:w="2673" w:type="dxa"/>
            <w:shd w:val="clear" w:color="auto" w:fill="auto"/>
            <w:vAlign w:val="bottom"/>
          </w:tcPr>
          <w:p w14:paraId="054E03C0" w14:textId="5B13FFF5" w:rsidR="000B0FF5" w:rsidRPr="002F34D1" w:rsidRDefault="000B0FF5" w:rsidP="002F34D1">
            <w:pPr>
              <w:spacing w:line="340" w:lineRule="exact"/>
              <w:ind w:left="12" w:right="-45"/>
              <w:rPr>
                <w:rFonts w:asciiTheme="majorBidi" w:hAnsiTheme="majorBidi" w:cstheme="majorBidi"/>
                <w:b/>
                <w:bCs/>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2021</w:t>
            </w:r>
          </w:p>
        </w:tc>
        <w:tc>
          <w:tcPr>
            <w:tcW w:w="1134" w:type="dxa"/>
            <w:shd w:val="clear" w:color="auto" w:fill="auto"/>
            <w:vAlign w:val="bottom"/>
          </w:tcPr>
          <w:p w14:paraId="1CF29121"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0B65131"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0D55931B"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6F91F2B"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3E2D7C7A"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20D3593"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r>
      <w:tr w:rsidR="000B0FF5" w:rsidRPr="002F34D1" w14:paraId="47F6D3FF" w14:textId="77777777" w:rsidTr="002F34D1">
        <w:trPr>
          <w:trHeight w:val="397"/>
        </w:trPr>
        <w:tc>
          <w:tcPr>
            <w:tcW w:w="2673" w:type="dxa"/>
            <w:shd w:val="clear" w:color="auto" w:fill="auto"/>
            <w:vAlign w:val="bottom"/>
          </w:tcPr>
          <w:p w14:paraId="00140352" w14:textId="3976EDFA" w:rsidR="000B0FF5" w:rsidRPr="002F34D1" w:rsidRDefault="000B0FF5" w:rsidP="002F34D1">
            <w:pPr>
              <w:spacing w:line="340" w:lineRule="exact"/>
              <w:ind w:left="12"/>
              <w:rPr>
                <w:rFonts w:asciiTheme="majorBidi" w:hAnsiTheme="majorBidi" w:cstheme="majorBidi"/>
                <w:sz w:val="28"/>
                <w:szCs w:val="28"/>
                <w:cs/>
              </w:rPr>
            </w:pPr>
            <w:r w:rsidRPr="002F34D1">
              <w:rPr>
                <w:rFonts w:asciiTheme="majorBidi" w:hAnsiTheme="majorBidi" w:cstheme="majorBidi"/>
                <w:b/>
                <w:bCs/>
                <w:sz w:val="28"/>
                <w:szCs w:val="28"/>
              </w:rPr>
              <w:t>Financial assets</w:t>
            </w:r>
          </w:p>
        </w:tc>
        <w:tc>
          <w:tcPr>
            <w:tcW w:w="1134" w:type="dxa"/>
            <w:shd w:val="clear" w:color="auto" w:fill="auto"/>
            <w:vAlign w:val="bottom"/>
          </w:tcPr>
          <w:p w14:paraId="1AD00E6C"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3AC61077"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5B72746E"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50E97993"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27E9DF89"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52314A28" w14:textId="77777777" w:rsidR="000B0FF5" w:rsidRPr="002F34D1" w:rsidRDefault="000B0FF5" w:rsidP="002F34D1">
            <w:pPr>
              <w:spacing w:line="340" w:lineRule="exact"/>
              <w:ind w:left="12"/>
              <w:jc w:val="right"/>
              <w:rPr>
                <w:rFonts w:asciiTheme="majorBidi" w:hAnsiTheme="majorBidi" w:cstheme="majorBidi"/>
                <w:b/>
                <w:bCs/>
                <w:sz w:val="28"/>
                <w:szCs w:val="28"/>
                <w:cs/>
              </w:rPr>
            </w:pPr>
          </w:p>
        </w:tc>
      </w:tr>
      <w:tr w:rsidR="000B0FF5" w:rsidRPr="002F34D1" w14:paraId="38E4713B" w14:textId="77777777" w:rsidTr="002F34D1">
        <w:trPr>
          <w:trHeight w:val="397"/>
        </w:trPr>
        <w:tc>
          <w:tcPr>
            <w:tcW w:w="2673" w:type="dxa"/>
            <w:shd w:val="clear" w:color="auto" w:fill="auto"/>
            <w:vAlign w:val="bottom"/>
          </w:tcPr>
          <w:p w14:paraId="632FB3F4" w14:textId="316A184B" w:rsidR="000B0FF5" w:rsidRPr="002F34D1" w:rsidRDefault="000B0FF5" w:rsidP="002F34D1">
            <w:pPr>
              <w:spacing w:line="340" w:lineRule="exact"/>
              <w:ind w:left="12"/>
              <w:rPr>
                <w:rFonts w:asciiTheme="majorBidi" w:hAnsiTheme="majorBidi" w:cstheme="majorBidi"/>
                <w:b/>
                <w:bCs/>
                <w:sz w:val="28"/>
                <w:szCs w:val="28"/>
                <w:cs/>
              </w:rPr>
            </w:pPr>
            <w:r w:rsidRPr="002F34D1">
              <w:rPr>
                <w:rFonts w:asciiTheme="majorBidi" w:hAnsiTheme="majorBidi" w:cstheme="majorBidi"/>
                <w:sz w:val="28"/>
                <w:szCs w:val="28"/>
              </w:rPr>
              <w:t>Trade and other receivables</w:t>
            </w:r>
          </w:p>
        </w:tc>
        <w:tc>
          <w:tcPr>
            <w:tcW w:w="1134" w:type="dxa"/>
            <w:shd w:val="clear" w:color="auto" w:fill="auto"/>
            <w:vAlign w:val="bottom"/>
          </w:tcPr>
          <w:p w14:paraId="38177B12"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77D93CCC" w14:textId="77777777" w:rsidR="000B0FF5" w:rsidRPr="002F34D1" w:rsidRDefault="000B0FF5" w:rsidP="002F34D1">
            <w:pPr>
              <w:spacing w:line="340" w:lineRule="exact"/>
              <w:ind w:left="-106" w:right="31"/>
              <w:jc w:val="right"/>
              <w:rPr>
                <w:rFonts w:asciiTheme="majorBidi" w:hAnsiTheme="majorBidi" w:cstheme="majorBidi"/>
                <w:sz w:val="28"/>
                <w:szCs w:val="28"/>
                <w:cs/>
              </w:rPr>
            </w:pPr>
            <w:r w:rsidRPr="002F34D1">
              <w:rPr>
                <w:rFonts w:asciiTheme="majorBidi" w:hAnsiTheme="majorBidi" w:cstheme="majorBidi"/>
                <w:sz w:val="28"/>
                <w:szCs w:val="28"/>
              </w:rPr>
              <w:t>169,362,522</w:t>
            </w:r>
          </w:p>
        </w:tc>
        <w:tc>
          <w:tcPr>
            <w:tcW w:w="1134" w:type="dxa"/>
            <w:shd w:val="clear" w:color="auto" w:fill="auto"/>
            <w:vAlign w:val="bottom"/>
          </w:tcPr>
          <w:p w14:paraId="63FE6773"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31D3A508"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1F6F0038"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006835CC" w14:textId="77777777" w:rsidR="000B0FF5" w:rsidRPr="002F34D1" w:rsidRDefault="000B0FF5" w:rsidP="002F34D1">
            <w:pPr>
              <w:spacing w:line="340" w:lineRule="exact"/>
              <w:ind w:left="-104"/>
              <w:jc w:val="right"/>
              <w:rPr>
                <w:rFonts w:asciiTheme="majorBidi" w:hAnsiTheme="majorBidi" w:cstheme="majorBidi"/>
                <w:sz w:val="28"/>
                <w:szCs w:val="28"/>
                <w:cs/>
              </w:rPr>
            </w:pPr>
            <w:r w:rsidRPr="002F34D1">
              <w:rPr>
                <w:rFonts w:asciiTheme="majorBidi" w:hAnsiTheme="majorBidi" w:cstheme="majorBidi"/>
                <w:sz w:val="28"/>
                <w:szCs w:val="28"/>
              </w:rPr>
              <w:t>169,362,522</w:t>
            </w:r>
          </w:p>
        </w:tc>
      </w:tr>
      <w:tr w:rsidR="000B0FF5" w:rsidRPr="002F34D1" w14:paraId="2B9C4209" w14:textId="77777777" w:rsidTr="002F34D1">
        <w:trPr>
          <w:trHeight w:val="397"/>
        </w:trPr>
        <w:tc>
          <w:tcPr>
            <w:tcW w:w="2673" w:type="dxa"/>
            <w:shd w:val="clear" w:color="auto" w:fill="auto"/>
            <w:vAlign w:val="bottom"/>
          </w:tcPr>
          <w:p w14:paraId="2ED8BF06" w14:textId="0D1FDD9A" w:rsidR="000B0FF5" w:rsidRPr="002F34D1" w:rsidRDefault="000B0FF5" w:rsidP="002F34D1">
            <w:pPr>
              <w:spacing w:line="340" w:lineRule="exact"/>
              <w:ind w:left="12"/>
              <w:rPr>
                <w:rFonts w:asciiTheme="majorBidi" w:hAnsiTheme="majorBidi" w:cstheme="majorBidi"/>
                <w:sz w:val="28"/>
                <w:szCs w:val="28"/>
                <w:cs/>
              </w:rPr>
            </w:pPr>
            <w:r w:rsidRPr="002F34D1">
              <w:rPr>
                <w:rFonts w:asciiTheme="majorBidi" w:hAnsiTheme="majorBidi" w:cstheme="majorBidi"/>
                <w:color w:val="000000"/>
                <w:sz w:val="28"/>
                <w:szCs w:val="28"/>
              </w:rPr>
              <w:t xml:space="preserve">Short-term loans to </w:t>
            </w:r>
            <w:proofErr w:type="gramStart"/>
            <w:r w:rsidRPr="002F34D1">
              <w:rPr>
                <w:rFonts w:asciiTheme="majorBidi" w:hAnsiTheme="majorBidi" w:cstheme="majorBidi"/>
                <w:color w:val="000000"/>
                <w:sz w:val="28"/>
                <w:szCs w:val="28"/>
              </w:rPr>
              <w:t>other</w:t>
            </w:r>
            <w:proofErr w:type="gramEnd"/>
            <w:r w:rsidRPr="002F34D1">
              <w:rPr>
                <w:rFonts w:asciiTheme="majorBidi" w:hAnsiTheme="majorBidi" w:cstheme="majorBidi"/>
                <w:color w:val="000000"/>
                <w:sz w:val="28"/>
                <w:szCs w:val="28"/>
              </w:rPr>
              <w:t xml:space="preserve"> person</w:t>
            </w:r>
          </w:p>
        </w:tc>
        <w:tc>
          <w:tcPr>
            <w:tcW w:w="1134" w:type="dxa"/>
            <w:shd w:val="clear" w:color="auto" w:fill="auto"/>
            <w:vAlign w:val="bottom"/>
          </w:tcPr>
          <w:p w14:paraId="4C252232"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479DA9E9" w14:textId="77777777" w:rsidR="000B0FF5" w:rsidRPr="002F34D1" w:rsidRDefault="000B0FF5" w:rsidP="002F34D1">
            <w:pPr>
              <w:spacing w:line="340" w:lineRule="exact"/>
              <w:ind w:left="12" w:right="31"/>
              <w:jc w:val="right"/>
              <w:rPr>
                <w:rFonts w:asciiTheme="majorBidi" w:hAnsiTheme="majorBidi" w:cstheme="majorBidi"/>
                <w:sz w:val="28"/>
                <w:szCs w:val="28"/>
                <w:cs/>
              </w:rPr>
            </w:pPr>
            <w:r w:rsidRPr="002F34D1">
              <w:rPr>
                <w:rFonts w:asciiTheme="majorBidi" w:hAnsiTheme="majorBidi" w:cstheme="majorBidi"/>
                <w:sz w:val="28"/>
                <w:szCs w:val="28"/>
              </w:rPr>
              <w:t>35,000</w:t>
            </w:r>
          </w:p>
        </w:tc>
        <w:tc>
          <w:tcPr>
            <w:tcW w:w="1134" w:type="dxa"/>
            <w:shd w:val="clear" w:color="auto" w:fill="auto"/>
            <w:vAlign w:val="bottom"/>
          </w:tcPr>
          <w:p w14:paraId="068C3002"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4B1A6078"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4DF3A7B8"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17762CAA" w14:textId="77777777" w:rsidR="000B0FF5" w:rsidRPr="002F34D1" w:rsidRDefault="000B0FF5" w:rsidP="002F34D1">
            <w:pPr>
              <w:spacing w:line="340" w:lineRule="exact"/>
              <w:ind w:left="12"/>
              <w:jc w:val="right"/>
              <w:rPr>
                <w:rFonts w:asciiTheme="majorBidi" w:hAnsiTheme="majorBidi" w:cstheme="majorBidi"/>
                <w:sz w:val="28"/>
                <w:szCs w:val="28"/>
                <w:cs/>
              </w:rPr>
            </w:pPr>
            <w:r w:rsidRPr="002F34D1">
              <w:rPr>
                <w:rFonts w:asciiTheme="majorBidi" w:hAnsiTheme="majorBidi" w:cstheme="majorBidi"/>
                <w:sz w:val="28"/>
                <w:szCs w:val="28"/>
              </w:rPr>
              <w:t>35,000</w:t>
            </w:r>
          </w:p>
        </w:tc>
      </w:tr>
      <w:tr w:rsidR="000B0FF5" w:rsidRPr="002F34D1" w14:paraId="3804723E" w14:textId="77777777" w:rsidTr="002F34D1">
        <w:trPr>
          <w:trHeight w:val="397"/>
        </w:trPr>
        <w:tc>
          <w:tcPr>
            <w:tcW w:w="2673" w:type="dxa"/>
            <w:shd w:val="clear" w:color="auto" w:fill="auto"/>
            <w:vAlign w:val="bottom"/>
          </w:tcPr>
          <w:p w14:paraId="249E29AA" w14:textId="77777777" w:rsidR="000B0FF5" w:rsidRPr="002F34D1" w:rsidRDefault="000B0FF5" w:rsidP="002F34D1">
            <w:pPr>
              <w:spacing w:line="340" w:lineRule="exact"/>
              <w:ind w:left="12"/>
              <w:rPr>
                <w:rFonts w:asciiTheme="majorBidi" w:hAnsiTheme="majorBidi" w:cstheme="majorBidi"/>
                <w:sz w:val="28"/>
                <w:szCs w:val="28"/>
                <w:cs/>
              </w:rPr>
            </w:pPr>
          </w:p>
        </w:tc>
        <w:tc>
          <w:tcPr>
            <w:tcW w:w="1134" w:type="dxa"/>
            <w:shd w:val="clear" w:color="auto" w:fill="auto"/>
            <w:vAlign w:val="bottom"/>
          </w:tcPr>
          <w:p w14:paraId="62B122CA" w14:textId="77777777" w:rsidR="000B0FF5" w:rsidRPr="002F34D1" w:rsidRDefault="000B0FF5"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40909CE3" w14:textId="77777777" w:rsidR="000B0FF5" w:rsidRPr="002F34D1" w:rsidRDefault="000B0FF5"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06DF93D3" w14:textId="77777777" w:rsidR="000B0FF5" w:rsidRPr="002F34D1" w:rsidRDefault="000B0FF5"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4A36B395" w14:textId="77777777" w:rsidR="000B0FF5" w:rsidRPr="002F34D1" w:rsidRDefault="000B0FF5"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2F94423B" w14:textId="77777777" w:rsidR="000B0FF5" w:rsidRPr="002F34D1" w:rsidRDefault="000B0FF5"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65BDA8DF" w14:textId="77777777" w:rsidR="000B0FF5" w:rsidRPr="002F34D1" w:rsidRDefault="000B0FF5" w:rsidP="002F34D1">
            <w:pPr>
              <w:spacing w:line="340" w:lineRule="exact"/>
              <w:ind w:left="12"/>
              <w:jc w:val="right"/>
              <w:rPr>
                <w:rFonts w:asciiTheme="majorBidi" w:hAnsiTheme="majorBidi" w:cstheme="majorBidi"/>
                <w:sz w:val="28"/>
                <w:szCs w:val="28"/>
                <w:cs/>
              </w:rPr>
            </w:pPr>
          </w:p>
        </w:tc>
      </w:tr>
      <w:tr w:rsidR="000B0FF5" w:rsidRPr="002F34D1" w14:paraId="52BB6088" w14:textId="77777777" w:rsidTr="002F34D1">
        <w:trPr>
          <w:trHeight w:val="397"/>
        </w:trPr>
        <w:tc>
          <w:tcPr>
            <w:tcW w:w="2673" w:type="dxa"/>
            <w:shd w:val="clear" w:color="auto" w:fill="auto"/>
            <w:vAlign w:val="bottom"/>
          </w:tcPr>
          <w:p w14:paraId="1D9F7856" w14:textId="7C4722C0" w:rsidR="000B0FF5" w:rsidRPr="002F34D1" w:rsidRDefault="000B0FF5"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b/>
                <w:bCs/>
                <w:color w:val="000000"/>
                <w:sz w:val="28"/>
                <w:szCs w:val="28"/>
              </w:rPr>
              <w:t>Financial liabilities</w:t>
            </w:r>
          </w:p>
        </w:tc>
        <w:tc>
          <w:tcPr>
            <w:tcW w:w="1134" w:type="dxa"/>
            <w:shd w:val="clear" w:color="auto" w:fill="auto"/>
            <w:vAlign w:val="bottom"/>
          </w:tcPr>
          <w:p w14:paraId="09D83D7C"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7BB610A"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A868FCD"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7479D24"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316436AF"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C92B1C9" w14:textId="77777777" w:rsidR="000B0FF5" w:rsidRPr="002F34D1" w:rsidRDefault="000B0FF5" w:rsidP="002F34D1">
            <w:pPr>
              <w:spacing w:line="340" w:lineRule="exact"/>
              <w:ind w:left="12" w:right="-45"/>
              <w:jc w:val="right"/>
              <w:rPr>
                <w:rFonts w:asciiTheme="majorBidi" w:hAnsiTheme="majorBidi" w:cstheme="majorBidi"/>
                <w:b/>
                <w:bCs/>
                <w:color w:val="000000"/>
                <w:sz w:val="28"/>
                <w:szCs w:val="28"/>
                <w:cs/>
              </w:rPr>
            </w:pPr>
          </w:p>
        </w:tc>
      </w:tr>
      <w:tr w:rsidR="000B0FF5" w:rsidRPr="002F34D1" w14:paraId="234B16A0" w14:textId="77777777" w:rsidTr="002F34D1">
        <w:trPr>
          <w:trHeight w:val="397"/>
        </w:trPr>
        <w:tc>
          <w:tcPr>
            <w:tcW w:w="2673" w:type="dxa"/>
            <w:shd w:val="clear" w:color="auto" w:fill="auto"/>
            <w:vAlign w:val="bottom"/>
          </w:tcPr>
          <w:p w14:paraId="79732CA0" w14:textId="217BB1CE" w:rsidR="000B0FF5" w:rsidRPr="002F34D1" w:rsidRDefault="000B0FF5"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Trade and other payables</w:t>
            </w:r>
          </w:p>
        </w:tc>
        <w:tc>
          <w:tcPr>
            <w:tcW w:w="1134" w:type="dxa"/>
            <w:shd w:val="clear" w:color="auto" w:fill="auto"/>
            <w:vAlign w:val="bottom"/>
          </w:tcPr>
          <w:p w14:paraId="5283F38E"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24,987,537</w:t>
            </w:r>
          </w:p>
        </w:tc>
        <w:tc>
          <w:tcPr>
            <w:tcW w:w="1134" w:type="dxa"/>
            <w:shd w:val="clear" w:color="auto" w:fill="auto"/>
            <w:vAlign w:val="bottom"/>
          </w:tcPr>
          <w:p w14:paraId="2B236B20" w14:textId="77777777" w:rsidR="000B0FF5" w:rsidRPr="002F34D1" w:rsidRDefault="000B0FF5" w:rsidP="002F34D1">
            <w:pPr>
              <w:spacing w:line="340" w:lineRule="exact"/>
              <w:ind w:left="12"/>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18,479,923</w:t>
            </w:r>
          </w:p>
        </w:tc>
        <w:tc>
          <w:tcPr>
            <w:tcW w:w="1134" w:type="dxa"/>
            <w:shd w:val="clear" w:color="auto" w:fill="auto"/>
            <w:vAlign w:val="bottom"/>
          </w:tcPr>
          <w:p w14:paraId="08D16A9E"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64F3E785"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C05B506"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01FEB3F9"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43,467,460</w:t>
            </w:r>
          </w:p>
        </w:tc>
      </w:tr>
      <w:tr w:rsidR="000B0FF5" w:rsidRPr="002F34D1" w14:paraId="28AC9BFC" w14:textId="77777777" w:rsidTr="002F34D1">
        <w:trPr>
          <w:trHeight w:val="397"/>
        </w:trPr>
        <w:tc>
          <w:tcPr>
            <w:tcW w:w="2673" w:type="dxa"/>
            <w:shd w:val="clear" w:color="auto" w:fill="auto"/>
            <w:vAlign w:val="bottom"/>
          </w:tcPr>
          <w:p w14:paraId="12AFB054" w14:textId="1F29D1CB" w:rsidR="000B0FF5" w:rsidRPr="002F34D1" w:rsidRDefault="000B0FF5"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Loan from financial institutions</w:t>
            </w:r>
          </w:p>
        </w:tc>
        <w:tc>
          <w:tcPr>
            <w:tcW w:w="1134" w:type="dxa"/>
            <w:shd w:val="clear" w:color="auto" w:fill="auto"/>
            <w:vAlign w:val="bottom"/>
          </w:tcPr>
          <w:p w14:paraId="790C3378"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641F8232" w14:textId="77777777" w:rsidR="000B0FF5" w:rsidRPr="002F34D1" w:rsidRDefault="000B0FF5" w:rsidP="002F34D1">
            <w:pPr>
              <w:spacing w:line="340" w:lineRule="exact"/>
              <w:ind w:left="12"/>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9,684,525</w:t>
            </w:r>
          </w:p>
        </w:tc>
        <w:tc>
          <w:tcPr>
            <w:tcW w:w="1134" w:type="dxa"/>
            <w:shd w:val="clear" w:color="auto" w:fill="auto"/>
            <w:vAlign w:val="bottom"/>
          </w:tcPr>
          <w:p w14:paraId="27D29EE4"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31,512,410</w:t>
            </w:r>
          </w:p>
        </w:tc>
        <w:tc>
          <w:tcPr>
            <w:tcW w:w="1134" w:type="dxa"/>
            <w:shd w:val="clear" w:color="auto" w:fill="auto"/>
            <w:vAlign w:val="bottom"/>
          </w:tcPr>
          <w:p w14:paraId="56266BCA"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3,050,421</w:t>
            </w:r>
          </w:p>
        </w:tc>
        <w:tc>
          <w:tcPr>
            <w:tcW w:w="1134" w:type="dxa"/>
            <w:shd w:val="clear" w:color="auto" w:fill="auto"/>
            <w:vAlign w:val="bottom"/>
          </w:tcPr>
          <w:p w14:paraId="1B0211DB"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3973C07F"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44,247,356</w:t>
            </w:r>
          </w:p>
        </w:tc>
      </w:tr>
      <w:tr w:rsidR="000B0FF5" w:rsidRPr="002F34D1" w14:paraId="20EB51A7" w14:textId="77777777" w:rsidTr="002F34D1">
        <w:trPr>
          <w:trHeight w:val="397"/>
        </w:trPr>
        <w:tc>
          <w:tcPr>
            <w:tcW w:w="2673" w:type="dxa"/>
            <w:shd w:val="clear" w:color="auto" w:fill="auto"/>
            <w:vAlign w:val="bottom"/>
          </w:tcPr>
          <w:p w14:paraId="00E8CFD8" w14:textId="29197A3F" w:rsidR="000B0FF5" w:rsidRPr="002F34D1" w:rsidRDefault="000B0FF5"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Lease liabilities</w:t>
            </w:r>
          </w:p>
        </w:tc>
        <w:tc>
          <w:tcPr>
            <w:tcW w:w="1134" w:type="dxa"/>
            <w:shd w:val="clear" w:color="auto" w:fill="auto"/>
            <w:vAlign w:val="bottom"/>
          </w:tcPr>
          <w:p w14:paraId="7E7A34E8"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314CA544" w14:textId="77777777" w:rsidR="000B0FF5" w:rsidRPr="002F34D1" w:rsidRDefault="000B0FF5" w:rsidP="002F34D1">
            <w:pPr>
              <w:spacing w:line="340" w:lineRule="exact"/>
              <w:ind w:left="12"/>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20,384,571</w:t>
            </w:r>
          </w:p>
        </w:tc>
        <w:tc>
          <w:tcPr>
            <w:tcW w:w="1134" w:type="dxa"/>
            <w:shd w:val="clear" w:color="auto" w:fill="auto"/>
            <w:vAlign w:val="bottom"/>
          </w:tcPr>
          <w:p w14:paraId="646CDFD1"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36,698,477</w:t>
            </w:r>
          </w:p>
        </w:tc>
        <w:tc>
          <w:tcPr>
            <w:tcW w:w="1134" w:type="dxa"/>
            <w:shd w:val="clear" w:color="auto" w:fill="auto"/>
            <w:vAlign w:val="bottom"/>
          </w:tcPr>
          <w:p w14:paraId="3FD34505"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270BA078"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0417D24C" w14:textId="77777777" w:rsidR="000B0FF5" w:rsidRPr="002F34D1" w:rsidRDefault="000B0FF5"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57,083,048</w:t>
            </w:r>
          </w:p>
        </w:tc>
      </w:tr>
    </w:tbl>
    <w:p w14:paraId="7E74BDC0" w14:textId="5FA073D2" w:rsidR="000B0FF5" w:rsidRPr="002F34D1" w:rsidRDefault="000B0FF5" w:rsidP="002F34D1">
      <w:pPr>
        <w:ind w:left="784" w:right="7"/>
        <w:jc w:val="thaiDistribute"/>
        <w:rPr>
          <w:rFonts w:asciiTheme="majorBidi" w:hAnsiTheme="majorBidi" w:cstheme="majorBidi"/>
          <w:sz w:val="28"/>
          <w:szCs w:val="28"/>
        </w:rPr>
      </w:pPr>
    </w:p>
    <w:p w14:paraId="29882FE8" w14:textId="2E92A912" w:rsidR="002C6FEF" w:rsidRPr="002F34D1" w:rsidRDefault="002C6FEF" w:rsidP="002F34D1">
      <w:pPr>
        <w:rPr>
          <w:rFonts w:asciiTheme="majorBidi" w:hAnsiTheme="majorBidi" w:cstheme="majorBidi"/>
          <w:sz w:val="28"/>
          <w:szCs w:val="28"/>
        </w:rPr>
      </w:pPr>
      <w:r w:rsidRPr="002F34D1">
        <w:rPr>
          <w:rFonts w:asciiTheme="majorBidi" w:hAnsiTheme="majorBidi" w:cstheme="majorBidi"/>
          <w:sz w:val="28"/>
          <w:szCs w:val="28"/>
        </w:rPr>
        <w:br w:type="page"/>
      </w:r>
    </w:p>
    <w:tbl>
      <w:tblPr>
        <w:tblW w:w="9477" w:type="dxa"/>
        <w:tblInd w:w="630" w:type="dxa"/>
        <w:tblLayout w:type="fixed"/>
        <w:tblLook w:val="01E0" w:firstRow="1" w:lastRow="1" w:firstColumn="1" w:lastColumn="1" w:noHBand="0" w:noVBand="0"/>
      </w:tblPr>
      <w:tblGrid>
        <w:gridCol w:w="2673"/>
        <w:gridCol w:w="1134"/>
        <w:gridCol w:w="1134"/>
        <w:gridCol w:w="1134"/>
        <w:gridCol w:w="1134"/>
        <w:gridCol w:w="1134"/>
        <w:gridCol w:w="1134"/>
      </w:tblGrid>
      <w:tr w:rsidR="002C6FEF" w:rsidRPr="002F34D1" w14:paraId="26C4D74C" w14:textId="77777777" w:rsidTr="002F34D1">
        <w:trPr>
          <w:trHeight w:val="397"/>
          <w:tblHeader/>
        </w:trPr>
        <w:tc>
          <w:tcPr>
            <w:tcW w:w="2673" w:type="dxa"/>
            <w:shd w:val="clear" w:color="auto" w:fill="auto"/>
          </w:tcPr>
          <w:p w14:paraId="2BB49317" w14:textId="77777777" w:rsidR="002C6FEF" w:rsidRPr="002F34D1" w:rsidRDefault="002C6FEF" w:rsidP="002F34D1">
            <w:pPr>
              <w:spacing w:line="340" w:lineRule="exact"/>
              <w:ind w:left="528" w:right="-43"/>
              <w:jc w:val="thaiDistribute"/>
              <w:rPr>
                <w:rFonts w:asciiTheme="majorBidi" w:hAnsiTheme="majorBidi" w:cstheme="majorBidi"/>
                <w:b/>
                <w:bCs/>
                <w:sz w:val="28"/>
                <w:szCs w:val="28"/>
                <w:cs/>
              </w:rPr>
            </w:pPr>
          </w:p>
        </w:tc>
        <w:tc>
          <w:tcPr>
            <w:tcW w:w="6804" w:type="dxa"/>
            <w:gridSpan w:val="6"/>
            <w:shd w:val="clear" w:color="auto" w:fill="auto"/>
            <w:vAlign w:val="bottom"/>
          </w:tcPr>
          <w:p w14:paraId="497BA063" w14:textId="77777777" w:rsidR="002C6FEF" w:rsidRPr="002F34D1" w:rsidRDefault="002C6FEF" w:rsidP="002F34D1">
            <w:pPr>
              <w:pBdr>
                <w:bottom w:val="single" w:sz="4" w:space="1" w:color="auto"/>
              </w:pBdr>
              <w:spacing w:line="340" w:lineRule="exact"/>
              <w:ind w:right="-43"/>
              <w:jc w:val="right"/>
              <w:rPr>
                <w:rFonts w:asciiTheme="majorBidi" w:hAnsiTheme="majorBidi" w:cstheme="majorBidi"/>
                <w:sz w:val="28"/>
                <w:szCs w:val="28"/>
                <w:cs/>
              </w:rPr>
            </w:pPr>
            <w:r w:rsidRPr="002F34D1">
              <w:rPr>
                <w:rFonts w:asciiTheme="majorBidi" w:hAnsiTheme="majorBidi" w:cstheme="majorBidi"/>
                <w:sz w:val="28"/>
                <w:szCs w:val="28"/>
                <w:cs/>
              </w:rPr>
              <w:t>(</w:t>
            </w:r>
            <w:r w:rsidRPr="002F34D1">
              <w:rPr>
                <w:rFonts w:asciiTheme="majorBidi" w:hAnsiTheme="majorBidi" w:cstheme="majorBidi"/>
                <w:sz w:val="28"/>
                <w:szCs w:val="28"/>
              </w:rPr>
              <w:t>Unit</w:t>
            </w:r>
            <w:r w:rsidRPr="002F34D1">
              <w:rPr>
                <w:rFonts w:asciiTheme="majorBidi" w:hAnsiTheme="majorBidi" w:cstheme="majorBidi"/>
                <w:sz w:val="28"/>
                <w:szCs w:val="28"/>
                <w:cs/>
              </w:rPr>
              <w:t>:</w:t>
            </w:r>
            <w:r w:rsidRPr="002F34D1">
              <w:rPr>
                <w:rFonts w:asciiTheme="majorBidi" w:hAnsiTheme="majorBidi" w:cstheme="majorBidi"/>
                <w:sz w:val="28"/>
                <w:szCs w:val="28"/>
              </w:rPr>
              <w:t xml:space="preserve"> Baht</w:t>
            </w:r>
            <w:r w:rsidRPr="002F34D1">
              <w:rPr>
                <w:rFonts w:asciiTheme="majorBidi" w:hAnsiTheme="majorBidi" w:cstheme="majorBidi"/>
                <w:sz w:val="28"/>
                <w:szCs w:val="28"/>
                <w:cs/>
              </w:rPr>
              <w:t>)</w:t>
            </w:r>
          </w:p>
        </w:tc>
      </w:tr>
      <w:tr w:rsidR="002C6FEF" w:rsidRPr="002F34D1" w14:paraId="12F78EE7" w14:textId="77777777" w:rsidTr="002F34D1">
        <w:trPr>
          <w:trHeight w:val="397"/>
          <w:tblHeader/>
        </w:trPr>
        <w:tc>
          <w:tcPr>
            <w:tcW w:w="2673" w:type="dxa"/>
            <w:shd w:val="clear" w:color="auto" w:fill="auto"/>
          </w:tcPr>
          <w:p w14:paraId="68845693" w14:textId="77777777" w:rsidR="002C6FEF" w:rsidRPr="002F34D1" w:rsidRDefault="002C6FEF" w:rsidP="002F34D1">
            <w:pPr>
              <w:spacing w:line="340" w:lineRule="exact"/>
              <w:ind w:left="528" w:right="-43"/>
              <w:jc w:val="thaiDistribute"/>
              <w:rPr>
                <w:rFonts w:asciiTheme="majorBidi" w:hAnsiTheme="majorBidi" w:cstheme="majorBidi"/>
                <w:sz w:val="28"/>
                <w:szCs w:val="28"/>
                <w:cs/>
              </w:rPr>
            </w:pPr>
          </w:p>
        </w:tc>
        <w:tc>
          <w:tcPr>
            <w:tcW w:w="6804" w:type="dxa"/>
            <w:gridSpan w:val="6"/>
            <w:shd w:val="clear" w:color="auto" w:fill="auto"/>
            <w:vAlign w:val="bottom"/>
          </w:tcPr>
          <w:p w14:paraId="37FA28AF" w14:textId="56E12D68" w:rsidR="002C6FEF" w:rsidRPr="002F34D1" w:rsidRDefault="002C6FEF"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Separate</w:t>
            </w:r>
          </w:p>
        </w:tc>
      </w:tr>
      <w:tr w:rsidR="002C6FEF" w:rsidRPr="002F34D1" w14:paraId="2E6B73BE" w14:textId="77777777" w:rsidTr="002F34D1">
        <w:trPr>
          <w:trHeight w:val="397"/>
          <w:tblHeader/>
        </w:trPr>
        <w:tc>
          <w:tcPr>
            <w:tcW w:w="2673" w:type="dxa"/>
            <w:shd w:val="clear" w:color="auto" w:fill="auto"/>
          </w:tcPr>
          <w:p w14:paraId="3E31F8C7" w14:textId="77777777" w:rsidR="002C6FEF" w:rsidRPr="002F34D1" w:rsidRDefault="002C6FEF" w:rsidP="002F34D1">
            <w:pPr>
              <w:spacing w:line="340" w:lineRule="exact"/>
              <w:ind w:left="528" w:right="-43"/>
              <w:jc w:val="thaiDistribute"/>
              <w:rPr>
                <w:rFonts w:asciiTheme="majorBidi" w:hAnsiTheme="majorBidi" w:cstheme="majorBidi"/>
                <w:b/>
                <w:bCs/>
                <w:sz w:val="28"/>
                <w:szCs w:val="28"/>
                <w:cs/>
              </w:rPr>
            </w:pPr>
          </w:p>
        </w:tc>
        <w:tc>
          <w:tcPr>
            <w:tcW w:w="1134" w:type="dxa"/>
            <w:shd w:val="clear" w:color="auto" w:fill="auto"/>
            <w:vAlign w:val="bottom"/>
          </w:tcPr>
          <w:p w14:paraId="1E21C15D" w14:textId="77777777" w:rsidR="002C6FEF" w:rsidRPr="002F34D1" w:rsidRDefault="002C6FEF"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At call</w:t>
            </w:r>
          </w:p>
        </w:tc>
        <w:tc>
          <w:tcPr>
            <w:tcW w:w="1134" w:type="dxa"/>
            <w:shd w:val="clear" w:color="auto" w:fill="auto"/>
            <w:vAlign w:val="bottom"/>
          </w:tcPr>
          <w:p w14:paraId="1003C2D0" w14:textId="77777777" w:rsidR="002C6FEF" w:rsidRPr="002F34D1" w:rsidRDefault="002C6FEF" w:rsidP="002F34D1">
            <w:pPr>
              <w:pBdr>
                <w:bottom w:val="single" w:sz="4" w:space="1" w:color="auto"/>
              </w:pBdr>
              <w:spacing w:line="340" w:lineRule="exact"/>
              <w:ind w:left="41" w:right="-43"/>
              <w:jc w:val="center"/>
              <w:rPr>
                <w:rFonts w:asciiTheme="majorBidi" w:hAnsiTheme="majorBidi" w:cstheme="majorBidi"/>
                <w:sz w:val="28"/>
                <w:szCs w:val="28"/>
                <w:cs/>
              </w:rPr>
            </w:pPr>
            <w:r w:rsidRPr="002F34D1">
              <w:rPr>
                <w:rFonts w:asciiTheme="majorBidi" w:hAnsiTheme="majorBidi" w:cstheme="majorBidi"/>
                <w:sz w:val="28"/>
                <w:szCs w:val="28"/>
              </w:rPr>
              <w:t>Within 1 year</w:t>
            </w:r>
          </w:p>
        </w:tc>
        <w:tc>
          <w:tcPr>
            <w:tcW w:w="1134" w:type="dxa"/>
            <w:shd w:val="clear" w:color="auto" w:fill="auto"/>
            <w:vAlign w:val="bottom"/>
          </w:tcPr>
          <w:p w14:paraId="7B55579C" w14:textId="77777777" w:rsidR="002C6FEF" w:rsidRPr="002F34D1" w:rsidRDefault="002C6FEF"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1 – 5 years</w:t>
            </w:r>
          </w:p>
        </w:tc>
        <w:tc>
          <w:tcPr>
            <w:tcW w:w="1134" w:type="dxa"/>
            <w:shd w:val="clear" w:color="auto" w:fill="auto"/>
            <w:vAlign w:val="bottom"/>
          </w:tcPr>
          <w:p w14:paraId="140F08C4" w14:textId="77777777" w:rsidR="002C6FEF" w:rsidRPr="002F34D1" w:rsidRDefault="002C6FEF"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Over</w:t>
            </w:r>
            <w:r w:rsidRPr="002F34D1">
              <w:rPr>
                <w:rFonts w:asciiTheme="majorBidi" w:hAnsiTheme="majorBidi" w:cstheme="majorBidi"/>
                <w:sz w:val="28"/>
                <w:szCs w:val="28"/>
                <w:cs/>
              </w:rPr>
              <w:t xml:space="preserve"> </w:t>
            </w:r>
            <w:r w:rsidRPr="002F34D1">
              <w:rPr>
                <w:rFonts w:asciiTheme="majorBidi" w:hAnsiTheme="majorBidi" w:cstheme="majorBidi"/>
                <w:sz w:val="28"/>
                <w:szCs w:val="28"/>
              </w:rPr>
              <w:t>5 years</w:t>
            </w:r>
          </w:p>
        </w:tc>
        <w:tc>
          <w:tcPr>
            <w:tcW w:w="1134" w:type="dxa"/>
            <w:shd w:val="clear" w:color="auto" w:fill="auto"/>
            <w:vAlign w:val="bottom"/>
          </w:tcPr>
          <w:p w14:paraId="1FCFFBE1" w14:textId="77777777" w:rsidR="002C6FEF" w:rsidRPr="002F34D1" w:rsidRDefault="002C6FEF" w:rsidP="002F34D1">
            <w:pPr>
              <w:pBdr>
                <w:bottom w:val="single" w:sz="4" w:space="1" w:color="auto"/>
              </w:pBdr>
              <w:spacing w:line="340" w:lineRule="exact"/>
              <w:ind w:right="-43"/>
              <w:jc w:val="center"/>
              <w:rPr>
                <w:rFonts w:asciiTheme="majorBidi" w:hAnsiTheme="majorBidi" w:cstheme="majorBidi"/>
                <w:sz w:val="28"/>
                <w:szCs w:val="28"/>
                <w:cs/>
              </w:rPr>
            </w:pPr>
            <w:r w:rsidRPr="002F34D1">
              <w:rPr>
                <w:rFonts w:asciiTheme="majorBidi" w:hAnsiTheme="majorBidi" w:cstheme="majorBidi"/>
                <w:sz w:val="28"/>
                <w:szCs w:val="28"/>
              </w:rPr>
              <w:t>No maturity</w:t>
            </w:r>
          </w:p>
        </w:tc>
        <w:tc>
          <w:tcPr>
            <w:tcW w:w="1134" w:type="dxa"/>
            <w:shd w:val="clear" w:color="auto" w:fill="auto"/>
            <w:vAlign w:val="bottom"/>
          </w:tcPr>
          <w:p w14:paraId="08FEB4D1" w14:textId="77777777" w:rsidR="002C6FEF" w:rsidRPr="002F34D1" w:rsidRDefault="002C6FEF" w:rsidP="002F34D1">
            <w:pPr>
              <w:pBdr>
                <w:bottom w:val="single" w:sz="4" w:space="1" w:color="auto"/>
              </w:pBdr>
              <w:spacing w:line="340" w:lineRule="exact"/>
              <w:ind w:left="-107" w:right="-43"/>
              <w:jc w:val="center"/>
              <w:rPr>
                <w:rFonts w:asciiTheme="majorBidi" w:hAnsiTheme="majorBidi" w:cstheme="majorBidi"/>
                <w:sz w:val="28"/>
                <w:szCs w:val="28"/>
                <w:cs/>
              </w:rPr>
            </w:pPr>
            <w:r w:rsidRPr="002F34D1">
              <w:rPr>
                <w:rFonts w:asciiTheme="majorBidi" w:hAnsiTheme="majorBidi" w:cstheme="majorBidi"/>
                <w:sz w:val="28"/>
                <w:szCs w:val="28"/>
              </w:rPr>
              <w:t>Total</w:t>
            </w:r>
          </w:p>
        </w:tc>
      </w:tr>
      <w:tr w:rsidR="002C6FEF" w:rsidRPr="002F34D1" w14:paraId="48D01935" w14:textId="77777777" w:rsidTr="002F34D1">
        <w:trPr>
          <w:trHeight w:val="567"/>
        </w:trPr>
        <w:tc>
          <w:tcPr>
            <w:tcW w:w="2673" w:type="dxa"/>
            <w:shd w:val="clear" w:color="auto" w:fill="auto"/>
            <w:vAlign w:val="bottom"/>
          </w:tcPr>
          <w:p w14:paraId="6B44143E" w14:textId="77777777" w:rsidR="002C6FEF" w:rsidRPr="002F34D1" w:rsidRDefault="002C6FEF" w:rsidP="002F34D1">
            <w:pPr>
              <w:spacing w:line="340" w:lineRule="exact"/>
              <w:ind w:left="12" w:right="-45"/>
              <w:rPr>
                <w:rFonts w:asciiTheme="majorBidi" w:hAnsiTheme="majorBidi" w:cstheme="majorBidi"/>
                <w:b/>
                <w:bCs/>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2022</w:t>
            </w:r>
          </w:p>
        </w:tc>
        <w:tc>
          <w:tcPr>
            <w:tcW w:w="1134" w:type="dxa"/>
            <w:shd w:val="clear" w:color="auto" w:fill="auto"/>
            <w:vAlign w:val="bottom"/>
          </w:tcPr>
          <w:p w14:paraId="2DC96EA8"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3A6FEAC"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5884C594"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89CA856"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CF2E8D3"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DDAAA9C"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r>
      <w:tr w:rsidR="002C6FEF" w:rsidRPr="002F34D1" w14:paraId="7CFA9E68" w14:textId="77777777" w:rsidTr="002F34D1">
        <w:trPr>
          <w:trHeight w:val="397"/>
        </w:trPr>
        <w:tc>
          <w:tcPr>
            <w:tcW w:w="2673" w:type="dxa"/>
            <w:shd w:val="clear" w:color="auto" w:fill="auto"/>
            <w:vAlign w:val="bottom"/>
          </w:tcPr>
          <w:p w14:paraId="7263EDE1" w14:textId="77777777" w:rsidR="002C6FEF" w:rsidRPr="002F34D1" w:rsidRDefault="002C6FEF"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b/>
                <w:bCs/>
                <w:sz w:val="28"/>
                <w:szCs w:val="28"/>
              </w:rPr>
              <w:t>Financial assets</w:t>
            </w:r>
          </w:p>
        </w:tc>
        <w:tc>
          <w:tcPr>
            <w:tcW w:w="1134" w:type="dxa"/>
            <w:shd w:val="clear" w:color="auto" w:fill="auto"/>
            <w:vAlign w:val="bottom"/>
          </w:tcPr>
          <w:p w14:paraId="7EA9B297"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4F3553C0"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4BDAC132"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223269D7"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03132C4F"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119785F4"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r>
      <w:tr w:rsidR="00D25DCE" w:rsidRPr="002F34D1" w14:paraId="3AC24AC5" w14:textId="77777777" w:rsidTr="002F34D1">
        <w:trPr>
          <w:trHeight w:val="397"/>
        </w:trPr>
        <w:tc>
          <w:tcPr>
            <w:tcW w:w="2673" w:type="dxa"/>
            <w:shd w:val="clear" w:color="auto" w:fill="auto"/>
            <w:vAlign w:val="bottom"/>
          </w:tcPr>
          <w:p w14:paraId="359BF88A" w14:textId="77777777"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sz w:val="28"/>
                <w:szCs w:val="28"/>
              </w:rPr>
              <w:t>Trade and other receivables</w:t>
            </w:r>
          </w:p>
        </w:tc>
        <w:tc>
          <w:tcPr>
            <w:tcW w:w="1134" w:type="dxa"/>
            <w:shd w:val="clear" w:color="auto" w:fill="auto"/>
            <w:vAlign w:val="bottom"/>
          </w:tcPr>
          <w:p w14:paraId="3B9A8A3E" w14:textId="2380BE00" w:rsidR="00D25DCE" w:rsidRPr="002F34D1" w:rsidRDefault="00D25DCE" w:rsidP="002F34D1">
            <w:pPr>
              <w:spacing w:line="340" w:lineRule="exact"/>
              <w:ind w:left="12" w:right="-45"/>
              <w:jc w:val="right"/>
              <w:rPr>
                <w:rFonts w:asciiTheme="majorBidi" w:hAnsiTheme="majorBidi" w:cstheme="majorBidi"/>
                <w:sz w:val="28"/>
                <w:szCs w:val="28"/>
              </w:rPr>
            </w:pPr>
            <w:r w:rsidRPr="002F34D1">
              <w:rPr>
                <w:rFonts w:asciiTheme="majorBidi" w:hAnsiTheme="majorBidi" w:cstheme="majorBidi"/>
                <w:sz w:val="28"/>
                <w:szCs w:val="28"/>
              </w:rPr>
              <w:t>-</w:t>
            </w:r>
          </w:p>
        </w:tc>
        <w:tc>
          <w:tcPr>
            <w:tcW w:w="1134" w:type="dxa"/>
            <w:shd w:val="clear" w:color="auto" w:fill="auto"/>
            <w:vAlign w:val="bottom"/>
          </w:tcPr>
          <w:p w14:paraId="32B64AA2" w14:textId="1D05BE20"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188,549,818</w:t>
            </w:r>
          </w:p>
        </w:tc>
        <w:tc>
          <w:tcPr>
            <w:tcW w:w="1134" w:type="dxa"/>
            <w:shd w:val="clear" w:color="auto" w:fill="auto"/>
            <w:vAlign w:val="bottom"/>
          </w:tcPr>
          <w:p w14:paraId="165A0817" w14:textId="005B86FA"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16F508AA" w14:textId="5255E4E2"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515A1EF9" w14:textId="443A978E"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09631FA9" w14:textId="16D50891"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188,549,816</w:t>
            </w:r>
          </w:p>
        </w:tc>
      </w:tr>
      <w:tr w:rsidR="00D25DCE" w:rsidRPr="002F34D1" w14:paraId="2471273F" w14:textId="77777777" w:rsidTr="002F34D1">
        <w:trPr>
          <w:trHeight w:val="397"/>
        </w:trPr>
        <w:tc>
          <w:tcPr>
            <w:tcW w:w="2673" w:type="dxa"/>
            <w:shd w:val="clear" w:color="auto" w:fill="auto"/>
            <w:vAlign w:val="bottom"/>
          </w:tcPr>
          <w:p w14:paraId="4ABB4022" w14:textId="77777777"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color w:val="000000"/>
                <w:sz w:val="28"/>
                <w:szCs w:val="28"/>
              </w:rPr>
              <w:t xml:space="preserve">Short-term loans to </w:t>
            </w:r>
            <w:proofErr w:type="gramStart"/>
            <w:r w:rsidRPr="002F34D1">
              <w:rPr>
                <w:rFonts w:asciiTheme="majorBidi" w:hAnsiTheme="majorBidi" w:cstheme="majorBidi"/>
                <w:color w:val="000000"/>
                <w:sz w:val="28"/>
                <w:szCs w:val="28"/>
              </w:rPr>
              <w:t>other</w:t>
            </w:r>
            <w:proofErr w:type="gramEnd"/>
            <w:r w:rsidRPr="002F34D1">
              <w:rPr>
                <w:rFonts w:asciiTheme="majorBidi" w:hAnsiTheme="majorBidi" w:cstheme="majorBidi"/>
                <w:color w:val="000000"/>
                <w:sz w:val="28"/>
                <w:szCs w:val="28"/>
              </w:rPr>
              <w:t xml:space="preserve"> person</w:t>
            </w:r>
          </w:p>
        </w:tc>
        <w:tc>
          <w:tcPr>
            <w:tcW w:w="1134" w:type="dxa"/>
            <w:shd w:val="clear" w:color="auto" w:fill="auto"/>
            <w:vAlign w:val="bottom"/>
          </w:tcPr>
          <w:p w14:paraId="0C9826A8" w14:textId="05B65E53"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440FA764" w14:textId="404D39BE"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27956F30" w14:textId="6DAD1293"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2AD73F55" w14:textId="23AE8877"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w:t>
            </w:r>
          </w:p>
        </w:tc>
        <w:tc>
          <w:tcPr>
            <w:tcW w:w="1134" w:type="dxa"/>
            <w:shd w:val="clear" w:color="auto" w:fill="auto"/>
            <w:vAlign w:val="bottom"/>
          </w:tcPr>
          <w:p w14:paraId="1EA570E1" w14:textId="79B608D4"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79,000</w:t>
            </w:r>
          </w:p>
        </w:tc>
        <w:tc>
          <w:tcPr>
            <w:tcW w:w="1134" w:type="dxa"/>
            <w:shd w:val="clear" w:color="auto" w:fill="auto"/>
            <w:vAlign w:val="bottom"/>
          </w:tcPr>
          <w:p w14:paraId="4BE828C7" w14:textId="577DB7C8" w:rsidR="00D25DCE" w:rsidRPr="002F34D1" w:rsidRDefault="00D25DCE" w:rsidP="002F34D1">
            <w:pPr>
              <w:spacing w:line="340" w:lineRule="exact"/>
              <w:ind w:left="12" w:right="-45"/>
              <w:jc w:val="right"/>
              <w:rPr>
                <w:rFonts w:asciiTheme="majorBidi" w:hAnsiTheme="majorBidi" w:cstheme="majorBidi"/>
                <w:sz w:val="28"/>
                <w:szCs w:val="28"/>
                <w:cs/>
              </w:rPr>
            </w:pPr>
            <w:r w:rsidRPr="002F34D1">
              <w:rPr>
                <w:rFonts w:asciiTheme="majorBidi" w:hAnsiTheme="majorBidi" w:cstheme="majorBidi"/>
                <w:sz w:val="28"/>
                <w:szCs w:val="28"/>
              </w:rPr>
              <w:t>79,000</w:t>
            </w:r>
          </w:p>
        </w:tc>
      </w:tr>
      <w:tr w:rsidR="002C6FEF" w:rsidRPr="002F34D1" w14:paraId="3CA0D895" w14:textId="77777777" w:rsidTr="002F34D1">
        <w:trPr>
          <w:trHeight w:val="397"/>
        </w:trPr>
        <w:tc>
          <w:tcPr>
            <w:tcW w:w="2673" w:type="dxa"/>
            <w:shd w:val="clear" w:color="auto" w:fill="auto"/>
            <w:vAlign w:val="bottom"/>
          </w:tcPr>
          <w:p w14:paraId="23FB6445" w14:textId="77777777" w:rsidR="002C6FEF" w:rsidRPr="002F34D1" w:rsidRDefault="002C6FEF" w:rsidP="002F34D1">
            <w:pPr>
              <w:spacing w:line="340" w:lineRule="exact"/>
              <w:ind w:left="12" w:right="-45"/>
              <w:rPr>
                <w:rFonts w:asciiTheme="majorBidi" w:hAnsiTheme="majorBidi" w:cstheme="majorBidi"/>
                <w:sz w:val="28"/>
                <w:szCs w:val="28"/>
                <w:cs/>
              </w:rPr>
            </w:pPr>
          </w:p>
        </w:tc>
        <w:tc>
          <w:tcPr>
            <w:tcW w:w="1134" w:type="dxa"/>
            <w:shd w:val="clear" w:color="auto" w:fill="auto"/>
            <w:vAlign w:val="bottom"/>
          </w:tcPr>
          <w:p w14:paraId="7E42705F"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55DDED63"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3DE8D8FD"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28D93C93"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30F5A500"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c>
          <w:tcPr>
            <w:tcW w:w="1134" w:type="dxa"/>
            <w:shd w:val="clear" w:color="auto" w:fill="auto"/>
            <w:vAlign w:val="bottom"/>
          </w:tcPr>
          <w:p w14:paraId="5AC7C36B" w14:textId="77777777" w:rsidR="002C6FEF" w:rsidRPr="002F34D1" w:rsidRDefault="002C6FEF" w:rsidP="002F34D1">
            <w:pPr>
              <w:spacing w:line="340" w:lineRule="exact"/>
              <w:ind w:left="12" w:right="-45"/>
              <w:jc w:val="right"/>
              <w:rPr>
                <w:rFonts w:asciiTheme="majorBidi" w:hAnsiTheme="majorBidi" w:cstheme="majorBidi"/>
                <w:sz w:val="28"/>
                <w:szCs w:val="28"/>
                <w:cs/>
              </w:rPr>
            </w:pPr>
          </w:p>
        </w:tc>
      </w:tr>
      <w:tr w:rsidR="002C6FEF" w:rsidRPr="002F34D1" w14:paraId="3A024FC7" w14:textId="77777777" w:rsidTr="002F34D1">
        <w:trPr>
          <w:trHeight w:val="397"/>
        </w:trPr>
        <w:tc>
          <w:tcPr>
            <w:tcW w:w="2673" w:type="dxa"/>
            <w:shd w:val="clear" w:color="auto" w:fill="auto"/>
            <w:vAlign w:val="bottom"/>
          </w:tcPr>
          <w:p w14:paraId="01A19783" w14:textId="77777777" w:rsidR="002C6FEF" w:rsidRPr="002F34D1" w:rsidRDefault="002C6FEF"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b/>
                <w:bCs/>
                <w:color w:val="000000"/>
                <w:sz w:val="28"/>
                <w:szCs w:val="28"/>
              </w:rPr>
              <w:t>Financial liabilities</w:t>
            </w:r>
          </w:p>
        </w:tc>
        <w:tc>
          <w:tcPr>
            <w:tcW w:w="1134" w:type="dxa"/>
            <w:shd w:val="clear" w:color="auto" w:fill="auto"/>
            <w:vAlign w:val="bottom"/>
          </w:tcPr>
          <w:p w14:paraId="2F3E25BA"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E3A1FB1"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6DECDD0"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7C8A7435"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69918AD"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A5495C4"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r>
      <w:tr w:rsidR="00D25DCE" w:rsidRPr="002F34D1" w14:paraId="053B8A6A" w14:textId="77777777" w:rsidTr="002F34D1">
        <w:trPr>
          <w:trHeight w:val="397"/>
        </w:trPr>
        <w:tc>
          <w:tcPr>
            <w:tcW w:w="2673" w:type="dxa"/>
            <w:shd w:val="clear" w:color="auto" w:fill="auto"/>
            <w:vAlign w:val="bottom"/>
          </w:tcPr>
          <w:p w14:paraId="05BB5B64" w14:textId="77777777" w:rsidR="00D25DCE" w:rsidRPr="002F34D1" w:rsidRDefault="00D25DCE"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Trade and other payables</w:t>
            </w:r>
          </w:p>
        </w:tc>
        <w:tc>
          <w:tcPr>
            <w:tcW w:w="1134" w:type="dxa"/>
            <w:shd w:val="clear" w:color="auto" w:fill="auto"/>
            <w:vAlign w:val="bottom"/>
          </w:tcPr>
          <w:p w14:paraId="7FADB37C" w14:textId="7B00326B"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45CBAA09" w14:textId="519B2427"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51,800,918</w:t>
            </w:r>
          </w:p>
        </w:tc>
        <w:tc>
          <w:tcPr>
            <w:tcW w:w="1134" w:type="dxa"/>
            <w:shd w:val="clear" w:color="auto" w:fill="auto"/>
            <w:vAlign w:val="bottom"/>
          </w:tcPr>
          <w:p w14:paraId="3146FD34" w14:textId="47C6CF73"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0B6C76E1" w14:textId="31113C1B"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5B19580C" w14:textId="7D3B9CAA"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653BB0B" w14:textId="72F6232F"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51,800,918</w:t>
            </w:r>
          </w:p>
        </w:tc>
      </w:tr>
      <w:tr w:rsidR="00D25DCE" w:rsidRPr="002F34D1" w14:paraId="20F00B89" w14:textId="77777777" w:rsidTr="002F34D1">
        <w:trPr>
          <w:trHeight w:val="397"/>
        </w:trPr>
        <w:tc>
          <w:tcPr>
            <w:tcW w:w="2673" w:type="dxa"/>
            <w:shd w:val="clear" w:color="auto" w:fill="auto"/>
            <w:vAlign w:val="bottom"/>
          </w:tcPr>
          <w:p w14:paraId="5839A9E5" w14:textId="77777777" w:rsidR="00D25DCE" w:rsidRPr="002F34D1" w:rsidRDefault="00D25DCE"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color w:val="000000"/>
                <w:sz w:val="28"/>
                <w:szCs w:val="28"/>
              </w:rPr>
              <w:t>Loan from financial institutions</w:t>
            </w:r>
          </w:p>
        </w:tc>
        <w:tc>
          <w:tcPr>
            <w:tcW w:w="1134" w:type="dxa"/>
            <w:shd w:val="clear" w:color="auto" w:fill="auto"/>
            <w:vAlign w:val="bottom"/>
          </w:tcPr>
          <w:p w14:paraId="3737A888" w14:textId="67B0C4F9"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6D494A49" w14:textId="03816AE3"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12,300,036</w:t>
            </w:r>
          </w:p>
        </w:tc>
        <w:tc>
          <w:tcPr>
            <w:tcW w:w="1134" w:type="dxa"/>
            <w:shd w:val="clear" w:color="auto" w:fill="auto"/>
            <w:vAlign w:val="bottom"/>
          </w:tcPr>
          <w:p w14:paraId="2FB3CD67" w14:textId="16EE458F"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26,724,836</w:t>
            </w:r>
          </w:p>
        </w:tc>
        <w:tc>
          <w:tcPr>
            <w:tcW w:w="1134" w:type="dxa"/>
            <w:shd w:val="clear" w:color="auto" w:fill="auto"/>
            <w:vAlign w:val="bottom"/>
          </w:tcPr>
          <w:p w14:paraId="1FDBBE10" w14:textId="4DEF302D"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136,861</w:t>
            </w:r>
          </w:p>
        </w:tc>
        <w:tc>
          <w:tcPr>
            <w:tcW w:w="1134" w:type="dxa"/>
            <w:shd w:val="clear" w:color="auto" w:fill="auto"/>
            <w:vAlign w:val="bottom"/>
          </w:tcPr>
          <w:p w14:paraId="4C1736E4" w14:textId="6C181526"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31A1A2D1" w14:textId="72F034BC"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39,161,733</w:t>
            </w:r>
          </w:p>
        </w:tc>
      </w:tr>
      <w:tr w:rsidR="00D25DCE" w:rsidRPr="002F34D1" w14:paraId="3AF0E320" w14:textId="77777777" w:rsidTr="002F34D1">
        <w:trPr>
          <w:trHeight w:val="397"/>
        </w:trPr>
        <w:tc>
          <w:tcPr>
            <w:tcW w:w="2673" w:type="dxa"/>
            <w:shd w:val="clear" w:color="auto" w:fill="auto"/>
            <w:vAlign w:val="bottom"/>
          </w:tcPr>
          <w:p w14:paraId="33F757EB" w14:textId="77777777" w:rsidR="00D25DCE" w:rsidRPr="002F34D1" w:rsidRDefault="00D25DCE"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Lease liabilities</w:t>
            </w:r>
          </w:p>
        </w:tc>
        <w:tc>
          <w:tcPr>
            <w:tcW w:w="1134" w:type="dxa"/>
            <w:shd w:val="clear" w:color="auto" w:fill="auto"/>
            <w:vAlign w:val="bottom"/>
          </w:tcPr>
          <w:p w14:paraId="32F4A159" w14:textId="0423F9BA"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6DDE980A" w14:textId="732FF78F"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22,566,938</w:t>
            </w:r>
          </w:p>
        </w:tc>
        <w:tc>
          <w:tcPr>
            <w:tcW w:w="1134" w:type="dxa"/>
            <w:shd w:val="clear" w:color="auto" w:fill="auto"/>
            <w:vAlign w:val="bottom"/>
          </w:tcPr>
          <w:p w14:paraId="0F7BA721" w14:textId="1239227C"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26,136,376</w:t>
            </w:r>
          </w:p>
        </w:tc>
        <w:tc>
          <w:tcPr>
            <w:tcW w:w="1134" w:type="dxa"/>
            <w:shd w:val="clear" w:color="auto" w:fill="auto"/>
            <w:vAlign w:val="bottom"/>
          </w:tcPr>
          <w:p w14:paraId="15C75B42" w14:textId="34ECBA80"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1C04A448" w14:textId="78BB96F7"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w:t>
            </w:r>
          </w:p>
        </w:tc>
        <w:tc>
          <w:tcPr>
            <w:tcW w:w="1134" w:type="dxa"/>
            <w:shd w:val="clear" w:color="auto" w:fill="auto"/>
            <w:vAlign w:val="bottom"/>
          </w:tcPr>
          <w:p w14:paraId="791F258F" w14:textId="4F9B7319" w:rsidR="00D25DCE" w:rsidRPr="002F34D1" w:rsidRDefault="00D25DCE" w:rsidP="002F34D1">
            <w:pPr>
              <w:spacing w:line="340" w:lineRule="exact"/>
              <w:ind w:left="12" w:right="-45"/>
              <w:jc w:val="right"/>
              <w:rPr>
                <w:rFonts w:asciiTheme="majorBidi" w:hAnsiTheme="majorBidi" w:cstheme="majorBidi"/>
                <w:color w:val="000000"/>
                <w:sz w:val="28"/>
                <w:szCs w:val="28"/>
                <w:cs/>
              </w:rPr>
            </w:pPr>
            <w:r w:rsidRPr="002F34D1">
              <w:rPr>
                <w:rFonts w:asciiTheme="majorBidi" w:hAnsiTheme="majorBidi" w:cstheme="majorBidi"/>
                <w:color w:val="000000"/>
                <w:sz w:val="28"/>
                <w:szCs w:val="28"/>
              </w:rPr>
              <w:t>48,703,314</w:t>
            </w:r>
          </w:p>
        </w:tc>
      </w:tr>
      <w:tr w:rsidR="002C6FEF" w:rsidRPr="002F34D1" w14:paraId="149A973D" w14:textId="77777777" w:rsidTr="002F34D1">
        <w:trPr>
          <w:trHeight w:val="397"/>
        </w:trPr>
        <w:tc>
          <w:tcPr>
            <w:tcW w:w="2673" w:type="dxa"/>
            <w:shd w:val="clear" w:color="auto" w:fill="auto"/>
            <w:vAlign w:val="bottom"/>
          </w:tcPr>
          <w:p w14:paraId="464605FC" w14:textId="77777777" w:rsidR="002C6FEF" w:rsidRPr="002F34D1" w:rsidRDefault="002C6FEF" w:rsidP="002F34D1">
            <w:pPr>
              <w:spacing w:line="340" w:lineRule="exact"/>
              <w:ind w:left="12" w:right="-45"/>
              <w:rPr>
                <w:rFonts w:asciiTheme="majorBidi" w:hAnsiTheme="majorBidi" w:cstheme="majorBidi"/>
                <w:b/>
                <w:bCs/>
                <w:sz w:val="28"/>
                <w:szCs w:val="28"/>
                <w:cs/>
              </w:rPr>
            </w:pPr>
          </w:p>
        </w:tc>
        <w:tc>
          <w:tcPr>
            <w:tcW w:w="1134" w:type="dxa"/>
            <w:shd w:val="clear" w:color="auto" w:fill="auto"/>
            <w:vAlign w:val="bottom"/>
          </w:tcPr>
          <w:p w14:paraId="076079B4"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1B29AA1C"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286FC519"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62E90A26"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21374B3E"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c>
          <w:tcPr>
            <w:tcW w:w="1134" w:type="dxa"/>
            <w:shd w:val="clear" w:color="auto" w:fill="auto"/>
            <w:vAlign w:val="bottom"/>
          </w:tcPr>
          <w:p w14:paraId="614E5187" w14:textId="77777777" w:rsidR="002C6FEF" w:rsidRPr="002F34D1" w:rsidRDefault="002C6FEF" w:rsidP="002F34D1">
            <w:pPr>
              <w:spacing w:line="340" w:lineRule="exact"/>
              <w:ind w:left="12" w:right="-45"/>
              <w:jc w:val="right"/>
              <w:rPr>
                <w:rFonts w:asciiTheme="majorBidi" w:hAnsiTheme="majorBidi" w:cstheme="majorBidi"/>
                <w:b/>
                <w:bCs/>
                <w:sz w:val="28"/>
                <w:szCs w:val="28"/>
                <w:cs/>
              </w:rPr>
            </w:pPr>
          </w:p>
        </w:tc>
      </w:tr>
      <w:tr w:rsidR="002C6FEF" w:rsidRPr="002F34D1" w14:paraId="65CAF7F0" w14:textId="77777777" w:rsidTr="002F34D1">
        <w:trPr>
          <w:trHeight w:val="567"/>
        </w:trPr>
        <w:tc>
          <w:tcPr>
            <w:tcW w:w="2673" w:type="dxa"/>
            <w:shd w:val="clear" w:color="auto" w:fill="auto"/>
            <w:vAlign w:val="bottom"/>
          </w:tcPr>
          <w:p w14:paraId="09A8C7EB" w14:textId="77777777" w:rsidR="002C6FEF" w:rsidRPr="002F34D1" w:rsidRDefault="002C6FEF" w:rsidP="002F34D1">
            <w:pPr>
              <w:spacing w:line="340" w:lineRule="exact"/>
              <w:ind w:left="12" w:right="-45"/>
              <w:rPr>
                <w:rFonts w:asciiTheme="majorBidi" w:hAnsiTheme="majorBidi" w:cstheme="majorBidi"/>
                <w:b/>
                <w:bCs/>
                <w:sz w:val="28"/>
                <w:szCs w:val="28"/>
              </w:rPr>
            </w:pPr>
            <w:r w:rsidRPr="002F34D1">
              <w:rPr>
                <w:rFonts w:asciiTheme="majorBidi" w:hAnsiTheme="majorBidi" w:cstheme="majorBidi"/>
                <w:b/>
                <w:bCs/>
                <w:color w:val="000000"/>
                <w:sz w:val="28"/>
                <w:szCs w:val="28"/>
              </w:rPr>
              <w:t xml:space="preserve">As </w:t>
            </w:r>
            <w:proofErr w:type="gramStart"/>
            <w:r w:rsidRPr="002F34D1">
              <w:rPr>
                <w:rFonts w:asciiTheme="majorBidi" w:hAnsiTheme="majorBidi" w:cstheme="majorBidi"/>
                <w:b/>
                <w:bCs/>
                <w:color w:val="000000"/>
                <w:sz w:val="28"/>
                <w:szCs w:val="28"/>
              </w:rPr>
              <w:t>at</w:t>
            </w:r>
            <w:proofErr w:type="gramEnd"/>
            <w:r w:rsidRPr="002F34D1">
              <w:rPr>
                <w:rFonts w:asciiTheme="majorBidi" w:hAnsiTheme="majorBidi" w:cstheme="majorBidi"/>
                <w:b/>
                <w:bCs/>
                <w:color w:val="000000"/>
                <w:sz w:val="28"/>
                <w:szCs w:val="28"/>
              </w:rPr>
              <w:t xml:space="preserve"> December 31, 2021</w:t>
            </w:r>
          </w:p>
        </w:tc>
        <w:tc>
          <w:tcPr>
            <w:tcW w:w="1134" w:type="dxa"/>
            <w:shd w:val="clear" w:color="auto" w:fill="auto"/>
            <w:vAlign w:val="bottom"/>
          </w:tcPr>
          <w:p w14:paraId="2B0A4429"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3E59ECD"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5B0A0A5E"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B3CA792"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50F54356"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6C251607"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r>
      <w:tr w:rsidR="002C6FEF" w:rsidRPr="002F34D1" w14:paraId="3E1F5F4A" w14:textId="77777777" w:rsidTr="002F34D1">
        <w:trPr>
          <w:trHeight w:val="397"/>
        </w:trPr>
        <w:tc>
          <w:tcPr>
            <w:tcW w:w="2673" w:type="dxa"/>
            <w:shd w:val="clear" w:color="auto" w:fill="auto"/>
            <w:vAlign w:val="bottom"/>
          </w:tcPr>
          <w:p w14:paraId="36969385" w14:textId="77777777" w:rsidR="002C6FEF" w:rsidRPr="002F34D1" w:rsidRDefault="002C6FEF" w:rsidP="002F34D1">
            <w:pPr>
              <w:spacing w:line="340" w:lineRule="exact"/>
              <w:ind w:left="12"/>
              <w:rPr>
                <w:rFonts w:asciiTheme="majorBidi" w:hAnsiTheme="majorBidi" w:cstheme="majorBidi"/>
                <w:sz w:val="28"/>
                <w:szCs w:val="28"/>
                <w:cs/>
              </w:rPr>
            </w:pPr>
            <w:r w:rsidRPr="002F34D1">
              <w:rPr>
                <w:rFonts w:asciiTheme="majorBidi" w:hAnsiTheme="majorBidi" w:cstheme="majorBidi"/>
                <w:b/>
                <w:bCs/>
                <w:sz w:val="28"/>
                <w:szCs w:val="28"/>
              </w:rPr>
              <w:t>Financial assets</w:t>
            </w:r>
          </w:p>
        </w:tc>
        <w:tc>
          <w:tcPr>
            <w:tcW w:w="1134" w:type="dxa"/>
            <w:shd w:val="clear" w:color="auto" w:fill="auto"/>
            <w:vAlign w:val="bottom"/>
          </w:tcPr>
          <w:p w14:paraId="49A62D48"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07240671"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0C17C404"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06C79251"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3144DE21"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c>
          <w:tcPr>
            <w:tcW w:w="1134" w:type="dxa"/>
            <w:shd w:val="clear" w:color="auto" w:fill="auto"/>
            <w:vAlign w:val="bottom"/>
          </w:tcPr>
          <w:p w14:paraId="3A0A7460" w14:textId="77777777" w:rsidR="002C6FEF" w:rsidRPr="002F34D1" w:rsidRDefault="002C6FEF" w:rsidP="002F34D1">
            <w:pPr>
              <w:spacing w:line="340" w:lineRule="exact"/>
              <w:ind w:left="12"/>
              <w:jc w:val="right"/>
              <w:rPr>
                <w:rFonts w:asciiTheme="majorBidi" w:hAnsiTheme="majorBidi" w:cstheme="majorBidi"/>
                <w:b/>
                <w:bCs/>
                <w:sz w:val="28"/>
                <w:szCs w:val="28"/>
                <w:cs/>
              </w:rPr>
            </w:pPr>
          </w:p>
        </w:tc>
      </w:tr>
      <w:tr w:rsidR="002C6FEF" w:rsidRPr="002F34D1" w14:paraId="731AF15A" w14:textId="77777777" w:rsidTr="002F34D1">
        <w:trPr>
          <w:trHeight w:val="397"/>
        </w:trPr>
        <w:tc>
          <w:tcPr>
            <w:tcW w:w="2673" w:type="dxa"/>
            <w:shd w:val="clear" w:color="auto" w:fill="auto"/>
            <w:vAlign w:val="bottom"/>
          </w:tcPr>
          <w:p w14:paraId="5497809C" w14:textId="77777777" w:rsidR="002C6FEF" w:rsidRPr="002F34D1" w:rsidRDefault="002C6FEF" w:rsidP="002F34D1">
            <w:pPr>
              <w:spacing w:line="340" w:lineRule="exact"/>
              <w:ind w:left="12"/>
              <w:rPr>
                <w:rFonts w:asciiTheme="majorBidi" w:hAnsiTheme="majorBidi" w:cstheme="majorBidi"/>
                <w:b/>
                <w:bCs/>
                <w:sz w:val="28"/>
                <w:szCs w:val="28"/>
                <w:cs/>
              </w:rPr>
            </w:pPr>
            <w:r w:rsidRPr="002F34D1">
              <w:rPr>
                <w:rFonts w:asciiTheme="majorBidi" w:hAnsiTheme="majorBidi" w:cstheme="majorBidi"/>
                <w:sz w:val="28"/>
                <w:szCs w:val="28"/>
              </w:rPr>
              <w:t>Trade and other receivables</w:t>
            </w:r>
          </w:p>
        </w:tc>
        <w:tc>
          <w:tcPr>
            <w:tcW w:w="1134" w:type="dxa"/>
            <w:shd w:val="clear" w:color="auto" w:fill="auto"/>
            <w:vAlign w:val="bottom"/>
          </w:tcPr>
          <w:p w14:paraId="532DBBA2" w14:textId="0102CACE"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1C842353" w14:textId="03A8FEB2" w:rsidR="002C6FEF" w:rsidRPr="002F34D1" w:rsidRDefault="002C6FEF" w:rsidP="002F34D1">
            <w:pPr>
              <w:spacing w:line="340" w:lineRule="exact"/>
              <w:ind w:left="-106" w:right="31"/>
              <w:jc w:val="right"/>
              <w:rPr>
                <w:rFonts w:asciiTheme="majorBidi" w:hAnsiTheme="majorBidi" w:cstheme="majorBidi"/>
                <w:sz w:val="28"/>
                <w:szCs w:val="28"/>
                <w:cs/>
              </w:rPr>
            </w:pPr>
            <w:r w:rsidRPr="002F34D1">
              <w:rPr>
                <w:rFonts w:ascii="Angsana New" w:hAnsi="Angsana New"/>
                <w:sz w:val="28"/>
                <w:szCs w:val="28"/>
              </w:rPr>
              <w:t>169,339,802</w:t>
            </w:r>
          </w:p>
        </w:tc>
        <w:tc>
          <w:tcPr>
            <w:tcW w:w="1134" w:type="dxa"/>
            <w:shd w:val="clear" w:color="auto" w:fill="auto"/>
            <w:vAlign w:val="bottom"/>
          </w:tcPr>
          <w:p w14:paraId="144BE918" w14:textId="73BEDCCD"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3F39EB33" w14:textId="647154A9"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2C00E72F" w14:textId="5BBFE17F"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39B1BFE1" w14:textId="42FD2DFA" w:rsidR="002C6FEF" w:rsidRPr="002F34D1" w:rsidRDefault="002C6FEF" w:rsidP="002F34D1">
            <w:pPr>
              <w:spacing w:line="340" w:lineRule="exact"/>
              <w:ind w:left="-104"/>
              <w:jc w:val="right"/>
              <w:rPr>
                <w:rFonts w:asciiTheme="majorBidi" w:hAnsiTheme="majorBidi" w:cstheme="majorBidi"/>
                <w:sz w:val="28"/>
                <w:szCs w:val="28"/>
                <w:cs/>
              </w:rPr>
            </w:pPr>
            <w:r w:rsidRPr="002F34D1">
              <w:rPr>
                <w:rFonts w:ascii="Angsana New" w:hAnsi="Angsana New"/>
                <w:sz w:val="28"/>
                <w:szCs w:val="28"/>
              </w:rPr>
              <w:t>169,339,802</w:t>
            </w:r>
          </w:p>
        </w:tc>
      </w:tr>
      <w:tr w:rsidR="002C6FEF" w:rsidRPr="002F34D1" w14:paraId="12DD8A69" w14:textId="77777777" w:rsidTr="002F34D1">
        <w:trPr>
          <w:trHeight w:val="397"/>
        </w:trPr>
        <w:tc>
          <w:tcPr>
            <w:tcW w:w="2673" w:type="dxa"/>
            <w:shd w:val="clear" w:color="auto" w:fill="auto"/>
            <w:vAlign w:val="bottom"/>
          </w:tcPr>
          <w:p w14:paraId="6BAA08FF" w14:textId="77777777" w:rsidR="002C6FEF" w:rsidRPr="002F34D1" w:rsidRDefault="002C6FEF" w:rsidP="002F34D1">
            <w:pPr>
              <w:spacing w:line="340" w:lineRule="exact"/>
              <w:ind w:left="12"/>
              <w:rPr>
                <w:rFonts w:asciiTheme="majorBidi" w:hAnsiTheme="majorBidi" w:cstheme="majorBidi"/>
                <w:sz w:val="28"/>
                <w:szCs w:val="28"/>
                <w:cs/>
              </w:rPr>
            </w:pPr>
            <w:r w:rsidRPr="002F34D1">
              <w:rPr>
                <w:rFonts w:asciiTheme="majorBidi" w:hAnsiTheme="majorBidi" w:cstheme="majorBidi"/>
                <w:color w:val="000000"/>
                <w:sz w:val="28"/>
                <w:szCs w:val="28"/>
              </w:rPr>
              <w:t xml:space="preserve">Short-term loans to </w:t>
            </w:r>
            <w:proofErr w:type="gramStart"/>
            <w:r w:rsidRPr="002F34D1">
              <w:rPr>
                <w:rFonts w:asciiTheme="majorBidi" w:hAnsiTheme="majorBidi" w:cstheme="majorBidi"/>
                <w:color w:val="000000"/>
                <w:sz w:val="28"/>
                <w:szCs w:val="28"/>
              </w:rPr>
              <w:t>other</w:t>
            </w:r>
            <w:proofErr w:type="gramEnd"/>
            <w:r w:rsidRPr="002F34D1">
              <w:rPr>
                <w:rFonts w:asciiTheme="majorBidi" w:hAnsiTheme="majorBidi" w:cstheme="majorBidi"/>
                <w:color w:val="000000"/>
                <w:sz w:val="28"/>
                <w:szCs w:val="28"/>
              </w:rPr>
              <w:t xml:space="preserve"> person</w:t>
            </w:r>
          </w:p>
        </w:tc>
        <w:tc>
          <w:tcPr>
            <w:tcW w:w="1134" w:type="dxa"/>
            <w:shd w:val="clear" w:color="auto" w:fill="auto"/>
            <w:vAlign w:val="bottom"/>
          </w:tcPr>
          <w:p w14:paraId="75280FDA" w14:textId="07CAA70A"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1CF509B8" w14:textId="5F7E667B" w:rsidR="002C6FEF" w:rsidRPr="002F34D1" w:rsidRDefault="002C6FEF" w:rsidP="002F34D1">
            <w:pPr>
              <w:spacing w:line="340" w:lineRule="exact"/>
              <w:ind w:left="12" w:right="31"/>
              <w:jc w:val="right"/>
              <w:rPr>
                <w:rFonts w:asciiTheme="majorBidi" w:hAnsiTheme="majorBidi" w:cstheme="majorBidi"/>
                <w:sz w:val="28"/>
                <w:szCs w:val="28"/>
                <w:cs/>
              </w:rPr>
            </w:pPr>
            <w:r w:rsidRPr="002F34D1">
              <w:rPr>
                <w:rFonts w:ascii="Angsana New" w:hAnsi="Angsana New"/>
                <w:sz w:val="28"/>
                <w:szCs w:val="28"/>
              </w:rPr>
              <w:t>35,000</w:t>
            </w:r>
          </w:p>
        </w:tc>
        <w:tc>
          <w:tcPr>
            <w:tcW w:w="1134" w:type="dxa"/>
            <w:shd w:val="clear" w:color="auto" w:fill="auto"/>
            <w:vAlign w:val="bottom"/>
          </w:tcPr>
          <w:p w14:paraId="7F82A47E" w14:textId="00D9976C"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51ED6F02" w14:textId="37EEF07F"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1CC875AC" w14:textId="118A65EB"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w:t>
            </w:r>
          </w:p>
        </w:tc>
        <w:tc>
          <w:tcPr>
            <w:tcW w:w="1134" w:type="dxa"/>
            <w:shd w:val="clear" w:color="auto" w:fill="auto"/>
            <w:vAlign w:val="bottom"/>
          </w:tcPr>
          <w:p w14:paraId="51570812" w14:textId="692C1BBB" w:rsidR="002C6FEF" w:rsidRPr="002F34D1" w:rsidRDefault="002C6FEF" w:rsidP="002F34D1">
            <w:pPr>
              <w:spacing w:line="340" w:lineRule="exact"/>
              <w:ind w:left="12"/>
              <w:jc w:val="right"/>
              <w:rPr>
                <w:rFonts w:asciiTheme="majorBidi" w:hAnsiTheme="majorBidi" w:cstheme="majorBidi"/>
                <w:sz w:val="28"/>
                <w:szCs w:val="28"/>
                <w:cs/>
              </w:rPr>
            </w:pPr>
            <w:r w:rsidRPr="002F34D1">
              <w:rPr>
                <w:rFonts w:ascii="Angsana New" w:hAnsi="Angsana New"/>
                <w:sz w:val="28"/>
                <w:szCs w:val="28"/>
              </w:rPr>
              <w:t>35,000</w:t>
            </w:r>
          </w:p>
        </w:tc>
      </w:tr>
      <w:tr w:rsidR="002C6FEF" w:rsidRPr="002F34D1" w14:paraId="496FE43D" w14:textId="77777777" w:rsidTr="002F34D1">
        <w:trPr>
          <w:trHeight w:val="397"/>
        </w:trPr>
        <w:tc>
          <w:tcPr>
            <w:tcW w:w="2673" w:type="dxa"/>
            <w:shd w:val="clear" w:color="auto" w:fill="auto"/>
            <w:vAlign w:val="bottom"/>
          </w:tcPr>
          <w:p w14:paraId="581398E3" w14:textId="77777777" w:rsidR="002C6FEF" w:rsidRPr="002F34D1" w:rsidRDefault="002C6FEF" w:rsidP="002F34D1">
            <w:pPr>
              <w:spacing w:line="340" w:lineRule="exact"/>
              <w:ind w:left="12"/>
              <w:rPr>
                <w:rFonts w:asciiTheme="majorBidi" w:hAnsiTheme="majorBidi" w:cstheme="majorBidi"/>
                <w:sz w:val="28"/>
                <w:szCs w:val="28"/>
                <w:cs/>
              </w:rPr>
            </w:pPr>
          </w:p>
        </w:tc>
        <w:tc>
          <w:tcPr>
            <w:tcW w:w="1134" w:type="dxa"/>
            <w:shd w:val="clear" w:color="auto" w:fill="auto"/>
            <w:vAlign w:val="bottom"/>
          </w:tcPr>
          <w:p w14:paraId="02DD25E5" w14:textId="77777777" w:rsidR="002C6FEF" w:rsidRPr="002F34D1" w:rsidRDefault="002C6FEF"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7903651B" w14:textId="77777777" w:rsidR="002C6FEF" w:rsidRPr="002F34D1" w:rsidRDefault="002C6FEF"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124AAF61" w14:textId="77777777" w:rsidR="002C6FEF" w:rsidRPr="002F34D1" w:rsidRDefault="002C6FEF"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5636DC4D" w14:textId="77777777" w:rsidR="002C6FEF" w:rsidRPr="002F34D1" w:rsidRDefault="002C6FEF"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11AE5B6E" w14:textId="77777777" w:rsidR="002C6FEF" w:rsidRPr="002F34D1" w:rsidRDefault="002C6FEF" w:rsidP="002F34D1">
            <w:pPr>
              <w:spacing w:line="340" w:lineRule="exact"/>
              <w:ind w:left="12"/>
              <w:jc w:val="right"/>
              <w:rPr>
                <w:rFonts w:asciiTheme="majorBidi" w:hAnsiTheme="majorBidi" w:cstheme="majorBidi"/>
                <w:sz w:val="28"/>
                <w:szCs w:val="28"/>
                <w:cs/>
              </w:rPr>
            </w:pPr>
          </w:p>
        </w:tc>
        <w:tc>
          <w:tcPr>
            <w:tcW w:w="1134" w:type="dxa"/>
            <w:shd w:val="clear" w:color="auto" w:fill="auto"/>
            <w:vAlign w:val="bottom"/>
          </w:tcPr>
          <w:p w14:paraId="68F63C30" w14:textId="77777777" w:rsidR="002C6FEF" w:rsidRPr="002F34D1" w:rsidRDefault="002C6FEF" w:rsidP="002F34D1">
            <w:pPr>
              <w:spacing w:line="340" w:lineRule="exact"/>
              <w:ind w:left="12"/>
              <w:jc w:val="right"/>
              <w:rPr>
                <w:rFonts w:asciiTheme="majorBidi" w:hAnsiTheme="majorBidi" w:cstheme="majorBidi"/>
                <w:sz w:val="28"/>
                <w:szCs w:val="28"/>
                <w:cs/>
              </w:rPr>
            </w:pPr>
          </w:p>
        </w:tc>
      </w:tr>
      <w:tr w:rsidR="002C6FEF" w:rsidRPr="002F34D1" w14:paraId="627B5B19" w14:textId="77777777" w:rsidTr="002F34D1">
        <w:trPr>
          <w:trHeight w:val="397"/>
        </w:trPr>
        <w:tc>
          <w:tcPr>
            <w:tcW w:w="2673" w:type="dxa"/>
            <w:shd w:val="clear" w:color="auto" w:fill="auto"/>
            <w:vAlign w:val="bottom"/>
          </w:tcPr>
          <w:p w14:paraId="6493DA17" w14:textId="77777777" w:rsidR="002C6FEF" w:rsidRPr="002F34D1" w:rsidRDefault="002C6FEF" w:rsidP="002F34D1">
            <w:pPr>
              <w:spacing w:line="340" w:lineRule="exact"/>
              <w:ind w:left="12" w:right="-45"/>
              <w:rPr>
                <w:rFonts w:asciiTheme="majorBidi" w:hAnsiTheme="majorBidi" w:cstheme="majorBidi"/>
                <w:sz w:val="28"/>
                <w:szCs w:val="28"/>
                <w:cs/>
              </w:rPr>
            </w:pPr>
            <w:r w:rsidRPr="002F34D1">
              <w:rPr>
                <w:rFonts w:asciiTheme="majorBidi" w:hAnsiTheme="majorBidi" w:cstheme="majorBidi"/>
                <w:b/>
                <w:bCs/>
                <w:color w:val="000000"/>
                <w:sz w:val="28"/>
                <w:szCs w:val="28"/>
              </w:rPr>
              <w:t>Financial liabilities</w:t>
            </w:r>
          </w:p>
        </w:tc>
        <w:tc>
          <w:tcPr>
            <w:tcW w:w="1134" w:type="dxa"/>
            <w:shd w:val="clear" w:color="auto" w:fill="auto"/>
            <w:vAlign w:val="bottom"/>
          </w:tcPr>
          <w:p w14:paraId="17228DB5"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23A31B11"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3522B80"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25B9C8D"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4F9198E6"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c>
          <w:tcPr>
            <w:tcW w:w="1134" w:type="dxa"/>
            <w:shd w:val="clear" w:color="auto" w:fill="auto"/>
            <w:vAlign w:val="bottom"/>
          </w:tcPr>
          <w:p w14:paraId="1FA39AEE" w14:textId="77777777" w:rsidR="002C6FEF" w:rsidRPr="002F34D1" w:rsidRDefault="002C6FEF" w:rsidP="002F34D1">
            <w:pPr>
              <w:spacing w:line="340" w:lineRule="exact"/>
              <w:ind w:left="12" w:right="-45"/>
              <w:jc w:val="right"/>
              <w:rPr>
                <w:rFonts w:asciiTheme="majorBidi" w:hAnsiTheme="majorBidi" w:cstheme="majorBidi"/>
                <w:b/>
                <w:bCs/>
                <w:color w:val="000000"/>
                <w:sz w:val="28"/>
                <w:szCs w:val="28"/>
                <w:cs/>
              </w:rPr>
            </w:pPr>
          </w:p>
        </w:tc>
      </w:tr>
      <w:tr w:rsidR="002C6FEF" w:rsidRPr="002F34D1" w14:paraId="5FD2BF97" w14:textId="77777777" w:rsidTr="002F34D1">
        <w:trPr>
          <w:trHeight w:val="397"/>
        </w:trPr>
        <w:tc>
          <w:tcPr>
            <w:tcW w:w="2673" w:type="dxa"/>
            <w:shd w:val="clear" w:color="auto" w:fill="auto"/>
            <w:vAlign w:val="bottom"/>
          </w:tcPr>
          <w:p w14:paraId="3162C897" w14:textId="77777777" w:rsidR="002C6FEF" w:rsidRPr="002F34D1" w:rsidRDefault="002C6FEF"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Trade and other payables</w:t>
            </w:r>
          </w:p>
        </w:tc>
        <w:tc>
          <w:tcPr>
            <w:tcW w:w="1134" w:type="dxa"/>
            <w:shd w:val="clear" w:color="auto" w:fill="auto"/>
            <w:vAlign w:val="bottom"/>
          </w:tcPr>
          <w:p w14:paraId="35B62205" w14:textId="545A0055"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26,187,537</w:t>
            </w:r>
          </w:p>
        </w:tc>
        <w:tc>
          <w:tcPr>
            <w:tcW w:w="1134" w:type="dxa"/>
            <w:shd w:val="clear" w:color="auto" w:fill="auto"/>
            <w:vAlign w:val="bottom"/>
          </w:tcPr>
          <w:p w14:paraId="2743F980" w14:textId="6C4803AD" w:rsidR="002C6FEF" w:rsidRPr="002F34D1" w:rsidRDefault="002C6FEF" w:rsidP="002F34D1">
            <w:pPr>
              <w:spacing w:line="340" w:lineRule="exact"/>
              <w:ind w:left="12"/>
              <w:jc w:val="right"/>
              <w:rPr>
                <w:rFonts w:asciiTheme="majorBidi" w:hAnsiTheme="majorBidi" w:cstheme="majorBidi"/>
                <w:color w:val="000000"/>
                <w:sz w:val="28"/>
                <w:szCs w:val="28"/>
                <w:cs/>
              </w:rPr>
            </w:pPr>
            <w:r w:rsidRPr="002F34D1">
              <w:rPr>
                <w:rFonts w:ascii="Angsana New" w:hAnsi="Angsana New"/>
                <w:color w:val="000000"/>
                <w:sz w:val="28"/>
                <w:szCs w:val="28"/>
              </w:rPr>
              <w:t>18,456,188</w:t>
            </w:r>
          </w:p>
        </w:tc>
        <w:tc>
          <w:tcPr>
            <w:tcW w:w="1134" w:type="dxa"/>
            <w:shd w:val="clear" w:color="auto" w:fill="auto"/>
            <w:vAlign w:val="bottom"/>
          </w:tcPr>
          <w:p w14:paraId="75C77B9D" w14:textId="2AE01B5F"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00DE2742" w14:textId="38FD4331"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6594ADC5" w14:textId="259C1E10"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13DB5183" w14:textId="5E7E4C71"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44,643,725</w:t>
            </w:r>
          </w:p>
        </w:tc>
      </w:tr>
      <w:tr w:rsidR="002C6FEF" w:rsidRPr="002F34D1" w14:paraId="684489C9" w14:textId="77777777" w:rsidTr="002F34D1">
        <w:trPr>
          <w:trHeight w:val="397"/>
        </w:trPr>
        <w:tc>
          <w:tcPr>
            <w:tcW w:w="2673" w:type="dxa"/>
            <w:shd w:val="clear" w:color="auto" w:fill="auto"/>
            <w:vAlign w:val="bottom"/>
          </w:tcPr>
          <w:p w14:paraId="330CFC1E" w14:textId="77777777" w:rsidR="002C6FEF" w:rsidRPr="002F34D1" w:rsidRDefault="002C6FEF"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Loan from financial institutions</w:t>
            </w:r>
          </w:p>
        </w:tc>
        <w:tc>
          <w:tcPr>
            <w:tcW w:w="1134" w:type="dxa"/>
            <w:shd w:val="clear" w:color="auto" w:fill="auto"/>
            <w:vAlign w:val="bottom"/>
          </w:tcPr>
          <w:p w14:paraId="1430D2D5" w14:textId="073DAABE"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3014F73E" w14:textId="1F5BCF43" w:rsidR="002C6FEF" w:rsidRPr="002F34D1" w:rsidRDefault="002C6FEF" w:rsidP="002F34D1">
            <w:pPr>
              <w:spacing w:line="340" w:lineRule="exact"/>
              <w:ind w:left="12"/>
              <w:jc w:val="right"/>
              <w:rPr>
                <w:rFonts w:asciiTheme="majorBidi" w:hAnsiTheme="majorBidi" w:cstheme="majorBidi"/>
                <w:color w:val="000000"/>
                <w:sz w:val="28"/>
                <w:szCs w:val="28"/>
                <w:cs/>
              </w:rPr>
            </w:pPr>
            <w:r w:rsidRPr="002F34D1">
              <w:rPr>
                <w:rFonts w:ascii="Angsana New" w:hAnsi="Angsana New"/>
                <w:color w:val="000000"/>
                <w:sz w:val="28"/>
                <w:szCs w:val="28"/>
              </w:rPr>
              <w:t>9,684,525</w:t>
            </w:r>
          </w:p>
        </w:tc>
        <w:tc>
          <w:tcPr>
            <w:tcW w:w="1134" w:type="dxa"/>
            <w:shd w:val="clear" w:color="auto" w:fill="auto"/>
            <w:vAlign w:val="bottom"/>
          </w:tcPr>
          <w:p w14:paraId="2F5DD267" w14:textId="2F281CC4"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31,512,410</w:t>
            </w:r>
          </w:p>
        </w:tc>
        <w:tc>
          <w:tcPr>
            <w:tcW w:w="1134" w:type="dxa"/>
            <w:shd w:val="clear" w:color="auto" w:fill="auto"/>
            <w:vAlign w:val="bottom"/>
          </w:tcPr>
          <w:p w14:paraId="3D5D7AD5" w14:textId="41CF0DA8"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3,050,421</w:t>
            </w:r>
          </w:p>
        </w:tc>
        <w:tc>
          <w:tcPr>
            <w:tcW w:w="1134" w:type="dxa"/>
            <w:shd w:val="clear" w:color="auto" w:fill="auto"/>
            <w:vAlign w:val="bottom"/>
          </w:tcPr>
          <w:p w14:paraId="463E06CF" w14:textId="566332D3"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54980D56" w14:textId="713CD4F2"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44,247,356</w:t>
            </w:r>
          </w:p>
        </w:tc>
      </w:tr>
      <w:tr w:rsidR="002C6FEF" w:rsidRPr="002F34D1" w14:paraId="6477D476" w14:textId="77777777" w:rsidTr="002F34D1">
        <w:trPr>
          <w:trHeight w:val="397"/>
        </w:trPr>
        <w:tc>
          <w:tcPr>
            <w:tcW w:w="2673" w:type="dxa"/>
            <w:shd w:val="clear" w:color="auto" w:fill="auto"/>
            <w:vAlign w:val="bottom"/>
          </w:tcPr>
          <w:p w14:paraId="2866D34A" w14:textId="77777777" w:rsidR="002C6FEF" w:rsidRPr="002F34D1" w:rsidRDefault="002C6FEF" w:rsidP="002F34D1">
            <w:pPr>
              <w:spacing w:line="340" w:lineRule="exact"/>
              <w:ind w:left="12" w:right="-45"/>
              <w:rPr>
                <w:rFonts w:asciiTheme="majorBidi" w:hAnsiTheme="majorBidi" w:cstheme="majorBidi"/>
                <w:b/>
                <w:bCs/>
                <w:sz w:val="28"/>
                <w:szCs w:val="28"/>
                <w:cs/>
              </w:rPr>
            </w:pPr>
            <w:r w:rsidRPr="002F34D1">
              <w:rPr>
                <w:rFonts w:asciiTheme="majorBidi" w:hAnsiTheme="majorBidi" w:cstheme="majorBidi"/>
                <w:color w:val="000000"/>
                <w:sz w:val="28"/>
                <w:szCs w:val="28"/>
              </w:rPr>
              <w:t>Lease liabilities</w:t>
            </w:r>
          </w:p>
        </w:tc>
        <w:tc>
          <w:tcPr>
            <w:tcW w:w="1134" w:type="dxa"/>
            <w:shd w:val="clear" w:color="auto" w:fill="auto"/>
            <w:vAlign w:val="bottom"/>
          </w:tcPr>
          <w:p w14:paraId="0BC48D9C" w14:textId="44D7AC60"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0E795757" w14:textId="1B132CF9" w:rsidR="002C6FEF" w:rsidRPr="002F34D1" w:rsidRDefault="002C6FEF" w:rsidP="002F34D1">
            <w:pPr>
              <w:spacing w:line="340" w:lineRule="exact"/>
              <w:ind w:left="12"/>
              <w:jc w:val="right"/>
              <w:rPr>
                <w:rFonts w:asciiTheme="majorBidi" w:hAnsiTheme="majorBidi" w:cstheme="majorBidi"/>
                <w:color w:val="000000"/>
                <w:sz w:val="28"/>
                <w:szCs w:val="28"/>
                <w:cs/>
              </w:rPr>
            </w:pPr>
            <w:r w:rsidRPr="002F34D1">
              <w:rPr>
                <w:rFonts w:ascii="Angsana New" w:hAnsi="Angsana New"/>
                <w:color w:val="000000"/>
                <w:sz w:val="28"/>
                <w:szCs w:val="28"/>
              </w:rPr>
              <w:t>20,384,571</w:t>
            </w:r>
          </w:p>
        </w:tc>
        <w:tc>
          <w:tcPr>
            <w:tcW w:w="1134" w:type="dxa"/>
            <w:shd w:val="clear" w:color="auto" w:fill="auto"/>
            <w:vAlign w:val="bottom"/>
          </w:tcPr>
          <w:p w14:paraId="60186AE3" w14:textId="286B0D93"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36,698,477</w:t>
            </w:r>
          </w:p>
        </w:tc>
        <w:tc>
          <w:tcPr>
            <w:tcW w:w="1134" w:type="dxa"/>
            <w:shd w:val="clear" w:color="auto" w:fill="auto"/>
            <w:vAlign w:val="bottom"/>
          </w:tcPr>
          <w:p w14:paraId="23C96ED8" w14:textId="16B7E8C8"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01AE08EC" w14:textId="0784C2F6"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w:t>
            </w:r>
          </w:p>
        </w:tc>
        <w:tc>
          <w:tcPr>
            <w:tcW w:w="1134" w:type="dxa"/>
            <w:shd w:val="clear" w:color="auto" w:fill="auto"/>
            <w:vAlign w:val="bottom"/>
          </w:tcPr>
          <w:p w14:paraId="0C98FEE8" w14:textId="0143E3CA" w:rsidR="002C6FEF" w:rsidRPr="002F34D1" w:rsidRDefault="002C6FEF" w:rsidP="002F34D1">
            <w:pPr>
              <w:spacing w:line="340" w:lineRule="exact"/>
              <w:ind w:left="12" w:right="-45"/>
              <w:jc w:val="right"/>
              <w:rPr>
                <w:rFonts w:asciiTheme="majorBidi" w:hAnsiTheme="majorBidi" w:cstheme="majorBidi"/>
                <w:color w:val="000000"/>
                <w:sz w:val="28"/>
                <w:szCs w:val="28"/>
                <w:cs/>
              </w:rPr>
            </w:pPr>
            <w:r w:rsidRPr="002F34D1">
              <w:rPr>
                <w:rFonts w:ascii="Angsana New" w:hAnsi="Angsana New"/>
                <w:color w:val="000000"/>
                <w:sz w:val="28"/>
                <w:szCs w:val="28"/>
              </w:rPr>
              <w:t>57,083,048</w:t>
            </w:r>
          </w:p>
        </w:tc>
      </w:tr>
    </w:tbl>
    <w:p w14:paraId="339F159F" w14:textId="77777777" w:rsidR="0052665E" w:rsidRPr="002F34D1" w:rsidRDefault="00FA215A" w:rsidP="002F34D1">
      <w:pPr>
        <w:pStyle w:val="ListParagraph"/>
        <w:numPr>
          <w:ilvl w:val="0"/>
          <w:numId w:val="4"/>
        </w:numPr>
        <w:spacing w:before="120" w:after="120"/>
        <w:ind w:left="792" w:right="202"/>
        <w:contextualSpacing w:val="0"/>
        <w:jc w:val="thaiDistribute"/>
        <w:rPr>
          <w:rFonts w:asciiTheme="majorBidi" w:hAnsiTheme="majorBidi" w:cstheme="majorBidi"/>
          <w:sz w:val="28"/>
        </w:rPr>
      </w:pPr>
      <w:r w:rsidRPr="002F34D1">
        <w:rPr>
          <w:rFonts w:asciiTheme="majorBidi" w:hAnsiTheme="majorBidi" w:cstheme="majorBidi"/>
          <w:sz w:val="28"/>
        </w:rPr>
        <w:t>Foreign exchange risk</w:t>
      </w:r>
    </w:p>
    <w:p w14:paraId="172A3E38" w14:textId="790D5351" w:rsidR="00FA215A" w:rsidRPr="002F34D1" w:rsidRDefault="00FA215A" w:rsidP="002F34D1">
      <w:pPr>
        <w:pStyle w:val="ListParagraph"/>
        <w:spacing w:before="120" w:after="120"/>
        <w:ind w:left="792" w:right="202"/>
        <w:contextualSpacing w:val="0"/>
        <w:jc w:val="thaiDistribute"/>
        <w:rPr>
          <w:rFonts w:asciiTheme="majorBidi" w:hAnsiTheme="majorBidi" w:cstheme="majorBidi"/>
          <w:sz w:val="28"/>
        </w:rPr>
      </w:pPr>
      <w:r w:rsidRPr="002F34D1">
        <w:rPr>
          <w:rFonts w:asciiTheme="majorBidi" w:hAnsiTheme="majorBidi" w:cstheme="majorBidi"/>
          <w:sz w:val="28"/>
        </w:rPr>
        <w:t>Foreign currency risk is the risk that the value of a financial instrument will fluctuate because of changes in foreign exchange rates.</w:t>
      </w:r>
    </w:p>
    <w:p w14:paraId="19C3447A" w14:textId="77777777" w:rsidR="0052665E" w:rsidRPr="002F34D1" w:rsidRDefault="00FA215A" w:rsidP="002F34D1">
      <w:pPr>
        <w:pStyle w:val="ListParagraph"/>
        <w:numPr>
          <w:ilvl w:val="0"/>
          <w:numId w:val="4"/>
        </w:numPr>
        <w:ind w:right="22"/>
        <w:jc w:val="thaiDistribute"/>
        <w:rPr>
          <w:rFonts w:asciiTheme="majorBidi" w:hAnsiTheme="majorBidi" w:cstheme="majorBidi"/>
          <w:sz w:val="28"/>
        </w:rPr>
      </w:pPr>
      <w:r w:rsidRPr="002F34D1">
        <w:rPr>
          <w:rFonts w:asciiTheme="majorBidi" w:hAnsiTheme="majorBidi" w:cstheme="majorBidi"/>
          <w:sz w:val="28"/>
        </w:rPr>
        <w:t>Fair value</w:t>
      </w:r>
    </w:p>
    <w:p w14:paraId="3546A84B" w14:textId="1B90B6D8" w:rsidR="00FA215A" w:rsidRPr="002F34D1" w:rsidRDefault="00FA215A" w:rsidP="002F34D1">
      <w:pPr>
        <w:pStyle w:val="ListParagraph"/>
        <w:ind w:left="786" w:right="22"/>
        <w:jc w:val="thaiDistribute"/>
        <w:rPr>
          <w:rFonts w:asciiTheme="majorBidi" w:hAnsiTheme="majorBidi" w:cstheme="majorBidi"/>
          <w:sz w:val="28"/>
        </w:rPr>
      </w:pPr>
      <w:r w:rsidRPr="002F34D1">
        <w:rPr>
          <w:rFonts w:asciiTheme="majorBidi" w:hAnsiTheme="majorBidi" w:cstheme="majorBidi"/>
          <w:sz w:val="28"/>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BA58D35" w14:textId="1BC5AAC7" w:rsidR="00645865" w:rsidRPr="002F34D1" w:rsidRDefault="00863D6F" w:rsidP="002F34D1">
      <w:pPr>
        <w:ind w:left="784" w:right="22"/>
        <w:jc w:val="thaiDistribute"/>
        <w:rPr>
          <w:rFonts w:asciiTheme="majorBidi" w:hAnsiTheme="majorBidi" w:cstheme="majorBidi"/>
          <w:sz w:val="28"/>
          <w:szCs w:val="28"/>
        </w:rPr>
      </w:pPr>
      <w:r w:rsidRPr="002F34D1">
        <w:rPr>
          <w:rFonts w:asciiTheme="majorBidi" w:hAnsiTheme="majorBidi" w:cstheme="majorBidi"/>
          <w:sz w:val="28"/>
          <w:szCs w:val="28"/>
        </w:rPr>
        <w:lastRenderedPageBreak/>
        <w:t xml:space="preserve">The fair value information disclosure </w:t>
      </w:r>
      <w:r w:rsidR="00FA215A" w:rsidRPr="002F34D1">
        <w:rPr>
          <w:rFonts w:asciiTheme="majorBidi" w:hAnsiTheme="majorBidi" w:cstheme="majorBidi"/>
          <w:sz w:val="28"/>
          <w:szCs w:val="28"/>
        </w:rPr>
        <w:t xml:space="preserve">does not include fair value information for financial assets and financial liabilities measured at amortized cost if the carrying amount is a reasonable approximation of fair </w:t>
      </w:r>
      <w:r w:rsidR="0052665E" w:rsidRPr="002F34D1">
        <w:rPr>
          <w:rFonts w:asciiTheme="majorBidi" w:hAnsiTheme="majorBidi" w:cstheme="majorBidi"/>
          <w:sz w:val="28"/>
          <w:szCs w:val="28"/>
        </w:rPr>
        <w:t>value.</w:t>
      </w:r>
    </w:p>
    <w:p w14:paraId="5F01A3DA" w14:textId="726A5077" w:rsidR="0052665E" w:rsidRPr="002F34D1" w:rsidRDefault="0052665E" w:rsidP="002F34D1">
      <w:pPr>
        <w:tabs>
          <w:tab w:val="left" w:pos="1701"/>
        </w:tabs>
        <w:spacing w:before="120" w:after="120"/>
        <w:ind w:left="1713" w:hanging="907"/>
        <w:jc w:val="thaiDistribute"/>
        <w:rPr>
          <w:rFonts w:asciiTheme="majorBidi" w:hAnsiTheme="majorBidi" w:cstheme="majorBidi"/>
          <w:sz w:val="28"/>
          <w:szCs w:val="28"/>
        </w:rPr>
      </w:pPr>
      <w:r w:rsidRPr="002F34D1">
        <w:rPr>
          <w:rFonts w:asciiTheme="majorBidi" w:hAnsiTheme="majorBidi" w:cstheme="majorBidi"/>
          <w:sz w:val="28"/>
          <w:szCs w:val="28"/>
        </w:rPr>
        <w:t xml:space="preserve">Level 1: </w:t>
      </w:r>
      <w:r w:rsidRPr="002F34D1">
        <w:rPr>
          <w:rFonts w:asciiTheme="majorBidi" w:hAnsiTheme="majorBidi" w:cstheme="majorBidi"/>
          <w:sz w:val="28"/>
          <w:szCs w:val="28"/>
        </w:rPr>
        <w:tab/>
        <w:t>inputs are quoted prices (unadjusted) in active markets for identical assets or liabilities that the Group</w:t>
      </w:r>
      <w:r w:rsidRPr="002F34D1">
        <w:rPr>
          <w:rFonts w:asciiTheme="majorBidi" w:hAnsiTheme="majorBidi" w:cstheme="majorBidi"/>
          <w:sz w:val="28"/>
          <w:szCs w:val="28"/>
          <w:cs/>
        </w:rPr>
        <w:t xml:space="preserve"> </w:t>
      </w:r>
      <w:r w:rsidRPr="002F34D1">
        <w:rPr>
          <w:rFonts w:asciiTheme="majorBidi" w:hAnsiTheme="majorBidi" w:cstheme="majorBidi"/>
          <w:sz w:val="28"/>
          <w:szCs w:val="28"/>
        </w:rPr>
        <w:t>can access at the measurement date.</w:t>
      </w:r>
    </w:p>
    <w:p w14:paraId="27588B84" w14:textId="2E4ED297" w:rsidR="0052665E" w:rsidRPr="002F34D1" w:rsidRDefault="0052665E" w:rsidP="002F34D1">
      <w:pPr>
        <w:tabs>
          <w:tab w:val="left" w:pos="1701"/>
        </w:tabs>
        <w:spacing w:before="120" w:after="120"/>
        <w:ind w:left="1713" w:hanging="907"/>
        <w:jc w:val="thaiDistribute"/>
        <w:rPr>
          <w:rFonts w:asciiTheme="majorBidi" w:hAnsiTheme="majorBidi" w:cstheme="majorBidi"/>
          <w:sz w:val="28"/>
          <w:szCs w:val="28"/>
        </w:rPr>
      </w:pPr>
      <w:r w:rsidRPr="002F34D1">
        <w:rPr>
          <w:rFonts w:asciiTheme="majorBidi" w:hAnsiTheme="majorBidi" w:cstheme="majorBidi"/>
          <w:sz w:val="28"/>
          <w:szCs w:val="28"/>
        </w:rPr>
        <w:t>Level 2:</w:t>
      </w:r>
      <w:r w:rsidRPr="002F34D1">
        <w:rPr>
          <w:rFonts w:asciiTheme="majorBidi" w:hAnsiTheme="majorBidi" w:cstheme="majorBidi"/>
          <w:sz w:val="28"/>
          <w:szCs w:val="28"/>
        </w:rPr>
        <w:tab/>
        <w:t>inputs are inputs, other than quoted prices included within Level 1, which are observable for the asset or liability, either directly or indirectly.</w:t>
      </w:r>
    </w:p>
    <w:p w14:paraId="0AED11CF" w14:textId="0D91D2C0" w:rsidR="0052665E" w:rsidRPr="002F34D1" w:rsidRDefault="0052665E" w:rsidP="002F34D1">
      <w:pPr>
        <w:tabs>
          <w:tab w:val="left" w:pos="1701"/>
        </w:tabs>
        <w:spacing w:before="120" w:after="120"/>
        <w:ind w:left="806"/>
        <w:jc w:val="thaiDistribute"/>
        <w:rPr>
          <w:rFonts w:asciiTheme="majorBidi" w:hAnsiTheme="majorBidi" w:cstheme="majorBidi"/>
          <w:sz w:val="28"/>
          <w:szCs w:val="28"/>
        </w:rPr>
      </w:pPr>
      <w:r w:rsidRPr="002F34D1">
        <w:rPr>
          <w:rFonts w:asciiTheme="majorBidi" w:hAnsiTheme="majorBidi" w:cstheme="majorBidi"/>
          <w:sz w:val="28"/>
          <w:szCs w:val="28"/>
        </w:rPr>
        <w:t xml:space="preserve">Level 3: </w:t>
      </w:r>
      <w:r w:rsidRPr="002F34D1">
        <w:rPr>
          <w:rFonts w:asciiTheme="majorBidi" w:hAnsiTheme="majorBidi" w:cstheme="majorBidi"/>
          <w:sz w:val="28"/>
          <w:szCs w:val="28"/>
        </w:rPr>
        <w:tab/>
        <w:t>inputs are unobservable inputs for the asset or liability such as the future cash flow estimated by the Group.</w:t>
      </w:r>
    </w:p>
    <w:p w14:paraId="455FF6CD" w14:textId="423C9F0D" w:rsidR="00D25DCE" w:rsidRPr="002F34D1" w:rsidRDefault="0091404F" w:rsidP="002F34D1">
      <w:pPr>
        <w:pStyle w:val="BlockText"/>
        <w:numPr>
          <w:ilvl w:val="0"/>
          <w:numId w:val="30"/>
        </w:numPr>
        <w:autoSpaceDE w:val="0"/>
        <w:autoSpaceDN w:val="0"/>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t>Subsequent</w:t>
      </w:r>
    </w:p>
    <w:p w14:paraId="60EA5806" w14:textId="2F84DFAB" w:rsidR="00D25DCE" w:rsidRPr="002F34D1" w:rsidRDefault="00D25DCE" w:rsidP="002F34D1">
      <w:pPr>
        <w:pStyle w:val="BlockText"/>
        <w:autoSpaceDE w:val="0"/>
        <w:autoSpaceDN w:val="0"/>
        <w:spacing w:before="120" w:after="120"/>
        <w:ind w:left="360" w:right="0" w:firstLine="0"/>
        <w:rPr>
          <w:rFonts w:asciiTheme="majorBidi" w:hAnsiTheme="majorBidi" w:cstheme="majorBidi"/>
          <w:spacing w:val="-6"/>
        </w:rPr>
      </w:pPr>
      <w:r w:rsidRPr="002F34D1">
        <w:rPr>
          <w:rFonts w:asciiTheme="majorBidi" w:hAnsiTheme="majorBidi" w:cstheme="majorBidi"/>
          <w:spacing w:val="-6"/>
        </w:rPr>
        <w:t xml:space="preserve">The </w:t>
      </w:r>
      <w:r w:rsidR="00ED04A8" w:rsidRPr="002F34D1">
        <w:rPr>
          <w:rFonts w:asciiTheme="majorBidi" w:hAnsiTheme="majorBidi" w:cstheme="majorBidi"/>
          <w:spacing w:val="-6"/>
        </w:rPr>
        <w:t>E</w:t>
      </w:r>
      <w:r w:rsidRPr="002F34D1">
        <w:rPr>
          <w:rFonts w:asciiTheme="majorBidi" w:hAnsiTheme="majorBidi" w:cstheme="majorBidi"/>
          <w:spacing w:val="-6"/>
        </w:rPr>
        <w:t xml:space="preserve">xtraordinary </w:t>
      </w:r>
      <w:r w:rsidR="00ED04A8" w:rsidRPr="002F34D1">
        <w:rPr>
          <w:rFonts w:asciiTheme="majorBidi" w:hAnsiTheme="majorBidi" w:cstheme="majorBidi"/>
          <w:spacing w:val="-6"/>
        </w:rPr>
        <w:t>G</w:t>
      </w:r>
      <w:r w:rsidRPr="002F34D1">
        <w:rPr>
          <w:rFonts w:asciiTheme="majorBidi" w:hAnsiTheme="majorBidi" w:cstheme="majorBidi"/>
          <w:spacing w:val="-6"/>
        </w:rPr>
        <w:t xml:space="preserve">eneral </w:t>
      </w:r>
      <w:r w:rsidR="00ED04A8" w:rsidRPr="002F34D1">
        <w:rPr>
          <w:rFonts w:asciiTheme="majorBidi" w:hAnsiTheme="majorBidi" w:cstheme="majorBidi"/>
          <w:spacing w:val="-6"/>
        </w:rPr>
        <w:t>M</w:t>
      </w:r>
      <w:r w:rsidRPr="002F34D1">
        <w:rPr>
          <w:rFonts w:asciiTheme="majorBidi" w:hAnsiTheme="majorBidi" w:cstheme="majorBidi"/>
          <w:spacing w:val="-6"/>
        </w:rPr>
        <w:t xml:space="preserve">eeting of </w:t>
      </w:r>
      <w:r w:rsidR="00ED04A8" w:rsidRPr="002F34D1">
        <w:rPr>
          <w:rFonts w:asciiTheme="majorBidi" w:hAnsiTheme="majorBidi" w:cstheme="majorBidi"/>
          <w:spacing w:val="-6"/>
        </w:rPr>
        <w:t>S</w:t>
      </w:r>
      <w:r w:rsidRPr="002F34D1">
        <w:rPr>
          <w:rFonts w:asciiTheme="majorBidi" w:hAnsiTheme="majorBidi" w:cstheme="majorBidi"/>
          <w:spacing w:val="-6"/>
        </w:rPr>
        <w:t xml:space="preserve">hareholders of the subsidiary (“Idol Master </w:t>
      </w:r>
      <w:r w:rsidR="00282433" w:rsidRPr="002F34D1">
        <w:rPr>
          <w:rFonts w:asciiTheme="majorBidi" w:hAnsiTheme="majorBidi" w:cstheme="majorBidi"/>
          <w:spacing w:val="-6"/>
        </w:rPr>
        <w:t>Company</w:t>
      </w:r>
      <w:r w:rsidRPr="002F34D1">
        <w:rPr>
          <w:rFonts w:asciiTheme="majorBidi" w:hAnsiTheme="majorBidi" w:cstheme="majorBidi"/>
          <w:spacing w:val="-6"/>
        </w:rPr>
        <w:t xml:space="preserve"> Limited”) held on January 25, 2023, the meeting resolved to increase the registered capital of the </w:t>
      </w:r>
      <w:r w:rsidR="00282433" w:rsidRPr="002F34D1">
        <w:rPr>
          <w:rFonts w:asciiTheme="majorBidi" w:hAnsiTheme="majorBidi" w:cstheme="majorBidi"/>
          <w:spacing w:val="-6"/>
        </w:rPr>
        <w:t>Company</w:t>
      </w:r>
      <w:r w:rsidRPr="002F34D1">
        <w:rPr>
          <w:rFonts w:asciiTheme="majorBidi" w:hAnsiTheme="majorBidi" w:cstheme="majorBidi"/>
          <w:spacing w:val="-6"/>
        </w:rPr>
        <w:t xml:space="preserve"> from 5 million baht to 7 million baht to support the </w:t>
      </w:r>
      <w:r w:rsidR="00282433" w:rsidRPr="002F34D1">
        <w:rPr>
          <w:rFonts w:asciiTheme="majorBidi" w:hAnsiTheme="majorBidi" w:cstheme="majorBidi"/>
          <w:spacing w:val="-6"/>
        </w:rPr>
        <w:t>Company</w:t>
      </w:r>
      <w:r w:rsidRPr="002F34D1">
        <w:rPr>
          <w:rFonts w:asciiTheme="majorBidi" w:hAnsiTheme="majorBidi" w:cstheme="majorBidi"/>
          <w:spacing w:val="-6"/>
        </w:rPr>
        <w:t>'s operations. And the shareholding proportion has changed from 76 percent to 54 percent, with no change in controlling power.</w:t>
      </w:r>
    </w:p>
    <w:p w14:paraId="5422E6C5" w14:textId="31058C5B" w:rsidR="00D25DCE" w:rsidRPr="002F34D1" w:rsidRDefault="00D25DCE" w:rsidP="002F34D1">
      <w:pPr>
        <w:pStyle w:val="BlockText"/>
        <w:autoSpaceDE w:val="0"/>
        <w:autoSpaceDN w:val="0"/>
        <w:spacing w:before="120" w:after="120"/>
        <w:ind w:left="360" w:right="0" w:firstLine="0"/>
        <w:rPr>
          <w:rFonts w:asciiTheme="majorBidi" w:hAnsiTheme="majorBidi" w:cstheme="majorBidi"/>
          <w:spacing w:val="-6"/>
        </w:rPr>
      </w:pPr>
      <w:r w:rsidRPr="002F34D1">
        <w:rPr>
          <w:rFonts w:asciiTheme="majorBidi" w:hAnsiTheme="majorBidi" w:cstheme="majorBidi"/>
          <w:spacing w:val="-6"/>
        </w:rPr>
        <w:t xml:space="preserve">The </w:t>
      </w:r>
      <w:r w:rsidR="00282433" w:rsidRPr="002F34D1">
        <w:rPr>
          <w:rFonts w:asciiTheme="majorBidi" w:hAnsiTheme="majorBidi" w:cstheme="majorBidi"/>
          <w:spacing w:val="-6"/>
        </w:rPr>
        <w:t>Company</w:t>
      </w:r>
      <w:r w:rsidRPr="002F34D1">
        <w:rPr>
          <w:rFonts w:asciiTheme="majorBidi" w:hAnsiTheme="majorBidi" w:cstheme="majorBidi"/>
          <w:spacing w:val="-6"/>
        </w:rPr>
        <w:t xml:space="preserve"> registered the paid-up capital increase with the Department of Business Development. Ministry of Commerce </w:t>
      </w:r>
      <w:r w:rsidR="00132385" w:rsidRPr="002F34D1">
        <w:rPr>
          <w:rFonts w:asciiTheme="majorBidi" w:hAnsiTheme="majorBidi" w:cstheme="majorBidi"/>
          <w:spacing w:val="-6"/>
        </w:rPr>
        <w:br/>
      </w:r>
      <w:r w:rsidRPr="002F34D1">
        <w:rPr>
          <w:rFonts w:asciiTheme="majorBidi" w:hAnsiTheme="majorBidi" w:cstheme="majorBidi"/>
          <w:spacing w:val="-6"/>
        </w:rPr>
        <w:t>on February 3, 202</w:t>
      </w:r>
      <w:r w:rsidR="00ED04A8" w:rsidRPr="002F34D1">
        <w:rPr>
          <w:rFonts w:asciiTheme="majorBidi" w:hAnsiTheme="majorBidi" w:cstheme="majorBidi"/>
          <w:spacing w:val="-6"/>
        </w:rPr>
        <w:t>3</w:t>
      </w:r>
    </w:p>
    <w:p w14:paraId="61484E6E" w14:textId="4ABCBB08" w:rsidR="0052665E" w:rsidRPr="002F34D1" w:rsidRDefault="0052665E" w:rsidP="002F34D1">
      <w:pPr>
        <w:pStyle w:val="BlockText"/>
        <w:numPr>
          <w:ilvl w:val="0"/>
          <w:numId w:val="30"/>
        </w:numPr>
        <w:autoSpaceDE w:val="0"/>
        <w:autoSpaceDN w:val="0"/>
        <w:spacing w:before="120" w:after="120"/>
        <w:ind w:right="0"/>
        <w:jc w:val="thaiDistribute"/>
        <w:rPr>
          <w:rFonts w:asciiTheme="majorBidi" w:hAnsiTheme="majorBidi" w:cstheme="majorBidi"/>
          <w:b/>
          <w:bCs/>
          <w:spacing w:val="-6"/>
        </w:rPr>
      </w:pPr>
      <w:r w:rsidRPr="002F34D1">
        <w:rPr>
          <w:rFonts w:asciiTheme="majorBidi" w:hAnsiTheme="majorBidi" w:cstheme="majorBidi"/>
          <w:b/>
          <w:bCs/>
          <w:spacing w:val="-6"/>
        </w:rPr>
        <w:t>APPROVAL OF FINANCIAL STATEMENT</w:t>
      </w:r>
    </w:p>
    <w:p w14:paraId="5B011E60" w14:textId="2FD64909" w:rsidR="0052665E" w:rsidRPr="0098563C" w:rsidRDefault="0052665E" w:rsidP="002F34D1">
      <w:pPr>
        <w:pStyle w:val="ListParagraph"/>
        <w:tabs>
          <w:tab w:val="left" w:pos="540"/>
        </w:tabs>
        <w:spacing w:before="120" w:after="120"/>
        <w:ind w:left="360"/>
        <w:contextualSpacing w:val="0"/>
        <w:jc w:val="thaiDistribute"/>
        <w:rPr>
          <w:rFonts w:ascii="AngsanaUPC" w:hAnsi="AngsanaUPC" w:cs="AngsanaUPC"/>
          <w:sz w:val="28"/>
        </w:rPr>
      </w:pPr>
      <w:r w:rsidRPr="002F34D1">
        <w:rPr>
          <w:rFonts w:ascii="AngsanaUPC" w:hAnsi="AngsanaUPC" w:cs="AngsanaUPC"/>
          <w:sz w:val="28"/>
        </w:rPr>
        <w:t>These financial statements were authorized for issue by the Board of Directors on February</w:t>
      </w:r>
      <w:r w:rsidRPr="002F34D1">
        <w:rPr>
          <w:rFonts w:ascii="AngsanaUPC" w:hAnsi="AngsanaUPC" w:cs="AngsanaUPC"/>
          <w:sz w:val="28"/>
          <w:cs/>
        </w:rPr>
        <w:t xml:space="preserve"> </w:t>
      </w:r>
      <w:r w:rsidR="00D25DCE" w:rsidRPr="002F34D1">
        <w:rPr>
          <w:rFonts w:ascii="AngsanaUPC" w:hAnsi="AngsanaUPC" w:cs="AngsanaUPC"/>
          <w:sz w:val="28"/>
        </w:rPr>
        <w:t>28</w:t>
      </w:r>
      <w:r w:rsidRPr="002F34D1">
        <w:rPr>
          <w:rFonts w:ascii="AngsanaUPC" w:hAnsi="AngsanaUPC" w:cs="AngsanaUPC"/>
          <w:sz w:val="28"/>
        </w:rPr>
        <w:t>, 2023</w:t>
      </w:r>
      <w:r w:rsidRPr="002F34D1">
        <w:rPr>
          <w:rFonts w:ascii="AngsanaUPC" w:hAnsi="AngsanaUPC" w:cs="AngsanaUPC"/>
          <w:sz w:val="28"/>
          <w:cs/>
        </w:rPr>
        <w:t>.</w:t>
      </w:r>
    </w:p>
    <w:p w14:paraId="5F861574" w14:textId="77777777" w:rsidR="00C67211" w:rsidRPr="009B31F5" w:rsidRDefault="00C67211" w:rsidP="002F34D1">
      <w:pPr>
        <w:ind w:left="360" w:right="7"/>
        <w:jc w:val="thaiDistribute"/>
        <w:rPr>
          <w:rFonts w:asciiTheme="majorBidi" w:hAnsiTheme="majorBidi" w:cstheme="majorBidi"/>
          <w:sz w:val="28"/>
          <w:szCs w:val="28"/>
        </w:rPr>
      </w:pPr>
    </w:p>
    <w:sectPr w:rsidR="00C67211" w:rsidRPr="009B31F5" w:rsidSect="0067529A">
      <w:pgSz w:w="11907" w:h="16839" w:code="9"/>
      <w:pgMar w:top="1412" w:right="992" w:bottom="1168"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5B1B8" w14:textId="77777777" w:rsidR="0099397D" w:rsidRDefault="0099397D" w:rsidP="00AF304D">
      <w:r>
        <w:separator/>
      </w:r>
    </w:p>
  </w:endnote>
  <w:endnote w:type="continuationSeparator" w:id="0">
    <w:p w14:paraId="5CF8073A" w14:textId="77777777" w:rsidR="0099397D" w:rsidRDefault="0099397D" w:rsidP="00AF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1BB8" w14:textId="77777777" w:rsidR="007B59B2" w:rsidRPr="00995C5B" w:rsidRDefault="007B59B2">
    <w:pPr>
      <w:pStyle w:val="Footer"/>
      <w:jc w:val="right"/>
      <w:rPr>
        <w:rFonts w:asciiTheme="majorBidi" w:hAnsiTheme="majorBidi" w:cstheme="majorBidi"/>
        <w:sz w:val="28"/>
      </w:rPr>
    </w:pPr>
    <w:r w:rsidRPr="00995C5B">
      <w:rPr>
        <w:rFonts w:asciiTheme="majorBidi" w:hAnsiTheme="majorBidi" w:cstheme="majorBidi"/>
        <w:sz w:val="28"/>
      </w:rPr>
      <w:fldChar w:fldCharType="begin"/>
    </w:r>
    <w:r w:rsidRPr="00995C5B">
      <w:rPr>
        <w:rFonts w:asciiTheme="majorBidi" w:hAnsiTheme="majorBidi" w:cstheme="majorBidi"/>
        <w:sz w:val="28"/>
      </w:rPr>
      <w:instrText xml:space="preserve"> PAGE   \* MERGEFORMAT </w:instrText>
    </w:r>
    <w:r w:rsidRPr="00995C5B">
      <w:rPr>
        <w:rFonts w:asciiTheme="majorBidi" w:hAnsiTheme="majorBidi" w:cstheme="majorBidi"/>
        <w:sz w:val="28"/>
      </w:rPr>
      <w:fldChar w:fldCharType="separate"/>
    </w:r>
    <w:r w:rsidR="002A3081" w:rsidRPr="00995C5B">
      <w:rPr>
        <w:rFonts w:asciiTheme="majorBidi" w:hAnsiTheme="majorBidi" w:cstheme="majorBidi"/>
        <w:noProof/>
        <w:sz w:val="28"/>
      </w:rPr>
      <w:t>36</w:t>
    </w:r>
    <w:r w:rsidRPr="00995C5B">
      <w:rPr>
        <w:rFonts w:asciiTheme="majorBidi" w:hAnsiTheme="majorBidi" w:cstheme="majorBidi"/>
        <w:noProof/>
        <w:sz w:val="28"/>
      </w:rPr>
      <w:fldChar w:fldCharType="end"/>
    </w:r>
  </w:p>
  <w:p w14:paraId="2A385FA6" w14:textId="77777777" w:rsidR="007B59B2" w:rsidRDefault="007B5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6092" w14:textId="77777777" w:rsidR="0099397D" w:rsidRDefault="0099397D" w:rsidP="00AF304D">
      <w:r>
        <w:separator/>
      </w:r>
    </w:p>
  </w:footnote>
  <w:footnote w:type="continuationSeparator" w:id="0">
    <w:p w14:paraId="2494CC48" w14:textId="77777777" w:rsidR="0099397D" w:rsidRDefault="0099397D" w:rsidP="00AF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540A" w14:textId="38CE1D69" w:rsidR="009B31F5" w:rsidRPr="009B31F5" w:rsidRDefault="009B31F5"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M VISION PUBLIC </w:t>
    </w:r>
    <w:r w:rsidR="00282433">
      <w:rPr>
        <w:rFonts w:asciiTheme="majorBidi" w:hAnsiTheme="majorBidi" w:cstheme="majorBidi"/>
        <w:b/>
        <w:bCs/>
        <w:sz w:val="28"/>
        <w:szCs w:val="28"/>
      </w:rPr>
      <w:t>COMPANY</w:t>
    </w:r>
    <w:r w:rsidRPr="009B31F5">
      <w:rPr>
        <w:rFonts w:asciiTheme="majorBidi" w:hAnsiTheme="majorBidi" w:cstheme="majorBidi"/>
        <w:b/>
        <w:bCs/>
        <w:sz w:val="28"/>
        <w:szCs w:val="28"/>
      </w:rPr>
      <w:t xml:space="preserve"> LIMITED AND ITS SUBSIDIARIES</w:t>
    </w:r>
  </w:p>
  <w:p w14:paraId="3245D6E1" w14:textId="77777777" w:rsidR="009B31F5" w:rsidRPr="009B31F5" w:rsidRDefault="009B31F5"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NOTES TO THE </w:t>
    </w:r>
    <w:r w:rsidRPr="009B31F5">
      <w:rPr>
        <w:rFonts w:asciiTheme="majorBidi" w:hAnsiTheme="majorBidi" w:cstheme="majorBidi"/>
        <w:b/>
        <w:bCs/>
        <w:caps/>
        <w:sz w:val="28"/>
        <w:szCs w:val="28"/>
      </w:rPr>
      <w:t>FINANCIAL</w:t>
    </w:r>
    <w:r w:rsidRPr="009B31F5">
      <w:rPr>
        <w:rFonts w:asciiTheme="majorBidi" w:hAnsiTheme="majorBidi" w:cstheme="majorBidi"/>
        <w:b/>
        <w:bCs/>
        <w:sz w:val="28"/>
        <w:szCs w:val="28"/>
      </w:rPr>
      <w:t xml:space="preserve"> STATEMENTS</w:t>
    </w:r>
    <w:r w:rsidRPr="009B31F5">
      <w:rPr>
        <w:rFonts w:asciiTheme="majorBidi" w:hAnsiTheme="majorBidi" w:cstheme="majorBidi"/>
        <w:b/>
        <w:bCs/>
        <w:sz w:val="28"/>
        <w:szCs w:val="28"/>
        <w:cs/>
      </w:rPr>
      <w:t xml:space="preserve"> </w:t>
    </w:r>
  </w:p>
  <w:p w14:paraId="770A4DD9" w14:textId="15445F81" w:rsidR="00A773DD" w:rsidRPr="009B31F5" w:rsidRDefault="009B31F5" w:rsidP="009B31F5">
    <w:pPr>
      <w:spacing w:before="60"/>
      <w:ind w:right="36"/>
      <w:jc w:val="thaiDistribute"/>
      <w:rPr>
        <w:rFonts w:asciiTheme="majorBidi" w:hAnsiTheme="majorBidi" w:cstheme="majorBidi"/>
        <w:b/>
        <w:bCs/>
        <w:spacing w:val="-2"/>
        <w:sz w:val="28"/>
        <w:szCs w:val="28"/>
      </w:rPr>
    </w:pPr>
    <w:r w:rsidRPr="009B31F5">
      <w:rPr>
        <w:rFonts w:asciiTheme="majorBidi" w:hAnsiTheme="majorBidi" w:cstheme="majorBidi"/>
        <w:b/>
        <w:bCs/>
        <w:spacing w:val="-2"/>
        <w:sz w:val="28"/>
        <w:szCs w:val="28"/>
      </w:rPr>
      <w:t>FOR THE YEAR ENDED DECEMBER 31, 2022</w:t>
    </w:r>
  </w:p>
  <w:p w14:paraId="6159885F" w14:textId="77777777" w:rsidR="00A773DD" w:rsidRDefault="00A77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EBAA" w14:textId="1A975F3B" w:rsidR="000B4D17" w:rsidRPr="009B31F5" w:rsidRDefault="000B4D17"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M VISION PUBLIC </w:t>
    </w:r>
    <w:r w:rsidR="00282433">
      <w:rPr>
        <w:rFonts w:asciiTheme="majorBidi" w:hAnsiTheme="majorBidi" w:cstheme="majorBidi"/>
        <w:b/>
        <w:bCs/>
        <w:sz w:val="28"/>
        <w:szCs w:val="28"/>
      </w:rPr>
      <w:t>COMPANY</w:t>
    </w:r>
    <w:r w:rsidRPr="009B31F5">
      <w:rPr>
        <w:rFonts w:asciiTheme="majorBidi" w:hAnsiTheme="majorBidi" w:cstheme="majorBidi"/>
        <w:b/>
        <w:bCs/>
        <w:sz w:val="28"/>
        <w:szCs w:val="28"/>
      </w:rPr>
      <w:t xml:space="preserve"> LIMITED AND ITS SUBSIDIARIES</w:t>
    </w:r>
  </w:p>
  <w:p w14:paraId="5581BC90" w14:textId="77777777" w:rsidR="000B4D17" w:rsidRPr="009B31F5" w:rsidRDefault="000B4D17"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NOTES TO THE </w:t>
    </w:r>
    <w:r w:rsidRPr="009B31F5">
      <w:rPr>
        <w:rFonts w:asciiTheme="majorBidi" w:hAnsiTheme="majorBidi" w:cstheme="majorBidi"/>
        <w:b/>
        <w:bCs/>
        <w:caps/>
        <w:sz w:val="28"/>
        <w:szCs w:val="28"/>
      </w:rPr>
      <w:t>FINANCIAL</w:t>
    </w:r>
    <w:r w:rsidRPr="009B31F5">
      <w:rPr>
        <w:rFonts w:asciiTheme="majorBidi" w:hAnsiTheme="majorBidi" w:cstheme="majorBidi"/>
        <w:b/>
        <w:bCs/>
        <w:sz w:val="28"/>
        <w:szCs w:val="28"/>
      </w:rPr>
      <w:t xml:space="preserve"> STATEMENTS</w:t>
    </w:r>
    <w:r w:rsidRPr="009B31F5">
      <w:rPr>
        <w:rFonts w:asciiTheme="majorBidi" w:hAnsiTheme="majorBidi" w:cstheme="majorBidi"/>
        <w:b/>
        <w:bCs/>
        <w:sz w:val="28"/>
        <w:szCs w:val="28"/>
        <w:cs/>
      </w:rPr>
      <w:t xml:space="preserve"> </w:t>
    </w:r>
  </w:p>
  <w:p w14:paraId="6D2BB80D" w14:textId="77777777" w:rsidR="000B4D17" w:rsidRPr="009B31F5" w:rsidRDefault="000B4D17" w:rsidP="009B31F5">
    <w:pPr>
      <w:spacing w:before="60"/>
      <w:ind w:right="36"/>
      <w:jc w:val="thaiDistribute"/>
      <w:rPr>
        <w:rFonts w:asciiTheme="majorBidi" w:hAnsiTheme="majorBidi" w:cstheme="majorBidi"/>
        <w:b/>
        <w:bCs/>
        <w:spacing w:val="-2"/>
        <w:sz w:val="28"/>
        <w:szCs w:val="28"/>
      </w:rPr>
    </w:pPr>
    <w:r w:rsidRPr="009B31F5">
      <w:rPr>
        <w:rFonts w:asciiTheme="majorBidi" w:hAnsiTheme="majorBidi" w:cstheme="majorBidi"/>
        <w:b/>
        <w:bCs/>
        <w:spacing w:val="-2"/>
        <w:sz w:val="28"/>
        <w:szCs w:val="28"/>
      </w:rPr>
      <w:t>FOR THE YEAR ENDED DECEMBER 31, 2022</w:t>
    </w:r>
  </w:p>
  <w:p w14:paraId="4140BF76" w14:textId="77777777" w:rsidR="000B4D17" w:rsidRDefault="000B4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A7F5" w14:textId="2950003D" w:rsidR="00E30274" w:rsidRPr="009B31F5" w:rsidRDefault="00E30274"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M VISION PUBLIC </w:t>
    </w:r>
    <w:r w:rsidR="00282433">
      <w:rPr>
        <w:rFonts w:asciiTheme="majorBidi" w:hAnsiTheme="majorBidi" w:cstheme="majorBidi"/>
        <w:b/>
        <w:bCs/>
        <w:sz w:val="28"/>
        <w:szCs w:val="28"/>
      </w:rPr>
      <w:t>COMPANY</w:t>
    </w:r>
    <w:r w:rsidRPr="009B31F5">
      <w:rPr>
        <w:rFonts w:asciiTheme="majorBidi" w:hAnsiTheme="majorBidi" w:cstheme="majorBidi"/>
        <w:b/>
        <w:bCs/>
        <w:sz w:val="28"/>
        <w:szCs w:val="28"/>
      </w:rPr>
      <w:t xml:space="preserve"> LIMITED AND ITS SUBSIDIARIES</w:t>
    </w:r>
  </w:p>
  <w:p w14:paraId="1E212272" w14:textId="77777777" w:rsidR="00E30274" w:rsidRPr="009B31F5" w:rsidRDefault="00E30274" w:rsidP="009B31F5">
    <w:pPr>
      <w:spacing w:before="60"/>
      <w:ind w:right="29"/>
      <w:jc w:val="both"/>
      <w:rPr>
        <w:rFonts w:asciiTheme="majorBidi" w:hAnsiTheme="majorBidi" w:cstheme="majorBidi"/>
        <w:b/>
        <w:bCs/>
        <w:sz w:val="28"/>
        <w:szCs w:val="28"/>
      </w:rPr>
    </w:pPr>
    <w:r w:rsidRPr="009B31F5">
      <w:rPr>
        <w:rFonts w:asciiTheme="majorBidi" w:hAnsiTheme="majorBidi" w:cstheme="majorBidi"/>
        <w:b/>
        <w:bCs/>
        <w:sz w:val="28"/>
        <w:szCs w:val="28"/>
      </w:rPr>
      <w:t xml:space="preserve">NOTES TO THE </w:t>
    </w:r>
    <w:r w:rsidRPr="009B31F5">
      <w:rPr>
        <w:rFonts w:asciiTheme="majorBidi" w:hAnsiTheme="majorBidi" w:cstheme="majorBidi"/>
        <w:b/>
        <w:bCs/>
        <w:caps/>
        <w:sz w:val="28"/>
        <w:szCs w:val="28"/>
      </w:rPr>
      <w:t>FINANCIAL</w:t>
    </w:r>
    <w:r w:rsidRPr="009B31F5">
      <w:rPr>
        <w:rFonts w:asciiTheme="majorBidi" w:hAnsiTheme="majorBidi" w:cstheme="majorBidi"/>
        <w:b/>
        <w:bCs/>
        <w:sz w:val="28"/>
        <w:szCs w:val="28"/>
      </w:rPr>
      <w:t xml:space="preserve"> STATEMENTS</w:t>
    </w:r>
    <w:r w:rsidRPr="009B31F5">
      <w:rPr>
        <w:rFonts w:asciiTheme="majorBidi" w:hAnsiTheme="majorBidi" w:cstheme="majorBidi"/>
        <w:b/>
        <w:bCs/>
        <w:sz w:val="28"/>
        <w:szCs w:val="28"/>
        <w:cs/>
      </w:rPr>
      <w:t xml:space="preserve"> </w:t>
    </w:r>
  </w:p>
  <w:p w14:paraId="78332AFB" w14:textId="77777777" w:rsidR="00E30274" w:rsidRPr="009B31F5" w:rsidRDefault="00E30274" w:rsidP="009B31F5">
    <w:pPr>
      <w:spacing w:before="60"/>
      <w:ind w:right="36"/>
      <w:jc w:val="thaiDistribute"/>
      <w:rPr>
        <w:rFonts w:asciiTheme="majorBidi" w:hAnsiTheme="majorBidi" w:cstheme="majorBidi"/>
        <w:b/>
        <w:bCs/>
        <w:spacing w:val="-2"/>
        <w:sz w:val="28"/>
        <w:szCs w:val="28"/>
      </w:rPr>
    </w:pPr>
    <w:r w:rsidRPr="009B31F5">
      <w:rPr>
        <w:rFonts w:asciiTheme="majorBidi" w:hAnsiTheme="majorBidi" w:cstheme="majorBidi"/>
        <w:b/>
        <w:bCs/>
        <w:spacing w:val="-2"/>
        <w:sz w:val="28"/>
        <w:szCs w:val="28"/>
      </w:rPr>
      <w:t>FOR THE YEAR ENDED DECEMBER 31, 2022</w:t>
    </w:r>
  </w:p>
  <w:p w14:paraId="5E04D408" w14:textId="77777777" w:rsidR="00E30274" w:rsidRDefault="00E30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3186"/>
    <w:multiLevelType w:val="multilevel"/>
    <w:tmpl w:val="D1D219D4"/>
    <w:styleLink w:val="7"/>
    <w:lvl w:ilvl="0">
      <w:start w:val="20"/>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663398"/>
    <w:multiLevelType w:val="multilevel"/>
    <w:tmpl w:val="42DC7C76"/>
    <w:styleLink w:val="12"/>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794223"/>
    <w:multiLevelType w:val="multilevel"/>
    <w:tmpl w:val="8646D1EC"/>
    <w:styleLink w:val="8"/>
    <w:lvl w:ilvl="0">
      <w:start w:val="23"/>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655B66"/>
    <w:multiLevelType w:val="multilevel"/>
    <w:tmpl w:val="476661CA"/>
    <w:styleLink w:val="20"/>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37E4EC2"/>
    <w:multiLevelType w:val="multilevel"/>
    <w:tmpl w:val="84C630B0"/>
    <w:styleLink w:val="13"/>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41F7289"/>
    <w:multiLevelType w:val="multilevel"/>
    <w:tmpl w:val="DA86C35C"/>
    <w:styleLink w:val="21"/>
    <w:lvl w:ilvl="0">
      <w:start w:val="14"/>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5492D97"/>
    <w:multiLevelType w:val="multilevel"/>
    <w:tmpl w:val="F0C0BE3C"/>
    <w:styleLink w:val="16"/>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246E00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737C7"/>
    <w:multiLevelType w:val="multilevel"/>
    <w:tmpl w:val="B290BEE8"/>
    <w:styleLink w:val="17"/>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A8E5699"/>
    <w:multiLevelType w:val="multilevel"/>
    <w:tmpl w:val="D1D219D4"/>
    <w:styleLink w:val="6"/>
    <w:lvl w:ilvl="0">
      <w:start w:val="20"/>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08D669A0"/>
    <w:lvl w:ilvl="0" w:tplc="F2D4366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6F248A"/>
    <w:multiLevelType w:val="multilevel"/>
    <w:tmpl w:val="C31241F8"/>
    <w:styleLink w:val="10"/>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49270C1"/>
    <w:multiLevelType w:val="multilevel"/>
    <w:tmpl w:val="2030479A"/>
    <w:styleLink w:val="11"/>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96463D"/>
    <w:multiLevelType w:val="hybridMultilevel"/>
    <w:tmpl w:val="33A25E86"/>
    <w:lvl w:ilvl="0" w:tplc="C180E7E2">
      <w:start w:val="18"/>
      <w:numFmt w:val="none"/>
      <w:lvlText w:val="2."/>
      <w:lvlJc w:val="left"/>
      <w:pPr>
        <w:ind w:left="360" w:hanging="360"/>
      </w:pPr>
      <w:rPr>
        <w:rFonts w:hint="default"/>
        <w:b/>
        <w:bCs/>
        <w:sz w:val="28"/>
        <w:szCs w:val="28"/>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77F3E3A"/>
    <w:multiLevelType w:val="hybridMultilevel"/>
    <w:tmpl w:val="332C8A52"/>
    <w:lvl w:ilvl="0" w:tplc="143A6B20">
      <w:start w:val="2"/>
      <w:numFmt w:val="decimal"/>
      <w:lvlText w:val="3.2.%1"/>
      <w:lvlJc w:val="center"/>
      <w:pPr>
        <w:ind w:left="720" w:hanging="360"/>
      </w:pPr>
      <w:rPr>
        <w:rFonts w:cs="Angsana New" w:hint="default"/>
        <w:b/>
        <w:bCs/>
        <w:szCs w:val="28"/>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38FF6012"/>
    <w:multiLevelType w:val="hybridMultilevel"/>
    <w:tmpl w:val="EC4814CC"/>
    <w:lvl w:ilvl="0" w:tplc="D4207964">
      <w:start w:val="1"/>
      <w:numFmt w:val="decimal"/>
      <w:lvlText w:val="2.%1"/>
      <w:lvlJc w:val="left"/>
      <w:pPr>
        <w:ind w:left="720" w:hanging="360"/>
      </w:pPr>
      <w:rPr>
        <w:rFonts w:hint="default"/>
        <w:b/>
        <w:b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301438"/>
    <w:multiLevelType w:val="multilevel"/>
    <w:tmpl w:val="DDD6E81C"/>
    <w:styleLink w:val="4"/>
    <w:lvl w:ilvl="0">
      <w:start w:val="1"/>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996BE1"/>
    <w:multiLevelType w:val="hybridMultilevel"/>
    <w:tmpl w:val="3238172C"/>
    <w:lvl w:ilvl="0" w:tplc="42960454">
      <w:start w:val="1"/>
      <w:numFmt w:val="decimal"/>
      <w:lvlText w:val="23.%1"/>
      <w:lvlJc w:val="left"/>
      <w:pPr>
        <w:ind w:left="1980" w:hanging="360"/>
      </w:pPr>
      <w:rPr>
        <w:rFonts w:cs="Angsana New" w:hint="default"/>
        <w:b/>
        <w:bCs/>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02010"/>
    <w:multiLevelType w:val="hybridMultilevel"/>
    <w:tmpl w:val="E05008EE"/>
    <w:lvl w:ilvl="0" w:tplc="3D10FF00">
      <w:start w:val="10"/>
      <w:numFmt w:val="decimal"/>
      <w:lvlText w:val="3.3.%1"/>
      <w:lvlJc w:val="left"/>
      <w:pPr>
        <w:ind w:left="720" w:hanging="360"/>
      </w:pPr>
      <w:rPr>
        <w:rFonts w:cs="Angsana New" w:hint="default"/>
        <w:b/>
        <w:bCs/>
        <w:szCs w:val="28"/>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20" w15:restartNumberingAfterBreak="0">
    <w:nsid w:val="41E83036"/>
    <w:multiLevelType w:val="hybridMultilevel"/>
    <w:tmpl w:val="4DBEDEBA"/>
    <w:lvl w:ilvl="0" w:tplc="9350D2A8">
      <w:start w:val="1"/>
      <w:numFmt w:val="decimal"/>
      <w:lvlText w:val="3.3.%1"/>
      <w:lvlJc w:val="left"/>
      <w:pPr>
        <w:ind w:left="1980" w:hanging="360"/>
      </w:pPr>
      <w:rPr>
        <w:rFonts w:cs="Angsana New" w:hint="default"/>
        <w:b/>
        <w:bCs/>
        <w:szCs w:val="28"/>
      </w:rPr>
    </w:lvl>
    <w:lvl w:ilvl="1" w:tplc="EEA0FA2C">
      <w:start w:val="1"/>
      <w:numFmt w:val="decimal"/>
      <w:lvlText w:val="3.3.%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F5E98"/>
    <w:multiLevelType w:val="hybridMultilevel"/>
    <w:tmpl w:val="5044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129D7"/>
    <w:multiLevelType w:val="multilevel"/>
    <w:tmpl w:val="AB9293A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5127EF"/>
    <w:multiLevelType w:val="multilevel"/>
    <w:tmpl w:val="5D120980"/>
    <w:styleLink w:val="5"/>
    <w:lvl w:ilvl="0">
      <w:start w:val="14"/>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617CC6"/>
    <w:multiLevelType w:val="hybridMultilevel"/>
    <w:tmpl w:val="1AC2C858"/>
    <w:lvl w:ilvl="0" w:tplc="1042F6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C923135"/>
    <w:multiLevelType w:val="hybridMultilevel"/>
    <w:tmpl w:val="6016B692"/>
    <w:lvl w:ilvl="0" w:tplc="9F4C93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4545794"/>
    <w:multiLevelType w:val="multilevel"/>
    <w:tmpl w:val="72383264"/>
    <w:styleLink w:val="1"/>
    <w:lvl w:ilvl="0">
      <w:start w:val="1"/>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BA378D"/>
    <w:multiLevelType w:val="hybridMultilevel"/>
    <w:tmpl w:val="86E8F612"/>
    <w:lvl w:ilvl="0" w:tplc="979CB920">
      <w:start w:val="1"/>
      <w:numFmt w:val="decimal"/>
      <w:lvlText w:val="3.%1"/>
      <w:lvlJc w:val="left"/>
      <w:pPr>
        <w:ind w:left="1080" w:hanging="360"/>
      </w:pPr>
      <w:rPr>
        <w:rFonts w:cs="Angsana New" w:hint="default"/>
        <w:b/>
        <w:bCs/>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30" w15:restartNumberingAfterBreak="0">
    <w:nsid w:val="5FE47399"/>
    <w:multiLevelType w:val="multilevel"/>
    <w:tmpl w:val="06CAB268"/>
    <w:styleLink w:val="22"/>
    <w:lvl w:ilvl="0">
      <w:start w:val="1"/>
      <w:numFmt w:val="lowerLetter"/>
      <w:lvlText w:val="%1)"/>
      <w:lvlJc w:val="left"/>
      <w:pPr>
        <w:ind w:left="783" w:hanging="360"/>
      </w:pPr>
      <w:rPr>
        <w:rFonts w:hint="default"/>
        <w:b/>
        <w:bCs/>
      </w:rPr>
    </w:lvl>
    <w:lvl w:ilvl="1">
      <w:start w:val="1"/>
      <w:numFmt w:val="lowerLetter"/>
      <w:lvlText w:val="%2."/>
      <w:lvlJc w:val="left"/>
      <w:pPr>
        <w:ind w:left="1503" w:hanging="360"/>
      </w:pPr>
    </w:lvl>
    <w:lvl w:ilvl="2">
      <w:start w:val="1"/>
      <w:numFmt w:val="lowerRoman"/>
      <w:lvlText w:val="%3."/>
      <w:lvlJc w:val="right"/>
      <w:pPr>
        <w:ind w:left="2223" w:hanging="180"/>
      </w:pPr>
    </w:lvl>
    <w:lvl w:ilvl="3">
      <w:start w:val="1"/>
      <w:numFmt w:val="decimal"/>
      <w:lvlText w:val="%4."/>
      <w:lvlJc w:val="left"/>
      <w:pPr>
        <w:ind w:left="2943" w:hanging="360"/>
      </w:pPr>
    </w:lvl>
    <w:lvl w:ilvl="4">
      <w:start w:val="1"/>
      <w:numFmt w:val="lowerLetter"/>
      <w:lvlText w:val="%5."/>
      <w:lvlJc w:val="left"/>
      <w:pPr>
        <w:ind w:left="3663" w:hanging="360"/>
      </w:pPr>
    </w:lvl>
    <w:lvl w:ilvl="5">
      <w:start w:val="1"/>
      <w:numFmt w:val="lowerRoman"/>
      <w:lvlText w:val="%6."/>
      <w:lvlJc w:val="right"/>
      <w:pPr>
        <w:ind w:left="4383" w:hanging="180"/>
      </w:pPr>
    </w:lvl>
    <w:lvl w:ilvl="6">
      <w:start w:val="1"/>
      <w:numFmt w:val="decimal"/>
      <w:lvlText w:val="%7."/>
      <w:lvlJc w:val="left"/>
      <w:pPr>
        <w:ind w:left="5103" w:hanging="360"/>
      </w:pPr>
    </w:lvl>
    <w:lvl w:ilvl="7">
      <w:start w:val="1"/>
      <w:numFmt w:val="lowerLetter"/>
      <w:lvlText w:val="%8."/>
      <w:lvlJc w:val="left"/>
      <w:pPr>
        <w:ind w:left="5823" w:hanging="360"/>
      </w:pPr>
    </w:lvl>
    <w:lvl w:ilvl="8">
      <w:start w:val="1"/>
      <w:numFmt w:val="lowerRoman"/>
      <w:lvlText w:val="%9."/>
      <w:lvlJc w:val="right"/>
      <w:pPr>
        <w:ind w:left="6543" w:hanging="180"/>
      </w:pPr>
    </w:lvl>
  </w:abstractNum>
  <w:abstractNum w:abstractNumId="31" w15:restartNumberingAfterBreak="0">
    <w:nsid w:val="60085F86"/>
    <w:multiLevelType w:val="hybridMultilevel"/>
    <w:tmpl w:val="EC8AF490"/>
    <w:lvl w:ilvl="0" w:tplc="6B9EEBAA">
      <w:start w:val="1"/>
      <w:numFmt w:val="decimal"/>
      <w:lvlText w:val="3.2.%1"/>
      <w:lvlJc w:val="center"/>
      <w:pPr>
        <w:ind w:left="720" w:hanging="360"/>
      </w:pPr>
      <w:rPr>
        <w:rFonts w:cs="Angsana New" w:hint="default"/>
        <w:b/>
        <w:bCs/>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94282"/>
    <w:multiLevelType w:val="multilevel"/>
    <w:tmpl w:val="A4CEF0DC"/>
    <w:styleLink w:val="18"/>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D560D8"/>
    <w:multiLevelType w:val="multilevel"/>
    <w:tmpl w:val="246E00C2"/>
    <w:styleLink w:val="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551182"/>
    <w:multiLevelType w:val="hybridMultilevel"/>
    <w:tmpl w:val="5C34AE7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ind w:left="2340" w:hanging="360"/>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4FC7569"/>
    <w:multiLevelType w:val="hybridMultilevel"/>
    <w:tmpl w:val="A39077E2"/>
    <w:lvl w:ilvl="0" w:tplc="AA646078">
      <w:start w:val="1"/>
      <w:numFmt w:val="decimal"/>
      <w:lvlText w:val="%1."/>
      <w:lvlJc w:val="left"/>
      <w:pPr>
        <w:ind w:left="360" w:hanging="360"/>
      </w:pPr>
      <w:rPr>
        <w:rFonts w:hint="default"/>
        <w:b/>
        <w:bCs/>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43E39"/>
    <w:multiLevelType w:val="multilevel"/>
    <w:tmpl w:val="18105FF6"/>
    <w:styleLink w:val="14"/>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0C32F0E"/>
    <w:multiLevelType w:val="hybridMultilevel"/>
    <w:tmpl w:val="2BE079B2"/>
    <w:lvl w:ilvl="0" w:tplc="1ECA835C">
      <w:start w:val="3"/>
      <w:numFmt w:val="decimal"/>
      <w:lvlText w:val="%1."/>
      <w:lvlJc w:val="left"/>
      <w:pPr>
        <w:ind w:left="360" w:hanging="360"/>
      </w:pPr>
      <w:rPr>
        <w:rFonts w:asciiTheme="majorBidi" w:hAnsiTheme="majorBidi" w:cstheme="majorBidi" w:hint="default"/>
        <w:b/>
        <w:bCs/>
        <w:sz w:val="28"/>
        <w:szCs w:val="28"/>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72D481E"/>
    <w:multiLevelType w:val="multilevel"/>
    <w:tmpl w:val="5D06472C"/>
    <w:styleLink w:val="9"/>
    <w:lvl w:ilvl="0">
      <w:start w:val="1"/>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7B53890"/>
    <w:multiLevelType w:val="hybridMultilevel"/>
    <w:tmpl w:val="C250FA2A"/>
    <w:lvl w:ilvl="0" w:tplc="D9AC1622">
      <w:start w:val="3"/>
      <w:numFmt w:val="decimal"/>
      <w:lvlText w:val="3.%1."/>
      <w:lvlJc w:val="left"/>
      <w:pPr>
        <w:ind w:left="720" w:hanging="360"/>
      </w:pPr>
      <w:rPr>
        <w:rFonts w:cs="Angsana New" w:hint="default"/>
        <w:b/>
        <w:bCs/>
        <w:szCs w:val="28"/>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784E0D2D"/>
    <w:multiLevelType w:val="multilevel"/>
    <w:tmpl w:val="476661CA"/>
    <w:styleLink w:val="19"/>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AA672E6"/>
    <w:multiLevelType w:val="multilevel"/>
    <w:tmpl w:val="C3144D6E"/>
    <w:styleLink w:val="15"/>
    <w:lvl w:ilvl="0">
      <w:start w:val="18"/>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7F6E7899"/>
    <w:multiLevelType w:val="multilevel"/>
    <w:tmpl w:val="D0B2C7A8"/>
    <w:styleLink w:val="3"/>
    <w:lvl w:ilvl="0">
      <w:start w:val="1"/>
      <w:numFmt w:val="decimal"/>
      <w:lvlText w:val="%1."/>
      <w:lvlJc w:val="left"/>
      <w:pPr>
        <w:ind w:left="360" w:hanging="360"/>
      </w:pPr>
      <w:rPr>
        <w:rFonts w:hint="default"/>
        <w:b/>
        <w:bCs/>
        <w:sz w:val="22"/>
        <w:szCs w:val="22"/>
        <w:lang w:bidi="th-TH"/>
      </w:rPr>
    </w:lvl>
    <w:lvl w:ilvl="1">
      <w:start w:val="1"/>
      <w:numFmt w:val="decimal"/>
      <w:lvlText w:val="%2."/>
      <w:lvlJc w:val="left"/>
      <w:pPr>
        <w:tabs>
          <w:tab w:val="num" w:pos="360"/>
        </w:tabs>
        <w:ind w:left="360" w:hanging="360"/>
      </w:pPr>
      <w:rPr>
        <w:rFonts w:hint="default"/>
        <w:lang w:bidi="th-TH"/>
      </w:rPr>
    </w:lvl>
    <w:lvl w:ilvl="2">
      <w:start w:val="1"/>
      <w:numFmt w:val="bullet"/>
      <w:lvlText w:val=""/>
      <w:lvlJc w:val="left"/>
      <w:pPr>
        <w:tabs>
          <w:tab w:val="num" w:pos="2415"/>
        </w:tabs>
        <w:ind w:left="2415" w:hanging="435"/>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03847353">
    <w:abstractNumId w:val="7"/>
  </w:num>
  <w:num w:numId="2" w16cid:durableId="2097819211">
    <w:abstractNumId w:val="37"/>
  </w:num>
  <w:num w:numId="3" w16cid:durableId="635835067">
    <w:abstractNumId w:val="10"/>
  </w:num>
  <w:num w:numId="4" w16cid:durableId="95249922">
    <w:abstractNumId w:val="43"/>
  </w:num>
  <w:num w:numId="5" w16cid:durableId="664091372">
    <w:abstractNumId w:val="11"/>
  </w:num>
  <w:num w:numId="6" w16cid:durableId="720714322">
    <w:abstractNumId w:val="34"/>
  </w:num>
  <w:num w:numId="7" w16cid:durableId="389377603">
    <w:abstractNumId w:val="27"/>
  </w:num>
  <w:num w:numId="8" w16cid:durableId="15551953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193199">
    <w:abstractNumId w:val="33"/>
  </w:num>
  <w:num w:numId="10" w16cid:durableId="809710026">
    <w:abstractNumId w:val="44"/>
  </w:num>
  <w:num w:numId="11" w16cid:durableId="1262185339">
    <w:abstractNumId w:val="17"/>
  </w:num>
  <w:num w:numId="12" w16cid:durableId="336812523">
    <w:abstractNumId w:val="23"/>
  </w:num>
  <w:num w:numId="13" w16cid:durableId="1412317178">
    <w:abstractNumId w:val="9"/>
  </w:num>
  <w:num w:numId="14" w16cid:durableId="671488496">
    <w:abstractNumId w:val="0"/>
  </w:num>
  <w:num w:numId="15" w16cid:durableId="343750154">
    <w:abstractNumId w:val="2"/>
  </w:num>
  <w:num w:numId="16" w16cid:durableId="1646886692">
    <w:abstractNumId w:val="39"/>
  </w:num>
  <w:num w:numId="17" w16cid:durableId="1680812646">
    <w:abstractNumId w:val="12"/>
  </w:num>
  <w:num w:numId="18" w16cid:durableId="1180199770">
    <w:abstractNumId w:val="13"/>
  </w:num>
  <w:num w:numId="19" w16cid:durableId="703211647">
    <w:abstractNumId w:val="1"/>
  </w:num>
  <w:num w:numId="20" w16cid:durableId="1445732181">
    <w:abstractNumId w:val="4"/>
  </w:num>
  <w:num w:numId="21" w16cid:durableId="968168821">
    <w:abstractNumId w:val="36"/>
  </w:num>
  <w:num w:numId="22" w16cid:durableId="1585608893">
    <w:abstractNumId w:val="42"/>
  </w:num>
  <w:num w:numId="23" w16cid:durableId="742410273">
    <w:abstractNumId w:val="6"/>
  </w:num>
  <w:num w:numId="24" w16cid:durableId="1633747300">
    <w:abstractNumId w:val="8"/>
  </w:num>
  <w:num w:numId="25" w16cid:durableId="140123117">
    <w:abstractNumId w:val="32"/>
  </w:num>
  <w:num w:numId="26" w16cid:durableId="357241983">
    <w:abstractNumId w:val="14"/>
  </w:num>
  <w:num w:numId="27" w16cid:durableId="2079547978">
    <w:abstractNumId w:val="35"/>
  </w:num>
  <w:num w:numId="28" w16cid:durableId="175383442">
    <w:abstractNumId w:val="41"/>
  </w:num>
  <w:num w:numId="29" w16cid:durableId="1089277962">
    <w:abstractNumId w:val="3"/>
  </w:num>
  <w:num w:numId="30" w16cid:durableId="1910653894">
    <w:abstractNumId w:val="38"/>
  </w:num>
  <w:num w:numId="31" w16cid:durableId="1037780152">
    <w:abstractNumId w:val="5"/>
  </w:num>
  <w:num w:numId="32" w16cid:durableId="55787063">
    <w:abstractNumId w:val="30"/>
  </w:num>
  <w:num w:numId="33" w16cid:durableId="1938366861">
    <w:abstractNumId w:val="21"/>
  </w:num>
  <w:num w:numId="34" w16cid:durableId="1523085464">
    <w:abstractNumId w:val="16"/>
  </w:num>
  <w:num w:numId="35" w16cid:durableId="1062367685">
    <w:abstractNumId w:val="28"/>
  </w:num>
  <w:num w:numId="36" w16cid:durableId="1371569165">
    <w:abstractNumId w:val="31"/>
  </w:num>
  <w:num w:numId="37" w16cid:durableId="2139757924">
    <w:abstractNumId w:val="15"/>
  </w:num>
  <w:num w:numId="38" w16cid:durableId="344208833">
    <w:abstractNumId w:val="40"/>
  </w:num>
  <w:num w:numId="39" w16cid:durableId="260992429">
    <w:abstractNumId w:val="20"/>
  </w:num>
  <w:num w:numId="40" w16cid:durableId="1998416580">
    <w:abstractNumId w:val="19"/>
  </w:num>
  <w:num w:numId="41" w16cid:durableId="615454952">
    <w:abstractNumId w:val="18"/>
  </w:num>
  <w:num w:numId="42" w16cid:durableId="1238243005">
    <w:abstractNumId w:val="24"/>
  </w:num>
  <w:num w:numId="43" w16cid:durableId="1171799185">
    <w:abstractNumId w:val="25"/>
  </w:num>
  <w:num w:numId="44" w16cid:durableId="1812363379">
    <w:abstractNumId w:val="29"/>
  </w:num>
  <w:num w:numId="45" w16cid:durableId="2079597741">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67A"/>
    <w:rsid w:val="000008AE"/>
    <w:rsid w:val="00002517"/>
    <w:rsid w:val="00002FD2"/>
    <w:rsid w:val="00003CEB"/>
    <w:rsid w:val="00003D61"/>
    <w:rsid w:val="00005436"/>
    <w:rsid w:val="00005B73"/>
    <w:rsid w:val="00005CE3"/>
    <w:rsid w:val="00005D88"/>
    <w:rsid w:val="00006458"/>
    <w:rsid w:val="00006D1E"/>
    <w:rsid w:val="000075E2"/>
    <w:rsid w:val="0001146B"/>
    <w:rsid w:val="000115A3"/>
    <w:rsid w:val="00017292"/>
    <w:rsid w:val="00017E9F"/>
    <w:rsid w:val="00020CC0"/>
    <w:rsid w:val="0002193E"/>
    <w:rsid w:val="000238F1"/>
    <w:rsid w:val="00025A1A"/>
    <w:rsid w:val="000305D4"/>
    <w:rsid w:val="00031C1E"/>
    <w:rsid w:val="00033462"/>
    <w:rsid w:val="00034DFC"/>
    <w:rsid w:val="00035A26"/>
    <w:rsid w:val="00035AEB"/>
    <w:rsid w:val="0003708D"/>
    <w:rsid w:val="00037789"/>
    <w:rsid w:val="00040DF5"/>
    <w:rsid w:val="00041549"/>
    <w:rsid w:val="00041D86"/>
    <w:rsid w:val="00043CA6"/>
    <w:rsid w:val="00044A97"/>
    <w:rsid w:val="00044B64"/>
    <w:rsid w:val="00046310"/>
    <w:rsid w:val="0004682E"/>
    <w:rsid w:val="00047D98"/>
    <w:rsid w:val="000503C9"/>
    <w:rsid w:val="000514ED"/>
    <w:rsid w:val="000523AD"/>
    <w:rsid w:val="000528D6"/>
    <w:rsid w:val="000528E0"/>
    <w:rsid w:val="000557D3"/>
    <w:rsid w:val="000564EA"/>
    <w:rsid w:val="00060BB1"/>
    <w:rsid w:val="00063E22"/>
    <w:rsid w:val="000648D7"/>
    <w:rsid w:val="00065E2C"/>
    <w:rsid w:val="000668AB"/>
    <w:rsid w:val="000668D1"/>
    <w:rsid w:val="00070A25"/>
    <w:rsid w:val="00070F51"/>
    <w:rsid w:val="000710DC"/>
    <w:rsid w:val="00071382"/>
    <w:rsid w:val="000714F4"/>
    <w:rsid w:val="00072C16"/>
    <w:rsid w:val="00073027"/>
    <w:rsid w:val="00074C2C"/>
    <w:rsid w:val="00074E0E"/>
    <w:rsid w:val="0007661F"/>
    <w:rsid w:val="00077085"/>
    <w:rsid w:val="00077385"/>
    <w:rsid w:val="000806CB"/>
    <w:rsid w:val="00080E86"/>
    <w:rsid w:val="00082FA8"/>
    <w:rsid w:val="00083692"/>
    <w:rsid w:val="000866A2"/>
    <w:rsid w:val="00087DD8"/>
    <w:rsid w:val="0009277B"/>
    <w:rsid w:val="00094031"/>
    <w:rsid w:val="000946AA"/>
    <w:rsid w:val="000958CF"/>
    <w:rsid w:val="000960E8"/>
    <w:rsid w:val="00096109"/>
    <w:rsid w:val="000A16D5"/>
    <w:rsid w:val="000A1C37"/>
    <w:rsid w:val="000A29BB"/>
    <w:rsid w:val="000A3F8A"/>
    <w:rsid w:val="000A5D43"/>
    <w:rsid w:val="000A6294"/>
    <w:rsid w:val="000A6415"/>
    <w:rsid w:val="000A660A"/>
    <w:rsid w:val="000A69B9"/>
    <w:rsid w:val="000A69CD"/>
    <w:rsid w:val="000B0FF5"/>
    <w:rsid w:val="000B2BF6"/>
    <w:rsid w:val="000B310F"/>
    <w:rsid w:val="000B4D17"/>
    <w:rsid w:val="000B5A38"/>
    <w:rsid w:val="000C0CAA"/>
    <w:rsid w:val="000C1BDB"/>
    <w:rsid w:val="000C1E2A"/>
    <w:rsid w:val="000C1E79"/>
    <w:rsid w:val="000C1FA1"/>
    <w:rsid w:val="000C261D"/>
    <w:rsid w:val="000C342B"/>
    <w:rsid w:val="000C3E35"/>
    <w:rsid w:val="000C41FC"/>
    <w:rsid w:val="000C54C2"/>
    <w:rsid w:val="000C6F5A"/>
    <w:rsid w:val="000C7845"/>
    <w:rsid w:val="000C7A6D"/>
    <w:rsid w:val="000D0FA8"/>
    <w:rsid w:val="000D1100"/>
    <w:rsid w:val="000D1805"/>
    <w:rsid w:val="000D2A73"/>
    <w:rsid w:val="000D4705"/>
    <w:rsid w:val="000D5C21"/>
    <w:rsid w:val="000D6374"/>
    <w:rsid w:val="000D6D2D"/>
    <w:rsid w:val="000D7529"/>
    <w:rsid w:val="000E0F38"/>
    <w:rsid w:val="000E1368"/>
    <w:rsid w:val="000E2CF4"/>
    <w:rsid w:val="000E2D6B"/>
    <w:rsid w:val="000E361D"/>
    <w:rsid w:val="000E3A7F"/>
    <w:rsid w:val="000E3FC0"/>
    <w:rsid w:val="000E41CD"/>
    <w:rsid w:val="000E49D9"/>
    <w:rsid w:val="000E5DB7"/>
    <w:rsid w:val="000F0EAF"/>
    <w:rsid w:val="000F21C6"/>
    <w:rsid w:val="000F28F1"/>
    <w:rsid w:val="000F2A9D"/>
    <w:rsid w:val="000F33F3"/>
    <w:rsid w:val="000F34BB"/>
    <w:rsid w:val="000F370B"/>
    <w:rsid w:val="000F64DE"/>
    <w:rsid w:val="000F76C9"/>
    <w:rsid w:val="000F7BE5"/>
    <w:rsid w:val="000F7E6C"/>
    <w:rsid w:val="001002D3"/>
    <w:rsid w:val="00102845"/>
    <w:rsid w:val="00104B70"/>
    <w:rsid w:val="00106191"/>
    <w:rsid w:val="001065AE"/>
    <w:rsid w:val="00106A49"/>
    <w:rsid w:val="00106FBF"/>
    <w:rsid w:val="00107055"/>
    <w:rsid w:val="00107EDF"/>
    <w:rsid w:val="00110460"/>
    <w:rsid w:val="00110F3D"/>
    <w:rsid w:val="00111643"/>
    <w:rsid w:val="0011171A"/>
    <w:rsid w:val="00112239"/>
    <w:rsid w:val="0011267A"/>
    <w:rsid w:val="00112A60"/>
    <w:rsid w:val="00112D0A"/>
    <w:rsid w:val="001141CE"/>
    <w:rsid w:val="001154DB"/>
    <w:rsid w:val="00116612"/>
    <w:rsid w:val="00116EF1"/>
    <w:rsid w:val="00117820"/>
    <w:rsid w:val="001216F0"/>
    <w:rsid w:val="001229D1"/>
    <w:rsid w:val="00123DAA"/>
    <w:rsid w:val="00123EED"/>
    <w:rsid w:val="00124435"/>
    <w:rsid w:val="00124D0B"/>
    <w:rsid w:val="00126863"/>
    <w:rsid w:val="00127073"/>
    <w:rsid w:val="00130045"/>
    <w:rsid w:val="00130ED7"/>
    <w:rsid w:val="00131806"/>
    <w:rsid w:val="00131A22"/>
    <w:rsid w:val="00131EC7"/>
    <w:rsid w:val="00132385"/>
    <w:rsid w:val="001323D3"/>
    <w:rsid w:val="00132A48"/>
    <w:rsid w:val="00132AE8"/>
    <w:rsid w:val="0013339A"/>
    <w:rsid w:val="0013363E"/>
    <w:rsid w:val="0013414E"/>
    <w:rsid w:val="001347B3"/>
    <w:rsid w:val="00135279"/>
    <w:rsid w:val="00135548"/>
    <w:rsid w:val="001364BE"/>
    <w:rsid w:val="001364E1"/>
    <w:rsid w:val="00136A7B"/>
    <w:rsid w:val="00136E1B"/>
    <w:rsid w:val="001404C1"/>
    <w:rsid w:val="00140601"/>
    <w:rsid w:val="00141749"/>
    <w:rsid w:val="00141A6E"/>
    <w:rsid w:val="00142190"/>
    <w:rsid w:val="00143B97"/>
    <w:rsid w:val="00144994"/>
    <w:rsid w:val="00144A4C"/>
    <w:rsid w:val="001451B1"/>
    <w:rsid w:val="00146471"/>
    <w:rsid w:val="00153377"/>
    <w:rsid w:val="001542E7"/>
    <w:rsid w:val="0015476A"/>
    <w:rsid w:val="00154778"/>
    <w:rsid w:val="00154FBA"/>
    <w:rsid w:val="001564B8"/>
    <w:rsid w:val="001579E1"/>
    <w:rsid w:val="00157C96"/>
    <w:rsid w:val="00157D9E"/>
    <w:rsid w:val="00160632"/>
    <w:rsid w:val="00160F79"/>
    <w:rsid w:val="001617AA"/>
    <w:rsid w:val="0016243A"/>
    <w:rsid w:val="00164983"/>
    <w:rsid w:val="00164FA2"/>
    <w:rsid w:val="00165680"/>
    <w:rsid w:val="00165D81"/>
    <w:rsid w:val="00165ED7"/>
    <w:rsid w:val="0016610E"/>
    <w:rsid w:val="0016621B"/>
    <w:rsid w:val="00170455"/>
    <w:rsid w:val="00170A8A"/>
    <w:rsid w:val="00171E71"/>
    <w:rsid w:val="00173471"/>
    <w:rsid w:val="00175700"/>
    <w:rsid w:val="00176ADB"/>
    <w:rsid w:val="00177E4A"/>
    <w:rsid w:val="00180E44"/>
    <w:rsid w:val="001816DB"/>
    <w:rsid w:val="0018195B"/>
    <w:rsid w:val="00181F58"/>
    <w:rsid w:val="00182AF3"/>
    <w:rsid w:val="0018407C"/>
    <w:rsid w:val="0018459B"/>
    <w:rsid w:val="00184633"/>
    <w:rsid w:val="00185AAA"/>
    <w:rsid w:val="001863DB"/>
    <w:rsid w:val="00186D01"/>
    <w:rsid w:val="00186FA9"/>
    <w:rsid w:val="0019065D"/>
    <w:rsid w:val="00190706"/>
    <w:rsid w:val="00191F7E"/>
    <w:rsid w:val="0019283C"/>
    <w:rsid w:val="00192865"/>
    <w:rsid w:val="00193C39"/>
    <w:rsid w:val="00193EEC"/>
    <w:rsid w:val="00194A72"/>
    <w:rsid w:val="00195132"/>
    <w:rsid w:val="00195884"/>
    <w:rsid w:val="00196F3C"/>
    <w:rsid w:val="0019710D"/>
    <w:rsid w:val="001A00B2"/>
    <w:rsid w:val="001A19EB"/>
    <w:rsid w:val="001A23BA"/>
    <w:rsid w:val="001A3EF4"/>
    <w:rsid w:val="001A4386"/>
    <w:rsid w:val="001A5F12"/>
    <w:rsid w:val="001A5F3E"/>
    <w:rsid w:val="001A6A40"/>
    <w:rsid w:val="001A75ED"/>
    <w:rsid w:val="001B0A35"/>
    <w:rsid w:val="001B215F"/>
    <w:rsid w:val="001B221D"/>
    <w:rsid w:val="001B2A47"/>
    <w:rsid w:val="001B348E"/>
    <w:rsid w:val="001B49D5"/>
    <w:rsid w:val="001B53DE"/>
    <w:rsid w:val="001B5404"/>
    <w:rsid w:val="001B5FE7"/>
    <w:rsid w:val="001B62A3"/>
    <w:rsid w:val="001B6441"/>
    <w:rsid w:val="001B67A8"/>
    <w:rsid w:val="001B6B3C"/>
    <w:rsid w:val="001B71D7"/>
    <w:rsid w:val="001B77C1"/>
    <w:rsid w:val="001B7C46"/>
    <w:rsid w:val="001B7E92"/>
    <w:rsid w:val="001C107F"/>
    <w:rsid w:val="001C1B1E"/>
    <w:rsid w:val="001C2907"/>
    <w:rsid w:val="001C2F18"/>
    <w:rsid w:val="001C339A"/>
    <w:rsid w:val="001C3767"/>
    <w:rsid w:val="001C3A34"/>
    <w:rsid w:val="001C3B32"/>
    <w:rsid w:val="001C4116"/>
    <w:rsid w:val="001C4242"/>
    <w:rsid w:val="001C44EB"/>
    <w:rsid w:val="001C4F15"/>
    <w:rsid w:val="001C53DD"/>
    <w:rsid w:val="001C63F0"/>
    <w:rsid w:val="001D0FDF"/>
    <w:rsid w:val="001D1701"/>
    <w:rsid w:val="001D2378"/>
    <w:rsid w:val="001D2F75"/>
    <w:rsid w:val="001D2F95"/>
    <w:rsid w:val="001D3700"/>
    <w:rsid w:val="001D5706"/>
    <w:rsid w:val="001D608F"/>
    <w:rsid w:val="001D612C"/>
    <w:rsid w:val="001E0280"/>
    <w:rsid w:val="001E08AB"/>
    <w:rsid w:val="001E0E98"/>
    <w:rsid w:val="001E10BD"/>
    <w:rsid w:val="001E211D"/>
    <w:rsid w:val="001E2268"/>
    <w:rsid w:val="001E3289"/>
    <w:rsid w:val="001E3ABB"/>
    <w:rsid w:val="001E425F"/>
    <w:rsid w:val="001E5299"/>
    <w:rsid w:val="001E5AD7"/>
    <w:rsid w:val="001E6089"/>
    <w:rsid w:val="001E7AD5"/>
    <w:rsid w:val="001F03A9"/>
    <w:rsid w:val="001F0449"/>
    <w:rsid w:val="001F04F6"/>
    <w:rsid w:val="001F0672"/>
    <w:rsid w:val="001F1453"/>
    <w:rsid w:val="001F1D6D"/>
    <w:rsid w:val="001F2063"/>
    <w:rsid w:val="001F28D7"/>
    <w:rsid w:val="001F4528"/>
    <w:rsid w:val="001F4600"/>
    <w:rsid w:val="001F543C"/>
    <w:rsid w:val="001F7586"/>
    <w:rsid w:val="001F7632"/>
    <w:rsid w:val="001F7C83"/>
    <w:rsid w:val="0020145F"/>
    <w:rsid w:val="00201782"/>
    <w:rsid w:val="00202DB9"/>
    <w:rsid w:val="002037DF"/>
    <w:rsid w:val="002057B6"/>
    <w:rsid w:val="00205872"/>
    <w:rsid w:val="00205E44"/>
    <w:rsid w:val="002066E4"/>
    <w:rsid w:val="00206F69"/>
    <w:rsid w:val="00206FBD"/>
    <w:rsid w:val="0021032A"/>
    <w:rsid w:val="00210EEA"/>
    <w:rsid w:val="002121CC"/>
    <w:rsid w:val="00213429"/>
    <w:rsid w:val="002140D3"/>
    <w:rsid w:val="0021459B"/>
    <w:rsid w:val="002162F5"/>
    <w:rsid w:val="00216763"/>
    <w:rsid w:val="0021714F"/>
    <w:rsid w:val="002215B2"/>
    <w:rsid w:val="002232AD"/>
    <w:rsid w:val="002232DB"/>
    <w:rsid w:val="00223B12"/>
    <w:rsid w:val="00224DA3"/>
    <w:rsid w:val="00224FF5"/>
    <w:rsid w:val="00225617"/>
    <w:rsid w:val="00225DCB"/>
    <w:rsid w:val="0022629B"/>
    <w:rsid w:val="002268C7"/>
    <w:rsid w:val="00226C4A"/>
    <w:rsid w:val="00227394"/>
    <w:rsid w:val="00227CC9"/>
    <w:rsid w:val="0023037D"/>
    <w:rsid w:val="00230767"/>
    <w:rsid w:val="00230AB1"/>
    <w:rsid w:val="00231091"/>
    <w:rsid w:val="00231830"/>
    <w:rsid w:val="0023208C"/>
    <w:rsid w:val="002322E5"/>
    <w:rsid w:val="00232350"/>
    <w:rsid w:val="00234060"/>
    <w:rsid w:val="00234080"/>
    <w:rsid w:val="002343EB"/>
    <w:rsid w:val="00234449"/>
    <w:rsid w:val="00234C12"/>
    <w:rsid w:val="00235A59"/>
    <w:rsid w:val="00235EE3"/>
    <w:rsid w:val="00236244"/>
    <w:rsid w:val="0023674A"/>
    <w:rsid w:val="00236E69"/>
    <w:rsid w:val="002374AD"/>
    <w:rsid w:val="002374E2"/>
    <w:rsid w:val="00240355"/>
    <w:rsid w:val="002404B4"/>
    <w:rsid w:val="00240D3C"/>
    <w:rsid w:val="002411F7"/>
    <w:rsid w:val="00242769"/>
    <w:rsid w:val="0024351D"/>
    <w:rsid w:val="00243D98"/>
    <w:rsid w:val="00244643"/>
    <w:rsid w:val="00244A05"/>
    <w:rsid w:val="00244C2D"/>
    <w:rsid w:val="00244CE0"/>
    <w:rsid w:val="002456E6"/>
    <w:rsid w:val="00246C30"/>
    <w:rsid w:val="0024766E"/>
    <w:rsid w:val="002516A2"/>
    <w:rsid w:val="00251D9E"/>
    <w:rsid w:val="00252411"/>
    <w:rsid w:val="00252CC1"/>
    <w:rsid w:val="00253FE6"/>
    <w:rsid w:val="00254225"/>
    <w:rsid w:val="00254A72"/>
    <w:rsid w:val="00255047"/>
    <w:rsid w:val="002560BE"/>
    <w:rsid w:val="002560EA"/>
    <w:rsid w:val="002578C7"/>
    <w:rsid w:val="00260272"/>
    <w:rsid w:val="00260393"/>
    <w:rsid w:val="002607F0"/>
    <w:rsid w:val="002614C2"/>
    <w:rsid w:val="00261EBB"/>
    <w:rsid w:val="00262C1B"/>
    <w:rsid w:val="00263FDC"/>
    <w:rsid w:val="00264A38"/>
    <w:rsid w:val="0026605E"/>
    <w:rsid w:val="00270CCD"/>
    <w:rsid w:val="00270E24"/>
    <w:rsid w:val="00270FF7"/>
    <w:rsid w:val="0027290D"/>
    <w:rsid w:val="00274AA8"/>
    <w:rsid w:val="00275792"/>
    <w:rsid w:val="00275D4D"/>
    <w:rsid w:val="00275D79"/>
    <w:rsid w:val="002800FC"/>
    <w:rsid w:val="00281489"/>
    <w:rsid w:val="00282433"/>
    <w:rsid w:val="002851C3"/>
    <w:rsid w:val="00286510"/>
    <w:rsid w:val="002868B8"/>
    <w:rsid w:val="00287C7D"/>
    <w:rsid w:val="00290CA1"/>
    <w:rsid w:val="00291182"/>
    <w:rsid w:val="00292C6D"/>
    <w:rsid w:val="00293F66"/>
    <w:rsid w:val="00294603"/>
    <w:rsid w:val="002A0203"/>
    <w:rsid w:val="002A077F"/>
    <w:rsid w:val="002A0989"/>
    <w:rsid w:val="002A10EB"/>
    <w:rsid w:val="002A1792"/>
    <w:rsid w:val="002A1B9D"/>
    <w:rsid w:val="002A3081"/>
    <w:rsid w:val="002A4649"/>
    <w:rsid w:val="002A473A"/>
    <w:rsid w:val="002A4AE0"/>
    <w:rsid w:val="002A4F5B"/>
    <w:rsid w:val="002A5153"/>
    <w:rsid w:val="002A5370"/>
    <w:rsid w:val="002A5DC8"/>
    <w:rsid w:val="002B05A4"/>
    <w:rsid w:val="002B1197"/>
    <w:rsid w:val="002B241E"/>
    <w:rsid w:val="002B3028"/>
    <w:rsid w:val="002B3319"/>
    <w:rsid w:val="002B3708"/>
    <w:rsid w:val="002B38B7"/>
    <w:rsid w:val="002B4C7D"/>
    <w:rsid w:val="002C06D2"/>
    <w:rsid w:val="002C07CD"/>
    <w:rsid w:val="002C0955"/>
    <w:rsid w:val="002C180D"/>
    <w:rsid w:val="002C1CFE"/>
    <w:rsid w:val="002C20D4"/>
    <w:rsid w:val="002C21C4"/>
    <w:rsid w:val="002C4370"/>
    <w:rsid w:val="002C5161"/>
    <w:rsid w:val="002C59C9"/>
    <w:rsid w:val="002C5EE2"/>
    <w:rsid w:val="002C6FEF"/>
    <w:rsid w:val="002C764F"/>
    <w:rsid w:val="002D1203"/>
    <w:rsid w:val="002D1E52"/>
    <w:rsid w:val="002D1FE7"/>
    <w:rsid w:val="002D4298"/>
    <w:rsid w:val="002D443D"/>
    <w:rsid w:val="002D4584"/>
    <w:rsid w:val="002D574D"/>
    <w:rsid w:val="002D5D10"/>
    <w:rsid w:val="002D6EA0"/>
    <w:rsid w:val="002D75E6"/>
    <w:rsid w:val="002E0546"/>
    <w:rsid w:val="002E3AC3"/>
    <w:rsid w:val="002E3D8B"/>
    <w:rsid w:val="002E59E2"/>
    <w:rsid w:val="002E64D6"/>
    <w:rsid w:val="002E6E7C"/>
    <w:rsid w:val="002E70B7"/>
    <w:rsid w:val="002E7757"/>
    <w:rsid w:val="002F101B"/>
    <w:rsid w:val="002F189A"/>
    <w:rsid w:val="002F241F"/>
    <w:rsid w:val="002F34D1"/>
    <w:rsid w:val="002F4444"/>
    <w:rsid w:val="002F6609"/>
    <w:rsid w:val="002F6C58"/>
    <w:rsid w:val="002F7495"/>
    <w:rsid w:val="002F74DF"/>
    <w:rsid w:val="00300F9B"/>
    <w:rsid w:val="003012C1"/>
    <w:rsid w:val="003019C1"/>
    <w:rsid w:val="00301EF5"/>
    <w:rsid w:val="00301FC4"/>
    <w:rsid w:val="00302194"/>
    <w:rsid w:val="00302D26"/>
    <w:rsid w:val="00303ED1"/>
    <w:rsid w:val="00304BB1"/>
    <w:rsid w:val="00305758"/>
    <w:rsid w:val="00305C89"/>
    <w:rsid w:val="00306FE7"/>
    <w:rsid w:val="00310C04"/>
    <w:rsid w:val="0031145C"/>
    <w:rsid w:val="00312294"/>
    <w:rsid w:val="00313555"/>
    <w:rsid w:val="003152C3"/>
    <w:rsid w:val="003156B1"/>
    <w:rsid w:val="00316679"/>
    <w:rsid w:val="00316C15"/>
    <w:rsid w:val="00323CC7"/>
    <w:rsid w:val="003267C3"/>
    <w:rsid w:val="00326CC6"/>
    <w:rsid w:val="0033025B"/>
    <w:rsid w:val="00330ABC"/>
    <w:rsid w:val="00332677"/>
    <w:rsid w:val="0033550A"/>
    <w:rsid w:val="00336EC2"/>
    <w:rsid w:val="003422AF"/>
    <w:rsid w:val="0034362F"/>
    <w:rsid w:val="00343A2C"/>
    <w:rsid w:val="00343FEB"/>
    <w:rsid w:val="00344979"/>
    <w:rsid w:val="0034499A"/>
    <w:rsid w:val="00345B55"/>
    <w:rsid w:val="003500D0"/>
    <w:rsid w:val="0035101A"/>
    <w:rsid w:val="00351582"/>
    <w:rsid w:val="00352346"/>
    <w:rsid w:val="00353FD7"/>
    <w:rsid w:val="0035449D"/>
    <w:rsid w:val="00356CE5"/>
    <w:rsid w:val="0035765A"/>
    <w:rsid w:val="00357A67"/>
    <w:rsid w:val="0036029F"/>
    <w:rsid w:val="003603CA"/>
    <w:rsid w:val="0036066A"/>
    <w:rsid w:val="00362064"/>
    <w:rsid w:val="00362ADA"/>
    <w:rsid w:val="00363F72"/>
    <w:rsid w:val="00364BE7"/>
    <w:rsid w:val="00364FA0"/>
    <w:rsid w:val="00365A19"/>
    <w:rsid w:val="0036661A"/>
    <w:rsid w:val="00366646"/>
    <w:rsid w:val="0037073F"/>
    <w:rsid w:val="00372981"/>
    <w:rsid w:val="00372DDE"/>
    <w:rsid w:val="00373010"/>
    <w:rsid w:val="00373AF2"/>
    <w:rsid w:val="00376120"/>
    <w:rsid w:val="00376AA9"/>
    <w:rsid w:val="003771D5"/>
    <w:rsid w:val="003776D7"/>
    <w:rsid w:val="00377C19"/>
    <w:rsid w:val="0038090F"/>
    <w:rsid w:val="00380C76"/>
    <w:rsid w:val="00381EE0"/>
    <w:rsid w:val="00382F40"/>
    <w:rsid w:val="00383140"/>
    <w:rsid w:val="00384683"/>
    <w:rsid w:val="00384F20"/>
    <w:rsid w:val="00390A93"/>
    <w:rsid w:val="00390DBD"/>
    <w:rsid w:val="00391B93"/>
    <w:rsid w:val="00392029"/>
    <w:rsid w:val="00392496"/>
    <w:rsid w:val="003933A3"/>
    <w:rsid w:val="003938CC"/>
    <w:rsid w:val="003946FA"/>
    <w:rsid w:val="00395610"/>
    <w:rsid w:val="003969E8"/>
    <w:rsid w:val="003A01ED"/>
    <w:rsid w:val="003A0562"/>
    <w:rsid w:val="003A229A"/>
    <w:rsid w:val="003A2CD8"/>
    <w:rsid w:val="003A43C6"/>
    <w:rsid w:val="003A4D39"/>
    <w:rsid w:val="003A553F"/>
    <w:rsid w:val="003A5E80"/>
    <w:rsid w:val="003A634D"/>
    <w:rsid w:val="003A6CB7"/>
    <w:rsid w:val="003A77C7"/>
    <w:rsid w:val="003A7F2A"/>
    <w:rsid w:val="003B1E5B"/>
    <w:rsid w:val="003B2A80"/>
    <w:rsid w:val="003B444A"/>
    <w:rsid w:val="003B461D"/>
    <w:rsid w:val="003B463D"/>
    <w:rsid w:val="003B5756"/>
    <w:rsid w:val="003B6970"/>
    <w:rsid w:val="003B6B83"/>
    <w:rsid w:val="003B72D2"/>
    <w:rsid w:val="003C0079"/>
    <w:rsid w:val="003C0803"/>
    <w:rsid w:val="003C0BFB"/>
    <w:rsid w:val="003C0D74"/>
    <w:rsid w:val="003C13C1"/>
    <w:rsid w:val="003C16D5"/>
    <w:rsid w:val="003C193A"/>
    <w:rsid w:val="003C1EE7"/>
    <w:rsid w:val="003C3275"/>
    <w:rsid w:val="003C3BE8"/>
    <w:rsid w:val="003C4332"/>
    <w:rsid w:val="003C76FF"/>
    <w:rsid w:val="003D1235"/>
    <w:rsid w:val="003D13D7"/>
    <w:rsid w:val="003D18AF"/>
    <w:rsid w:val="003D2D23"/>
    <w:rsid w:val="003D3490"/>
    <w:rsid w:val="003D47DE"/>
    <w:rsid w:val="003D55BD"/>
    <w:rsid w:val="003D5DF3"/>
    <w:rsid w:val="003D614E"/>
    <w:rsid w:val="003D63AB"/>
    <w:rsid w:val="003D667F"/>
    <w:rsid w:val="003D6B6F"/>
    <w:rsid w:val="003D7A20"/>
    <w:rsid w:val="003E1375"/>
    <w:rsid w:val="003E41CE"/>
    <w:rsid w:val="003E61D9"/>
    <w:rsid w:val="003E61F1"/>
    <w:rsid w:val="003F06EE"/>
    <w:rsid w:val="003F08D9"/>
    <w:rsid w:val="003F2110"/>
    <w:rsid w:val="003F2B2A"/>
    <w:rsid w:val="003F2BC4"/>
    <w:rsid w:val="003F49C9"/>
    <w:rsid w:val="003F5877"/>
    <w:rsid w:val="003F6222"/>
    <w:rsid w:val="003F65A0"/>
    <w:rsid w:val="003F67F8"/>
    <w:rsid w:val="003F681D"/>
    <w:rsid w:val="00401E66"/>
    <w:rsid w:val="00403EE9"/>
    <w:rsid w:val="00404A42"/>
    <w:rsid w:val="00404B14"/>
    <w:rsid w:val="004064DB"/>
    <w:rsid w:val="00406CBB"/>
    <w:rsid w:val="00412978"/>
    <w:rsid w:val="00412BFF"/>
    <w:rsid w:val="00413765"/>
    <w:rsid w:val="00414115"/>
    <w:rsid w:val="00414264"/>
    <w:rsid w:val="004144C3"/>
    <w:rsid w:val="004148F9"/>
    <w:rsid w:val="00414C2C"/>
    <w:rsid w:val="00414EE4"/>
    <w:rsid w:val="00415220"/>
    <w:rsid w:val="004155FF"/>
    <w:rsid w:val="00415DD6"/>
    <w:rsid w:val="0041772E"/>
    <w:rsid w:val="00421897"/>
    <w:rsid w:val="00421C85"/>
    <w:rsid w:val="0042354B"/>
    <w:rsid w:val="00423B54"/>
    <w:rsid w:val="0042441C"/>
    <w:rsid w:val="00424F69"/>
    <w:rsid w:val="004252A5"/>
    <w:rsid w:val="00425517"/>
    <w:rsid w:val="004263F5"/>
    <w:rsid w:val="004272D0"/>
    <w:rsid w:val="0043190E"/>
    <w:rsid w:val="0043201E"/>
    <w:rsid w:val="0043203E"/>
    <w:rsid w:val="004320A7"/>
    <w:rsid w:val="00433840"/>
    <w:rsid w:val="004340EF"/>
    <w:rsid w:val="00434913"/>
    <w:rsid w:val="00436367"/>
    <w:rsid w:val="00436BC0"/>
    <w:rsid w:val="00436C24"/>
    <w:rsid w:val="00436F93"/>
    <w:rsid w:val="004370C5"/>
    <w:rsid w:val="004407B8"/>
    <w:rsid w:val="00440953"/>
    <w:rsid w:val="0044253A"/>
    <w:rsid w:val="004426DE"/>
    <w:rsid w:val="00443422"/>
    <w:rsid w:val="004434DA"/>
    <w:rsid w:val="004437A5"/>
    <w:rsid w:val="00443EDF"/>
    <w:rsid w:val="0044476D"/>
    <w:rsid w:val="00444842"/>
    <w:rsid w:val="00445043"/>
    <w:rsid w:val="004452ED"/>
    <w:rsid w:val="00445F3F"/>
    <w:rsid w:val="0044601B"/>
    <w:rsid w:val="004460A1"/>
    <w:rsid w:val="00446305"/>
    <w:rsid w:val="00447C04"/>
    <w:rsid w:val="00447E77"/>
    <w:rsid w:val="00450F56"/>
    <w:rsid w:val="00451882"/>
    <w:rsid w:val="00451D50"/>
    <w:rsid w:val="00453472"/>
    <w:rsid w:val="00453BBC"/>
    <w:rsid w:val="00454AD1"/>
    <w:rsid w:val="00456688"/>
    <w:rsid w:val="00457EE8"/>
    <w:rsid w:val="00461977"/>
    <w:rsid w:val="00461A1A"/>
    <w:rsid w:val="00461C05"/>
    <w:rsid w:val="0046248B"/>
    <w:rsid w:val="004624C4"/>
    <w:rsid w:val="00463EF2"/>
    <w:rsid w:val="00464B35"/>
    <w:rsid w:val="0046542B"/>
    <w:rsid w:val="00465A8C"/>
    <w:rsid w:val="00467500"/>
    <w:rsid w:val="00467982"/>
    <w:rsid w:val="00467C3E"/>
    <w:rsid w:val="004706F0"/>
    <w:rsid w:val="004716A3"/>
    <w:rsid w:val="00471B59"/>
    <w:rsid w:val="0047203B"/>
    <w:rsid w:val="004734A2"/>
    <w:rsid w:val="0047370D"/>
    <w:rsid w:val="004738ED"/>
    <w:rsid w:val="00474AE2"/>
    <w:rsid w:val="004752C9"/>
    <w:rsid w:val="00475BC1"/>
    <w:rsid w:val="00475BCC"/>
    <w:rsid w:val="00476249"/>
    <w:rsid w:val="004773C0"/>
    <w:rsid w:val="004812EE"/>
    <w:rsid w:val="004813DC"/>
    <w:rsid w:val="0048230B"/>
    <w:rsid w:val="00482517"/>
    <w:rsid w:val="00482832"/>
    <w:rsid w:val="004831F0"/>
    <w:rsid w:val="00484820"/>
    <w:rsid w:val="00484CED"/>
    <w:rsid w:val="00484EF6"/>
    <w:rsid w:val="00486294"/>
    <w:rsid w:val="0048671D"/>
    <w:rsid w:val="0049180B"/>
    <w:rsid w:val="004930E5"/>
    <w:rsid w:val="004933D3"/>
    <w:rsid w:val="004942C7"/>
    <w:rsid w:val="00495EA0"/>
    <w:rsid w:val="004969B9"/>
    <w:rsid w:val="0049770F"/>
    <w:rsid w:val="004978D2"/>
    <w:rsid w:val="00497E9F"/>
    <w:rsid w:val="004A0E60"/>
    <w:rsid w:val="004A4535"/>
    <w:rsid w:val="004A4BCA"/>
    <w:rsid w:val="004A4EBC"/>
    <w:rsid w:val="004A669B"/>
    <w:rsid w:val="004A7438"/>
    <w:rsid w:val="004A7D5B"/>
    <w:rsid w:val="004B1794"/>
    <w:rsid w:val="004B2068"/>
    <w:rsid w:val="004B2449"/>
    <w:rsid w:val="004B418F"/>
    <w:rsid w:val="004B4202"/>
    <w:rsid w:val="004B60D2"/>
    <w:rsid w:val="004B6D5B"/>
    <w:rsid w:val="004B71E0"/>
    <w:rsid w:val="004B7DAF"/>
    <w:rsid w:val="004B7E1B"/>
    <w:rsid w:val="004C0999"/>
    <w:rsid w:val="004C2827"/>
    <w:rsid w:val="004C347A"/>
    <w:rsid w:val="004C38E8"/>
    <w:rsid w:val="004C446B"/>
    <w:rsid w:val="004C662B"/>
    <w:rsid w:val="004C66D4"/>
    <w:rsid w:val="004C736F"/>
    <w:rsid w:val="004C77EC"/>
    <w:rsid w:val="004D0580"/>
    <w:rsid w:val="004D10EE"/>
    <w:rsid w:val="004D25E5"/>
    <w:rsid w:val="004D30FE"/>
    <w:rsid w:val="004D4D20"/>
    <w:rsid w:val="004D4E2A"/>
    <w:rsid w:val="004D61E0"/>
    <w:rsid w:val="004D74A2"/>
    <w:rsid w:val="004D7D7B"/>
    <w:rsid w:val="004E0C89"/>
    <w:rsid w:val="004E1363"/>
    <w:rsid w:val="004E178F"/>
    <w:rsid w:val="004E1CE9"/>
    <w:rsid w:val="004E238A"/>
    <w:rsid w:val="004E3289"/>
    <w:rsid w:val="004E3817"/>
    <w:rsid w:val="004E3859"/>
    <w:rsid w:val="004E3B7D"/>
    <w:rsid w:val="004E4BC2"/>
    <w:rsid w:val="004E67A3"/>
    <w:rsid w:val="004E6945"/>
    <w:rsid w:val="004E7395"/>
    <w:rsid w:val="004F0138"/>
    <w:rsid w:val="004F07F5"/>
    <w:rsid w:val="004F1C83"/>
    <w:rsid w:val="004F2F66"/>
    <w:rsid w:val="004F4B84"/>
    <w:rsid w:val="004F527E"/>
    <w:rsid w:val="004F5B0B"/>
    <w:rsid w:val="004F61D7"/>
    <w:rsid w:val="004F74AE"/>
    <w:rsid w:val="004F7778"/>
    <w:rsid w:val="004F7942"/>
    <w:rsid w:val="00502742"/>
    <w:rsid w:val="00502755"/>
    <w:rsid w:val="00504379"/>
    <w:rsid w:val="005043E5"/>
    <w:rsid w:val="0050549B"/>
    <w:rsid w:val="005054EB"/>
    <w:rsid w:val="00506175"/>
    <w:rsid w:val="0050689D"/>
    <w:rsid w:val="005068D1"/>
    <w:rsid w:val="00506CCB"/>
    <w:rsid w:val="00511970"/>
    <w:rsid w:val="00513FDA"/>
    <w:rsid w:val="0051441D"/>
    <w:rsid w:val="00514695"/>
    <w:rsid w:val="00514A0C"/>
    <w:rsid w:val="00516420"/>
    <w:rsid w:val="00517874"/>
    <w:rsid w:val="00517B9E"/>
    <w:rsid w:val="0052062A"/>
    <w:rsid w:val="0052148E"/>
    <w:rsid w:val="00521E99"/>
    <w:rsid w:val="005233E8"/>
    <w:rsid w:val="0052384C"/>
    <w:rsid w:val="005245DE"/>
    <w:rsid w:val="00524A00"/>
    <w:rsid w:val="0052558C"/>
    <w:rsid w:val="0052665E"/>
    <w:rsid w:val="00526DB8"/>
    <w:rsid w:val="00527013"/>
    <w:rsid w:val="005301FD"/>
    <w:rsid w:val="00531108"/>
    <w:rsid w:val="0053186E"/>
    <w:rsid w:val="005331D8"/>
    <w:rsid w:val="00533D5A"/>
    <w:rsid w:val="005347C2"/>
    <w:rsid w:val="00536D03"/>
    <w:rsid w:val="00537894"/>
    <w:rsid w:val="005379FF"/>
    <w:rsid w:val="00537B13"/>
    <w:rsid w:val="00540FB2"/>
    <w:rsid w:val="00541C2B"/>
    <w:rsid w:val="00542712"/>
    <w:rsid w:val="0054351C"/>
    <w:rsid w:val="00543DF1"/>
    <w:rsid w:val="0054402A"/>
    <w:rsid w:val="00544301"/>
    <w:rsid w:val="005457AE"/>
    <w:rsid w:val="00546BE9"/>
    <w:rsid w:val="00546DEB"/>
    <w:rsid w:val="0055024E"/>
    <w:rsid w:val="005507DB"/>
    <w:rsid w:val="00551F27"/>
    <w:rsid w:val="00552F6E"/>
    <w:rsid w:val="00552FB0"/>
    <w:rsid w:val="005533CC"/>
    <w:rsid w:val="00553C32"/>
    <w:rsid w:val="00554830"/>
    <w:rsid w:val="00556CEC"/>
    <w:rsid w:val="0055788D"/>
    <w:rsid w:val="00557AE7"/>
    <w:rsid w:val="0056022D"/>
    <w:rsid w:val="00560D54"/>
    <w:rsid w:val="00560F3E"/>
    <w:rsid w:val="00560F43"/>
    <w:rsid w:val="00561339"/>
    <w:rsid w:val="0056236E"/>
    <w:rsid w:val="00562FBC"/>
    <w:rsid w:val="0056359F"/>
    <w:rsid w:val="00564D31"/>
    <w:rsid w:val="005664EB"/>
    <w:rsid w:val="00566AFE"/>
    <w:rsid w:val="00566BE9"/>
    <w:rsid w:val="00566C04"/>
    <w:rsid w:val="0056742D"/>
    <w:rsid w:val="005702E2"/>
    <w:rsid w:val="00570438"/>
    <w:rsid w:val="005728AD"/>
    <w:rsid w:val="00572AE5"/>
    <w:rsid w:val="00572CC7"/>
    <w:rsid w:val="005740C0"/>
    <w:rsid w:val="00574C7F"/>
    <w:rsid w:val="005776E3"/>
    <w:rsid w:val="00580002"/>
    <w:rsid w:val="005803A0"/>
    <w:rsid w:val="0058071D"/>
    <w:rsid w:val="00580ADD"/>
    <w:rsid w:val="00581E03"/>
    <w:rsid w:val="00582265"/>
    <w:rsid w:val="005823B2"/>
    <w:rsid w:val="00582663"/>
    <w:rsid w:val="00582704"/>
    <w:rsid w:val="005836F2"/>
    <w:rsid w:val="00584856"/>
    <w:rsid w:val="00585787"/>
    <w:rsid w:val="005861E5"/>
    <w:rsid w:val="005862BB"/>
    <w:rsid w:val="00586D10"/>
    <w:rsid w:val="00586ED6"/>
    <w:rsid w:val="00590E73"/>
    <w:rsid w:val="00592FAB"/>
    <w:rsid w:val="00593D93"/>
    <w:rsid w:val="00594769"/>
    <w:rsid w:val="00594EAA"/>
    <w:rsid w:val="005952E3"/>
    <w:rsid w:val="0059693B"/>
    <w:rsid w:val="00596DF1"/>
    <w:rsid w:val="00597198"/>
    <w:rsid w:val="005A0446"/>
    <w:rsid w:val="005A09EB"/>
    <w:rsid w:val="005A1276"/>
    <w:rsid w:val="005A1FF5"/>
    <w:rsid w:val="005A2282"/>
    <w:rsid w:val="005A2788"/>
    <w:rsid w:val="005A3E5E"/>
    <w:rsid w:val="005A5B04"/>
    <w:rsid w:val="005A6D08"/>
    <w:rsid w:val="005B0082"/>
    <w:rsid w:val="005B0085"/>
    <w:rsid w:val="005B22D7"/>
    <w:rsid w:val="005B2AA7"/>
    <w:rsid w:val="005B2C2F"/>
    <w:rsid w:val="005B2F4E"/>
    <w:rsid w:val="005B3101"/>
    <w:rsid w:val="005B463D"/>
    <w:rsid w:val="005B5022"/>
    <w:rsid w:val="005B5041"/>
    <w:rsid w:val="005B51DD"/>
    <w:rsid w:val="005B59D2"/>
    <w:rsid w:val="005B5E79"/>
    <w:rsid w:val="005B60D2"/>
    <w:rsid w:val="005B685B"/>
    <w:rsid w:val="005B689E"/>
    <w:rsid w:val="005C01B0"/>
    <w:rsid w:val="005C046C"/>
    <w:rsid w:val="005C08D9"/>
    <w:rsid w:val="005C0E08"/>
    <w:rsid w:val="005C0FA4"/>
    <w:rsid w:val="005C14B1"/>
    <w:rsid w:val="005C1949"/>
    <w:rsid w:val="005C28BD"/>
    <w:rsid w:val="005C36C8"/>
    <w:rsid w:val="005C3BAF"/>
    <w:rsid w:val="005C4D10"/>
    <w:rsid w:val="005C4FFD"/>
    <w:rsid w:val="005C56BA"/>
    <w:rsid w:val="005C63F1"/>
    <w:rsid w:val="005C6BD0"/>
    <w:rsid w:val="005D1BF1"/>
    <w:rsid w:val="005D209F"/>
    <w:rsid w:val="005D3E7E"/>
    <w:rsid w:val="005D3F69"/>
    <w:rsid w:val="005D4037"/>
    <w:rsid w:val="005D430D"/>
    <w:rsid w:val="005D57C9"/>
    <w:rsid w:val="005D65C1"/>
    <w:rsid w:val="005D6982"/>
    <w:rsid w:val="005D71B1"/>
    <w:rsid w:val="005D7891"/>
    <w:rsid w:val="005E128A"/>
    <w:rsid w:val="005E17D3"/>
    <w:rsid w:val="005E1D49"/>
    <w:rsid w:val="005E21EF"/>
    <w:rsid w:val="005E34B7"/>
    <w:rsid w:val="005E3F1B"/>
    <w:rsid w:val="005E534B"/>
    <w:rsid w:val="005E596A"/>
    <w:rsid w:val="005E5CD6"/>
    <w:rsid w:val="005F0850"/>
    <w:rsid w:val="005F0A12"/>
    <w:rsid w:val="005F10C7"/>
    <w:rsid w:val="005F258B"/>
    <w:rsid w:val="005F269C"/>
    <w:rsid w:val="005F2A48"/>
    <w:rsid w:val="005F409C"/>
    <w:rsid w:val="005F46C1"/>
    <w:rsid w:val="005F54C1"/>
    <w:rsid w:val="005F76B1"/>
    <w:rsid w:val="005F7769"/>
    <w:rsid w:val="005F7CC5"/>
    <w:rsid w:val="00600087"/>
    <w:rsid w:val="006003C3"/>
    <w:rsid w:val="00601CD9"/>
    <w:rsid w:val="00602937"/>
    <w:rsid w:val="00603733"/>
    <w:rsid w:val="006037FE"/>
    <w:rsid w:val="00603AC4"/>
    <w:rsid w:val="0060543F"/>
    <w:rsid w:val="00605FC2"/>
    <w:rsid w:val="006067D6"/>
    <w:rsid w:val="00606A63"/>
    <w:rsid w:val="00610867"/>
    <w:rsid w:val="006110B0"/>
    <w:rsid w:val="00611799"/>
    <w:rsid w:val="00611F90"/>
    <w:rsid w:val="006131AE"/>
    <w:rsid w:val="00613653"/>
    <w:rsid w:val="00614998"/>
    <w:rsid w:val="006160AC"/>
    <w:rsid w:val="0061746F"/>
    <w:rsid w:val="00617AC1"/>
    <w:rsid w:val="00621A46"/>
    <w:rsid w:val="00622239"/>
    <w:rsid w:val="00622699"/>
    <w:rsid w:val="006254DF"/>
    <w:rsid w:val="00625E57"/>
    <w:rsid w:val="0062683F"/>
    <w:rsid w:val="006270AB"/>
    <w:rsid w:val="00627839"/>
    <w:rsid w:val="00627A15"/>
    <w:rsid w:val="00627F6E"/>
    <w:rsid w:val="0063149C"/>
    <w:rsid w:val="00632203"/>
    <w:rsid w:val="0063237B"/>
    <w:rsid w:val="00632676"/>
    <w:rsid w:val="00636FD8"/>
    <w:rsid w:val="00637A9F"/>
    <w:rsid w:val="00637CA8"/>
    <w:rsid w:val="00637D87"/>
    <w:rsid w:val="00640C63"/>
    <w:rsid w:val="006415FF"/>
    <w:rsid w:val="006418C9"/>
    <w:rsid w:val="00642E63"/>
    <w:rsid w:val="006434FE"/>
    <w:rsid w:val="006436B4"/>
    <w:rsid w:val="006439AE"/>
    <w:rsid w:val="00643DB4"/>
    <w:rsid w:val="006449EA"/>
    <w:rsid w:val="0064548C"/>
    <w:rsid w:val="00645865"/>
    <w:rsid w:val="00645BC3"/>
    <w:rsid w:val="00647212"/>
    <w:rsid w:val="00647601"/>
    <w:rsid w:val="00651499"/>
    <w:rsid w:val="006515B9"/>
    <w:rsid w:val="006516FE"/>
    <w:rsid w:val="00651DE2"/>
    <w:rsid w:val="00653200"/>
    <w:rsid w:val="00653CE4"/>
    <w:rsid w:val="00654737"/>
    <w:rsid w:val="006559F9"/>
    <w:rsid w:val="006564CA"/>
    <w:rsid w:val="00656C66"/>
    <w:rsid w:val="006572D4"/>
    <w:rsid w:val="00657A12"/>
    <w:rsid w:val="00660193"/>
    <w:rsid w:val="0066065F"/>
    <w:rsid w:val="006607CC"/>
    <w:rsid w:val="00660DF8"/>
    <w:rsid w:val="006621F3"/>
    <w:rsid w:val="00662418"/>
    <w:rsid w:val="00662F2E"/>
    <w:rsid w:val="0066353D"/>
    <w:rsid w:val="006646A9"/>
    <w:rsid w:val="00667DE9"/>
    <w:rsid w:val="0067146D"/>
    <w:rsid w:val="006718BB"/>
    <w:rsid w:val="0067271D"/>
    <w:rsid w:val="00672D45"/>
    <w:rsid w:val="00673F98"/>
    <w:rsid w:val="00675284"/>
    <w:rsid w:val="0067529A"/>
    <w:rsid w:val="0067671B"/>
    <w:rsid w:val="0067749F"/>
    <w:rsid w:val="006774C5"/>
    <w:rsid w:val="006774CA"/>
    <w:rsid w:val="00681036"/>
    <w:rsid w:val="006811DF"/>
    <w:rsid w:val="00683190"/>
    <w:rsid w:val="0068372E"/>
    <w:rsid w:val="006840EF"/>
    <w:rsid w:val="00684945"/>
    <w:rsid w:val="0068666B"/>
    <w:rsid w:val="00687237"/>
    <w:rsid w:val="00687AEA"/>
    <w:rsid w:val="0069054E"/>
    <w:rsid w:val="00691393"/>
    <w:rsid w:val="00691F5B"/>
    <w:rsid w:val="00692D10"/>
    <w:rsid w:val="00694651"/>
    <w:rsid w:val="006948B7"/>
    <w:rsid w:val="00694C40"/>
    <w:rsid w:val="00695507"/>
    <w:rsid w:val="006959C8"/>
    <w:rsid w:val="00695BD4"/>
    <w:rsid w:val="00696145"/>
    <w:rsid w:val="00696D3E"/>
    <w:rsid w:val="0069772B"/>
    <w:rsid w:val="00697EBB"/>
    <w:rsid w:val="006A1797"/>
    <w:rsid w:val="006A1C68"/>
    <w:rsid w:val="006A3EF3"/>
    <w:rsid w:val="006A41A8"/>
    <w:rsid w:val="006A421A"/>
    <w:rsid w:val="006A4ACF"/>
    <w:rsid w:val="006A4EFE"/>
    <w:rsid w:val="006A5F8B"/>
    <w:rsid w:val="006A6BBB"/>
    <w:rsid w:val="006A734B"/>
    <w:rsid w:val="006A756F"/>
    <w:rsid w:val="006A765E"/>
    <w:rsid w:val="006A770D"/>
    <w:rsid w:val="006A771E"/>
    <w:rsid w:val="006B035B"/>
    <w:rsid w:val="006B05DE"/>
    <w:rsid w:val="006B1613"/>
    <w:rsid w:val="006B16E2"/>
    <w:rsid w:val="006B2053"/>
    <w:rsid w:val="006B2BAC"/>
    <w:rsid w:val="006B4133"/>
    <w:rsid w:val="006B42C4"/>
    <w:rsid w:val="006B452C"/>
    <w:rsid w:val="006B48BC"/>
    <w:rsid w:val="006B4925"/>
    <w:rsid w:val="006B4B25"/>
    <w:rsid w:val="006B4D52"/>
    <w:rsid w:val="006B6411"/>
    <w:rsid w:val="006B7081"/>
    <w:rsid w:val="006B70ED"/>
    <w:rsid w:val="006B771B"/>
    <w:rsid w:val="006B78ED"/>
    <w:rsid w:val="006C05BC"/>
    <w:rsid w:val="006C0AB6"/>
    <w:rsid w:val="006C0F12"/>
    <w:rsid w:val="006C1B72"/>
    <w:rsid w:val="006C4B8A"/>
    <w:rsid w:val="006C556C"/>
    <w:rsid w:val="006C5F12"/>
    <w:rsid w:val="006C671A"/>
    <w:rsid w:val="006C7B47"/>
    <w:rsid w:val="006D0DA4"/>
    <w:rsid w:val="006D1659"/>
    <w:rsid w:val="006D2D14"/>
    <w:rsid w:val="006D3D4D"/>
    <w:rsid w:val="006D3F97"/>
    <w:rsid w:val="006D58CC"/>
    <w:rsid w:val="006D5BF7"/>
    <w:rsid w:val="006D69FC"/>
    <w:rsid w:val="006D6E20"/>
    <w:rsid w:val="006D70F1"/>
    <w:rsid w:val="006E03A5"/>
    <w:rsid w:val="006E0BE0"/>
    <w:rsid w:val="006E1674"/>
    <w:rsid w:val="006E3DF9"/>
    <w:rsid w:val="006E4A69"/>
    <w:rsid w:val="006E5123"/>
    <w:rsid w:val="006E65D3"/>
    <w:rsid w:val="006E77B7"/>
    <w:rsid w:val="006F0178"/>
    <w:rsid w:val="006F084D"/>
    <w:rsid w:val="006F18C3"/>
    <w:rsid w:val="006F26A0"/>
    <w:rsid w:val="006F2A55"/>
    <w:rsid w:val="006F2EF8"/>
    <w:rsid w:val="006F52E8"/>
    <w:rsid w:val="006F57F7"/>
    <w:rsid w:val="006F6A23"/>
    <w:rsid w:val="006F7C39"/>
    <w:rsid w:val="006F7D08"/>
    <w:rsid w:val="00701B91"/>
    <w:rsid w:val="00702EB7"/>
    <w:rsid w:val="00703241"/>
    <w:rsid w:val="00706F9F"/>
    <w:rsid w:val="0071010C"/>
    <w:rsid w:val="00710932"/>
    <w:rsid w:val="00710FBA"/>
    <w:rsid w:val="0071142C"/>
    <w:rsid w:val="007115F2"/>
    <w:rsid w:val="00712ACA"/>
    <w:rsid w:val="007133AD"/>
    <w:rsid w:val="00713924"/>
    <w:rsid w:val="00713A08"/>
    <w:rsid w:val="007143B6"/>
    <w:rsid w:val="007144D4"/>
    <w:rsid w:val="00714687"/>
    <w:rsid w:val="0071492C"/>
    <w:rsid w:val="00714CA1"/>
    <w:rsid w:val="007151D3"/>
    <w:rsid w:val="007168B6"/>
    <w:rsid w:val="0071700E"/>
    <w:rsid w:val="007202D9"/>
    <w:rsid w:val="00720FBD"/>
    <w:rsid w:val="007211C2"/>
    <w:rsid w:val="007217E7"/>
    <w:rsid w:val="007226E2"/>
    <w:rsid w:val="00722E84"/>
    <w:rsid w:val="00724358"/>
    <w:rsid w:val="0072794F"/>
    <w:rsid w:val="00732B1E"/>
    <w:rsid w:val="00733333"/>
    <w:rsid w:val="00733F57"/>
    <w:rsid w:val="00734125"/>
    <w:rsid w:val="00735D4C"/>
    <w:rsid w:val="007363BB"/>
    <w:rsid w:val="0073675B"/>
    <w:rsid w:val="007372CB"/>
    <w:rsid w:val="00737481"/>
    <w:rsid w:val="00737AD4"/>
    <w:rsid w:val="00740A84"/>
    <w:rsid w:val="00740CD1"/>
    <w:rsid w:val="00741149"/>
    <w:rsid w:val="007415F2"/>
    <w:rsid w:val="00742954"/>
    <w:rsid w:val="00742D13"/>
    <w:rsid w:val="00742D85"/>
    <w:rsid w:val="007472CA"/>
    <w:rsid w:val="00750C78"/>
    <w:rsid w:val="00751AF2"/>
    <w:rsid w:val="00752231"/>
    <w:rsid w:val="00752C24"/>
    <w:rsid w:val="00753865"/>
    <w:rsid w:val="00753E76"/>
    <w:rsid w:val="00754040"/>
    <w:rsid w:val="007540A8"/>
    <w:rsid w:val="007552CA"/>
    <w:rsid w:val="00755D3D"/>
    <w:rsid w:val="00756D16"/>
    <w:rsid w:val="00756FBB"/>
    <w:rsid w:val="00763C97"/>
    <w:rsid w:val="00763F44"/>
    <w:rsid w:val="00770503"/>
    <w:rsid w:val="00770575"/>
    <w:rsid w:val="0077086E"/>
    <w:rsid w:val="00770896"/>
    <w:rsid w:val="00772039"/>
    <w:rsid w:val="007721D5"/>
    <w:rsid w:val="00772E16"/>
    <w:rsid w:val="007731F1"/>
    <w:rsid w:val="00775BB8"/>
    <w:rsid w:val="0077653E"/>
    <w:rsid w:val="00777AC4"/>
    <w:rsid w:val="00777FBC"/>
    <w:rsid w:val="0078033C"/>
    <w:rsid w:val="007808FC"/>
    <w:rsid w:val="0078195B"/>
    <w:rsid w:val="007825F3"/>
    <w:rsid w:val="00782E6B"/>
    <w:rsid w:val="00783226"/>
    <w:rsid w:val="00783CD1"/>
    <w:rsid w:val="00783E62"/>
    <w:rsid w:val="007846E2"/>
    <w:rsid w:val="00786904"/>
    <w:rsid w:val="00786AB9"/>
    <w:rsid w:val="00787D04"/>
    <w:rsid w:val="0079044B"/>
    <w:rsid w:val="0079350B"/>
    <w:rsid w:val="0079484C"/>
    <w:rsid w:val="00795743"/>
    <w:rsid w:val="0079594F"/>
    <w:rsid w:val="00795D4F"/>
    <w:rsid w:val="00797185"/>
    <w:rsid w:val="007975B9"/>
    <w:rsid w:val="007A13DD"/>
    <w:rsid w:val="007A1964"/>
    <w:rsid w:val="007A1E4D"/>
    <w:rsid w:val="007A2C25"/>
    <w:rsid w:val="007A394C"/>
    <w:rsid w:val="007A3FAC"/>
    <w:rsid w:val="007A41CC"/>
    <w:rsid w:val="007A4327"/>
    <w:rsid w:val="007A571E"/>
    <w:rsid w:val="007A75F1"/>
    <w:rsid w:val="007A7D2F"/>
    <w:rsid w:val="007B009B"/>
    <w:rsid w:val="007B04E8"/>
    <w:rsid w:val="007B0583"/>
    <w:rsid w:val="007B05CA"/>
    <w:rsid w:val="007B1A94"/>
    <w:rsid w:val="007B1CFF"/>
    <w:rsid w:val="007B3488"/>
    <w:rsid w:val="007B57A4"/>
    <w:rsid w:val="007B59B2"/>
    <w:rsid w:val="007B5F15"/>
    <w:rsid w:val="007B5F3C"/>
    <w:rsid w:val="007B6208"/>
    <w:rsid w:val="007B6662"/>
    <w:rsid w:val="007B6E59"/>
    <w:rsid w:val="007B6E7B"/>
    <w:rsid w:val="007C0335"/>
    <w:rsid w:val="007C11A3"/>
    <w:rsid w:val="007C41D1"/>
    <w:rsid w:val="007C4C59"/>
    <w:rsid w:val="007C544E"/>
    <w:rsid w:val="007C56D8"/>
    <w:rsid w:val="007C72F3"/>
    <w:rsid w:val="007C7450"/>
    <w:rsid w:val="007C7775"/>
    <w:rsid w:val="007D0BCE"/>
    <w:rsid w:val="007D11EE"/>
    <w:rsid w:val="007D1F9C"/>
    <w:rsid w:val="007D1FC3"/>
    <w:rsid w:val="007D2554"/>
    <w:rsid w:val="007D4C20"/>
    <w:rsid w:val="007D5E31"/>
    <w:rsid w:val="007D6A12"/>
    <w:rsid w:val="007D7F89"/>
    <w:rsid w:val="007E1201"/>
    <w:rsid w:val="007E1827"/>
    <w:rsid w:val="007E3F99"/>
    <w:rsid w:val="007E4223"/>
    <w:rsid w:val="007E46F8"/>
    <w:rsid w:val="007E5DB5"/>
    <w:rsid w:val="007E7C29"/>
    <w:rsid w:val="007F182B"/>
    <w:rsid w:val="007F3148"/>
    <w:rsid w:val="007F36AA"/>
    <w:rsid w:val="007F5074"/>
    <w:rsid w:val="007F5134"/>
    <w:rsid w:val="007F5204"/>
    <w:rsid w:val="007F5226"/>
    <w:rsid w:val="007F6A46"/>
    <w:rsid w:val="007F7290"/>
    <w:rsid w:val="007F7406"/>
    <w:rsid w:val="008002FD"/>
    <w:rsid w:val="008005C2"/>
    <w:rsid w:val="008018EF"/>
    <w:rsid w:val="00802A4F"/>
    <w:rsid w:val="008030AC"/>
    <w:rsid w:val="00803880"/>
    <w:rsid w:val="008046D5"/>
    <w:rsid w:val="00805769"/>
    <w:rsid w:val="00805D88"/>
    <w:rsid w:val="0080616A"/>
    <w:rsid w:val="008066B1"/>
    <w:rsid w:val="00807760"/>
    <w:rsid w:val="00807CB9"/>
    <w:rsid w:val="00810064"/>
    <w:rsid w:val="00810B94"/>
    <w:rsid w:val="0081104E"/>
    <w:rsid w:val="00811AFB"/>
    <w:rsid w:val="00811FD5"/>
    <w:rsid w:val="00812103"/>
    <w:rsid w:val="0081299C"/>
    <w:rsid w:val="00812EF7"/>
    <w:rsid w:val="008138DA"/>
    <w:rsid w:val="008162FB"/>
    <w:rsid w:val="00817782"/>
    <w:rsid w:val="0082084D"/>
    <w:rsid w:val="00820926"/>
    <w:rsid w:val="00820F2F"/>
    <w:rsid w:val="008239B7"/>
    <w:rsid w:val="00824153"/>
    <w:rsid w:val="00824682"/>
    <w:rsid w:val="0082557F"/>
    <w:rsid w:val="00826547"/>
    <w:rsid w:val="008267E6"/>
    <w:rsid w:val="00826C9C"/>
    <w:rsid w:val="00830CE2"/>
    <w:rsid w:val="00832EE2"/>
    <w:rsid w:val="0083429F"/>
    <w:rsid w:val="008344AF"/>
    <w:rsid w:val="00835A71"/>
    <w:rsid w:val="008376CD"/>
    <w:rsid w:val="00837D4D"/>
    <w:rsid w:val="008402D8"/>
    <w:rsid w:val="00840617"/>
    <w:rsid w:val="00840EE8"/>
    <w:rsid w:val="00842329"/>
    <w:rsid w:val="00842D68"/>
    <w:rsid w:val="00845B43"/>
    <w:rsid w:val="00847F81"/>
    <w:rsid w:val="00851456"/>
    <w:rsid w:val="00852C03"/>
    <w:rsid w:val="00854A49"/>
    <w:rsid w:val="00854E1D"/>
    <w:rsid w:val="008552B9"/>
    <w:rsid w:val="00856378"/>
    <w:rsid w:val="008573C4"/>
    <w:rsid w:val="00857DC6"/>
    <w:rsid w:val="00857F5B"/>
    <w:rsid w:val="008618E3"/>
    <w:rsid w:val="008623A3"/>
    <w:rsid w:val="008623DD"/>
    <w:rsid w:val="00862921"/>
    <w:rsid w:val="00863D6F"/>
    <w:rsid w:val="008641A3"/>
    <w:rsid w:val="00864A8D"/>
    <w:rsid w:val="00864D5D"/>
    <w:rsid w:val="00864F64"/>
    <w:rsid w:val="00865391"/>
    <w:rsid w:val="00865A55"/>
    <w:rsid w:val="008709E0"/>
    <w:rsid w:val="00870B83"/>
    <w:rsid w:val="00872242"/>
    <w:rsid w:val="00872666"/>
    <w:rsid w:val="00872705"/>
    <w:rsid w:val="00873DB4"/>
    <w:rsid w:val="00873F7A"/>
    <w:rsid w:val="008765CC"/>
    <w:rsid w:val="00880389"/>
    <w:rsid w:val="00880D43"/>
    <w:rsid w:val="008819CE"/>
    <w:rsid w:val="00881A09"/>
    <w:rsid w:val="00882858"/>
    <w:rsid w:val="0088325B"/>
    <w:rsid w:val="008832D6"/>
    <w:rsid w:val="008837BD"/>
    <w:rsid w:val="00884225"/>
    <w:rsid w:val="00886687"/>
    <w:rsid w:val="00886E6D"/>
    <w:rsid w:val="008870D6"/>
    <w:rsid w:val="00887CF1"/>
    <w:rsid w:val="008906FB"/>
    <w:rsid w:val="00890ADC"/>
    <w:rsid w:val="008912D4"/>
    <w:rsid w:val="008916A9"/>
    <w:rsid w:val="00891A59"/>
    <w:rsid w:val="00891CB3"/>
    <w:rsid w:val="00892003"/>
    <w:rsid w:val="0089205C"/>
    <w:rsid w:val="00892A7F"/>
    <w:rsid w:val="00892BAA"/>
    <w:rsid w:val="008939B0"/>
    <w:rsid w:val="00893E0F"/>
    <w:rsid w:val="008954D2"/>
    <w:rsid w:val="00895F66"/>
    <w:rsid w:val="0089639C"/>
    <w:rsid w:val="00897721"/>
    <w:rsid w:val="008977B1"/>
    <w:rsid w:val="008A0A68"/>
    <w:rsid w:val="008A16AC"/>
    <w:rsid w:val="008A38A2"/>
    <w:rsid w:val="008A3CF2"/>
    <w:rsid w:val="008A3D88"/>
    <w:rsid w:val="008A44A5"/>
    <w:rsid w:val="008A58CC"/>
    <w:rsid w:val="008A6E19"/>
    <w:rsid w:val="008A7E87"/>
    <w:rsid w:val="008B035B"/>
    <w:rsid w:val="008B0B7E"/>
    <w:rsid w:val="008B3786"/>
    <w:rsid w:val="008B3EED"/>
    <w:rsid w:val="008B5372"/>
    <w:rsid w:val="008B65D8"/>
    <w:rsid w:val="008B6A6F"/>
    <w:rsid w:val="008B723B"/>
    <w:rsid w:val="008B7731"/>
    <w:rsid w:val="008C061F"/>
    <w:rsid w:val="008C0C5A"/>
    <w:rsid w:val="008C167C"/>
    <w:rsid w:val="008C2151"/>
    <w:rsid w:val="008C2600"/>
    <w:rsid w:val="008C4E6E"/>
    <w:rsid w:val="008C5DDF"/>
    <w:rsid w:val="008C6C59"/>
    <w:rsid w:val="008D1B09"/>
    <w:rsid w:val="008D2E0A"/>
    <w:rsid w:val="008D4456"/>
    <w:rsid w:val="008D4A25"/>
    <w:rsid w:val="008D5542"/>
    <w:rsid w:val="008D57CD"/>
    <w:rsid w:val="008D5827"/>
    <w:rsid w:val="008D5E53"/>
    <w:rsid w:val="008D6159"/>
    <w:rsid w:val="008D6917"/>
    <w:rsid w:val="008D7EFB"/>
    <w:rsid w:val="008E0386"/>
    <w:rsid w:val="008E2428"/>
    <w:rsid w:val="008E4886"/>
    <w:rsid w:val="008E49EC"/>
    <w:rsid w:val="008E70A2"/>
    <w:rsid w:val="008E7327"/>
    <w:rsid w:val="008E7349"/>
    <w:rsid w:val="008E7C66"/>
    <w:rsid w:val="008E7D14"/>
    <w:rsid w:val="008E7FF1"/>
    <w:rsid w:val="008F2BAB"/>
    <w:rsid w:val="008F2C3C"/>
    <w:rsid w:val="008F3C7B"/>
    <w:rsid w:val="008F509B"/>
    <w:rsid w:val="008F6A15"/>
    <w:rsid w:val="008F71AC"/>
    <w:rsid w:val="008F7C69"/>
    <w:rsid w:val="008F7CCF"/>
    <w:rsid w:val="00900148"/>
    <w:rsid w:val="00900350"/>
    <w:rsid w:val="009007B2"/>
    <w:rsid w:val="00900C68"/>
    <w:rsid w:val="0090148F"/>
    <w:rsid w:val="00901BD9"/>
    <w:rsid w:val="00901F82"/>
    <w:rsid w:val="00902E8E"/>
    <w:rsid w:val="00903428"/>
    <w:rsid w:val="009034CD"/>
    <w:rsid w:val="00903A33"/>
    <w:rsid w:val="00904AE9"/>
    <w:rsid w:val="009051D6"/>
    <w:rsid w:val="009053CE"/>
    <w:rsid w:val="0090687D"/>
    <w:rsid w:val="00912280"/>
    <w:rsid w:val="00912F6A"/>
    <w:rsid w:val="0091404F"/>
    <w:rsid w:val="00914756"/>
    <w:rsid w:val="009148D1"/>
    <w:rsid w:val="00914D19"/>
    <w:rsid w:val="009150F8"/>
    <w:rsid w:val="009155CC"/>
    <w:rsid w:val="00915E0D"/>
    <w:rsid w:val="00916FE9"/>
    <w:rsid w:val="009206AE"/>
    <w:rsid w:val="0092138B"/>
    <w:rsid w:val="009217DA"/>
    <w:rsid w:val="009245BA"/>
    <w:rsid w:val="00924C3D"/>
    <w:rsid w:val="009255E2"/>
    <w:rsid w:val="00925613"/>
    <w:rsid w:val="00926012"/>
    <w:rsid w:val="009261A6"/>
    <w:rsid w:val="009266C8"/>
    <w:rsid w:val="00926E57"/>
    <w:rsid w:val="00926EFD"/>
    <w:rsid w:val="009274AE"/>
    <w:rsid w:val="00930DA2"/>
    <w:rsid w:val="00930FF4"/>
    <w:rsid w:val="009324C5"/>
    <w:rsid w:val="00932A53"/>
    <w:rsid w:val="00932C78"/>
    <w:rsid w:val="00932E82"/>
    <w:rsid w:val="00932FDD"/>
    <w:rsid w:val="0093322D"/>
    <w:rsid w:val="00935159"/>
    <w:rsid w:val="00936F04"/>
    <w:rsid w:val="0093777B"/>
    <w:rsid w:val="00937EC1"/>
    <w:rsid w:val="00937FA5"/>
    <w:rsid w:val="0094015E"/>
    <w:rsid w:val="0094249C"/>
    <w:rsid w:val="009428EE"/>
    <w:rsid w:val="00942E61"/>
    <w:rsid w:val="00943E33"/>
    <w:rsid w:val="009445B9"/>
    <w:rsid w:val="00944D8F"/>
    <w:rsid w:val="00945045"/>
    <w:rsid w:val="00947358"/>
    <w:rsid w:val="009473BF"/>
    <w:rsid w:val="00947A5D"/>
    <w:rsid w:val="009518B7"/>
    <w:rsid w:val="0095193D"/>
    <w:rsid w:val="00953ADB"/>
    <w:rsid w:val="00953FBC"/>
    <w:rsid w:val="00953FEE"/>
    <w:rsid w:val="00954155"/>
    <w:rsid w:val="009559B1"/>
    <w:rsid w:val="00955B69"/>
    <w:rsid w:val="00956C46"/>
    <w:rsid w:val="009613C7"/>
    <w:rsid w:val="00961A7A"/>
    <w:rsid w:val="00961E6B"/>
    <w:rsid w:val="00962772"/>
    <w:rsid w:val="00962EBA"/>
    <w:rsid w:val="00963FF9"/>
    <w:rsid w:val="00964791"/>
    <w:rsid w:val="00964FAD"/>
    <w:rsid w:val="009653BF"/>
    <w:rsid w:val="00965B40"/>
    <w:rsid w:val="00967A4C"/>
    <w:rsid w:val="00971144"/>
    <w:rsid w:val="00971711"/>
    <w:rsid w:val="00972E2E"/>
    <w:rsid w:val="009732B5"/>
    <w:rsid w:val="00973847"/>
    <w:rsid w:val="00973BA6"/>
    <w:rsid w:val="00973E61"/>
    <w:rsid w:val="00974FD6"/>
    <w:rsid w:val="009754C4"/>
    <w:rsid w:val="00975CFC"/>
    <w:rsid w:val="00976A6E"/>
    <w:rsid w:val="00976C09"/>
    <w:rsid w:val="00981C84"/>
    <w:rsid w:val="00981F2C"/>
    <w:rsid w:val="00981F76"/>
    <w:rsid w:val="00982A81"/>
    <w:rsid w:val="009844AC"/>
    <w:rsid w:val="00984CB7"/>
    <w:rsid w:val="009859E4"/>
    <w:rsid w:val="00986B18"/>
    <w:rsid w:val="009903EF"/>
    <w:rsid w:val="0099059F"/>
    <w:rsid w:val="00993462"/>
    <w:rsid w:val="0099397D"/>
    <w:rsid w:val="00994B84"/>
    <w:rsid w:val="009958C0"/>
    <w:rsid w:val="00995C5B"/>
    <w:rsid w:val="00996041"/>
    <w:rsid w:val="00996A77"/>
    <w:rsid w:val="00997061"/>
    <w:rsid w:val="00997873"/>
    <w:rsid w:val="00997DE3"/>
    <w:rsid w:val="00997FA2"/>
    <w:rsid w:val="009A08FC"/>
    <w:rsid w:val="009A22E3"/>
    <w:rsid w:val="009A3843"/>
    <w:rsid w:val="009A437B"/>
    <w:rsid w:val="009A47AB"/>
    <w:rsid w:val="009A48F8"/>
    <w:rsid w:val="009A4FF9"/>
    <w:rsid w:val="009A552D"/>
    <w:rsid w:val="009A611E"/>
    <w:rsid w:val="009B1896"/>
    <w:rsid w:val="009B275D"/>
    <w:rsid w:val="009B298B"/>
    <w:rsid w:val="009B31F5"/>
    <w:rsid w:val="009B3816"/>
    <w:rsid w:val="009B4D47"/>
    <w:rsid w:val="009B56F7"/>
    <w:rsid w:val="009B5880"/>
    <w:rsid w:val="009B58F0"/>
    <w:rsid w:val="009B7CE2"/>
    <w:rsid w:val="009C1AAB"/>
    <w:rsid w:val="009C2D44"/>
    <w:rsid w:val="009C3711"/>
    <w:rsid w:val="009C4503"/>
    <w:rsid w:val="009C4EE1"/>
    <w:rsid w:val="009C5CC2"/>
    <w:rsid w:val="009C7A02"/>
    <w:rsid w:val="009D04C1"/>
    <w:rsid w:val="009D13BB"/>
    <w:rsid w:val="009D25A9"/>
    <w:rsid w:val="009D2F7A"/>
    <w:rsid w:val="009D3564"/>
    <w:rsid w:val="009D4664"/>
    <w:rsid w:val="009D4C25"/>
    <w:rsid w:val="009D5131"/>
    <w:rsid w:val="009D6FF4"/>
    <w:rsid w:val="009D75A7"/>
    <w:rsid w:val="009D7A8E"/>
    <w:rsid w:val="009E1D40"/>
    <w:rsid w:val="009E317C"/>
    <w:rsid w:val="009E426D"/>
    <w:rsid w:val="009E4E7D"/>
    <w:rsid w:val="009E4EA7"/>
    <w:rsid w:val="009E501B"/>
    <w:rsid w:val="009E56CC"/>
    <w:rsid w:val="009E583D"/>
    <w:rsid w:val="009E592A"/>
    <w:rsid w:val="009E63A8"/>
    <w:rsid w:val="009E6971"/>
    <w:rsid w:val="009E6EFE"/>
    <w:rsid w:val="009F17B8"/>
    <w:rsid w:val="009F1F72"/>
    <w:rsid w:val="009F2E5C"/>
    <w:rsid w:val="009F2F97"/>
    <w:rsid w:val="009F3826"/>
    <w:rsid w:val="009F3D55"/>
    <w:rsid w:val="009F4378"/>
    <w:rsid w:val="009F544C"/>
    <w:rsid w:val="009F5A00"/>
    <w:rsid w:val="009F5ACC"/>
    <w:rsid w:val="009F63CA"/>
    <w:rsid w:val="009F7C24"/>
    <w:rsid w:val="00A00739"/>
    <w:rsid w:val="00A05C78"/>
    <w:rsid w:val="00A05EED"/>
    <w:rsid w:val="00A0607A"/>
    <w:rsid w:val="00A06D65"/>
    <w:rsid w:val="00A07577"/>
    <w:rsid w:val="00A07A69"/>
    <w:rsid w:val="00A1074B"/>
    <w:rsid w:val="00A1129E"/>
    <w:rsid w:val="00A117DD"/>
    <w:rsid w:val="00A129BE"/>
    <w:rsid w:val="00A12BF4"/>
    <w:rsid w:val="00A14C58"/>
    <w:rsid w:val="00A1629E"/>
    <w:rsid w:val="00A168EC"/>
    <w:rsid w:val="00A16A92"/>
    <w:rsid w:val="00A2059A"/>
    <w:rsid w:val="00A2079C"/>
    <w:rsid w:val="00A21C14"/>
    <w:rsid w:val="00A222C2"/>
    <w:rsid w:val="00A22681"/>
    <w:rsid w:val="00A2268C"/>
    <w:rsid w:val="00A27174"/>
    <w:rsid w:val="00A31948"/>
    <w:rsid w:val="00A31F17"/>
    <w:rsid w:val="00A330F7"/>
    <w:rsid w:val="00A348A8"/>
    <w:rsid w:val="00A368B5"/>
    <w:rsid w:val="00A36B7B"/>
    <w:rsid w:val="00A372FB"/>
    <w:rsid w:val="00A401CC"/>
    <w:rsid w:val="00A40E4C"/>
    <w:rsid w:val="00A41F40"/>
    <w:rsid w:val="00A44E7A"/>
    <w:rsid w:val="00A45D32"/>
    <w:rsid w:val="00A45E1B"/>
    <w:rsid w:val="00A45F55"/>
    <w:rsid w:val="00A467F1"/>
    <w:rsid w:val="00A471EA"/>
    <w:rsid w:val="00A5191A"/>
    <w:rsid w:val="00A52062"/>
    <w:rsid w:val="00A523EB"/>
    <w:rsid w:val="00A53D57"/>
    <w:rsid w:val="00A5486E"/>
    <w:rsid w:val="00A5688B"/>
    <w:rsid w:val="00A56FB9"/>
    <w:rsid w:val="00A6055B"/>
    <w:rsid w:val="00A60670"/>
    <w:rsid w:val="00A60D3F"/>
    <w:rsid w:val="00A6117C"/>
    <w:rsid w:val="00A615F1"/>
    <w:rsid w:val="00A6191F"/>
    <w:rsid w:val="00A61B45"/>
    <w:rsid w:val="00A61F93"/>
    <w:rsid w:val="00A62B7E"/>
    <w:rsid w:val="00A63A07"/>
    <w:rsid w:val="00A63D4B"/>
    <w:rsid w:val="00A63DC1"/>
    <w:rsid w:val="00A64588"/>
    <w:rsid w:val="00A6498F"/>
    <w:rsid w:val="00A64CD2"/>
    <w:rsid w:val="00A65073"/>
    <w:rsid w:val="00A65E27"/>
    <w:rsid w:val="00A661E5"/>
    <w:rsid w:val="00A66858"/>
    <w:rsid w:val="00A67214"/>
    <w:rsid w:val="00A711E6"/>
    <w:rsid w:val="00A72D93"/>
    <w:rsid w:val="00A739F3"/>
    <w:rsid w:val="00A753BC"/>
    <w:rsid w:val="00A75BF7"/>
    <w:rsid w:val="00A75E47"/>
    <w:rsid w:val="00A773DD"/>
    <w:rsid w:val="00A775A8"/>
    <w:rsid w:val="00A77F00"/>
    <w:rsid w:val="00A820D6"/>
    <w:rsid w:val="00A8233A"/>
    <w:rsid w:val="00A8338A"/>
    <w:rsid w:val="00A8352D"/>
    <w:rsid w:val="00A84CE2"/>
    <w:rsid w:val="00A85045"/>
    <w:rsid w:val="00A864DC"/>
    <w:rsid w:val="00A866E9"/>
    <w:rsid w:val="00A873CE"/>
    <w:rsid w:val="00A875E7"/>
    <w:rsid w:val="00A907E8"/>
    <w:rsid w:val="00A91C88"/>
    <w:rsid w:val="00A91EAD"/>
    <w:rsid w:val="00A93BD3"/>
    <w:rsid w:val="00A947F0"/>
    <w:rsid w:val="00A94FB1"/>
    <w:rsid w:val="00A9515E"/>
    <w:rsid w:val="00A95C4B"/>
    <w:rsid w:val="00A95F63"/>
    <w:rsid w:val="00A963F5"/>
    <w:rsid w:val="00A9672C"/>
    <w:rsid w:val="00A96D57"/>
    <w:rsid w:val="00A97201"/>
    <w:rsid w:val="00A973DF"/>
    <w:rsid w:val="00AA0A58"/>
    <w:rsid w:val="00AA1861"/>
    <w:rsid w:val="00AA1E7C"/>
    <w:rsid w:val="00AA25E0"/>
    <w:rsid w:val="00AA2A01"/>
    <w:rsid w:val="00AA467E"/>
    <w:rsid w:val="00AA4EFF"/>
    <w:rsid w:val="00AA5104"/>
    <w:rsid w:val="00AA56BA"/>
    <w:rsid w:val="00AA579B"/>
    <w:rsid w:val="00AA5A75"/>
    <w:rsid w:val="00AA79CC"/>
    <w:rsid w:val="00AB046F"/>
    <w:rsid w:val="00AB0AFB"/>
    <w:rsid w:val="00AB0E3C"/>
    <w:rsid w:val="00AB1883"/>
    <w:rsid w:val="00AB1B2B"/>
    <w:rsid w:val="00AB25C6"/>
    <w:rsid w:val="00AB3896"/>
    <w:rsid w:val="00AB4C42"/>
    <w:rsid w:val="00AB5683"/>
    <w:rsid w:val="00AB5A9E"/>
    <w:rsid w:val="00AB6188"/>
    <w:rsid w:val="00AB6DF6"/>
    <w:rsid w:val="00AB781E"/>
    <w:rsid w:val="00AC0E35"/>
    <w:rsid w:val="00AC16E3"/>
    <w:rsid w:val="00AC1EE1"/>
    <w:rsid w:val="00AC2769"/>
    <w:rsid w:val="00AC39B8"/>
    <w:rsid w:val="00AC3B80"/>
    <w:rsid w:val="00AC3F4E"/>
    <w:rsid w:val="00AC46A5"/>
    <w:rsid w:val="00AC4956"/>
    <w:rsid w:val="00AC4E56"/>
    <w:rsid w:val="00AC679B"/>
    <w:rsid w:val="00AC7A6D"/>
    <w:rsid w:val="00AC7DFC"/>
    <w:rsid w:val="00AD15B6"/>
    <w:rsid w:val="00AD28ED"/>
    <w:rsid w:val="00AD3C8A"/>
    <w:rsid w:val="00AD536D"/>
    <w:rsid w:val="00AD59DF"/>
    <w:rsid w:val="00AD70D0"/>
    <w:rsid w:val="00AE11FA"/>
    <w:rsid w:val="00AE1BAC"/>
    <w:rsid w:val="00AE23F5"/>
    <w:rsid w:val="00AE2650"/>
    <w:rsid w:val="00AE3111"/>
    <w:rsid w:val="00AE4E12"/>
    <w:rsid w:val="00AE5264"/>
    <w:rsid w:val="00AE5288"/>
    <w:rsid w:val="00AE528E"/>
    <w:rsid w:val="00AE5C3D"/>
    <w:rsid w:val="00AF17EF"/>
    <w:rsid w:val="00AF1E6F"/>
    <w:rsid w:val="00AF2272"/>
    <w:rsid w:val="00AF304D"/>
    <w:rsid w:val="00AF35A7"/>
    <w:rsid w:val="00AF3F08"/>
    <w:rsid w:val="00AF4B88"/>
    <w:rsid w:val="00AF5421"/>
    <w:rsid w:val="00AF5594"/>
    <w:rsid w:val="00AF5DF9"/>
    <w:rsid w:val="00AF6A97"/>
    <w:rsid w:val="00B0170D"/>
    <w:rsid w:val="00B017D5"/>
    <w:rsid w:val="00B01D59"/>
    <w:rsid w:val="00B01E20"/>
    <w:rsid w:val="00B03267"/>
    <w:rsid w:val="00B036B9"/>
    <w:rsid w:val="00B04F5E"/>
    <w:rsid w:val="00B04F7A"/>
    <w:rsid w:val="00B0589E"/>
    <w:rsid w:val="00B06857"/>
    <w:rsid w:val="00B06A60"/>
    <w:rsid w:val="00B07F4A"/>
    <w:rsid w:val="00B11923"/>
    <w:rsid w:val="00B11939"/>
    <w:rsid w:val="00B120FD"/>
    <w:rsid w:val="00B129A0"/>
    <w:rsid w:val="00B12D80"/>
    <w:rsid w:val="00B12F65"/>
    <w:rsid w:val="00B13C17"/>
    <w:rsid w:val="00B14305"/>
    <w:rsid w:val="00B16626"/>
    <w:rsid w:val="00B17211"/>
    <w:rsid w:val="00B17ECC"/>
    <w:rsid w:val="00B2017D"/>
    <w:rsid w:val="00B2041E"/>
    <w:rsid w:val="00B24999"/>
    <w:rsid w:val="00B2612F"/>
    <w:rsid w:val="00B27BA5"/>
    <w:rsid w:val="00B306EC"/>
    <w:rsid w:val="00B30DFB"/>
    <w:rsid w:val="00B3156E"/>
    <w:rsid w:val="00B31635"/>
    <w:rsid w:val="00B31A58"/>
    <w:rsid w:val="00B3219C"/>
    <w:rsid w:val="00B322EE"/>
    <w:rsid w:val="00B32C2D"/>
    <w:rsid w:val="00B332FA"/>
    <w:rsid w:val="00B339A2"/>
    <w:rsid w:val="00B34AFE"/>
    <w:rsid w:val="00B354EC"/>
    <w:rsid w:val="00B3791B"/>
    <w:rsid w:val="00B37BE1"/>
    <w:rsid w:val="00B37E68"/>
    <w:rsid w:val="00B40C5F"/>
    <w:rsid w:val="00B40CDE"/>
    <w:rsid w:val="00B43ADE"/>
    <w:rsid w:val="00B44075"/>
    <w:rsid w:val="00B45AEF"/>
    <w:rsid w:val="00B4631C"/>
    <w:rsid w:val="00B47163"/>
    <w:rsid w:val="00B51001"/>
    <w:rsid w:val="00B5234F"/>
    <w:rsid w:val="00B52469"/>
    <w:rsid w:val="00B528D8"/>
    <w:rsid w:val="00B52A5F"/>
    <w:rsid w:val="00B52C68"/>
    <w:rsid w:val="00B53AB3"/>
    <w:rsid w:val="00B53D47"/>
    <w:rsid w:val="00B54475"/>
    <w:rsid w:val="00B56763"/>
    <w:rsid w:val="00B62971"/>
    <w:rsid w:val="00B6372C"/>
    <w:rsid w:val="00B64E40"/>
    <w:rsid w:val="00B64F3C"/>
    <w:rsid w:val="00B656E5"/>
    <w:rsid w:val="00B6570E"/>
    <w:rsid w:val="00B669F7"/>
    <w:rsid w:val="00B66B3A"/>
    <w:rsid w:val="00B67C5A"/>
    <w:rsid w:val="00B67D5D"/>
    <w:rsid w:val="00B7114D"/>
    <w:rsid w:val="00B72308"/>
    <w:rsid w:val="00B724C6"/>
    <w:rsid w:val="00B74073"/>
    <w:rsid w:val="00B746EB"/>
    <w:rsid w:val="00B75269"/>
    <w:rsid w:val="00B75F6A"/>
    <w:rsid w:val="00B77679"/>
    <w:rsid w:val="00B77CBA"/>
    <w:rsid w:val="00B80043"/>
    <w:rsid w:val="00B802F0"/>
    <w:rsid w:val="00B81493"/>
    <w:rsid w:val="00B814F7"/>
    <w:rsid w:val="00B816AA"/>
    <w:rsid w:val="00B82EE5"/>
    <w:rsid w:val="00B832CC"/>
    <w:rsid w:val="00B85686"/>
    <w:rsid w:val="00B85722"/>
    <w:rsid w:val="00B8594B"/>
    <w:rsid w:val="00B87027"/>
    <w:rsid w:val="00B8717F"/>
    <w:rsid w:val="00B90620"/>
    <w:rsid w:val="00B91574"/>
    <w:rsid w:val="00B91A71"/>
    <w:rsid w:val="00B93D3D"/>
    <w:rsid w:val="00B9406E"/>
    <w:rsid w:val="00B948D4"/>
    <w:rsid w:val="00B94BD3"/>
    <w:rsid w:val="00B95507"/>
    <w:rsid w:val="00B96A4F"/>
    <w:rsid w:val="00B970D9"/>
    <w:rsid w:val="00B97121"/>
    <w:rsid w:val="00B97BAC"/>
    <w:rsid w:val="00BA3693"/>
    <w:rsid w:val="00BA3798"/>
    <w:rsid w:val="00BA4E43"/>
    <w:rsid w:val="00BA64B5"/>
    <w:rsid w:val="00BA698F"/>
    <w:rsid w:val="00BB0AD4"/>
    <w:rsid w:val="00BB1133"/>
    <w:rsid w:val="00BB1E78"/>
    <w:rsid w:val="00BB2E45"/>
    <w:rsid w:val="00BB2F97"/>
    <w:rsid w:val="00BB41AF"/>
    <w:rsid w:val="00BB7563"/>
    <w:rsid w:val="00BC0330"/>
    <w:rsid w:val="00BC04AD"/>
    <w:rsid w:val="00BC2ABE"/>
    <w:rsid w:val="00BC52D3"/>
    <w:rsid w:val="00BC5517"/>
    <w:rsid w:val="00BC6182"/>
    <w:rsid w:val="00BC733B"/>
    <w:rsid w:val="00BD037F"/>
    <w:rsid w:val="00BD08C0"/>
    <w:rsid w:val="00BD1192"/>
    <w:rsid w:val="00BD1670"/>
    <w:rsid w:val="00BD1985"/>
    <w:rsid w:val="00BD20F4"/>
    <w:rsid w:val="00BD2CF2"/>
    <w:rsid w:val="00BD323C"/>
    <w:rsid w:val="00BD441B"/>
    <w:rsid w:val="00BD4B90"/>
    <w:rsid w:val="00BD4DB9"/>
    <w:rsid w:val="00BD4DE4"/>
    <w:rsid w:val="00BD6A39"/>
    <w:rsid w:val="00BD6CB8"/>
    <w:rsid w:val="00BD78C1"/>
    <w:rsid w:val="00BE0AA4"/>
    <w:rsid w:val="00BE1951"/>
    <w:rsid w:val="00BE19DB"/>
    <w:rsid w:val="00BE2DEF"/>
    <w:rsid w:val="00BE3082"/>
    <w:rsid w:val="00BE32EF"/>
    <w:rsid w:val="00BE4A72"/>
    <w:rsid w:val="00BE5263"/>
    <w:rsid w:val="00BE5C90"/>
    <w:rsid w:val="00BE628A"/>
    <w:rsid w:val="00BE6C74"/>
    <w:rsid w:val="00BE6E0A"/>
    <w:rsid w:val="00BE7FE4"/>
    <w:rsid w:val="00BF066E"/>
    <w:rsid w:val="00BF0E9D"/>
    <w:rsid w:val="00BF13D2"/>
    <w:rsid w:val="00BF2F08"/>
    <w:rsid w:val="00BF34C0"/>
    <w:rsid w:val="00BF3A16"/>
    <w:rsid w:val="00BF43AB"/>
    <w:rsid w:val="00BF54FE"/>
    <w:rsid w:val="00C00D4F"/>
    <w:rsid w:val="00C0190D"/>
    <w:rsid w:val="00C019B4"/>
    <w:rsid w:val="00C038B1"/>
    <w:rsid w:val="00C0418E"/>
    <w:rsid w:val="00C053A9"/>
    <w:rsid w:val="00C06361"/>
    <w:rsid w:val="00C0739D"/>
    <w:rsid w:val="00C106BC"/>
    <w:rsid w:val="00C11120"/>
    <w:rsid w:val="00C11B42"/>
    <w:rsid w:val="00C13458"/>
    <w:rsid w:val="00C1467F"/>
    <w:rsid w:val="00C155D5"/>
    <w:rsid w:val="00C1693E"/>
    <w:rsid w:val="00C16C43"/>
    <w:rsid w:val="00C20B68"/>
    <w:rsid w:val="00C20FB1"/>
    <w:rsid w:val="00C21783"/>
    <w:rsid w:val="00C21859"/>
    <w:rsid w:val="00C21CBB"/>
    <w:rsid w:val="00C23929"/>
    <w:rsid w:val="00C240F5"/>
    <w:rsid w:val="00C256AD"/>
    <w:rsid w:val="00C30F31"/>
    <w:rsid w:val="00C317A2"/>
    <w:rsid w:val="00C324BD"/>
    <w:rsid w:val="00C33D93"/>
    <w:rsid w:val="00C353E8"/>
    <w:rsid w:val="00C35513"/>
    <w:rsid w:val="00C36DAA"/>
    <w:rsid w:val="00C376E2"/>
    <w:rsid w:val="00C3798C"/>
    <w:rsid w:val="00C37DF6"/>
    <w:rsid w:val="00C40A80"/>
    <w:rsid w:val="00C40BF3"/>
    <w:rsid w:val="00C414E4"/>
    <w:rsid w:val="00C4255E"/>
    <w:rsid w:val="00C42A5D"/>
    <w:rsid w:val="00C430DE"/>
    <w:rsid w:val="00C43313"/>
    <w:rsid w:val="00C444A1"/>
    <w:rsid w:val="00C44966"/>
    <w:rsid w:val="00C44B22"/>
    <w:rsid w:val="00C44F32"/>
    <w:rsid w:val="00C45D6D"/>
    <w:rsid w:val="00C45F95"/>
    <w:rsid w:val="00C463F5"/>
    <w:rsid w:val="00C47853"/>
    <w:rsid w:val="00C5000E"/>
    <w:rsid w:val="00C50065"/>
    <w:rsid w:val="00C501E2"/>
    <w:rsid w:val="00C50A9D"/>
    <w:rsid w:val="00C52A09"/>
    <w:rsid w:val="00C52C9F"/>
    <w:rsid w:val="00C532A7"/>
    <w:rsid w:val="00C54168"/>
    <w:rsid w:val="00C55564"/>
    <w:rsid w:val="00C5566D"/>
    <w:rsid w:val="00C56A6C"/>
    <w:rsid w:val="00C576E0"/>
    <w:rsid w:val="00C57894"/>
    <w:rsid w:val="00C57937"/>
    <w:rsid w:val="00C62D9D"/>
    <w:rsid w:val="00C62FBE"/>
    <w:rsid w:val="00C64054"/>
    <w:rsid w:val="00C65492"/>
    <w:rsid w:val="00C668C5"/>
    <w:rsid w:val="00C66ACE"/>
    <w:rsid w:val="00C67211"/>
    <w:rsid w:val="00C70203"/>
    <w:rsid w:val="00C70C13"/>
    <w:rsid w:val="00C71356"/>
    <w:rsid w:val="00C74165"/>
    <w:rsid w:val="00C74956"/>
    <w:rsid w:val="00C7596D"/>
    <w:rsid w:val="00C775D0"/>
    <w:rsid w:val="00C77BB6"/>
    <w:rsid w:val="00C80D52"/>
    <w:rsid w:val="00C817D3"/>
    <w:rsid w:val="00C81878"/>
    <w:rsid w:val="00C819EA"/>
    <w:rsid w:val="00C82911"/>
    <w:rsid w:val="00C83043"/>
    <w:rsid w:val="00C83DD1"/>
    <w:rsid w:val="00C845FD"/>
    <w:rsid w:val="00C8489E"/>
    <w:rsid w:val="00C865F4"/>
    <w:rsid w:val="00C86A14"/>
    <w:rsid w:val="00C905D6"/>
    <w:rsid w:val="00C906C1"/>
    <w:rsid w:val="00C910AC"/>
    <w:rsid w:val="00C91846"/>
    <w:rsid w:val="00C9289D"/>
    <w:rsid w:val="00C92E77"/>
    <w:rsid w:val="00C937EB"/>
    <w:rsid w:val="00C9386A"/>
    <w:rsid w:val="00C94BF3"/>
    <w:rsid w:val="00C95762"/>
    <w:rsid w:val="00C95D6D"/>
    <w:rsid w:val="00C95EC6"/>
    <w:rsid w:val="00CA0805"/>
    <w:rsid w:val="00CA1065"/>
    <w:rsid w:val="00CA1603"/>
    <w:rsid w:val="00CA2EC2"/>
    <w:rsid w:val="00CA330B"/>
    <w:rsid w:val="00CA35B2"/>
    <w:rsid w:val="00CA4073"/>
    <w:rsid w:val="00CA4FBB"/>
    <w:rsid w:val="00CA6386"/>
    <w:rsid w:val="00CA688F"/>
    <w:rsid w:val="00CA7097"/>
    <w:rsid w:val="00CA7A87"/>
    <w:rsid w:val="00CB0213"/>
    <w:rsid w:val="00CB1AAF"/>
    <w:rsid w:val="00CB228A"/>
    <w:rsid w:val="00CB2918"/>
    <w:rsid w:val="00CB472B"/>
    <w:rsid w:val="00CB4F33"/>
    <w:rsid w:val="00CB5A7A"/>
    <w:rsid w:val="00CB5E3C"/>
    <w:rsid w:val="00CB6460"/>
    <w:rsid w:val="00CB7E81"/>
    <w:rsid w:val="00CC186C"/>
    <w:rsid w:val="00CC34A1"/>
    <w:rsid w:val="00CC3637"/>
    <w:rsid w:val="00CC3E64"/>
    <w:rsid w:val="00CC6261"/>
    <w:rsid w:val="00CC668E"/>
    <w:rsid w:val="00CC6759"/>
    <w:rsid w:val="00CC6E1B"/>
    <w:rsid w:val="00CD0DE3"/>
    <w:rsid w:val="00CD1C8F"/>
    <w:rsid w:val="00CD2969"/>
    <w:rsid w:val="00CD6B9F"/>
    <w:rsid w:val="00CE01DF"/>
    <w:rsid w:val="00CE055F"/>
    <w:rsid w:val="00CE0DF0"/>
    <w:rsid w:val="00CE0FE9"/>
    <w:rsid w:val="00CE2572"/>
    <w:rsid w:val="00CE2921"/>
    <w:rsid w:val="00CE29B9"/>
    <w:rsid w:val="00CE2AF1"/>
    <w:rsid w:val="00CE2BA0"/>
    <w:rsid w:val="00CE362E"/>
    <w:rsid w:val="00CE450C"/>
    <w:rsid w:val="00CE5960"/>
    <w:rsid w:val="00CE63A7"/>
    <w:rsid w:val="00CE642C"/>
    <w:rsid w:val="00CE6459"/>
    <w:rsid w:val="00CE7192"/>
    <w:rsid w:val="00CE741A"/>
    <w:rsid w:val="00CE77E9"/>
    <w:rsid w:val="00CF00F1"/>
    <w:rsid w:val="00CF1556"/>
    <w:rsid w:val="00CF1A55"/>
    <w:rsid w:val="00CF1AF2"/>
    <w:rsid w:val="00CF2157"/>
    <w:rsid w:val="00CF3911"/>
    <w:rsid w:val="00CF4FC3"/>
    <w:rsid w:val="00CF5F64"/>
    <w:rsid w:val="00CF7BF9"/>
    <w:rsid w:val="00CF7D19"/>
    <w:rsid w:val="00D0080E"/>
    <w:rsid w:val="00D05456"/>
    <w:rsid w:val="00D056AD"/>
    <w:rsid w:val="00D05A7E"/>
    <w:rsid w:val="00D05ABE"/>
    <w:rsid w:val="00D07050"/>
    <w:rsid w:val="00D072AD"/>
    <w:rsid w:val="00D10C36"/>
    <w:rsid w:val="00D10CCC"/>
    <w:rsid w:val="00D11C8E"/>
    <w:rsid w:val="00D11C9A"/>
    <w:rsid w:val="00D11FD3"/>
    <w:rsid w:val="00D1275D"/>
    <w:rsid w:val="00D1369A"/>
    <w:rsid w:val="00D137FC"/>
    <w:rsid w:val="00D1416C"/>
    <w:rsid w:val="00D146E2"/>
    <w:rsid w:val="00D15F5D"/>
    <w:rsid w:val="00D16B41"/>
    <w:rsid w:val="00D16FF8"/>
    <w:rsid w:val="00D1791B"/>
    <w:rsid w:val="00D2081D"/>
    <w:rsid w:val="00D21A85"/>
    <w:rsid w:val="00D24CB8"/>
    <w:rsid w:val="00D25AC5"/>
    <w:rsid w:val="00D25DCE"/>
    <w:rsid w:val="00D26DA3"/>
    <w:rsid w:val="00D2767A"/>
    <w:rsid w:val="00D27732"/>
    <w:rsid w:val="00D27865"/>
    <w:rsid w:val="00D27BD9"/>
    <w:rsid w:val="00D3085F"/>
    <w:rsid w:val="00D3266C"/>
    <w:rsid w:val="00D34025"/>
    <w:rsid w:val="00D354B3"/>
    <w:rsid w:val="00D356D1"/>
    <w:rsid w:val="00D365AC"/>
    <w:rsid w:val="00D36A82"/>
    <w:rsid w:val="00D371A9"/>
    <w:rsid w:val="00D405BB"/>
    <w:rsid w:val="00D419C8"/>
    <w:rsid w:val="00D41A29"/>
    <w:rsid w:val="00D437E4"/>
    <w:rsid w:val="00D440EF"/>
    <w:rsid w:val="00D4445D"/>
    <w:rsid w:val="00D452E3"/>
    <w:rsid w:val="00D45B97"/>
    <w:rsid w:val="00D46752"/>
    <w:rsid w:val="00D46D9E"/>
    <w:rsid w:val="00D46F40"/>
    <w:rsid w:val="00D4724D"/>
    <w:rsid w:val="00D47624"/>
    <w:rsid w:val="00D47A91"/>
    <w:rsid w:val="00D51C3B"/>
    <w:rsid w:val="00D523F4"/>
    <w:rsid w:val="00D5254B"/>
    <w:rsid w:val="00D527E3"/>
    <w:rsid w:val="00D52CB2"/>
    <w:rsid w:val="00D54C85"/>
    <w:rsid w:val="00D54DC0"/>
    <w:rsid w:val="00D55683"/>
    <w:rsid w:val="00D55916"/>
    <w:rsid w:val="00D56EA5"/>
    <w:rsid w:val="00D57E4D"/>
    <w:rsid w:val="00D60408"/>
    <w:rsid w:val="00D62742"/>
    <w:rsid w:val="00D63BA8"/>
    <w:rsid w:val="00D63F48"/>
    <w:rsid w:val="00D64453"/>
    <w:rsid w:val="00D64684"/>
    <w:rsid w:val="00D6554E"/>
    <w:rsid w:val="00D6617A"/>
    <w:rsid w:val="00D666E0"/>
    <w:rsid w:val="00D675BA"/>
    <w:rsid w:val="00D67858"/>
    <w:rsid w:val="00D67F17"/>
    <w:rsid w:val="00D706C0"/>
    <w:rsid w:val="00D71180"/>
    <w:rsid w:val="00D727BC"/>
    <w:rsid w:val="00D73C35"/>
    <w:rsid w:val="00D73ECB"/>
    <w:rsid w:val="00D74226"/>
    <w:rsid w:val="00D74563"/>
    <w:rsid w:val="00D74805"/>
    <w:rsid w:val="00D74891"/>
    <w:rsid w:val="00D74DA1"/>
    <w:rsid w:val="00D74F2A"/>
    <w:rsid w:val="00D750A7"/>
    <w:rsid w:val="00D75261"/>
    <w:rsid w:val="00D7536D"/>
    <w:rsid w:val="00D765FC"/>
    <w:rsid w:val="00D80638"/>
    <w:rsid w:val="00D82128"/>
    <w:rsid w:val="00D834F0"/>
    <w:rsid w:val="00D83796"/>
    <w:rsid w:val="00D84028"/>
    <w:rsid w:val="00D853E7"/>
    <w:rsid w:val="00D86197"/>
    <w:rsid w:val="00D8741E"/>
    <w:rsid w:val="00D87670"/>
    <w:rsid w:val="00D87CF0"/>
    <w:rsid w:val="00D906FC"/>
    <w:rsid w:val="00D90CF2"/>
    <w:rsid w:val="00D90E86"/>
    <w:rsid w:val="00D90FBD"/>
    <w:rsid w:val="00D92241"/>
    <w:rsid w:val="00D92D0F"/>
    <w:rsid w:val="00D9306F"/>
    <w:rsid w:val="00D94695"/>
    <w:rsid w:val="00D967F3"/>
    <w:rsid w:val="00D9775E"/>
    <w:rsid w:val="00D97A85"/>
    <w:rsid w:val="00DA23DC"/>
    <w:rsid w:val="00DA2708"/>
    <w:rsid w:val="00DA2745"/>
    <w:rsid w:val="00DA2DB4"/>
    <w:rsid w:val="00DA5432"/>
    <w:rsid w:val="00DA56BA"/>
    <w:rsid w:val="00DA634F"/>
    <w:rsid w:val="00DA6362"/>
    <w:rsid w:val="00DA74C4"/>
    <w:rsid w:val="00DA7633"/>
    <w:rsid w:val="00DB0D48"/>
    <w:rsid w:val="00DB1217"/>
    <w:rsid w:val="00DB131B"/>
    <w:rsid w:val="00DB17DE"/>
    <w:rsid w:val="00DB2E98"/>
    <w:rsid w:val="00DB3F98"/>
    <w:rsid w:val="00DB4A46"/>
    <w:rsid w:val="00DB4C68"/>
    <w:rsid w:val="00DB542E"/>
    <w:rsid w:val="00DB5773"/>
    <w:rsid w:val="00DB62F8"/>
    <w:rsid w:val="00DB6508"/>
    <w:rsid w:val="00DB6D3A"/>
    <w:rsid w:val="00DB6EF9"/>
    <w:rsid w:val="00DB7180"/>
    <w:rsid w:val="00DB780B"/>
    <w:rsid w:val="00DB7BD2"/>
    <w:rsid w:val="00DC010D"/>
    <w:rsid w:val="00DC016B"/>
    <w:rsid w:val="00DC0BBB"/>
    <w:rsid w:val="00DC24B6"/>
    <w:rsid w:val="00DC2925"/>
    <w:rsid w:val="00DC3317"/>
    <w:rsid w:val="00DC3376"/>
    <w:rsid w:val="00DC3E5F"/>
    <w:rsid w:val="00DC5805"/>
    <w:rsid w:val="00DC60FD"/>
    <w:rsid w:val="00DC71D6"/>
    <w:rsid w:val="00DC774D"/>
    <w:rsid w:val="00DC7D82"/>
    <w:rsid w:val="00DD1801"/>
    <w:rsid w:val="00DD2A6A"/>
    <w:rsid w:val="00DD2DF9"/>
    <w:rsid w:val="00DD2FBD"/>
    <w:rsid w:val="00DD334B"/>
    <w:rsid w:val="00DD3895"/>
    <w:rsid w:val="00DD3B2C"/>
    <w:rsid w:val="00DD7A57"/>
    <w:rsid w:val="00DE00DB"/>
    <w:rsid w:val="00DE109A"/>
    <w:rsid w:val="00DE2800"/>
    <w:rsid w:val="00DE2F9E"/>
    <w:rsid w:val="00DE3D82"/>
    <w:rsid w:val="00DE4870"/>
    <w:rsid w:val="00DE4E65"/>
    <w:rsid w:val="00DE5137"/>
    <w:rsid w:val="00DE6739"/>
    <w:rsid w:val="00DE6A7D"/>
    <w:rsid w:val="00DE6C49"/>
    <w:rsid w:val="00DE721E"/>
    <w:rsid w:val="00DF05A4"/>
    <w:rsid w:val="00DF1A11"/>
    <w:rsid w:val="00DF3FCA"/>
    <w:rsid w:val="00DF69F2"/>
    <w:rsid w:val="00DF7299"/>
    <w:rsid w:val="00E020A8"/>
    <w:rsid w:val="00E04A0C"/>
    <w:rsid w:val="00E04B59"/>
    <w:rsid w:val="00E04C7D"/>
    <w:rsid w:val="00E05D38"/>
    <w:rsid w:val="00E07C32"/>
    <w:rsid w:val="00E108D4"/>
    <w:rsid w:val="00E10EC2"/>
    <w:rsid w:val="00E12116"/>
    <w:rsid w:val="00E14069"/>
    <w:rsid w:val="00E17109"/>
    <w:rsid w:val="00E17867"/>
    <w:rsid w:val="00E179BE"/>
    <w:rsid w:val="00E20FED"/>
    <w:rsid w:val="00E21B85"/>
    <w:rsid w:val="00E21C80"/>
    <w:rsid w:val="00E21E30"/>
    <w:rsid w:val="00E22B37"/>
    <w:rsid w:val="00E23B50"/>
    <w:rsid w:val="00E244E7"/>
    <w:rsid w:val="00E24603"/>
    <w:rsid w:val="00E25305"/>
    <w:rsid w:val="00E25543"/>
    <w:rsid w:val="00E26011"/>
    <w:rsid w:val="00E27944"/>
    <w:rsid w:val="00E27D94"/>
    <w:rsid w:val="00E30274"/>
    <w:rsid w:val="00E314BA"/>
    <w:rsid w:val="00E321E9"/>
    <w:rsid w:val="00E32F3B"/>
    <w:rsid w:val="00E33BFA"/>
    <w:rsid w:val="00E35184"/>
    <w:rsid w:val="00E351F1"/>
    <w:rsid w:val="00E3718B"/>
    <w:rsid w:val="00E403E4"/>
    <w:rsid w:val="00E40DD7"/>
    <w:rsid w:val="00E413A7"/>
    <w:rsid w:val="00E4255B"/>
    <w:rsid w:val="00E43925"/>
    <w:rsid w:val="00E43A0E"/>
    <w:rsid w:val="00E454B0"/>
    <w:rsid w:val="00E4794E"/>
    <w:rsid w:val="00E501BB"/>
    <w:rsid w:val="00E505B2"/>
    <w:rsid w:val="00E512D1"/>
    <w:rsid w:val="00E51723"/>
    <w:rsid w:val="00E51944"/>
    <w:rsid w:val="00E52F79"/>
    <w:rsid w:val="00E539FD"/>
    <w:rsid w:val="00E53CFC"/>
    <w:rsid w:val="00E5550B"/>
    <w:rsid w:val="00E5567B"/>
    <w:rsid w:val="00E557B0"/>
    <w:rsid w:val="00E55B8A"/>
    <w:rsid w:val="00E565D7"/>
    <w:rsid w:val="00E61006"/>
    <w:rsid w:val="00E657C3"/>
    <w:rsid w:val="00E65E3D"/>
    <w:rsid w:val="00E66AA4"/>
    <w:rsid w:val="00E66BE3"/>
    <w:rsid w:val="00E66E7E"/>
    <w:rsid w:val="00E715E9"/>
    <w:rsid w:val="00E71632"/>
    <w:rsid w:val="00E71AA3"/>
    <w:rsid w:val="00E73542"/>
    <w:rsid w:val="00E73582"/>
    <w:rsid w:val="00E7362B"/>
    <w:rsid w:val="00E737C8"/>
    <w:rsid w:val="00E73BEB"/>
    <w:rsid w:val="00E73EA0"/>
    <w:rsid w:val="00E742A2"/>
    <w:rsid w:val="00E751A6"/>
    <w:rsid w:val="00E766DF"/>
    <w:rsid w:val="00E77C8E"/>
    <w:rsid w:val="00E82AA2"/>
    <w:rsid w:val="00E839D8"/>
    <w:rsid w:val="00E87218"/>
    <w:rsid w:val="00E87C21"/>
    <w:rsid w:val="00E908F2"/>
    <w:rsid w:val="00E90ADF"/>
    <w:rsid w:val="00E91F96"/>
    <w:rsid w:val="00E92DAF"/>
    <w:rsid w:val="00E930E7"/>
    <w:rsid w:val="00E934D0"/>
    <w:rsid w:val="00E93851"/>
    <w:rsid w:val="00E9398C"/>
    <w:rsid w:val="00E93C23"/>
    <w:rsid w:val="00E94509"/>
    <w:rsid w:val="00E951BA"/>
    <w:rsid w:val="00E95B90"/>
    <w:rsid w:val="00E961F3"/>
    <w:rsid w:val="00E96269"/>
    <w:rsid w:val="00E96916"/>
    <w:rsid w:val="00E96AA5"/>
    <w:rsid w:val="00E96DF4"/>
    <w:rsid w:val="00E97AB5"/>
    <w:rsid w:val="00E97DD0"/>
    <w:rsid w:val="00EA0759"/>
    <w:rsid w:val="00EA24A8"/>
    <w:rsid w:val="00EA274D"/>
    <w:rsid w:val="00EA3F4E"/>
    <w:rsid w:val="00EA5E5C"/>
    <w:rsid w:val="00EA7434"/>
    <w:rsid w:val="00EB0711"/>
    <w:rsid w:val="00EB1208"/>
    <w:rsid w:val="00EB19B4"/>
    <w:rsid w:val="00EB2468"/>
    <w:rsid w:val="00EB257B"/>
    <w:rsid w:val="00EB45BA"/>
    <w:rsid w:val="00EB5EEA"/>
    <w:rsid w:val="00EB6084"/>
    <w:rsid w:val="00EC0793"/>
    <w:rsid w:val="00EC0AC8"/>
    <w:rsid w:val="00EC10AB"/>
    <w:rsid w:val="00EC115D"/>
    <w:rsid w:val="00EC22EB"/>
    <w:rsid w:val="00EC3334"/>
    <w:rsid w:val="00EC33B9"/>
    <w:rsid w:val="00EC536F"/>
    <w:rsid w:val="00EC634B"/>
    <w:rsid w:val="00EC6BE5"/>
    <w:rsid w:val="00EC77DF"/>
    <w:rsid w:val="00ED04A8"/>
    <w:rsid w:val="00ED17DB"/>
    <w:rsid w:val="00ED18D4"/>
    <w:rsid w:val="00ED1F93"/>
    <w:rsid w:val="00ED29F8"/>
    <w:rsid w:val="00ED3178"/>
    <w:rsid w:val="00ED3BB5"/>
    <w:rsid w:val="00ED442A"/>
    <w:rsid w:val="00ED4F0C"/>
    <w:rsid w:val="00ED5FCF"/>
    <w:rsid w:val="00ED6175"/>
    <w:rsid w:val="00EE04A6"/>
    <w:rsid w:val="00EE1207"/>
    <w:rsid w:val="00EE24C5"/>
    <w:rsid w:val="00EE48B5"/>
    <w:rsid w:val="00EE4918"/>
    <w:rsid w:val="00EE5466"/>
    <w:rsid w:val="00EE5902"/>
    <w:rsid w:val="00EE71D6"/>
    <w:rsid w:val="00EE72E3"/>
    <w:rsid w:val="00EE78C4"/>
    <w:rsid w:val="00EE7D83"/>
    <w:rsid w:val="00EE7EFC"/>
    <w:rsid w:val="00EF04E6"/>
    <w:rsid w:val="00EF072B"/>
    <w:rsid w:val="00EF1B68"/>
    <w:rsid w:val="00EF2D73"/>
    <w:rsid w:val="00EF38E9"/>
    <w:rsid w:val="00EF3C41"/>
    <w:rsid w:val="00EF3D16"/>
    <w:rsid w:val="00EF3D46"/>
    <w:rsid w:val="00EF60AD"/>
    <w:rsid w:val="00EF655E"/>
    <w:rsid w:val="00EF69AD"/>
    <w:rsid w:val="00EF75F3"/>
    <w:rsid w:val="00EF7871"/>
    <w:rsid w:val="00F013B4"/>
    <w:rsid w:val="00F01F7E"/>
    <w:rsid w:val="00F02150"/>
    <w:rsid w:val="00F02504"/>
    <w:rsid w:val="00F028CE"/>
    <w:rsid w:val="00F02ACD"/>
    <w:rsid w:val="00F040E0"/>
    <w:rsid w:val="00F06F5C"/>
    <w:rsid w:val="00F072A5"/>
    <w:rsid w:val="00F075D2"/>
    <w:rsid w:val="00F07A24"/>
    <w:rsid w:val="00F10E98"/>
    <w:rsid w:val="00F12679"/>
    <w:rsid w:val="00F13300"/>
    <w:rsid w:val="00F1361C"/>
    <w:rsid w:val="00F13EAF"/>
    <w:rsid w:val="00F154BB"/>
    <w:rsid w:val="00F15D15"/>
    <w:rsid w:val="00F167E4"/>
    <w:rsid w:val="00F16844"/>
    <w:rsid w:val="00F16B18"/>
    <w:rsid w:val="00F17E6C"/>
    <w:rsid w:val="00F2073F"/>
    <w:rsid w:val="00F20A08"/>
    <w:rsid w:val="00F21C66"/>
    <w:rsid w:val="00F2256B"/>
    <w:rsid w:val="00F24B59"/>
    <w:rsid w:val="00F25071"/>
    <w:rsid w:val="00F25A8F"/>
    <w:rsid w:val="00F26878"/>
    <w:rsid w:val="00F32829"/>
    <w:rsid w:val="00F332D0"/>
    <w:rsid w:val="00F333B8"/>
    <w:rsid w:val="00F33D5F"/>
    <w:rsid w:val="00F3454D"/>
    <w:rsid w:val="00F35310"/>
    <w:rsid w:val="00F364B3"/>
    <w:rsid w:val="00F36B7A"/>
    <w:rsid w:val="00F3768A"/>
    <w:rsid w:val="00F37A92"/>
    <w:rsid w:val="00F37CF4"/>
    <w:rsid w:val="00F40FEA"/>
    <w:rsid w:val="00F416D4"/>
    <w:rsid w:val="00F423DE"/>
    <w:rsid w:val="00F440CD"/>
    <w:rsid w:val="00F446EE"/>
    <w:rsid w:val="00F4488D"/>
    <w:rsid w:val="00F45623"/>
    <w:rsid w:val="00F462B7"/>
    <w:rsid w:val="00F46933"/>
    <w:rsid w:val="00F46B02"/>
    <w:rsid w:val="00F46FCC"/>
    <w:rsid w:val="00F47617"/>
    <w:rsid w:val="00F50E76"/>
    <w:rsid w:val="00F51AB8"/>
    <w:rsid w:val="00F535E0"/>
    <w:rsid w:val="00F53AC6"/>
    <w:rsid w:val="00F53C36"/>
    <w:rsid w:val="00F553A6"/>
    <w:rsid w:val="00F55D60"/>
    <w:rsid w:val="00F5714D"/>
    <w:rsid w:val="00F608C9"/>
    <w:rsid w:val="00F60AB9"/>
    <w:rsid w:val="00F60F85"/>
    <w:rsid w:val="00F621A9"/>
    <w:rsid w:val="00F6465E"/>
    <w:rsid w:val="00F64F0B"/>
    <w:rsid w:val="00F65882"/>
    <w:rsid w:val="00F660B3"/>
    <w:rsid w:val="00F6788B"/>
    <w:rsid w:val="00F7139F"/>
    <w:rsid w:val="00F72D7F"/>
    <w:rsid w:val="00F73C38"/>
    <w:rsid w:val="00F746E5"/>
    <w:rsid w:val="00F76A08"/>
    <w:rsid w:val="00F77973"/>
    <w:rsid w:val="00F80254"/>
    <w:rsid w:val="00F80386"/>
    <w:rsid w:val="00F812F0"/>
    <w:rsid w:val="00F81A28"/>
    <w:rsid w:val="00F82947"/>
    <w:rsid w:val="00F83D77"/>
    <w:rsid w:val="00F83F64"/>
    <w:rsid w:val="00F844F0"/>
    <w:rsid w:val="00F84735"/>
    <w:rsid w:val="00F8491D"/>
    <w:rsid w:val="00F85515"/>
    <w:rsid w:val="00F86279"/>
    <w:rsid w:val="00F864C2"/>
    <w:rsid w:val="00F873D2"/>
    <w:rsid w:val="00F875FA"/>
    <w:rsid w:val="00F879BF"/>
    <w:rsid w:val="00F9155B"/>
    <w:rsid w:val="00F91698"/>
    <w:rsid w:val="00F917F7"/>
    <w:rsid w:val="00F92A4D"/>
    <w:rsid w:val="00F92F2B"/>
    <w:rsid w:val="00F92F62"/>
    <w:rsid w:val="00F93416"/>
    <w:rsid w:val="00F93D59"/>
    <w:rsid w:val="00F94E86"/>
    <w:rsid w:val="00F97130"/>
    <w:rsid w:val="00F9788C"/>
    <w:rsid w:val="00FA01D3"/>
    <w:rsid w:val="00FA086C"/>
    <w:rsid w:val="00FA123E"/>
    <w:rsid w:val="00FA215A"/>
    <w:rsid w:val="00FA23B0"/>
    <w:rsid w:val="00FA360F"/>
    <w:rsid w:val="00FA3F00"/>
    <w:rsid w:val="00FA586B"/>
    <w:rsid w:val="00FA5D5E"/>
    <w:rsid w:val="00FA61BC"/>
    <w:rsid w:val="00FA6C18"/>
    <w:rsid w:val="00FA721F"/>
    <w:rsid w:val="00FA774C"/>
    <w:rsid w:val="00FB0580"/>
    <w:rsid w:val="00FB1CC6"/>
    <w:rsid w:val="00FB1E56"/>
    <w:rsid w:val="00FB2020"/>
    <w:rsid w:val="00FB2F30"/>
    <w:rsid w:val="00FB3691"/>
    <w:rsid w:val="00FB4003"/>
    <w:rsid w:val="00FB58E9"/>
    <w:rsid w:val="00FB6025"/>
    <w:rsid w:val="00FB6192"/>
    <w:rsid w:val="00FB6372"/>
    <w:rsid w:val="00FB6736"/>
    <w:rsid w:val="00FB6AFE"/>
    <w:rsid w:val="00FB6DC3"/>
    <w:rsid w:val="00FC0DFB"/>
    <w:rsid w:val="00FC1126"/>
    <w:rsid w:val="00FC18F1"/>
    <w:rsid w:val="00FC2E32"/>
    <w:rsid w:val="00FC402A"/>
    <w:rsid w:val="00FC471E"/>
    <w:rsid w:val="00FC4DFC"/>
    <w:rsid w:val="00FC6A7C"/>
    <w:rsid w:val="00FC7136"/>
    <w:rsid w:val="00FC75A4"/>
    <w:rsid w:val="00FC7EEC"/>
    <w:rsid w:val="00FD16A6"/>
    <w:rsid w:val="00FD206D"/>
    <w:rsid w:val="00FD2993"/>
    <w:rsid w:val="00FD2F25"/>
    <w:rsid w:val="00FD35A1"/>
    <w:rsid w:val="00FD4B69"/>
    <w:rsid w:val="00FD4F2D"/>
    <w:rsid w:val="00FD5EC5"/>
    <w:rsid w:val="00FD7172"/>
    <w:rsid w:val="00FD78DB"/>
    <w:rsid w:val="00FE07BF"/>
    <w:rsid w:val="00FE087E"/>
    <w:rsid w:val="00FE1861"/>
    <w:rsid w:val="00FE2B97"/>
    <w:rsid w:val="00FE2F2B"/>
    <w:rsid w:val="00FE32EB"/>
    <w:rsid w:val="00FE3362"/>
    <w:rsid w:val="00FE3B69"/>
    <w:rsid w:val="00FF19BE"/>
    <w:rsid w:val="00FF1A92"/>
    <w:rsid w:val="00FF22BE"/>
    <w:rsid w:val="00FF2926"/>
    <w:rsid w:val="00FF5AC0"/>
    <w:rsid w:val="00FF7E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4B695"/>
  <w15:docId w15:val="{FE34993F-467D-4367-BC6D-B4C26B37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E33"/>
    <w:rPr>
      <w:rFonts w:ascii="Tahoma" w:eastAsia="Times New Roman" w:hAnsi="Tahoma" w:cs="Tahoma"/>
      <w:sz w:val="24"/>
      <w:szCs w:val="24"/>
    </w:rPr>
  </w:style>
  <w:style w:type="paragraph" w:styleId="Heading2">
    <w:name w:val="heading 2"/>
    <w:basedOn w:val="Heading3"/>
    <w:next w:val="BodyText"/>
    <w:link w:val="Heading2Char"/>
    <w:qFormat/>
    <w:rsid w:val="006B1613"/>
    <w:pPr>
      <w:autoSpaceDE w:val="0"/>
      <w:autoSpaceDN w:val="0"/>
      <w:spacing w:before="120" w:after="120"/>
      <w:ind w:left="432"/>
      <w:outlineLvl w:val="1"/>
    </w:pPr>
    <w:rPr>
      <w:rFonts w:ascii="Angsana New" w:hAnsi="Angsana New"/>
      <w:b/>
      <w:bCs/>
      <w:color w:val="auto"/>
      <w:sz w:val="30"/>
      <w:lang w:val="th-TH"/>
    </w:rPr>
  </w:style>
  <w:style w:type="paragraph" w:styleId="Heading3">
    <w:name w:val="heading 3"/>
    <w:basedOn w:val="Normal"/>
    <w:next w:val="Normal"/>
    <w:link w:val="Heading3Char"/>
    <w:uiPriority w:val="9"/>
    <w:semiHidden/>
    <w:unhideWhenUsed/>
    <w:qFormat/>
    <w:rsid w:val="006B1613"/>
    <w:pPr>
      <w:keepNext/>
      <w:keepLines/>
      <w:spacing w:before="40"/>
      <w:outlineLvl w:val="2"/>
    </w:pPr>
    <w:rPr>
      <w:rFonts w:ascii="Cambria" w:hAnsi="Cambria" w:cs="Angsana New"/>
      <w:color w:val="243F6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ind w:left="547" w:right="749" w:firstLine="1440"/>
      <w:jc w:val="both"/>
    </w:pPr>
    <w:rPr>
      <w:sz w:val="28"/>
      <w:szCs w:val="28"/>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unhideWhenUsed/>
    <w:rsid w:val="00364BE7"/>
    <w:pPr>
      <w:spacing w:after="120"/>
    </w:pPr>
    <w:rPr>
      <w:szCs w:val="28"/>
    </w:rPr>
  </w:style>
  <w:style w:type="character" w:customStyle="1" w:styleId="BodyTextChar">
    <w:name w:val="Body Text Char"/>
    <w:link w:val="BodyText"/>
    <w:uiPriority w:val="99"/>
    <w:rsid w:val="00364BE7"/>
    <w:rPr>
      <w:rFonts w:ascii="Times New Roman" w:eastAsia="Times New Roman" w:hAnsi="Times New Roman" w:cs="Angsana New"/>
      <w:lang w:val="en-GB"/>
    </w:rPr>
  </w:style>
  <w:style w:type="table" w:styleId="TableGrid">
    <w:name w:val="Table Grid"/>
    <w:basedOn w:val="TableNormal"/>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pPr>
    <w:rPr>
      <w:szCs w:val="28"/>
    </w:rPr>
  </w:style>
  <w:style w:type="character" w:customStyle="1" w:styleId="HeaderChar">
    <w:name w:val="Header Char"/>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pPr>
    <w:rPr>
      <w:szCs w:val="28"/>
    </w:rPr>
  </w:style>
  <w:style w:type="character" w:customStyle="1" w:styleId="FooterChar">
    <w:name w:val="Footer Char"/>
    <w:link w:val="Footer"/>
    <w:uiPriority w:val="99"/>
    <w:rsid w:val="00AF304D"/>
    <w:rPr>
      <w:rFonts w:ascii="Times New Roman" w:eastAsia="Times New Roman" w:hAnsi="Times New Roman" w:cs="Angsana New"/>
      <w:lang w:val="en-GB"/>
    </w:rPr>
  </w:style>
  <w:style w:type="character" w:styleId="Hyperlink">
    <w:name w:val="Hyperlink"/>
    <w:uiPriority w:val="99"/>
    <w:unhideWhenUsed/>
    <w:rsid w:val="007B59B2"/>
    <w:rPr>
      <w:color w:val="0000FF"/>
      <w:u w:val="single"/>
    </w:rPr>
  </w:style>
  <w:style w:type="character" w:styleId="UnresolvedMention">
    <w:name w:val="Unresolved Mention"/>
    <w:uiPriority w:val="99"/>
    <w:semiHidden/>
    <w:unhideWhenUsed/>
    <w:rsid w:val="007B59B2"/>
    <w:rPr>
      <w:color w:val="605E5C"/>
      <w:shd w:val="clear" w:color="auto" w:fill="E1DFDD"/>
    </w:rPr>
  </w:style>
  <w:style w:type="paragraph" w:styleId="HTMLPreformatted">
    <w:name w:val="HTML Preformatted"/>
    <w:basedOn w:val="Normal"/>
    <w:link w:val="HTMLPreformattedChar"/>
    <w:uiPriority w:val="99"/>
    <w:unhideWhenUsed/>
    <w:rsid w:val="00C43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uiPriority w:val="99"/>
    <w:rsid w:val="00C430DE"/>
    <w:rPr>
      <w:rFonts w:ascii="Tahoma" w:eastAsia="Times New Roman" w:hAnsi="Tahoma" w:cs="Tahoma"/>
      <w:sz w:val="20"/>
      <w:szCs w:val="20"/>
    </w:rPr>
  </w:style>
  <w:style w:type="character" w:customStyle="1" w:styleId="y2iqfc">
    <w:name w:val="y2iqfc"/>
    <w:basedOn w:val="DefaultParagraphFont"/>
    <w:rsid w:val="00C430DE"/>
  </w:style>
  <w:style w:type="numbering" w:customStyle="1" w:styleId="1">
    <w:name w:val="รายการปัจจุบัน1"/>
    <w:uiPriority w:val="99"/>
    <w:rsid w:val="00D21A85"/>
    <w:pPr>
      <w:numPr>
        <w:numId w:val="7"/>
      </w:numPr>
    </w:pPr>
  </w:style>
  <w:style w:type="table" w:customStyle="1" w:styleId="TableGrid1">
    <w:name w:val="Table Grid1"/>
    <w:basedOn w:val="TableNormal"/>
    <w:next w:val="TableGrid"/>
    <w:uiPriority w:val="59"/>
    <w:rsid w:val="002C7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รายการปัจจุบัน2"/>
    <w:uiPriority w:val="99"/>
    <w:rsid w:val="007A571E"/>
    <w:pPr>
      <w:numPr>
        <w:numId w:val="9"/>
      </w:numPr>
    </w:pPr>
  </w:style>
  <w:style w:type="numbering" w:customStyle="1" w:styleId="3">
    <w:name w:val="รายการปัจจุบัน3"/>
    <w:uiPriority w:val="99"/>
    <w:rsid w:val="005F2A48"/>
    <w:pPr>
      <w:numPr>
        <w:numId w:val="10"/>
      </w:numPr>
    </w:pPr>
  </w:style>
  <w:style w:type="numbering" w:customStyle="1" w:styleId="4">
    <w:name w:val="รายการปัจจุบัน4"/>
    <w:uiPriority w:val="99"/>
    <w:rsid w:val="005F2A48"/>
    <w:pPr>
      <w:numPr>
        <w:numId w:val="11"/>
      </w:numPr>
    </w:pPr>
  </w:style>
  <w:style w:type="numbering" w:customStyle="1" w:styleId="5">
    <w:name w:val="รายการปัจจุบัน5"/>
    <w:uiPriority w:val="99"/>
    <w:rsid w:val="00B97BAC"/>
    <w:pPr>
      <w:numPr>
        <w:numId w:val="12"/>
      </w:numPr>
    </w:pPr>
  </w:style>
  <w:style w:type="numbering" w:customStyle="1" w:styleId="6">
    <w:name w:val="รายการปัจจุบัน6"/>
    <w:uiPriority w:val="99"/>
    <w:rsid w:val="00B97BAC"/>
    <w:pPr>
      <w:numPr>
        <w:numId w:val="13"/>
      </w:numPr>
    </w:pPr>
  </w:style>
  <w:style w:type="numbering" w:customStyle="1" w:styleId="7">
    <w:name w:val="รายการปัจจุบัน7"/>
    <w:uiPriority w:val="99"/>
    <w:rsid w:val="00B97BAC"/>
    <w:pPr>
      <w:numPr>
        <w:numId w:val="14"/>
      </w:numPr>
    </w:pPr>
  </w:style>
  <w:style w:type="numbering" w:customStyle="1" w:styleId="8">
    <w:name w:val="รายการปัจจุบัน8"/>
    <w:uiPriority w:val="99"/>
    <w:rsid w:val="00864A8D"/>
    <w:pPr>
      <w:numPr>
        <w:numId w:val="15"/>
      </w:numPr>
    </w:pPr>
  </w:style>
  <w:style w:type="numbering" w:customStyle="1" w:styleId="9">
    <w:name w:val="รายการปัจจุบัน9"/>
    <w:uiPriority w:val="99"/>
    <w:rsid w:val="006A4EFE"/>
    <w:pPr>
      <w:numPr>
        <w:numId w:val="16"/>
      </w:numPr>
    </w:pPr>
  </w:style>
  <w:style w:type="numbering" w:customStyle="1" w:styleId="10">
    <w:name w:val="รายการปัจจุบัน10"/>
    <w:uiPriority w:val="99"/>
    <w:rsid w:val="006A4EFE"/>
    <w:pPr>
      <w:numPr>
        <w:numId w:val="17"/>
      </w:numPr>
    </w:pPr>
  </w:style>
  <w:style w:type="numbering" w:customStyle="1" w:styleId="11">
    <w:name w:val="รายการปัจจุบัน11"/>
    <w:uiPriority w:val="99"/>
    <w:rsid w:val="006A4EFE"/>
    <w:pPr>
      <w:numPr>
        <w:numId w:val="18"/>
      </w:numPr>
    </w:pPr>
  </w:style>
  <w:style w:type="numbering" w:customStyle="1" w:styleId="12">
    <w:name w:val="รายการปัจจุบัน12"/>
    <w:uiPriority w:val="99"/>
    <w:rsid w:val="006A4EFE"/>
    <w:pPr>
      <w:numPr>
        <w:numId w:val="19"/>
      </w:numPr>
    </w:pPr>
  </w:style>
  <w:style w:type="numbering" w:customStyle="1" w:styleId="13">
    <w:name w:val="รายการปัจจุบัน13"/>
    <w:uiPriority w:val="99"/>
    <w:rsid w:val="006A4EFE"/>
    <w:pPr>
      <w:numPr>
        <w:numId w:val="20"/>
      </w:numPr>
    </w:pPr>
  </w:style>
  <w:style w:type="numbering" w:customStyle="1" w:styleId="14">
    <w:name w:val="รายการปัจจุบัน14"/>
    <w:uiPriority w:val="99"/>
    <w:rsid w:val="006A4EFE"/>
    <w:pPr>
      <w:numPr>
        <w:numId w:val="21"/>
      </w:numPr>
    </w:pPr>
  </w:style>
  <w:style w:type="numbering" w:customStyle="1" w:styleId="15">
    <w:name w:val="รายการปัจจุบัน15"/>
    <w:uiPriority w:val="99"/>
    <w:rsid w:val="006A4EFE"/>
    <w:pPr>
      <w:numPr>
        <w:numId w:val="22"/>
      </w:numPr>
    </w:pPr>
  </w:style>
  <w:style w:type="numbering" w:customStyle="1" w:styleId="16">
    <w:name w:val="รายการปัจจุบัน16"/>
    <w:uiPriority w:val="99"/>
    <w:rsid w:val="006A4EFE"/>
    <w:pPr>
      <w:numPr>
        <w:numId w:val="23"/>
      </w:numPr>
    </w:pPr>
  </w:style>
  <w:style w:type="numbering" w:customStyle="1" w:styleId="17">
    <w:name w:val="รายการปัจจุบัน17"/>
    <w:uiPriority w:val="99"/>
    <w:rsid w:val="006A4EFE"/>
    <w:pPr>
      <w:numPr>
        <w:numId w:val="24"/>
      </w:numPr>
    </w:pPr>
  </w:style>
  <w:style w:type="numbering" w:customStyle="1" w:styleId="18">
    <w:name w:val="รายการปัจจุบัน18"/>
    <w:uiPriority w:val="99"/>
    <w:rsid w:val="006A4EFE"/>
    <w:pPr>
      <w:numPr>
        <w:numId w:val="25"/>
      </w:numPr>
    </w:pPr>
  </w:style>
  <w:style w:type="numbering" w:customStyle="1" w:styleId="19">
    <w:name w:val="รายการปัจจุบัน19"/>
    <w:uiPriority w:val="99"/>
    <w:rsid w:val="000D7529"/>
    <w:pPr>
      <w:numPr>
        <w:numId w:val="28"/>
      </w:numPr>
    </w:pPr>
  </w:style>
  <w:style w:type="numbering" w:customStyle="1" w:styleId="20">
    <w:name w:val="รายการปัจจุบัน20"/>
    <w:uiPriority w:val="99"/>
    <w:rsid w:val="000D7529"/>
    <w:pPr>
      <w:numPr>
        <w:numId w:val="29"/>
      </w:numPr>
    </w:pPr>
  </w:style>
  <w:style w:type="numbering" w:customStyle="1" w:styleId="21">
    <w:name w:val="รายการปัจจุบัน21"/>
    <w:uiPriority w:val="99"/>
    <w:rsid w:val="00692D10"/>
    <w:pPr>
      <w:numPr>
        <w:numId w:val="31"/>
      </w:numPr>
    </w:pPr>
  </w:style>
  <w:style w:type="numbering" w:customStyle="1" w:styleId="22">
    <w:name w:val="รายการปัจจุบัน22"/>
    <w:uiPriority w:val="99"/>
    <w:rsid w:val="00982A81"/>
    <w:pPr>
      <w:numPr>
        <w:numId w:val="32"/>
      </w:numPr>
    </w:pPr>
  </w:style>
  <w:style w:type="character" w:customStyle="1" w:styleId="Heading2Char">
    <w:name w:val="Heading 2 Char"/>
    <w:link w:val="Heading2"/>
    <w:rsid w:val="006B1613"/>
    <w:rPr>
      <w:rFonts w:ascii="Angsana New" w:eastAsia="Times New Roman" w:hAnsi="Angsana New" w:cs="Angsana New"/>
      <w:b/>
      <w:bCs/>
      <w:sz w:val="30"/>
      <w:szCs w:val="30"/>
      <w:lang w:val="th-TH"/>
    </w:rPr>
  </w:style>
  <w:style w:type="character" w:customStyle="1" w:styleId="Heading3Char">
    <w:name w:val="Heading 3 Char"/>
    <w:link w:val="Heading3"/>
    <w:uiPriority w:val="9"/>
    <w:semiHidden/>
    <w:rsid w:val="006B1613"/>
    <w:rPr>
      <w:rFonts w:ascii="Cambria" w:eastAsia="Times New Roman" w:hAnsi="Cambria" w:cs="Angsana New"/>
      <w:color w:val="243F60"/>
      <w:sz w:val="24"/>
      <w:szCs w:val="30"/>
    </w:rPr>
  </w:style>
  <w:style w:type="paragraph" w:styleId="MacroText">
    <w:name w:val="macro"/>
    <w:link w:val="MacroTextChar"/>
    <w:uiPriority w:val="99"/>
    <w:unhideWhenUsed/>
    <w:rsid w:val="009B31F5"/>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basedOn w:val="DefaultParagraphFont"/>
    <w:link w:val="MacroText"/>
    <w:uiPriority w:val="99"/>
    <w:rsid w:val="009B31F5"/>
    <w:rPr>
      <w:rFonts w:ascii="Arial" w:eastAsia="Cordia New" w:hAnsi="Arial"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583">
      <w:bodyDiv w:val="1"/>
      <w:marLeft w:val="0"/>
      <w:marRight w:val="0"/>
      <w:marTop w:val="0"/>
      <w:marBottom w:val="0"/>
      <w:divBdr>
        <w:top w:val="none" w:sz="0" w:space="0" w:color="auto"/>
        <w:left w:val="none" w:sz="0" w:space="0" w:color="auto"/>
        <w:bottom w:val="none" w:sz="0" w:space="0" w:color="auto"/>
        <w:right w:val="none" w:sz="0" w:space="0" w:color="auto"/>
      </w:divBdr>
    </w:div>
    <w:div w:id="64497311">
      <w:bodyDiv w:val="1"/>
      <w:marLeft w:val="0"/>
      <w:marRight w:val="0"/>
      <w:marTop w:val="0"/>
      <w:marBottom w:val="0"/>
      <w:divBdr>
        <w:top w:val="none" w:sz="0" w:space="0" w:color="auto"/>
        <w:left w:val="none" w:sz="0" w:space="0" w:color="auto"/>
        <w:bottom w:val="none" w:sz="0" w:space="0" w:color="auto"/>
        <w:right w:val="none" w:sz="0" w:space="0" w:color="auto"/>
      </w:divBdr>
    </w:div>
    <w:div w:id="173348323">
      <w:bodyDiv w:val="1"/>
      <w:marLeft w:val="0"/>
      <w:marRight w:val="0"/>
      <w:marTop w:val="0"/>
      <w:marBottom w:val="0"/>
      <w:divBdr>
        <w:top w:val="none" w:sz="0" w:space="0" w:color="auto"/>
        <w:left w:val="none" w:sz="0" w:space="0" w:color="auto"/>
        <w:bottom w:val="none" w:sz="0" w:space="0" w:color="auto"/>
        <w:right w:val="none" w:sz="0" w:space="0" w:color="auto"/>
      </w:divBdr>
    </w:div>
    <w:div w:id="207574324">
      <w:bodyDiv w:val="1"/>
      <w:marLeft w:val="0"/>
      <w:marRight w:val="0"/>
      <w:marTop w:val="0"/>
      <w:marBottom w:val="0"/>
      <w:divBdr>
        <w:top w:val="none" w:sz="0" w:space="0" w:color="auto"/>
        <w:left w:val="none" w:sz="0" w:space="0" w:color="auto"/>
        <w:bottom w:val="none" w:sz="0" w:space="0" w:color="auto"/>
        <w:right w:val="none" w:sz="0" w:space="0" w:color="auto"/>
      </w:divBdr>
    </w:div>
    <w:div w:id="223681676">
      <w:bodyDiv w:val="1"/>
      <w:marLeft w:val="0"/>
      <w:marRight w:val="0"/>
      <w:marTop w:val="0"/>
      <w:marBottom w:val="0"/>
      <w:divBdr>
        <w:top w:val="none" w:sz="0" w:space="0" w:color="auto"/>
        <w:left w:val="none" w:sz="0" w:space="0" w:color="auto"/>
        <w:bottom w:val="none" w:sz="0" w:space="0" w:color="auto"/>
        <w:right w:val="none" w:sz="0" w:space="0" w:color="auto"/>
      </w:divBdr>
    </w:div>
    <w:div w:id="236092278">
      <w:bodyDiv w:val="1"/>
      <w:marLeft w:val="0"/>
      <w:marRight w:val="0"/>
      <w:marTop w:val="0"/>
      <w:marBottom w:val="0"/>
      <w:divBdr>
        <w:top w:val="none" w:sz="0" w:space="0" w:color="auto"/>
        <w:left w:val="none" w:sz="0" w:space="0" w:color="auto"/>
        <w:bottom w:val="none" w:sz="0" w:space="0" w:color="auto"/>
        <w:right w:val="none" w:sz="0" w:space="0" w:color="auto"/>
      </w:divBdr>
    </w:div>
    <w:div w:id="252594780">
      <w:bodyDiv w:val="1"/>
      <w:marLeft w:val="0"/>
      <w:marRight w:val="0"/>
      <w:marTop w:val="0"/>
      <w:marBottom w:val="0"/>
      <w:divBdr>
        <w:top w:val="none" w:sz="0" w:space="0" w:color="auto"/>
        <w:left w:val="none" w:sz="0" w:space="0" w:color="auto"/>
        <w:bottom w:val="none" w:sz="0" w:space="0" w:color="auto"/>
        <w:right w:val="none" w:sz="0" w:space="0" w:color="auto"/>
      </w:divBdr>
    </w:div>
    <w:div w:id="278487728">
      <w:bodyDiv w:val="1"/>
      <w:marLeft w:val="0"/>
      <w:marRight w:val="0"/>
      <w:marTop w:val="0"/>
      <w:marBottom w:val="0"/>
      <w:divBdr>
        <w:top w:val="none" w:sz="0" w:space="0" w:color="auto"/>
        <w:left w:val="none" w:sz="0" w:space="0" w:color="auto"/>
        <w:bottom w:val="none" w:sz="0" w:space="0" w:color="auto"/>
        <w:right w:val="none" w:sz="0" w:space="0" w:color="auto"/>
      </w:divBdr>
    </w:div>
    <w:div w:id="289435211">
      <w:bodyDiv w:val="1"/>
      <w:marLeft w:val="0"/>
      <w:marRight w:val="0"/>
      <w:marTop w:val="0"/>
      <w:marBottom w:val="0"/>
      <w:divBdr>
        <w:top w:val="none" w:sz="0" w:space="0" w:color="auto"/>
        <w:left w:val="none" w:sz="0" w:space="0" w:color="auto"/>
        <w:bottom w:val="none" w:sz="0" w:space="0" w:color="auto"/>
        <w:right w:val="none" w:sz="0" w:space="0" w:color="auto"/>
      </w:divBdr>
    </w:div>
    <w:div w:id="309677934">
      <w:bodyDiv w:val="1"/>
      <w:marLeft w:val="0"/>
      <w:marRight w:val="0"/>
      <w:marTop w:val="0"/>
      <w:marBottom w:val="0"/>
      <w:divBdr>
        <w:top w:val="none" w:sz="0" w:space="0" w:color="auto"/>
        <w:left w:val="none" w:sz="0" w:space="0" w:color="auto"/>
        <w:bottom w:val="none" w:sz="0" w:space="0" w:color="auto"/>
        <w:right w:val="none" w:sz="0" w:space="0" w:color="auto"/>
      </w:divBdr>
    </w:div>
    <w:div w:id="356658939">
      <w:bodyDiv w:val="1"/>
      <w:marLeft w:val="0"/>
      <w:marRight w:val="0"/>
      <w:marTop w:val="0"/>
      <w:marBottom w:val="0"/>
      <w:divBdr>
        <w:top w:val="none" w:sz="0" w:space="0" w:color="auto"/>
        <w:left w:val="none" w:sz="0" w:space="0" w:color="auto"/>
        <w:bottom w:val="none" w:sz="0" w:space="0" w:color="auto"/>
        <w:right w:val="none" w:sz="0" w:space="0" w:color="auto"/>
      </w:divBdr>
      <w:divsChild>
        <w:div w:id="1400790937">
          <w:marLeft w:val="0"/>
          <w:marRight w:val="0"/>
          <w:marTop w:val="0"/>
          <w:marBottom w:val="0"/>
          <w:divBdr>
            <w:top w:val="none" w:sz="0" w:space="0" w:color="auto"/>
            <w:left w:val="none" w:sz="0" w:space="0" w:color="auto"/>
            <w:bottom w:val="none" w:sz="0" w:space="0" w:color="auto"/>
            <w:right w:val="none" w:sz="0" w:space="0" w:color="auto"/>
          </w:divBdr>
        </w:div>
        <w:div w:id="1500850376">
          <w:marLeft w:val="0"/>
          <w:marRight w:val="0"/>
          <w:marTop w:val="0"/>
          <w:marBottom w:val="0"/>
          <w:divBdr>
            <w:top w:val="none" w:sz="0" w:space="0" w:color="auto"/>
            <w:left w:val="none" w:sz="0" w:space="0" w:color="auto"/>
            <w:bottom w:val="none" w:sz="0" w:space="0" w:color="auto"/>
            <w:right w:val="none" w:sz="0" w:space="0" w:color="auto"/>
          </w:divBdr>
          <w:divsChild>
            <w:div w:id="1298073326">
              <w:marLeft w:val="0"/>
              <w:marRight w:val="165"/>
              <w:marTop w:val="150"/>
              <w:marBottom w:val="0"/>
              <w:divBdr>
                <w:top w:val="none" w:sz="0" w:space="0" w:color="auto"/>
                <w:left w:val="none" w:sz="0" w:space="0" w:color="auto"/>
                <w:bottom w:val="none" w:sz="0" w:space="0" w:color="auto"/>
                <w:right w:val="none" w:sz="0" w:space="0" w:color="auto"/>
              </w:divBdr>
              <w:divsChild>
                <w:div w:id="594938803">
                  <w:marLeft w:val="0"/>
                  <w:marRight w:val="0"/>
                  <w:marTop w:val="0"/>
                  <w:marBottom w:val="0"/>
                  <w:divBdr>
                    <w:top w:val="none" w:sz="0" w:space="0" w:color="auto"/>
                    <w:left w:val="none" w:sz="0" w:space="0" w:color="auto"/>
                    <w:bottom w:val="none" w:sz="0" w:space="0" w:color="auto"/>
                    <w:right w:val="none" w:sz="0" w:space="0" w:color="auto"/>
                  </w:divBdr>
                  <w:divsChild>
                    <w:div w:id="58303330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37457">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5456498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07718681">
      <w:bodyDiv w:val="1"/>
      <w:marLeft w:val="0"/>
      <w:marRight w:val="0"/>
      <w:marTop w:val="0"/>
      <w:marBottom w:val="0"/>
      <w:divBdr>
        <w:top w:val="none" w:sz="0" w:space="0" w:color="auto"/>
        <w:left w:val="none" w:sz="0" w:space="0" w:color="auto"/>
        <w:bottom w:val="none" w:sz="0" w:space="0" w:color="auto"/>
        <w:right w:val="none" w:sz="0" w:space="0" w:color="auto"/>
      </w:divBdr>
    </w:div>
    <w:div w:id="520242553">
      <w:bodyDiv w:val="1"/>
      <w:marLeft w:val="0"/>
      <w:marRight w:val="0"/>
      <w:marTop w:val="0"/>
      <w:marBottom w:val="0"/>
      <w:divBdr>
        <w:top w:val="none" w:sz="0" w:space="0" w:color="auto"/>
        <w:left w:val="none" w:sz="0" w:space="0" w:color="auto"/>
        <w:bottom w:val="none" w:sz="0" w:space="0" w:color="auto"/>
        <w:right w:val="none" w:sz="0" w:space="0" w:color="auto"/>
      </w:divBdr>
    </w:div>
    <w:div w:id="524488982">
      <w:bodyDiv w:val="1"/>
      <w:marLeft w:val="0"/>
      <w:marRight w:val="0"/>
      <w:marTop w:val="0"/>
      <w:marBottom w:val="0"/>
      <w:divBdr>
        <w:top w:val="none" w:sz="0" w:space="0" w:color="auto"/>
        <w:left w:val="none" w:sz="0" w:space="0" w:color="auto"/>
        <w:bottom w:val="none" w:sz="0" w:space="0" w:color="auto"/>
        <w:right w:val="none" w:sz="0" w:space="0" w:color="auto"/>
      </w:divBdr>
    </w:div>
    <w:div w:id="546139218">
      <w:bodyDiv w:val="1"/>
      <w:marLeft w:val="0"/>
      <w:marRight w:val="0"/>
      <w:marTop w:val="0"/>
      <w:marBottom w:val="0"/>
      <w:divBdr>
        <w:top w:val="none" w:sz="0" w:space="0" w:color="auto"/>
        <w:left w:val="none" w:sz="0" w:space="0" w:color="auto"/>
        <w:bottom w:val="none" w:sz="0" w:space="0" w:color="auto"/>
        <w:right w:val="none" w:sz="0" w:space="0" w:color="auto"/>
      </w:divBdr>
    </w:div>
    <w:div w:id="606423373">
      <w:bodyDiv w:val="1"/>
      <w:marLeft w:val="0"/>
      <w:marRight w:val="0"/>
      <w:marTop w:val="0"/>
      <w:marBottom w:val="0"/>
      <w:divBdr>
        <w:top w:val="none" w:sz="0" w:space="0" w:color="auto"/>
        <w:left w:val="none" w:sz="0" w:space="0" w:color="auto"/>
        <w:bottom w:val="none" w:sz="0" w:space="0" w:color="auto"/>
        <w:right w:val="none" w:sz="0" w:space="0" w:color="auto"/>
      </w:divBdr>
    </w:div>
    <w:div w:id="712392156">
      <w:bodyDiv w:val="1"/>
      <w:marLeft w:val="0"/>
      <w:marRight w:val="0"/>
      <w:marTop w:val="0"/>
      <w:marBottom w:val="0"/>
      <w:divBdr>
        <w:top w:val="none" w:sz="0" w:space="0" w:color="auto"/>
        <w:left w:val="none" w:sz="0" w:space="0" w:color="auto"/>
        <w:bottom w:val="none" w:sz="0" w:space="0" w:color="auto"/>
        <w:right w:val="none" w:sz="0" w:space="0" w:color="auto"/>
      </w:divBdr>
    </w:div>
    <w:div w:id="723141471">
      <w:bodyDiv w:val="1"/>
      <w:marLeft w:val="0"/>
      <w:marRight w:val="0"/>
      <w:marTop w:val="0"/>
      <w:marBottom w:val="0"/>
      <w:divBdr>
        <w:top w:val="none" w:sz="0" w:space="0" w:color="auto"/>
        <w:left w:val="none" w:sz="0" w:space="0" w:color="auto"/>
        <w:bottom w:val="none" w:sz="0" w:space="0" w:color="auto"/>
        <w:right w:val="none" w:sz="0" w:space="0" w:color="auto"/>
      </w:divBdr>
      <w:divsChild>
        <w:div w:id="1078013486">
          <w:marLeft w:val="0"/>
          <w:marRight w:val="0"/>
          <w:marTop w:val="0"/>
          <w:marBottom w:val="0"/>
          <w:divBdr>
            <w:top w:val="none" w:sz="0" w:space="0" w:color="auto"/>
            <w:left w:val="none" w:sz="0" w:space="0" w:color="auto"/>
            <w:bottom w:val="none" w:sz="0" w:space="0" w:color="auto"/>
            <w:right w:val="none" w:sz="0" w:space="0" w:color="auto"/>
          </w:divBdr>
          <w:divsChild>
            <w:div w:id="897982625">
              <w:marLeft w:val="0"/>
              <w:marRight w:val="165"/>
              <w:marTop w:val="150"/>
              <w:marBottom w:val="0"/>
              <w:divBdr>
                <w:top w:val="none" w:sz="0" w:space="0" w:color="auto"/>
                <w:left w:val="none" w:sz="0" w:space="0" w:color="auto"/>
                <w:bottom w:val="none" w:sz="0" w:space="0" w:color="auto"/>
                <w:right w:val="none" w:sz="0" w:space="0" w:color="auto"/>
              </w:divBdr>
              <w:divsChild>
                <w:div w:id="104152870">
                  <w:marLeft w:val="0"/>
                  <w:marRight w:val="0"/>
                  <w:marTop w:val="0"/>
                  <w:marBottom w:val="0"/>
                  <w:divBdr>
                    <w:top w:val="none" w:sz="0" w:space="0" w:color="auto"/>
                    <w:left w:val="none" w:sz="0" w:space="0" w:color="auto"/>
                    <w:bottom w:val="none" w:sz="0" w:space="0" w:color="auto"/>
                    <w:right w:val="none" w:sz="0" w:space="0" w:color="auto"/>
                  </w:divBdr>
                  <w:divsChild>
                    <w:div w:id="6583874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60582530">
          <w:marLeft w:val="0"/>
          <w:marRight w:val="0"/>
          <w:marTop w:val="0"/>
          <w:marBottom w:val="0"/>
          <w:divBdr>
            <w:top w:val="none" w:sz="0" w:space="0" w:color="auto"/>
            <w:left w:val="none" w:sz="0" w:space="0" w:color="auto"/>
            <w:bottom w:val="none" w:sz="0" w:space="0" w:color="auto"/>
            <w:right w:val="none" w:sz="0" w:space="0" w:color="auto"/>
          </w:divBdr>
        </w:div>
      </w:divsChild>
    </w:div>
    <w:div w:id="744381876">
      <w:bodyDiv w:val="1"/>
      <w:marLeft w:val="0"/>
      <w:marRight w:val="0"/>
      <w:marTop w:val="0"/>
      <w:marBottom w:val="0"/>
      <w:divBdr>
        <w:top w:val="none" w:sz="0" w:space="0" w:color="auto"/>
        <w:left w:val="none" w:sz="0" w:space="0" w:color="auto"/>
        <w:bottom w:val="none" w:sz="0" w:space="0" w:color="auto"/>
        <w:right w:val="none" w:sz="0" w:space="0" w:color="auto"/>
      </w:divBdr>
    </w:div>
    <w:div w:id="889461615">
      <w:bodyDiv w:val="1"/>
      <w:marLeft w:val="0"/>
      <w:marRight w:val="0"/>
      <w:marTop w:val="0"/>
      <w:marBottom w:val="0"/>
      <w:divBdr>
        <w:top w:val="none" w:sz="0" w:space="0" w:color="auto"/>
        <w:left w:val="none" w:sz="0" w:space="0" w:color="auto"/>
        <w:bottom w:val="none" w:sz="0" w:space="0" w:color="auto"/>
        <w:right w:val="none" w:sz="0" w:space="0" w:color="auto"/>
      </w:divBdr>
    </w:div>
    <w:div w:id="925307646">
      <w:bodyDiv w:val="1"/>
      <w:marLeft w:val="0"/>
      <w:marRight w:val="0"/>
      <w:marTop w:val="0"/>
      <w:marBottom w:val="0"/>
      <w:divBdr>
        <w:top w:val="none" w:sz="0" w:space="0" w:color="auto"/>
        <w:left w:val="none" w:sz="0" w:space="0" w:color="auto"/>
        <w:bottom w:val="none" w:sz="0" w:space="0" w:color="auto"/>
        <w:right w:val="none" w:sz="0" w:space="0" w:color="auto"/>
      </w:divBdr>
    </w:div>
    <w:div w:id="955402423">
      <w:bodyDiv w:val="1"/>
      <w:marLeft w:val="0"/>
      <w:marRight w:val="0"/>
      <w:marTop w:val="0"/>
      <w:marBottom w:val="0"/>
      <w:divBdr>
        <w:top w:val="none" w:sz="0" w:space="0" w:color="auto"/>
        <w:left w:val="none" w:sz="0" w:space="0" w:color="auto"/>
        <w:bottom w:val="none" w:sz="0" w:space="0" w:color="auto"/>
        <w:right w:val="none" w:sz="0" w:space="0" w:color="auto"/>
      </w:divBdr>
    </w:div>
    <w:div w:id="974338936">
      <w:bodyDiv w:val="1"/>
      <w:marLeft w:val="0"/>
      <w:marRight w:val="0"/>
      <w:marTop w:val="0"/>
      <w:marBottom w:val="0"/>
      <w:divBdr>
        <w:top w:val="none" w:sz="0" w:space="0" w:color="auto"/>
        <w:left w:val="none" w:sz="0" w:space="0" w:color="auto"/>
        <w:bottom w:val="none" w:sz="0" w:space="0" w:color="auto"/>
        <w:right w:val="none" w:sz="0" w:space="0" w:color="auto"/>
      </w:divBdr>
    </w:div>
    <w:div w:id="985281790">
      <w:bodyDiv w:val="1"/>
      <w:marLeft w:val="0"/>
      <w:marRight w:val="0"/>
      <w:marTop w:val="0"/>
      <w:marBottom w:val="0"/>
      <w:divBdr>
        <w:top w:val="none" w:sz="0" w:space="0" w:color="auto"/>
        <w:left w:val="none" w:sz="0" w:space="0" w:color="auto"/>
        <w:bottom w:val="none" w:sz="0" w:space="0" w:color="auto"/>
        <w:right w:val="none" w:sz="0" w:space="0" w:color="auto"/>
      </w:divBdr>
    </w:div>
    <w:div w:id="1003362432">
      <w:bodyDiv w:val="1"/>
      <w:marLeft w:val="0"/>
      <w:marRight w:val="0"/>
      <w:marTop w:val="0"/>
      <w:marBottom w:val="0"/>
      <w:divBdr>
        <w:top w:val="none" w:sz="0" w:space="0" w:color="auto"/>
        <w:left w:val="none" w:sz="0" w:space="0" w:color="auto"/>
        <w:bottom w:val="none" w:sz="0" w:space="0" w:color="auto"/>
        <w:right w:val="none" w:sz="0" w:space="0" w:color="auto"/>
      </w:divBdr>
    </w:div>
    <w:div w:id="1086145326">
      <w:bodyDiv w:val="1"/>
      <w:marLeft w:val="0"/>
      <w:marRight w:val="0"/>
      <w:marTop w:val="0"/>
      <w:marBottom w:val="0"/>
      <w:divBdr>
        <w:top w:val="none" w:sz="0" w:space="0" w:color="auto"/>
        <w:left w:val="none" w:sz="0" w:space="0" w:color="auto"/>
        <w:bottom w:val="none" w:sz="0" w:space="0" w:color="auto"/>
        <w:right w:val="none" w:sz="0" w:space="0" w:color="auto"/>
      </w:divBdr>
    </w:div>
    <w:div w:id="1110709764">
      <w:bodyDiv w:val="1"/>
      <w:marLeft w:val="0"/>
      <w:marRight w:val="0"/>
      <w:marTop w:val="0"/>
      <w:marBottom w:val="0"/>
      <w:divBdr>
        <w:top w:val="none" w:sz="0" w:space="0" w:color="auto"/>
        <w:left w:val="none" w:sz="0" w:space="0" w:color="auto"/>
        <w:bottom w:val="none" w:sz="0" w:space="0" w:color="auto"/>
        <w:right w:val="none" w:sz="0" w:space="0" w:color="auto"/>
      </w:divBdr>
    </w:div>
    <w:div w:id="1137186407">
      <w:bodyDiv w:val="1"/>
      <w:marLeft w:val="0"/>
      <w:marRight w:val="0"/>
      <w:marTop w:val="0"/>
      <w:marBottom w:val="0"/>
      <w:divBdr>
        <w:top w:val="none" w:sz="0" w:space="0" w:color="auto"/>
        <w:left w:val="none" w:sz="0" w:space="0" w:color="auto"/>
        <w:bottom w:val="none" w:sz="0" w:space="0" w:color="auto"/>
        <w:right w:val="none" w:sz="0" w:space="0" w:color="auto"/>
      </w:divBdr>
    </w:div>
    <w:div w:id="114550627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0771677">
      <w:bodyDiv w:val="1"/>
      <w:marLeft w:val="0"/>
      <w:marRight w:val="0"/>
      <w:marTop w:val="0"/>
      <w:marBottom w:val="0"/>
      <w:divBdr>
        <w:top w:val="none" w:sz="0" w:space="0" w:color="auto"/>
        <w:left w:val="none" w:sz="0" w:space="0" w:color="auto"/>
        <w:bottom w:val="none" w:sz="0" w:space="0" w:color="auto"/>
        <w:right w:val="none" w:sz="0" w:space="0" w:color="auto"/>
      </w:divBdr>
    </w:div>
    <w:div w:id="1294866753">
      <w:bodyDiv w:val="1"/>
      <w:marLeft w:val="0"/>
      <w:marRight w:val="0"/>
      <w:marTop w:val="0"/>
      <w:marBottom w:val="0"/>
      <w:divBdr>
        <w:top w:val="none" w:sz="0" w:space="0" w:color="auto"/>
        <w:left w:val="none" w:sz="0" w:space="0" w:color="auto"/>
        <w:bottom w:val="none" w:sz="0" w:space="0" w:color="auto"/>
        <w:right w:val="none" w:sz="0" w:space="0" w:color="auto"/>
      </w:divBdr>
    </w:div>
    <w:div w:id="1310672678">
      <w:bodyDiv w:val="1"/>
      <w:marLeft w:val="0"/>
      <w:marRight w:val="0"/>
      <w:marTop w:val="0"/>
      <w:marBottom w:val="0"/>
      <w:divBdr>
        <w:top w:val="none" w:sz="0" w:space="0" w:color="auto"/>
        <w:left w:val="none" w:sz="0" w:space="0" w:color="auto"/>
        <w:bottom w:val="none" w:sz="0" w:space="0" w:color="auto"/>
        <w:right w:val="none" w:sz="0" w:space="0" w:color="auto"/>
      </w:divBdr>
    </w:div>
    <w:div w:id="1332441258">
      <w:bodyDiv w:val="1"/>
      <w:marLeft w:val="0"/>
      <w:marRight w:val="0"/>
      <w:marTop w:val="0"/>
      <w:marBottom w:val="0"/>
      <w:divBdr>
        <w:top w:val="none" w:sz="0" w:space="0" w:color="auto"/>
        <w:left w:val="none" w:sz="0" w:space="0" w:color="auto"/>
        <w:bottom w:val="none" w:sz="0" w:space="0" w:color="auto"/>
        <w:right w:val="none" w:sz="0" w:space="0" w:color="auto"/>
      </w:divBdr>
    </w:div>
    <w:div w:id="1357272986">
      <w:bodyDiv w:val="1"/>
      <w:marLeft w:val="0"/>
      <w:marRight w:val="0"/>
      <w:marTop w:val="0"/>
      <w:marBottom w:val="0"/>
      <w:divBdr>
        <w:top w:val="none" w:sz="0" w:space="0" w:color="auto"/>
        <w:left w:val="none" w:sz="0" w:space="0" w:color="auto"/>
        <w:bottom w:val="none" w:sz="0" w:space="0" w:color="auto"/>
        <w:right w:val="none" w:sz="0" w:space="0" w:color="auto"/>
      </w:divBdr>
    </w:div>
    <w:div w:id="1436100290">
      <w:bodyDiv w:val="1"/>
      <w:marLeft w:val="0"/>
      <w:marRight w:val="0"/>
      <w:marTop w:val="0"/>
      <w:marBottom w:val="0"/>
      <w:divBdr>
        <w:top w:val="none" w:sz="0" w:space="0" w:color="auto"/>
        <w:left w:val="none" w:sz="0" w:space="0" w:color="auto"/>
        <w:bottom w:val="none" w:sz="0" w:space="0" w:color="auto"/>
        <w:right w:val="none" w:sz="0" w:space="0" w:color="auto"/>
      </w:divBdr>
    </w:div>
    <w:div w:id="1440636077">
      <w:bodyDiv w:val="1"/>
      <w:marLeft w:val="0"/>
      <w:marRight w:val="0"/>
      <w:marTop w:val="0"/>
      <w:marBottom w:val="0"/>
      <w:divBdr>
        <w:top w:val="none" w:sz="0" w:space="0" w:color="auto"/>
        <w:left w:val="none" w:sz="0" w:space="0" w:color="auto"/>
        <w:bottom w:val="none" w:sz="0" w:space="0" w:color="auto"/>
        <w:right w:val="none" w:sz="0" w:space="0" w:color="auto"/>
      </w:divBdr>
    </w:div>
    <w:div w:id="1457720012">
      <w:bodyDiv w:val="1"/>
      <w:marLeft w:val="0"/>
      <w:marRight w:val="0"/>
      <w:marTop w:val="0"/>
      <w:marBottom w:val="0"/>
      <w:divBdr>
        <w:top w:val="none" w:sz="0" w:space="0" w:color="auto"/>
        <w:left w:val="none" w:sz="0" w:space="0" w:color="auto"/>
        <w:bottom w:val="none" w:sz="0" w:space="0" w:color="auto"/>
        <w:right w:val="none" w:sz="0" w:space="0" w:color="auto"/>
      </w:divBdr>
    </w:div>
    <w:div w:id="1466578151">
      <w:bodyDiv w:val="1"/>
      <w:marLeft w:val="0"/>
      <w:marRight w:val="0"/>
      <w:marTop w:val="0"/>
      <w:marBottom w:val="0"/>
      <w:divBdr>
        <w:top w:val="none" w:sz="0" w:space="0" w:color="auto"/>
        <w:left w:val="none" w:sz="0" w:space="0" w:color="auto"/>
        <w:bottom w:val="none" w:sz="0" w:space="0" w:color="auto"/>
        <w:right w:val="none" w:sz="0" w:space="0" w:color="auto"/>
      </w:divBdr>
      <w:divsChild>
        <w:div w:id="85467667">
          <w:marLeft w:val="0"/>
          <w:marRight w:val="0"/>
          <w:marTop w:val="0"/>
          <w:marBottom w:val="0"/>
          <w:divBdr>
            <w:top w:val="none" w:sz="0" w:space="0" w:color="auto"/>
            <w:left w:val="none" w:sz="0" w:space="0" w:color="auto"/>
            <w:bottom w:val="none" w:sz="0" w:space="0" w:color="auto"/>
            <w:right w:val="none" w:sz="0" w:space="0" w:color="auto"/>
          </w:divBdr>
        </w:div>
        <w:div w:id="94399875">
          <w:marLeft w:val="0"/>
          <w:marRight w:val="0"/>
          <w:marTop w:val="0"/>
          <w:marBottom w:val="0"/>
          <w:divBdr>
            <w:top w:val="none" w:sz="0" w:space="0" w:color="auto"/>
            <w:left w:val="none" w:sz="0" w:space="0" w:color="auto"/>
            <w:bottom w:val="none" w:sz="0" w:space="0" w:color="auto"/>
            <w:right w:val="none" w:sz="0" w:space="0" w:color="auto"/>
          </w:divBdr>
          <w:divsChild>
            <w:div w:id="1911236230">
              <w:marLeft w:val="0"/>
              <w:marRight w:val="165"/>
              <w:marTop w:val="150"/>
              <w:marBottom w:val="0"/>
              <w:divBdr>
                <w:top w:val="none" w:sz="0" w:space="0" w:color="auto"/>
                <w:left w:val="none" w:sz="0" w:space="0" w:color="auto"/>
                <w:bottom w:val="none" w:sz="0" w:space="0" w:color="auto"/>
                <w:right w:val="none" w:sz="0" w:space="0" w:color="auto"/>
              </w:divBdr>
              <w:divsChild>
                <w:div w:id="1011479">
                  <w:marLeft w:val="0"/>
                  <w:marRight w:val="0"/>
                  <w:marTop w:val="0"/>
                  <w:marBottom w:val="0"/>
                  <w:divBdr>
                    <w:top w:val="none" w:sz="0" w:space="0" w:color="auto"/>
                    <w:left w:val="none" w:sz="0" w:space="0" w:color="auto"/>
                    <w:bottom w:val="none" w:sz="0" w:space="0" w:color="auto"/>
                    <w:right w:val="none" w:sz="0" w:space="0" w:color="auto"/>
                  </w:divBdr>
                  <w:divsChild>
                    <w:div w:id="9131217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536718">
      <w:bodyDiv w:val="1"/>
      <w:marLeft w:val="0"/>
      <w:marRight w:val="0"/>
      <w:marTop w:val="0"/>
      <w:marBottom w:val="0"/>
      <w:divBdr>
        <w:top w:val="none" w:sz="0" w:space="0" w:color="auto"/>
        <w:left w:val="none" w:sz="0" w:space="0" w:color="auto"/>
        <w:bottom w:val="none" w:sz="0" w:space="0" w:color="auto"/>
        <w:right w:val="none" w:sz="0" w:space="0" w:color="auto"/>
      </w:divBdr>
    </w:div>
    <w:div w:id="1521505289">
      <w:bodyDiv w:val="1"/>
      <w:marLeft w:val="0"/>
      <w:marRight w:val="0"/>
      <w:marTop w:val="0"/>
      <w:marBottom w:val="0"/>
      <w:divBdr>
        <w:top w:val="none" w:sz="0" w:space="0" w:color="auto"/>
        <w:left w:val="none" w:sz="0" w:space="0" w:color="auto"/>
        <w:bottom w:val="none" w:sz="0" w:space="0" w:color="auto"/>
        <w:right w:val="none" w:sz="0" w:space="0" w:color="auto"/>
      </w:divBdr>
    </w:div>
    <w:div w:id="154864596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21569986">
      <w:bodyDiv w:val="1"/>
      <w:marLeft w:val="0"/>
      <w:marRight w:val="0"/>
      <w:marTop w:val="0"/>
      <w:marBottom w:val="0"/>
      <w:divBdr>
        <w:top w:val="none" w:sz="0" w:space="0" w:color="auto"/>
        <w:left w:val="none" w:sz="0" w:space="0" w:color="auto"/>
        <w:bottom w:val="none" w:sz="0" w:space="0" w:color="auto"/>
        <w:right w:val="none" w:sz="0" w:space="0" w:color="auto"/>
      </w:divBdr>
    </w:div>
    <w:div w:id="1623225855">
      <w:bodyDiv w:val="1"/>
      <w:marLeft w:val="0"/>
      <w:marRight w:val="0"/>
      <w:marTop w:val="0"/>
      <w:marBottom w:val="0"/>
      <w:divBdr>
        <w:top w:val="none" w:sz="0" w:space="0" w:color="auto"/>
        <w:left w:val="none" w:sz="0" w:space="0" w:color="auto"/>
        <w:bottom w:val="none" w:sz="0" w:space="0" w:color="auto"/>
        <w:right w:val="none" w:sz="0" w:space="0" w:color="auto"/>
      </w:divBdr>
    </w:div>
    <w:div w:id="1624340555">
      <w:bodyDiv w:val="1"/>
      <w:marLeft w:val="0"/>
      <w:marRight w:val="0"/>
      <w:marTop w:val="0"/>
      <w:marBottom w:val="0"/>
      <w:divBdr>
        <w:top w:val="none" w:sz="0" w:space="0" w:color="auto"/>
        <w:left w:val="none" w:sz="0" w:space="0" w:color="auto"/>
        <w:bottom w:val="none" w:sz="0" w:space="0" w:color="auto"/>
        <w:right w:val="none" w:sz="0" w:space="0" w:color="auto"/>
      </w:divBdr>
    </w:div>
    <w:div w:id="1628194362">
      <w:bodyDiv w:val="1"/>
      <w:marLeft w:val="0"/>
      <w:marRight w:val="0"/>
      <w:marTop w:val="0"/>
      <w:marBottom w:val="0"/>
      <w:divBdr>
        <w:top w:val="none" w:sz="0" w:space="0" w:color="auto"/>
        <w:left w:val="none" w:sz="0" w:space="0" w:color="auto"/>
        <w:bottom w:val="none" w:sz="0" w:space="0" w:color="auto"/>
        <w:right w:val="none" w:sz="0" w:space="0" w:color="auto"/>
      </w:divBdr>
    </w:div>
    <w:div w:id="1633516699">
      <w:bodyDiv w:val="1"/>
      <w:marLeft w:val="0"/>
      <w:marRight w:val="0"/>
      <w:marTop w:val="0"/>
      <w:marBottom w:val="0"/>
      <w:divBdr>
        <w:top w:val="none" w:sz="0" w:space="0" w:color="auto"/>
        <w:left w:val="none" w:sz="0" w:space="0" w:color="auto"/>
        <w:bottom w:val="none" w:sz="0" w:space="0" w:color="auto"/>
        <w:right w:val="none" w:sz="0" w:space="0" w:color="auto"/>
      </w:divBdr>
    </w:div>
    <w:div w:id="1644197823">
      <w:bodyDiv w:val="1"/>
      <w:marLeft w:val="0"/>
      <w:marRight w:val="0"/>
      <w:marTop w:val="0"/>
      <w:marBottom w:val="0"/>
      <w:divBdr>
        <w:top w:val="none" w:sz="0" w:space="0" w:color="auto"/>
        <w:left w:val="none" w:sz="0" w:space="0" w:color="auto"/>
        <w:bottom w:val="none" w:sz="0" w:space="0" w:color="auto"/>
        <w:right w:val="none" w:sz="0" w:space="0" w:color="auto"/>
      </w:divBdr>
    </w:div>
    <w:div w:id="1646080208">
      <w:bodyDiv w:val="1"/>
      <w:marLeft w:val="0"/>
      <w:marRight w:val="0"/>
      <w:marTop w:val="0"/>
      <w:marBottom w:val="0"/>
      <w:divBdr>
        <w:top w:val="none" w:sz="0" w:space="0" w:color="auto"/>
        <w:left w:val="none" w:sz="0" w:space="0" w:color="auto"/>
        <w:bottom w:val="none" w:sz="0" w:space="0" w:color="auto"/>
        <w:right w:val="none" w:sz="0" w:space="0" w:color="auto"/>
      </w:divBdr>
    </w:div>
    <w:div w:id="1689215659">
      <w:bodyDiv w:val="1"/>
      <w:marLeft w:val="0"/>
      <w:marRight w:val="0"/>
      <w:marTop w:val="0"/>
      <w:marBottom w:val="0"/>
      <w:divBdr>
        <w:top w:val="none" w:sz="0" w:space="0" w:color="auto"/>
        <w:left w:val="none" w:sz="0" w:space="0" w:color="auto"/>
        <w:bottom w:val="none" w:sz="0" w:space="0" w:color="auto"/>
        <w:right w:val="none" w:sz="0" w:space="0" w:color="auto"/>
      </w:divBdr>
    </w:div>
    <w:div w:id="1695493978">
      <w:bodyDiv w:val="1"/>
      <w:marLeft w:val="0"/>
      <w:marRight w:val="0"/>
      <w:marTop w:val="0"/>
      <w:marBottom w:val="0"/>
      <w:divBdr>
        <w:top w:val="none" w:sz="0" w:space="0" w:color="auto"/>
        <w:left w:val="none" w:sz="0" w:space="0" w:color="auto"/>
        <w:bottom w:val="none" w:sz="0" w:space="0" w:color="auto"/>
        <w:right w:val="none" w:sz="0" w:space="0" w:color="auto"/>
      </w:divBdr>
    </w:div>
    <w:div w:id="1715499531">
      <w:bodyDiv w:val="1"/>
      <w:marLeft w:val="0"/>
      <w:marRight w:val="0"/>
      <w:marTop w:val="0"/>
      <w:marBottom w:val="0"/>
      <w:divBdr>
        <w:top w:val="none" w:sz="0" w:space="0" w:color="auto"/>
        <w:left w:val="none" w:sz="0" w:space="0" w:color="auto"/>
        <w:bottom w:val="none" w:sz="0" w:space="0" w:color="auto"/>
        <w:right w:val="none" w:sz="0" w:space="0" w:color="auto"/>
      </w:divBdr>
    </w:div>
    <w:div w:id="1815293646">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21191353">
      <w:bodyDiv w:val="1"/>
      <w:marLeft w:val="0"/>
      <w:marRight w:val="0"/>
      <w:marTop w:val="0"/>
      <w:marBottom w:val="0"/>
      <w:divBdr>
        <w:top w:val="none" w:sz="0" w:space="0" w:color="auto"/>
        <w:left w:val="none" w:sz="0" w:space="0" w:color="auto"/>
        <w:bottom w:val="none" w:sz="0" w:space="0" w:color="auto"/>
        <w:right w:val="none" w:sz="0" w:space="0" w:color="auto"/>
      </w:divBdr>
    </w:div>
    <w:div w:id="1832405124">
      <w:bodyDiv w:val="1"/>
      <w:marLeft w:val="0"/>
      <w:marRight w:val="0"/>
      <w:marTop w:val="0"/>
      <w:marBottom w:val="0"/>
      <w:divBdr>
        <w:top w:val="none" w:sz="0" w:space="0" w:color="auto"/>
        <w:left w:val="none" w:sz="0" w:space="0" w:color="auto"/>
        <w:bottom w:val="none" w:sz="0" w:space="0" w:color="auto"/>
        <w:right w:val="none" w:sz="0" w:space="0" w:color="auto"/>
      </w:divBdr>
    </w:div>
    <w:div w:id="1871067128">
      <w:bodyDiv w:val="1"/>
      <w:marLeft w:val="0"/>
      <w:marRight w:val="0"/>
      <w:marTop w:val="0"/>
      <w:marBottom w:val="0"/>
      <w:divBdr>
        <w:top w:val="none" w:sz="0" w:space="0" w:color="auto"/>
        <w:left w:val="none" w:sz="0" w:space="0" w:color="auto"/>
        <w:bottom w:val="none" w:sz="0" w:space="0" w:color="auto"/>
        <w:right w:val="none" w:sz="0" w:space="0" w:color="auto"/>
      </w:divBdr>
    </w:div>
    <w:div w:id="1873952517">
      <w:bodyDiv w:val="1"/>
      <w:marLeft w:val="0"/>
      <w:marRight w:val="0"/>
      <w:marTop w:val="0"/>
      <w:marBottom w:val="0"/>
      <w:divBdr>
        <w:top w:val="none" w:sz="0" w:space="0" w:color="auto"/>
        <w:left w:val="none" w:sz="0" w:space="0" w:color="auto"/>
        <w:bottom w:val="none" w:sz="0" w:space="0" w:color="auto"/>
        <w:right w:val="none" w:sz="0" w:space="0" w:color="auto"/>
      </w:divBdr>
    </w:div>
    <w:div w:id="1941715442">
      <w:bodyDiv w:val="1"/>
      <w:marLeft w:val="0"/>
      <w:marRight w:val="0"/>
      <w:marTop w:val="0"/>
      <w:marBottom w:val="0"/>
      <w:divBdr>
        <w:top w:val="none" w:sz="0" w:space="0" w:color="auto"/>
        <w:left w:val="none" w:sz="0" w:space="0" w:color="auto"/>
        <w:bottom w:val="none" w:sz="0" w:space="0" w:color="auto"/>
        <w:right w:val="none" w:sz="0" w:space="0" w:color="auto"/>
      </w:divBdr>
    </w:div>
    <w:div w:id="1993679334">
      <w:bodyDiv w:val="1"/>
      <w:marLeft w:val="0"/>
      <w:marRight w:val="0"/>
      <w:marTop w:val="0"/>
      <w:marBottom w:val="0"/>
      <w:divBdr>
        <w:top w:val="none" w:sz="0" w:space="0" w:color="auto"/>
        <w:left w:val="none" w:sz="0" w:space="0" w:color="auto"/>
        <w:bottom w:val="none" w:sz="0" w:space="0" w:color="auto"/>
        <w:right w:val="none" w:sz="0" w:space="0" w:color="auto"/>
      </w:divBdr>
    </w:div>
    <w:div w:id="2038114333">
      <w:bodyDiv w:val="1"/>
      <w:marLeft w:val="0"/>
      <w:marRight w:val="0"/>
      <w:marTop w:val="0"/>
      <w:marBottom w:val="0"/>
      <w:divBdr>
        <w:top w:val="none" w:sz="0" w:space="0" w:color="auto"/>
        <w:left w:val="none" w:sz="0" w:space="0" w:color="auto"/>
        <w:bottom w:val="none" w:sz="0" w:space="0" w:color="auto"/>
        <w:right w:val="none" w:sz="0" w:space="0" w:color="auto"/>
      </w:divBdr>
    </w:div>
    <w:div w:id="2048941406">
      <w:bodyDiv w:val="1"/>
      <w:marLeft w:val="0"/>
      <w:marRight w:val="0"/>
      <w:marTop w:val="0"/>
      <w:marBottom w:val="0"/>
      <w:divBdr>
        <w:top w:val="none" w:sz="0" w:space="0" w:color="auto"/>
        <w:left w:val="none" w:sz="0" w:space="0" w:color="auto"/>
        <w:bottom w:val="none" w:sz="0" w:space="0" w:color="auto"/>
        <w:right w:val="none" w:sz="0" w:space="0" w:color="auto"/>
      </w:divBdr>
    </w:div>
    <w:div w:id="2087412266">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5395762">
      <w:bodyDiv w:val="1"/>
      <w:marLeft w:val="0"/>
      <w:marRight w:val="0"/>
      <w:marTop w:val="0"/>
      <w:marBottom w:val="0"/>
      <w:divBdr>
        <w:top w:val="none" w:sz="0" w:space="0" w:color="auto"/>
        <w:left w:val="none" w:sz="0" w:space="0" w:color="auto"/>
        <w:bottom w:val="none" w:sz="0" w:space="0" w:color="auto"/>
        <w:right w:val="none" w:sz="0" w:space="0" w:color="auto"/>
      </w:divBdr>
    </w:div>
    <w:div w:id="2144152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E115-563A-4AB5-B436-D2B090B92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80</Pages>
  <Words>19792</Words>
  <Characters>112818</Characters>
  <Application>Microsoft Office Word</Application>
  <DocSecurity>0</DocSecurity>
  <Lines>940</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Watanyu Wonsamsorn</cp:lastModifiedBy>
  <cp:revision>53</cp:revision>
  <cp:lastPrinted>2023-02-28T13:37:00Z</cp:lastPrinted>
  <dcterms:created xsi:type="dcterms:W3CDTF">2023-01-23T02:03:00Z</dcterms:created>
  <dcterms:modified xsi:type="dcterms:W3CDTF">2023-02-28T14:04:00Z</dcterms:modified>
</cp:coreProperties>
</file>