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3B836" w14:textId="77777777" w:rsidR="00C712E1" w:rsidRPr="0046637E" w:rsidRDefault="00C712E1" w:rsidP="00C712E1">
      <w:pPr>
        <w:pStyle w:val="Title"/>
        <w:tabs>
          <w:tab w:val="clear" w:pos="8647"/>
        </w:tabs>
        <w:ind w:left="284" w:right="595"/>
      </w:pPr>
      <w:r w:rsidRPr="0046637E">
        <w:t xml:space="preserve">JACK CHIA INDUSTRIES (THAILAND) PUBLIC COMPANY LIMITED </w:t>
      </w:r>
    </w:p>
    <w:p w14:paraId="6F4EE51A" w14:textId="77777777" w:rsidR="00C712E1" w:rsidRPr="0046637E" w:rsidRDefault="00C712E1" w:rsidP="00C712E1">
      <w:pPr>
        <w:ind w:left="284" w:right="595"/>
        <w:jc w:val="center"/>
        <w:rPr>
          <w:rFonts w:ascii="Angsana New" w:hAnsi="Angsana New"/>
          <w:b/>
          <w:bCs/>
          <w:sz w:val="32"/>
          <w:szCs w:val="32"/>
        </w:rPr>
      </w:pPr>
      <w:r w:rsidRPr="0046637E">
        <w:rPr>
          <w:rFonts w:ascii="Angsana New" w:hAnsi="Angsana New"/>
          <w:b/>
          <w:bCs/>
          <w:sz w:val="32"/>
          <w:szCs w:val="32"/>
        </w:rPr>
        <w:t>AND ITS SUBSIDIARY</w:t>
      </w:r>
    </w:p>
    <w:p w14:paraId="40B80F74" w14:textId="77777777" w:rsidR="00C712E1" w:rsidRPr="0046637E" w:rsidRDefault="00C712E1" w:rsidP="00C712E1">
      <w:pPr>
        <w:ind w:left="284" w:right="595"/>
        <w:jc w:val="center"/>
        <w:rPr>
          <w:rFonts w:ascii="Angsana New" w:hAnsi="Angsana New"/>
          <w:b/>
          <w:bCs/>
          <w:sz w:val="32"/>
          <w:szCs w:val="32"/>
        </w:rPr>
      </w:pPr>
      <w:r w:rsidRPr="0046637E">
        <w:rPr>
          <w:rFonts w:ascii="Angsana New" w:hAnsi="Angsana New"/>
          <w:b/>
          <w:bCs/>
          <w:sz w:val="32"/>
          <w:szCs w:val="32"/>
        </w:rPr>
        <w:t>---------------------------------------------------------------------------------------------------------------------</w:t>
      </w:r>
    </w:p>
    <w:p w14:paraId="7035BC77" w14:textId="77777777" w:rsidR="00C712E1" w:rsidRPr="0046637E" w:rsidRDefault="00C712E1" w:rsidP="00C712E1">
      <w:pPr>
        <w:pStyle w:val="Heading1"/>
        <w:spacing w:line="380" w:lineRule="exact"/>
        <w:ind w:left="-284" w:right="27" w:firstLine="0"/>
        <w:jc w:val="center"/>
        <w:rPr>
          <w:rFonts w:ascii="Angsana New" w:hAnsi="Angsana New" w:cs="Angsana New"/>
          <w:b/>
          <w:bCs/>
          <w:sz w:val="32"/>
          <w:szCs w:val="32"/>
        </w:rPr>
      </w:pPr>
      <w:r w:rsidRPr="0046637E">
        <w:rPr>
          <w:rFonts w:ascii="Angsana New" w:hAnsi="Angsana New" w:cs="Angsana New"/>
          <w:b/>
          <w:bCs/>
          <w:sz w:val="32"/>
          <w:szCs w:val="32"/>
        </w:rPr>
        <w:t>CONSOLIDATED AND</w:t>
      </w:r>
      <w:r w:rsidRPr="0046637E">
        <w:rPr>
          <w:rFonts w:ascii="Angsana New" w:hAnsi="Angsana New" w:cs="Angsana New"/>
          <w:b/>
          <w:bCs/>
        </w:rPr>
        <w:t xml:space="preserve"> SEPARATE FINANCIAL STATEMENTS</w:t>
      </w:r>
    </w:p>
    <w:p w14:paraId="588C0D93" w14:textId="77777777" w:rsidR="00C712E1" w:rsidRPr="0046637E" w:rsidRDefault="00C712E1" w:rsidP="00C712E1">
      <w:pPr>
        <w:pStyle w:val="Heading1"/>
        <w:spacing w:line="380" w:lineRule="exact"/>
        <w:ind w:left="-284" w:right="27" w:firstLine="0"/>
        <w:jc w:val="center"/>
        <w:rPr>
          <w:rFonts w:ascii="Angsana New" w:hAnsi="Angsana New" w:cs="Angsana New"/>
          <w:b/>
          <w:bCs/>
        </w:rPr>
      </w:pPr>
      <w:r w:rsidRPr="0046637E">
        <w:rPr>
          <w:rFonts w:ascii="Angsana New" w:hAnsi="Angsana New" w:cs="Angsana New"/>
          <w:b/>
          <w:bCs/>
        </w:rPr>
        <w:t>FOR THE YEAR ENDED DECEMBER 31, 202</w:t>
      </w:r>
      <w:r>
        <w:rPr>
          <w:rFonts w:ascii="Angsana New" w:hAnsi="Angsana New" w:cs="Angsana New"/>
          <w:b/>
          <w:bCs/>
        </w:rPr>
        <w:t>2</w:t>
      </w:r>
    </w:p>
    <w:p w14:paraId="0FF1B36C" w14:textId="77777777" w:rsidR="00C712E1" w:rsidRPr="0046637E" w:rsidRDefault="00C712E1" w:rsidP="00C712E1">
      <w:pPr>
        <w:jc w:val="center"/>
        <w:rPr>
          <w:rFonts w:ascii="Angsana New" w:hAnsi="Angsana New"/>
          <w:sz w:val="32"/>
          <w:szCs w:val="32"/>
        </w:rPr>
      </w:pPr>
    </w:p>
    <w:p w14:paraId="467CE2BE" w14:textId="77777777" w:rsidR="00C712E1" w:rsidRPr="0046637E" w:rsidRDefault="00C712E1" w:rsidP="00C712E1">
      <w:pPr>
        <w:jc w:val="center"/>
        <w:rPr>
          <w:rFonts w:ascii="Angsana New" w:hAnsi="Angsana New"/>
          <w:color w:val="FF0000"/>
        </w:rPr>
        <w:sectPr w:rsidR="00C712E1" w:rsidRPr="0046637E" w:rsidSect="003C4FAF">
          <w:headerReference w:type="default" r:id="rId5"/>
          <w:headerReference w:type="first" r:id="rId6"/>
          <w:pgSz w:w="11907" w:h="16840" w:code="9"/>
          <w:pgMar w:top="737" w:right="851" w:bottom="1701" w:left="1814" w:header="4422" w:footer="720" w:gutter="0"/>
          <w:cols w:space="720"/>
          <w:docGrid w:linePitch="272"/>
        </w:sectPr>
      </w:pPr>
    </w:p>
    <w:p w14:paraId="401368D1" w14:textId="77777777" w:rsidR="00C712E1" w:rsidRPr="0046637E" w:rsidRDefault="00C712E1" w:rsidP="00C712E1">
      <w:pPr>
        <w:tabs>
          <w:tab w:val="left" w:pos="567"/>
          <w:tab w:val="left" w:pos="1418"/>
        </w:tabs>
        <w:spacing w:line="300" w:lineRule="exact"/>
        <w:jc w:val="center"/>
        <w:rPr>
          <w:rFonts w:ascii="Angsana New" w:hAnsi="Angsana New"/>
          <w:b/>
          <w:bCs/>
          <w:sz w:val="32"/>
          <w:szCs w:val="32"/>
          <w:u w:val="single"/>
        </w:rPr>
      </w:pPr>
      <w:r w:rsidRPr="0046637E">
        <w:rPr>
          <w:rFonts w:ascii="Angsana New" w:hAnsi="Angsana New"/>
          <w:b/>
          <w:bCs/>
          <w:sz w:val="32"/>
          <w:szCs w:val="32"/>
          <w:u w:val="single"/>
        </w:rPr>
        <w:lastRenderedPageBreak/>
        <w:t>REPORT OF THE AUDITOR</w:t>
      </w:r>
    </w:p>
    <w:p w14:paraId="43A8F2F1" w14:textId="77777777" w:rsidR="00C712E1" w:rsidRPr="0046637E" w:rsidRDefault="00C712E1" w:rsidP="00C712E1">
      <w:pPr>
        <w:spacing w:line="300" w:lineRule="exact"/>
        <w:jc w:val="both"/>
        <w:rPr>
          <w:rFonts w:ascii="Angsana New" w:hAnsi="Angsana New"/>
          <w:sz w:val="32"/>
          <w:szCs w:val="32"/>
        </w:rPr>
      </w:pPr>
      <w:r w:rsidRPr="0046637E">
        <w:rPr>
          <w:rFonts w:ascii="Angsana New" w:hAnsi="Angsana New"/>
          <w:sz w:val="32"/>
          <w:szCs w:val="32"/>
        </w:rPr>
        <w:t xml:space="preserve"> </w:t>
      </w:r>
    </w:p>
    <w:p w14:paraId="437CD94C" w14:textId="77777777" w:rsidR="00C712E1" w:rsidRPr="0046637E" w:rsidRDefault="00C712E1" w:rsidP="00C712E1">
      <w:pPr>
        <w:tabs>
          <w:tab w:val="left" w:pos="426"/>
        </w:tabs>
        <w:spacing w:line="300" w:lineRule="exact"/>
        <w:jc w:val="both"/>
        <w:rPr>
          <w:rFonts w:ascii="Angsana New" w:hAnsi="Angsana New"/>
          <w:sz w:val="32"/>
          <w:szCs w:val="32"/>
        </w:rPr>
      </w:pPr>
      <w:r w:rsidRPr="0046637E">
        <w:rPr>
          <w:rFonts w:ascii="Angsana New" w:hAnsi="Angsana New"/>
          <w:sz w:val="32"/>
          <w:szCs w:val="32"/>
        </w:rPr>
        <w:t xml:space="preserve">To </w:t>
      </w:r>
      <w:r w:rsidRPr="0046637E">
        <w:rPr>
          <w:rFonts w:ascii="Angsana New" w:hAnsi="Angsana New"/>
          <w:sz w:val="32"/>
          <w:szCs w:val="32"/>
        </w:rPr>
        <w:tab/>
        <w:t>The Shareholders and Board of Directors of</w:t>
      </w:r>
    </w:p>
    <w:p w14:paraId="27A918F8" w14:textId="77777777" w:rsidR="00C712E1" w:rsidRPr="0046637E" w:rsidRDefault="00C712E1" w:rsidP="00C712E1">
      <w:pPr>
        <w:tabs>
          <w:tab w:val="left" w:pos="426"/>
        </w:tabs>
        <w:spacing w:line="300" w:lineRule="exact"/>
        <w:jc w:val="both"/>
        <w:rPr>
          <w:rFonts w:ascii="Angsana New" w:hAnsi="Angsana New"/>
          <w:sz w:val="32"/>
          <w:szCs w:val="32"/>
          <w:cs/>
        </w:rPr>
      </w:pPr>
      <w:r w:rsidRPr="0046637E">
        <w:rPr>
          <w:rFonts w:ascii="Angsana New" w:hAnsi="Angsana New"/>
          <w:sz w:val="32"/>
          <w:szCs w:val="32"/>
        </w:rPr>
        <w:tab/>
        <w:t>Jack Chia Industries (Thailand) Public Company Limited</w:t>
      </w:r>
      <w:r w:rsidRPr="0046637E">
        <w:rPr>
          <w:rFonts w:ascii="Angsana New" w:hAnsi="Angsana New"/>
          <w:sz w:val="32"/>
          <w:szCs w:val="32"/>
          <w:cs/>
        </w:rPr>
        <w:t xml:space="preserve"> </w:t>
      </w:r>
    </w:p>
    <w:p w14:paraId="1D2FAC33" w14:textId="77777777" w:rsidR="00C712E1" w:rsidRPr="0046637E" w:rsidRDefault="00C712E1" w:rsidP="00C712E1">
      <w:pPr>
        <w:spacing w:line="300" w:lineRule="exact"/>
        <w:jc w:val="both"/>
        <w:rPr>
          <w:rFonts w:ascii="Angsana New" w:hAnsi="Angsana New"/>
          <w:sz w:val="32"/>
          <w:szCs w:val="32"/>
        </w:rPr>
      </w:pPr>
    </w:p>
    <w:p w14:paraId="48EDECA7" w14:textId="77777777" w:rsidR="00C712E1" w:rsidRPr="0046637E" w:rsidRDefault="00C712E1" w:rsidP="00C712E1">
      <w:pPr>
        <w:pStyle w:val="Heading5"/>
        <w:spacing w:line="300" w:lineRule="exact"/>
        <w:rPr>
          <w:rFonts w:ascii="Angsana New" w:hAnsi="Angsana New" w:cs="Angsana New"/>
          <w:b/>
          <w:bCs/>
          <w:sz w:val="32"/>
          <w:szCs w:val="32"/>
        </w:rPr>
      </w:pPr>
      <w:r w:rsidRPr="0046637E">
        <w:rPr>
          <w:rFonts w:ascii="Angsana New" w:hAnsi="Angsana New" w:cs="Angsana New"/>
          <w:b/>
          <w:bCs/>
          <w:sz w:val="32"/>
          <w:szCs w:val="32"/>
        </w:rPr>
        <w:t>Opinion</w:t>
      </w:r>
    </w:p>
    <w:p w14:paraId="6A9CB17C" w14:textId="77777777" w:rsidR="00C712E1" w:rsidRPr="0046637E" w:rsidRDefault="00C712E1" w:rsidP="00C712E1">
      <w:pPr>
        <w:tabs>
          <w:tab w:val="left" w:pos="1418"/>
          <w:tab w:val="left" w:pos="5760"/>
        </w:tabs>
        <w:spacing w:line="300" w:lineRule="exact"/>
        <w:ind w:right="61"/>
        <w:jc w:val="thaiDistribute"/>
        <w:rPr>
          <w:rFonts w:ascii="Angsana New" w:hAnsi="Angsana New"/>
          <w:sz w:val="32"/>
          <w:szCs w:val="32"/>
        </w:rPr>
      </w:pPr>
      <w:r w:rsidRPr="0046637E">
        <w:rPr>
          <w:rFonts w:ascii="Angsana New" w:hAnsi="Angsana New"/>
          <w:sz w:val="32"/>
          <w:szCs w:val="32"/>
        </w:rPr>
        <w:tab/>
        <w:t>I have audited the consolidated financial statements of Jack Chia Industries (Thailand) Public Company Limited and its subsidiaries (the Group), which comprise the consolidated statement of financial position as at December 31, 202</w:t>
      </w:r>
      <w:r>
        <w:rPr>
          <w:rFonts w:ascii="Angsana New" w:hAnsi="Angsana New"/>
          <w:sz w:val="32"/>
          <w:szCs w:val="32"/>
        </w:rPr>
        <w:t>2</w:t>
      </w:r>
      <w:r w:rsidRPr="0046637E">
        <w:rPr>
          <w:rFonts w:ascii="Angsana New" w:hAnsi="Angsana New"/>
          <w:sz w:val="32"/>
          <w:szCs w:val="32"/>
        </w:rPr>
        <w:t>,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Jack Chia Industries (Thailand) Public Company Limited (the Company), which comprise the statement of financial position as at December 31, 202</w:t>
      </w:r>
      <w:r>
        <w:rPr>
          <w:rFonts w:ascii="Angsana New" w:hAnsi="Angsana New"/>
          <w:sz w:val="32"/>
          <w:szCs w:val="32"/>
        </w:rPr>
        <w:t>2</w:t>
      </w:r>
      <w:r w:rsidRPr="0046637E">
        <w:rPr>
          <w:rFonts w:ascii="Angsana New" w:hAnsi="Angsana New"/>
          <w:sz w:val="32"/>
          <w:szCs w:val="32"/>
        </w:rPr>
        <w:t xml:space="preserve">, and the statement of comprehensive income, statement of changes in shareholders’ equity and statement of cash flows for the year then ended, and notes to the financial statements, including a summary of significant accounting policies. </w:t>
      </w:r>
    </w:p>
    <w:p w14:paraId="1851D4B1" w14:textId="77777777" w:rsidR="00C712E1" w:rsidRPr="0046637E" w:rsidRDefault="00C712E1" w:rsidP="00C712E1">
      <w:pPr>
        <w:tabs>
          <w:tab w:val="left" w:pos="1418"/>
          <w:tab w:val="left" w:pos="5760"/>
        </w:tabs>
        <w:spacing w:line="300" w:lineRule="exact"/>
        <w:ind w:right="61"/>
        <w:jc w:val="thaiDistribute"/>
        <w:rPr>
          <w:rFonts w:ascii="Angsana New" w:hAnsi="Angsana New"/>
          <w:sz w:val="32"/>
          <w:szCs w:val="32"/>
        </w:rPr>
      </w:pPr>
      <w:r w:rsidRPr="0046637E">
        <w:rPr>
          <w:rFonts w:ascii="Angsana New" w:hAnsi="Angsana New"/>
          <w:sz w:val="32"/>
          <w:szCs w:val="32"/>
        </w:rPr>
        <w:tab/>
        <w:t>In my opinion, the accompanying financial statements present fairly, in all material respects, the consolidated financial position of Jack Chia Industries (Thailand) Public Company Limited and its subsidiaries as at December 31, 202</w:t>
      </w:r>
      <w:r>
        <w:rPr>
          <w:rFonts w:ascii="Angsana New" w:hAnsi="Angsana New"/>
          <w:sz w:val="32"/>
          <w:szCs w:val="32"/>
        </w:rPr>
        <w:t>2</w:t>
      </w:r>
      <w:r w:rsidRPr="0046637E">
        <w:rPr>
          <w:rFonts w:ascii="Angsana New" w:hAnsi="Angsana New"/>
          <w:sz w:val="32"/>
          <w:szCs w:val="32"/>
        </w:rPr>
        <w:t>, and its consolidated financial performance and its consolidated cash flows for the year then ended and the separate</w:t>
      </w:r>
      <w:r w:rsidRPr="0046637E">
        <w:rPr>
          <w:rFonts w:ascii="Angsana New" w:hAnsi="Angsana New"/>
        </w:rPr>
        <w:t xml:space="preserve"> </w:t>
      </w:r>
      <w:r w:rsidRPr="0046637E">
        <w:rPr>
          <w:rFonts w:ascii="Angsana New" w:hAnsi="Angsana New"/>
          <w:sz w:val="32"/>
          <w:szCs w:val="32"/>
        </w:rPr>
        <w:t>financial position of Jack Chia Industries (Thailand) Public Company Limited as at December 31, 202</w:t>
      </w:r>
      <w:r>
        <w:rPr>
          <w:rFonts w:ascii="Angsana New" w:hAnsi="Angsana New"/>
          <w:sz w:val="32"/>
          <w:szCs w:val="32"/>
        </w:rPr>
        <w:t>2</w:t>
      </w:r>
      <w:r w:rsidRPr="0046637E">
        <w:rPr>
          <w:rFonts w:ascii="Angsana New" w:hAnsi="Angsana New"/>
          <w:sz w:val="32"/>
          <w:szCs w:val="32"/>
        </w:rPr>
        <w:t>, and its financial performance and its cash flows for the year then ended in accordance with Thai Financial Reporting Standards.</w:t>
      </w:r>
    </w:p>
    <w:p w14:paraId="16593A55" w14:textId="77777777" w:rsidR="00C712E1" w:rsidRPr="0046637E" w:rsidRDefault="00C712E1" w:rsidP="00C712E1">
      <w:pPr>
        <w:tabs>
          <w:tab w:val="left" w:pos="567"/>
          <w:tab w:val="left" w:pos="5760"/>
        </w:tabs>
        <w:spacing w:line="300" w:lineRule="exact"/>
        <w:ind w:right="455"/>
        <w:jc w:val="thaiDistribute"/>
        <w:rPr>
          <w:rFonts w:ascii="Angsana New" w:hAnsi="Angsana New"/>
          <w:sz w:val="30"/>
          <w:szCs w:val="30"/>
        </w:rPr>
      </w:pPr>
    </w:p>
    <w:p w14:paraId="781F92E9" w14:textId="77777777" w:rsidR="00C712E1" w:rsidRPr="0046637E" w:rsidRDefault="00C712E1" w:rsidP="00C712E1">
      <w:pPr>
        <w:tabs>
          <w:tab w:val="left" w:pos="567"/>
          <w:tab w:val="left" w:pos="5760"/>
        </w:tabs>
        <w:spacing w:line="300" w:lineRule="exact"/>
        <w:ind w:right="455"/>
        <w:jc w:val="thaiDistribute"/>
        <w:rPr>
          <w:rFonts w:ascii="Angsana New" w:hAnsi="Angsana New"/>
          <w:b/>
          <w:bCs/>
          <w:sz w:val="32"/>
          <w:szCs w:val="32"/>
        </w:rPr>
      </w:pPr>
      <w:r w:rsidRPr="0046637E">
        <w:rPr>
          <w:rFonts w:ascii="Angsana New" w:hAnsi="Angsana New"/>
          <w:b/>
          <w:bCs/>
          <w:sz w:val="32"/>
          <w:szCs w:val="32"/>
        </w:rPr>
        <w:t xml:space="preserve">Basis for Opinion  </w:t>
      </w:r>
    </w:p>
    <w:p w14:paraId="6E53F226" w14:textId="77777777" w:rsidR="00C712E1" w:rsidRDefault="00C712E1" w:rsidP="00C712E1">
      <w:pPr>
        <w:tabs>
          <w:tab w:val="left" w:pos="567"/>
          <w:tab w:val="left" w:pos="5760"/>
        </w:tabs>
        <w:spacing w:line="300" w:lineRule="exact"/>
        <w:ind w:right="61" w:firstLine="1418"/>
        <w:jc w:val="thaiDistribute"/>
        <w:rPr>
          <w:rFonts w:ascii="Angsana New" w:hAnsi="Angsana New"/>
          <w:sz w:val="32"/>
          <w:szCs w:val="32"/>
        </w:rPr>
      </w:pPr>
      <w:r w:rsidRPr="00F906A1">
        <w:rPr>
          <w:rFonts w:ascii="Angsana New" w:hAnsi="Angsana New"/>
          <w:sz w:val="32"/>
          <w:szCs w:val="32"/>
        </w:rPr>
        <w:t xml:space="preserve">I conducted my audit in accordance with Thai Standards on Auditing. My responsibilities under those standards are further describe in the Auditor’s Responsibilities for the Audit of the Financial Statements section of my report. I am independent of </w:t>
      </w:r>
      <w:r>
        <w:rPr>
          <w:rFonts w:ascii="Angsana New" w:hAnsi="Angsana New"/>
          <w:sz w:val="32"/>
          <w:szCs w:val="32"/>
        </w:rPr>
        <w:t xml:space="preserve">the Group and </w:t>
      </w:r>
      <w:r w:rsidRPr="00F906A1">
        <w:rPr>
          <w:rFonts w:ascii="Angsana New" w:hAnsi="Angsana New"/>
          <w:sz w:val="32"/>
          <w:szCs w:val="32"/>
        </w:rPr>
        <w:t xml:space="preserve">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  </w:t>
      </w:r>
    </w:p>
    <w:p w14:paraId="257D7F3D" w14:textId="77777777" w:rsidR="00C712E1" w:rsidRPr="0046637E" w:rsidRDefault="00C712E1" w:rsidP="00C712E1">
      <w:pPr>
        <w:tabs>
          <w:tab w:val="left" w:pos="567"/>
          <w:tab w:val="left" w:pos="5760"/>
        </w:tabs>
        <w:spacing w:line="300" w:lineRule="exact"/>
        <w:ind w:right="61" w:firstLine="1418"/>
        <w:jc w:val="thaiDistribute"/>
        <w:rPr>
          <w:rFonts w:ascii="Angsana New" w:hAnsi="Angsana New"/>
          <w:sz w:val="32"/>
          <w:szCs w:val="32"/>
        </w:rPr>
      </w:pPr>
    </w:p>
    <w:p w14:paraId="5A86FC22" w14:textId="77777777" w:rsidR="00C712E1" w:rsidRPr="0046637E" w:rsidRDefault="00C712E1" w:rsidP="00C712E1">
      <w:pPr>
        <w:tabs>
          <w:tab w:val="left" w:pos="567"/>
          <w:tab w:val="left" w:pos="5760"/>
        </w:tabs>
        <w:spacing w:line="300" w:lineRule="exact"/>
        <w:ind w:right="455"/>
        <w:jc w:val="thaiDistribute"/>
        <w:rPr>
          <w:rFonts w:ascii="Angsana New" w:eastAsia="Cordia New" w:hAnsi="Angsana New"/>
          <w:b/>
          <w:bCs/>
          <w:sz w:val="32"/>
          <w:szCs w:val="32"/>
        </w:rPr>
      </w:pPr>
      <w:r w:rsidRPr="0046637E">
        <w:rPr>
          <w:rFonts w:ascii="Angsana New" w:eastAsia="Cordia New" w:hAnsi="Angsana New"/>
          <w:b/>
          <w:bCs/>
          <w:sz w:val="32"/>
          <w:szCs w:val="32"/>
        </w:rPr>
        <w:t xml:space="preserve">Key Audit Matters  </w:t>
      </w:r>
    </w:p>
    <w:p w14:paraId="07838E4E" w14:textId="77777777" w:rsidR="00C712E1" w:rsidRPr="0046637E" w:rsidRDefault="00C712E1" w:rsidP="00C712E1">
      <w:pPr>
        <w:tabs>
          <w:tab w:val="left" w:pos="567"/>
          <w:tab w:val="left" w:pos="5760"/>
        </w:tabs>
        <w:spacing w:line="300" w:lineRule="exact"/>
        <w:ind w:right="61" w:firstLine="1418"/>
        <w:jc w:val="thaiDistribute"/>
        <w:rPr>
          <w:rFonts w:ascii="Angsana New" w:eastAsia="Cordia New" w:hAnsi="Angsana New"/>
          <w:sz w:val="32"/>
          <w:szCs w:val="32"/>
        </w:rPr>
      </w:pPr>
      <w:r w:rsidRPr="0046637E">
        <w:rPr>
          <w:rFonts w:ascii="Angsana New" w:eastAsia="Cordia New" w:hAnsi="Angsana New"/>
          <w:sz w:val="32"/>
          <w:szCs w:val="32"/>
        </w:rPr>
        <w:t xml:space="preserve">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  </w:t>
      </w:r>
    </w:p>
    <w:p w14:paraId="5CF6F3AB" w14:textId="77777777" w:rsidR="00C712E1" w:rsidRPr="0046637E" w:rsidRDefault="00C712E1" w:rsidP="00C712E1">
      <w:pPr>
        <w:tabs>
          <w:tab w:val="left" w:pos="567"/>
          <w:tab w:val="left" w:pos="3836"/>
          <w:tab w:val="left" w:pos="5760"/>
        </w:tabs>
        <w:spacing w:line="300" w:lineRule="exact"/>
        <w:ind w:right="61" w:firstLine="1418"/>
        <w:jc w:val="right"/>
        <w:rPr>
          <w:rFonts w:ascii="Angsana New" w:hAnsi="Angsana New"/>
          <w:spacing w:val="-4"/>
          <w:sz w:val="32"/>
          <w:szCs w:val="32"/>
        </w:rPr>
        <w:sectPr w:rsidR="00C712E1" w:rsidRPr="0046637E" w:rsidSect="00A01A61">
          <w:headerReference w:type="default" r:id="rId7"/>
          <w:headerReference w:type="first" r:id="rId8"/>
          <w:pgSz w:w="11907" w:h="16840" w:code="9"/>
          <w:pgMar w:top="1191" w:right="851" w:bottom="1701" w:left="1814" w:header="2268" w:footer="720" w:gutter="0"/>
          <w:pgNumType w:fmt="numberInDash" w:start="1"/>
          <w:cols w:space="720"/>
          <w:titlePg/>
          <w:docGrid w:linePitch="272"/>
        </w:sectPr>
      </w:pPr>
      <w:r w:rsidRPr="0046637E">
        <w:rPr>
          <w:rFonts w:ascii="Angsana New" w:hAnsi="Angsana New"/>
          <w:spacing w:val="-4"/>
          <w:sz w:val="32"/>
          <w:szCs w:val="32"/>
        </w:rPr>
        <w:t>*****/2</w:t>
      </w:r>
    </w:p>
    <w:p w14:paraId="08EEBCD8" w14:textId="77777777" w:rsidR="00C712E1" w:rsidRPr="00E915A6" w:rsidRDefault="00C712E1" w:rsidP="00C712E1">
      <w:pPr>
        <w:tabs>
          <w:tab w:val="left" w:pos="540"/>
        </w:tabs>
        <w:spacing w:line="320" w:lineRule="exact"/>
        <w:jc w:val="thaiDistribute"/>
        <w:rPr>
          <w:rFonts w:ascii="Angsana New" w:eastAsia="Cordia New" w:hAnsi="Angsana New"/>
          <w:b/>
          <w:bCs/>
          <w:spacing w:val="-4"/>
          <w:sz w:val="32"/>
          <w:szCs w:val="32"/>
        </w:rPr>
      </w:pPr>
      <w:r w:rsidRPr="00E915A6">
        <w:rPr>
          <w:rFonts w:ascii="Angsana New" w:eastAsia="Cordia New" w:hAnsi="Angsana New"/>
          <w:b/>
          <w:bCs/>
          <w:spacing w:val="-4"/>
          <w:sz w:val="32"/>
          <w:szCs w:val="32"/>
        </w:rPr>
        <w:lastRenderedPageBreak/>
        <w:t>Revenue from sales</w:t>
      </w:r>
    </w:p>
    <w:p w14:paraId="49CF5627" w14:textId="77777777" w:rsidR="00C712E1" w:rsidRPr="00E915A6" w:rsidRDefault="00C712E1" w:rsidP="00C712E1">
      <w:pPr>
        <w:tabs>
          <w:tab w:val="left" w:pos="540"/>
          <w:tab w:val="left" w:pos="1418"/>
        </w:tabs>
        <w:spacing w:line="320" w:lineRule="exact"/>
        <w:jc w:val="thaiDistribute"/>
        <w:rPr>
          <w:rFonts w:ascii="Angsana New" w:eastAsia="Cordia New" w:hAnsi="Angsana New"/>
          <w:spacing w:val="-4"/>
          <w:sz w:val="32"/>
          <w:szCs w:val="32"/>
        </w:rPr>
      </w:pPr>
      <w:r w:rsidRPr="00E915A6">
        <w:rPr>
          <w:rFonts w:ascii="Angsana New" w:eastAsia="Cordia New" w:hAnsi="Angsana New"/>
          <w:b/>
          <w:bCs/>
          <w:spacing w:val="-4"/>
          <w:sz w:val="32"/>
          <w:szCs w:val="32"/>
        </w:rPr>
        <w:tab/>
      </w:r>
      <w:r>
        <w:rPr>
          <w:rFonts w:ascii="Angsana New" w:eastAsia="Cordia New" w:hAnsi="Angsana New"/>
          <w:b/>
          <w:bCs/>
          <w:spacing w:val="-4"/>
          <w:sz w:val="32"/>
          <w:szCs w:val="32"/>
          <w:cs/>
        </w:rPr>
        <w:tab/>
      </w:r>
      <w:r w:rsidRPr="00E915A6">
        <w:rPr>
          <w:rFonts w:ascii="Angsana New" w:eastAsia="Cordia New" w:hAnsi="Angsana New"/>
          <w:spacing w:val="-4"/>
          <w:sz w:val="32"/>
          <w:szCs w:val="32"/>
        </w:rPr>
        <w:tab/>
        <w:t>The Company and its subsidiaries were mainly engaged in the production and distribution of pharmaceutical and cosmetic products. As at December 31, 2022, they had the revenue from sales amounted to Baht 731.95 million</w:t>
      </w:r>
      <w:r>
        <w:rPr>
          <w:rFonts w:ascii="Angsana New" w:eastAsia="Cordia New" w:hAnsi="Angsana New" w:hint="cs"/>
          <w:spacing w:val="-4"/>
          <w:sz w:val="32"/>
          <w:szCs w:val="32"/>
          <w:cs/>
        </w:rPr>
        <w:t xml:space="preserve"> </w:t>
      </w:r>
      <w:r>
        <w:rPr>
          <w:rFonts w:ascii="Angsana New" w:eastAsia="Cordia New" w:hAnsi="Angsana New"/>
          <w:spacing w:val="-4"/>
          <w:sz w:val="32"/>
          <w:szCs w:val="32"/>
        </w:rPr>
        <w:t>that was significant amount in the consolidated financial statement.</w:t>
      </w:r>
      <w:r w:rsidRPr="00E915A6">
        <w:rPr>
          <w:rFonts w:ascii="Angsana New" w:eastAsia="Cordia New" w:hAnsi="Angsana New"/>
          <w:spacing w:val="-4"/>
          <w:sz w:val="32"/>
          <w:szCs w:val="32"/>
        </w:rPr>
        <w:t xml:space="preserve"> There were many distribution channels, including sales to individuals, general stores and sales through dealers. As a result, sales revenue recognition might not be related to product delivery, together with high competition in the pharmaceutical and cosmetic industry. From the mentioned issues, the Company and its subsidiaries had a high risk regarding the value, accuracy and completeness of revenue recognition. Therefore, I drew special attention to the audit of the sales revenue account to ensure that the revenue from sales were accurately and completely recognized in the accounts.</w:t>
      </w:r>
    </w:p>
    <w:p w14:paraId="3228EC09" w14:textId="77777777" w:rsidR="00C712E1" w:rsidRPr="00E915A6" w:rsidRDefault="00C712E1" w:rsidP="00C712E1">
      <w:pPr>
        <w:tabs>
          <w:tab w:val="left" w:pos="540"/>
        </w:tabs>
        <w:spacing w:line="320" w:lineRule="exact"/>
        <w:jc w:val="thaiDistribute"/>
        <w:rPr>
          <w:rFonts w:ascii="Angsana New" w:eastAsia="Cordia New" w:hAnsi="Angsana New"/>
          <w:spacing w:val="-4"/>
          <w:sz w:val="32"/>
          <w:szCs w:val="32"/>
        </w:rPr>
      </w:pPr>
      <w:r w:rsidRPr="00E915A6">
        <w:rPr>
          <w:rFonts w:ascii="Angsana New" w:eastAsia="Cordia New" w:hAnsi="Angsana New"/>
          <w:spacing w:val="-4"/>
          <w:sz w:val="32"/>
          <w:szCs w:val="32"/>
        </w:rPr>
        <w:tab/>
      </w:r>
      <w:r w:rsidRPr="00E915A6">
        <w:rPr>
          <w:rFonts w:ascii="Angsana New" w:eastAsia="Cordia New" w:hAnsi="Angsana New"/>
          <w:spacing w:val="-4"/>
          <w:sz w:val="32"/>
          <w:szCs w:val="32"/>
        </w:rPr>
        <w:tab/>
      </w:r>
      <w:r w:rsidRPr="00E915A6">
        <w:rPr>
          <w:rFonts w:ascii="Angsana New" w:eastAsia="Cordia New" w:hAnsi="Angsana New"/>
          <w:spacing w:val="-4"/>
          <w:sz w:val="32"/>
          <w:szCs w:val="32"/>
        </w:rPr>
        <w:tab/>
        <w:t xml:space="preserve">I had audited the recognition of revenue from sales of the Company and its subsidiaries by: </w:t>
      </w:r>
    </w:p>
    <w:p w14:paraId="66F3F540" w14:textId="77777777" w:rsidR="00C712E1" w:rsidRPr="00E915A6" w:rsidRDefault="00C712E1" w:rsidP="00C712E1">
      <w:pPr>
        <w:tabs>
          <w:tab w:val="left" w:pos="540"/>
        </w:tabs>
        <w:spacing w:line="320" w:lineRule="exact"/>
        <w:jc w:val="thaiDistribute"/>
        <w:rPr>
          <w:rFonts w:ascii="Angsana New" w:eastAsia="Cordia New" w:hAnsi="Angsana New"/>
          <w:spacing w:val="-4"/>
          <w:sz w:val="32"/>
          <w:szCs w:val="32"/>
        </w:rPr>
      </w:pPr>
      <w:r w:rsidRPr="00E915A6">
        <w:rPr>
          <w:rFonts w:ascii="Angsana New" w:eastAsia="Cordia New" w:hAnsi="Angsana New"/>
          <w:spacing w:val="-4"/>
          <w:sz w:val="32"/>
          <w:szCs w:val="32"/>
        </w:rPr>
        <w:tab/>
      </w:r>
      <w:r w:rsidRPr="00E915A6">
        <w:rPr>
          <w:rFonts w:ascii="Angsana New" w:eastAsia="Cordia New" w:hAnsi="Angsana New"/>
          <w:spacing w:val="-4"/>
          <w:sz w:val="32"/>
          <w:szCs w:val="32"/>
        </w:rPr>
        <w:tab/>
      </w:r>
      <w:r w:rsidRPr="00E915A6">
        <w:rPr>
          <w:rFonts w:ascii="Angsana New" w:eastAsia="Cordia New" w:hAnsi="Angsana New"/>
          <w:spacing w:val="-4"/>
          <w:sz w:val="32"/>
          <w:szCs w:val="32"/>
        </w:rPr>
        <w:tab/>
        <w:t xml:space="preserve">- Assessing the appropriateness and testing </w:t>
      </w:r>
      <w:r w:rsidRPr="003D3900">
        <w:rPr>
          <w:rFonts w:ascii="Angsana New" w:eastAsia="Cordia New" w:hAnsi="Angsana New"/>
          <w:spacing w:val="-4"/>
          <w:sz w:val="32"/>
          <w:szCs w:val="32"/>
        </w:rPr>
        <w:t>the efficiency and effectiveness</w:t>
      </w:r>
      <w:r w:rsidRPr="003D3900">
        <w:rPr>
          <w:rFonts w:ascii="Angsana New" w:eastAsia="Cordia New" w:hAnsi="Angsana New" w:hint="cs"/>
          <w:spacing w:val="-4"/>
          <w:sz w:val="32"/>
          <w:szCs w:val="32"/>
          <w:cs/>
        </w:rPr>
        <w:t xml:space="preserve"> </w:t>
      </w:r>
      <w:r w:rsidRPr="003D3900">
        <w:rPr>
          <w:rFonts w:ascii="Angsana New" w:eastAsia="Cordia New" w:hAnsi="Angsana New"/>
          <w:spacing w:val="-4"/>
          <w:sz w:val="32"/>
          <w:szCs w:val="32"/>
        </w:rPr>
        <w:t>of the internal</w:t>
      </w:r>
      <w:r w:rsidRPr="00E915A6">
        <w:rPr>
          <w:rFonts w:ascii="Angsana New" w:eastAsia="Cordia New" w:hAnsi="Angsana New"/>
          <w:spacing w:val="-4"/>
          <w:sz w:val="32"/>
          <w:szCs w:val="32"/>
        </w:rPr>
        <w:t xml:space="preserve"> control system with respect to the revenue cycle. </w:t>
      </w:r>
    </w:p>
    <w:p w14:paraId="38148C3D" w14:textId="77777777" w:rsidR="00C712E1" w:rsidRPr="00E915A6" w:rsidRDefault="00C712E1" w:rsidP="00C712E1">
      <w:pPr>
        <w:tabs>
          <w:tab w:val="left" w:pos="540"/>
        </w:tabs>
        <w:spacing w:line="320" w:lineRule="exact"/>
        <w:jc w:val="thaiDistribute"/>
        <w:rPr>
          <w:rFonts w:ascii="Angsana New" w:eastAsia="Cordia New" w:hAnsi="Angsana New"/>
          <w:spacing w:val="-4"/>
          <w:sz w:val="32"/>
          <w:szCs w:val="32"/>
        </w:rPr>
      </w:pPr>
      <w:r w:rsidRPr="00E915A6">
        <w:rPr>
          <w:rFonts w:ascii="Angsana New" w:eastAsia="Cordia New" w:hAnsi="Angsana New"/>
          <w:spacing w:val="-4"/>
          <w:sz w:val="32"/>
          <w:szCs w:val="32"/>
        </w:rPr>
        <w:tab/>
      </w:r>
      <w:r w:rsidRPr="00E915A6">
        <w:rPr>
          <w:rFonts w:ascii="Angsana New" w:eastAsia="Cordia New" w:hAnsi="Angsana New"/>
          <w:spacing w:val="-4"/>
          <w:sz w:val="32"/>
          <w:szCs w:val="32"/>
        </w:rPr>
        <w:tab/>
      </w:r>
      <w:r w:rsidRPr="00E915A6">
        <w:rPr>
          <w:rFonts w:ascii="Angsana New" w:eastAsia="Cordia New" w:hAnsi="Angsana New"/>
          <w:spacing w:val="-4"/>
          <w:sz w:val="32"/>
          <w:szCs w:val="32"/>
        </w:rPr>
        <w:tab/>
        <w:t xml:space="preserve">- Examining randomly the supporting documents for sales transactions incurred during the year to verify the revenue recognition whether were in accordance with the conditions of sale and in accordance with the regulations and practices for revenue recognition. </w:t>
      </w:r>
    </w:p>
    <w:p w14:paraId="0754E0E5" w14:textId="77777777" w:rsidR="00C712E1" w:rsidRPr="00E915A6" w:rsidRDefault="00C712E1" w:rsidP="00C712E1">
      <w:pPr>
        <w:tabs>
          <w:tab w:val="left" w:pos="540"/>
        </w:tabs>
        <w:spacing w:line="320" w:lineRule="exact"/>
        <w:jc w:val="thaiDistribute"/>
        <w:rPr>
          <w:rFonts w:ascii="Angsana New" w:eastAsia="Cordia New" w:hAnsi="Angsana New"/>
          <w:spacing w:val="-4"/>
          <w:sz w:val="32"/>
          <w:szCs w:val="32"/>
        </w:rPr>
      </w:pPr>
      <w:r w:rsidRPr="00E915A6">
        <w:rPr>
          <w:rFonts w:ascii="Angsana New" w:eastAsia="Cordia New" w:hAnsi="Angsana New"/>
          <w:spacing w:val="-4"/>
          <w:sz w:val="32"/>
          <w:szCs w:val="32"/>
        </w:rPr>
        <w:tab/>
      </w:r>
      <w:r w:rsidRPr="00E915A6">
        <w:rPr>
          <w:rFonts w:ascii="Angsana New" w:eastAsia="Cordia New" w:hAnsi="Angsana New"/>
          <w:spacing w:val="-4"/>
          <w:sz w:val="32"/>
          <w:szCs w:val="32"/>
        </w:rPr>
        <w:tab/>
      </w:r>
      <w:r w:rsidRPr="00E915A6">
        <w:rPr>
          <w:rFonts w:ascii="Angsana New" w:eastAsia="Cordia New" w:hAnsi="Angsana New"/>
          <w:spacing w:val="-4"/>
          <w:sz w:val="32"/>
          <w:szCs w:val="32"/>
        </w:rPr>
        <w:tab/>
        <w:t xml:space="preserve">- Checking cut off the revenue from sales in both before and after the end of the accounting period. </w:t>
      </w:r>
    </w:p>
    <w:p w14:paraId="5E4477C6" w14:textId="77777777" w:rsidR="00C712E1" w:rsidRPr="00E915A6" w:rsidRDefault="00C712E1" w:rsidP="00C712E1">
      <w:pPr>
        <w:tabs>
          <w:tab w:val="left" w:pos="540"/>
        </w:tabs>
        <w:spacing w:line="320" w:lineRule="exact"/>
        <w:jc w:val="thaiDistribute"/>
        <w:rPr>
          <w:rFonts w:ascii="Angsana New" w:eastAsia="Cordia New" w:hAnsi="Angsana New"/>
          <w:spacing w:val="-4"/>
          <w:sz w:val="32"/>
          <w:szCs w:val="32"/>
        </w:rPr>
      </w:pPr>
      <w:r w:rsidRPr="00E915A6">
        <w:rPr>
          <w:rFonts w:ascii="Angsana New" w:eastAsia="Cordia New" w:hAnsi="Angsana New"/>
          <w:spacing w:val="-4"/>
          <w:sz w:val="32"/>
          <w:szCs w:val="32"/>
        </w:rPr>
        <w:tab/>
      </w:r>
      <w:r w:rsidRPr="00E915A6">
        <w:rPr>
          <w:rFonts w:ascii="Angsana New" w:eastAsia="Cordia New" w:hAnsi="Angsana New"/>
          <w:spacing w:val="-4"/>
          <w:sz w:val="32"/>
          <w:szCs w:val="32"/>
        </w:rPr>
        <w:tab/>
      </w:r>
      <w:r w:rsidRPr="00E915A6">
        <w:rPr>
          <w:rFonts w:ascii="Angsana New" w:eastAsia="Cordia New" w:hAnsi="Angsana New"/>
          <w:spacing w:val="-4"/>
          <w:sz w:val="32"/>
          <w:szCs w:val="32"/>
        </w:rPr>
        <w:tab/>
        <w:t>- Check the issuance of a credit note after the end of the accounting period.</w:t>
      </w:r>
    </w:p>
    <w:p w14:paraId="03B3C4D2" w14:textId="77777777" w:rsidR="00C712E1" w:rsidRDefault="00C712E1" w:rsidP="00C712E1">
      <w:pPr>
        <w:tabs>
          <w:tab w:val="left" w:pos="540"/>
        </w:tabs>
        <w:spacing w:line="320" w:lineRule="exact"/>
        <w:jc w:val="thaiDistribute"/>
        <w:rPr>
          <w:rFonts w:ascii="Angsana New" w:eastAsia="Cordia New" w:hAnsi="Angsana New"/>
          <w:spacing w:val="-4"/>
          <w:sz w:val="32"/>
          <w:szCs w:val="32"/>
        </w:rPr>
      </w:pPr>
      <w:r w:rsidRPr="00E915A6">
        <w:rPr>
          <w:rFonts w:ascii="Angsana New" w:eastAsia="Cordia New" w:hAnsi="Angsana New"/>
          <w:spacing w:val="-4"/>
          <w:sz w:val="32"/>
          <w:szCs w:val="32"/>
        </w:rPr>
        <w:tab/>
      </w:r>
      <w:r w:rsidRPr="00E915A6">
        <w:rPr>
          <w:rFonts w:ascii="Angsana New" w:eastAsia="Cordia New" w:hAnsi="Angsana New"/>
          <w:spacing w:val="-4"/>
          <w:sz w:val="32"/>
          <w:szCs w:val="32"/>
        </w:rPr>
        <w:tab/>
      </w:r>
      <w:r w:rsidRPr="00E915A6">
        <w:rPr>
          <w:rFonts w:ascii="Angsana New" w:eastAsia="Cordia New" w:hAnsi="Angsana New"/>
          <w:spacing w:val="-4"/>
          <w:sz w:val="32"/>
          <w:szCs w:val="32"/>
        </w:rPr>
        <w:tab/>
        <w:t>- Analyzing and comparing the revenue from sales and related costs of sales to detect the possible irregularities especially the accounting entries made through general vouchers.</w:t>
      </w:r>
    </w:p>
    <w:p w14:paraId="22925042" w14:textId="77777777" w:rsidR="00C712E1" w:rsidRPr="00E915A6" w:rsidRDefault="00C712E1" w:rsidP="00C712E1">
      <w:pPr>
        <w:tabs>
          <w:tab w:val="left" w:pos="540"/>
        </w:tabs>
        <w:spacing w:line="240" w:lineRule="exact"/>
        <w:jc w:val="thaiDistribute"/>
        <w:rPr>
          <w:rFonts w:ascii="Angsana New" w:eastAsia="Cordia New" w:hAnsi="Angsana New" w:hint="cs"/>
          <w:spacing w:val="-4"/>
          <w:sz w:val="32"/>
          <w:szCs w:val="32"/>
          <w:highlight w:val="yellow"/>
        </w:rPr>
      </w:pPr>
    </w:p>
    <w:p w14:paraId="621DAEA5" w14:textId="77777777" w:rsidR="00C712E1" w:rsidRPr="00A716A0" w:rsidRDefault="00C712E1" w:rsidP="00C712E1">
      <w:pPr>
        <w:tabs>
          <w:tab w:val="left" w:pos="540"/>
        </w:tabs>
        <w:spacing w:line="320" w:lineRule="exact"/>
        <w:jc w:val="thaiDistribute"/>
        <w:rPr>
          <w:rFonts w:ascii="Angsana New" w:eastAsia="Calibri" w:hAnsi="Angsana New"/>
          <w:b/>
          <w:bCs/>
          <w:sz w:val="32"/>
          <w:szCs w:val="32"/>
        </w:rPr>
      </w:pPr>
      <w:r w:rsidRPr="006A0816">
        <w:rPr>
          <w:rFonts w:ascii="Angsana New" w:eastAsia="Calibri" w:hAnsi="Angsana New"/>
          <w:b/>
          <w:bCs/>
          <w:sz w:val="32"/>
          <w:szCs w:val="32"/>
        </w:rPr>
        <w:t>Allowance for obsolete stock</w:t>
      </w:r>
    </w:p>
    <w:p w14:paraId="27C1D266" w14:textId="77777777" w:rsidR="00C712E1" w:rsidRDefault="00C712E1" w:rsidP="00C712E1">
      <w:pPr>
        <w:spacing w:line="320" w:lineRule="exact"/>
        <w:jc w:val="both"/>
        <w:rPr>
          <w:rFonts w:ascii="Angsana New" w:eastAsia="Calibri" w:hAnsi="Angsana New"/>
          <w:sz w:val="32"/>
          <w:szCs w:val="32"/>
        </w:rPr>
      </w:pPr>
      <w:r w:rsidRPr="00A716A0">
        <w:rPr>
          <w:rFonts w:ascii="Angsana New" w:eastAsia="Calibri" w:hAnsi="Angsana New"/>
          <w:sz w:val="32"/>
          <w:szCs w:val="32"/>
        </w:rPr>
        <w:tab/>
      </w:r>
      <w:r w:rsidRPr="00A716A0">
        <w:rPr>
          <w:rFonts w:ascii="Angsana New" w:eastAsia="Calibri" w:hAnsi="Angsana New"/>
          <w:sz w:val="32"/>
          <w:szCs w:val="32"/>
        </w:rPr>
        <w:tab/>
      </w:r>
      <w:r w:rsidRPr="00173251">
        <w:rPr>
          <w:rFonts w:ascii="Angsana New" w:eastAsia="Calibri" w:hAnsi="Angsana New"/>
          <w:sz w:val="32"/>
          <w:szCs w:val="32"/>
        </w:rPr>
        <w:t>The Company and its subsidiaries ha</w:t>
      </w:r>
      <w:r>
        <w:rPr>
          <w:rFonts w:ascii="Angsana New" w:eastAsia="Calibri" w:hAnsi="Angsana New"/>
          <w:sz w:val="32"/>
          <w:szCs w:val="32"/>
        </w:rPr>
        <w:t xml:space="preserve">d the </w:t>
      </w:r>
      <w:r w:rsidRPr="00173251">
        <w:rPr>
          <w:rFonts w:ascii="Angsana New" w:eastAsia="Calibri" w:hAnsi="Angsana New"/>
          <w:sz w:val="32"/>
          <w:szCs w:val="32"/>
        </w:rPr>
        <w:t xml:space="preserve">inventories as </w:t>
      </w:r>
      <w:r>
        <w:rPr>
          <w:rFonts w:ascii="Angsana New" w:eastAsia="Calibri" w:hAnsi="Angsana New"/>
          <w:sz w:val="32"/>
          <w:szCs w:val="32"/>
        </w:rPr>
        <w:t xml:space="preserve">at </w:t>
      </w:r>
      <w:r w:rsidRPr="00173251">
        <w:rPr>
          <w:rFonts w:ascii="Angsana New" w:eastAsia="Calibri" w:hAnsi="Angsana New"/>
          <w:sz w:val="32"/>
          <w:szCs w:val="32"/>
        </w:rPr>
        <w:t xml:space="preserve">December </w:t>
      </w:r>
      <w:r w:rsidRPr="00173251">
        <w:rPr>
          <w:rFonts w:ascii="Angsana New" w:eastAsia="Calibri" w:hAnsi="Angsana New"/>
          <w:sz w:val="32"/>
          <w:szCs w:val="32"/>
          <w:cs/>
        </w:rPr>
        <w:t>31</w:t>
      </w:r>
      <w:r w:rsidRPr="00173251">
        <w:rPr>
          <w:rFonts w:ascii="Angsana New" w:eastAsia="Calibri" w:hAnsi="Angsana New"/>
          <w:sz w:val="32"/>
          <w:szCs w:val="32"/>
        </w:rPr>
        <w:t xml:space="preserve">, </w:t>
      </w:r>
      <w:r w:rsidRPr="00173251">
        <w:rPr>
          <w:rFonts w:ascii="Angsana New" w:eastAsia="Calibri" w:hAnsi="Angsana New"/>
          <w:sz w:val="32"/>
          <w:szCs w:val="32"/>
          <w:cs/>
        </w:rPr>
        <w:t xml:space="preserve">2022 </w:t>
      </w:r>
      <w:r w:rsidRPr="00173251">
        <w:rPr>
          <w:rFonts w:ascii="Angsana New" w:eastAsia="Calibri" w:hAnsi="Angsana New"/>
          <w:sz w:val="32"/>
          <w:szCs w:val="32"/>
        </w:rPr>
        <w:t xml:space="preserve">in the amount of </w:t>
      </w:r>
      <w:r>
        <w:rPr>
          <w:rFonts w:ascii="Angsana New" w:eastAsia="Calibri" w:hAnsi="Angsana New"/>
          <w:sz w:val="32"/>
          <w:szCs w:val="32"/>
        </w:rPr>
        <w:t xml:space="preserve">Baht </w:t>
      </w:r>
      <w:r w:rsidRPr="00173251">
        <w:rPr>
          <w:rFonts w:ascii="Angsana New" w:eastAsia="Calibri" w:hAnsi="Angsana New"/>
          <w:sz w:val="32"/>
          <w:szCs w:val="32"/>
          <w:cs/>
        </w:rPr>
        <w:t xml:space="preserve">209.47 </w:t>
      </w:r>
      <w:r w:rsidRPr="00173251">
        <w:rPr>
          <w:rFonts w:ascii="Angsana New" w:eastAsia="Calibri" w:hAnsi="Angsana New"/>
          <w:sz w:val="32"/>
          <w:szCs w:val="32"/>
        </w:rPr>
        <w:t>million</w:t>
      </w:r>
      <w:r>
        <w:rPr>
          <w:rFonts w:ascii="Angsana New" w:eastAsia="Calibri" w:hAnsi="Angsana New"/>
          <w:sz w:val="32"/>
          <w:szCs w:val="32"/>
        </w:rPr>
        <w:t xml:space="preserve"> </w:t>
      </w:r>
      <w:r>
        <w:rPr>
          <w:rFonts w:ascii="Angsana New" w:eastAsia="Cordia New" w:hAnsi="Angsana New"/>
          <w:spacing w:val="-4"/>
          <w:sz w:val="32"/>
          <w:szCs w:val="32"/>
        </w:rPr>
        <w:t>that was significant amount in the consolidated financial statement.</w:t>
      </w:r>
      <w:r w:rsidRPr="00173251">
        <w:rPr>
          <w:rFonts w:ascii="Angsana New" w:eastAsia="Calibri" w:hAnsi="Angsana New"/>
          <w:sz w:val="32"/>
          <w:szCs w:val="32"/>
        </w:rPr>
        <w:t xml:space="preserve"> which </w:t>
      </w:r>
      <w:r>
        <w:rPr>
          <w:rFonts w:ascii="Angsana New" w:eastAsia="Calibri" w:hAnsi="Angsana New"/>
          <w:sz w:val="32"/>
          <w:szCs w:val="32"/>
        </w:rPr>
        <w:t xml:space="preserve">were stated </w:t>
      </w:r>
      <w:r w:rsidRPr="00173251">
        <w:rPr>
          <w:rFonts w:ascii="Angsana New" w:eastAsia="Calibri" w:hAnsi="Angsana New"/>
          <w:sz w:val="32"/>
          <w:szCs w:val="32"/>
        </w:rPr>
        <w:t xml:space="preserve">at cost or net realizable value, whichever </w:t>
      </w:r>
      <w:r>
        <w:rPr>
          <w:rFonts w:ascii="Angsana New" w:eastAsia="Calibri" w:hAnsi="Angsana New"/>
          <w:sz w:val="32"/>
          <w:szCs w:val="32"/>
        </w:rPr>
        <w:t>wa</w:t>
      </w:r>
      <w:r w:rsidRPr="00173251">
        <w:rPr>
          <w:rFonts w:ascii="Angsana New" w:eastAsia="Calibri" w:hAnsi="Angsana New"/>
          <w:sz w:val="32"/>
          <w:szCs w:val="32"/>
        </w:rPr>
        <w:t xml:space="preserve">s lower. Therefore, </w:t>
      </w:r>
      <w:r>
        <w:rPr>
          <w:rFonts w:ascii="Angsana New" w:eastAsia="Calibri" w:hAnsi="Angsana New"/>
          <w:sz w:val="32"/>
          <w:szCs w:val="32"/>
        </w:rPr>
        <w:t xml:space="preserve">the </w:t>
      </w:r>
      <w:r w:rsidRPr="00173251">
        <w:rPr>
          <w:rFonts w:ascii="Angsana New" w:eastAsia="Calibri" w:hAnsi="Angsana New"/>
          <w:sz w:val="32"/>
          <w:szCs w:val="32"/>
        </w:rPr>
        <w:t>management ha</w:t>
      </w:r>
      <w:r>
        <w:rPr>
          <w:rFonts w:ascii="Angsana New" w:eastAsia="Calibri" w:hAnsi="Angsana New"/>
          <w:sz w:val="32"/>
          <w:szCs w:val="32"/>
        </w:rPr>
        <w:t>d</w:t>
      </w:r>
      <w:r w:rsidRPr="00173251">
        <w:rPr>
          <w:rFonts w:ascii="Angsana New" w:eastAsia="Calibri" w:hAnsi="Angsana New"/>
          <w:sz w:val="32"/>
          <w:szCs w:val="32"/>
        </w:rPr>
        <w:t xml:space="preserve"> to </w:t>
      </w:r>
      <w:r>
        <w:rPr>
          <w:rFonts w:ascii="Angsana New" w:eastAsia="Calibri" w:hAnsi="Angsana New"/>
          <w:sz w:val="32"/>
          <w:szCs w:val="32"/>
        </w:rPr>
        <w:t xml:space="preserve">apply </w:t>
      </w:r>
      <w:r w:rsidRPr="00173251">
        <w:rPr>
          <w:rFonts w:ascii="Angsana New" w:eastAsia="Calibri" w:hAnsi="Angsana New"/>
          <w:sz w:val="32"/>
          <w:szCs w:val="32"/>
        </w:rPr>
        <w:t>a lot of judgment in determining the appropriate amount of allowance for d</w:t>
      </w:r>
      <w:r>
        <w:rPr>
          <w:rFonts w:ascii="Angsana New" w:eastAsia="Calibri" w:hAnsi="Angsana New"/>
          <w:sz w:val="32"/>
          <w:szCs w:val="32"/>
        </w:rPr>
        <w:t xml:space="preserve">eclining </w:t>
      </w:r>
      <w:r w:rsidRPr="00173251">
        <w:rPr>
          <w:rFonts w:ascii="Angsana New" w:eastAsia="Calibri" w:hAnsi="Angsana New"/>
          <w:sz w:val="32"/>
          <w:szCs w:val="32"/>
        </w:rPr>
        <w:t xml:space="preserve">in value of inventories for each type of </w:t>
      </w:r>
      <w:r>
        <w:rPr>
          <w:rFonts w:ascii="Angsana New" w:eastAsia="Calibri" w:hAnsi="Angsana New"/>
          <w:sz w:val="32"/>
          <w:szCs w:val="32"/>
        </w:rPr>
        <w:t xml:space="preserve">the large number of </w:t>
      </w:r>
      <w:r w:rsidRPr="00173251">
        <w:rPr>
          <w:rFonts w:ascii="Angsana New" w:eastAsia="Calibri" w:hAnsi="Angsana New"/>
          <w:sz w:val="32"/>
          <w:szCs w:val="32"/>
        </w:rPr>
        <w:t>obsolete inventor</w:t>
      </w:r>
      <w:r>
        <w:rPr>
          <w:rFonts w:ascii="Angsana New" w:eastAsia="Calibri" w:hAnsi="Angsana New"/>
          <w:sz w:val="32"/>
          <w:szCs w:val="32"/>
        </w:rPr>
        <w:t>ies b</w:t>
      </w:r>
      <w:r w:rsidRPr="00173251">
        <w:rPr>
          <w:rFonts w:ascii="Angsana New" w:eastAsia="Calibri" w:hAnsi="Angsana New"/>
          <w:sz w:val="32"/>
          <w:szCs w:val="32"/>
        </w:rPr>
        <w:t>y considering the analysis of the age of each type of product</w:t>
      </w:r>
      <w:r>
        <w:rPr>
          <w:rFonts w:ascii="Angsana New" w:eastAsia="Calibri" w:hAnsi="Angsana New"/>
          <w:sz w:val="32"/>
          <w:szCs w:val="32"/>
        </w:rPr>
        <w:t xml:space="preserve">, period </w:t>
      </w:r>
      <w:r w:rsidRPr="00173251">
        <w:rPr>
          <w:rFonts w:ascii="Angsana New" w:eastAsia="Calibri" w:hAnsi="Angsana New"/>
          <w:sz w:val="32"/>
          <w:szCs w:val="32"/>
        </w:rPr>
        <w:t xml:space="preserve">of the sale of goods and the turnover rate of the resulting goods and the </w:t>
      </w:r>
      <w:r>
        <w:rPr>
          <w:rFonts w:ascii="Angsana New" w:eastAsia="Calibri" w:hAnsi="Angsana New"/>
          <w:sz w:val="32"/>
          <w:szCs w:val="32"/>
        </w:rPr>
        <w:t xml:space="preserve">net </w:t>
      </w:r>
      <w:r w:rsidRPr="00173251">
        <w:rPr>
          <w:rFonts w:ascii="Angsana New" w:eastAsia="Calibri" w:hAnsi="Angsana New"/>
          <w:sz w:val="32"/>
          <w:szCs w:val="32"/>
        </w:rPr>
        <w:t xml:space="preserve">latest selling prices of selling expenses. </w:t>
      </w:r>
      <w:r>
        <w:rPr>
          <w:rFonts w:ascii="Angsana New" w:eastAsia="Calibri" w:hAnsi="Angsana New"/>
          <w:sz w:val="32"/>
          <w:szCs w:val="32"/>
        </w:rPr>
        <w:t xml:space="preserve">Therefore, </w:t>
      </w:r>
      <w:r w:rsidRPr="004720A1">
        <w:rPr>
          <w:rFonts w:ascii="Angsana New" w:eastAsia="Calibri" w:hAnsi="Angsana New"/>
          <w:sz w:val="32"/>
          <w:szCs w:val="32"/>
        </w:rPr>
        <w:t xml:space="preserve">I </w:t>
      </w:r>
      <w:r>
        <w:rPr>
          <w:rFonts w:ascii="Angsana New" w:eastAsia="Calibri" w:hAnsi="Angsana New"/>
          <w:sz w:val="32"/>
          <w:szCs w:val="32"/>
        </w:rPr>
        <w:t xml:space="preserve">drew </w:t>
      </w:r>
      <w:r w:rsidRPr="004720A1">
        <w:rPr>
          <w:rFonts w:ascii="Angsana New" w:eastAsia="Calibri" w:hAnsi="Angsana New"/>
          <w:sz w:val="32"/>
          <w:szCs w:val="32"/>
        </w:rPr>
        <w:t xml:space="preserve">special attention to the audit of the </w:t>
      </w:r>
      <w:r>
        <w:rPr>
          <w:rFonts w:ascii="Angsana New" w:eastAsia="Calibri" w:hAnsi="Angsana New"/>
          <w:sz w:val="32"/>
          <w:szCs w:val="32"/>
        </w:rPr>
        <w:t xml:space="preserve">inventories </w:t>
      </w:r>
      <w:r w:rsidRPr="004720A1">
        <w:rPr>
          <w:rFonts w:ascii="Angsana New" w:eastAsia="Calibri" w:hAnsi="Angsana New"/>
          <w:sz w:val="32"/>
          <w:szCs w:val="32"/>
        </w:rPr>
        <w:t>account</w:t>
      </w:r>
      <w:r>
        <w:rPr>
          <w:rFonts w:ascii="Angsana New" w:eastAsia="Calibri" w:hAnsi="Angsana New"/>
          <w:sz w:val="32"/>
          <w:szCs w:val="32"/>
        </w:rPr>
        <w:t xml:space="preserve"> </w:t>
      </w:r>
      <w:r w:rsidRPr="004720A1">
        <w:rPr>
          <w:rFonts w:ascii="Angsana New" w:eastAsia="Calibri" w:hAnsi="Angsana New"/>
          <w:sz w:val="32"/>
          <w:szCs w:val="32"/>
        </w:rPr>
        <w:t xml:space="preserve">to ensure that </w:t>
      </w:r>
      <w:r>
        <w:rPr>
          <w:rFonts w:ascii="Angsana New" w:eastAsia="Calibri" w:hAnsi="Angsana New"/>
          <w:sz w:val="32"/>
          <w:szCs w:val="32"/>
        </w:rPr>
        <w:t>the inventories we</w:t>
      </w:r>
      <w:r w:rsidRPr="004720A1">
        <w:rPr>
          <w:rFonts w:ascii="Angsana New" w:eastAsia="Calibri" w:hAnsi="Angsana New"/>
          <w:sz w:val="32"/>
          <w:szCs w:val="32"/>
        </w:rPr>
        <w:t xml:space="preserve">re </w:t>
      </w:r>
      <w:r>
        <w:rPr>
          <w:rFonts w:ascii="Angsana New" w:eastAsia="Calibri" w:hAnsi="Angsana New"/>
          <w:sz w:val="32"/>
          <w:szCs w:val="32"/>
        </w:rPr>
        <w:t>stated the appropriate value.</w:t>
      </w:r>
    </w:p>
    <w:p w14:paraId="51B16074" w14:textId="77777777" w:rsidR="00C712E1" w:rsidRDefault="00C712E1" w:rsidP="00C712E1">
      <w:pPr>
        <w:spacing w:line="320" w:lineRule="exact"/>
        <w:jc w:val="thaiDistribute"/>
        <w:rPr>
          <w:rFonts w:ascii="Angsana New" w:eastAsia="Calibri" w:hAnsi="Angsana New"/>
          <w:sz w:val="32"/>
          <w:szCs w:val="32"/>
        </w:rPr>
      </w:pPr>
      <w:r>
        <w:rPr>
          <w:rFonts w:ascii="Angsana New" w:eastAsia="Calibri" w:hAnsi="Angsana New"/>
          <w:sz w:val="32"/>
          <w:szCs w:val="32"/>
        </w:rPr>
        <w:t xml:space="preserve">                            </w:t>
      </w:r>
      <w:r w:rsidRPr="00E03B82">
        <w:rPr>
          <w:rFonts w:ascii="Angsana New" w:eastAsia="Calibri" w:hAnsi="Angsana New"/>
          <w:sz w:val="32"/>
          <w:szCs w:val="32"/>
        </w:rPr>
        <w:t>I ha</w:t>
      </w:r>
      <w:r>
        <w:rPr>
          <w:rFonts w:ascii="Angsana New" w:eastAsia="Calibri" w:hAnsi="Angsana New"/>
          <w:sz w:val="32"/>
          <w:szCs w:val="32"/>
        </w:rPr>
        <w:t xml:space="preserve">d audited </w:t>
      </w:r>
      <w:r w:rsidRPr="00E03B82">
        <w:rPr>
          <w:rFonts w:ascii="Angsana New" w:eastAsia="Calibri" w:hAnsi="Angsana New"/>
          <w:sz w:val="32"/>
          <w:szCs w:val="32"/>
        </w:rPr>
        <w:t>the</w:t>
      </w:r>
      <w:r>
        <w:rPr>
          <w:rFonts w:ascii="Angsana New" w:eastAsia="Calibri" w:hAnsi="Angsana New"/>
          <w:sz w:val="32"/>
          <w:szCs w:val="32"/>
        </w:rPr>
        <w:t xml:space="preserve"> adequately </w:t>
      </w:r>
      <w:r w:rsidRPr="002911F5">
        <w:rPr>
          <w:rFonts w:ascii="Angsana New" w:eastAsia="Calibri" w:hAnsi="Angsana New"/>
          <w:sz w:val="32"/>
          <w:szCs w:val="32"/>
        </w:rPr>
        <w:t xml:space="preserve">and appropriateness of the </w:t>
      </w:r>
      <w:r>
        <w:rPr>
          <w:rFonts w:ascii="Angsana New" w:eastAsia="Calibri" w:hAnsi="Angsana New"/>
          <w:sz w:val="32"/>
          <w:szCs w:val="32"/>
        </w:rPr>
        <w:t xml:space="preserve">reserve recording the </w:t>
      </w:r>
      <w:r w:rsidRPr="002911F5">
        <w:rPr>
          <w:rFonts w:ascii="Angsana New" w:eastAsia="Calibri" w:hAnsi="Angsana New"/>
          <w:sz w:val="32"/>
          <w:szCs w:val="32"/>
        </w:rPr>
        <w:t>account</w:t>
      </w:r>
      <w:r>
        <w:rPr>
          <w:rFonts w:ascii="Angsana New" w:eastAsia="Calibri" w:hAnsi="Angsana New"/>
          <w:sz w:val="32"/>
          <w:szCs w:val="32"/>
        </w:rPr>
        <w:t xml:space="preserve"> </w:t>
      </w:r>
      <w:r w:rsidRPr="002911F5">
        <w:rPr>
          <w:rFonts w:ascii="Angsana New" w:eastAsia="Calibri" w:hAnsi="Angsana New"/>
          <w:sz w:val="32"/>
          <w:szCs w:val="32"/>
        </w:rPr>
        <w:t xml:space="preserve">for </w:t>
      </w:r>
      <w:r>
        <w:rPr>
          <w:rFonts w:ascii="Angsana New" w:eastAsia="Calibri" w:hAnsi="Angsana New"/>
          <w:sz w:val="32"/>
          <w:szCs w:val="32"/>
        </w:rPr>
        <w:t xml:space="preserve">deteriorated products </w:t>
      </w:r>
      <w:r w:rsidRPr="002911F5">
        <w:rPr>
          <w:rFonts w:ascii="Angsana New" w:eastAsia="Calibri" w:hAnsi="Angsana New"/>
          <w:sz w:val="32"/>
          <w:szCs w:val="32"/>
        </w:rPr>
        <w:t>by</w:t>
      </w:r>
      <w:r>
        <w:rPr>
          <w:rFonts w:ascii="Angsana New" w:eastAsia="Calibri" w:hAnsi="Angsana New"/>
          <w:sz w:val="32"/>
          <w:szCs w:val="32"/>
        </w:rPr>
        <w:t xml:space="preserve">: </w:t>
      </w:r>
    </w:p>
    <w:p w14:paraId="1CCE3455" w14:textId="77777777" w:rsidR="00C712E1" w:rsidRDefault="00C712E1" w:rsidP="00C712E1">
      <w:pPr>
        <w:tabs>
          <w:tab w:val="left" w:pos="540"/>
        </w:tabs>
        <w:spacing w:line="320" w:lineRule="exact"/>
        <w:jc w:val="thaiDistribute"/>
        <w:rPr>
          <w:rFonts w:ascii="Angsana New" w:eastAsia="Calibri" w:hAnsi="Angsana New"/>
          <w:sz w:val="32"/>
          <w:szCs w:val="32"/>
        </w:rPr>
      </w:pPr>
      <w:r>
        <w:rPr>
          <w:rFonts w:ascii="Angsana New" w:eastAsia="Calibri" w:hAnsi="Angsana New"/>
          <w:sz w:val="32"/>
          <w:szCs w:val="32"/>
          <w:cs/>
        </w:rPr>
        <w:tab/>
      </w:r>
      <w:r>
        <w:rPr>
          <w:rFonts w:ascii="Angsana New" w:eastAsia="Calibri" w:hAnsi="Angsana New"/>
          <w:sz w:val="32"/>
          <w:szCs w:val="32"/>
          <w:cs/>
        </w:rPr>
        <w:tab/>
      </w:r>
      <w:r>
        <w:rPr>
          <w:rFonts w:ascii="Angsana New" w:eastAsia="Calibri" w:hAnsi="Angsana New"/>
          <w:sz w:val="32"/>
          <w:szCs w:val="32"/>
          <w:cs/>
        </w:rPr>
        <w:tab/>
      </w:r>
      <w:r>
        <w:rPr>
          <w:rFonts w:ascii="Angsana New" w:eastAsia="Calibri" w:hAnsi="Angsana New" w:hint="cs"/>
          <w:sz w:val="32"/>
          <w:szCs w:val="32"/>
          <w:cs/>
        </w:rPr>
        <w:t xml:space="preserve">- </w:t>
      </w:r>
      <w:r w:rsidRPr="00813F17">
        <w:rPr>
          <w:rFonts w:ascii="Angsana New" w:eastAsia="Calibri" w:hAnsi="Angsana New"/>
          <w:sz w:val="32"/>
          <w:szCs w:val="32"/>
        </w:rPr>
        <w:t>Inquir</w:t>
      </w:r>
      <w:r>
        <w:rPr>
          <w:rFonts w:ascii="Angsana New" w:eastAsia="Calibri" w:hAnsi="Angsana New"/>
          <w:sz w:val="32"/>
          <w:szCs w:val="32"/>
        </w:rPr>
        <w:t xml:space="preserve">ing </w:t>
      </w:r>
      <w:r w:rsidRPr="00813F17">
        <w:rPr>
          <w:rFonts w:ascii="Angsana New" w:eastAsia="Calibri" w:hAnsi="Angsana New"/>
          <w:sz w:val="32"/>
          <w:szCs w:val="32"/>
        </w:rPr>
        <w:t xml:space="preserve">with </w:t>
      </w:r>
      <w:r>
        <w:rPr>
          <w:rFonts w:ascii="Angsana New" w:eastAsia="Calibri" w:hAnsi="Angsana New"/>
          <w:sz w:val="32"/>
          <w:szCs w:val="32"/>
        </w:rPr>
        <w:t xml:space="preserve">the </w:t>
      </w:r>
      <w:r w:rsidRPr="00813F17">
        <w:rPr>
          <w:rFonts w:ascii="Angsana New" w:eastAsia="Calibri" w:hAnsi="Angsana New"/>
          <w:sz w:val="32"/>
          <w:szCs w:val="32"/>
        </w:rPr>
        <w:t xml:space="preserve">executives about the policy to set </w:t>
      </w:r>
      <w:r>
        <w:rPr>
          <w:rFonts w:ascii="Angsana New" w:eastAsia="Calibri" w:hAnsi="Angsana New"/>
          <w:sz w:val="32"/>
          <w:szCs w:val="32"/>
        </w:rPr>
        <w:t xml:space="preserve">the </w:t>
      </w:r>
      <w:r w:rsidRPr="00813F17">
        <w:rPr>
          <w:rFonts w:ascii="Angsana New" w:eastAsia="Calibri" w:hAnsi="Angsana New"/>
          <w:sz w:val="32"/>
          <w:szCs w:val="32"/>
        </w:rPr>
        <w:t xml:space="preserve">reserve for </w:t>
      </w:r>
      <w:r>
        <w:rPr>
          <w:rFonts w:ascii="Angsana New" w:eastAsia="Calibri" w:hAnsi="Angsana New"/>
          <w:sz w:val="32"/>
          <w:szCs w:val="32"/>
        </w:rPr>
        <w:t xml:space="preserve">deteriorated </w:t>
      </w:r>
      <w:r w:rsidRPr="00813F17">
        <w:rPr>
          <w:rFonts w:ascii="Angsana New" w:eastAsia="Calibri" w:hAnsi="Angsana New"/>
          <w:sz w:val="32"/>
          <w:szCs w:val="32"/>
        </w:rPr>
        <w:t>products</w:t>
      </w:r>
      <w:r>
        <w:rPr>
          <w:rFonts w:ascii="Angsana New" w:eastAsia="Calibri" w:hAnsi="Angsana New"/>
          <w:sz w:val="32"/>
          <w:szCs w:val="32"/>
        </w:rPr>
        <w:t xml:space="preserve"> </w:t>
      </w:r>
      <w:r w:rsidRPr="00813F17">
        <w:rPr>
          <w:rFonts w:ascii="Angsana New" w:eastAsia="Calibri" w:hAnsi="Angsana New"/>
          <w:sz w:val="32"/>
          <w:szCs w:val="32"/>
        </w:rPr>
        <w:t>and assess</w:t>
      </w:r>
      <w:r>
        <w:rPr>
          <w:rFonts w:ascii="Angsana New" w:eastAsia="Calibri" w:hAnsi="Angsana New"/>
          <w:sz w:val="32"/>
          <w:szCs w:val="32"/>
        </w:rPr>
        <w:t xml:space="preserve">ing </w:t>
      </w:r>
      <w:r w:rsidRPr="00813F17">
        <w:rPr>
          <w:rFonts w:ascii="Angsana New" w:eastAsia="Calibri" w:hAnsi="Angsana New"/>
          <w:sz w:val="32"/>
          <w:szCs w:val="32"/>
        </w:rPr>
        <w:t>and test</w:t>
      </w:r>
      <w:r>
        <w:rPr>
          <w:rFonts w:ascii="Angsana New" w:eastAsia="Calibri" w:hAnsi="Angsana New"/>
          <w:sz w:val="32"/>
          <w:szCs w:val="32"/>
        </w:rPr>
        <w:t>ing</w:t>
      </w:r>
      <w:r w:rsidRPr="00813F17">
        <w:rPr>
          <w:rFonts w:ascii="Angsana New" w:eastAsia="Calibri" w:hAnsi="Angsana New"/>
          <w:sz w:val="32"/>
          <w:szCs w:val="32"/>
        </w:rPr>
        <w:t xml:space="preserve"> the polic</w:t>
      </w:r>
      <w:r>
        <w:rPr>
          <w:rFonts w:ascii="Angsana New" w:eastAsia="Calibri" w:hAnsi="Angsana New"/>
          <w:sz w:val="32"/>
          <w:szCs w:val="32"/>
        </w:rPr>
        <w:t>ies</w:t>
      </w:r>
      <w:r w:rsidRPr="00813F17">
        <w:rPr>
          <w:rFonts w:ascii="Angsana New" w:eastAsia="Calibri" w:hAnsi="Angsana New"/>
          <w:sz w:val="32"/>
          <w:szCs w:val="32"/>
        </w:rPr>
        <w:t xml:space="preserve"> </w:t>
      </w:r>
      <w:r>
        <w:rPr>
          <w:rFonts w:ascii="Angsana New" w:eastAsia="Calibri" w:hAnsi="Angsana New"/>
          <w:sz w:val="32"/>
          <w:szCs w:val="32"/>
        </w:rPr>
        <w:t xml:space="preserve">whether they were </w:t>
      </w:r>
      <w:r w:rsidRPr="00813F17">
        <w:rPr>
          <w:rFonts w:ascii="Angsana New" w:eastAsia="Calibri" w:hAnsi="Angsana New"/>
          <w:sz w:val="32"/>
          <w:szCs w:val="32"/>
        </w:rPr>
        <w:t>appropriate</w:t>
      </w:r>
      <w:r>
        <w:rPr>
          <w:rFonts w:ascii="Angsana New" w:eastAsia="Calibri" w:hAnsi="Angsana New"/>
          <w:sz w:val="32"/>
          <w:szCs w:val="32"/>
        </w:rPr>
        <w:t xml:space="preserve">. </w:t>
      </w:r>
    </w:p>
    <w:p w14:paraId="2DBA73D3" w14:textId="77777777" w:rsidR="00C712E1" w:rsidRDefault="00C712E1" w:rsidP="00C712E1">
      <w:pPr>
        <w:tabs>
          <w:tab w:val="left" w:pos="540"/>
        </w:tabs>
        <w:spacing w:line="320" w:lineRule="exact"/>
        <w:jc w:val="thaiDistribute"/>
        <w:rPr>
          <w:rFonts w:ascii="Angsana New" w:eastAsia="Calibri" w:hAnsi="Angsana New"/>
          <w:sz w:val="32"/>
          <w:szCs w:val="32"/>
        </w:rPr>
      </w:pPr>
      <w:r>
        <w:rPr>
          <w:rFonts w:ascii="Angsana New" w:eastAsia="Calibri" w:hAnsi="Angsana New"/>
          <w:sz w:val="32"/>
          <w:szCs w:val="32"/>
          <w:cs/>
        </w:rPr>
        <w:tab/>
      </w:r>
      <w:r>
        <w:rPr>
          <w:rFonts w:ascii="Angsana New" w:eastAsia="Calibri" w:hAnsi="Angsana New"/>
          <w:sz w:val="32"/>
          <w:szCs w:val="32"/>
          <w:cs/>
        </w:rPr>
        <w:tab/>
      </w:r>
      <w:r>
        <w:rPr>
          <w:rFonts w:ascii="Angsana New" w:eastAsia="Calibri" w:hAnsi="Angsana New"/>
          <w:sz w:val="32"/>
          <w:szCs w:val="32"/>
          <w:cs/>
        </w:rPr>
        <w:tab/>
      </w:r>
      <w:r>
        <w:rPr>
          <w:rFonts w:ascii="Angsana New" w:eastAsia="Calibri" w:hAnsi="Angsana New" w:hint="cs"/>
          <w:sz w:val="32"/>
          <w:szCs w:val="32"/>
          <w:cs/>
        </w:rPr>
        <w:t xml:space="preserve">- </w:t>
      </w:r>
      <w:r w:rsidRPr="00AE3D45">
        <w:rPr>
          <w:rFonts w:ascii="Angsana New" w:eastAsia="Calibri" w:hAnsi="Angsana New"/>
          <w:sz w:val="32"/>
          <w:szCs w:val="32"/>
        </w:rPr>
        <w:t>Check</w:t>
      </w:r>
      <w:r>
        <w:rPr>
          <w:rFonts w:ascii="Angsana New" w:eastAsia="Calibri" w:hAnsi="Angsana New"/>
          <w:sz w:val="32"/>
          <w:szCs w:val="32"/>
        </w:rPr>
        <w:t>ing the</w:t>
      </w:r>
      <w:r w:rsidRPr="00AE3D45">
        <w:rPr>
          <w:rFonts w:ascii="Angsana New" w:eastAsia="Calibri" w:hAnsi="Angsana New"/>
          <w:sz w:val="32"/>
          <w:szCs w:val="32"/>
        </w:rPr>
        <w:t xml:space="preserve"> estimates for obsolete </w:t>
      </w:r>
      <w:r>
        <w:rPr>
          <w:rFonts w:ascii="Angsana New" w:eastAsia="Calibri" w:hAnsi="Angsana New"/>
          <w:sz w:val="32"/>
          <w:szCs w:val="32"/>
        </w:rPr>
        <w:t xml:space="preserve">products </w:t>
      </w:r>
      <w:r w:rsidRPr="00AE3D45">
        <w:rPr>
          <w:rFonts w:ascii="Angsana New" w:eastAsia="Calibri" w:hAnsi="Angsana New"/>
          <w:sz w:val="32"/>
          <w:szCs w:val="32"/>
        </w:rPr>
        <w:t>by checking the age of the product</w:t>
      </w:r>
      <w:r>
        <w:rPr>
          <w:rFonts w:ascii="Angsana New" w:eastAsia="Calibri" w:hAnsi="Angsana New"/>
          <w:sz w:val="32"/>
          <w:szCs w:val="32"/>
        </w:rPr>
        <w:t>s</w:t>
      </w:r>
      <w:r w:rsidRPr="00AE3D45">
        <w:rPr>
          <w:rFonts w:ascii="Angsana New" w:eastAsia="Calibri" w:hAnsi="Angsana New"/>
          <w:sz w:val="32"/>
          <w:szCs w:val="32"/>
        </w:rPr>
        <w:t xml:space="preserve"> and the movement of the product</w:t>
      </w:r>
      <w:r>
        <w:rPr>
          <w:rFonts w:ascii="Angsana New" w:eastAsia="Calibri" w:hAnsi="Angsana New"/>
          <w:sz w:val="32"/>
          <w:szCs w:val="32"/>
        </w:rPr>
        <w:t>s</w:t>
      </w:r>
      <w:r w:rsidRPr="00AE3D45">
        <w:rPr>
          <w:rFonts w:ascii="Angsana New" w:eastAsia="Calibri" w:hAnsi="Angsana New"/>
          <w:sz w:val="32"/>
          <w:szCs w:val="32"/>
        </w:rPr>
        <w:t xml:space="preserve"> and verifying the calculations according to the polic</w:t>
      </w:r>
      <w:r>
        <w:rPr>
          <w:rFonts w:ascii="Angsana New" w:eastAsia="Calibri" w:hAnsi="Angsana New"/>
          <w:sz w:val="32"/>
          <w:szCs w:val="32"/>
        </w:rPr>
        <w:t>ies</w:t>
      </w:r>
      <w:r w:rsidRPr="00AE3D45">
        <w:rPr>
          <w:rFonts w:ascii="Angsana New" w:eastAsia="Calibri" w:hAnsi="Angsana New"/>
          <w:sz w:val="32"/>
          <w:szCs w:val="32"/>
        </w:rPr>
        <w:t xml:space="preserve"> </w:t>
      </w:r>
      <w:r>
        <w:rPr>
          <w:rFonts w:ascii="Angsana New" w:eastAsia="Calibri" w:hAnsi="Angsana New"/>
          <w:sz w:val="32"/>
          <w:szCs w:val="32"/>
        </w:rPr>
        <w:t xml:space="preserve">to set the reserve </w:t>
      </w:r>
      <w:r w:rsidRPr="00AE3D45">
        <w:rPr>
          <w:rFonts w:ascii="Angsana New" w:eastAsia="Calibri" w:hAnsi="Angsana New"/>
          <w:sz w:val="32"/>
          <w:szCs w:val="32"/>
        </w:rPr>
        <w:t>for</w:t>
      </w:r>
      <w:r>
        <w:rPr>
          <w:rFonts w:ascii="Angsana New" w:eastAsia="Calibri" w:hAnsi="Angsana New"/>
          <w:sz w:val="32"/>
          <w:szCs w:val="32"/>
        </w:rPr>
        <w:t xml:space="preserve"> products </w:t>
      </w:r>
      <w:r w:rsidRPr="00AE3D45">
        <w:rPr>
          <w:rFonts w:ascii="Angsana New" w:eastAsia="Calibri" w:hAnsi="Angsana New"/>
          <w:sz w:val="32"/>
          <w:szCs w:val="32"/>
        </w:rPr>
        <w:t xml:space="preserve">to ensure </w:t>
      </w:r>
      <w:r>
        <w:rPr>
          <w:rFonts w:ascii="Angsana New" w:eastAsia="Calibri" w:hAnsi="Angsana New"/>
          <w:sz w:val="32"/>
          <w:szCs w:val="32"/>
        </w:rPr>
        <w:t xml:space="preserve">whether </w:t>
      </w:r>
      <w:r w:rsidRPr="00AE3D45">
        <w:rPr>
          <w:rFonts w:ascii="Angsana New" w:eastAsia="Calibri" w:hAnsi="Angsana New"/>
          <w:sz w:val="32"/>
          <w:szCs w:val="32"/>
        </w:rPr>
        <w:t xml:space="preserve">they </w:t>
      </w:r>
      <w:r>
        <w:rPr>
          <w:rFonts w:ascii="Angsana New" w:eastAsia="Calibri" w:hAnsi="Angsana New"/>
          <w:sz w:val="32"/>
          <w:szCs w:val="32"/>
        </w:rPr>
        <w:t>we</w:t>
      </w:r>
      <w:r w:rsidRPr="00AE3D45">
        <w:rPr>
          <w:rFonts w:ascii="Angsana New" w:eastAsia="Calibri" w:hAnsi="Angsana New"/>
          <w:sz w:val="32"/>
          <w:szCs w:val="32"/>
        </w:rPr>
        <w:t>re correct in accordance with the specified polic</w:t>
      </w:r>
      <w:r>
        <w:rPr>
          <w:rFonts w:ascii="Angsana New" w:eastAsia="Calibri" w:hAnsi="Angsana New"/>
          <w:sz w:val="32"/>
          <w:szCs w:val="32"/>
        </w:rPr>
        <w:t>ies.</w:t>
      </w:r>
    </w:p>
    <w:p w14:paraId="64FA4269" w14:textId="77777777" w:rsidR="00C712E1" w:rsidRPr="00E915A6" w:rsidRDefault="00C712E1" w:rsidP="00C712E1">
      <w:pPr>
        <w:spacing w:line="320" w:lineRule="exact"/>
        <w:jc w:val="thaiDistribute"/>
        <w:rPr>
          <w:rFonts w:ascii="Angsana New" w:eastAsia="Calibri" w:hAnsi="Angsana New" w:hint="cs"/>
          <w:sz w:val="32"/>
          <w:szCs w:val="32"/>
        </w:rPr>
      </w:pPr>
      <w:r>
        <w:rPr>
          <w:rFonts w:ascii="Angsana New" w:eastAsia="Calibri" w:hAnsi="Angsana New"/>
          <w:sz w:val="32"/>
          <w:szCs w:val="32"/>
          <w:cs/>
        </w:rPr>
        <w:tab/>
      </w:r>
      <w:r>
        <w:rPr>
          <w:rFonts w:ascii="Angsana New" w:eastAsia="Calibri" w:hAnsi="Angsana New"/>
          <w:sz w:val="32"/>
          <w:szCs w:val="32"/>
          <w:cs/>
        </w:rPr>
        <w:tab/>
      </w:r>
      <w:r>
        <w:rPr>
          <w:rFonts w:ascii="Angsana New" w:eastAsia="Calibri" w:hAnsi="Angsana New" w:hint="cs"/>
          <w:sz w:val="32"/>
          <w:szCs w:val="32"/>
          <w:cs/>
        </w:rPr>
        <w:t xml:space="preserve">- </w:t>
      </w:r>
      <w:r>
        <w:rPr>
          <w:rFonts w:ascii="Angsana New" w:eastAsia="Calibri" w:hAnsi="Angsana New"/>
          <w:sz w:val="32"/>
          <w:szCs w:val="32"/>
        </w:rPr>
        <w:t xml:space="preserve">Checking </w:t>
      </w:r>
      <w:r w:rsidRPr="00866331">
        <w:rPr>
          <w:rFonts w:ascii="Angsana New" w:eastAsia="Calibri" w:hAnsi="Angsana New"/>
          <w:sz w:val="32"/>
          <w:szCs w:val="32"/>
        </w:rPr>
        <w:t>the decline in the value of inventories by examining the estimated net realizable value of inventories compared to the cost of inventories</w:t>
      </w:r>
      <w:r>
        <w:rPr>
          <w:rFonts w:ascii="Angsana New" w:eastAsia="Calibri" w:hAnsi="Angsana New"/>
          <w:sz w:val="32"/>
          <w:szCs w:val="32"/>
        </w:rPr>
        <w:t xml:space="preserve"> </w:t>
      </w:r>
      <w:r w:rsidRPr="00866331">
        <w:rPr>
          <w:rFonts w:ascii="Angsana New" w:eastAsia="Calibri" w:hAnsi="Angsana New"/>
          <w:sz w:val="32"/>
          <w:szCs w:val="32"/>
        </w:rPr>
        <w:t>by estimating the net value expected to be received</w:t>
      </w:r>
      <w:r>
        <w:rPr>
          <w:rFonts w:ascii="Angsana New" w:eastAsia="Calibri" w:hAnsi="Angsana New"/>
          <w:sz w:val="32"/>
          <w:szCs w:val="32"/>
        </w:rPr>
        <w:t xml:space="preserve"> c</w:t>
      </w:r>
      <w:r w:rsidRPr="00866331">
        <w:rPr>
          <w:rFonts w:ascii="Angsana New" w:eastAsia="Calibri" w:hAnsi="Angsana New"/>
          <w:sz w:val="32"/>
          <w:szCs w:val="32"/>
        </w:rPr>
        <w:t xml:space="preserve">alculated from the selling price after the end of the year less </w:t>
      </w:r>
      <w:r>
        <w:rPr>
          <w:rFonts w:ascii="Angsana New" w:eastAsia="Calibri" w:hAnsi="Angsana New"/>
          <w:sz w:val="32"/>
          <w:szCs w:val="32"/>
        </w:rPr>
        <w:t xml:space="preserve">the </w:t>
      </w:r>
      <w:r w:rsidRPr="00866331">
        <w:rPr>
          <w:rFonts w:ascii="Angsana New" w:eastAsia="Calibri" w:hAnsi="Angsana New"/>
          <w:sz w:val="32"/>
          <w:szCs w:val="32"/>
        </w:rPr>
        <w:t>selling expenses incurred during the year.</w:t>
      </w:r>
    </w:p>
    <w:p w14:paraId="6FD2B166" w14:textId="77777777" w:rsidR="00C712E1" w:rsidRPr="0046637E" w:rsidRDefault="00C712E1" w:rsidP="00C712E1">
      <w:pPr>
        <w:tabs>
          <w:tab w:val="left" w:pos="1418"/>
          <w:tab w:val="left" w:pos="5760"/>
        </w:tabs>
        <w:spacing w:line="320" w:lineRule="exact"/>
        <w:ind w:right="28" w:firstLine="1418"/>
        <w:jc w:val="right"/>
        <w:rPr>
          <w:rFonts w:ascii="Angsana New" w:eastAsia="Cordia New" w:hAnsi="Angsana New" w:hint="cs"/>
          <w:sz w:val="32"/>
          <w:szCs w:val="32"/>
        </w:rPr>
      </w:pPr>
      <w:r w:rsidRPr="0046637E">
        <w:rPr>
          <w:rFonts w:ascii="Angsana New" w:eastAsia="Cordia New" w:hAnsi="Angsana New"/>
          <w:sz w:val="32"/>
          <w:szCs w:val="32"/>
        </w:rPr>
        <w:t>*****/3</w:t>
      </w:r>
    </w:p>
    <w:p w14:paraId="00EC8E8B" w14:textId="77777777" w:rsidR="00C712E1" w:rsidRPr="0046637E" w:rsidRDefault="00C712E1" w:rsidP="00C712E1">
      <w:pPr>
        <w:tabs>
          <w:tab w:val="left" w:pos="1418"/>
          <w:tab w:val="left" w:pos="5760"/>
        </w:tabs>
        <w:spacing w:line="320" w:lineRule="exact"/>
        <w:ind w:right="28"/>
        <w:jc w:val="thaiDistribute"/>
        <w:rPr>
          <w:rFonts w:ascii="Angsana New" w:hAnsi="Angsana New"/>
          <w:b/>
          <w:bCs/>
          <w:sz w:val="32"/>
          <w:szCs w:val="32"/>
        </w:rPr>
      </w:pPr>
      <w:r w:rsidRPr="0046637E">
        <w:rPr>
          <w:rFonts w:ascii="Angsana New" w:hAnsi="Angsana New"/>
          <w:b/>
          <w:bCs/>
          <w:sz w:val="32"/>
          <w:szCs w:val="32"/>
        </w:rPr>
        <w:t xml:space="preserve">Other Information </w:t>
      </w:r>
    </w:p>
    <w:p w14:paraId="0E2520F9" w14:textId="77777777" w:rsidR="00C712E1" w:rsidRPr="0046637E" w:rsidRDefault="00C712E1" w:rsidP="00C712E1">
      <w:pPr>
        <w:tabs>
          <w:tab w:val="left" w:pos="1418"/>
          <w:tab w:val="left" w:pos="5760"/>
        </w:tabs>
        <w:spacing w:line="320" w:lineRule="exact"/>
        <w:ind w:right="28" w:firstLine="1418"/>
        <w:jc w:val="thaiDistribute"/>
        <w:rPr>
          <w:rFonts w:ascii="Angsana New" w:hAnsi="Angsana New"/>
          <w:sz w:val="32"/>
          <w:szCs w:val="32"/>
        </w:rPr>
      </w:pPr>
      <w:r w:rsidRPr="0046637E">
        <w:rPr>
          <w:rFonts w:ascii="Angsana New" w:hAnsi="Angsana New"/>
          <w:sz w:val="32"/>
          <w:szCs w:val="32"/>
        </w:rPr>
        <w:lastRenderedPageBreak/>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416EA5F5" w14:textId="77777777" w:rsidR="00C712E1" w:rsidRPr="0046637E" w:rsidRDefault="00C712E1" w:rsidP="00C712E1">
      <w:pPr>
        <w:tabs>
          <w:tab w:val="left" w:pos="1418"/>
          <w:tab w:val="left" w:pos="5760"/>
        </w:tabs>
        <w:spacing w:line="320" w:lineRule="exact"/>
        <w:ind w:right="28" w:firstLine="1418"/>
        <w:jc w:val="thaiDistribute"/>
        <w:rPr>
          <w:rFonts w:ascii="Angsana New" w:hAnsi="Angsana New"/>
          <w:sz w:val="32"/>
          <w:szCs w:val="32"/>
        </w:rPr>
      </w:pPr>
      <w:r w:rsidRPr="0046637E">
        <w:rPr>
          <w:rFonts w:ascii="Angsana New" w:hAnsi="Angsana New"/>
          <w:sz w:val="32"/>
          <w:szCs w:val="32"/>
        </w:rPr>
        <w:t xml:space="preserve">My opinion on the financial statements does not cover the other information and I will not express any form of assurance conclusion thereon. </w:t>
      </w:r>
    </w:p>
    <w:p w14:paraId="4CE18181" w14:textId="77777777" w:rsidR="00C712E1" w:rsidRPr="0046637E" w:rsidRDefault="00C712E1" w:rsidP="00C712E1">
      <w:pPr>
        <w:tabs>
          <w:tab w:val="left" w:pos="1418"/>
          <w:tab w:val="left" w:pos="5760"/>
        </w:tabs>
        <w:spacing w:line="320" w:lineRule="exact"/>
        <w:ind w:right="28" w:firstLine="1418"/>
        <w:jc w:val="thaiDistribute"/>
        <w:rPr>
          <w:rFonts w:ascii="Angsana New" w:hAnsi="Angsana New"/>
          <w:sz w:val="32"/>
          <w:szCs w:val="32"/>
        </w:rPr>
      </w:pPr>
      <w:r w:rsidRPr="0046637E">
        <w:rPr>
          <w:rFonts w:ascii="Angsana New" w:hAnsi="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02321DC4" w14:textId="77777777" w:rsidR="00C712E1" w:rsidRPr="0046637E" w:rsidRDefault="00C712E1" w:rsidP="00C712E1">
      <w:pPr>
        <w:tabs>
          <w:tab w:val="left" w:pos="1418"/>
          <w:tab w:val="left" w:pos="5760"/>
        </w:tabs>
        <w:spacing w:line="320" w:lineRule="exact"/>
        <w:ind w:right="28" w:firstLine="1418"/>
        <w:jc w:val="thaiDistribute"/>
        <w:rPr>
          <w:rFonts w:ascii="Angsana New" w:hAnsi="Angsana New"/>
          <w:sz w:val="32"/>
          <w:szCs w:val="32"/>
        </w:rPr>
      </w:pPr>
      <w:r w:rsidRPr="0046637E">
        <w:rPr>
          <w:rFonts w:ascii="Angsana New" w:hAnsi="Angsana New"/>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57AC8AE5" w14:textId="77777777" w:rsidR="00C712E1" w:rsidRPr="0046637E" w:rsidRDefault="00C712E1" w:rsidP="00C712E1">
      <w:pPr>
        <w:tabs>
          <w:tab w:val="left" w:pos="1418"/>
          <w:tab w:val="left" w:pos="5760"/>
        </w:tabs>
        <w:spacing w:line="320" w:lineRule="exact"/>
        <w:ind w:right="28"/>
        <w:jc w:val="thaiDistribute"/>
        <w:rPr>
          <w:rFonts w:ascii="Angsana New" w:eastAsia="Cordia New" w:hAnsi="Angsana New"/>
          <w:sz w:val="32"/>
          <w:szCs w:val="32"/>
        </w:rPr>
      </w:pPr>
    </w:p>
    <w:p w14:paraId="115950DB" w14:textId="77777777" w:rsidR="00C712E1" w:rsidRPr="0046637E" w:rsidRDefault="00C712E1" w:rsidP="00C712E1">
      <w:pPr>
        <w:tabs>
          <w:tab w:val="left" w:pos="1418"/>
          <w:tab w:val="left" w:pos="5760"/>
        </w:tabs>
        <w:spacing w:line="320" w:lineRule="exact"/>
        <w:ind w:right="27"/>
        <w:jc w:val="thaiDistribute"/>
        <w:rPr>
          <w:rFonts w:ascii="Angsana New" w:hAnsi="Angsana New"/>
          <w:b/>
          <w:bCs/>
          <w:sz w:val="32"/>
          <w:szCs w:val="32"/>
        </w:rPr>
      </w:pPr>
      <w:r w:rsidRPr="0046637E">
        <w:rPr>
          <w:rFonts w:ascii="Angsana New" w:hAnsi="Angsana New"/>
          <w:b/>
          <w:bCs/>
          <w:sz w:val="32"/>
          <w:szCs w:val="32"/>
        </w:rPr>
        <w:t>Responsibilities of Management and Those Charged with Governance for the Financial Statements</w:t>
      </w:r>
    </w:p>
    <w:p w14:paraId="2A7FADFD" w14:textId="77777777" w:rsidR="00C712E1" w:rsidRPr="0046637E" w:rsidRDefault="00C712E1" w:rsidP="00C712E1">
      <w:pPr>
        <w:tabs>
          <w:tab w:val="left" w:pos="1418"/>
          <w:tab w:val="left" w:pos="5760"/>
        </w:tabs>
        <w:spacing w:line="320" w:lineRule="exact"/>
        <w:ind w:right="61"/>
        <w:jc w:val="thaiDistribute"/>
        <w:rPr>
          <w:rFonts w:ascii="Angsana New" w:hAnsi="Angsana New"/>
          <w:sz w:val="32"/>
          <w:szCs w:val="32"/>
        </w:rPr>
      </w:pPr>
      <w:r w:rsidRPr="0046637E">
        <w:rPr>
          <w:rFonts w:ascii="Angsana New" w:hAnsi="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7F4280DF" w14:textId="77777777" w:rsidR="00C712E1" w:rsidRPr="0046637E" w:rsidRDefault="00C712E1" w:rsidP="00C712E1">
      <w:pPr>
        <w:tabs>
          <w:tab w:val="left" w:pos="1418"/>
          <w:tab w:val="left" w:pos="5760"/>
        </w:tabs>
        <w:spacing w:line="320" w:lineRule="exact"/>
        <w:ind w:right="27"/>
        <w:jc w:val="thaiDistribute"/>
        <w:rPr>
          <w:rFonts w:ascii="Angsana New" w:hAnsi="Angsana New"/>
          <w:sz w:val="32"/>
          <w:szCs w:val="32"/>
        </w:rPr>
      </w:pPr>
      <w:r w:rsidRPr="0046637E">
        <w:rPr>
          <w:rFonts w:ascii="Angsana New" w:hAnsi="Angsana New"/>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3556F388" w14:textId="77777777" w:rsidR="00C712E1" w:rsidRPr="0046637E" w:rsidRDefault="00C712E1" w:rsidP="00C712E1">
      <w:pPr>
        <w:tabs>
          <w:tab w:val="left" w:pos="1418"/>
          <w:tab w:val="left" w:pos="5760"/>
        </w:tabs>
        <w:spacing w:line="320" w:lineRule="exact"/>
        <w:ind w:right="27"/>
        <w:jc w:val="thaiDistribute"/>
        <w:rPr>
          <w:rFonts w:ascii="Angsana New" w:hAnsi="Angsana New"/>
          <w:sz w:val="32"/>
          <w:szCs w:val="32"/>
        </w:rPr>
      </w:pPr>
      <w:r w:rsidRPr="0046637E">
        <w:rPr>
          <w:rFonts w:ascii="Angsana New" w:hAnsi="Angsana New"/>
          <w:sz w:val="32"/>
          <w:szCs w:val="32"/>
        </w:rPr>
        <w:tab/>
        <w:t xml:space="preserve">Those charged with governance are responsible for overseeing the Group’s and the Company’s financial reporting process.    </w:t>
      </w:r>
    </w:p>
    <w:p w14:paraId="63C98072" w14:textId="77777777" w:rsidR="00C712E1" w:rsidRPr="0046637E" w:rsidRDefault="00C712E1" w:rsidP="00C712E1">
      <w:pPr>
        <w:tabs>
          <w:tab w:val="left" w:pos="1418"/>
          <w:tab w:val="left" w:pos="5760"/>
        </w:tabs>
        <w:spacing w:line="320" w:lineRule="exact"/>
        <w:ind w:right="27"/>
        <w:jc w:val="thaiDistribute"/>
        <w:rPr>
          <w:rFonts w:ascii="Angsana New" w:hAnsi="Angsana New"/>
          <w:sz w:val="32"/>
          <w:szCs w:val="32"/>
        </w:rPr>
      </w:pPr>
    </w:p>
    <w:p w14:paraId="44517FAA" w14:textId="77777777" w:rsidR="00C712E1" w:rsidRPr="0046637E" w:rsidRDefault="00C712E1" w:rsidP="00C712E1">
      <w:pPr>
        <w:tabs>
          <w:tab w:val="left" w:pos="1418"/>
          <w:tab w:val="left" w:pos="5760"/>
        </w:tabs>
        <w:spacing w:line="320" w:lineRule="exact"/>
        <w:ind w:right="27"/>
        <w:jc w:val="thaiDistribute"/>
        <w:rPr>
          <w:rFonts w:ascii="Angsana New" w:hAnsi="Angsana New"/>
          <w:b/>
          <w:bCs/>
          <w:sz w:val="32"/>
          <w:szCs w:val="32"/>
        </w:rPr>
      </w:pPr>
      <w:r w:rsidRPr="0046637E">
        <w:rPr>
          <w:rFonts w:ascii="Angsana New" w:hAnsi="Angsana New"/>
          <w:b/>
          <w:bCs/>
          <w:sz w:val="32"/>
          <w:szCs w:val="32"/>
        </w:rPr>
        <w:t>Auditor’s Responsibilities for the Audit of the Financial Statements</w:t>
      </w:r>
    </w:p>
    <w:p w14:paraId="059B65F7" w14:textId="77777777" w:rsidR="00C712E1" w:rsidRDefault="00C712E1" w:rsidP="00C712E1">
      <w:pPr>
        <w:tabs>
          <w:tab w:val="left" w:pos="1418"/>
          <w:tab w:val="left" w:pos="5760"/>
        </w:tabs>
        <w:spacing w:line="320" w:lineRule="exact"/>
        <w:ind w:right="27"/>
        <w:jc w:val="thaiDistribute"/>
        <w:rPr>
          <w:rFonts w:ascii="Angsana New" w:hAnsi="Angsana New"/>
          <w:sz w:val="32"/>
          <w:szCs w:val="32"/>
        </w:rPr>
      </w:pPr>
      <w:r w:rsidRPr="0046637E">
        <w:rPr>
          <w:rFonts w:ascii="Angsana New" w:hAnsi="Angsana New"/>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35A379F7" w14:textId="77777777" w:rsidR="00C712E1" w:rsidRDefault="00C712E1" w:rsidP="00C712E1">
      <w:pPr>
        <w:tabs>
          <w:tab w:val="left" w:pos="1418"/>
          <w:tab w:val="left" w:pos="5760"/>
        </w:tabs>
        <w:spacing w:line="320" w:lineRule="exact"/>
        <w:ind w:right="27"/>
        <w:jc w:val="thaiDistribute"/>
        <w:rPr>
          <w:rFonts w:ascii="Angsana New" w:hAnsi="Angsana New"/>
          <w:sz w:val="32"/>
          <w:szCs w:val="32"/>
        </w:rPr>
      </w:pPr>
    </w:p>
    <w:p w14:paraId="5B8ACC46" w14:textId="77777777" w:rsidR="00C712E1" w:rsidRDefault="00C712E1" w:rsidP="00C712E1">
      <w:pPr>
        <w:tabs>
          <w:tab w:val="left" w:pos="1418"/>
          <w:tab w:val="left" w:pos="5760"/>
        </w:tabs>
        <w:spacing w:line="320" w:lineRule="exact"/>
        <w:ind w:right="27"/>
        <w:jc w:val="thaiDistribute"/>
        <w:rPr>
          <w:rFonts w:ascii="Angsana New" w:hAnsi="Angsana New"/>
          <w:sz w:val="32"/>
          <w:szCs w:val="32"/>
        </w:rPr>
      </w:pPr>
    </w:p>
    <w:p w14:paraId="76CB8792" w14:textId="77777777" w:rsidR="00C712E1" w:rsidRDefault="00C712E1" w:rsidP="00C712E1">
      <w:pPr>
        <w:tabs>
          <w:tab w:val="left" w:pos="1418"/>
          <w:tab w:val="left" w:pos="5760"/>
        </w:tabs>
        <w:spacing w:line="320" w:lineRule="exact"/>
        <w:ind w:right="27"/>
        <w:jc w:val="thaiDistribute"/>
        <w:rPr>
          <w:rFonts w:ascii="Angsana New" w:hAnsi="Angsana New"/>
          <w:sz w:val="32"/>
          <w:szCs w:val="32"/>
        </w:rPr>
      </w:pPr>
    </w:p>
    <w:p w14:paraId="791CECB0" w14:textId="77777777" w:rsidR="00C712E1" w:rsidRPr="00F906A1" w:rsidRDefault="00C712E1" w:rsidP="00C712E1">
      <w:pPr>
        <w:tabs>
          <w:tab w:val="left" w:pos="1418"/>
          <w:tab w:val="left" w:pos="5760"/>
        </w:tabs>
        <w:spacing w:line="320" w:lineRule="exact"/>
        <w:ind w:right="28"/>
        <w:jc w:val="right"/>
        <w:rPr>
          <w:rFonts w:ascii="Angsana New" w:eastAsia="Cordia New" w:hAnsi="Angsana New"/>
          <w:sz w:val="32"/>
          <w:szCs w:val="32"/>
        </w:rPr>
      </w:pPr>
      <w:r w:rsidRPr="0046637E">
        <w:rPr>
          <w:rFonts w:ascii="Angsana New" w:eastAsia="Cordia New" w:hAnsi="Angsana New"/>
          <w:sz w:val="32"/>
          <w:szCs w:val="32"/>
        </w:rPr>
        <w:t>*****/4</w:t>
      </w:r>
    </w:p>
    <w:p w14:paraId="65B1177E" w14:textId="77777777" w:rsidR="00C712E1" w:rsidRPr="0046637E" w:rsidRDefault="00C712E1" w:rsidP="00C712E1">
      <w:pPr>
        <w:tabs>
          <w:tab w:val="left" w:pos="1418"/>
          <w:tab w:val="left" w:pos="5760"/>
        </w:tabs>
        <w:spacing w:line="340" w:lineRule="exact"/>
        <w:ind w:right="27"/>
        <w:jc w:val="thaiDistribute"/>
        <w:rPr>
          <w:rFonts w:ascii="Angsana New" w:hAnsi="Angsana New"/>
          <w:sz w:val="32"/>
          <w:szCs w:val="32"/>
        </w:rPr>
      </w:pPr>
      <w:r w:rsidRPr="0046637E">
        <w:rPr>
          <w:rFonts w:ascii="Angsana New" w:hAnsi="Angsana New"/>
          <w:spacing w:val="-4"/>
          <w:sz w:val="32"/>
          <w:szCs w:val="32"/>
        </w:rPr>
        <w:tab/>
        <w:t xml:space="preserve">As part of an audit in accordance with Thai Standards on Auditing, I exercise professional </w:t>
      </w:r>
      <w:r w:rsidRPr="0046637E">
        <w:rPr>
          <w:rFonts w:ascii="Angsana New" w:hAnsi="Angsana New"/>
          <w:sz w:val="32"/>
          <w:szCs w:val="32"/>
        </w:rPr>
        <w:t xml:space="preserve">judgment and maintain professional skepticism throughout the audit. I also:  </w:t>
      </w:r>
    </w:p>
    <w:p w14:paraId="55DF2AD8" w14:textId="77777777" w:rsidR="00C712E1" w:rsidRPr="0046637E" w:rsidRDefault="00C712E1" w:rsidP="00C712E1">
      <w:pPr>
        <w:numPr>
          <w:ilvl w:val="0"/>
          <w:numId w:val="1"/>
        </w:numPr>
        <w:tabs>
          <w:tab w:val="left" w:pos="1701"/>
          <w:tab w:val="left" w:pos="1843"/>
        </w:tabs>
        <w:spacing w:line="340" w:lineRule="exact"/>
        <w:ind w:left="0" w:right="28" w:firstLine="1418"/>
        <w:jc w:val="thaiDistribute"/>
        <w:rPr>
          <w:rFonts w:ascii="Angsana New" w:hAnsi="Angsana New"/>
          <w:sz w:val="32"/>
          <w:szCs w:val="32"/>
        </w:rPr>
      </w:pPr>
      <w:r w:rsidRPr="0046637E">
        <w:rPr>
          <w:rFonts w:ascii="Angsana New" w:hAnsi="Angsana New"/>
          <w:sz w:val="32"/>
          <w:szCs w:val="32"/>
        </w:rPr>
        <w:lastRenderedPageBreak/>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D7B73C9" w14:textId="77777777" w:rsidR="00C712E1" w:rsidRPr="0046637E" w:rsidRDefault="00C712E1" w:rsidP="00C712E1">
      <w:pPr>
        <w:numPr>
          <w:ilvl w:val="0"/>
          <w:numId w:val="1"/>
        </w:numPr>
        <w:tabs>
          <w:tab w:val="left" w:pos="1701"/>
          <w:tab w:val="left" w:pos="1843"/>
        </w:tabs>
        <w:spacing w:line="340" w:lineRule="exact"/>
        <w:ind w:left="0" w:right="28" w:firstLine="1418"/>
        <w:jc w:val="thaiDistribute"/>
        <w:rPr>
          <w:rFonts w:ascii="Angsana New" w:hAnsi="Angsana New"/>
          <w:sz w:val="32"/>
          <w:szCs w:val="32"/>
        </w:rPr>
      </w:pPr>
      <w:r w:rsidRPr="0046637E">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415E5A0" w14:textId="77777777" w:rsidR="00C712E1" w:rsidRPr="0046637E" w:rsidRDefault="00C712E1" w:rsidP="00C712E1">
      <w:pPr>
        <w:numPr>
          <w:ilvl w:val="0"/>
          <w:numId w:val="1"/>
        </w:numPr>
        <w:tabs>
          <w:tab w:val="left" w:pos="1701"/>
        </w:tabs>
        <w:spacing w:line="340" w:lineRule="exact"/>
        <w:ind w:left="0" w:right="28" w:firstLine="1418"/>
        <w:jc w:val="thaiDistribute"/>
        <w:rPr>
          <w:rFonts w:ascii="Angsana New" w:hAnsi="Angsana New"/>
          <w:sz w:val="32"/>
          <w:szCs w:val="32"/>
        </w:rPr>
      </w:pPr>
      <w:r w:rsidRPr="0046637E">
        <w:rPr>
          <w:rFonts w:ascii="Angsana New" w:hAnsi="Angsana New"/>
          <w:spacing w:val="-4"/>
          <w:sz w:val="32"/>
          <w:szCs w:val="32"/>
        </w:rPr>
        <w:t xml:space="preserve">Evaluate the appropriateness of accounting policies used and the reasonableness </w:t>
      </w:r>
      <w:r w:rsidRPr="0046637E">
        <w:rPr>
          <w:rFonts w:ascii="Angsana New" w:hAnsi="Angsana New"/>
          <w:sz w:val="32"/>
          <w:szCs w:val="32"/>
        </w:rPr>
        <w:t>of accounting estimates and related disclosures made by management.</w:t>
      </w:r>
    </w:p>
    <w:p w14:paraId="4716EB7D" w14:textId="77777777" w:rsidR="00C712E1" w:rsidRPr="0046637E" w:rsidRDefault="00C712E1" w:rsidP="00C712E1">
      <w:pPr>
        <w:numPr>
          <w:ilvl w:val="0"/>
          <w:numId w:val="1"/>
        </w:numPr>
        <w:tabs>
          <w:tab w:val="left" w:pos="1701"/>
        </w:tabs>
        <w:spacing w:line="340" w:lineRule="exact"/>
        <w:ind w:left="0" w:right="28" w:firstLine="1418"/>
        <w:jc w:val="thaiDistribute"/>
        <w:rPr>
          <w:rFonts w:ascii="Angsana New" w:hAnsi="Angsana New"/>
          <w:sz w:val="32"/>
          <w:szCs w:val="32"/>
        </w:rPr>
      </w:pPr>
      <w:r w:rsidRPr="0046637E">
        <w:rPr>
          <w:rFonts w:ascii="Angsana New" w:hAnsi="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5554F55F" w14:textId="77777777" w:rsidR="00C712E1" w:rsidRPr="0046637E" w:rsidRDefault="00C712E1" w:rsidP="00C712E1">
      <w:pPr>
        <w:numPr>
          <w:ilvl w:val="0"/>
          <w:numId w:val="1"/>
        </w:numPr>
        <w:tabs>
          <w:tab w:val="left" w:pos="1701"/>
        </w:tabs>
        <w:spacing w:line="340" w:lineRule="exact"/>
        <w:ind w:left="0" w:right="28" w:firstLine="1418"/>
        <w:jc w:val="thaiDistribute"/>
        <w:rPr>
          <w:rFonts w:ascii="Angsana New" w:hAnsi="Angsana New"/>
          <w:sz w:val="32"/>
          <w:szCs w:val="32"/>
        </w:rPr>
      </w:pPr>
      <w:r w:rsidRPr="0046637E">
        <w:rPr>
          <w:rFonts w:ascii="Angsana New" w:hAnsi="Angsana New"/>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37562AFC" w14:textId="77777777" w:rsidR="00C712E1" w:rsidRPr="0046637E" w:rsidRDefault="00C712E1" w:rsidP="00C712E1">
      <w:pPr>
        <w:numPr>
          <w:ilvl w:val="0"/>
          <w:numId w:val="1"/>
        </w:numPr>
        <w:tabs>
          <w:tab w:val="left" w:pos="1701"/>
        </w:tabs>
        <w:spacing w:line="340" w:lineRule="exact"/>
        <w:ind w:left="0" w:right="28" w:firstLine="1418"/>
        <w:jc w:val="thaiDistribute"/>
        <w:rPr>
          <w:rFonts w:ascii="Angsana New" w:hAnsi="Angsana New"/>
          <w:sz w:val="32"/>
          <w:szCs w:val="32"/>
        </w:rPr>
      </w:pPr>
      <w:r w:rsidRPr="0046637E">
        <w:rPr>
          <w:rFonts w:ascii="Angsana New" w:hAnsi="Angsana New"/>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FBBC77B" w14:textId="77777777" w:rsidR="00C712E1" w:rsidRPr="0046637E" w:rsidRDefault="00C712E1" w:rsidP="00C712E1">
      <w:pPr>
        <w:tabs>
          <w:tab w:val="left" w:pos="1418"/>
          <w:tab w:val="left" w:pos="5760"/>
        </w:tabs>
        <w:spacing w:line="340" w:lineRule="exact"/>
        <w:ind w:right="28"/>
        <w:jc w:val="thaiDistribute"/>
        <w:rPr>
          <w:rFonts w:ascii="Angsana New" w:hAnsi="Angsana New"/>
          <w:sz w:val="32"/>
          <w:szCs w:val="32"/>
        </w:rPr>
      </w:pPr>
      <w:r w:rsidRPr="0046637E">
        <w:rPr>
          <w:rFonts w:ascii="Angsana New" w:hAnsi="Angsana New"/>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1E0B3E4" w14:textId="77777777" w:rsidR="00C712E1" w:rsidRPr="0046637E" w:rsidRDefault="00C712E1" w:rsidP="00C712E1">
      <w:pPr>
        <w:tabs>
          <w:tab w:val="left" w:pos="1418"/>
          <w:tab w:val="left" w:pos="5760"/>
        </w:tabs>
        <w:spacing w:line="340" w:lineRule="exact"/>
        <w:ind w:right="28"/>
        <w:jc w:val="thaiDistribute"/>
        <w:rPr>
          <w:rFonts w:ascii="Angsana New" w:hAnsi="Angsana New"/>
          <w:sz w:val="32"/>
          <w:szCs w:val="32"/>
        </w:rPr>
      </w:pPr>
      <w:r w:rsidRPr="0046637E">
        <w:rPr>
          <w:rFonts w:ascii="Angsana New" w:hAnsi="Angsana New"/>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04621590" w14:textId="77777777" w:rsidR="00C712E1" w:rsidRPr="0046637E" w:rsidRDefault="00C712E1" w:rsidP="00C712E1">
      <w:pPr>
        <w:tabs>
          <w:tab w:val="left" w:pos="1418"/>
          <w:tab w:val="left" w:pos="5760"/>
        </w:tabs>
        <w:spacing w:line="340" w:lineRule="exact"/>
        <w:ind w:right="28"/>
        <w:jc w:val="right"/>
        <w:rPr>
          <w:rFonts w:ascii="Angsana New" w:hAnsi="Angsana New"/>
          <w:spacing w:val="-4"/>
          <w:sz w:val="32"/>
          <w:szCs w:val="32"/>
        </w:rPr>
      </w:pPr>
      <w:r w:rsidRPr="0046637E">
        <w:rPr>
          <w:rFonts w:ascii="Angsana New" w:hAnsi="Angsana New"/>
          <w:spacing w:val="-4"/>
          <w:sz w:val="32"/>
          <w:szCs w:val="32"/>
        </w:rPr>
        <w:t>*****/5</w:t>
      </w:r>
    </w:p>
    <w:p w14:paraId="41E1DFB9" w14:textId="77777777" w:rsidR="00C712E1" w:rsidRPr="0046637E" w:rsidRDefault="00C712E1" w:rsidP="00C712E1">
      <w:pPr>
        <w:tabs>
          <w:tab w:val="left" w:pos="1418"/>
          <w:tab w:val="left" w:pos="5760"/>
        </w:tabs>
        <w:spacing w:line="380" w:lineRule="exact"/>
        <w:ind w:right="28"/>
        <w:jc w:val="thaiDistribute"/>
        <w:rPr>
          <w:rFonts w:ascii="Angsana New" w:hAnsi="Angsana New"/>
          <w:sz w:val="32"/>
          <w:szCs w:val="32"/>
        </w:rPr>
      </w:pPr>
      <w:r w:rsidRPr="0046637E">
        <w:rPr>
          <w:rFonts w:ascii="Angsana New" w:hAnsi="Angsana New"/>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w:t>
      </w:r>
      <w:r w:rsidRPr="0046637E">
        <w:rPr>
          <w:rFonts w:ascii="Angsana New" w:hAnsi="Angsana New"/>
          <w:sz w:val="32"/>
          <w:szCs w:val="32"/>
        </w:rPr>
        <w:lastRenderedPageBreak/>
        <w:t xml:space="preserve">rare circumstances, I determine that a matter should not be communicated in my report because the adverse consequences of doing so would reasonably be expected to outweigh the public interest benefits of such communication.  </w:t>
      </w:r>
    </w:p>
    <w:p w14:paraId="11508EB5" w14:textId="77777777" w:rsidR="00C712E1" w:rsidRPr="0046637E" w:rsidRDefault="00C712E1" w:rsidP="00C712E1">
      <w:pPr>
        <w:tabs>
          <w:tab w:val="left" w:pos="1418"/>
          <w:tab w:val="left" w:pos="5760"/>
        </w:tabs>
        <w:spacing w:line="380" w:lineRule="exact"/>
        <w:ind w:right="28"/>
        <w:jc w:val="thaiDistribute"/>
        <w:rPr>
          <w:rFonts w:ascii="Angsana New" w:hAnsi="Angsana New"/>
          <w:sz w:val="32"/>
          <w:szCs w:val="32"/>
        </w:rPr>
      </w:pPr>
    </w:p>
    <w:p w14:paraId="5A7F68B4" w14:textId="77777777" w:rsidR="00C712E1" w:rsidRPr="0046637E" w:rsidRDefault="00C712E1" w:rsidP="00C712E1">
      <w:pPr>
        <w:pStyle w:val="T"/>
        <w:spacing w:line="380" w:lineRule="exact"/>
        <w:ind w:left="0" w:right="0" w:firstLine="1440"/>
        <w:jc w:val="left"/>
        <w:rPr>
          <w:rFonts w:ascii="Angsana New" w:eastAsia="Cordia New" w:hAnsi="Angsana New" w:cs="Angsana New"/>
          <w:sz w:val="32"/>
          <w:szCs w:val="32"/>
        </w:rPr>
      </w:pPr>
      <w:r w:rsidRPr="0046637E">
        <w:rPr>
          <w:rFonts w:ascii="Angsana New" w:eastAsia="Cordia New" w:hAnsi="Angsana New" w:cs="Angsana New"/>
          <w:sz w:val="32"/>
          <w:szCs w:val="32"/>
        </w:rPr>
        <w:t>The engagement partner responsible for the audit resulting in this independent auditor’s report is Mr. Suwat  Maneekanoksakul.</w:t>
      </w:r>
    </w:p>
    <w:p w14:paraId="64E0AF02" w14:textId="77777777" w:rsidR="00C712E1" w:rsidRPr="0046637E" w:rsidRDefault="00C712E1" w:rsidP="00C712E1">
      <w:pPr>
        <w:tabs>
          <w:tab w:val="left" w:pos="567"/>
          <w:tab w:val="left" w:pos="1418"/>
        </w:tabs>
        <w:spacing w:line="380" w:lineRule="exact"/>
        <w:rPr>
          <w:rFonts w:ascii="Angsana New" w:hAnsi="Angsana New"/>
          <w:spacing w:val="-4"/>
          <w:sz w:val="32"/>
          <w:szCs w:val="32"/>
        </w:rPr>
      </w:pPr>
    </w:p>
    <w:p w14:paraId="1AA6D5F7" w14:textId="77777777" w:rsidR="00C712E1" w:rsidRPr="0046637E" w:rsidRDefault="00C712E1" w:rsidP="00C712E1">
      <w:pPr>
        <w:tabs>
          <w:tab w:val="left" w:pos="567"/>
          <w:tab w:val="left" w:pos="5760"/>
        </w:tabs>
        <w:spacing w:line="380" w:lineRule="exact"/>
        <w:ind w:right="455"/>
        <w:jc w:val="thaiDistribute"/>
        <w:rPr>
          <w:rFonts w:ascii="Angsana New" w:eastAsia="Cordia New" w:hAnsi="Angsana New"/>
          <w:spacing w:val="-4"/>
          <w:sz w:val="30"/>
          <w:szCs w:val="30"/>
        </w:rPr>
      </w:pPr>
    </w:p>
    <w:p w14:paraId="0D6B3056" w14:textId="77777777" w:rsidR="00C712E1" w:rsidRPr="0046637E" w:rsidRDefault="00C712E1" w:rsidP="00C712E1">
      <w:pPr>
        <w:pStyle w:val="T"/>
        <w:spacing w:line="380" w:lineRule="exact"/>
        <w:ind w:left="0" w:right="0"/>
        <w:jc w:val="right"/>
        <w:rPr>
          <w:rFonts w:ascii="Angsana New" w:hAnsi="Angsana New" w:cs="Angsana New"/>
          <w:sz w:val="32"/>
          <w:szCs w:val="32"/>
        </w:rPr>
      </w:pPr>
    </w:p>
    <w:p w14:paraId="642A1148" w14:textId="77777777" w:rsidR="00C712E1" w:rsidRPr="0046637E" w:rsidRDefault="00C712E1" w:rsidP="00C712E1">
      <w:pPr>
        <w:pStyle w:val="T"/>
        <w:spacing w:line="380" w:lineRule="exact"/>
        <w:ind w:left="0" w:right="0"/>
        <w:jc w:val="right"/>
        <w:rPr>
          <w:rFonts w:ascii="Angsana New" w:hAnsi="Angsana New" w:cs="Angsana New"/>
          <w:sz w:val="32"/>
          <w:szCs w:val="32"/>
        </w:rPr>
      </w:pPr>
    </w:p>
    <w:p w14:paraId="3CE5E048" w14:textId="77777777" w:rsidR="00C712E1" w:rsidRPr="0046637E" w:rsidRDefault="00C712E1" w:rsidP="00C712E1">
      <w:pPr>
        <w:pStyle w:val="T"/>
        <w:spacing w:line="380" w:lineRule="exact"/>
        <w:ind w:left="0" w:right="0"/>
        <w:jc w:val="right"/>
        <w:rPr>
          <w:rFonts w:ascii="Angsana New" w:hAnsi="Angsana New" w:cs="Angsana New"/>
          <w:sz w:val="32"/>
          <w:szCs w:val="32"/>
        </w:rPr>
      </w:pPr>
    </w:p>
    <w:p w14:paraId="59D9FDED" w14:textId="77777777" w:rsidR="00C712E1" w:rsidRPr="0046637E" w:rsidRDefault="00C712E1" w:rsidP="00C712E1">
      <w:pPr>
        <w:pStyle w:val="T"/>
        <w:spacing w:line="380" w:lineRule="exact"/>
        <w:ind w:left="0" w:right="0"/>
        <w:rPr>
          <w:rFonts w:ascii="Angsana New" w:hAnsi="Angsana New" w:cs="Angsana New"/>
          <w:sz w:val="32"/>
          <w:szCs w:val="32"/>
        </w:rPr>
      </w:pPr>
      <w:r w:rsidRPr="0046637E">
        <w:rPr>
          <w:rFonts w:ascii="Angsana New" w:hAnsi="Angsana New" w:cs="Angsana New"/>
          <w:sz w:val="32"/>
          <w:szCs w:val="32"/>
        </w:rPr>
        <w:tab/>
      </w:r>
      <w:r w:rsidRPr="0046637E">
        <w:rPr>
          <w:rFonts w:ascii="Angsana New" w:hAnsi="Angsana New" w:cs="Angsana New"/>
          <w:sz w:val="32"/>
          <w:szCs w:val="32"/>
        </w:rPr>
        <w:tab/>
      </w:r>
      <w:r w:rsidRPr="0046637E">
        <w:rPr>
          <w:rFonts w:ascii="Angsana New" w:hAnsi="Angsana New" w:cs="Angsana New"/>
          <w:sz w:val="32"/>
          <w:szCs w:val="32"/>
        </w:rPr>
        <w:tab/>
      </w:r>
      <w:r w:rsidRPr="0046637E">
        <w:rPr>
          <w:rFonts w:ascii="Angsana New" w:hAnsi="Angsana New" w:cs="Angsana New"/>
          <w:sz w:val="32"/>
          <w:szCs w:val="32"/>
        </w:rPr>
        <w:tab/>
      </w:r>
      <w:r w:rsidRPr="0046637E">
        <w:rPr>
          <w:rFonts w:ascii="Angsana New" w:hAnsi="Angsana New" w:cs="Angsana New"/>
          <w:sz w:val="32"/>
          <w:szCs w:val="32"/>
        </w:rPr>
        <w:tab/>
        <w:t xml:space="preserve"> (</w:t>
      </w:r>
      <w:r w:rsidRPr="0046637E">
        <w:rPr>
          <w:rFonts w:ascii="Angsana New" w:eastAsia="Cordia New" w:hAnsi="Angsana New" w:cs="Angsana New"/>
          <w:sz w:val="32"/>
          <w:szCs w:val="32"/>
        </w:rPr>
        <w:t>Mr. Suwat  Maneekanoksakul</w:t>
      </w:r>
      <w:r w:rsidRPr="0046637E">
        <w:rPr>
          <w:rFonts w:ascii="Angsana New" w:hAnsi="Angsana New" w:cs="Angsana New"/>
          <w:sz w:val="32"/>
          <w:szCs w:val="32"/>
        </w:rPr>
        <w:t>)</w:t>
      </w:r>
    </w:p>
    <w:p w14:paraId="1AEF49C9" w14:textId="77777777" w:rsidR="00C712E1" w:rsidRPr="0046637E" w:rsidRDefault="00C712E1" w:rsidP="00C712E1">
      <w:pPr>
        <w:pStyle w:val="T"/>
        <w:spacing w:line="380" w:lineRule="exact"/>
        <w:ind w:left="3686" w:right="0"/>
        <w:rPr>
          <w:rFonts w:ascii="Angsana New" w:hAnsi="Angsana New" w:cs="Angsana New"/>
          <w:sz w:val="32"/>
          <w:szCs w:val="32"/>
        </w:rPr>
      </w:pPr>
      <w:r w:rsidRPr="0046637E">
        <w:rPr>
          <w:rFonts w:ascii="Angsana New" w:hAnsi="Angsana New" w:cs="Angsana New"/>
          <w:sz w:val="32"/>
          <w:szCs w:val="32"/>
        </w:rPr>
        <w:t xml:space="preserve">Certified Public Accountant </w:t>
      </w:r>
    </w:p>
    <w:p w14:paraId="68EE71F1" w14:textId="77777777" w:rsidR="00C712E1" w:rsidRPr="0046637E" w:rsidRDefault="00C712E1" w:rsidP="00C712E1">
      <w:pPr>
        <w:pStyle w:val="T"/>
        <w:spacing w:line="380" w:lineRule="exact"/>
        <w:ind w:left="3686" w:right="0"/>
        <w:rPr>
          <w:rFonts w:ascii="Angsana New" w:hAnsi="Angsana New" w:cs="Angsana New"/>
          <w:sz w:val="32"/>
          <w:szCs w:val="32"/>
        </w:rPr>
      </w:pPr>
      <w:r w:rsidRPr="0046637E">
        <w:rPr>
          <w:rFonts w:ascii="Angsana New" w:hAnsi="Angsana New" w:cs="Angsana New"/>
          <w:sz w:val="32"/>
          <w:szCs w:val="32"/>
        </w:rPr>
        <w:t>Registration No. 8134</w:t>
      </w:r>
    </w:p>
    <w:p w14:paraId="1E962729" w14:textId="77777777" w:rsidR="00C712E1" w:rsidRPr="0046637E" w:rsidRDefault="00C712E1" w:rsidP="00C712E1">
      <w:pPr>
        <w:tabs>
          <w:tab w:val="left" w:pos="1080"/>
        </w:tabs>
        <w:spacing w:line="380" w:lineRule="exact"/>
        <w:rPr>
          <w:rFonts w:ascii="Angsana New" w:hAnsi="Angsana New"/>
          <w:sz w:val="32"/>
          <w:szCs w:val="32"/>
        </w:rPr>
      </w:pPr>
    </w:p>
    <w:p w14:paraId="016905FF" w14:textId="77777777" w:rsidR="00C712E1" w:rsidRPr="0046637E" w:rsidRDefault="00C712E1" w:rsidP="00C712E1">
      <w:pPr>
        <w:tabs>
          <w:tab w:val="left" w:pos="1080"/>
        </w:tabs>
        <w:spacing w:line="380" w:lineRule="exact"/>
        <w:rPr>
          <w:rFonts w:ascii="Angsana New" w:hAnsi="Angsana New"/>
          <w:sz w:val="32"/>
          <w:szCs w:val="32"/>
        </w:rPr>
      </w:pPr>
      <w:r w:rsidRPr="0046637E">
        <w:rPr>
          <w:rFonts w:ascii="Angsana New" w:hAnsi="Angsana New"/>
          <w:sz w:val="32"/>
          <w:szCs w:val="32"/>
        </w:rPr>
        <w:t>Dharmniti Auditing Company Limited</w:t>
      </w:r>
    </w:p>
    <w:p w14:paraId="3517C0A8" w14:textId="77777777" w:rsidR="00C712E1" w:rsidRPr="0046637E" w:rsidRDefault="00C712E1" w:rsidP="00C712E1">
      <w:pPr>
        <w:tabs>
          <w:tab w:val="left" w:pos="1080"/>
        </w:tabs>
        <w:spacing w:line="380" w:lineRule="exact"/>
        <w:rPr>
          <w:rFonts w:ascii="Angsana New" w:hAnsi="Angsana New"/>
          <w:sz w:val="32"/>
          <w:szCs w:val="32"/>
        </w:rPr>
      </w:pPr>
      <w:r w:rsidRPr="0046637E">
        <w:rPr>
          <w:rFonts w:ascii="Angsana New" w:hAnsi="Angsana New"/>
          <w:sz w:val="32"/>
          <w:szCs w:val="32"/>
        </w:rPr>
        <w:t>Bangkok, Thailand</w:t>
      </w:r>
    </w:p>
    <w:p w14:paraId="6B46CFA3" w14:textId="77777777" w:rsidR="00C712E1" w:rsidRPr="0046637E" w:rsidRDefault="00C712E1" w:rsidP="00C712E1">
      <w:pPr>
        <w:tabs>
          <w:tab w:val="left" w:pos="360"/>
        </w:tabs>
        <w:spacing w:line="380" w:lineRule="exact"/>
        <w:rPr>
          <w:rFonts w:ascii="Angsana New" w:hAnsi="Angsana New"/>
          <w:sz w:val="32"/>
          <w:szCs w:val="32"/>
        </w:rPr>
      </w:pPr>
      <w:r w:rsidRPr="0046637E">
        <w:rPr>
          <w:rFonts w:ascii="Angsana New" w:hAnsi="Angsana New"/>
          <w:sz w:val="32"/>
          <w:szCs w:val="32"/>
        </w:rPr>
        <w:t>February 28, 202</w:t>
      </w:r>
      <w:r>
        <w:rPr>
          <w:rFonts w:ascii="Angsana New" w:hAnsi="Angsana New"/>
          <w:sz w:val="32"/>
          <w:szCs w:val="32"/>
        </w:rPr>
        <w:t>3</w:t>
      </w:r>
    </w:p>
    <w:p w14:paraId="1698870F" w14:textId="77777777" w:rsidR="00C712E1" w:rsidRPr="0046637E" w:rsidRDefault="00C712E1" w:rsidP="00C712E1">
      <w:pPr>
        <w:tabs>
          <w:tab w:val="left" w:pos="360"/>
        </w:tabs>
        <w:spacing w:line="380" w:lineRule="exact"/>
        <w:rPr>
          <w:rFonts w:ascii="Angsana New" w:hAnsi="Angsana New"/>
          <w:sz w:val="32"/>
          <w:szCs w:val="32"/>
        </w:rPr>
      </w:pPr>
    </w:p>
    <w:p w14:paraId="7481F66E" w14:textId="77777777" w:rsidR="00C712E1" w:rsidRPr="0046637E" w:rsidRDefault="00C712E1" w:rsidP="00C712E1">
      <w:pPr>
        <w:tabs>
          <w:tab w:val="left" w:pos="360"/>
        </w:tabs>
        <w:spacing w:line="380" w:lineRule="exact"/>
        <w:rPr>
          <w:rFonts w:ascii="Angsana New" w:hAnsi="Angsana New"/>
          <w:sz w:val="32"/>
          <w:szCs w:val="32"/>
        </w:rPr>
      </w:pPr>
    </w:p>
    <w:p w14:paraId="38D7CBB4" w14:textId="77777777" w:rsidR="00C712E1" w:rsidRPr="0046637E" w:rsidRDefault="00C712E1" w:rsidP="00C712E1">
      <w:pPr>
        <w:tabs>
          <w:tab w:val="left" w:pos="360"/>
        </w:tabs>
        <w:spacing w:line="380" w:lineRule="exact"/>
        <w:rPr>
          <w:rFonts w:ascii="Angsana New" w:hAnsi="Angsana New"/>
          <w:sz w:val="32"/>
          <w:szCs w:val="32"/>
        </w:rPr>
      </w:pPr>
    </w:p>
    <w:p w14:paraId="49AE880A" w14:textId="77777777" w:rsidR="00C712E1" w:rsidRPr="0046637E" w:rsidRDefault="00C712E1" w:rsidP="00C712E1">
      <w:pPr>
        <w:tabs>
          <w:tab w:val="left" w:pos="360"/>
        </w:tabs>
        <w:spacing w:line="380" w:lineRule="exact"/>
        <w:rPr>
          <w:rFonts w:ascii="Angsana New" w:hAnsi="Angsana New"/>
          <w:sz w:val="32"/>
          <w:szCs w:val="32"/>
        </w:rPr>
      </w:pPr>
    </w:p>
    <w:p w14:paraId="47A5C4B2" w14:textId="77777777" w:rsidR="00C712E1" w:rsidRPr="0046637E" w:rsidRDefault="00C712E1" w:rsidP="00C712E1">
      <w:pPr>
        <w:tabs>
          <w:tab w:val="left" w:pos="360"/>
        </w:tabs>
        <w:spacing w:line="380" w:lineRule="exact"/>
        <w:rPr>
          <w:rFonts w:ascii="Angsana New" w:hAnsi="Angsana New"/>
          <w:sz w:val="32"/>
          <w:szCs w:val="32"/>
        </w:rPr>
      </w:pPr>
    </w:p>
    <w:p w14:paraId="3D77AB11" w14:textId="77777777" w:rsidR="00C712E1" w:rsidRPr="0046637E" w:rsidRDefault="00C712E1" w:rsidP="00C712E1">
      <w:pPr>
        <w:tabs>
          <w:tab w:val="left" w:pos="360"/>
        </w:tabs>
        <w:spacing w:line="380" w:lineRule="exact"/>
        <w:rPr>
          <w:rFonts w:ascii="Angsana New" w:hAnsi="Angsana New"/>
          <w:sz w:val="32"/>
          <w:szCs w:val="32"/>
        </w:rPr>
      </w:pPr>
    </w:p>
    <w:p w14:paraId="32EA932D" w14:textId="77777777" w:rsidR="00C712E1" w:rsidRPr="0046637E" w:rsidRDefault="00C712E1" w:rsidP="00C712E1">
      <w:pPr>
        <w:tabs>
          <w:tab w:val="left" w:pos="360"/>
        </w:tabs>
        <w:spacing w:line="380" w:lineRule="exact"/>
        <w:rPr>
          <w:rFonts w:ascii="Angsana New" w:hAnsi="Angsana New"/>
          <w:sz w:val="32"/>
          <w:szCs w:val="32"/>
        </w:rPr>
      </w:pPr>
    </w:p>
    <w:p w14:paraId="6C1D03AE" w14:textId="77777777" w:rsidR="00C712E1" w:rsidRPr="0046637E" w:rsidRDefault="00C712E1" w:rsidP="00C712E1">
      <w:pPr>
        <w:tabs>
          <w:tab w:val="left" w:pos="8647"/>
        </w:tabs>
        <w:spacing w:line="380" w:lineRule="exact"/>
        <w:jc w:val="center"/>
        <w:rPr>
          <w:rFonts w:ascii="Angsana New" w:hAnsi="Angsana New"/>
          <w:sz w:val="32"/>
          <w:szCs w:val="32"/>
        </w:rPr>
      </w:pPr>
    </w:p>
    <w:p w14:paraId="2F219D75" w14:textId="77777777" w:rsidR="00A714B5" w:rsidRDefault="00A714B5"/>
    <w:sectPr w:rsidR="00A714B5" w:rsidSect="00906B2B">
      <w:headerReference w:type="default" r:id="rId9"/>
      <w:pgSz w:w="11907" w:h="16840" w:code="9"/>
      <w:pgMar w:top="1191" w:right="851" w:bottom="1418" w:left="1814" w:header="1134" w:footer="720" w:gutter="0"/>
      <w:pgNumType w:fmt="numberInDash" w:start="2"/>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31E5A" w14:textId="77777777" w:rsidR="00E64D83" w:rsidRPr="004E3B3D" w:rsidRDefault="00000000" w:rsidP="00535D0C">
    <w:pPr>
      <w:pStyle w:val="Header"/>
      <w:tabs>
        <w:tab w:val="clear" w:pos="4320"/>
        <w:tab w:val="clear" w:pos="8640"/>
      </w:tabs>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44371" w14:textId="77777777" w:rsidR="009B0F3B" w:rsidRDefault="00000000" w:rsidP="009B0F3B">
    <w:pPr>
      <w:pStyle w:val="Header"/>
      <w:tabs>
        <w:tab w:val="clear" w:pos="4320"/>
        <w:tab w:val="clear" w:pos="8640"/>
      </w:tabs>
      <w:ind w:right="357"/>
      <w:jc w:val="center"/>
      <w:rPr>
        <w:rFonts w:ascii="Angsana New" w:hAnsi="Angsana New"/>
        <w:sz w:val="32"/>
        <w:szCs w:val="32"/>
      </w:rPr>
    </w:pPr>
  </w:p>
  <w:p w14:paraId="76EC42CE" w14:textId="77777777" w:rsidR="009B0F3B" w:rsidRPr="00C70ED7" w:rsidRDefault="00000000" w:rsidP="009B0F3B">
    <w:pPr>
      <w:pStyle w:val="Header"/>
      <w:tabs>
        <w:tab w:val="clear" w:pos="4320"/>
        <w:tab w:val="clear" w:pos="8640"/>
      </w:tabs>
      <w:ind w:right="357"/>
      <w:jc w:val="center"/>
      <w:rPr>
        <w:rFonts w:ascii="Angsana New" w:hAnsi="Angsana New"/>
        <w:sz w:val="32"/>
        <w:szCs w:val="32"/>
      </w:rPr>
    </w:pPr>
  </w:p>
  <w:p w14:paraId="60CBC34F" w14:textId="77777777" w:rsidR="009B0F3B"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3434F" w14:textId="77777777" w:rsidR="00E64D83" w:rsidRDefault="00000000" w:rsidP="00EF12A2">
    <w:pPr>
      <w:pStyle w:val="Header"/>
      <w:tabs>
        <w:tab w:val="clear" w:pos="4320"/>
        <w:tab w:val="clear" w:pos="8640"/>
      </w:tabs>
      <w:ind w:right="357"/>
      <w:jc w:val="center"/>
      <w:rPr>
        <w:rFonts w:ascii="Angsana New" w:hAnsi="Angsana New"/>
        <w:sz w:val="32"/>
        <w:szCs w:val="32"/>
      </w:rPr>
    </w:pPr>
    <w:r w:rsidRPr="00822697">
      <w:rPr>
        <w:rStyle w:val="PageNumber"/>
        <w:rFonts w:ascii="Angsana New" w:hAnsi="Angsana New"/>
        <w:sz w:val="32"/>
        <w:szCs w:val="32"/>
      </w:rPr>
      <w:fldChar w:fldCharType="begin"/>
    </w:r>
    <w:r w:rsidRPr="00822697">
      <w:rPr>
        <w:rStyle w:val="PageNumber"/>
        <w:rFonts w:ascii="Angsana New" w:hAnsi="Angsana New"/>
        <w:sz w:val="32"/>
        <w:szCs w:val="32"/>
      </w:rPr>
      <w:instrText xml:space="preserve"> PAGE </w:instrText>
    </w:r>
    <w:r w:rsidRPr="00822697">
      <w:rPr>
        <w:rStyle w:val="PageNumber"/>
        <w:rFonts w:ascii="Angsana New" w:hAnsi="Angsana New"/>
        <w:sz w:val="32"/>
        <w:szCs w:val="32"/>
      </w:rPr>
      <w:fldChar w:fldCharType="separate"/>
    </w:r>
    <w:r>
      <w:rPr>
        <w:rStyle w:val="PageNumber"/>
        <w:rFonts w:ascii="Angsana New" w:hAnsi="Angsana New"/>
        <w:noProof/>
        <w:sz w:val="32"/>
        <w:szCs w:val="32"/>
      </w:rPr>
      <w:t>- 11 -</w:t>
    </w:r>
    <w:r w:rsidRPr="00822697">
      <w:rPr>
        <w:rStyle w:val="PageNumber"/>
        <w:rFonts w:ascii="Angsana New" w:hAnsi="Angsana New"/>
        <w:sz w:val="32"/>
        <w:szCs w:val="32"/>
      </w:rPr>
      <w:fldChar w:fldCharType="end"/>
    </w:r>
  </w:p>
  <w:p w14:paraId="08C9D7E3" w14:textId="77777777" w:rsidR="00E64D83" w:rsidRPr="00C70ED7" w:rsidRDefault="00000000" w:rsidP="00EF12A2">
    <w:pPr>
      <w:pStyle w:val="Header"/>
      <w:tabs>
        <w:tab w:val="clear" w:pos="4320"/>
        <w:tab w:val="clear" w:pos="8640"/>
      </w:tabs>
      <w:ind w:right="357"/>
      <w:jc w:val="center"/>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C47C4" w14:textId="77777777" w:rsidR="00A01A61" w:rsidRPr="00A01A61" w:rsidRDefault="00000000" w:rsidP="00A01A6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EDAE" w14:textId="77777777" w:rsidR="00F77FE4" w:rsidRDefault="00000000" w:rsidP="00EF12A2">
    <w:pPr>
      <w:pStyle w:val="Header"/>
      <w:tabs>
        <w:tab w:val="clear" w:pos="4320"/>
        <w:tab w:val="clear" w:pos="8640"/>
      </w:tabs>
      <w:ind w:right="357"/>
      <w:jc w:val="center"/>
      <w:rPr>
        <w:rStyle w:val="PageNumber"/>
        <w:rFonts w:ascii="Angsana New" w:hAnsi="Angsana New"/>
        <w:sz w:val="32"/>
        <w:szCs w:val="32"/>
      </w:rPr>
    </w:pPr>
    <w:r w:rsidRPr="00822697">
      <w:rPr>
        <w:rStyle w:val="PageNumber"/>
        <w:rFonts w:ascii="Angsana New" w:hAnsi="Angsana New"/>
        <w:sz w:val="32"/>
        <w:szCs w:val="32"/>
      </w:rPr>
      <w:fldChar w:fldCharType="begin"/>
    </w:r>
    <w:r w:rsidRPr="00822697">
      <w:rPr>
        <w:rStyle w:val="PageNumber"/>
        <w:rFonts w:ascii="Angsana New" w:hAnsi="Angsana New"/>
        <w:sz w:val="32"/>
        <w:szCs w:val="32"/>
      </w:rPr>
      <w:instrText xml:space="preserve"> PAGE </w:instrText>
    </w:r>
    <w:r w:rsidRPr="00822697">
      <w:rPr>
        <w:rStyle w:val="PageNumber"/>
        <w:rFonts w:ascii="Angsana New" w:hAnsi="Angsana New"/>
        <w:sz w:val="32"/>
        <w:szCs w:val="32"/>
      </w:rPr>
      <w:fldChar w:fldCharType="separate"/>
    </w:r>
    <w:r>
      <w:rPr>
        <w:rStyle w:val="PageNumber"/>
        <w:rFonts w:ascii="Angsana New" w:hAnsi="Angsana New"/>
        <w:noProof/>
        <w:sz w:val="32"/>
        <w:szCs w:val="32"/>
      </w:rPr>
      <w:t>- 11 -</w:t>
    </w:r>
    <w:r w:rsidRPr="00822697">
      <w:rPr>
        <w:rStyle w:val="PageNumber"/>
        <w:rFonts w:ascii="Angsana New" w:hAnsi="Angsana New"/>
        <w:sz w:val="32"/>
        <w:szCs w:val="32"/>
      </w:rPr>
      <w:fldChar w:fldCharType="end"/>
    </w:r>
  </w:p>
  <w:p w14:paraId="29AC0F45" w14:textId="77777777" w:rsidR="00F77FE4" w:rsidRDefault="00000000" w:rsidP="00EF12A2">
    <w:pPr>
      <w:pStyle w:val="Header"/>
      <w:tabs>
        <w:tab w:val="clear" w:pos="4320"/>
        <w:tab w:val="clear" w:pos="8640"/>
      </w:tabs>
      <w:ind w:right="357"/>
      <w:jc w:val="center"/>
      <w:rPr>
        <w:rFonts w:ascii="Angsana New" w:hAnsi="Angsana New" w:hint="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start w:val="1"/>
      <w:numFmt w:val="bullet"/>
      <w:lvlText w:val=""/>
      <w:lvlJc w:val="left"/>
      <w:pPr>
        <w:ind w:left="3861" w:hanging="360"/>
      </w:pPr>
      <w:rPr>
        <w:rFonts w:ascii="Wingdings" w:hAnsi="Wingdings" w:hint="default"/>
      </w:rPr>
    </w:lvl>
    <w:lvl w:ilvl="3" w:tplc="04090001">
      <w:start w:val="1"/>
      <w:numFmt w:val="bullet"/>
      <w:lvlText w:val=""/>
      <w:lvlJc w:val="left"/>
      <w:pPr>
        <w:ind w:left="4581" w:hanging="360"/>
      </w:pPr>
      <w:rPr>
        <w:rFonts w:ascii="Symbol" w:hAnsi="Symbol" w:hint="default"/>
      </w:rPr>
    </w:lvl>
    <w:lvl w:ilvl="4" w:tplc="04090003">
      <w:start w:val="1"/>
      <w:numFmt w:val="bullet"/>
      <w:lvlText w:val="o"/>
      <w:lvlJc w:val="left"/>
      <w:pPr>
        <w:ind w:left="5301" w:hanging="360"/>
      </w:pPr>
      <w:rPr>
        <w:rFonts w:ascii="Courier New" w:hAnsi="Courier New" w:cs="Courier New" w:hint="default"/>
      </w:rPr>
    </w:lvl>
    <w:lvl w:ilvl="5" w:tplc="04090005">
      <w:start w:val="1"/>
      <w:numFmt w:val="bullet"/>
      <w:lvlText w:val=""/>
      <w:lvlJc w:val="left"/>
      <w:pPr>
        <w:ind w:left="6021" w:hanging="360"/>
      </w:pPr>
      <w:rPr>
        <w:rFonts w:ascii="Wingdings" w:hAnsi="Wingdings" w:hint="default"/>
      </w:rPr>
    </w:lvl>
    <w:lvl w:ilvl="6" w:tplc="04090001">
      <w:start w:val="1"/>
      <w:numFmt w:val="bullet"/>
      <w:lvlText w:val=""/>
      <w:lvlJc w:val="left"/>
      <w:pPr>
        <w:ind w:left="6741" w:hanging="360"/>
      </w:pPr>
      <w:rPr>
        <w:rFonts w:ascii="Symbol" w:hAnsi="Symbol" w:hint="default"/>
      </w:rPr>
    </w:lvl>
    <w:lvl w:ilvl="7" w:tplc="04090003">
      <w:start w:val="1"/>
      <w:numFmt w:val="bullet"/>
      <w:lvlText w:val="o"/>
      <w:lvlJc w:val="left"/>
      <w:pPr>
        <w:ind w:left="7461" w:hanging="360"/>
      </w:pPr>
      <w:rPr>
        <w:rFonts w:ascii="Courier New" w:hAnsi="Courier New" w:cs="Courier New" w:hint="default"/>
      </w:rPr>
    </w:lvl>
    <w:lvl w:ilvl="8" w:tplc="04090005">
      <w:start w:val="1"/>
      <w:numFmt w:val="bullet"/>
      <w:lvlText w:val=""/>
      <w:lvlJc w:val="left"/>
      <w:pPr>
        <w:ind w:left="8181" w:hanging="360"/>
      </w:pPr>
      <w:rPr>
        <w:rFonts w:ascii="Wingdings" w:hAnsi="Wingdings" w:hint="default"/>
      </w:rPr>
    </w:lvl>
  </w:abstractNum>
  <w:num w:numId="1" w16cid:durableId="72641357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2E1"/>
    <w:rsid w:val="00600060"/>
    <w:rsid w:val="00A714B5"/>
    <w:rsid w:val="00C712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CAABA"/>
  <w15:chartTrackingRefBased/>
  <w15:docId w15:val="{93BEFC12-8EB8-40E5-AF42-16AD53FA3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2E1"/>
    <w:pPr>
      <w:spacing w:after="0" w:line="240" w:lineRule="auto"/>
    </w:pPr>
    <w:rPr>
      <w:rFonts w:ascii="CordiaUPC" w:eastAsia="Times New Roman" w:hAnsi="CordiaUPC" w:cs="Angsana New"/>
      <w:kern w:val="0"/>
      <w:sz w:val="20"/>
      <w:szCs w:val="20"/>
      <w14:ligatures w14:val="none"/>
    </w:rPr>
  </w:style>
  <w:style w:type="paragraph" w:styleId="Heading1">
    <w:name w:val="heading 1"/>
    <w:basedOn w:val="Normal"/>
    <w:next w:val="Normal"/>
    <w:link w:val="Heading1Char"/>
    <w:qFormat/>
    <w:rsid w:val="00C712E1"/>
    <w:pPr>
      <w:keepNext/>
      <w:tabs>
        <w:tab w:val="left" w:pos="1134"/>
      </w:tabs>
      <w:spacing w:line="280" w:lineRule="exact"/>
      <w:ind w:left="540" w:right="-30" w:hanging="540"/>
      <w:jc w:val="both"/>
      <w:outlineLvl w:val="0"/>
    </w:pPr>
    <w:rPr>
      <w:rFonts w:ascii="AngsanaUPC" w:hAnsi="AngsanaUPC" w:cs="AngsanaUPC"/>
      <w:sz w:val="30"/>
      <w:szCs w:val="30"/>
    </w:rPr>
  </w:style>
  <w:style w:type="paragraph" w:styleId="Heading5">
    <w:name w:val="heading 5"/>
    <w:basedOn w:val="Normal"/>
    <w:next w:val="Normal"/>
    <w:link w:val="Heading5Char"/>
    <w:qFormat/>
    <w:rsid w:val="00C712E1"/>
    <w:pPr>
      <w:keepNext/>
      <w:spacing w:line="220" w:lineRule="exact"/>
      <w:outlineLvl w:val="4"/>
    </w:pPr>
    <w:rPr>
      <w:rFonts w:ascii="AngsanaUPC" w:hAnsi="AngsanaUPC" w:cs="Angsan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12E1"/>
    <w:rPr>
      <w:rFonts w:ascii="AngsanaUPC" w:eastAsia="Times New Roman" w:hAnsi="AngsanaUPC" w:cs="AngsanaUPC"/>
      <w:kern w:val="0"/>
      <w:sz w:val="30"/>
      <w:szCs w:val="30"/>
      <w14:ligatures w14:val="none"/>
    </w:rPr>
  </w:style>
  <w:style w:type="character" w:customStyle="1" w:styleId="Heading5Char">
    <w:name w:val="Heading 5 Char"/>
    <w:basedOn w:val="DefaultParagraphFont"/>
    <w:link w:val="Heading5"/>
    <w:rsid w:val="00C712E1"/>
    <w:rPr>
      <w:rFonts w:ascii="AngsanaUPC" w:eastAsia="Times New Roman" w:hAnsi="AngsanaUPC" w:cs="AngsanaUPC"/>
      <w:kern w:val="0"/>
      <w:sz w:val="24"/>
      <w:szCs w:val="24"/>
      <w14:ligatures w14:val="none"/>
    </w:rPr>
  </w:style>
  <w:style w:type="paragraph" w:customStyle="1" w:styleId="T">
    <w:name w:val="????? T"/>
    <w:basedOn w:val="Normal"/>
    <w:rsid w:val="00C712E1"/>
    <w:pPr>
      <w:ind w:left="5040" w:right="540"/>
      <w:jc w:val="center"/>
    </w:pPr>
    <w:rPr>
      <w:rFonts w:ascii="BrowalliaUPC" w:hAnsi="BrowalliaUPC" w:cs="BrowalliaUPC"/>
      <w:sz w:val="30"/>
      <w:szCs w:val="30"/>
    </w:rPr>
  </w:style>
  <w:style w:type="paragraph" w:styleId="Header">
    <w:name w:val="header"/>
    <w:basedOn w:val="Normal"/>
    <w:link w:val="HeaderChar"/>
    <w:uiPriority w:val="99"/>
    <w:rsid w:val="00C712E1"/>
    <w:pPr>
      <w:tabs>
        <w:tab w:val="center" w:pos="4320"/>
        <w:tab w:val="right" w:pos="8640"/>
      </w:tabs>
    </w:pPr>
  </w:style>
  <w:style w:type="character" w:customStyle="1" w:styleId="HeaderChar">
    <w:name w:val="Header Char"/>
    <w:basedOn w:val="DefaultParagraphFont"/>
    <w:link w:val="Header"/>
    <w:uiPriority w:val="99"/>
    <w:rsid w:val="00C712E1"/>
    <w:rPr>
      <w:rFonts w:ascii="CordiaUPC" w:eastAsia="Times New Roman" w:hAnsi="CordiaUPC" w:cs="Angsana New"/>
      <w:kern w:val="0"/>
      <w:sz w:val="20"/>
      <w:szCs w:val="20"/>
      <w14:ligatures w14:val="none"/>
    </w:rPr>
  </w:style>
  <w:style w:type="character" w:styleId="PageNumber">
    <w:name w:val="page number"/>
    <w:basedOn w:val="DefaultParagraphFont"/>
    <w:rsid w:val="00C712E1"/>
  </w:style>
  <w:style w:type="paragraph" w:styleId="Title">
    <w:name w:val="Title"/>
    <w:basedOn w:val="Normal"/>
    <w:link w:val="TitleChar"/>
    <w:qFormat/>
    <w:rsid w:val="00C712E1"/>
    <w:pPr>
      <w:tabs>
        <w:tab w:val="left" w:pos="8647"/>
      </w:tabs>
      <w:ind w:right="454"/>
      <w:jc w:val="center"/>
    </w:pPr>
    <w:rPr>
      <w:rFonts w:ascii="Angsana New" w:hAnsi="Angsana New"/>
      <w:b/>
      <w:bCs/>
      <w:sz w:val="32"/>
      <w:szCs w:val="32"/>
    </w:rPr>
  </w:style>
  <w:style w:type="character" w:customStyle="1" w:styleId="TitleChar">
    <w:name w:val="Title Char"/>
    <w:basedOn w:val="DefaultParagraphFont"/>
    <w:link w:val="Title"/>
    <w:rsid w:val="00C712E1"/>
    <w:rPr>
      <w:rFonts w:ascii="Angsana New" w:eastAsia="Times New Roman" w:hAnsi="Angsana New" w:cs="Angsana New"/>
      <w:b/>
      <w:bCs/>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theme" Target="theme/theme1.xml"/><Relationship Id="rId5" Type="http://schemas.openxmlformats.org/officeDocument/2006/relationships/header" Target="header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2063</Words>
  <Characters>11762</Characters>
  <Application>Microsoft Office Word</Application>
  <DocSecurity>0</DocSecurity>
  <Lines>98</Lines>
  <Paragraphs>27</Paragraphs>
  <ScaleCrop>false</ScaleCrop>
  <Company/>
  <LinksUpToDate>false</LinksUpToDate>
  <CharactersWithSpaces>13798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Piyaphat Chodphasinphong</dc:creator>
  <cp:keywords/>
  <dc:description/>
  <cp:lastModifiedBy>Piyaphat Chodphasinphong</cp:lastModifiedBy>
  <cp:revision>1</cp:revision>
  <dcterms:created xsi:type="dcterms:W3CDTF">2023-02-28T18:14:00Z</dcterms:created>
  <dcterms:modified xsi:type="dcterms:W3CDTF">2023-02-28T18:15:00Z</dcterms:modified>
</cp:coreProperties>
</file>