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2DE4B35E" w:rsidR="001F5A04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4A918D7" w14:textId="77777777" w:rsidR="001034CB" w:rsidRPr="006E0855" w:rsidRDefault="001034CB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9F243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9F243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9F243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59624D65" w:rsidR="001F5A04" w:rsidRPr="00975323" w:rsidRDefault="00310EA5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97532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 xml:space="preserve">บริษัท </w:t>
      </w:r>
      <w:proofErr w:type="spellStart"/>
      <w:r w:rsidRPr="0097532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เอเคเอส</w:t>
      </w:r>
      <w:proofErr w:type="spellEnd"/>
      <w:r w:rsidRPr="0097532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คอร์ปอเรชั่น</w:t>
      </w:r>
      <w:proofErr w:type="spellEnd"/>
      <w:r w:rsidRPr="0097532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 xml:space="preserve"> จำกัด (มหาชน) และบริษัทย่อย</w:t>
      </w:r>
      <w:r w:rsidR="001F5A04" w:rsidRPr="0097532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CD914A2" w14:textId="24B5881B" w:rsidR="00E777DA" w:rsidRPr="00975323" w:rsidRDefault="00310EA5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7532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(เดิมชื่อ บริษัท เอคิว </w:t>
      </w:r>
      <w:proofErr w:type="spellStart"/>
      <w:r w:rsidRPr="0097532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เอสเตท</w:t>
      </w:r>
      <w:proofErr w:type="spellEnd"/>
      <w:r w:rsidRPr="0097532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จำกัด (มหาชน))</w:t>
      </w:r>
    </w:p>
    <w:p w14:paraId="633A59FF" w14:textId="77777777" w:rsidR="00B50170" w:rsidRPr="00975323" w:rsidRDefault="00B50170" w:rsidP="00B50170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97532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509B6447" w14:textId="673BA744" w:rsidR="00B50170" w:rsidRPr="00975323" w:rsidRDefault="00B50170" w:rsidP="00B50170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97532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Pr="0097532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31 มีนาคม 2566</w:t>
      </w:r>
    </w:p>
    <w:p w14:paraId="7462CD0F" w14:textId="77777777" w:rsidR="00B50170" w:rsidRPr="00975323" w:rsidRDefault="00B50170" w:rsidP="00B50170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bookmarkStart w:id="0" w:name="_Hlk81998582"/>
      <w:r w:rsidRPr="0097532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0D61AD6A" w14:textId="77777777" w:rsidR="00B50170" w:rsidRPr="00975323" w:rsidRDefault="00B50170" w:rsidP="00B50170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97532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1529A763" w14:textId="77777777" w:rsidR="001F5A04" w:rsidRPr="00975323" w:rsidRDefault="001F5A04" w:rsidP="0043127A">
      <w:pPr>
        <w:rPr>
          <w:lang w:bidi="th-TH"/>
        </w:rPr>
      </w:pPr>
    </w:p>
    <w:p w14:paraId="7A074D63" w14:textId="77777777" w:rsidR="001F5A04" w:rsidRPr="00975323" w:rsidRDefault="001F5A04" w:rsidP="0043127A"/>
    <w:p w14:paraId="0530D9A9" w14:textId="77777777" w:rsidR="001F5A04" w:rsidRPr="00975323" w:rsidRDefault="001F5A04" w:rsidP="0043127A"/>
    <w:p w14:paraId="3E1AE443" w14:textId="77777777" w:rsidR="001F5A04" w:rsidRPr="00975323" w:rsidRDefault="001F5A04" w:rsidP="0043127A"/>
    <w:p w14:paraId="28B3BD33" w14:textId="77777777" w:rsidR="001F5A04" w:rsidRPr="00975323" w:rsidRDefault="001F5A04" w:rsidP="0043127A"/>
    <w:p w14:paraId="126E25B9" w14:textId="77777777" w:rsidR="001F5A04" w:rsidRPr="00975323" w:rsidRDefault="001F5A04" w:rsidP="0043127A"/>
    <w:p w14:paraId="26A9D5AB" w14:textId="77777777" w:rsidR="001F5A04" w:rsidRPr="00975323" w:rsidRDefault="001F5A04" w:rsidP="0043127A"/>
    <w:p w14:paraId="5C76C215" w14:textId="4C76214D" w:rsidR="001F5A04" w:rsidRPr="00975323" w:rsidRDefault="00287DB1" w:rsidP="0043127A">
      <w:r w:rsidRPr="00975323">
        <w:tab/>
      </w:r>
    </w:p>
    <w:p w14:paraId="53008BF9" w14:textId="77777777" w:rsidR="001F5A04" w:rsidRPr="00975323" w:rsidRDefault="001F5A04" w:rsidP="0043127A"/>
    <w:p w14:paraId="5706C252" w14:textId="77777777" w:rsidR="001F5A04" w:rsidRPr="00975323" w:rsidRDefault="001F5A04" w:rsidP="0043127A"/>
    <w:p w14:paraId="3959AF16" w14:textId="77777777" w:rsidR="001F5A04" w:rsidRPr="00975323" w:rsidRDefault="001F5A04" w:rsidP="0043127A"/>
    <w:p w14:paraId="409EBD07" w14:textId="77777777" w:rsidR="001F5A04" w:rsidRPr="00975323" w:rsidRDefault="001F5A04" w:rsidP="0043127A"/>
    <w:p w14:paraId="24C68DCF" w14:textId="77777777" w:rsidR="001F5A04" w:rsidRPr="00975323" w:rsidRDefault="001F5A04" w:rsidP="0043127A"/>
    <w:p w14:paraId="703B16FD" w14:textId="77777777" w:rsidR="001F5A04" w:rsidRPr="00975323" w:rsidRDefault="001F5A04" w:rsidP="0043127A"/>
    <w:p w14:paraId="25EDCB1E" w14:textId="77777777" w:rsidR="001F5A04" w:rsidRPr="00975323" w:rsidRDefault="001F5A04" w:rsidP="0043127A"/>
    <w:p w14:paraId="2E960442" w14:textId="77777777" w:rsidR="001F5A04" w:rsidRPr="00975323" w:rsidRDefault="001F5A04" w:rsidP="0043127A"/>
    <w:p w14:paraId="4C2E20F5" w14:textId="77777777" w:rsidR="001F5A04" w:rsidRPr="00975323" w:rsidRDefault="001F5A04" w:rsidP="0043127A"/>
    <w:p w14:paraId="20B32DB3" w14:textId="77777777" w:rsidR="001F5A04" w:rsidRPr="00975323" w:rsidRDefault="001F5A04" w:rsidP="0043127A"/>
    <w:p w14:paraId="14ECE593" w14:textId="77777777" w:rsidR="001F5A04" w:rsidRPr="00975323" w:rsidRDefault="001F5A04" w:rsidP="00177E14">
      <w:pPr>
        <w:jc w:val="center"/>
      </w:pPr>
    </w:p>
    <w:p w14:paraId="5F2FFF0F" w14:textId="77777777" w:rsidR="001F5A04" w:rsidRPr="00975323" w:rsidRDefault="001F5A04" w:rsidP="0043127A"/>
    <w:p w14:paraId="4F58C74D" w14:textId="77777777" w:rsidR="001F5A04" w:rsidRPr="00975323" w:rsidRDefault="001F5A04" w:rsidP="0043127A"/>
    <w:p w14:paraId="1BE2C18C" w14:textId="77777777" w:rsidR="001F5A04" w:rsidRPr="00975323" w:rsidRDefault="001F5A04" w:rsidP="0043127A"/>
    <w:p w14:paraId="6527D2E7" w14:textId="08962BC8" w:rsidR="005E5533" w:rsidRPr="00975323" w:rsidRDefault="005E5533" w:rsidP="0043127A"/>
    <w:p w14:paraId="611BF516" w14:textId="77777777" w:rsidR="001F5A04" w:rsidRPr="00975323" w:rsidRDefault="001F5A04" w:rsidP="0043127A">
      <w:pPr>
        <w:sectPr w:rsidR="001F5A04" w:rsidRPr="00975323" w:rsidSect="006E085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975323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7045B9C" w14:textId="77777777" w:rsidR="000F5926" w:rsidRPr="00975323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4D3B16C9" w14:textId="77777777" w:rsidR="000F5926" w:rsidRPr="00975323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3C3C02D7" w14:textId="77777777" w:rsidR="009B3D2D" w:rsidRPr="00975323" w:rsidRDefault="009B3D2D" w:rsidP="009B3D2D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975323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19AE66D" w14:textId="08E87577" w:rsidR="00310EA5" w:rsidRPr="00975323" w:rsidRDefault="001F5A04" w:rsidP="00310EA5">
      <w:pPr>
        <w:ind w:left="567" w:hanging="567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เสนอ</w:t>
      </w:r>
      <w:r w:rsidRPr="00975323">
        <w:rPr>
          <w:rFonts w:ascii="Angsana New" w:hAnsi="Angsana New" w:cs="Angsana New"/>
          <w:sz w:val="28"/>
        </w:rPr>
        <w:tab/>
      </w:r>
      <w:r w:rsidR="00745472" w:rsidRPr="00975323">
        <w:rPr>
          <w:rFonts w:ascii="Angsana New" w:hAnsi="Angsana New" w:cs="Angsana New" w:hint="cs"/>
          <w:sz w:val="28"/>
          <w:cs/>
          <w:lang w:bidi="th-TH"/>
        </w:rPr>
        <w:t>คณะกรรมการ</w:t>
      </w:r>
      <w:r w:rsidR="006A2024" w:rsidRPr="00975323">
        <w:rPr>
          <w:rFonts w:ascii="Angsana New" w:hAnsi="Angsana New" w:cs="Angsana New"/>
          <w:sz w:val="28"/>
          <w:cs/>
          <w:lang w:bidi="th-TH"/>
        </w:rPr>
        <w:t>ของ</w:t>
      </w:r>
      <w:r w:rsidR="00310EA5" w:rsidRPr="00975323">
        <w:rPr>
          <w:rFonts w:ascii="Angsana New" w:hAnsi="Angsana New" w:cs="Angsana New"/>
          <w:sz w:val="28"/>
          <w:cs/>
          <w:lang w:bidi="th-TH"/>
        </w:rPr>
        <w:t xml:space="preserve">บริษัท </w:t>
      </w:r>
      <w:proofErr w:type="spellStart"/>
      <w:r w:rsidR="00310EA5" w:rsidRPr="00975323">
        <w:rPr>
          <w:rFonts w:ascii="Angsana New" w:hAnsi="Angsana New" w:cs="Angsana New"/>
          <w:sz w:val="28"/>
          <w:cs/>
          <w:lang w:bidi="th-TH"/>
        </w:rPr>
        <w:t>เอเคเอส</w:t>
      </w:r>
      <w:proofErr w:type="spellEnd"/>
      <w:r w:rsidR="00310EA5"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="00310EA5" w:rsidRPr="00975323">
        <w:rPr>
          <w:rFonts w:ascii="Angsana New" w:hAnsi="Angsana New" w:cs="Angsana New"/>
          <w:sz w:val="28"/>
          <w:cs/>
          <w:lang w:bidi="th-TH"/>
        </w:rPr>
        <w:t>คอร์ปอเรชั่น</w:t>
      </w:r>
      <w:proofErr w:type="spellEnd"/>
      <w:r w:rsidR="00310EA5" w:rsidRPr="00975323">
        <w:rPr>
          <w:rFonts w:ascii="Angsana New" w:hAnsi="Angsana New" w:cs="Angsana New"/>
          <w:sz w:val="28"/>
          <w:cs/>
          <w:lang w:bidi="th-TH"/>
        </w:rPr>
        <w:t xml:space="preserve"> จำกัด (มหาชน)</w:t>
      </w:r>
      <w:r w:rsidR="00310EA5" w:rsidRPr="00975323">
        <w:t xml:space="preserve"> </w:t>
      </w:r>
    </w:p>
    <w:p w14:paraId="53CD08C2" w14:textId="0E86D1D2" w:rsidR="001F5A04" w:rsidRPr="00975323" w:rsidRDefault="00310EA5" w:rsidP="00310EA5">
      <w:pPr>
        <w:spacing w:after="240"/>
        <w:ind w:left="567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lang w:bidi="th-TH"/>
        </w:rPr>
        <w:t>(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เดิมชื่อ บริษัท เอคิว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จำกัด (มหาชน))</w:t>
      </w:r>
    </w:p>
    <w:p w14:paraId="06CAFBAD" w14:textId="442DE497" w:rsidR="009B3D2D" w:rsidRPr="00975323" w:rsidRDefault="009B3D2D" w:rsidP="00C96F39">
      <w:pPr>
        <w:suppressAutoHyphens w:val="0"/>
        <w:autoSpaceDE w:val="0"/>
        <w:autoSpaceDN w:val="0"/>
        <w:adjustRightInd w:val="0"/>
        <w:spacing w:before="120" w:line="36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lang w:eastAsia="en-US" w:bidi="th-TH"/>
        </w:rPr>
      </w:pPr>
      <w:bookmarkStart w:id="1" w:name="_Hlk81998596"/>
      <w:r w:rsidRPr="00975323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ข้าพเจ้าได้สอบทานข้อมูลทางการเงินรวมระหว่างกาลของ</w:t>
      </w:r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บริษัท </w:t>
      </w:r>
      <w:proofErr w:type="spellStart"/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>เอเคเอส</w:t>
      </w:r>
      <w:proofErr w:type="spellEnd"/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</w:t>
      </w:r>
      <w:proofErr w:type="spellStart"/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>คอร์ปอเรชั่น</w:t>
      </w:r>
      <w:proofErr w:type="spellEnd"/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(มหาชน)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 xml:space="preserve"> และบริษัทย่อย 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>และข้อมูลทางการเงินเฉพาะกิจการระหว่างกาลของ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บริษัท </w:t>
      </w:r>
      <w:proofErr w:type="spellStart"/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>เอเคเอส</w:t>
      </w:r>
      <w:proofErr w:type="spellEnd"/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</w:t>
      </w:r>
      <w:proofErr w:type="spellStart"/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>คอร์ปอเรชั่น</w:t>
      </w:r>
      <w:proofErr w:type="spellEnd"/>
      <w:r w:rsidR="00C96F39"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(มหาชน)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ซึ่งประกอบด้วย งบแสดงฐานะการเงินรวม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ณ วันที่ 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>31 มีนาคม 2566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งบกำไรขาดทุนเบ็ดเสร็จรวมและงบกำไรขาดทุนเบ็ดเสร็จ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และงบแสดงการเปลี่ยนแปลงส่วนของผู้ถือหุ้นรวม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และงบกระแสเงินสดรวมและงบกระแสเงินสด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 xml:space="preserve">เฉพาะกิจการ 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>สำหรับงวด</w:t>
      </w:r>
      <w:r w:rsidRPr="00975323">
        <w:rPr>
          <w:rFonts w:ascii="Angsana New" w:eastAsia="Times New Roman" w:hAnsi="Angsana New" w:cs="Angsana New" w:hint="cs"/>
          <w:sz w:val="28"/>
          <w:cs/>
          <w:lang w:bidi="th-TH"/>
        </w:rPr>
        <w:t>สาม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>เดือนสิ้นสุดวันเดียวกัน และหมายเหตุประกอบข้อมูลทางการเงินรวมระหว่างกาลแบบย่</w:t>
      </w:r>
      <w:r w:rsidR="00B62CEA" w:rsidRPr="00975323">
        <w:rPr>
          <w:rFonts w:ascii="Angsana New" w:eastAsia="Times New Roman" w:hAnsi="Angsana New" w:cs="Angsana New" w:hint="cs"/>
          <w:sz w:val="28"/>
          <w:cs/>
          <w:lang w:bidi="th-TH"/>
        </w:rPr>
        <w:t>อ</w:t>
      </w:r>
      <w:r w:rsidRPr="00975323">
        <w:rPr>
          <w:rFonts w:ascii="Angsana New" w:eastAsia="Times New Roman" w:hAnsi="Angsana New" w:cs="Angsana New"/>
          <w:sz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1"/>
    <w:p w14:paraId="574F7894" w14:textId="77777777" w:rsidR="009B3D2D" w:rsidRPr="00975323" w:rsidRDefault="009B3D2D" w:rsidP="009B3D2D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975323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975323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975323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ED198DD" w14:textId="3510E939" w:rsidR="009B3D2D" w:rsidRPr="00975323" w:rsidRDefault="009B3D2D" w:rsidP="007B04EA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Pr="00975323">
        <w:rPr>
          <w:rFonts w:ascii="Angsana New" w:eastAsia="Times New Roman" w:hAnsi="Angsana New" w:cs="Angsana New"/>
          <w:kern w:val="0"/>
          <w:sz w:val="28"/>
          <w:lang w:eastAsia="en-US"/>
        </w:rPr>
        <w:t>2410 “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</w:t>
      </w:r>
      <w:r w:rsidR="009725C7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เปรียบเทียบและวิธีการสอบทานอื่น</w:t>
      </w:r>
      <w:r w:rsidR="009725C7" w:rsidRPr="0097532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Pr="0097532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9E7672F" w14:textId="77777777" w:rsidR="007B04EA" w:rsidRPr="00975323" w:rsidRDefault="007B04EA" w:rsidP="007B04EA">
      <w:pPr>
        <w:tabs>
          <w:tab w:val="left" w:pos="1276"/>
        </w:tabs>
        <w:spacing w:before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75323">
        <w:rPr>
          <w:rFonts w:asciiTheme="majorBidi" w:hAnsiTheme="majorBidi" w:cstheme="majorBidi"/>
          <w:b/>
          <w:bCs/>
          <w:sz w:val="28"/>
          <w:cs/>
          <w:lang w:bidi="th-TH"/>
        </w:rPr>
        <w:t>ข้อสรุป</w:t>
      </w:r>
    </w:p>
    <w:p w14:paraId="6D6E7872" w14:textId="77777777" w:rsidR="007B04EA" w:rsidRPr="00975323" w:rsidRDefault="007B04EA" w:rsidP="007B04EA">
      <w:pPr>
        <w:spacing w:before="120"/>
        <w:jc w:val="thaiDistribute"/>
        <w:rPr>
          <w:rFonts w:asciiTheme="majorBidi" w:hAnsiTheme="majorBidi" w:cstheme="majorBidi"/>
          <w:sz w:val="28"/>
        </w:rPr>
      </w:pPr>
      <w:r w:rsidRPr="00975323">
        <w:rPr>
          <w:rFonts w:asciiTheme="majorBidi" w:hAnsiTheme="majorBidi" w:cstheme="majorBidi"/>
          <w:sz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75323">
        <w:rPr>
          <w:rFonts w:asciiTheme="majorBidi" w:hAnsiTheme="majorBidi" w:cstheme="majorBidi"/>
          <w:sz w:val="28"/>
        </w:rPr>
        <w:t xml:space="preserve">34 </w:t>
      </w:r>
      <w:r w:rsidRPr="00975323">
        <w:rPr>
          <w:rFonts w:asciiTheme="majorBidi" w:hAnsiTheme="majorBidi" w:cstheme="majorBidi"/>
          <w:sz w:val="28"/>
          <w:cs/>
          <w:lang w:bidi="th-TH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0B1DE4B0" w14:textId="77777777" w:rsidR="00952348" w:rsidRPr="00975323" w:rsidRDefault="00952348" w:rsidP="0087625B">
      <w:pPr>
        <w:spacing w:before="12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975323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2EC746A5" w14:textId="1025BC5A" w:rsidR="00A70E67" w:rsidRPr="00975323" w:rsidRDefault="00952348" w:rsidP="00DB7CD7">
      <w:pPr>
        <w:spacing w:before="120"/>
        <w:ind w:right="28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ตามที่ได้กล่าวไว้ใน</w:t>
      </w:r>
      <w:r w:rsidR="00C4058D" w:rsidRPr="00975323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 </w:t>
      </w:r>
      <w:r w:rsidR="00CD04AA" w:rsidRPr="00975323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975323">
        <w:rPr>
          <w:rFonts w:ascii="Angsana New" w:hAnsi="Angsana New" w:cs="Angsana New"/>
          <w:sz w:val="28"/>
          <w:cs/>
        </w:rPr>
        <w:t xml:space="preserve"> 1</w:t>
      </w:r>
      <w:r w:rsidR="00B54CB7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975323">
        <w:rPr>
          <w:rFonts w:ascii="Angsana New" w:hAnsi="Angsana New" w:cs="Angsana New"/>
          <w:sz w:val="28"/>
          <w:cs/>
        </w:rPr>
        <w:t xml:space="preserve">26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975323">
        <w:rPr>
          <w:rFonts w:ascii="Angsana New" w:hAnsi="Angsana New" w:cs="Angsana New"/>
          <w:sz w:val="28"/>
          <w:cs/>
        </w:rPr>
        <w:t xml:space="preserve">2558 </w:t>
      </w:r>
      <w:r w:rsidRPr="00975323">
        <w:rPr>
          <w:rFonts w:ascii="Angsana New" w:hAnsi="Angsana New" w:cs="Angsana New"/>
          <w:sz w:val="28"/>
          <w:cs/>
          <w:lang w:bidi="th-TH"/>
        </w:rPr>
        <w:t>บริษัทถูก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ศาลฏี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กาแผนกคดีอาญาของผู้ดำรงตำแหน่งทางการเมือง </w:t>
      </w:r>
      <w:r w:rsidRPr="00975323">
        <w:rPr>
          <w:rFonts w:ascii="Angsana New" w:hAnsi="Angsana New" w:cs="Angsana New"/>
          <w:sz w:val="28"/>
          <w:cs/>
        </w:rPr>
        <w:t>(“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ศาลฏี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กา</w:t>
      </w:r>
      <w:r w:rsidRPr="00975323">
        <w:rPr>
          <w:rFonts w:ascii="Angsana New" w:hAnsi="Angsana New" w:cs="Angsana New"/>
          <w:sz w:val="28"/>
          <w:cs/>
        </w:rPr>
        <w:t xml:space="preserve">”) </w:t>
      </w:r>
      <w:r w:rsidRPr="00975323">
        <w:rPr>
          <w:rFonts w:ascii="Angsana New" w:hAnsi="Angsana New" w:cs="Angsana New"/>
          <w:sz w:val="28"/>
          <w:cs/>
          <w:lang w:bidi="th-TH"/>
        </w:rPr>
        <w:t>พิพากษาให้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ร่วมกันชำระค่าเสียหาย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B13D2" w:rsidRPr="00975323">
        <w:rPr>
          <w:rFonts w:ascii="Angsana New" w:hAnsi="Angsana New" w:cs="Angsana New" w:hint="cs"/>
          <w:sz w:val="28"/>
          <w:cs/>
          <w:lang w:bidi="th-TH"/>
        </w:rPr>
        <w:t>10</w:t>
      </w:r>
      <w:r w:rsidRPr="00975323">
        <w:rPr>
          <w:rFonts w:ascii="Angsana New" w:hAnsi="Angsana New" w:cs="Angsana New"/>
          <w:sz w:val="28"/>
          <w:cs/>
        </w:rPr>
        <w:t>,</w:t>
      </w:r>
      <w:r w:rsidR="00C10745" w:rsidRPr="00975323">
        <w:rPr>
          <w:rFonts w:ascii="Angsana New" w:hAnsi="Angsana New" w:cs="Angsana New" w:hint="cs"/>
          <w:sz w:val="28"/>
          <w:cs/>
          <w:lang w:bidi="th-TH"/>
        </w:rPr>
        <w:t>004</w:t>
      </w:r>
      <w:r w:rsidR="003B13D2" w:rsidRPr="00975323">
        <w:rPr>
          <w:rFonts w:ascii="Angsana New" w:hAnsi="Angsana New" w:cs="Angsana New" w:hint="cs"/>
          <w:sz w:val="28"/>
          <w:cs/>
          <w:lang w:bidi="th-TH"/>
        </w:rPr>
        <w:t>.</w:t>
      </w:r>
      <w:r w:rsidR="00C10745" w:rsidRPr="00975323">
        <w:rPr>
          <w:rFonts w:ascii="Angsana New" w:hAnsi="Angsana New" w:cs="Angsana New" w:hint="cs"/>
          <w:sz w:val="28"/>
          <w:cs/>
          <w:lang w:bidi="th-TH"/>
        </w:rPr>
        <w:t>47</w:t>
      </w:r>
      <w:r w:rsidR="009223ED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>ล้านบาท</w:t>
      </w:r>
      <w:r w:rsidR="00531E22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แก่ธนาคารพาณิชย์ของรัฐแห่งหนึ่ง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975323">
        <w:rPr>
          <w:rFonts w:ascii="Angsana New" w:hAnsi="Angsana New" w:cs="Angsana New"/>
          <w:sz w:val="28"/>
          <w:cs/>
        </w:rPr>
        <w:t xml:space="preserve">17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975323">
        <w:rPr>
          <w:rFonts w:ascii="Angsana New" w:hAnsi="Angsana New" w:cs="Angsana New"/>
          <w:sz w:val="28"/>
          <w:cs/>
        </w:rPr>
        <w:t xml:space="preserve">2561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975323">
        <w:rPr>
          <w:rFonts w:ascii="Angsana New" w:hAnsi="Angsana New" w:cs="Angsana New"/>
          <w:sz w:val="28"/>
          <w:cs/>
        </w:rPr>
        <w:t>8</w:t>
      </w:r>
      <w:r w:rsidR="001D5C00" w:rsidRPr="00975323">
        <w:rPr>
          <w:rFonts w:ascii="Angsana New" w:hAnsi="Angsana New" w:cs="Angsana New"/>
          <w:sz w:val="28"/>
          <w:lang w:bidi="th-TH"/>
        </w:rPr>
        <w:t>,</w:t>
      </w:r>
      <w:r w:rsidRPr="00975323">
        <w:rPr>
          <w:rFonts w:ascii="Angsana New" w:hAnsi="Angsana New" w:cs="Angsana New"/>
          <w:sz w:val="28"/>
          <w:cs/>
        </w:rPr>
        <w:t xml:space="preserve">914.07 </w:t>
      </w:r>
      <w:r w:rsidRPr="00975323">
        <w:rPr>
          <w:rFonts w:ascii="Angsana New" w:hAnsi="Angsana New" w:cs="Angsana New"/>
          <w:sz w:val="28"/>
          <w:cs/>
          <w:lang w:bidi="th-TH"/>
        </w:rPr>
        <w:t>ล้านบาท เหตุการณ์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หรือสถานการณ์ดังกล่าวตลอดจนเรื่องอื่นที่กล่าวไว้ในหมายเหตุประกอบ</w:t>
      </w:r>
      <w:r w:rsidR="009223ED" w:rsidRPr="00975323">
        <w:rPr>
          <w:rFonts w:ascii="Angsana New" w:hAnsi="Angsana New" w:cs="Angsana New" w:hint="cs"/>
          <w:sz w:val="28"/>
          <w:cs/>
          <w:lang w:bidi="th-TH"/>
        </w:rPr>
        <w:t>งบ</w:t>
      </w:r>
      <w:r w:rsidR="00124954" w:rsidRPr="00975323">
        <w:rPr>
          <w:rFonts w:ascii="Angsana New" w:hAnsi="Angsana New" w:cs="Angsana New" w:hint="cs"/>
          <w:sz w:val="28"/>
          <w:cs/>
          <w:lang w:bidi="th-TH"/>
        </w:rPr>
        <w:t>การเงิน</w:t>
      </w:r>
      <w:r w:rsidR="00EF01A7" w:rsidRPr="00975323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</w:rPr>
        <w:t>1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ทั้งนี้ข้าพเจ้ามิได้</w:t>
      </w:r>
      <w:r w:rsidR="00107E54">
        <w:rPr>
          <w:rFonts w:ascii="Angsana New" w:hAnsi="Angsana New" w:cs="Angsana New" w:hint="cs"/>
          <w:sz w:val="28"/>
          <w:cs/>
          <w:lang w:bidi="th-TH"/>
        </w:rPr>
        <w:t>ให้ข้อสรุปอย่างมีเงื่อนไขต่อกรณีข้างต้นแต่อย่างใด</w:t>
      </w:r>
    </w:p>
    <w:p w14:paraId="130D6995" w14:textId="77777777" w:rsidR="003372FA" w:rsidRPr="00975323" w:rsidRDefault="003372FA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cs/>
          <w:lang w:bidi="th-TH"/>
        </w:rPr>
        <w:sectPr w:rsidR="003372FA" w:rsidRPr="00975323" w:rsidSect="009461B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09881B91" w14:textId="05C8DB66" w:rsidR="001F5A04" w:rsidRPr="00975323" w:rsidRDefault="001F5A04" w:rsidP="00177E14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975323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0975FB36" w:rsidR="009461B8" w:rsidRPr="00975323" w:rsidRDefault="009D4748" w:rsidP="00177E1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 w:rsidRPr="00975323">
        <w:rPr>
          <w:rFonts w:ascii="Angsana New" w:hAnsi="Angsana New" w:cs="Angsana New" w:hint="cs"/>
          <w:sz w:val="28"/>
          <w:cs/>
          <w:lang w:bidi="th-TH"/>
        </w:rPr>
        <w:t>โดย</w:t>
      </w:r>
      <w:r w:rsidR="003E332F" w:rsidRPr="00975323">
        <w:rPr>
          <w:rFonts w:ascii="Angsana New" w:hAnsi="Angsana New" w:cs="Angsana New" w:hint="cs"/>
          <w:sz w:val="28"/>
          <w:cs/>
          <w:lang w:bidi="th-TH"/>
        </w:rPr>
        <w:t>ให้ข้อสรุป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อย่าง</w:t>
      </w:r>
      <w:r w:rsidR="00AE160C" w:rsidRPr="00975323">
        <w:rPr>
          <w:rFonts w:ascii="Angsana New" w:hAnsi="Angsana New" w:cs="Angsana New" w:hint="cs"/>
          <w:sz w:val="28"/>
          <w:cs/>
          <w:lang w:bidi="th-TH"/>
        </w:rPr>
        <w:t>ไม่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มีเงื่อนไข</w:t>
      </w:r>
      <w:r w:rsidR="00CD04AA"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1B8" w:rsidRPr="00975323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28DC4C45" w14:textId="6D88EC64" w:rsidR="0057743E" w:rsidRPr="00975323" w:rsidRDefault="003E332F" w:rsidP="00177E1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6"/>
        <w:jc w:val="thaiDistribute"/>
        <w:rPr>
          <w:rFonts w:cs="Angsana New"/>
          <w:cs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 </w:t>
      </w:r>
      <w:r w:rsidR="00CD04AA" w:rsidRPr="00975323">
        <w:rPr>
          <w:rFonts w:ascii="Angsana New" w:hAnsi="Angsana New" w:cs="Angsana New" w:hint="cs"/>
          <w:sz w:val="28"/>
          <w:cs/>
          <w:lang w:bidi="th-TH"/>
        </w:rPr>
        <w:t>ข้อ</w:t>
      </w:r>
      <w:r w:rsidR="000910D1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</w:rPr>
        <w:t xml:space="preserve">1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3E5006" w:rsidRPr="00975323">
        <w:rPr>
          <w:rFonts w:ascii="Angsana New" w:hAnsi="Angsana New" w:cs="Angsana New" w:hint="cs"/>
          <w:sz w:val="28"/>
          <w:cs/>
          <w:lang w:bidi="th-TH"/>
        </w:rPr>
        <w:t>26</w:t>
      </w:r>
      <w:r w:rsidR="003E5006" w:rsidRPr="00975323">
        <w:rPr>
          <w:rFonts w:ascii="Angsana New" w:hAnsi="Angsana New" w:cs="Angsana New"/>
          <w:sz w:val="28"/>
          <w:cs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3E5006" w:rsidRPr="00975323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>ศาลฎีกาแผนกคดีอาญาของผู้ดำรงตำแหน่งทางการเมือง</w:t>
      </w:r>
      <w:r w:rsidR="00531E22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</w:rPr>
        <w:t>(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>“ศาลฎีกา”)</w:t>
      </w:r>
      <w:r w:rsidR="003E5006" w:rsidRPr="00975323">
        <w:rPr>
          <w:rFonts w:ascii="Angsana New" w:hAnsi="Angsana New" w:cs="Angsana New"/>
          <w:sz w:val="28"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3E5006" w:rsidRPr="00975323">
        <w:rPr>
          <w:rFonts w:ascii="Angsana New" w:hAnsi="Angsana New" w:cs="Angsana New" w:hint="cs"/>
          <w:sz w:val="28"/>
          <w:cs/>
          <w:lang w:bidi="th-TH"/>
        </w:rPr>
        <w:t>27</w:t>
      </w:r>
      <w:r w:rsidR="003E5006" w:rsidRPr="00975323">
        <w:rPr>
          <w:rFonts w:ascii="Angsana New" w:hAnsi="Angsana New" w:cs="Angsana New"/>
          <w:sz w:val="28"/>
          <w:cs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="003E5006" w:rsidRPr="00975323">
        <w:rPr>
          <w:rFonts w:ascii="Angsana New" w:hAnsi="Angsana New" w:cs="Angsana New" w:hint="cs"/>
          <w:sz w:val="28"/>
          <w:cs/>
          <w:lang w:bidi="th-TH"/>
        </w:rPr>
        <w:t>20</w:t>
      </w:r>
      <w:r w:rsidR="003E5006" w:rsidRPr="00975323">
        <w:rPr>
          <w:rFonts w:ascii="Angsana New" w:hAnsi="Angsana New" w:cs="Angsana New"/>
          <w:sz w:val="28"/>
          <w:cs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="003E5006" w:rsidRPr="00975323">
        <w:rPr>
          <w:rFonts w:ascii="Angsana New" w:hAnsi="Angsana New" w:cs="Angsana New"/>
          <w:sz w:val="28"/>
          <w:cs/>
        </w:rPr>
        <w:t>(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="003E5006" w:rsidRPr="00975323">
        <w:rPr>
          <w:rFonts w:ascii="Angsana New" w:hAnsi="Angsana New" w:cs="Angsana New"/>
          <w:sz w:val="28"/>
          <w:cs/>
        </w:rPr>
        <w:t xml:space="preserve">)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โดยมิชอบโดยจำเลยที่ </w:t>
      </w:r>
      <w:r w:rsidR="003E5006" w:rsidRPr="00975323">
        <w:rPr>
          <w:rFonts w:ascii="Angsana New" w:hAnsi="Angsana New" w:cs="Angsana New" w:hint="cs"/>
          <w:sz w:val="28"/>
          <w:cs/>
          <w:lang w:bidi="th-TH"/>
        </w:rPr>
        <w:t>18</w:t>
      </w:r>
      <w:r w:rsidR="003E5006" w:rsidRPr="00975323">
        <w:rPr>
          <w:rFonts w:ascii="Angsana New" w:hAnsi="Angsana New" w:cs="Angsana New"/>
          <w:sz w:val="28"/>
          <w:cs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3E5006" w:rsidRPr="00975323">
        <w:rPr>
          <w:rFonts w:ascii="Angsana New" w:hAnsi="Angsana New" w:cs="Angsana New" w:hint="cs"/>
          <w:sz w:val="28"/>
          <w:cs/>
          <w:lang w:bidi="th-TH"/>
        </w:rPr>
        <w:t>27</w:t>
      </w:r>
      <w:r w:rsidR="003E5006" w:rsidRPr="00975323">
        <w:rPr>
          <w:rFonts w:ascii="Angsana New" w:hAnsi="Angsana New" w:cs="Angsana New"/>
          <w:sz w:val="28"/>
          <w:cs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="003E5006" w:rsidRPr="00975323">
        <w:rPr>
          <w:rFonts w:ascii="Angsana New" w:hAnsi="Angsana New" w:cs="Angsana New" w:hint="cs"/>
          <w:sz w:val="28"/>
          <w:cs/>
          <w:lang w:bidi="th-TH"/>
        </w:rPr>
        <w:t>1</w:t>
      </w:r>
      <w:r w:rsidR="003E5006" w:rsidRPr="00975323">
        <w:rPr>
          <w:rFonts w:ascii="Angsana New" w:hAnsi="Angsana New" w:cs="Angsana New"/>
          <w:sz w:val="28"/>
          <w:cs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3E5006" w:rsidRPr="00975323">
        <w:rPr>
          <w:rFonts w:ascii="Angsana New" w:hAnsi="Angsana New" w:cs="Angsana New" w:hint="cs"/>
          <w:sz w:val="28"/>
          <w:cs/>
          <w:lang w:bidi="th-TH"/>
        </w:rPr>
        <w:t>17</w:t>
      </w:r>
      <w:r w:rsidR="003E5006" w:rsidRPr="00975323">
        <w:rPr>
          <w:rFonts w:ascii="Angsana New" w:hAnsi="Angsana New" w:cs="Angsana New"/>
          <w:sz w:val="28"/>
          <w:cs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3E5006" w:rsidRPr="00975323">
        <w:rPr>
          <w:rFonts w:ascii="Angsana New" w:hAnsi="Angsana New" w:cs="Angsana New" w:hint="cs"/>
          <w:sz w:val="28"/>
          <w:cs/>
          <w:lang w:bidi="th-TH"/>
        </w:rPr>
        <w:t>20</w:t>
      </w:r>
      <w:r w:rsidR="003E5006" w:rsidRPr="00975323">
        <w:rPr>
          <w:rFonts w:ascii="Angsana New" w:hAnsi="Angsana New" w:cs="Angsana New"/>
          <w:sz w:val="28"/>
          <w:cs/>
        </w:rPr>
        <w:t xml:space="preserve"> </w:t>
      </w:r>
      <w:r w:rsidR="003E5006" w:rsidRPr="00975323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โดยศาลฎีกาพิพากษาให้บริษัท</w:t>
      </w:r>
      <w:r w:rsidR="003E5006" w:rsidRPr="00975323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</w:t>
      </w:r>
      <w:r w:rsidR="002D3B36" w:rsidRPr="00975323">
        <w:rPr>
          <w:rFonts w:cs="Angsana New"/>
          <w:cs/>
          <w:lang w:bidi="th-TH"/>
        </w:rPr>
        <w:t>ดังกล่าว ทั้งนี้ ผู้กู้ (จำเลยที่19) และบริษัทย่อยของจำเลยที่ 19 ได้มีที่ดินจดจำนองที่เป็นหลักประกัน</w:t>
      </w:r>
    </w:p>
    <w:p w14:paraId="5AD0B9AC" w14:textId="77777777" w:rsidR="0057743E" w:rsidRPr="00975323" w:rsidRDefault="0057743E" w:rsidP="00C4058D">
      <w:pPr>
        <w:spacing w:line="400" w:lineRule="exact"/>
        <w:ind w:left="426"/>
        <w:jc w:val="thaiDistribute"/>
      </w:pPr>
      <w:r w:rsidRPr="00975323">
        <w:rPr>
          <w:rFonts w:cs="Angsana New"/>
          <w:cs/>
          <w:lang w:bidi="th-TH"/>
        </w:rPr>
        <w:t>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77777777" w:rsidR="0057743E" w:rsidRPr="00975323" w:rsidRDefault="0057743E" w:rsidP="00C4058D">
      <w:pPr>
        <w:spacing w:line="400" w:lineRule="exact"/>
        <w:ind w:left="426"/>
        <w:jc w:val="thaiDistribute"/>
      </w:pPr>
      <w:r w:rsidRPr="00975323">
        <w:rPr>
          <w:rFonts w:cs="Angsana New"/>
          <w:cs/>
          <w:lang w:bidi="th-TH"/>
        </w:rPr>
        <w:t>1. บริษัทจะขอชำระค่าเสียหายตามคำพิพากษาศาลฎีกาแก่ธนาคาร จำนวนเงิน 1,635,735,380 บาท (ชำระแล้วในวันที่       17 สิงหาคม 2560)</w:t>
      </w:r>
    </w:p>
    <w:p w14:paraId="21ADDEF2" w14:textId="594DD176" w:rsidR="0057743E" w:rsidRPr="00975323" w:rsidRDefault="0057743E" w:rsidP="00177E14">
      <w:pPr>
        <w:spacing w:line="400" w:lineRule="exact"/>
        <w:ind w:left="426"/>
        <w:jc w:val="thaiDistribute"/>
      </w:pPr>
      <w:r w:rsidRPr="00975323">
        <w:rPr>
          <w:rFonts w:cs="Angsana New"/>
          <w:cs/>
          <w:lang w:bidi="th-TH"/>
        </w:rPr>
        <w:t>2. ธนาคารจะดำเนินการบังคับคดีตามคำพิพากษาของศาลฎีกาต่อทรัพย์ทั้งหม</w:t>
      </w:r>
      <w:r w:rsidR="000C7B74" w:rsidRPr="00975323">
        <w:rPr>
          <w:rFonts w:cs="Angsana New"/>
          <w:cs/>
          <w:lang w:bidi="th-TH"/>
        </w:rPr>
        <w:t>ดอันเป็นมูลเหตุของความเสียหายต่</w:t>
      </w:r>
      <w:r w:rsidR="006300EB" w:rsidRPr="00975323">
        <w:rPr>
          <w:rFonts w:cs="Angsana New" w:hint="cs"/>
          <w:cs/>
          <w:lang w:bidi="th-TH"/>
        </w:rPr>
        <w:t>อ</w:t>
      </w:r>
      <w:r w:rsidRPr="00975323">
        <w:rPr>
          <w:rFonts w:cs="Angsana New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4E11516B" w:rsidR="0057743E" w:rsidRPr="00975323" w:rsidRDefault="0057743E" w:rsidP="00177E14">
      <w:pPr>
        <w:spacing w:line="400" w:lineRule="exact"/>
        <w:ind w:left="426"/>
        <w:jc w:val="thaiDistribute"/>
        <w:rPr>
          <w:rFonts w:cstheme="minorBidi"/>
          <w:cs/>
          <w:lang w:bidi="th-TH"/>
        </w:rPr>
      </w:pPr>
      <w:r w:rsidRPr="00975323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</w:t>
      </w:r>
      <w:r w:rsidR="008B6266" w:rsidRPr="00975323">
        <w:rPr>
          <w:rFonts w:cs="Angsana New"/>
          <w:cs/>
          <w:lang w:bidi="th-TH"/>
        </w:rPr>
        <w:t>รบจำนวนค่าเสียหายตามคำพิพากษาขอ</w:t>
      </w:r>
      <w:r w:rsidR="008B6266" w:rsidRPr="00975323">
        <w:rPr>
          <w:rFonts w:cs="Angsana New" w:hint="cs"/>
          <w:cs/>
          <w:lang w:bidi="th-TH"/>
        </w:rPr>
        <w:t>ง</w:t>
      </w:r>
      <w:r w:rsidRPr="00975323">
        <w:rPr>
          <w:rFonts w:cs="Angsana New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136712E9" w:rsidR="003372FA" w:rsidRPr="00975323" w:rsidRDefault="00A50A2D" w:rsidP="00177E1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Pr="00975323">
        <w:rPr>
          <w:rFonts w:ascii="Angsana New" w:hAnsi="Angsana New" w:cs="Angsana New"/>
          <w:sz w:val="28"/>
          <w:lang w:bidi="th-TH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Pr="00975323">
        <w:rPr>
          <w:rFonts w:ascii="Angsana New" w:hAnsi="Angsana New" w:cs="Angsana New"/>
          <w:sz w:val="28"/>
          <w:lang w:bidi="th-TH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924.30 ล้านบาท และในปี 2559 ผู้บริหารคาดว่ามูลค่าบังคับขายของที่ดินดังกล่าวมีจำนวนเงิน ประมาณ 5</w:t>
      </w:r>
      <w:r w:rsidRPr="00975323">
        <w:rPr>
          <w:rFonts w:ascii="Angsana New" w:hAnsi="Angsana New" w:cs="Angsana New"/>
          <w:sz w:val="28"/>
          <w:lang w:bidi="th-TH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8</w:t>
      </w:r>
      <w:r w:rsidRPr="00975323">
        <w:rPr>
          <w:rFonts w:ascii="Angsana New" w:hAnsi="Angsana New" w:cs="Angsana New"/>
          <w:sz w:val="28"/>
          <w:lang w:bidi="th-TH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368.73 ล้านบ</w:t>
      </w:r>
      <w:r w:rsidR="00A60AD6" w:rsidRPr="00975323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6D0C4E91" w14:textId="5E15989C" w:rsidR="0087625B" w:rsidRPr="00975323" w:rsidRDefault="003E5006" w:rsidP="0087625B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975323">
        <w:rPr>
          <w:rFonts w:ascii="Angsana New" w:hAnsi="Angsana New" w:cs="Angsana New"/>
          <w:sz w:val="28"/>
          <w:cs/>
          <w:lang w:bidi="th-TH"/>
        </w:rPr>
        <w:t>ตุลาคม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975323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975323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Pr="00975323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</w:t>
      </w:r>
      <w:r w:rsidR="006300EB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แบ่งออกเป็น 3 กลุ่ม </w:t>
      </w:r>
      <w:r w:rsidR="0087625B" w:rsidRPr="00975323">
        <w:rPr>
          <w:rFonts w:ascii="Angsana New" w:hAnsi="Angsana New" w:cs="Angsana New" w:hint="cs"/>
          <w:sz w:val="28"/>
          <w:cs/>
          <w:lang w:bidi="th-TH"/>
        </w:rPr>
        <w:t xml:space="preserve">          </w:t>
      </w:r>
      <w:r w:rsidRPr="00975323">
        <w:rPr>
          <w:rFonts w:ascii="Angsana New" w:hAnsi="Angsana New" w:cs="Angsana New"/>
          <w:sz w:val="28"/>
          <w:cs/>
          <w:lang w:bidi="th-TH"/>
        </w:rPr>
        <w:t>โดยแบ่งออกได้ดังนี้</w:t>
      </w:r>
    </w:p>
    <w:p w14:paraId="07B37858" w14:textId="77777777" w:rsidR="0087625B" w:rsidRPr="00975323" w:rsidRDefault="0087625B" w:rsidP="0087625B">
      <w:pPr>
        <w:pStyle w:val="ListParagraph"/>
        <w:autoSpaceDE w:val="0"/>
        <w:autoSpaceDN w:val="0"/>
        <w:adjustRightInd w:val="0"/>
        <w:spacing w:line="400" w:lineRule="exact"/>
        <w:ind w:left="392"/>
        <w:rPr>
          <w:rFonts w:ascii="Angsana New" w:hAnsi="Angsana New" w:cs="Angsana New"/>
          <w:sz w:val="28"/>
          <w:lang w:bidi="th-TH"/>
        </w:rPr>
      </w:pPr>
    </w:p>
    <w:p w14:paraId="0B1C790D" w14:textId="77777777" w:rsidR="0087625B" w:rsidRPr="00975323" w:rsidRDefault="0087625B" w:rsidP="0087625B">
      <w:pPr>
        <w:pStyle w:val="ListParagraph"/>
        <w:autoSpaceDE w:val="0"/>
        <w:autoSpaceDN w:val="0"/>
        <w:adjustRightInd w:val="0"/>
        <w:spacing w:line="400" w:lineRule="exact"/>
        <w:ind w:left="392"/>
        <w:rPr>
          <w:rFonts w:ascii="Angsana New" w:hAnsi="Angsana New" w:cs="Angsana New"/>
          <w:sz w:val="28"/>
          <w:lang w:bidi="th-TH"/>
        </w:rPr>
        <w:sectPr w:rsidR="0087625B" w:rsidRPr="00975323" w:rsidSect="009461B8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028581C" w14:textId="585E5777" w:rsidR="003372FA" w:rsidRPr="00975323" w:rsidRDefault="003E5006" w:rsidP="006461ED">
      <w:pPr>
        <w:pStyle w:val="ListParagraph"/>
        <w:autoSpaceDE w:val="0"/>
        <w:autoSpaceDN w:val="0"/>
        <w:adjustRightInd w:val="0"/>
        <w:spacing w:line="38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กลุ่มที่1</w:t>
      </w:r>
      <w:r w:rsidR="009B2C8B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>คดีอาญาของผู้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ดํารงตําแหน่ง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การเมือง คดีหมายเลขแดงที่</w:t>
      </w:r>
      <w:r w:rsidR="005E2754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อม.55/2558 โดยการยึดทรัพย์การขายทอดตลาดที่ดินของบริษัท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201 ล้านบาท ส่วนที่เหลือผู้ซื้อจะ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ภายในวันที่ 1 กุมภาพันธ์ 2562 และเมื่อวันที่</w:t>
      </w:r>
    </w:p>
    <w:p w14:paraId="53B66880" w14:textId="77777777" w:rsidR="00177E14" w:rsidRPr="00975323" w:rsidRDefault="003E5006" w:rsidP="006461ED">
      <w:pPr>
        <w:autoSpaceDE w:val="0"/>
        <w:autoSpaceDN w:val="0"/>
        <w:adjustRightInd w:val="0"/>
        <w:spacing w:line="380" w:lineRule="exact"/>
        <w:ind w:left="360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 xml:space="preserve"> 24 มกราคม 2562 ผู้ซื้อได้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เงิน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3,818.62 ล้านบาท</w:t>
      </w:r>
    </w:p>
    <w:p w14:paraId="0EB16DD4" w14:textId="5DB59A2A" w:rsidR="0077166F" w:rsidRPr="00975323" w:rsidRDefault="003E5006" w:rsidP="006461ED">
      <w:pPr>
        <w:autoSpaceDE w:val="0"/>
        <w:autoSpaceDN w:val="0"/>
        <w:adjustRightInd w:val="0"/>
        <w:spacing w:line="380" w:lineRule="exact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ดํา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ที่ ถ.59/2561 บริษัท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กฤษ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ดามหานคร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(มหาชน)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โจกท์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ฟ้อง บริษัท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(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ฯ)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จําเลย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เรื่องเงินมัด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ที่ดิน เนื้อที่ดินคดีนี้ที่ยึดทรัพย์</w:t>
      </w:r>
      <w:r w:rsidR="002D3B36" w:rsidRPr="00975323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975323">
        <w:rPr>
          <w:rFonts w:ascii="Angsana New" w:hAnsi="Angsana New" w:cs="Angsana New"/>
          <w:sz w:val="28"/>
          <w:cs/>
          <w:lang w:bidi="th-TH"/>
        </w:rPr>
        <w:t>ขายทอดตลาด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659-3-60 ไร่ กรรมสิทธิ์ที่ดิน เป็นของบริษัท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ฯ ผู้ซื้อประมูลซื้อราคา 1,261.02 ล้านบาท วางเงินมัด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จําจํานวน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65 ล้านบาท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และเมื่อวันที่ 15 กันยายน 2563</w:t>
      </w:r>
      <w:r w:rsidRPr="00975323">
        <w:rPr>
          <w:rFonts w:ascii="Angsana New" w:hAnsi="Angsana New" w:cs="Angsana New"/>
          <w:sz w:val="28"/>
          <w:lang w:bidi="th-TH"/>
        </w:rPr>
        <w:t xml:space="preserve"> 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Pr="00975323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ผู้ร้องคือ บริษัท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ถือหุ้นโดย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ฯ 99.97% ยื่น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 โดยอ้างว่า</w:t>
      </w:r>
      <w:r w:rsidR="00560D57" w:rsidRPr="00975323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975323">
        <w:rPr>
          <w:rFonts w:ascii="Angsana New" w:hAnsi="Angsana New" w:cs="Angsana New"/>
          <w:sz w:val="28"/>
          <w:cs/>
          <w:lang w:bidi="th-TH"/>
        </w:rPr>
        <w:t>การขาย ทอดตลาดไม่ชอบด้วยกฎหมาย บริษัทได้ยื่น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คัดค้านฉบับลงวันที่ 24 มกราคม 2562 ยื่น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ร้องดังกล่าวแล้ว</w:t>
      </w:r>
      <w:r w:rsidR="00560D57" w:rsidRPr="00975323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975323">
        <w:rPr>
          <w:rFonts w:ascii="Angsana New" w:hAnsi="Angsana New" w:cs="Angsana New"/>
          <w:sz w:val="28"/>
          <w:cs/>
          <w:lang w:bidi="th-TH"/>
        </w:rPr>
        <w:t>และศาลได้นัดฟัง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คําสั่ง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ศาลแพ่งในวันที่ 20 มีนาคม 2562 ศาลพิพากษาว่าผู้ร้องเป็น เพียงผู้ถือหุ้นของบริษัท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ฯ </w:t>
      </w:r>
      <w:r w:rsidR="00560D57" w:rsidRPr="00975323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975323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</w:t>
      </w:r>
      <w:r w:rsidR="003616F9">
        <w:rPr>
          <w:rFonts w:ascii="Angsana New" w:hAnsi="Angsana New" w:cs="Angsana New" w:hint="cs"/>
          <w:sz w:val="28"/>
          <w:cs/>
          <w:lang w:bidi="th-TH"/>
        </w:rPr>
        <w:t>คับ</w:t>
      </w:r>
      <w:r w:rsidRPr="00975323">
        <w:rPr>
          <w:rFonts w:ascii="Angsana New" w:hAnsi="Angsana New" w:cs="Angsana New"/>
          <w:sz w:val="28"/>
          <w:cs/>
          <w:lang w:bidi="th-TH"/>
        </w:rPr>
        <w:t>คดีอีกทั้งการยื่น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ร้องขอเพิกถอนการขายทอดตลาดในคดีนี้เกี่ยวพันหรือกระทบต่อผู้ร้อง ซึ่งเป็นลูกหนี้ตาม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พิพากษาในคดีล้มละลายกลาง ซึ่งผู้ร้องอ้างว่า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ทํา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ให้ผู้ร้องไม่สามารถ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 w:rsidRPr="00975323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975323">
        <w:rPr>
          <w:rFonts w:ascii="Angsana New" w:hAnsi="Angsana New" w:cs="Angsana New"/>
          <w:sz w:val="28"/>
          <w:cs/>
          <w:lang w:bidi="th-TH"/>
        </w:rPr>
        <w:t>ศาลพิพากษา</w:t>
      </w:r>
      <w:r w:rsidR="0077166F" w:rsidRPr="00975323">
        <w:rPr>
          <w:rFonts w:ascii="Angsana New" w:hAnsi="Angsana New" w:cs="Angsana New" w:hint="cs"/>
          <w:sz w:val="28"/>
          <w:cs/>
          <w:lang w:bidi="th-TH"/>
        </w:rPr>
        <w:t xml:space="preserve">ให้เป็นบุคคลล้มละลาย </w:t>
      </w:r>
      <w:proofErr w:type="spellStart"/>
      <w:r w:rsidR="0077166F" w:rsidRPr="00975323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77166F" w:rsidRPr="00975323">
        <w:rPr>
          <w:rFonts w:ascii="Angsana New" w:hAnsi="Angsana New" w:cs="Angsana New"/>
          <w:sz w:val="28"/>
          <w:cs/>
          <w:lang w:bidi="th-TH"/>
        </w:rPr>
        <w:t>ในการต่อสู้คดีเกี่ยวกับทรัพย์สินของผู้ร้องเป็น</w:t>
      </w:r>
      <w:proofErr w:type="spellStart"/>
      <w:r w:rsidR="0077166F" w:rsidRPr="00975323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77166F" w:rsidRPr="00975323">
        <w:rPr>
          <w:rFonts w:ascii="Angsana New" w:hAnsi="Angsana New" w:cs="Angsana New"/>
          <w:sz w:val="28"/>
          <w:cs/>
          <w:lang w:bidi="th-TH"/>
        </w:rPr>
        <w:t>เจ้าพนักงานพิทักษ์ทรัพย์แต่เพียงผู้เดียว</w:t>
      </w:r>
    </w:p>
    <w:p w14:paraId="66769EAA" w14:textId="76308CCC" w:rsidR="00C86E22" w:rsidRPr="00975323" w:rsidRDefault="0057743E" w:rsidP="006461ED">
      <w:pPr>
        <w:autoSpaceDE w:val="0"/>
        <w:autoSpaceDN w:val="0"/>
        <w:adjustRightInd w:val="0"/>
        <w:spacing w:line="38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ผู้ร้องจึงไม่มี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ยื่น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ร้องในคดีนี้ผลของคดีศาลยก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ร้อง 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.245/2560 สาขาแดงที่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 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และมีคำสั่งในเจ้าพนักงานบังคับคดีจ่ายเงินให้แก่บุคคลตามบัญชี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ส่วน</w:t>
      </w:r>
      <w:r w:rsidRPr="00975323">
        <w:rPr>
          <w:rFonts w:ascii="Angsana New" w:hAnsi="Angsana New" w:cs="Angsana New"/>
          <w:sz w:val="28"/>
          <w:cs/>
          <w:lang w:bidi="th-TH"/>
        </w:rPr>
        <w:t>เฉลี่ย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975323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</w:t>
      </w:r>
    </w:p>
    <w:p w14:paraId="31E2A5A8" w14:textId="2CA32528" w:rsidR="00A60AD6" w:rsidRPr="00975323" w:rsidRDefault="00A60AD6" w:rsidP="006461ED">
      <w:pPr>
        <w:autoSpaceDE w:val="0"/>
        <w:autoSpaceDN w:val="0"/>
        <w:adjustRightInd w:val="0"/>
        <w:spacing w:line="380" w:lineRule="exact"/>
        <w:ind w:left="357"/>
        <w:jc w:val="thaiDistribute"/>
        <w:rPr>
          <w:rFonts w:ascii="Angsana New" w:hAnsi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 xml:space="preserve">คำสั่งศาลชั้นต้น เมื่อวันที่ 12 ตุลาคม 2563 </w:t>
      </w:r>
      <w:r w:rsidR="009259C0" w:rsidRPr="00975323">
        <w:rPr>
          <w:rFonts w:ascii="Angsana New" w:hAnsi="Angsana New" w:cs="Angsana New"/>
          <w:sz w:val="28"/>
          <w:cs/>
          <w:lang w:bidi="th-TH"/>
        </w:rPr>
        <w:t>และเมื่อวันที่ 4 กุมภาพันธ์ 2564 ศาลอุทธรณ์ได้มีคำพิพากษายืนตามศาลชั้นต้นและบริษัทไม่ได้ยื่นฎีกา</w:t>
      </w:r>
    </w:p>
    <w:p w14:paraId="25C05306" w14:textId="613565AA" w:rsidR="00A60AD6" w:rsidRPr="00975323" w:rsidRDefault="00A60AD6" w:rsidP="006461ED">
      <w:pPr>
        <w:autoSpaceDE w:val="0"/>
        <w:autoSpaceDN w:val="0"/>
        <w:adjustRightInd w:val="0"/>
        <w:spacing w:line="38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Pr="00975323">
        <w:rPr>
          <w:rFonts w:ascii="Angsana New" w:hAnsi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868-3-97.72ไร่กรรมสิทธิ์ในที่ดินเป็นของบริษัท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จำกัด ผู้ซื้อ ประมูลซื้อราคา 3</w:t>
      </w:r>
      <w:r w:rsidRPr="00975323">
        <w:rPr>
          <w:rFonts w:ascii="Angsana New" w:hAnsi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Pr="00975323">
        <w:rPr>
          <w:rFonts w:ascii="Angsana New" w:hAnsi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450.93 ล้านบาท</w:t>
      </w:r>
    </w:p>
    <w:p w14:paraId="14AF481D" w14:textId="77777777" w:rsidR="0087625B" w:rsidRPr="00975323" w:rsidRDefault="00CD32A7" w:rsidP="006461ED">
      <w:pPr>
        <w:autoSpaceDE w:val="0"/>
        <w:autoSpaceDN w:val="0"/>
        <w:adjustRightInd w:val="0"/>
        <w:spacing w:before="120" w:line="38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87625B" w:rsidRPr="00975323" w:rsidSect="009461B8">
          <w:headerReference w:type="default" r:id="rId13"/>
          <w:footerReference w:type="default" r:id="rId14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97532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1D5C00" w:rsidRPr="00975323">
        <w:rPr>
          <w:rFonts w:ascii="Angsana New" w:hAnsi="Angsana New" w:cs="Angsana New"/>
          <w:sz w:val="28"/>
          <w:cs/>
          <w:lang w:bidi="th-TH"/>
        </w:rPr>
        <w:t>24</w:t>
      </w:r>
      <w:r w:rsidR="00EF4108" w:rsidRPr="00975323">
        <w:rPr>
          <w:rFonts w:ascii="Angsana New" w:hAnsi="Angsana New" w:cs="Angsana New"/>
          <w:sz w:val="28"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1D5C00" w:rsidRPr="00975323">
        <w:rPr>
          <w:rFonts w:ascii="Angsana New" w:hAnsi="Angsana New" w:cs="Angsana New"/>
          <w:sz w:val="28"/>
          <w:cs/>
          <w:lang w:bidi="th-TH"/>
        </w:rPr>
        <w:t>2563</w:t>
      </w:r>
      <w:r w:rsidRPr="00975323">
        <w:rPr>
          <w:rFonts w:ascii="Angsana New" w:hAnsi="Angsana New" w:cs="Angsana New"/>
          <w:sz w:val="28"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1D5C00" w:rsidRPr="00975323">
        <w:rPr>
          <w:rFonts w:ascii="Angsana New" w:hAnsi="Angsana New" w:cs="Angsana New"/>
          <w:sz w:val="28"/>
          <w:cs/>
          <w:lang w:bidi="th-TH"/>
        </w:rPr>
        <w:t>55</w:t>
      </w:r>
      <w:r w:rsidRPr="00975323">
        <w:rPr>
          <w:rFonts w:ascii="Angsana New" w:hAnsi="Angsana New" w:cs="Angsana New"/>
          <w:sz w:val="28"/>
          <w:lang w:bidi="th-TH"/>
        </w:rPr>
        <w:t>/</w:t>
      </w:r>
      <w:r w:rsidR="001D5C00" w:rsidRPr="00975323">
        <w:rPr>
          <w:rFonts w:ascii="Angsana New" w:hAnsi="Angsana New" w:cs="Angsana New"/>
          <w:sz w:val="28"/>
          <w:cs/>
          <w:lang w:bidi="th-TH"/>
        </w:rPr>
        <w:t>2558</w:t>
      </w:r>
      <w:r w:rsidRPr="00975323">
        <w:rPr>
          <w:rFonts w:ascii="Angsana New" w:hAnsi="Angsana New" w:cs="Angsana New"/>
          <w:sz w:val="28"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D5C00" w:rsidRPr="00975323">
        <w:rPr>
          <w:rFonts w:ascii="Angsana New" w:hAnsi="Angsana New" w:cs="Angsana New"/>
          <w:sz w:val="28"/>
          <w:cs/>
          <w:lang w:bidi="th-TH"/>
        </w:rPr>
        <w:t>8</w:t>
      </w:r>
      <w:r w:rsidR="001D5C00" w:rsidRPr="00975323">
        <w:rPr>
          <w:rFonts w:ascii="Angsana New" w:hAnsi="Angsana New" w:cs="Angsana New"/>
          <w:sz w:val="28"/>
          <w:lang w:bidi="th-TH"/>
        </w:rPr>
        <w:t>,</w:t>
      </w:r>
      <w:r w:rsidR="001D5C00" w:rsidRPr="00975323">
        <w:rPr>
          <w:rFonts w:ascii="Angsana New" w:hAnsi="Angsana New" w:cs="Angsana New"/>
          <w:sz w:val="28"/>
          <w:cs/>
          <w:lang w:bidi="th-TH"/>
        </w:rPr>
        <w:t>368</w:t>
      </w:r>
      <w:r w:rsidR="001D5C00" w:rsidRPr="00975323">
        <w:rPr>
          <w:rFonts w:ascii="Angsana New" w:hAnsi="Angsana New" w:cs="Angsana New"/>
          <w:sz w:val="28"/>
          <w:lang w:bidi="th-TH"/>
        </w:rPr>
        <w:t>,</w:t>
      </w:r>
      <w:r w:rsidR="001D5C00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732</w:t>
      </w:r>
      <w:r w:rsidR="001D5C00" w:rsidRPr="0097532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D5C00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100</w:t>
      </w:r>
      <w:r w:rsidRPr="0097532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B40C54" w:rsidRPr="0097532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8</w:t>
      </w:r>
      <w:r w:rsidR="001D5C00" w:rsidRPr="0097532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97532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368</w:t>
      </w:r>
      <w:r w:rsidR="001D5C00" w:rsidRPr="0097532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97532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732</w:t>
      </w:r>
      <w:r w:rsidR="001D5C00" w:rsidRPr="0097532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97532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100</w:t>
      </w:r>
      <w:r w:rsidR="00677A05" w:rsidRPr="0097532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D5C00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30</w:t>
      </w:r>
      <w:r w:rsidRPr="0097532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D5C00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15</w:t>
      </w:r>
      <w:r w:rsidRPr="0097532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D5C00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2563</w:t>
      </w:r>
      <w:r w:rsidR="00EF4108" w:rsidRPr="00975323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97532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</w:t>
      </w:r>
    </w:p>
    <w:p w14:paraId="7993664C" w14:textId="5948956D" w:rsidR="00177E14" w:rsidRPr="00975323" w:rsidRDefault="00CD32A7" w:rsidP="00C4058D">
      <w:pPr>
        <w:autoSpaceDE w:val="0"/>
        <w:autoSpaceDN w:val="0"/>
        <w:adjustRightInd w:val="0"/>
        <w:spacing w:before="120" w:line="40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</w:t>
      </w:r>
      <w:r w:rsidR="001D5C00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55</w:t>
      </w:r>
      <w:r w:rsidRPr="00975323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2558</w:t>
      </w:r>
      <w:r w:rsidRPr="0097532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หรือนำไปชำระเป็นต้นเงินในคดีแพ่งของศาลแพ่ง คดีหมายเลขแดงที่ ธ.</w:t>
      </w:r>
      <w:r w:rsidR="001D5C00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2687</w:t>
      </w:r>
      <w:r w:rsidRPr="00975323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2550</w:t>
      </w:r>
      <w:r w:rsidRPr="0097532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97532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="003E5006" w:rsidRPr="0097532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  <w:bookmarkStart w:id="2" w:name="_Hlk118536318"/>
      <w:bookmarkStart w:id="3" w:name="_Hlk103083992"/>
    </w:p>
    <w:bookmarkEnd w:id="2"/>
    <w:bookmarkEnd w:id="3"/>
    <w:p w14:paraId="3CCDC4A5" w14:textId="6E22C5C4" w:rsidR="00DB64C2" w:rsidRPr="00975323" w:rsidRDefault="009F1B11" w:rsidP="004E5B8E">
      <w:pPr>
        <w:pStyle w:val="ListParagraph"/>
        <w:numPr>
          <w:ilvl w:val="0"/>
          <w:numId w:val="14"/>
        </w:numPr>
        <w:spacing w:line="400" w:lineRule="exact"/>
        <w:ind w:left="426" w:hanging="294"/>
        <w:jc w:val="thaiDistribute"/>
        <w:rPr>
          <w:rFonts w:ascii="Angsana New" w:hAnsi="Angsana New"/>
          <w:sz w:val="28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 </w:t>
      </w:r>
      <w:r w:rsidR="00441346" w:rsidRPr="00975323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3616F9">
        <w:rPr>
          <w:rFonts w:ascii="Angsana New" w:hAnsi="Angsana New" w:cs="Angsana New" w:hint="cs"/>
          <w:sz w:val="28"/>
          <w:cs/>
          <w:lang w:bidi="th-TH"/>
        </w:rPr>
        <w:t>10.3</w:t>
      </w:r>
      <w:r w:rsidR="00441346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13879" w:rsidRPr="00975323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C24812" w:rsidRPr="00975323">
        <w:rPr>
          <w:rFonts w:ascii="Angsana New" w:hAnsi="Angsana New" w:cs="Angsana New"/>
          <w:sz w:val="28"/>
          <w:cs/>
          <w:lang w:bidi="th-TH"/>
        </w:rPr>
        <w:t xml:space="preserve">31 มีนาคม 2566 </w:t>
      </w:r>
      <w:r w:rsidR="00913879" w:rsidRPr="00975323">
        <w:rPr>
          <w:rFonts w:ascii="Angsana New" w:hAnsi="Angsana New" w:cs="Angsana New"/>
          <w:sz w:val="28"/>
          <w:cs/>
          <w:lang w:bidi="th-TH"/>
        </w:rPr>
        <w:t>บริษัทอยู่ระหว่าง</w:t>
      </w:r>
      <w:r w:rsidR="00441346" w:rsidRPr="00975323">
        <w:rPr>
          <w:rFonts w:ascii="Angsana New" w:hAnsi="Angsana New" w:cs="Angsana New"/>
          <w:sz w:val="28"/>
          <w:cs/>
          <w:lang w:bidi="th-TH"/>
        </w:rPr>
        <w:t>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</w:t>
      </w:r>
      <w:r w:rsidR="00913879" w:rsidRPr="00975323">
        <w:rPr>
          <w:rFonts w:ascii="Angsana New" w:hAnsi="Angsana New" w:cs="Angsana New"/>
          <w:sz w:val="28"/>
          <w:cs/>
          <w:lang w:bidi="th-TH"/>
        </w:rPr>
        <w:t xml:space="preserve"> อย่างไรก็ดี ณ วันที่ที่</w:t>
      </w:r>
      <w:r w:rsidR="00AE160C" w:rsidRPr="00975323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</w:t>
      </w:r>
      <w:r w:rsidR="00913879" w:rsidRPr="00975323">
        <w:rPr>
          <w:rFonts w:ascii="Angsana New" w:hAnsi="Angsana New" w:cs="Angsana New"/>
          <w:sz w:val="28"/>
          <w:cs/>
          <w:lang w:bidi="th-TH"/>
        </w:rPr>
        <w:t xml:space="preserve">นี้ได้รับการอนุมัติ </w:t>
      </w:r>
      <w:r w:rsidR="00441346" w:rsidRPr="00975323">
        <w:rPr>
          <w:rFonts w:ascii="Angsana New" w:hAnsi="Angsana New" w:cs="Angsana New"/>
          <w:sz w:val="28"/>
          <w:cs/>
          <w:lang w:bidi="th-TH"/>
        </w:rPr>
        <w:t>บริษัท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โดยการวัดมูลค่านี้ส่วนใหญ่แล้วมีความเกี่ยวข้องกับการระบุและวัดมูลค่าสินทรัพย์ไม่มีตัวตน ซึ่งจะถูกดำเนินการให้แล้วเสร็จภายในระยะเวลา 12 เดือนนับจากวันที่ซื้อกิจการตามที่กำหนดไว้ในมาตรฐานการรายงานทางการเงิน ฉบับที่ 3 (ปรับปรุง 2564) โดยในระหว่างช่วงระยะเวลาในการวัดมูลค่านี้ บริษัทจะทำการปรับปรุงย้อนหลังประมาณการที่เคยรับรู้ไว้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</w:t>
      </w:r>
      <w:r w:rsidR="00976ABF" w:rsidRPr="00975323">
        <w:rPr>
          <w:rFonts w:ascii="Angsana New" w:hAnsi="Angsana New" w:cs="Angsana New"/>
          <w:sz w:val="28"/>
          <w:cs/>
          <w:lang w:bidi="th-TH"/>
        </w:rPr>
        <w:t>ี่มีอยู่ ณ วันซื้อกิจการ บริษัท</w:t>
      </w:r>
      <w:r w:rsidR="00441346" w:rsidRPr="00975323">
        <w:rPr>
          <w:rFonts w:ascii="Angsana New" w:hAnsi="Angsana New" w:cs="Angsana New"/>
          <w:sz w:val="28"/>
          <w:cs/>
          <w:lang w:bidi="th-TH"/>
        </w:rPr>
        <w:t xml:space="preserve">บันทึกผลต่างของต้นทุนในการซื้อเงินลงทุนในบริษัทย่อยซึ่งสูงกว่ามูลค่าสุทธิตามบัญชีของบริษัทเหล่านี้ไว้ในงบแสดงฐานะการเงินรวมของบริษัทโดยแสดงไว้ภายใต้หัวข้อ </w:t>
      </w:r>
      <w:r w:rsidR="00C1445F" w:rsidRPr="00975323">
        <w:rPr>
          <w:rFonts w:ascii="Angsana New" w:hAnsi="Angsana New" w:cs="Angsana New"/>
          <w:sz w:val="28"/>
          <w:cs/>
          <w:lang w:bidi="th-TH"/>
        </w:rPr>
        <w:br/>
      </w:r>
      <w:r w:rsidR="00441346" w:rsidRPr="00975323">
        <w:rPr>
          <w:rFonts w:ascii="Angsana New" w:hAnsi="Angsana New" w:cs="Angsana New"/>
          <w:sz w:val="28"/>
          <w:cs/>
          <w:lang w:bidi="th-TH"/>
        </w:rPr>
        <w:t>“ต้นทุนการซื้</w:t>
      </w:r>
      <w:r w:rsidR="000F7A3B" w:rsidRPr="00975323">
        <w:rPr>
          <w:rFonts w:ascii="Angsana New" w:hAnsi="Angsana New" w:cs="Angsana New" w:hint="cs"/>
          <w:sz w:val="28"/>
          <w:cs/>
          <w:lang w:bidi="th-TH"/>
        </w:rPr>
        <w:t>อ</w:t>
      </w:r>
      <w:r w:rsidR="00441346" w:rsidRPr="00975323">
        <w:rPr>
          <w:rFonts w:ascii="Angsana New" w:hAnsi="Angsana New" w:cs="Angsana New"/>
          <w:sz w:val="28"/>
          <w:cs/>
          <w:lang w:bidi="th-TH"/>
        </w:rPr>
        <w:t>ธุรกิจที่ยังไม่ได้ปันส่วน”</w:t>
      </w:r>
      <w:r w:rsidR="00C1445F" w:rsidRPr="00975323">
        <w:rPr>
          <w:rFonts w:ascii="Angsana New" w:hAnsi="Angsana New" w:cs="Angsana New" w:hint="cs"/>
          <w:sz w:val="28"/>
          <w:cs/>
          <w:lang w:bidi="th-TH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5F1D44DF" w14:textId="559BB800" w:rsidR="00DB64C2" w:rsidRPr="00975323" w:rsidRDefault="00DB64C2" w:rsidP="00AE160C">
      <w:pPr>
        <w:pStyle w:val="ListParagraph"/>
        <w:numPr>
          <w:ilvl w:val="0"/>
          <w:numId w:val="14"/>
        </w:numPr>
        <w:spacing w:line="400" w:lineRule="exact"/>
        <w:ind w:left="426" w:hanging="294"/>
        <w:jc w:val="thaiDistribute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 10.4 ณ วันที่ 31 มีนาคม 2566 บริษัท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อย่างไรก็ดี ณ วันที่ที่</w:t>
      </w:r>
      <w:r w:rsidR="00AE160C" w:rsidRPr="00975323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นี้ได้รับการอนุมัติ บริษัท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ซึ่งจะถูกดำเนินการให้แล้วเสร็จภายในระยะเวลา 12 เดือนนับจากวันที่ซื้อกิจการตามที่กำหนดไว้ในมาตรฐานการรายงานทางการเงิน ฉบับที่ 3 (ปรับปรุง 2564) โดยในระหว่างช่วงระยะเวลาในการวัดมูลค่านี้ บริษัทจะทำการปรับปรุงย้อนหลังประมาณการที่เคยรับรู้ไว้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ณ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วันซื้อกิจการ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บริษัทบันทึกผลต่างของต้นทุนในการซื้อเงินลงทุนในบริษัทย่อยซึ่งสูงกว่าม</w:t>
      </w:r>
      <w:r w:rsidRPr="00975323">
        <w:rPr>
          <w:rFonts w:ascii="Angsana New" w:hAnsi="Angsana New" w:cs="Angsana New"/>
          <w:sz w:val="28"/>
          <w:cs/>
          <w:lang w:bidi="th-TH"/>
        </w:rPr>
        <w:t>ูลค่าสุทธิตามบัญชีของบริษัทเหล่านี้ไว้ในงบแสดงฐานะการเงินรวมของบริษัทโดยแสดงไว้ภายใต้หัวข้อ “ต้นทุนการซื้อธุรกิจที่ยังไม่ได้ปันส่วน”</w:t>
      </w:r>
    </w:p>
    <w:p w14:paraId="4725C1E0" w14:textId="77777777" w:rsidR="00DB64C2" w:rsidRPr="00975323" w:rsidRDefault="00DB64C2" w:rsidP="00DB64C2">
      <w:pPr>
        <w:spacing w:line="400" w:lineRule="exact"/>
        <w:jc w:val="thaiDistribute"/>
        <w:rPr>
          <w:rFonts w:ascii="Angsana New" w:hAnsi="Angsana New" w:cs="Mangal"/>
          <w:sz w:val="28"/>
        </w:rPr>
      </w:pPr>
    </w:p>
    <w:p w14:paraId="534383A2" w14:textId="46F00C97" w:rsidR="00DB64C2" w:rsidRPr="00975323" w:rsidRDefault="00DB64C2" w:rsidP="00DB64C2">
      <w:pPr>
        <w:spacing w:line="400" w:lineRule="exact"/>
        <w:jc w:val="thaiDistribute"/>
        <w:rPr>
          <w:rFonts w:ascii="Angsana New" w:hAnsi="Angsana New" w:cs="Mangal"/>
          <w:sz w:val="28"/>
        </w:rPr>
        <w:sectPr w:rsidR="00DB64C2" w:rsidRPr="00975323" w:rsidSect="009461B8">
          <w:headerReference w:type="default" r:id="rId15"/>
          <w:footerReference w:type="default" r:id="rId1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49169622" w14:textId="2C10F422" w:rsidR="00215067" w:rsidRPr="00975323" w:rsidRDefault="00031B18" w:rsidP="00031B18">
      <w:pPr>
        <w:pStyle w:val="ListParagraph"/>
        <w:numPr>
          <w:ilvl w:val="0"/>
          <w:numId w:val="14"/>
        </w:numPr>
        <w:spacing w:line="400" w:lineRule="exact"/>
        <w:ind w:left="426" w:hanging="294"/>
        <w:jc w:val="thaiDistribute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 </w:t>
      </w:r>
      <w:r w:rsidR="00215067" w:rsidRPr="00975323">
        <w:rPr>
          <w:rFonts w:ascii="Angsana New" w:hAnsi="Angsana New" w:cs="Angsana New" w:hint="cs"/>
          <w:sz w:val="28"/>
          <w:cs/>
          <w:lang w:bidi="th-TH"/>
        </w:rPr>
        <w:t>12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 เมื่อวันที่ 3 กันยายน 2561 บริษัททำบันทึกข้อตกลงเบื้องต้นในการซื้อขายหุ้นสามัญของบริษัทแห่งหนึ่ง จากบุคคลที่ไม่เกี่ยวข้องกัน โดยบริษัทมีความประสงค์ที่จะซื้อและรับโอนหุ้นสามัญไม่ต่ำกว่า 1.5 ล้านหุ้น โดยมีมูลค่ารวมไม่เกิน จำนวน 900 ล้านบาท </w:t>
      </w:r>
      <w:r w:rsidR="00633E19" w:rsidRPr="00975323">
        <w:rPr>
          <w:rFonts w:ascii="Angsana New" w:hAnsi="Angsana New" w:cs="Angsana New" w:hint="cs"/>
          <w:sz w:val="28"/>
          <w:cs/>
          <w:lang w:bidi="th-TH"/>
        </w:rPr>
        <w:t>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บริษัทจ่ายชำระค่าหุ้นครบถ้วนทั้งจำนวนแล้ว และได้รับโอนหุ้นเมื่อวันที่ </w:t>
      </w:r>
      <w:r w:rsidRPr="00975323">
        <w:rPr>
          <w:rFonts w:ascii="Angsana New" w:hAnsi="Angsana New" w:cs="Angsana New"/>
          <w:sz w:val="28"/>
          <w:cs/>
        </w:rPr>
        <w:t xml:space="preserve">3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975323">
        <w:rPr>
          <w:rFonts w:ascii="Angsana New" w:hAnsi="Angsana New" w:cs="Angsana New"/>
          <w:sz w:val="28"/>
          <w:cs/>
        </w:rPr>
        <w:t>2561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60373" w:rsidRPr="00975323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="00960373" w:rsidRPr="00975323">
        <w:rPr>
          <w:rFonts w:ascii="Angsana New" w:hAnsi="Angsana New" w:cs="Angsana New"/>
          <w:sz w:val="28"/>
          <w:cs/>
          <w:lang w:bidi="th-TH"/>
        </w:rPr>
        <w:t>บริษัททำสัญญาซื้อขายหุ้นเมื่อวันที่ 18 สิงหาคม 2565 โดยตกลงขายหุ้นทั้งหมดในราคาตามบัญชีให้แก่บริษัทย่อยสามแห่งเป็นจำนวนเงิน 1</w:t>
      </w:r>
      <w:r w:rsidR="00960373" w:rsidRPr="00975323">
        <w:rPr>
          <w:rFonts w:ascii="Angsana New" w:hAnsi="Angsana New" w:cs="Angsana New"/>
          <w:sz w:val="28"/>
        </w:rPr>
        <w:t>,</w:t>
      </w:r>
      <w:r w:rsidR="00960373" w:rsidRPr="00975323">
        <w:rPr>
          <w:rFonts w:ascii="Angsana New" w:hAnsi="Angsana New" w:cs="Angsana New"/>
          <w:sz w:val="28"/>
          <w:cs/>
          <w:lang w:bidi="th-TH"/>
        </w:rPr>
        <w:t>212.95 ล้านบาท บริษัทได้โอนตราสารหุ้นแล้วเมื่อวันที่ 22 สิงหาคม 2565 และวันที่ 21 กันยายน 2565 (ตามมติที่ประชุมคณะกรรมการบริษัทครั้งที่ 6/2565 ลงวันที่ 15 สิงหาคม 2565)</w:t>
      </w:r>
    </w:p>
    <w:p w14:paraId="5A85F7B4" w14:textId="40347D08" w:rsidR="00723C15" w:rsidRPr="00975323" w:rsidRDefault="00723C15" w:rsidP="00723C15">
      <w:pPr>
        <w:pStyle w:val="ListParagraph"/>
        <w:spacing w:line="400" w:lineRule="exact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ตามเล่มประเมินมูลค่ายุติธรรมวันที่ 17 กุมภาพันธ์ 2566 บริษัทได้ว่าจ้างผู้ประเมินราคาอิสระทำการประเมินมูลค่าหุ้นของบริษัทดังกล่าวโดยใช้วิธีมูลค่าปัจจุบันสุทธิของกระแสเงินสด (</w:t>
      </w:r>
      <w:r w:rsidRPr="00975323">
        <w:rPr>
          <w:rFonts w:ascii="Angsana New" w:hAnsi="Angsana New" w:cs="Angsana New"/>
          <w:sz w:val="28"/>
        </w:rPr>
        <w:t xml:space="preserve">Discounted Cash Flow), </w:t>
      </w:r>
      <w:r w:rsidRPr="00975323">
        <w:rPr>
          <w:rFonts w:ascii="Angsana New" w:hAnsi="Angsana New" w:cs="Angsana New"/>
          <w:sz w:val="28"/>
          <w:cs/>
          <w:lang w:bidi="th-TH"/>
        </w:rPr>
        <w:t>การวิเคราะห์ความไว (</w:t>
      </w:r>
      <w:r w:rsidRPr="00975323">
        <w:rPr>
          <w:rFonts w:ascii="Angsana New" w:hAnsi="Angsana New" w:cs="Angsana New"/>
          <w:sz w:val="28"/>
        </w:rPr>
        <w:t xml:space="preserve">Sensitivity analysis) </w:t>
      </w:r>
      <w:r w:rsidRPr="00975323">
        <w:rPr>
          <w:rFonts w:ascii="Angsana New" w:hAnsi="Angsana New" w:cs="Angsana New"/>
          <w:sz w:val="28"/>
          <w:cs/>
          <w:lang w:bidi="th-TH"/>
        </w:rPr>
        <w:t>โดยเป็นการประเมินเพิ่มเติมจากประมาณการกระแสเงินสด ว่าจะสามารถต่ออายุสัญญาเช่าที่ดินและสัญญาซื้อขายไฟฟ้าไปได้ไม่มีกำหนด ทั้งนี้ คณะกรรมการของบริษัทมีความเห็นสำหรับการประเมินมูลค่าหุ้นสามัญของบริษัทดังกล่าว ในส่วนระยะการต่ออายุสัญญาเช่าที่ดินที่คาดว่าจะสามารถต่ออายุไปได้ไม่มีกำหนด เพราะที่ดินเป็นที่ดินของรัฐบาลที่คณะกรรมการปฏิรูปที่ดินเพื่อเกษตรกรรมอนุญาตให้เกษตรกรเข้าทำประโยชน์ในที่ดินของรัฐในเขตปฏิรูปที่ดิน (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ส.ป.ก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>)  และพื้นที่ดังกล่าวราษฎรยังทำมาหากินอยู่ได้ การเรียกร้องจากราษฎรคงไม่เกิดขึ้น เนื่องจากบริษัทดังกล่าว ได้เข้าไปส่งเสริมผลผลิตของราษฎร บริหารชุมชนในเรื่องสาธารณูปโภค ทำให้หมู่บ้านมีความเป็นอยู่ที่ดีขึ้น และผู้บริหารของบริษัทคาดว่ามีความน่าจะเป็นของค่าใช้จ่ายที่อาจจะเกิดขึ้นอีกประมาณ 7%  กระทบต่อราคา ในเรื่องขยายระยะเวลาตามสัญญาซื้อขายไฟฟ้าออกไปไม่มีกำหนด จึงพิจารณาจากราคาประเมินแบบใช้ อัตราการเติบโตระยะยาว (</w:t>
      </w:r>
      <w:r w:rsidRPr="00975323">
        <w:rPr>
          <w:rFonts w:ascii="Angsana New" w:hAnsi="Angsana New" w:cs="Angsana New"/>
          <w:sz w:val="28"/>
        </w:rPr>
        <w:t xml:space="preserve">Terminal Growth Rate) </w:t>
      </w:r>
      <w:r w:rsidRPr="00975323">
        <w:rPr>
          <w:rFonts w:ascii="Angsana New" w:hAnsi="Angsana New" w:cs="Angsana New"/>
          <w:sz w:val="28"/>
          <w:cs/>
          <w:lang w:bidi="th-TH"/>
        </w:rPr>
        <w:t>1% ซึ่งราคาประเมินมูลค่าหุ้นตามสัดส่วนการถือหุ้นของกลุ่มบริษัท ร้อยละ 1.97 ของทุนที่ชำระแล้ว มีจำนวน 1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256.41 – 1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388.91 ล้านบาท โดยบริษัทเลือกใช้มูลค่าหุ้นที่ 1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388.91 ล้านบาท  หักความน่าจะเป็นของค่าใช้จ่ายที่อาจจะเกิด 7% ทำให้ราคาประเมินมูลค่าหุ้นสามัญของบริษัทดังกล่าวมีจำนวน 1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291.69 ล้านบาท</w:t>
      </w:r>
    </w:p>
    <w:p w14:paraId="556FC35D" w14:textId="77777777" w:rsidR="00DB64C2" w:rsidRPr="00975323" w:rsidRDefault="00DB64C2" w:rsidP="00DB64C2">
      <w:pPr>
        <w:spacing w:line="400" w:lineRule="exact"/>
        <w:rPr>
          <w:rFonts w:ascii="Angsana New" w:hAnsi="Angsana New" w:cs="Angsana New"/>
          <w:sz w:val="28"/>
          <w:lang w:bidi="th-TH"/>
        </w:rPr>
      </w:pPr>
    </w:p>
    <w:p w14:paraId="4330DA97" w14:textId="77777777" w:rsidR="00DB64C2" w:rsidRPr="00975323" w:rsidRDefault="00DB64C2" w:rsidP="00DB64C2">
      <w:pPr>
        <w:spacing w:line="400" w:lineRule="exact"/>
        <w:rPr>
          <w:rFonts w:ascii="Angsana New" w:hAnsi="Angsana New" w:cs="Angsana New"/>
          <w:sz w:val="28"/>
          <w:lang w:bidi="th-TH"/>
        </w:rPr>
      </w:pPr>
    </w:p>
    <w:p w14:paraId="2CD0B0D3" w14:textId="3E64D206" w:rsidR="00DB64C2" w:rsidRPr="00975323" w:rsidRDefault="00DB64C2" w:rsidP="00DB64C2">
      <w:pPr>
        <w:spacing w:line="400" w:lineRule="exact"/>
        <w:rPr>
          <w:rFonts w:ascii="Angsana New" w:hAnsi="Angsana New" w:cs="Angsana New"/>
          <w:sz w:val="28"/>
          <w:cs/>
          <w:lang w:bidi="th-TH"/>
        </w:rPr>
        <w:sectPr w:rsidR="00DB64C2" w:rsidRPr="00975323" w:rsidSect="009461B8">
          <w:headerReference w:type="default" r:id="rId17"/>
          <w:footerReference w:type="default" r:id="rId1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A44A6DB" w14:textId="77777777" w:rsidR="00DB64C2" w:rsidRPr="00975323" w:rsidRDefault="00DB64C2" w:rsidP="00DB64C2">
      <w:pPr>
        <w:pStyle w:val="ListParagraph"/>
        <w:numPr>
          <w:ilvl w:val="0"/>
          <w:numId w:val="14"/>
        </w:numPr>
        <w:spacing w:line="400" w:lineRule="exact"/>
        <w:ind w:left="426" w:hanging="294"/>
        <w:jc w:val="thaiDistribute"/>
        <w:rPr>
          <w:rFonts w:ascii="Angsana New" w:hAnsi="Angsana New" w:cs="Angsana New"/>
          <w:sz w:val="28"/>
          <w:lang w:bidi="th-TH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 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12 </w:t>
      </w:r>
      <w:r w:rsidRPr="00975323">
        <w:rPr>
          <w:rFonts w:ascii="Angsana New" w:hAnsi="Angsana New" w:cs="Angsana New"/>
          <w:sz w:val="28"/>
          <w:cs/>
          <w:lang w:bidi="th-TH"/>
        </w:rPr>
        <w:t>ตามที่ประชุมคณะกรรมการบริษัท ครั้งที่ 6/2564  ซึ่งจัดขึ้นเมื่อวันที่ 30 กันยายน 2564 ได้มีมติอนุมัติให้บริษัทเข้าทำธุรกรรมตีทรัพย์ชำระหนี้ตามตั๋วแลกเงินของบริษัทที่ไม่เกี่ยวข้องกันแห่งหนึ่ง 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2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252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716  หุ้น (คิดเป็นร้อยละ 10 ของทุนจดทะเบียนของบริษัทที่ไม่อยู่ในตลาดหลักทรัพย์ มูลค่า 533.78 บาทต่อหุ้น มูลค่ารวมจำนวน 1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202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454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746.48 บาท</w:t>
      </w:r>
      <w:r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220 </w:t>
      </w:r>
      <w:r w:rsidRPr="00975323">
        <w:rPr>
          <w:rFonts w:ascii="Angsana New" w:hAnsi="Angsana New" w:cs="Angsana New"/>
          <w:sz w:val="28"/>
        </w:rPr>
        <w:t xml:space="preserve">MW </w:t>
      </w:r>
      <w:r w:rsidRPr="00975323">
        <w:rPr>
          <w:rFonts w:ascii="Angsana New" w:hAnsi="Angsana New" w:cs="Angsana New"/>
          <w:sz w:val="28"/>
          <w:cs/>
          <w:lang w:bidi="th-TH"/>
        </w:rPr>
        <w:t>ที่ประเทศสาธารณรัฐแห่งสหภาพ</w:t>
      </w:r>
      <w:proofErr w:type="spellStart"/>
      <w:r w:rsidRPr="00975323">
        <w:rPr>
          <w:rFonts w:ascii="Angsana New" w:hAnsi="Angsana New" w:cs="Angsana New"/>
          <w:sz w:val="28"/>
          <w:cs/>
          <w:lang w:bidi="th-TH"/>
        </w:rPr>
        <w:t>เมียนมาร์</w:t>
      </w:r>
      <w:proofErr w:type="spellEnd"/>
      <w:r w:rsidRPr="00975323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975323">
        <w:rPr>
          <w:rFonts w:ascii="Angsana New" w:hAnsi="Angsana New" w:cs="Angsana New"/>
          <w:sz w:val="28"/>
          <w:cs/>
          <w:lang w:bidi="th-TH"/>
        </w:rPr>
        <w:t>เมื่อวันที่ 14 กันยายน 2565 โดยตกลงขายหุ้นของบริษัท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975323">
        <w:rPr>
          <w:rFonts w:ascii="Angsana New" w:hAnsi="Angsana New" w:cs="Angsana New"/>
          <w:sz w:val="28"/>
          <w:cs/>
          <w:lang w:bidi="th-TH"/>
        </w:rPr>
        <w:t>ทั้งหมดในราคาตามบัญชีให้แก่บริษัทย่อยสามแห่งเป็นจำนวนเงิน 1</w:t>
      </w:r>
      <w:r w:rsidRPr="00975323">
        <w:rPr>
          <w:rFonts w:ascii="Angsana New" w:hAnsi="Angsana New" w:cs="Angsana New"/>
          <w:sz w:val="28"/>
        </w:rPr>
        <w:t>,</w:t>
      </w:r>
      <w:r w:rsidRPr="00975323">
        <w:rPr>
          <w:rFonts w:ascii="Angsana New" w:hAnsi="Angsana New" w:cs="Angsana New"/>
          <w:sz w:val="28"/>
          <w:cs/>
          <w:lang w:bidi="th-TH"/>
        </w:rPr>
        <w:t>202.45 ล้านบาท บริษัทได้โอนตราสารหุ้นแล้วเมื่อวันที่ 14 กันยายน 2565 (ตามมติที่ประชุ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ม</w:t>
      </w:r>
      <w:r w:rsidRPr="00975323">
        <w:rPr>
          <w:rFonts w:ascii="Angsana New" w:hAnsi="Angsana New" w:cs="Angsana New"/>
          <w:sz w:val="28"/>
          <w:cs/>
          <w:lang w:bidi="th-TH"/>
        </w:rPr>
        <w:t>คณะกรรมการบริษัทครั้งที่ 6/2565 ลงวันที่ 15 สิงหาคม 2565)</w:t>
      </w:r>
    </w:p>
    <w:p w14:paraId="3D2285C3" w14:textId="7DAC8F64" w:rsidR="003616F9" w:rsidRPr="00F85500" w:rsidRDefault="003616F9" w:rsidP="003616F9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5500">
        <w:rPr>
          <w:rFonts w:ascii="Angsana New" w:hAnsi="Angsana New" w:cs="Angsana New"/>
          <w:sz w:val="28"/>
          <w:cs/>
          <w:lang w:bidi="th-TH"/>
        </w:rPr>
        <w:t>ตามเล่มประเมินมูลค่ายุติธรรมวันที่ 2 กุมภาพันธ์ 2566</w:t>
      </w:r>
      <w:r w:rsidRPr="00F8550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5500">
        <w:rPr>
          <w:rFonts w:ascii="Angsana New" w:hAnsi="Angsana New" w:cs="Angsana New"/>
          <w:sz w:val="28"/>
          <w:cs/>
          <w:lang w:bidi="th-TH"/>
        </w:rPr>
        <w:t>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</w:t>
      </w:r>
      <w:r w:rsidRPr="00F8550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5500">
        <w:rPr>
          <w:rFonts w:ascii="Angsana New" w:hAnsi="Angsana New" w:cs="Angsana New"/>
          <w:sz w:val="28"/>
          <w:cs/>
          <w:lang w:bidi="th-TH"/>
        </w:rPr>
        <w:t>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</w:t>
      </w:r>
      <w:r w:rsidRPr="00F8550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5500">
        <w:rPr>
          <w:rFonts w:ascii="Angsana New" w:hAnsi="Angsana New" w:cs="Angsana New"/>
          <w:sz w:val="28"/>
          <w:cs/>
          <w:lang w:bidi="th-TH"/>
        </w:rPr>
        <w:t>และศักยภาพของธุรกิจของบริษัทในอนาคต</w:t>
      </w:r>
      <w:r w:rsidRPr="00F8550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22DFB" w:rsidRPr="00F85500">
        <w:rPr>
          <w:rFonts w:ascii="Angsana New" w:hAnsi="Angsana New" w:cs="Angsana New"/>
          <w:sz w:val="28"/>
          <w:cs/>
          <w:lang w:bidi="th-TH"/>
        </w:rPr>
        <w:t>ภายใต้สมมติฐานที่กำหนดจาก</w:t>
      </w:r>
      <w:r w:rsidRPr="00F85500">
        <w:rPr>
          <w:rFonts w:ascii="Angsana New" w:hAnsi="Angsana New" w:cs="Angsana New"/>
          <w:sz w:val="28"/>
          <w:cs/>
          <w:lang w:bidi="th-TH"/>
        </w:rPr>
        <w:t>ข้อมูลผลการดำเนินงานในอดีตถึงปัจจุบัน ประกอบกับการพิจารณาแผนธุรกิจของบริษัทดังกล่าว และสภาวะอุตสาหกรรม 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</w:t>
      </w:r>
      <w:r w:rsidRPr="00F8550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5500">
        <w:rPr>
          <w:rFonts w:ascii="Angsana New" w:hAnsi="Angsana New" w:cs="Angsana New"/>
          <w:sz w:val="28"/>
          <w:cs/>
          <w:lang w:bidi="th-TH"/>
        </w:rPr>
        <w:t>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Pr="00F85500">
        <w:rPr>
          <w:rFonts w:ascii="Angsana New" w:hAnsi="Angsana New"/>
          <w:sz w:val="28"/>
        </w:rPr>
        <w:t xml:space="preserve">Weighted Average Cost of Capital: WACC)  </w:t>
      </w:r>
      <w:r w:rsidRPr="00F85500">
        <w:rPr>
          <w:rFonts w:ascii="Angsana New" w:hAnsi="Angsana New" w:cs="Angsana New"/>
          <w:sz w:val="28"/>
          <w:cs/>
          <w:lang w:bidi="th-TH"/>
        </w:rPr>
        <w:t xml:space="preserve">เพื่อใช้เป็นอัตราส่วนลดและคำนวณหากระแสเงินสดสุทธิจากข้อมูลงบการเงินตรวจสอบแล้วในอดีต (ปี 2562-2564) และงบการเงินที่ผ่านการสอบทานแล้ว งวดเก้าเดือนสิ้นสุดวันที่ 30 กันยายน 2565  โดยจัดทำประมาณการทางการเงินเป็นระยะเวลาประมาณ 28ปี (ปี 2565-2592) โดยจะสามารถคำนวณ </w:t>
      </w:r>
      <w:r w:rsidRPr="00F85500">
        <w:rPr>
          <w:rFonts w:ascii="Angsana New" w:hAnsi="Angsana New"/>
          <w:sz w:val="28"/>
        </w:rPr>
        <w:t xml:space="preserve">WACC </w:t>
      </w:r>
      <w:r w:rsidRPr="00F85500">
        <w:rPr>
          <w:rFonts w:ascii="Angsana New" w:hAnsi="Angsana New" w:cs="Angsana New"/>
          <w:sz w:val="28"/>
          <w:cs/>
          <w:lang w:bidi="th-TH"/>
        </w:rPr>
        <w:t>ในช่วงระยะเวลาประมาณการได้อยู่ระหว่างร้อยละ 7.08-7.88 ต่อปี นอกจากนี้ผู้บริหารของบริษัทดังกล่าวมีความเห็นว่า โครงการโรงไฟฟ้าพลังงานแสงอาทิตย์</w:t>
      </w:r>
      <w:proofErr w:type="spellStart"/>
      <w:r w:rsidRPr="00F85500">
        <w:rPr>
          <w:rFonts w:ascii="Angsana New" w:hAnsi="Angsana New" w:cs="Angsana New"/>
          <w:sz w:val="28"/>
          <w:cs/>
          <w:lang w:bidi="th-TH"/>
        </w:rPr>
        <w:t>มินบู</w:t>
      </w:r>
      <w:proofErr w:type="spellEnd"/>
      <w:r w:rsidRPr="00F85500">
        <w:rPr>
          <w:rFonts w:ascii="Angsana New" w:hAnsi="Angsana New" w:cs="Angsana New"/>
          <w:sz w:val="28"/>
          <w:cs/>
          <w:lang w:bidi="th-TH"/>
        </w:rPr>
        <w:t xml:space="preserve"> สามารถดำเนินการผลิตและขายไฟฟ้าได้ต่อเนื่องภายหลังสิ้นสุดระยะเวลา 30 ปี หากมีการบำรุงรักษาที่ดีและมีประสิทธิภาพ รวมถึงมีแผนที่จะเพิ่มกำลังการผลิตไฟของ</w:t>
      </w:r>
      <w:r w:rsidRPr="00F85500">
        <w:rPr>
          <w:rFonts w:ascii="Angsana New" w:hAnsi="Angsana New"/>
          <w:sz w:val="28"/>
        </w:rPr>
        <w:t>Phase</w:t>
      </w:r>
      <w:r w:rsidRPr="00F85500">
        <w:rPr>
          <w:rFonts w:ascii="Angsana New" w:hAnsi="Angsana New" w:cs="Angsana New"/>
          <w:sz w:val="28"/>
          <w:cs/>
          <w:lang w:bidi="th-TH"/>
        </w:rPr>
        <w:t>4 อีก 70เมกกะวัตต์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Pr="00F85500">
        <w:rPr>
          <w:rFonts w:ascii="Angsana New" w:hAnsi="Angsana New"/>
          <w:sz w:val="28"/>
        </w:rPr>
        <w:t>Phase</w:t>
      </w:r>
      <w:r w:rsidRPr="00F85500">
        <w:rPr>
          <w:rFonts w:ascii="Angsana New" w:hAnsi="Angsana New" w:cs="Angsana New"/>
          <w:sz w:val="28"/>
          <w:cs/>
          <w:lang w:bidi="th-TH"/>
        </w:rPr>
        <w:t xml:space="preserve">4  ที่ปรึกษาทางการเงินอิสระจึงได้พิจารณาทำการวิเคราะห์ความไว </w:t>
      </w:r>
      <w:r w:rsidRPr="00F85500">
        <w:rPr>
          <w:rFonts w:ascii="Angsana New" w:hAnsi="Angsana New"/>
          <w:sz w:val="28"/>
        </w:rPr>
        <w:t xml:space="preserve">Sensitivity Analysis </w:t>
      </w:r>
      <w:r w:rsidRPr="00F85500">
        <w:rPr>
          <w:rFonts w:ascii="Angsana New" w:hAnsi="Angsana New" w:cs="Angsana New"/>
          <w:sz w:val="28"/>
          <w:cs/>
          <w:lang w:bidi="th-TH"/>
        </w:rPr>
        <w:t>ของมูลค่าบริษัทและมูลค่า</w:t>
      </w:r>
      <w:r w:rsidRPr="00F85500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F85500">
        <w:rPr>
          <w:rFonts w:ascii="Angsana New" w:hAnsi="Angsana New" w:cs="Angsana New"/>
          <w:sz w:val="28"/>
          <w:cs/>
          <w:lang w:bidi="th-TH"/>
        </w:rPr>
        <w:t xml:space="preserve"> ในกรณีที่มีอัตราการขยายตัวของกระแสเงินสดหลังจากช่วงระยะเวลาประมาณ(</w:t>
      </w:r>
      <w:r w:rsidRPr="00F85500">
        <w:rPr>
          <w:rFonts w:ascii="Angsana New" w:hAnsi="Angsana New"/>
          <w:sz w:val="28"/>
        </w:rPr>
        <w:t xml:space="preserve">Terminal Value) </w:t>
      </w:r>
      <w:r w:rsidRPr="00F85500">
        <w:rPr>
          <w:rFonts w:ascii="Angsana New" w:hAnsi="Angsana New" w:cs="Angsana New"/>
          <w:sz w:val="28"/>
          <w:cs/>
          <w:lang w:bidi="th-TH"/>
        </w:rPr>
        <w:t>โดยพิจารณาปรับปัจจัยที่เกี่ยวข้องคือ 1)ปรับค่าของอัตราส่วนลด (</w:t>
      </w:r>
      <w:r w:rsidRPr="00F85500">
        <w:rPr>
          <w:rFonts w:ascii="Angsana New" w:hAnsi="Angsana New"/>
          <w:sz w:val="28"/>
        </w:rPr>
        <w:t xml:space="preserve">WACC) </w:t>
      </w:r>
      <w:r w:rsidRPr="00F85500">
        <w:rPr>
          <w:rFonts w:ascii="Angsana New" w:hAnsi="Angsana New" w:cs="Angsana New"/>
          <w:sz w:val="28"/>
          <w:cs/>
          <w:lang w:bidi="th-TH"/>
        </w:rPr>
        <w:t>จากเดิมเพิ่มขึ้นและลดลงประมาณร้อยละ 0.25 ต่อปี และ 2)ปรับให้มีอัตราการเติบโตของการขยายตัวของกระแสเงินสดหลังจากช่วงเวลาประมาณการ (</w:t>
      </w:r>
      <w:r w:rsidRPr="00F85500">
        <w:rPr>
          <w:rFonts w:ascii="Angsana New" w:hAnsi="Angsana New"/>
          <w:sz w:val="28"/>
        </w:rPr>
        <w:t xml:space="preserve">Terminal Growth Rate) </w:t>
      </w:r>
      <w:r w:rsidRPr="00F85500">
        <w:rPr>
          <w:rFonts w:ascii="Angsana New" w:hAnsi="Angsana New" w:cs="Angsana New"/>
          <w:sz w:val="28"/>
          <w:cs/>
          <w:lang w:bidi="th-TH"/>
        </w:rPr>
        <w:t xml:space="preserve">อยู่ระหว่างร้อยละ 0.00-1.00 </w:t>
      </w:r>
    </w:p>
    <w:p w14:paraId="1A38DBDC" w14:textId="77777777" w:rsidR="00DF6E9A" w:rsidRDefault="00DF6E9A" w:rsidP="00DF6E9A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highlight w:val="yellow"/>
          <w:cs/>
          <w:lang w:bidi="th-TH"/>
        </w:rPr>
        <w:sectPr w:rsidR="00DF6E9A" w:rsidSect="009461B8">
          <w:headerReference w:type="default" r:id="rId19"/>
          <w:footerReference w:type="default" r:id="rId20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2CB5E556" w14:textId="31EE3375" w:rsidR="003616F9" w:rsidRPr="00DF6E9A" w:rsidRDefault="003616F9" w:rsidP="00DF6E9A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 w:hint="cs"/>
          <w:sz w:val="28"/>
          <w:highlight w:val="yellow"/>
          <w:lang w:bidi="th-TH"/>
        </w:rPr>
      </w:pPr>
    </w:p>
    <w:p w14:paraId="32F4A700" w14:textId="0D636CFD" w:rsidR="00A07671" w:rsidRPr="00975323" w:rsidRDefault="003616F9" w:rsidP="003616F9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85500">
        <w:rPr>
          <w:rFonts w:ascii="Angsana New" w:hAnsi="Angsana New" w:cs="Angsana New"/>
          <w:sz w:val="28"/>
          <w:cs/>
          <w:lang w:bidi="th-TH"/>
        </w:rPr>
        <w:t xml:space="preserve">ทางผู้บริหารของบริษัทจึงพิจารณาเลือกใช้วิธีมูลค่าปัจจุบันสุทธิของกระแสเงินสด ในกรณีที่โครงการดังกล่าวสามารถดำเนินการผลิตไฟฟ้าได้ต่อเนื่อง รวมถึงเพิ่มกำลังผลิตไฟของ </w:t>
      </w:r>
      <w:r w:rsidRPr="00F85500">
        <w:rPr>
          <w:rFonts w:ascii="Angsana New" w:hAnsi="Angsana New"/>
          <w:sz w:val="28"/>
        </w:rPr>
        <w:t xml:space="preserve">Phase </w:t>
      </w:r>
      <w:r w:rsidRPr="00F85500">
        <w:rPr>
          <w:rFonts w:ascii="Angsana New" w:hAnsi="Angsana New" w:cs="Angsana New"/>
          <w:sz w:val="28"/>
          <w:cs/>
          <w:lang w:bidi="th-TH"/>
        </w:rPr>
        <w:t xml:space="preserve">4 อีก 70 เมกกะวัตต์ และมี </w:t>
      </w:r>
      <w:r w:rsidRPr="00F85500">
        <w:rPr>
          <w:rFonts w:ascii="Angsana New" w:hAnsi="Angsana New"/>
          <w:sz w:val="28"/>
        </w:rPr>
        <w:t xml:space="preserve">Terminal Value  </w:t>
      </w:r>
      <w:r w:rsidRPr="00F85500">
        <w:rPr>
          <w:rFonts w:ascii="Angsana New" w:hAnsi="Angsana New" w:cs="Angsana New"/>
          <w:sz w:val="28"/>
          <w:cs/>
          <w:lang w:bidi="th-TH"/>
        </w:rPr>
        <w:t>โดยปรับอัตราส่วนลด (</w:t>
      </w:r>
      <w:r w:rsidRPr="00F85500">
        <w:rPr>
          <w:rFonts w:ascii="Angsana New" w:hAnsi="Angsana New"/>
          <w:sz w:val="28"/>
        </w:rPr>
        <w:t xml:space="preserve">WACC) </w:t>
      </w:r>
      <w:r w:rsidRPr="00F85500">
        <w:rPr>
          <w:rFonts w:ascii="Angsana New" w:hAnsi="Angsana New" w:cs="Angsana New"/>
          <w:sz w:val="28"/>
          <w:cs/>
          <w:lang w:bidi="th-TH"/>
        </w:rPr>
        <w:t>ลดลงร้อยละ0.25 และเลือกให้มีอัตราการเติบโตของการขยายตัวของกระแสเงินสดหลังจากช่วงเวลาประมาณการ (</w:t>
      </w:r>
      <w:r w:rsidRPr="00F85500">
        <w:rPr>
          <w:rFonts w:ascii="Angsana New" w:hAnsi="Angsana New"/>
          <w:sz w:val="28"/>
        </w:rPr>
        <w:t xml:space="preserve">Terminal Growth Rate) </w:t>
      </w:r>
      <w:r w:rsidRPr="00F85500">
        <w:rPr>
          <w:rFonts w:ascii="Angsana New" w:hAnsi="Angsana New" w:cs="Angsana New"/>
          <w:sz w:val="28"/>
          <w:cs/>
          <w:lang w:bidi="th-TH"/>
        </w:rPr>
        <w:t>ร้อยละ1.00  ส่งผลให้ราคาประเมินมูลค่าบริษัท และมูลค่า</w:t>
      </w:r>
      <w:r w:rsidRPr="00F85500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F85500">
        <w:rPr>
          <w:rFonts w:ascii="Angsana New" w:hAnsi="Angsana New" w:cs="Angsana New"/>
          <w:sz w:val="28"/>
          <w:cs/>
          <w:lang w:bidi="th-TH"/>
        </w:rPr>
        <w:t>ตามสัดส่วนการถือหุ้นของกลุ่มบริษัท ร้อยละ 10 ของทุนที่ชำระแล้ว มูลค่าบริษัทมีจำนวน 1</w:t>
      </w:r>
      <w:r w:rsidRPr="00F85500">
        <w:rPr>
          <w:rFonts w:ascii="Angsana New" w:hAnsi="Angsana New"/>
          <w:sz w:val="28"/>
        </w:rPr>
        <w:t>,</w:t>
      </w:r>
      <w:r w:rsidRPr="00F85500">
        <w:rPr>
          <w:rFonts w:ascii="Angsana New" w:hAnsi="Angsana New" w:cs="Angsana New"/>
          <w:sz w:val="28"/>
          <w:cs/>
          <w:lang w:bidi="th-TH"/>
        </w:rPr>
        <w:t>302.82  ล้านบาท และมูลค่า</w:t>
      </w:r>
      <w:r w:rsidRPr="00F85500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F85500">
        <w:rPr>
          <w:rFonts w:ascii="Angsana New" w:hAnsi="Angsana New" w:cs="Angsana New"/>
          <w:sz w:val="28"/>
          <w:cs/>
          <w:lang w:bidi="th-TH"/>
        </w:rPr>
        <w:t>มีจำนวน 578.33 บาทต่อ</w:t>
      </w:r>
      <w:r w:rsidRPr="00F85500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F85500">
        <w:rPr>
          <w:rFonts w:ascii="Angsana New" w:hAnsi="Angsana New" w:cs="Angsana New"/>
          <w:sz w:val="28"/>
          <w:cs/>
          <w:lang w:bidi="th-TH"/>
        </w:rPr>
        <w:t xml:space="preserve"> และหักความน่าจะเป็นขอ</w:t>
      </w:r>
      <w:bookmarkStart w:id="4" w:name="_GoBack"/>
      <w:bookmarkEnd w:id="4"/>
      <w:r w:rsidRPr="00F85500">
        <w:rPr>
          <w:rFonts w:ascii="Angsana New" w:hAnsi="Angsana New" w:cs="Angsana New"/>
          <w:sz w:val="28"/>
          <w:cs/>
          <w:lang w:bidi="th-TH"/>
        </w:rPr>
        <w:t>งค่าใช้จ่ายที่อาจจะเกิด 7% ทำให้ราคาประเมินมูลค่าบริษัทดังกล่าวมีจำนวน 1</w:t>
      </w:r>
      <w:r w:rsidRPr="00F85500">
        <w:rPr>
          <w:rFonts w:ascii="Angsana New" w:hAnsi="Angsana New"/>
          <w:sz w:val="28"/>
        </w:rPr>
        <w:t>,</w:t>
      </w:r>
      <w:r w:rsidRPr="00F85500">
        <w:rPr>
          <w:rFonts w:ascii="Angsana New" w:hAnsi="Angsana New" w:cs="Angsana New"/>
          <w:sz w:val="28"/>
          <w:cs/>
          <w:lang w:bidi="th-TH"/>
        </w:rPr>
        <w:t>211.62 ล้านบาท และมูลค่า</w:t>
      </w:r>
      <w:r w:rsidRPr="00F85500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F85500">
        <w:rPr>
          <w:rFonts w:ascii="Angsana New" w:hAnsi="Angsana New" w:cs="Angsana New"/>
          <w:sz w:val="28"/>
          <w:cs/>
          <w:lang w:bidi="th-TH"/>
        </w:rPr>
        <w:t>มีจำนวน 537.84 บาทต่อ</w:t>
      </w:r>
      <w:r w:rsidRPr="00F85500">
        <w:rPr>
          <w:rFonts w:ascii="Angsana New" w:hAnsi="Angsana New" w:cs="Angsana New" w:hint="cs"/>
          <w:sz w:val="28"/>
          <w:cs/>
          <w:lang w:bidi="th-TH"/>
        </w:rPr>
        <w:t>หุ้น</w:t>
      </w:r>
    </w:p>
    <w:p w14:paraId="21FE37A4" w14:textId="77777777" w:rsidR="0087625B" w:rsidRPr="00975323" w:rsidRDefault="0087625B" w:rsidP="00177E14">
      <w:pPr>
        <w:pStyle w:val="ListParagraph"/>
        <w:autoSpaceDE w:val="0"/>
        <w:autoSpaceDN w:val="0"/>
        <w:adjustRightInd w:val="0"/>
        <w:spacing w:line="40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55AC8DCA" w14:textId="77777777" w:rsidR="006E36E5" w:rsidRPr="00975323" w:rsidRDefault="006E36E5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D063752" w14:textId="77777777" w:rsidR="009F224B" w:rsidRPr="00975323" w:rsidRDefault="009F224B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8684998" w14:textId="77777777" w:rsidR="00C95B12" w:rsidRPr="00975323" w:rsidRDefault="00C95B12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03DC4768" w14:textId="77777777" w:rsidR="00C95B12" w:rsidRPr="00975323" w:rsidRDefault="00C95B12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930D235" w14:textId="77777777" w:rsidR="002B7546" w:rsidRPr="00975323" w:rsidRDefault="002B7546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7B1D7BFC" w14:textId="38E594B2" w:rsidR="00285ACC" w:rsidRPr="00975323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975323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975323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Pr="00975323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3FB450D1" w:rsidR="00285ACC" w:rsidRPr="00975323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975323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9F9" w:rsidRPr="00975323">
        <w:rPr>
          <w:rFonts w:ascii="Angsana New" w:hAnsi="Angsana New" w:cs="Angsana New"/>
          <w:sz w:val="28"/>
          <w:cs/>
          <w:lang w:bidi="th-TH"/>
        </w:rPr>
        <w:t>4891</w:t>
      </w:r>
    </w:p>
    <w:p w14:paraId="3810E677" w14:textId="77777777" w:rsidR="00285ACC" w:rsidRPr="00975323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975323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975323">
        <w:rPr>
          <w:rFonts w:ascii="Angsana New" w:hAnsi="Angsana New" w:cs="Angsana New" w:hint="cs"/>
          <w:sz w:val="28"/>
          <w:cs/>
          <w:lang w:bidi="th-TH"/>
        </w:rPr>
        <w:t>ออดิท</w:t>
      </w:r>
      <w:proofErr w:type="spellEnd"/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975323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975323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975323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004715D8" w:rsidR="00856E92" w:rsidRDefault="00285ACC" w:rsidP="007B7D6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975323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97532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7625B" w:rsidRPr="00975323">
        <w:rPr>
          <w:rFonts w:ascii="Angsana New" w:hAnsi="Angsana New" w:cs="Angsana New" w:hint="cs"/>
          <w:sz w:val="28"/>
          <w:cs/>
          <w:lang w:bidi="th-TH"/>
        </w:rPr>
        <w:t>15</w:t>
      </w:r>
      <w:r w:rsidR="00103CCD" w:rsidRPr="009753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7625B" w:rsidRPr="00975323">
        <w:rPr>
          <w:rFonts w:ascii="Angsana New" w:hAnsi="Angsana New" w:cs="Angsana New" w:hint="cs"/>
          <w:sz w:val="28"/>
          <w:cs/>
          <w:lang w:bidi="th-TH"/>
        </w:rPr>
        <w:t>พฤษภาคม</w:t>
      </w:r>
      <w:r w:rsidR="008E0F0A" w:rsidRPr="00975323">
        <w:rPr>
          <w:rFonts w:ascii="Angsana New" w:hAnsi="Angsana New" w:cs="Angsana New" w:hint="cs"/>
          <w:sz w:val="28"/>
          <w:cs/>
          <w:lang w:bidi="th-TH"/>
        </w:rPr>
        <w:t xml:space="preserve"> 2566</w:t>
      </w:r>
    </w:p>
    <w:p w14:paraId="7E4862C9" w14:textId="2F34ED29" w:rsidR="0043127A" w:rsidRPr="00856E92" w:rsidRDefault="00856E92" w:rsidP="00856E92">
      <w:pPr>
        <w:tabs>
          <w:tab w:val="left" w:pos="3765"/>
        </w:tabs>
        <w:rPr>
          <w:rFonts w:ascii="Angsana New" w:hAnsi="Angsana New" w:cs="Angsana New"/>
          <w:sz w:val="28"/>
          <w:cs/>
          <w:lang w:bidi="th-TH"/>
        </w:rPr>
      </w:pPr>
      <w:r>
        <w:rPr>
          <w:rFonts w:ascii="Angsana New" w:hAnsi="Angsana New" w:cs="Angsana New"/>
          <w:sz w:val="28"/>
          <w:cs/>
          <w:lang w:bidi="th-TH"/>
        </w:rPr>
        <w:tab/>
      </w:r>
    </w:p>
    <w:sectPr w:rsidR="0043127A" w:rsidRPr="00856E92" w:rsidSect="009461B8">
      <w:headerReference w:type="default" r:id="rId21"/>
      <w:footerReference w:type="default" r:id="rId2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72717" w14:textId="77777777" w:rsidR="002B3BC2" w:rsidRDefault="002B3BC2" w:rsidP="001F5A04">
      <w:r>
        <w:separator/>
      </w:r>
    </w:p>
  </w:endnote>
  <w:endnote w:type="continuationSeparator" w:id="0">
    <w:p w14:paraId="2EF6E811" w14:textId="77777777" w:rsidR="002B3BC2" w:rsidRDefault="002B3BC2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E1E32" w14:textId="0F25296E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177E14">
      <w:rPr>
        <w:rFonts w:asciiTheme="majorBidi" w:hAnsiTheme="majorBidi" w:cstheme="majorBidi" w:hint="cs"/>
        <w:sz w:val="28"/>
        <w:cs/>
        <w:lang w:bidi="th-TH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44A93" w14:textId="2852C7FF" w:rsidR="00F30CE8" w:rsidRPr="0087625B" w:rsidRDefault="0087625B" w:rsidP="0072178B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87625B">
      <w:rPr>
        <w:rFonts w:asciiTheme="majorBidi" w:hAnsiTheme="majorBidi" w:cstheme="majorBidi"/>
        <w:sz w:val="28"/>
        <w:cs/>
        <w:lang w:bidi="th-TH"/>
      </w:rPr>
      <w:t>****/3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026DF" w14:textId="44555364" w:rsidR="0087625B" w:rsidRPr="0087625B" w:rsidRDefault="0087625B" w:rsidP="0087625B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F3612" w14:textId="406EFE77" w:rsidR="0087625B" w:rsidRPr="0087625B" w:rsidRDefault="0087625B" w:rsidP="0087625B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FA5E3" w14:textId="709C8FA5" w:rsidR="00DB64C2" w:rsidRPr="0087625B" w:rsidRDefault="00DB64C2" w:rsidP="00DB64C2">
    <w:pPr>
      <w:pStyle w:val="Footer"/>
      <w:jc w:val="right"/>
      <w:rPr>
        <w:rFonts w:asciiTheme="majorBidi" w:hAnsiTheme="majorBidi" w:cstheme="majorBidi" w:hint="cs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C5FF0" w14:textId="6CA6CAF1" w:rsidR="00DF6E9A" w:rsidRPr="0087625B" w:rsidRDefault="00DF6E9A" w:rsidP="00DF6E9A">
    <w:pPr>
      <w:pStyle w:val="Footer"/>
      <w:jc w:val="right"/>
      <w:rPr>
        <w:rFonts w:asciiTheme="majorBidi" w:hAnsiTheme="majorBidi" w:cstheme="majorBidi" w:hint="cs"/>
        <w:sz w:val="28"/>
        <w:cs/>
        <w:lang w:bidi="th-TH"/>
      </w:rPr>
    </w:pPr>
  </w:p>
  <w:p w14:paraId="6E90E031" w14:textId="2F74604A" w:rsidR="00DB64C2" w:rsidRPr="0087625B" w:rsidRDefault="00DF6E9A" w:rsidP="00DB64C2">
    <w:pPr>
      <w:pStyle w:val="Footer"/>
      <w:jc w:val="right"/>
      <w:rPr>
        <w:rFonts w:asciiTheme="majorBidi" w:hAnsiTheme="majorBidi" w:cstheme="majorBidi" w:hint="cs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DFDEA" w14:textId="77777777" w:rsidR="00DF6E9A" w:rsidRPr="0087625B" w:rsidRDefault="00DF6E9A" w:rsidP="00DF6E9A">
    <w:pPr>
      <w:pStyle w:val="Footer"/>
      <w:jc w:val="right"/>
      <w:rPr>
        <w:rFonts w:asciiTheme="majorBidi" w:hAnsiTheme="majorBidi" w:cstheme="majorBidi" w:hint="cs"/>
        <w:sz w:val="28"/>
        <w:cs/>
        <w:lang w:bidi="th-TH"/>
      </w:rPr>
    </w:pPr>
  </w:p>
  <w:p w14:paraId="4B42CE74" w14:textId="5CF706D0" w:rsidR="00DF6E9A" w:rsidRPr="0087625B" w:rsidRDefault="00DF6E9A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9C97B" w14:textId="77777777" w:rsidR="002B3BC2" w:rsidRDefault="002B3BC2" w:rsidP="001F5A04">
      <w:r>
        <w:separator/>
      </w:r>
    </w:p>
  </w:footnote>
  <w:footnote w:type="continuationSeparator" w:id="0">
    <w:p w14:paraId="5D7BCEBD" w14:textId="77777777" w:rsidR="002B3BC2" w:rsidRDefault="002B3BC2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16A1A" w14:textId="5792E4C4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6413F4" w14:textId="29E0F608" w:rsidR="00F30CE8" w:rsidRPr="00C77200" w:rsidRDefault="00F30CE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87625B">
      <w:rPr>
        <w:rFonts w:asciiTheme="majorBidi" w:hAnsiTheme="majorBidi" w:cstheme="majorBidi" w:hint="cs"/>
        <w:sz w:val="28"/>
        <w:cs/>
        <w:lang w:bidi="th-TH"/>
      </w:rPr>
      <w:t>2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8A5B4" w14:textId="3D910BD5" w:rsidR="0087625B" w:rsidRPr="00C77200" w:rsidRDefault="0087625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-3-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1C774" w14:textId="22C7E912" w:rsidR="0087625B" w:rsidRPr="00C77200" w:rsidRDefault="0087625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>
      <w:rPr>
        <w:rFonts w:asciiTheme="majorBidi" w:hAnsiTheme="majorBidi" w:cstheme="majorBidi"/>
        <w:sz w:val="28"/>
        <w:lang w:bidi="th-TH"/>
      </w:rPr>
      <w:t>4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0CA41" w14:textId="0B32CCF9" w:rsidR="0087625B" w:rsidRPr="00C77200" w:rsidRDefault="0087625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-5-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6813C" w14:textId="016CBEC9" w:rsidR="00DB64C2" w:rsidRPr="00C77200" w:rsidRDefault="00DF6E9A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8B68B9">
      <w:rPr>
        <w:rFonts w:asciiTheme="majorBidi" w:hAnsiTheme="majorBidi" w:cstheme="majorBidi" w:hint="cs"/>
        <w:sz w:val="28"/>
        <w:cs/>
        <w:lang w:bidi="th-TH"/>
      </w:rPr>
      <w:t>6</w:t>
    </w:r>
    <w:r w:rsidR="00DB64C2"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92BF2" w14:textId="1087C8CF" w:rsidR="00DF6E9A" w:rsidRPr="00C77200" w:rsidRDefault="008B68B9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-7</w:t>
    </w:r>
    <w:r w:rsidR="00DF6E9A"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9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5D710697"/>
    <w:multiLevelType w:val="hybridMultilevel"/>
    <w:tmpl w:val="300240C2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12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96B"/>
    <w:rsid w:val="00000A44"/>
    <w:rsid w:val="0001141E"/>
    <w:rsid w:val="000119AB"/>
    <w:rsid w:val="000142D0"/>
    <w:rsid w:val="00014623"/>
    <w:rsid w:val="00024637"/>
    <w:rsid w:val="00024716"/>
    <w:rsid w:val="00024FE1"/>
    <w:rsid w:val="00026CEF"/>
    <w:rsid w:val="00030FFA"/>
    <w:rsid w:val="0003182D"/>
    <w:rsid w:val="00031B18"/>
    <w:rsid w:val="000322E7"/>
    <w:rsid w:val="00032794"/>
    <w:rsid w:val="00034F36"/>
    <w:rsid w:val="00035725"/>
    <w:rsid w:val="00042887"/>
    <w:rsid w:val="00043530"/>
    <w:rsid w:val="00043E53"/>
    <w:rsid w:val="000472D4"/>
    <w:rsid w:val="000520A5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660B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70F5"/>
    <w:rsid w:val="00087E70"/>
    <w:rsid w:val="00090005"/>
    <w:rsid w:val="000905BA"/>
    <w:rsid w:val="000910D1"/>
    <w:rsid w:val="00092A41"/>
    <w:rsid w:val="00092C75"/>
    <w:rsid w:val="0009627A"/>
    <w:rsid w:val="0009707C"/>
    <w:rsid w:val="000A56D0"/>
    <w:rsid w:val="000B05F7"/>
    <w:rsid w:val="000B0EFA"/>
    <w:rsid w:val="000B2771"/>
    <w:rsid w:val="000B49E6"/>
    <w:rsid w:val="000C14F5"/>
    <w:rsid w:val="000C1F04"/>
    <w:rsid w:val="000C43E7"/>
    <w:rsid w:val="000C4788"/>
    <w:rsid w:val="000C4BF1"/>
    <w:rsid w:val="000C4D10"/>
    <w:rsid w:val="000C591F"/>
    <w:rsid w:val="000C7A9F"/>
    <w:rsid w:val="000C7B74"/>
    <w:rsid w:val="000D3DD2"/>
    <w:rsid w:val="000D55F6"/>
    <w:rsid w:val="000D62AB"/>
    <w:rsid w:val="000E01EE"/>
    <w:rsid w:val="000E04DD"/>
    <w:rsid w:val="000E171A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4BA0"/>
    <w:rsid w:val="000F5926"/>
    <w:rsid w:val="000F67F9"/>
    <w:rsid w:val="000F7A3B"/>
    <w:rsid w:val="00101879"/>
    <w:rsid w:val="00102060"/>
    <w:rsid w:val="00102DBC"/>
    <w:rsid w:val="0010334C"/>
    <w:rsid w:val="001034CB"/>
    <w:rsid w:val="00103CCD"/>
    <w:rsid w:val="00106DFB"/>
    <w:rsid w:val="00107E54"/>
    <w:rsid w:val="00112607"/>
    <w:rsid w:val="001136B8"/>
    <w:rsid w:val="0011769F"/>
    <w:rsid w:val="00124954"/>
    <w:rsid w:val="001252D0"/>
    <w:rsid w:val="0013196A"/>
    <w:rsid w:val="00135F67"/>
    <w:rsid w:val="00145957"/>
    <w:rsid w:val="00161AAF"/>
    <w:rsid w:val="00170A6A"/>
    <w:rsid w:val="001712A8"/>
    <w:rsid w:val="00172D73"/>
    <w:rsid w:val="00175234"/>
    <w:rsid w:val="001765EA"/>
    <w:rsid w:val="00177E14"/>
    <w:rsid w:val="00180C2A"/>
    <w:rsid w:val="0018676B"/>
    <w:rsid w:val="001926FD"/>
    <w:rsid w:val="001936B6"/>
    <w:rsid w:val="001A0FCB"/>
    <w:rsid w:val="001A103C"/>
    <w:rsid w:val="001A3DAE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33A6"/>
    <w:rsid w:val="001C435E"/>
    <w:rsid w:val="001D0588"/>
    <w:rsid w:val="001D1427"/>
    <w:rsid w:val="001D34FD"/>
    <w:rsid w:val="001D3FB2"/>
    <w:rsid w:val="001D5C00"/>
    <w:rsid w:val="001E084C"/>
    <w:rsid w:val="001E623A"/>
    <w:rsid w:val="001E7664"/>
    <w:rsid w:val="001F277A"/>
    <w:rsid w:val="001F3066"/>
    <w:rsid w:val="001F5710"/>
    <w:rsid w:val="001F5A04"/>
    <w:rsid w:val="00200DE8"/>
    <w:rsid w:val="0020170A"/>
    <w:rsid w:val="00202591"/>
    <w:rsid w:val="002038FC"/>
    <w:rsid w:val="0020524A"/>
    <w:rsid w:val="00212424"/>
    <w:rsid w:val="00212D80"/>
    <w:rsid w:val="00213FA7"/>
    <w:rsid w:val="00215067"/>
    <w:rsid w:val="00215180"/>
    <w:rsid w:val="00215576"/>
    <w:rsid w:val="00217403"/>
    <w:rsid w:val="00220DB6"/>
    <w:rsid w:val="00222CC6"/>
    <w:rsid w:val="00223F61"/>
    <w:rsid w:val="00225DB8"/>
    <w:rsid w:val="0023449F"/>
    <w:rsid w:val="00241B5F"/>
    <w:rsid w:val="00244BCB"/>
    <w:rsid w:val="0024645C"/>
    <w:rsid w:val="0025155B"/>
    <w:rsid w:val="00254DFE"/>
    <w:rsid w:val="00256F3B"/>
    <w:rsid w:val="00257FE8"/>
    <w:rsid w:val="00265F18"/>
    <w:rsid w:val="00267BBD"/>
    <w:rsid w:val="002709AF"/>
    <w:rsid w:val="00273D40"/>
    <w:rsid w:val="00274BC5"/>
    <w:rsid w:val="00276084"/>
    <w:rsid w:val="00283B45"/>
    <w:rsid w:val="00285187"/>
    <w:rsid w:val="00285ACC"/>
    <w:rsid w:val="002870CF"/>
    <w:rsid w:val="00287DB1"/>
    <w:rsid w:val="00291205"/>
    <w:rsid w:val="002933CE"/>
    <w:rsid w:val="00296D87"/>
    <w:rsid w:val="002A070B"/>
    <w:rsid w:val="002B1238"/>
    <w:rsid w:val="002B1CE4"/>
    <w:rsid w:val="002B2DFC"/>
    <w:rsid w:val="002B3BC2"/>
    <w:rsid w:val="002B5432"/>
    <w:rsid w:val="002B5B5F"/>
    <w:rsid w:val="002B7546"/>
    <w:rsid w:val="002C0248"/>
    <w:rsid w:val="002C0270"/>
    <w:rsid w:val="002C0C74"/>
    <w:rsid w:val="002C1367"/>
    <w:rsid w:val="002C3CDD"/>
    <w:rsid w:val="002C6E36"/>
    <w:rsid w:val="002D3B36"/>
    <w:rsid w:val="002E0E1C"/>
    <w:rsid w:val="002E3FE2"/>
    <w:rsid w:val="002E5738"/>
    <w:rsid w:val="002E5D3F"/>
    <w:rsid w:val="002E7DAA"/>
    <w:rsid w:val="002F01A4"/>
    <w:rsid w:val="002F4833"/>
    <w:rsid w:val="002F6A72"/>
    <w:rsid w:val="00300F4C"/>
    <w:rsid w:val="00302E01"/>
    <w:rsid w:val="00303F74"/>
    <w:rsid w:val="003058FD"/>
    <w:rsid w:val="00310E7E"/>
    <w:rsid w:val="00310EA5"/>
    <w:rsid w:val="00312518"/>
    <w:rsid w:val="00315CF2"/>
    <w:rsid w:val="00326953"/>
    <w:rsid w:val="00326E10"/>
    <w:rsid w:val="00335478"/>
    <w:rsid w:val="00335C0A"/>
    <w:rsid w:val="00336872"/>
    <w:rsid w:val="003372FA"/>
    <w:rsid w:val="00340BB2"/>
    <w:rsid w:val="00342B15"/>
    <w:rsid w:val="00343D87"/>
    <w:rsid w:val="00345B3C"/>
    <w:rsid w:val="0034715C"/>
    <w:rsid w:val="00352795"/>
    <w:rsid w:val="00354E08"/>
    <w:rsid w:val="003561C6"/>
    <w:rsid w:val="003569E0"/>
    <w:rsid w:val="003616F9"/>
    <w:rsid w:val="00361989"/>
    <w:rsid w:val="00361E84"/>
    <w:rsid w:val="003638AC"/>
    <w:rsid w:val="003669F0"/>
    <w:rsid w:val="00374B25"/>
    <w:rsid w:val="00376A41"/>
    <w:rsid w:val="0037767F"/>
    <w:rsid w:val="003805D5"/>
    <w:rsid w:val="003875FC"/>
    <w:rsid w:val="003943A8"/>
    <w:rsid w:val="00394EF3"/>
    <w:rsid w:val="003A061D"/>
    <w:rsid w:val="003A6CD5"/>
    <w:rsid w:val="003A787A"/>
    <w:rsid w:val="003B13D2"/>
    <w:rsid w:val="003B216E"/>
    <w:rsid w:val="003B275D"/>
    <w:rsid w:val="003B5CE6"/>
    <w:rsid w:val="003C0BBB"/>
    <w:rsid w:val="003C5169"/>
    <w:rsid w:val="003C64CA"/>
    <w:rsid w:val="003C7D03"/>
    <w:rsid w:val="003D3724"/>
    <w:rsid w:val="003D51BA"/>
    <w:rsid w:val="003E332F"/>
    <w:rsid w:val="003E4272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12A34"/>
    <w:rsid w:val="00412D27"/>
    <w:rsid w:val="0041570C"/>
    <w:rsid w:val="00420048"/>
    <w:rsid w:val="00423B37"/>
    <w:rsid w:val="00424F7F"/>
    <w:rsid w:val="0042603E"/>
    <w:rsid w:val="00427020"/>
    <w:rsid w:val="0043127A"/>
    <w:rsid w:val="004325BB"/>
    <w:rsid w:val="00432F97"/>
    <w:rsid w:val="00441346"/>
    <w:rsid w:val="00443550"/>
    <w:rsid w:val="00443EB7"/>
    <w:rsid w:val="004467C5"/>
    <w:rsid w:val="00447EEC"/>
    <w:rsid w:val="004529F8"/>
    <w:rsid w:val="00452D26"/>
    <w:rsid w:val="00453205"/>
    <w:rsid w:val="0045481E"/>
    <w:rsid w:val="004573C1"/>
    <w:rsid w:val="004573D6"/>
    <w:rsid w:val="004626BA"/>
    <w:rsid w:val="0046415E"/>
    <w:rsid w:val="004641DE"/>
    <w:rsid w:val="00464E43"/>
    <w:rsid w:val="00465CA5"/>
    <w:rsid w:val="004702BD"/>
    <w:rsid w:val="00471333"/>
    <w:rsid w:val="00473673"/>
    <w:rsid w:val="004752D7"/>
    <w:rsid w:val="0048586B"/>
    <w:rsid w:val="0048689E"/>
    <w:rsid w:val="00491A87"/>
    <w:rsid w:val="00491CED"/>
    <w:rsid w:val="00491F01"/>
    <w:rsid w:val="00492044"/>
    <w:rsid w:val="00494AE0"/>
    <w:rsid w:val="0049646F"/>
    <w:rsid w:val="0049747B"/>
    <w:rsid w:val="004A1408"/>
    <w:rsid w:val="004A1989"/>
    <w:rsid w:val="004A1C89"/>
    <w:rsid w:val="004A427A"/>
    <w:rsid w:val="004A615D"/>
    <w:rsid w:val="004A71D0"/>
    <w:rsid w:val="004A78B2"/>
    <w:rsid w:val="004B2ECB"/>
    <w:rsid w:val="004C2CE3"/>
    <w:rsid w:val="004C3E3C"/>
    <w:rsid w:val="004C493F"/>
    <w:rsid w:val="004C6CC6"/>
    <w:rsid w:val="004D2E9D"/>
    <w:rsid w:val="004D4057"/>
    <w:rsid w:val="004D7D5C"/>
    <w:rsid w:val="004E670E"/>
    <w:rsid w:val="004F1F13"/>
    <w:rsid w:val="004F24CE"/>
    <w:rsid w:val="004F32A0"/>
    <w:rsid w:val="004F3BEF"/>
    <w:rsid w:val="004F6A4F"/>
    <w:rsid w:val="004F7D16"/>
    <w:rsid w:val="005008E0"/>
    <w:rsid w:val="005114EE"/>
    <w:rsid w:val="005167A1"/>
    <w:rsid w:val="0051704F"/>
    <w:rsid w:val="005238EA"/>
    <w:rsid w:val="00531E22"/>
    <w:rsid w:val="00533724"/>
    <w:rsid w:val="0053489C"/>
    <w:rsid w:val="00535C24"/>
    <w:rsid w:val="00536771"/>
    <w:rsid w:val="005411D4"/>
    <w:rsid w:val="00542CB3"/>
    <w:rsid w:val="00542E54"/>
    <w:rsid w:val="0054637F"/>
    <w:rsid w:val="0054767E"/>
    <w:rsid w:val="0055062B"/>
    <w:rsid w:val="00553D4D"/>
    <w:rsid w:val="00553DF2"/>
    <w:rsid w:val="00560D57"/>
    <w:rsid w:val="0056149C"/>
    <w:rsid w:val="00561F6D"/>
    <w:rsid w:val="005636E0"/>
    <w:rsid w:val="0056581B"/>
    <w:rsid w:val="00565D03"/>
    <w:rsid w:val="00570F56"/>
    <w:rsid w:val="0057743E"/>
    <w:rsid w:val="005833BA"/>
    <w:rsid w:val="00584399"/>
    <w:rsid w:val="00587CD2"/>
    <w:rsid w:val="00590371"/>
    <w:rsid w:val="0059149F"/>
    <w:rsid w:val="00592495"/>
    <w:rsid w:val="005A0C07"/>
    <w:rsid w:val="005A1F9E"/>
    <w:rsid w:val="005A4058"/>
    <w:rsid w:val="005A4E8A"/>
    <w:rsid w:val="005A6461"/>
    <w:rsid w:val="005B093D"/>
    <w:rsid w:val="005B683F"/>
    <w:rsid w:val="005B6FA8"/>
    <w:rsid w:val="005B7AAD"/>
    <w:rsid w:val="005C0EFF"/>
    <w:rsid w:val="005C47A5"/>
    <w:rsid w:val="005C705F"/>
    <w:rsid w:val="005D151A"/>
    <w:rsid w:val="005D4B0F"/>
    <w:rsid w:val="005D4DC6"/>
    <w:rsid w:val="005D72B2"/>
    <w:rsid w:val="005E2754"/>
    <w:rsid w:val="005E3594"/>
    <w:rsid w:val="005E3DA5"/>
    <w:rsid w:val="005E3FD4"/>
    <w:rsid w:val="005E5533"/>
    <w:rsid w:val="005E6167"/>
    <w:rsid w:val="005E7CC2"/>
    <w:rsid w:val="005F0B26"/>
    <w:rsid w:val="005F1462"/>
    <w:rsid w:val="005F3032"/>
    <w:rsid w:val="005F3E60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6E24"/>
    <w:rsid w:val="00620322"/>
    <w:rsid w:val="006212A3"/>
    <w:rsid w:val="00622143"/>
    <w:rsid w:val="00622938"/>
    <w:rsid w:val="00624F0D"/>
    <w:rsid w:val="006300EB"/>
    <w:rsid w:val="00632F68"/>
    <w:rsid w:val="006330F4"/>
    <w:rsid w:val="00633E19"/>
    <w:rsid w:val="006344E7"/>
    <w:rsid w:val="00637DE4"/>
    <w:rsid w:val="00641FD9"/>
    <w:rsid w:val="00645E32"/>
    <w:rsid w:val="006461ED"/>
    <w:rsid w:val="0065683A"/>
    <w:rsid w:val="00674330"/>
    <w:rsid w:val="006750F9"/>
    <w:rsid w:val="006762FA"/>
    <w:rsid w:val="00676957"/>
    <w:rsid w:val="00677A05"/>
    <w:rsid w:val="006816B2"/>
    <w:rsid w:val="00682833"/>
    <w:rsid w:val="00682B3E"/>
    <w:rsid w:val="0068452B"/>
    <w:rsid w:val="0068531D"/>
    <w:rsid w:val="00690124"/>
    <w:rsid w:val="0069212C"/>
    <w:rsid w:val="00695AE4"/>
    <w:rsid w:val="006A2024"/>
    <w:rsid w:val="006A3721"/>
    <w:rsid w:val="006A4059"/>
    <w:rsid w:val="006B020C"/>
    <w:rsid w:val="006B1856"/>
    <w:rsid w:val="006B610B"/>
    <w:rsid w:val="006B7D49"/>
    <w:rsid w:val="006C1DFD"/>
    <w:rsid w:val="006C4DC8"/>
    <w:rsid w:val="006D17CC"/>
    <w:rsid w:val="006D7033"/>
    <w:rsid w:val="006E0855"/>
    <w:rsid w:val="006E0983"/>
    <w:rsid w:val="006E14F4"/>
    <w:rsid w:val="006E36E5"/>
    <w:rsid w:val="006E6649"/>
    <w:rsid w:val="006F3DE7"/>
    <w:rsid w:val="006F5B6C"/>
    <w:rsid w:val="006F5CF1"/>
    <w:rsid w:val="006F691B"/>
    <w:rsid w:val="00704E45"/>
    <w:rsid w:val="00705308"/>
    <w:rsid w:val="007055FE"/>
    <w:rsid w:val="007104B9"/>
    <w:rsid w:val="00713945"/>
    <w:rsid w:val="0072178B"/>
    <w:rsid w:val="00722DFB"/>
    <w:rsid w:val="00723C15"/>
    <w:rsid w:val="00724F3D"/>
    <w:rsid w:val="007258F8"/>
    <w:rsid w:val="0072647F"/>
    <w:rsid w:val="00730678"/>
    <w:rsid w:val="00733593"/>
    <w:rsid w:val="00733B53"/>
    <w:rsid w:val="007360E8"/>
    <w:rsid w:val="00740F75"/>
    <w:rsid w:val="00741ACA"/>
    <w:rsid w:val="00744F47"/>
    <w:rsid w:val="00745137"/>
    <w:rsid w:val="00745472"/>
    <w:rsid w:val="007467B0"/>
    <w:rsid w:val="00746F9D"/>
    <w:rsid w:val="00753038"/>
    <w:rsid w:val="00755623"/>
    <w:rsid w:val="00756A42"/>
    <w:rsid w:val="0076444A"/>
    <w:rsid w:val="007679B4"/>
    <w:rsid w:val="00770609"/>
    <w:rsid w:val="0077166F"/>
    <w:rsid w:val="007742D2"/>
    <w:rsid w:val="00774DB1"/>
    <w:rsid w:val="00775A06"/>
    <w:rsid w:val="00777361"/>
    <w:rsid w:val="00786C35"/>
    <w:rsid w:val="007920C6"/>
    <w:rsid w:val="0079524C"/>
    <w:rsid w:val="00797E4C"/>
    <w:rsid w:val="007A0883"/>
    <w:rsid w:val="007A47EB"/>
    <w:rsid w:val="007A4B3B"/>
    <w:rsid w:val="007A7190"/>
    <w:rsid w:val="007A7324"/>
    <w:rsid w:val="007A7DB1"/>
    <w:rsid w:val="007B04EA"/>
    <w:rsid w:val="007B355C"/>
    <w:rsid w:val="007B37E7"/>
    <w:rsid w:val="007B7D65"/>
    <w:rsid w:val="007C2AC8"/>
    <w:rsid w:val="007C2EA4"/>
    <w:rsid w:val="007C47AF"/>
    <w:rsid w:val="007D4D20"/>
    <w:rsid w:val="007E0497"/>
    <w:rsid w:val="007E26C2"/>
    <w:rsid w:val="007E3B19"/>
    <w:rsid w:val="007E5A8C"/>
    <w:rsid w:val="007F232E"/>
    <w:rsid w:val="007F3972"/>
    <w:rsid w:val="008002D7"/>
    <w:rsid w:val="008011E8"/>
    <w:rsid w:val="00801778"/>
    <w:rsid w:val="00801BE0"/>
    <w:rsid w:val="008067AD"/>
    <w:rsid w:val="00807EA2"/>
    <w:rsid w:val="00810672"/>
    <w:rsid w:val="0081248F"/>
    <w:rsid w:val="00812FAD"/>
    <w:rsid w:val="00814388"/>
    <w:rsid w:val="00815B0C"/>
    <w:rsid w:val="00816472"/>
    <w:rsid w:val="00816C38"/>
    <w:rsid w:val="00817D4C"/>
    <w:rsid w:val="008213F0"/>
    <w:rsid w:val="0082560B"/>
    <w:rsid w:val="00834487"/>
    <w:rsid w:val="00835714"/>
    <w:rsid w:val="00840E62"/>
    <w:rsid w:val="0084213C"/>
    <w:rsid w:val="00845583"/>
    <w:rsid w:val="008475B0"/>
    <w:rsid w:val="0085075C"/>
    <w:rsid w:val="00852CC6"/>
    <w:rsid w:val="00853E03"/>
    <w:rsid w:val="00855F95"/>
    <w:rsid w:val="00856E92"/>
    <w:rsid w:val="0086186D"/>
    <w:rsid w:val="008727BF"/>
    <w:rsid w:val="0087515A"/>
    <w:rsid w:val="0087556D"/>
    <w:rsid w:val="00875B53"/>
    <w:rsid w:val="0087625B"/>
    <w:rsid w:val="008823DE"/>
    <w:rsid w:val="00886A27"/>
    <w:rsid w:val="0088776E"/>
    <w:rsid w:val="008907D0"/>
    <w:rsid w:val="00891B15"/>
    <w:rsid w:val="00895573"/>
    <w:rsid w:val="008A2226"/>
    <w:rsid w:val="008A3F48"/>
    <w:rsid w:val="008A4B7E"/>
    <w:rsid w:val="008A74D0"/>
    <w:rsid w:val="008B20F5"/>
    <w:rsid w:val="008B376D"/>
    <w:rsid w:val="008B39C5"/>
    <w:rsid w:val="008B3EAD"/>
    <w:rsid w:val="008B6266"/>
    <w:rsid w:val="008B68B9"/>
    <w:rsid w:val="008B735F"/>
    <w:rsid w:val="008C03B7"/>
    <w:rsid w:val="008C28C7"/>
    <w:rsid w:val="008C2F8B"/>
    <w:rsid w:val="008C309F"/>
    <w:rsid w:val="008C3571"/>
    <w:rsid w:val="008C35A3"/>
    <w:rsid w:val="008C6EE6"/>
    <w:rsid w:val="008D0501"/>
    <w:rsid w:val="008D7556"/>
    <w:rsid w:val="008E0592"/>
    <w:rsid w:val="008E0F0A"/>
    <w:rsid w:val="008E261C"/>
    <w:rsid w:val="008E688B"/>
    <w:rsid w:val="008F1928"/>
    <w:rsid w:val="008F4251"/>
    <w:rsid w:val="008F75C5"/>
    <w:rsid w:val="00907D97"/>
    <w:rsid w:val="00913879"/>
    <w:rsid w:val="00914423"/>
    <w:rsid w:val="0091448D"/>
    <w:rsid w:val="0091574E"/>
    <w:rsid w:val="00920777"/>
    <w:rsid w:val="009223ED"/>
    <w:rsid w:val="009229E7"/>
    <w:rsid w:val="00924FA7"/>
    <w:rsid w:val="009259C0"/>
    <w:rsid w:val="00925A08"/>
    <w:rsid w:val="00925F83"/>
    <w:rsid w:val="00930550"/>
    <w:rsid w:val="00931803"/>
    <w:rsid w:val="00932952"/>
    <w:rsid w:val="00935A6F"/>
    <w:rsid w:val="00940EC7"/>
    <w:rsid w:val="00941D55"/>
    <w:rsid w:val="00942D13"/>
    <w:rsid w:val="00942FBB"/>
    <w:rsid w:val="009461B8"/>
    <w:rsid w:val="009469F9"/>
    <w:rsid w:val="00947D94"/>
    <w:rsid w:val="00950D4F"/>
    <w:rsid w:val="00952348"/>
    <w:rsid w:val="00957521"/>
    <w:rsid w:val="00960019"/>
    <w:rsid w:val="00960373"/>
    <w:rsid w:val="009655B9"/>
    <w:rsid w:val="00972212"/>
    <w:rsid w:val="009725C7"/>
    <w:rsid w:val="00975323"/>
    <w:rsid w:val="00976ABF"/>
    <w:rsid w:val="009845A6"/>
    <w:rsid w:val="00986B70"/>
    <w:rsid w:val="00992445"/>
    <w:rsid w:val="00996498"/>
    <w:rsid w:val="00996BC4"/>
    <w:rsid w:val="009A0E3A"/>
    <w:rsid w:val="009A2888"/>
    <w:rsid w:val="009A4F4A"/>
    <w:rsid w:val="009A65DE"/>
    <w:rsid w:val="009B2C8B"/>
    <w:rsid w:val="009B3D2D"/>
    <w:rsid w:val="009B4501"/>
    <w:rsid w:val="009C0B0F"/>
    <w:rsid w:val="009C23E7"/>
    <w:rsid w:val="009C3548"/>
    <w:rsid w:val="009C3BA7"/>
    <w:rsid w:val="009C5CB2"/>
    <w:rsid w:val="009C5EF3"/>
    <w:rsid w:val="009C79C9"/>
    <w:rsid w:val="009D0129"/>
    <w:rsid w:val="009D420B"/>
    <w:rsid w:val="009D4748"/>
    <w:rsid w:val="009D7181"/>
    <w:rsid w:val="009E4997"/>
    <w:rsid w:val="009F1B11"/>
    <w:rsid w:val="009F224B"/>
    <w:rsid w:val="009F2433"/>
    <w:rsid w:val="009F76C6"/>
    <w:rsid w:val="009F7863"/>
    <w:rsid w:val="00A01049"/>
    <w:rsid w:val="00A03EA5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79"/>
    <w:rsid w:val="00A40E19"/>
    <w:rsid w:val="00A42BC6"/>
    <w:rsid w:val="00A4431F"/>
    <w:rsid w:val="00A4497E"/>
    <w:rsid w:val="00A47885"/>
    <w:rsid w:val="00A50A2D"/>
    <w:rsid w:val="00A554C1"/>
    <w:rsid w:val="00A56531"/>
    <w:rsid w:val="00A56D5E"/>
    <w:rsid w:val="00A60AD6"/>
    <w:rsid w:val="00A611EA"/>
    <w:rsid w:val="00A623AC"/>
    <w:rsid w:val="00A66538"/>
    <w:rsid w:val="00A70B2A"/>
    <w:rsid w:val="00A70E67"/>
    <w:rsid w:val="00A77737"/>
    <w:rsid w:val="00A8056D"/>
    <w:rsid w:val="00A8230A"/>
    <w:rsid w:val="00A82635"/>
    <w:rsid w:val="00A85F73"/>
    <w:rsid w:val="00A90E79"/>
    <w:rsid w:val="00A93431"/>
    <w:rsid w:val="00A938C4"/>
    <w:rsid w:val="00A945D1"/>
    <w:rsid w:val="00A94622"/>
    <w:rsid w:val="00A9525F"/>
    <w:rsid w:val="00AA1AF3"/>
    <w:rsid w:val="00AB187B"/>
    <w:rsid w:val="00AB5E74"/>
    <w:rsid w:val="00AC221D"/>
    <w:rsid w:val="00AC25CE"/>
    <w:rsid w:val="00AD3323"/>
    <w:rsid w:val="00AD52E1"/>
    <w:rsid w:val="00AD7708"/>
    <w:rsid w:val="00AE160C"/>
    <w:rsid w:val="00AE2043"/>
    <w:rsid w:val="00AE30F7"/>
    <w:rsid w:val="00AE37B9"/>
    <w:rsid w:val="00AE5D78"/>
    <w:rsid w:val="00AE6028"/>
    <w:rsid w:val="00AE7C23"/>
    <w:rsid w:val="00AF0237"/>
    <w:rsid w:val="00AF2BD9"/>
    <w:rsid w:val="00AF2C22"/>
    <w:rsid w:val="00AF3BF0"/>
    <w:rsid w:val="00AF6A08"/>
    <w:rsid w:val="00B0359E"/>
    <w:rsid w:val="00B105E7"/>
    <w:rsid w:val="00B10DFA"/>
    <w:rsid w:val="00B1161D"/>
    <w:rsid w:val="00B1412B"/>
    <w:rsid w:val="00B30372"/>
    <w:rsid w:val="00B3127F"/>
    <w:rsid w:val="00B314CB"/>
    <w:rsid w:val="00B367F5"/>
    <w:rsid w:val="00B37788"/>
    <w:rsid w:val="00B40C54"/>
    <w:rsid w:val="00B42B10"/>
    <w:rsid w:val="00B430F2"/>
    <w:rsid w:val="00B43887"/>
    <w:rsid w:val="00B50170"/>
    <w:rsid w:val="00B520C7"/>
    <w:rsid w:val="00B525DC"/>
    <w:rsid w:val="00B54C7A"/>
    <w:rsid w:val="00B54CB7"/>
    <w:rsid w:val="00B57575"/>
    <w:rsid w:val="00B6159B"/>
    <w:rsid w:val="00B6263D"/>
    <w:rsid w:val="00B62CEA"/>
    <w:rsid w:val="00B635A5"/>
    <w:rsid w:val="00B63634"/>
    <w:rsid w:val="00B63F25"/>
    <w:rsid w:val="00B64479"/>
    <w:rsid w:val="00B64F55"/>
    <w:rsid w:val="00B66197"/>
    <w:rsid w:val="00B72BFB"/>
    <w:rsid w:val="00B747CB"/>
    <w:rsid w:val="00B805FD"/>
    <w:rsid w:val="00B863F5"/>
    <w:rsid w:val="00B92268"/>
    <w:rsid w:val="00B9275B"/>
    <w:rsid w:val="00B94804"/>
    <w:rsid w:val="00B94C92"/>
    <w:rsid w:val="00B95492"/>
    <w:rsid w:val="00B96395"/>
    <w:rsid w:val="00BA3667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31FF"/>
    <w:rsid w:val="00BC61CD"/>
    <w:rsid w:val="00BC7D25"/>
    <w:rsid w:val="00BD0BE1"/>
    <w:rsid w:val="00BD0EA5"/>
    <w:rsid w:val="00BD160E"/>
    <w:rsid w:val="00BD28AF"/>
    <w:rsid w:val="00BD3149"/>
    <w:rsid w:val="00BD4CFE"/>
    <w:rsid w:val="00BD52B4"/>
    <w:rsid w:val="00BE2698"/>
    <w:rsid w:val="00BE40B6"/>
    <w:rsid w:val="00BE42FC"/>
    <w:rsid w:val="00BE496B"/>
    <w:rsid w:val="00BF10F2"/>
    <w:rsid w:val="00BF34F1"/>
    <w:rsid w:val="00BF3620"/>
    <w:rsid w:val="00BF472F"/>
    <w:rsid w:val="00C00F77"/>
    <w:rsid w:val="00C05576"/>
    <w:rsid w:val="00C06F2B"/>
    <w:rsid w:val="00C103C2"/>
    <w:rsid w:val="00C10745"/>
    <w:rsid w:val="00C10D40"/>
    <w:rsid w:val="00C11F2D"/>
    <w:rsid w:val="00C12D88"/>
    <w:rsid w:val="00C1445F"/>
    <w:rsid w:val="00C1547F"/>
    <w:rsid w:val="00C16586"/>
    <w:rsid w:val="00C170F4"/>
    <w:rsid w:val="00C21812"/>
    <w:rsid w:val="00C21944"/>
    <w:rsid w:val="00C24812"/>
    <w:rsid w:val="00C31560"/>
    <w:rsid w:val="00C3792C"/>
    <w:rsid w:val="00C4058D"/>
    <w:rsid w:val="00C42777"/>
    <w:rsid w:val="00C44E06"/>
    <w:rsid w:val="00C47225"/>
    <w:rsid w:val="00C55341"/>
    <w:rsid w:val="00C5721D"/>
    <w:rsid w:val="00C61150"/>
    <w:rsid w:val="00C6236E"/>
    <w:rsid w:val="00C63714"/>
    <w:rsid w:val="00C71EE2"/>
    <w:rsid w:val="00C77200"/>
    <w:rsid w:val="00C77EB5"/>
    <w:rsid w:val="00C826CC"/>
    <w:rsid w:val="00C86E22"/>
    <w:rsid w:val="00C94708"/>
    <w:rsid w:val="00C953B6"/>
    <w:rsid w:val="00C95B12"/>
    <w:rsid w:val="00C963C1"/>
    <w:rsid w:val="00C96F39"/>
    <w:rsid w:val="00C97939"/>
    <w:rsid w:val="00CA1339"/>
    <w:rsid w:val="00CA257B"/>
    <w:rsid w:val="00CA2DFD"/>
    <w:rsid w:val="00CB06DB"/>
    <w:rsid w:val="00CB18B8"/>
    <w:rsid w:val="00CB19FF"/>
    <w:rsid w:val="00CB74AA"/>
    <w:rsid w:val="00CB7ABB"/>
    <w:rsid w:val="00CC0F15"/>
    <w:rsid w:val="00CC533F"/>
    <w:rsid w:val="00CC66B5"/>
    <w:rsid w:val="00CD04AA"/>
    <w:rsid w:val="00CD32A7"/>
    <w:rsid w:val="00CD4083"/>
    <w:rsid w:val="00CD4E22"/>
    <w:rsid w:val="00CD572C"/>
    <w:rsid w:val="00CD5F60"/>
    <w:rsid w:val="00CD64E3"/>
    <w:rsid w:val="00CD6844"/>
    <w:rsid w:val="00CE0B3D"/>
    <w:rsid w:val="00CE7DB2"/>
    <w:rsid w:val="00CF1860"/>
    <w:rsid w:val="00CF40DC"/>
    <w:rsid w:val="00CF5B5D"/>
    <w:rsid w:val="00D03100"/>
    <w:rsid w:val="00D03D4F"/>
    <w:rsid w:val="00D04A70"/>
    <w:rsid w:val="00D104AB"/>
    <w:rsid w:val="00D110EC"/>
    <w:rsid w:val="00D1598A"/>
    <w:rsid w:val="00D174D4"/>
    <w:rsid w:val="00D2062E"/>
    <w:rsid w:val="00D20819"/>
    <w:rsid w:val="00D21CF6"/>
    <w:rsid w:val="00D2523A"/>
    <w:rsid w:val="00D260CF"/>
    <w:rsid w:val="00D3407C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07AA"/>
    <w:rsid w:val="00D62AAC"/>
    <w:rsid w:val="00D6353F"/>
    <w:rsid w:val="00D6667B"/>
    <w:rsid w:val="00D7004B"/>
    <w:rsid w:val="00D8070A"/>
    <w:rsid w:val="00D8076B"/>
    <w:rsid w:val="00D835C4"/>
    <w:rsid w:val="00D86486"/>
    <w:rsid w:val="00D91027"/>
    <w:rsid w:val="00D9177D"/>
    <w:rsid w:val="00D937FD"/>
    <w:rsid w:val="00D940C8"/>
    <w:rsid w:val="00D9642E"/>
    <w:rsid w:val="00D964E2"/>
    <w:rsid w:val="00D97E4C"/>
    <w:rsid w:val="00DA1718"/>
    <w:rsid w:val="00DA2E8D"/>
    <w:rsid w:val="00DB2CFF"/>
    <w:rsid w:val="00DB64C2"/>
    <w:rsid w:val="00DB7CD7"/>
    <w:rsid w:val="00DC29A0"/>
    <w:rsid w:val="00DC36D8"/>
    <w:rsid w:val="00DD3297"/>
    <w:rsid w:val="00DD5FFF"/>
    <w:rsid w:val="00DD7B1B"/>
    <w:rsid w:val="00DE06A2"/>
    <w:rsid w:val="00DE70F4"/>
    <w:rsid w:val="00DF04A5"/>
    <w:rsid w:val="00DF27E8"/>
    <w:rsid w:val="00DF354D"/>
    <w:rsid w:val="00DF4FEA"/>
    <w:rsid w:val="00DF5A99"/>
    <w:rsid w:val="00DF617F"/>
    <w:rsid w:val="00DF6E9A"/>
    <w:rsid w:val="00E00D36"/>
    <w:rsid w:val="00E0109F"/>
    <w:rsid w:val="00E043D1"/>
    <w:rsid w:val="00E12D7D"/>
    <w:rsid w:val="00E1359C"/>
    <w:rsid w:val="00E1569E"/>
    <w:rsid w:val="00E164C2"/>
    <w:rsid w:val="00E17BEC"/>
    <w:rsid w:val="00E20CDE"/>
    <w:rsid w:val="00E23AF3"/>
    <w:rsid w:val="00E25D4E"/>
    <w:rsid w:val="00E30867"/>
    <w:rsid w:val="00E3268C"/>
    <w:rsid w:val="00E35F7F"/>
    <w:rsid w:val="00E400B2"/>
    <w:rsid w:val="00E50384"/>
    <w:rsid w:val="00E52290"/>
    <w:rsid w:val="00E52EE6"/>
    <w:rsid w:val="00E53A1E"/>
    <w:rsid w:val="00E53B3E"/>
    <w:rsid w:val="00E5441B"/>
    <w:rsid w:val="00E70671"/>
    <w:rsid w:val="00E71A70"/>
    <w:rsid w:val="00E72134"/>
    <w:rsid w:val="00E74478"/>
    <w:rsid w:val="00E76BC3"/>
    <w:rsid w:val="00E777DA"/>
    <w:rsid w:val="00E812E5"/>
    <w:rsid w:val="00E831C3"/>
    <w:rsid w:val="00E840A3"/>
    <w:rsid w:val="00E843E4"/>
    <w:rsid w:val="00E8554B"/>
    <w:rsid w:val="00E87C47"/>
    <w:rsid w:val="00E970B0"/>
    <w:rsid w:val="00EA5A43"/>
    <w:rsid w:val="00EA711A"/>
    <w:rsid w:val="00EA7FE9"/>
    <w:rsid w:val="00EB0153"/>
    <w:rsid w:val="00EB21EC"/>
    <w:rsid w:val="00EB321C"/>
    <w:rsid w:val="00EB3A1F"/>
    <w:rsid w:val="00EB4517"/>
    <w:rsid w:val="00EB5757"/>
    <w:rsid w:val="00EB6A4A"/>
    <w:rsid w:val="00EB6D3D"/>
    <w:rsid w:val="00EB7A07"/>
    <w:rsid w:val="00EB7B13"/>
    <w:rsid w:val="00EB7F49"/>
    <w:rsid w:val="00EC34D2"/>
    <w:rsid w:val="00EC384C"/>
    <w:rsid w:val="00EC774F"/>
    <w:rsid w:val="00ED7035"/>
    <w:rsid w:val="00ED7A68"/>
    <w:rsid w:val="00ED7BA4"/>
    <w:rsid w:val="00EE1862"/>
    <w:rsid w:val="00EE2772"/>
    <w:rsid w:val="00EE3AAA"/>
    <w:rsid w:val="00EE4ECE"/>
    <w:rsid w:val="00EE7535"/>
    <w:rsid w:val="00EF01A7"/>
    <w:rsid w:val="00EF16EE"/>
    <w:rsid w:val="00EF4108"/>
    <w:rsid w:val="00EF4D9A"/>
    <w:rsid w:val="00F01DBD"/>
    <w:rsid w:val="00F073F2"/>
    <w:rsid w:val="00F10D3C"/>
    <w:rsid w:val="00F117DC"/>
    <w:rsid w:val="00F11976"/>
    <w:rsid w:val="00F14843"/>
    <w:rsid w:val="00F165F4"/>
    <w:rsid w:val="00F16F56"/>
    <w:rsid w:val="00F20068"/>
    <w:rsid w:val="00F2292E"/>
    <w:rsid w:val="00F26488"/>
    <w:rsid w:val="00F301C0"/>
    <w:rsid w:val="00F30CE8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60858"/>
    <w:rsid w:val="00F62926"/>
    <w:rsid w:val="00F62FDF"/>
    <w:rsid w:val="00F63F0B"/>
    <w:rsid w:val="00F659AF"/>
    <w:rsid w:val="00F66D2B"/>
    <w:rsid w:val="00F705FD"/>
    <w:rsid w:val="00F70645"/>
    <w:rsid w:val="00F7523B"/>
    <w:rsid w:val="00F826B0"/>
    <w:rsid w:val="00F839BC"/>
    <w:rsid w:val="00F85500"/>
    <w:rsid w:val="00F87D33"/>
    <w:rsid w:val="00F9382F"/>
    <w:rsid w:val="00F94447"/>
    <w:rsid w:val="00F963CD"/>
    <w:rsid w:val="00FA1D50"/>
    <w:rsid w:val="00FA5CA6"/>
    <w:rsid w:val="00FA6796"/>
    <w:rsid w:val="00FA73C8"/>
    <w:rsid w:val="00FB2920"/>
    <w:rsid w:val="00FB3288"/>
    <w:rsid w:val="00FB4104"/>
    <w:rsid w:val="00FB631D"/>
    <w:rsid w:val="00FC002E"/>
    <w:rsid w:val="00FC13AC"/>
    <w:rsid w:val="00FC3B41"/>
    <w:rsid w:val="00FC4A13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55AC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80899-F3B2-41BB-A999-EA7362BB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2676</Words>
  <Characters>15255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9</cp:revision>
  <cp:lastPrinted>2023-05-15T09:26:00Z</cp:lastPrinted>
  <dcterms:created xsi:type="dcterms:W3CDTF">2023-05-15T08:11:00Z</dcterms:created>
  <dcterms:modified xsi:type="dcterms:W3CDTF">2023-05-15T09:27:00Z</dcterms:modified>
</cp:coreProperties>
</file>