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591" w14:textId="77777777" w:rsidR="00A33789" w:rsidRDefault="00A33789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22D5217F" w14:textId="77777777" w:rsidR="00CE5A9E" w:rsidRDefault="00CE5A9E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1B8DBD1" w14:textId="77777777" w:rsidR="00CE5A9E" w:rsidRDefault="00CE5A9E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3BF8A19A" w14:textId="77777777" w:rsidR="00CE5A9E" w:rsidRDefault="00CE5A9E" w:rsidP="00C414AA">
      <w:pPr>
        <w:pStyle w:val="af"/>
        <w:spacing w:before="120" w:after="240"/>
        <w:ind w:right="58"/>
        <w:jc w:val="both"/>
        <w:rPr>
          <w:rFonts w:hint="cs"/>
          <w:b/>
          <w:bCs/>
          <w:sz w:val="30"/>
          <w:szCs w:val="30"/>
          <w:u w:val="none"/>
        </w:rPr>
      </w:pPr>
    </w:p>
    <w:p w14:paraId="6ADEE4F8" w14:textId="5FFD5F7B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4D110290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31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2566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เพอร์ฟอร์มานซ์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และได้สอบทานงบแสดงฐานะการเงิน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31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66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สามเ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บริษัท ซินเนอร์เจติค ออโต้ เพอร์ฟอร์มานซ์ จำกัด (มหาชน)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13E940AC" w:rsidR="00E66B85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61091F4E" w14:textId="77777777" w:rsidR="00237D52" w:rsidRDefault="00237D52">
      <w:pPr>
        <w:rPr>
          <w:rFonts w:eastAsia="Angsana New"/>
          <w:b/>
          <w:bCs/>
          <w:sz w:val="30"/>
          <w:szCs w:val="30"/>
          <w:cs/>
        </w:rPr>
      </w:pPr>
      <w:r>
        <w:rPr>
          <w:rFonts w:eastAsia="Angsana New"/>
          <w:b/>
          <w:bCs/>
          <w:sz w:val="30"/>
          <w:szCs w:val="30"/>
          <w:cs/>
        </w:rPr>
        <w:br w:type="page"/>
      </w:r>
    </w:p>
    <w:p w14:paraId="3EE522BE" w14:textId="7E1E0740" w:rsidR="005D5B18" w:rsidRDefault="0056785F" w:rsidP="0056785F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56785F">
        <w:rPr>
          <w:rFonts w:eastAsia="Angsana New" w:hint="cs"/>
          <w:b/>
          <w:bCs/>
          <w:sz w:val="30"/>
          <w:szCs w:val="30"/>
          <w:cs/>
        </w:rPr>
        <w:lastRenderedPageBreak/>
        <w:t>ข้อมูลและเหตุการณ์เน้น</w:t>
      </w:r>
    </w:p>
    <w:p w14:paraId="17A2C93E" w14:textId="77777777" w:rsidR="00237D52" w:rsidRDefault="0056785F" w:rsidP="0056785F">
      <w:pPr>
        <w:spacing w:before="120" w:after="120"/>
        <w:jc w:val="thaiDistribute"/>
        <w:rPr>
          <w:rFonts w:eastAsia="Angsana New"/>
          <w:sz w:val="30"/>
          <w:szCs w:val="30"/>
        </w:rPr>
      </w:pPr>
      <w:r>
        <w:rPr>
          <w:rFonts w:eastAsia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1606E7">
        <w:rPr>
          <w:rFonts w:eastAsia="Angsana New"/>
          <w:sz w:val="30"/>
          <w:szCs w:val="30"/>
        </w:rPr>
        <w:t>4</w:t>
      </w:r>
      <w:r>
        <w:rPr>
          <w:rFonts w:eastAsia="Angsana New" w:hint="cs"/>
          <w:sz w:val="30"/>
          <w:szCs w:val="30"/>
          <w:cs/>
        </w:rPr>
        <w:t xml:space="preserve"> ระหว่างไตรมาส </w:t>
      </w:r>
      <w:r w:rsidR="001606E7">
        <w:rPr>
          <w:rFonts w:eastAsia="Angsana New"/>
          <w:sz w:val="30"/>
          <w:szCs w:val="30"/>
        </w:rPr>
        <w:t>3</w:t>
      </w:r>
      <w:r>
        <w:rPr>
          <w:rFonts w:eastAsia="Angsana New" w:hint="cs"/>
          <w:sz w:val="30"/>
          <w:szCs w:val="30"/>
          <w:cs/>
        </w:rPr>
        <w:t xml:space="preserve"> สิ้นสุดวันที่ </w:t>
      </w:r>
      <w:r w:rsidR="001606E7">
        <w:rPr>
          <w:rFonts w:eastAsia="Angsana New"/>
          <w:sz w:val="30"/>
          <w:szCs w:val="30"/>
        </w:rPr>
        <w:t>30</w:t>
      </w:r>
      <w:r>
        <w:rPr>
          <w:rFonts w:eastAsia="Angsana New" w:hint="cs"/>
          <w:sz w:val="30"/>
          <w:szCs w:val="30"/>
          <w:cs/>
        </w:rPr>
        <w:t xml:space="preserve"> กันยายน </w:t>
      </w:r>
      <w:r w:rsidR="001606E7">
        <w:rPr>
          <w:rFonts w:eastAsia="Angsana New"/>
          <w:sz w:val="30"/>
          <w:szCs w:val="30"/>
        </w:rPr>
        <w:t>2565</w:t>
      </w:r>
      <w:r>
        <w:rPr>
          <w:rFonts w:eastAsia="Angsana New" w:hint="cs"/>
          <w:sz w:val="30"/>
          <w:szCs w:val="30"/>
          <w:cs/>
        </w:rPr>
        <w:t xml:space="preserve"> กลุ่มบริษัทเปลี่ยนแปลงนโยบายบัญชีการวัดมูลค่าในภายหลังอสังหาริมทรัพย์เพื่อการลงทุนจากเดิมวิธีราคาทุนเปลี่ยนเป็นวิธีมูลค่ายุติธรรม ดังนั้น งบกำไรขาดทุนเบ็ดเสร็จสำหรับงวดสามเดือนสิ้นสุดวันที่ </w:t>
      </w:r>
      <w:r w:rsidR="001606E7">
        <w:rPr>
          <w:rFonts w:eastAsia="Angsana New"/>
          <w:sz w:val="30"/>
          <w:szCs w:val="30"/>
        </w:rPr>
        <w:t>31</w:t>
      </w:r>
      <w:r>
        <w:rPr>
          <w:rFonts w:eastAsia="Angsana New" w:hint="cs"/>
          <w:sz w:val="30"/>
          <w:szCs w:val="30"/>
          <w:cs/>
        </w:rPr>
        <w:t xml:space="preserve"> มีนาคม </w:t>
      </w:r>
      <w:r w:rsidR="001606E7">
        <w:rPr>
          <w:rFonts w:eastAsia="Angsana New"/>
          <w:sz w:val="30"/>
          <w:szCs w:val="30"/>
        </w:rPr>
        <w:t>2565</w:t>
      </w:r>
      <w:r>
        <w:rPr>
          <w:rFonts w:eastAsia="Angsana New" w:hint="cs"/>
          <w:sz w:val="30"/>
          <w:szCs w:val="30"/>
          <w:cs/>
        </w:rPr>
        <w:t xml:space="preserve"> ที่แสดงเป็นข้อมูลเปรียบเทียบได้ปรับย้อนหลังผลกระทบจากการเปลี่ยนแปลงนโยบายบัญชี</w:t>
      </w:r>
    </w:p>
    <w:p w14:paraId="6BB358A2" w14:textId="1AE8C2AE" w:rsidR="0056785F" w:rsidRPr="00237D52" w:rsidRDefault="0056785F" w:rsidP="0056785F">
      <w:pPr>
        <w:spacing w:before="120" w:after="120"/>
        <w:jc w:val="thaiDistribute"/>
        <w:rPr>
          <w:rFonts w:eastAsia="Angsana New"/>
          <w:sz w:val="30"/>
          <w:szCs w:val="30"/>
          <w:cs/>
        </w:rPr>
      </w:pPr>
      <w:r w:rsidRPr="00237D52">
        <w:rPr>
          <w:rFonts w:eastAsia="Angsana New" w:hint="cs"/>
          <w:sz w:val="30"/>
          <w:szCs w:val="30"/>
          <w:cs/>
        </w:rPr>
        <w:t>ทั้งนี้</w:t>
      </w:r>
      <w:r w:rsidR="00237D52">
        <w:rPr>
          <w:rFonts w:eastAsia="Angsana New" w:hint="cs"/>
          <w:sz w:val="30"/>
          <w:szCs w:val="30"/>
          <w:cs/>
        </w:rPr>
        <w:t xml:space="preserve"> </w:t>
      </w:r>
      <w:r w:rsidRPr="00237D52">
        <w:rPr>
          <w:rFonts w:eastAsia="Angsana New" w:hint="cs"/>
          <w:sz w:val="30"/>
          <w:szCs w:val="30"/>
          <w:cs/>
        </w:rPr>
        <w:t>ข้อสรุปอย่างไม่มีเงื่อนไขของข้าพเจ้าต่อข้อมูลทางการเงินระหว่างกาลมิได้เกี่ยวข้องกับเรื่องที่ข้าพเจ้าขอให้สังเกตข้างต้น</w:t>
      </w:r>
    </w:p>
    <w:p w14:paraId="4698CE8B" w14:textId="77777777" w:rsidR="00C414AA" w:rsidRDefault="00C414AA" w:rsidP="007500E2">
      <w:pPr>
        <w:tabs>
          <w:tab w:val="left" w:pos="5954"/>
        </w:tabs>
        <w:rPr>
          <w:sz w:val="30"/>
          <w:szCs w:val="30"/>
        </w:rPr>
      </w:pPr>
    </w:p>
    <w:p w14:paraId="6B18ED27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>นายไกรสิทธิ์ ศิลปมงคลกุล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11A0034C" w:rsidR="00BF42D6" w:rsidRPr="00010BFB" w:rsidRDefault="00B1298C" w:rsidP="00C414AA">
      <w:pPr>
        <w:tabs>
          <w:tab w:val="left" w:pos="5954"/>
        </w:tabs>
        <w:spacing w:after="120"/>
        <w:rPr>
          <w:sz w:val="30"/>
          <w:szCs w:val="30"/>
          <w:rtl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631EBC24" w14:textId="375B3BF6" w:rsidR="002E0EF8" w:rsidRPr="0091605A" w:rsidRDefault="00D736BB" w:rsidP="007500E2">
      <w:pPr>
        <w:tabs>
          <w:tab w:val="left" w:pos="5954"/>
        </w:tabs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>
        <w:rPr>
          <w:sz w:val="30"/>
          <w:szCs w:val="30"/>
        </w:rPr>
        <w:t>2</w:t>
      </w:r>
      <w:r w:rsidR="00D97DAB" w:rsidRPr="00010BFB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พฤษภาคม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>
        <w:rPr>
          <w:sz w:val="30"/>
          <w:szCs w:val="30"/>
        </w:rPr>
        <w:t>6</w:t>
      </w:r>
    </w:p>
    <w:p w14:paraId="06EFDA91" w14:textId="77777777" w:rsidR="00F13845" w:rsidRDefault="00F13845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192442A3" w14:textId="77777777" w:rsidR="0056785F" w:rsidRDefault="0056785F" w:rsidP="00296F32">
      <w:pPr>
        <w:ind w:firstLine="142"/>
        <w:rPr>
          <w:b/>
          <w:bCs/>
        </w:rPr>
      </w:pPr>
    </w:p>
    <w:p w14:paraId="3F3054F3" w14:textId="77777777" w:rsidR="0056785F" w:rsidRDefault="0056785F" w:rsidP="00296F32">
      <w:pPr>
        <w:ind w:firstLine="142"/>
        <w:rPr>
          <w:b/>
          <w:bCs/>
        </w:rPr>
      </w:pPr>
    </w:p>
    <w:p w14:paraId="42B47C31" w14:textId="77777777" w:rsidR="0056785F" w:rsidRDefault="0056785F" w:rsidP="00296F32">
      <w:pPr>
        <w:ind w:firstLine="142"/>
        <w:rPr>
          <w:b/>
          <w:bCs/>
        </w:rPr>
      </w:pPr>
    </w:p>
    <w:p w14:paraId="13FCCE83" w14:textId="77777777" w:rsidR="0056785F" w:rsidRDefault="0056785F" w:rsidP="00296F32">
      <w:pPr>
        <w:ind w:firstLine="142"/>
        <w:rPr>
          <w:b/>
          <w:bCs/>
        </w:rPr>
      </w:pPr>
    </w:p>
    <w:p w14:paraId="4B2AEF66" w14:textId="77777777" w:rsidR="0056785F" w:rsidRDefault="0056785F" w:rsidP="00296F32">
      <w:pPr>
        <w:ind w:firstLine="142"/>
        <w:rPr>
          <w:b/>
          <w:bCs/>
        </w:rPr>
      </w:pPr>
    </w:p>
    <w:p w14:paraId="288DF006" w14:textId="77777777" w:rsidR="0056785F" w:rsidRDefault="0056785F" w:rsidP="00296F32">
      <w:pPr>
        <w:ind w:firstLine="142"/>
        <w:rPr>
          <w:b/>
          <w:bCs/>
        </w:rPr>
      </w:pPr>
    </w:p>
    <w:p w14:paraId="25EC7E04" w14:textId="77777777" w:rsidR="0056785F" w:rsidRDefault="0056785F" w:rsidP="00296F32">
      <w:pPr>
        <w:ind w:firstLine="142"/>
        <w:rPr>
          <w:b/>
          <w:bCs/>
        </w:rPr>
      </w:pPr>
    </w:p>
    <w:p w14:paraId="4B8334CD" w14:textId="77777777" w:rsidR="0056785F" w:rsidRDefault="0056785F" w:rsidP="00296F32">
      <w:pPr>
        <w:ind w:firstLine="142"/>
        <w:rPr>
          <w:b/>
          <w:bCs/>
        </w:rPr>
      </w:pPr>
    </w:p>
    <w:p w14:paraId="686A856B" w14:textId="77777777" w:rsidR="0056785F" w:rsidRDefault="0056785F" w:rsidP="00296F32">
      <w:pPr>
        <w:ind w:firstLine="142"/>
        <w:rPr>
          <w:b/>
          <w:bCs/>
        </w:rPr>
      </w:pPr>
    </w:p>
    <w:p w14:paraId="1AEE48CE" w14:textId="77777777" w:rsidR="0056785F" w:rsidRDefault="0056785F" w:rsidP="00296F32">
      <w:pPr>
        <w:ind w:firstLine="142"/>
        <w:rPr>
          <w:b/>
          <w:bCs/>
        </w:rPr>
      </w:pPr>
    </w:p>
    <w:p w14:paraId="3E04B0A0" w14:textId="77777777" w:rsidR="0056785F" w:rsidRDefault="0056785F" w:rsidP="00296F32">
      <w:pPr>
        <w:ind w:firstLine="142"/>
        <w:rPr>
          <w:b/>
          <w:bCs/>
        </w:rPr>
      </w:pPr>
    </w:p>
    <w:p w14:paraId="66AAEA97" w14:textId="77777777" w:rsidR="0056785F" w:rsidRDefault="0056785F" w:rsidP="00296F32">
      <w:pPr>
        <w:ind w:firstLine="142"/>
        <w:rPr>
          <w:b/>
          <w:bCs/>
        </w:rPr>
      </w:pPr>
    </w:p>
    <w:p w14:paraId="1EE36A44" w14:textId="77777777" w:rsidR="0056785F" w:rsidRDefault="0056785F" w:rsidP="00296F32">
      <w:pPr>
        <w:ind w:firstLine="142"/>
        <w:rPr>
          <w:b/>
          <w:bCs/>
        </w:rPr>
      </w:pPr>
    </w:p>
    <w:p w14:paraId="160C6D5E" w14:textId="77777777" w:rsidR="0056785F" w:rsidRDefault="0056785F" w:rsidP="00296F32">
      <w:pPr>
        <w:ind w:firstLine="142"/>
        <w:rPr>
          <w:b/>
          <w:bCs/>
        </w:rPr>
      </w:pPr>
    </w:p>
    <w:p w14:paraId="3C2CEE97" w14:textId="77777777" w:rsidR="0056785F" w:rsidRDefault="0056785F" w:rsidP="00296F32">
      <w:pPr>
        <w:ind w:firstLine="142"/>
        <w:rPr>
          <w:b/>
          <w:bCs/>
        </w:rPr>
      </w:pPr>
    </w:p>
    <w:p w14:paraId="39D89AAE" w14:textId="77777777" w:rsidR="0056785F" w:rsidRDefault="0056785F" w:rsidP="00296F32">
      <w:pPr>
        <w:ind w:firstLine="142"/>
        <w:rPr>
          <w:b/>
          <w:bCs/>
        </w:rPr>
      </w:pPr>
    </w:p>
    <w:p w14:paraId="782F9DE5" w14:textId="77777777" w:rsidR="0056785F" w:rsidRDefault="0056785F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6AB88D38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D736BB">
        <w:rPr>
          <w:b/>
          <w:bCs/>
        </w:rPr>
        <w:t>1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D736BB">
        <w:rPr>
          <w:b/>
          <w:bCs/>
        </w:rPr>
        <w:t>1</w:t>
      </w:r>
      <w:r w:rsidR="00D97DAB" w:rsidRPr="00200766">
        <w:rPr>
          <w:b/>
          <w:bCs/>
        </w:rPr>
        <w:t xml:space="preserve"> </w:t>
      </w:r>
      <w:r w:rsidR="00663340">
        <w:rPr>
          <w:rFonts w:hint="cs"/>
          <w:b/>
          <w:bCs/>
          <w:cs/>
        </w:rPr>
        <w:t>มีนาคม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D736BB">
        <w:rPr>
          <w:b/>
          <w:bCs/>
        </w:rPr>
        <w:t>6</w:t>
      </w:r>
    </w:p>
    <w:p w14:paraId="76E7D09E" w14:textId="77777777"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13DB1">
      <w:footerReference w:type="even" r:id="rId8"/>
      <w:pgSz w:w="11906" w:h="16838" w:code="9"/>
      <w:pgMar w:top="862" w:right="1008" w:bottom="629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8036" w14:textId="77777777" w:rsidR="0027695C" w:rsidRDefault="0027695C">
      <w:r>
        <w:separator/>
      </w:r>
    </w:p>
  </w:endnote>
  <w:endnote w:type="continuationSeparator" w:id="0">
    <w:p w14:paraId="3BA10F11" w14:textId="77777777" w:rsidR="0027695C" w:rsidRDefault="0027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2359276"/>
      <w:docPartObj>
        <w:docPartGallery w:val="Page Numbers (Bottom of Page)"/>
        <w:docPartUnique/>
      </w:docPartObj>
    </w:sdtPr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3BABD" w14:textId="77777777" w:rsidR="0027695C" w:rsidRDefault="0027695C">
      <w:r>
        <w:separator/>
      </w:r>
    </w:p>
  </w:footnote>
  <w:footnote w:type="continuationSeparator" w:id="0">
    <w:p w14:paraId="708F3D0F" w14:textId="77777777" w:rsidR="0027695C" w:rsidRDefault="0027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695C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145D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0FDA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E5A9E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3845"/>
    <w:rsid w:val="00F160AD"/>
    <w:rsid w:val="00F16133"/>
    <w:rsid w:val="00F263D9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392</Words>
  <Characters>2239</Characters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2023-05-11T06:07:00Z</cp:lastPrinted>
  <dcterms:created xsi:type="dcterms:W3CDTF">2023-04-27T09:26:00Z</dcterms:created>
  <dcterms:modified xsi:type="dcterms:W3CDTF">2023-05-12T09:59:00Z</dcterms:modified>
</cp:coreProperties>
</file>