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06E53" w14:textId="1B13F8DE" w:rsidR="00750BCA" w:rsidRPr="00561A1E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235ACF78" w:rsidR="001963F6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1963F6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</w:p>
    <w:p w14:paraId="6C35AE5E" w14:textId="77777777" w:rsidR="00B803A7" w:rsidRPr="00561A1E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561A1E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38A3ED9F" w:rsidR="00B803A7" w:rsidRPr="00561A1E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F0C6F" w:rsidRPr="006F0C6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E22682" w:rsidRPr="00561A1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E22682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B57483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6F0C6F" w:rsidRPr="006F0C6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3565B77F" w14:textId="77777777" w:rsidR="00150FDE" w:rsidRPr="00561A1E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561A1E" w:rsidSect="006F0C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61A1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56768A1" w14:textId="54F71F6A" w:rsidR="001F559B" w:rsidRPr="00561A1E" w:rsidRDefault="0007024D" w:rsidP="00CA05C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65636" w:rsidRPr="00561A1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CF4A02"/>
          <w:sz w:val="26"/>
          <w:szCs w:val="26"/>
          <w:cs/>
        </w:rPr>
        <w:t xml:space="preserve"> ผู้ถือหุ้น</w:t>
      </w:r>
      <w:r w:rsidR="00914F57" w:rsidRPr="00561A1E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561A1E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252AE93F" w14:textId="77777777" w:rsidR="0007024D" w:rsidRPr="00561A1E" w:rsidRDefault="0007024D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B25D0CA" w14:textId="3E4F7F2C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561A1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</w:t>
      </w:r>
      <w:r w:rsidR="00750BCA"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07024D" w:rsidRPr="00561A1E">
        <w:rPr>
          <w:rFonts w:ascii="Browallia New" w:hAnsi="Browallia New" w:cs="Browallia New"/>
          <w:color w:val="auto"/>
          <w:sz w:val="26"/>
          <w:szCs w:val="26"/>
          <w:cs/>
        </w:rPr>
        <w:t>กิจเจริญ เอ็นจิเนียริ่ง อีเลคทริค จำกัด</w:t>
      </w:r>
      <w:r w:rsidR="006D32AB"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115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="006D32AB"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งบแสดงฐานะการเงิน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F0C6F" w:rsidRPr="006F0C6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22682" w:rsidRPr="00561A1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22682" w:rsidRPr="00561A1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6F0C6F" w:rsidRPr="006F0C6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E22682"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2682" w:rsidRPr="00561A1E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="00E22682"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2682"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 รวมถึงงบกระแสเงินสดสำหรับงวดสามเดือนสิ้นสุดวันเดียวกัน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</w:t>
      </w:r>
      <w:r w:rsidR="00E22682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ฉบับที่ </w:t>
      </w:r>
      <w:r w:rsidR="006F0C6F" w:rsidRPr="006F0C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="00E22682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2682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เรื่อง การรายงานทางการเงินระหว่างกาล</w:t>
      </w:r>
      <w:r w:rsidR="00E22682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2682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E22682"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4C7A93B" w14:textId="77777777" w:rsidR="00526B5E" w:rsidRPr="00561A1E" w:rsidRDefault="00526B5E" w:rsidP="00CA05CF">
      <w:pPr>
        <w:jc w:val="thaiDistribute"/>
        <w:rPr>
          <w:rFonts w:ascii="Browallia New" w:eastAsia="Arial" w:hAnsi="Browallia New" w:cs="Browallia New"/>
          <w:b/>
          <w:bCs/>
          <w:color w:val="auto"/>
          <w:sz w:val="16"/>
          <w:szCs w:val="16"/>
        </w:rPr>
      </w:pPr>
    </w:p>
    <w:p w14:paraId="7AB3F9B9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5801E5F" w14:textId="77777777" w:rsidR="00AA7036" w:rsidRPr="00561A1E" w:rsidRDefault="00AA7036" w:rsidP="00CA05CF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7F1A1F90" w14:textId="60043201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รหัส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F0C6F" w:rsidRPr="006F0C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รับอนุญาตของกิจการ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” 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การสอบทาน</w:t>
      </w:r>
      <w:r w:rsidR="00526B5E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ข้อมูลทางการเงินระหว่างกาล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A1DB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ซึ่งอาจจะพบได้จากการตรวจสอบ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2839DD96" w14:textId="77777777" w:rsidR="00F12C53" w:rsidRPr="00561A1E" w:rsidRDefault="00F12C53" w:rsidP="00CA05CF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EF68A26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31EB8A8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p w14:paraId="2C9EF19B" w14:textId="27421BB8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F0C6F" w:rsidRPr="006F0C6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C91301" w:rsidRPr="00561A1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561A1E" w:rsidRDefault="004656C0" w:rsidP="00CA05C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4095A0" w14:textId="77777777" w:rsidR="004656C0" w:rsidRPr="00561A1E" w:rsidRDefault="004656C0" w:rsidP="00CA05C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1B920A6" w14:textId="77777777" w:rsidR="00526B5E" w:rsidRPr="00561A1E" w:rsidRDefault="00526B5E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561A1E" w:rsidRDefault="0058077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561A1E" w:rsidRDefault="00873D5B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08895719" w:rsidR="009A1C0D" w:rsidRPr="00561A1E" w:rsidRDefault="009A1C0D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561A1E" w:rsidRDefault="0070167B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561A1E" w:rsidRDefault="0058077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77777777" w:rsidR="001F559B" w:rsidRPr="00561A1E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วิเชียร</w:t>
      </w:r>
      <w:r w:rsidR="00873D5B"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กิ่งมนตรี</w:t>
      </w:r>
    </w:p>
    <w:p w14:paraId="7310CD25" w14:textId="77B31D08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F0C6F" w:rsidRPr="006F0C6F">
        <w:rPr>
          <w:rFonts w:ascii="Browallia New" w:hAnsi="Browallia New" w:cs="Browallia New"/>
          <w:color w:val="auto"/>
          <w:sz w:val="26"/>
          <w:szCs w:val="26"/>
          <w:lang w:val="en-GB"/>
        </w:rPr>
        <w:t>3977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69AE9BE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0060E0A" w14:textId="59075256" w:rsidR="00A44332" w:rsidRPr="00561A1E" w:rsidRDefault="006F0C6F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F0C6F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B84B0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84B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0B5630" w:rsidRPr="00561A1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6F0C6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561A1E" w:rsidSect="006F0C6F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FDC62" w14:textId="77777777" w:rsidR="00500F26" w:rsidRDefault="00500F26">
      <w:r>
        <w:separator/>
      </w:r>
    </w:p>
  </w:endnote>
  <w:endnote w:type="continuationSeparator" w:id="0">
    <w:p w14:paraId="3E67110A" w14:textId="77777777" w:rsidR="00500F26" w:rsidRDefault="0050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5F85" w14:textId="77777777" w:rsidR="00B84B0E" w:rsidRDefault="00B84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B3EE" w14:textId="77777777" w:rsidR="00B84B0E" w:rsidRDefault="00B84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99C7" w14:textId="77777777" w:rsidR="00B84B0E" w:rsidRDefault="00B84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68649" w14:textId="77777777" w:rsidR="00500F26" w:rsidRDefault="00500F26">
      <w:r>
        <w:separator/>
      </w:r>
    </w:p>
  </w:footnote>
  <w:footnote w:type="continuationSeparator" w:id="0">
    <w:p w14:paraId="1D995B9E" w14:textId="77777777" w:rsidR="00500F26" w:rsidRDefault="0050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38600" w14:textId="77777777" w:rsidR="00B84B0E" w:rsidRDefault="00B84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C6368" w14:textId="77777777" w:rsidR="00B84B0E" w:rsidRDefault="00B84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B99E" w14:textId="77777777" w:rsidR="00B84B0E" w:rsidRDefault="00B84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2EBA"/>
    <w:rsid w:val="000138C8"/>
    <w:rsid w:val="00016969"/>
    <w:rsid w:val="00023DC7"/>
    <w:rsid w:val="000241F4"/>
    <w:rsid w:val="00027FF7"/>
    <w:rsid w:val="00030F3F"/>
    <w:rsid w:val="00031FCD"/>
    <w:rsid w:val="00032DD4"/>
    <w:rsid w:val="00034CE0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91C"/>
    <w:rsid w:val="001F05C6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D7975"/>
    <w:rsid w:val="003E041F"/>
    <w:rsid w:val="003E0756"/>
    <w:rsid w:val="003E3ED5"/>
    <w:rsid w:val="003E5CA5"/>
    <w:rsid w:val="003E653D"/>
    <w:rsid w:val="003F0987"/>
    <w:rsid w:val="003F4F47"/>
    <w:rsid w:val="003F61EF"/>
    <w:rsid w:val="003F6285"/>
    <w:rsid w:val="003F7862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0F26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80611"/>
    <w:rsid w:val="0088081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5AA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D8D"/>
    <w:rsid w:val="00B65F9E"/>
    <w:rsid w:val="00B6679C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874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21</cp:revision>
  <cp:lastPrinted>2022-05-12T03:22:00Z</cp:lastPrinted>
  <dcterms:created xsi:type="dcterms:W3CDTF">2021-10-27T07:49:00Z</dcterms:created>
  <dcterms:modified xsi:type="dcterms:W3CDTF">2023-04-25T04:27:00Z</dcterms:modified>
</cp:coreProperties>
</file>