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020623A4" w:rsidR="00CE32D3" w:rsidRPr="00A64B7F" w:rsidRDefault="00CE32D3" w:rsidP="00CE32D3">
            <w:pPr>
              <w:spacing w:line="380" w:lineRule="exact"/>
              <w:ind w:left="14"/>
              <w:rPr>
                <w:rFonts w:eastAsia="MS Mincho"/>
                <w:color w:val="7E7F82"/>
                <w:sz w:val="28"/>
                <w:szCs w:val="35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Review report and interim financial </w:t>
            </w:r>
            <w:r w:rsidR="00A64B7F">
              <w:rPr>
                <w:rFonts w:eastAsia="MS Mincho" w:cs="Times New Roman"/>
                <w:color w:val="7E7F82"/>
                <w:sz w:val="28"/>
              </w:rPr>
              <w:t>information</w:t>
            </w:r>
          </w:p>
          <w:p w14:paraId="1C6A47F1" w14:textId="30625263" w:rsidR="006F04B3" w:rsidRPr="00900E90" w:rsidRDefault="00CE32D3" w:rsidP="009919F2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967AA7">
              <w:rPr>
                <w:rFonts w:eastAsia="MS Mincho" w:cstheme="minorBidi"/>
                <w:color w:val="7E7F82"/>
                <w:sz w:val="28"/>
              </w:rPr>
              <w:t xml:space="preserve">and six-month </w:t>
            </w:r>
            <w:r w:rsidR="00967AA7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967AA7">
              <w:rPr>
                <w:rFonts w:eastAsia="MS Mincho" w:cs="Times New Roman"/>
                <w:color w:val="7E7F82"/>
                <w:sz w:val="28"/>
              </w:rPr>
              <w:t>s ended</w:t>
            </w:r>
            <w:r w:rsidR="00967AA7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967AA7">
              <w:rPr>
                <w:rFonts w:eastAsia="MS Mincho" w:cstheme="minorBidi"/>
                <w:color w:val="7E7F82"/>
                <w:sz w:val="28"/>
              </w:rPr>
              <w:t xml:space="preserve">30 June </w:t>
            </w:r>
            <w:r w:rsidR="009919F2">
              <w:rPr>
                <w:rFonts w:eastAsia="MS Mincho" w:cstheme="minorBidi"/>
                <w:color w:val="7E7F82"/>
                <w:sz w:val="28"/>
              </w:rPr>
              <w:t>202</w:t>
            </w:r>
            <w:r w:rsidR="00B9423A">
              <w:rPr>
                <w:rFonts w:eastAsia="MS Mincho" w:cstheme="minorBidi"/>
                <w:color w:val="7E7F82"/>
                <w:sz w:val="28"/>
              </w:rPr>
              <w:t>3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742E3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9919F2">
        <w:rPr>
          <w:rFonts w:ascii="Arial" w:hAnsi="Arial" w:cs="Cordia New"/>
          <w:sz w:val="22"/>
        </w:rPr>
        <w:t>3</w:t>
      </w:r>
      <w:r w:rsidR="00967AA7">
        <w:rPr>
          <w:rFonts w:ascii="Arial" w:hAnsi="Arial" w:cs="Cordia New"/>
          <w:sz w:val="22"/>
        </w:rPr>
        <w:t>0 June</w:t>
      </w:r>
      <w:r w:rsidR="009919F2">
        <w:rPr>
          <w:rFonts w:ascii="Arial" w:hAnsi="Arial" w:cs="Cordia New"/>
          <w:sz w:val="22"/>
        </w:rPr>
        <w:t xml:space="preserve"> 202</w:t>
      </w:r>
      <w:r w:rsidR="00B9423A">
        <w:rPr>
          <w:rFonts w:ascii="Arial" w:hAnsi="Arial" w:cs="Cordia New"/>
          <w:sz w:val="22"/>
        </w:rPr>
        <w:t>3</w:t>
      </w:r>
      <w:r w:rsidRPr="00114F20">
        <w:rPr>
          <w:rFonts w:ascii="Arial" w:hAnsi="Arial" w:cs="Arial"/>
          <w:sz w:val="22"/>
          <w:szCs w:val="22"/>
        </w:rPr>
        <w:t xml:space="preserve">, the related statements of </w:t>
      </w:r>
      <w:r>
        <w:rPr>
          <w:rFonts w:ascii="Arial" w:hAnsi="Arial" w:cs="Arial"/>
          <w:sz w:val="22"/>
          <w:szCs w:val="22"/>
        </w:rPr>
        <w:t>income</w:t>
      </w:r>
      <w:r w:rsidR="008A26E3">
        <w:rPr>
          <w:rFonts w:ascii="Arial" w:hAnsi="Arial" w:cs="Arial"/>
          <w:sz w:val="22"/>
          <w:szCs w:val="22"/>
        </w:rPr>
        <w:t xml:space="preserve"> and</w:t>
      </w:r>
      <w:r w:rsidR="000F16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comprehensive income</w:t>
      </w:r>
      <w:r w:rsidR="00967AA7">
        <w:rPr>
          <w:rFonts w:ascii="Arial" w:hAnsi="Arial" w:cs="Arial"/>
          <w:sz w:val="22"/>
          <w:szCs w:val="22"/>
        </w:rPr>
        <w:t xml:space="preserve"> </w:t>
      </w:r>
      <w:r w:rsidR="00967AA7" w:rsidRPr="00114F20">
        <w:rPr>
          <w:rFonts w:ascii="Arial" w:hAnsi="Arial" w:cs="Arial"/>
          <w:sz w:val="22"/>
          <w:szCs w:val="22"/>
        </w:rPr>
        <w:t>for</w:t>
      </w:r>
      <w:r w:rsidR="00967AA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8A26E3">
        <w:rPr>
          <w:rFonts w:ascii="Arial" w:hAnsi="Arial" w:cstheme="minorBidi"/>
          <w:sz w:val="22"/>
          <w:szCs w:val="22"/>
        </w:rPr>
        <w:t xml:space="preserve">            </w:t>
      </w:r>
      <w:r w:rsidR="00967AA7" w:rsidRPr="00114F20">
        <w:rPr>
          <w:rFonts w:ascii="Arial" w:hAnsi="Arial" w:cs="Arial"/>
          <w:sz w:val="22"/>
          <w:szCs w:val="22"/>
        </w:rPr>
        <w:t xml:space="preserve">the </w:t>
      </w:r>
      <w:r w:rsidR="00967AA7">
        <w:rPr>
          <w:rFonts w:ascii="Arial" w:hAnsi="Arial" w:cs="Arial"/>
          <w:sz w:val="22"/>
          <w:szCs w:val="22"/>
        </w:rPr>
        <w:t>three-month and six-month periods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="008A26E3">
        <w:rPr>
          <w:rFonts w:ascii="Arial" w:hAnsi="Arial" w:cs="Arial"/>
          <w:sz w:val="22"/>
          <w:szCs w:val="22"/>
        </w:rPr>
        <w:t xml:space="preserve">and the related statements of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3B2236">
        <w:rPr>
          <w:rFonts w:ascii="Arial" w:hAnsi="Arial" w:cs="Arial"/>
          <w:sz w:val="22"/>
          <w:szCs w:val="22"/>
        </w:rPr>
        <w:t xml:space="preserve"> </w:t>
      </w:r>
      <w:r w:rsidR="00967AA7">
        <w:rPr>
          <w:rFonts w:ascii="Arial" w:hAnsi="Arial" w:cs="Arial"/>
          <w:sz w:val="22"/>
          <w:szCs w:val="22"/>
        </w:rPr>
        <w:t>six</w:t>
      </w:r>
      <w:r w:rsidR="00A712D9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="00A61CEA">
        <w:rPr>
          <w:rFonts w:ascii="Arial" w:hAnsi="Arial" w:cs="Arial"/>
          <w:sz w:val="22"/>
          <w:szCs w:val="22"/>
        </w:rPr>
        <w:t xml:space="preserve">interim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A61CEA">
        <w:rPr>
          <w:rFonts w:ascii="Arial" w:hAnsi="Arial" w:cs="Cordia New"/>
          <w:sz w:val="22"/>
        </w:rPr>
        <w:t xml:space="preserve"> (collectively “interim financial information”)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6885C058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64B7F">
        <w:rPr>
          <w:rFonts w:ascii="Arial" w:hAnsi="Arial" w:cs="Browallia New"/>
          <w:sz w:val="22"/>
        </w:rPr>
        <w:t>Thai S</w:t>
      </w:r>
      <w:r w:rsidRPr="00114F20">
        <w:rPr>
          <w:rFonts w:ascii="Arial" w:hAnsi="Arial" w:cs="Arial"/>
          <w:sz w:val="22"/>
          <w:szCs w:val="22"/>
        </w:rPr>
        <w:t xml:space="preserve">tandards </w:t>
      </w:r>
      <w:r w:rsidR="00A64B7F">
        <w:rPr>
          <w:rFonts w:ascii="Arial" w:hAnsi="Arial" w:cs="Arial"/>
          <w:sz w:val="22"/>
          <w:szCs w:val="22"/>
        </w:rPr>
        <w:t>on A</w:t>
      </w:r>
      <w:r w:rsidR="00A64B7F" w:rsidRPr="00114F20">
        <w:rPr>
          <w:rFonts w:ascii="Arial" w:hAnsi="Arial" w:cs="Arial"/>
          <w:sz w:val="22"/>
          <w:szCs w:val="22"/>
        </w:rPr>
        <w:t xml:space="preserve">uditing </w:t>
      </w:r>
      <w:r w:rsidRPr="00114F20">
        <w:rPr>
          <w:rFonts w:ascii="Arial" w:hAnsi="Arial" w:cs="Arial"/>
          <w:sz w:val="22"/>
          <w:szCs w:val="22"/>
        </w:rPr>
        <w:t>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39525C6B" w:rsidR="00347D67" w:rsidRDefault="00405E8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405E87">
        <w:rPr>
          <w:rFonts w:ascii="Arial" w:hAnsi="Arial" w:cs="Arial"/>
          <w:sz w:val="22"/>
          <w:szCs w:val="22"/>
        </w:rPr>
        <w:t>Orawan</w:t>
      </w:r>
      <w:r>
        <w:rPr>
          <w:rFonts w:ascii="Arial" w:hAnsi="Arial" w:cs="Arial"/>
          <w:sz w:val="22"/>
          <w:szCs w:val="22"/>
        </w:rPr>
        <w:t xml:space="preserve"> </w:t>
      </w:r>
      <w:r w:rsidRPr="00405E87">
        <w:rPr>
          <w:rFonts w:ascii="Arial" w:hAnsi="Arial" w:cs="Arial"/>
          <w:sz w:val="22"/>
          <w:szCs w:val="22"/>
        </w:rPr>
        <w:t>Techawatanasirikul</w:t>
      </w:r>
    </w:p>
    <w:p w14:paraId="0FF6947F" w14:textId="251A1B90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405E87">
        <w:rPr>
          <w:rFonts w:ascii="Arial" w:hAnsi="Arial" w:cs="Arial"/>
          <w:sz w:val="22"/>
          <w:szCs w:val="22"/>
        </w:rPr>
        <w:t>4807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426ADC0A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5E0866">
        <w:rPr>
          <w:rFonts w:ascii="Arial" w:hAnsi="Arial" w:cs="Arial"/>
          <w:sz w:val="22"/>
          <w:szCs w:val="22"/>
        </w:rPr>
        <w:t xml:space="preserve"> </w:t>
      </w:r>
      <w:r w:rsidR="001B1355">
        <w:rPr>
          <w:rFonts w:ascii="Arial" w:hAnsi="Arial" w:cs="Arial"/>
          <w:sz w:val="22"/>
          <w:szCs w:val="22"/>
        </w:rPr>
        <w:t>10</w:t>
      </w:r>
      <w:r w:rsidR="005E0866">
        <w:rPr>
          <w:rFonts w:ascii="Arial" w:hAnsi="Arial" w:cs="Arial"/>
          <w:sz w:val="22"/>
          <w:szCs w:val="22"/>
        </w:rPr>
        <w:t xml:space="preserve"> </w:t>
      </w:r>
      <w:r w:rsidR="00967AA7">
        <w:rPr>
          <w:rFonts w:ascii="Arial" w:hAnsi="Arial" w:cs="Arial"/>
          <w:sz w:val="22"/>
          <w:szCs w:val="22"/>
        </w:rPr>
        <w:t>August</w:t>
      </w:r>
      <w:r w:rsidR="009919F2">
        <w:rPr>
          <w:rFonts w:ascii="Arial" w:hAnsi="Arial" w:cs="Arial"/>
          <w:sz w:val="22"/>
          <w:szCs w:val="22"/>
        </w:rPr>
        <w:t xml:space="preserve"> 202</w:t>
      </w:r>
      <w:r w:rsidR="00B9423A">
        <w:rPr>
          <w:rFonts w:ascii="Arial" w:hAnsi="Arial" w:cs="Arial"/>
          <w:sz w:val="22"/>
          <w:szCs w:val="22"/>
        </w:rPr>
        <w:t>3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35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8DF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236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5E87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0866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CCD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A91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6E3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AA7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9F2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CEA"/>
    <w:rsid w:val="00A61DAB"/>
    <w:rsid w:val="00A61F93"/>
    <w:rsid w:val="00A63046"/>
    <w:rsid w:val="00A64B7F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423A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37919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57933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</TotalTime>
  <Pages>2</Pages>
  <Words>307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5</cp:revision>
  <cp:lastPrinted>2023-07-26T05:54:00Z</cp:lastPrinted>
  <dcterms:created xsi:type="dcterms:W3CDTF">2023-05-08T10:44:00Z</dcterms:created>
  <dcterms:modified xsi:type="dcterms:W3CDTF">2023-08-03T11:26:00Z</dcterms:modified>
</cp:coreProperties>
</file>