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5655" w14:textId="77777777" w:rsidR="000C5C32" w:rsidRPr="00695390"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695390">
        <w:rPr>
          <w:rFonts w:ascii="Arial" w:hAnsi="Arial" w:cs="Arial"/>
          <w:b/>
          <w:bCs/>
          <w:color w:val="000000" w:themeColor="text1"/>
          <w:sz w:val="22"/>
          <w:szCs w:val="22"/>
        </w:rPr>
        <w:t>Crown Seal Public Company Limited</w:t>
      </w:r>
    </w:p>
    <w:p w14:paraId="67A1CE6C" w14:textId="77777777" w:rsidR="000C5C32" w:rsidRPr="00695390" w:rsidRDefault="000C5C32" w:rsidP="000C5C32">
      <w:pPr>
        <w:pStyle w:val="Heading1"/>
        <w:spacing w:after="0"/>
        <w:jc w:val="left"/>
        <w:rPr>
          <w:rFonts w:ascii="Arial" w:hAnsi="Arial" w:cs="Arial"/>
          <w:b/>
          <w:bCs/>
          <w:color w:val="000000" w:themeColor="text1"/>
          <w:sz w:val="22"/>
          <w:szCs w:val="22"/>
        </w:rPr>
      </w:pPr>
      <w:r w:rsidRPr="00695390">
        <w:rPr>
          <w:rFonts w:ascii="Arial" w:hAnsi="Arial" w:cs="Arial"/>
          <w:b/>
          <w:bCs/>
          <w:color w:val="000000" w:themeColor="text1"/>
          <w:sz w:val="22"/>
          <w:szCs w:val="22"/>
        </w:rPr>
        <w:t>Notes to interim financial statements</w:t>
      </w:r>
    </w:p>
    <w:p w14:paraId="4578F361" w14:textId="32629456" w:rsidR="000C5C32" w:rsidRPr="00695390" w:rsidRDefault="000D7BDD" w:rsidP="002971B8">
      <w:pPr>
        <w:pStyle w:val="Heading8"/>
        <w:spacing w:after="360" w:line="380" w:lineRule="exact"/>
        <w:jc w:val="left"/>
        <w:rPr>
          <w:rFonts w:ascii="Arial" w:hAnsi="Arial" w:cs="Arial"/>
          <w:b/>
          <w:bCs/>
          <w:color w:val="000000" w:themeColor="text1"/>
          <w:sz w:val="22"/>
          <w:szCs w:val="22"/>
        </w:rPr>
      </w:pPr>
      <w:r w:rsidRPr="00695390">
        <w:rPr>
          <w:rFonts w:ascii="Arial" w:hAnsi="Arial" w:cs="Arial"/>
          <w:b/>
          <w:bCs/>
          <w:sz w:val="22"/>
          <w:szCs w:val="22"/>
        </w:rPr>
        <w:t xml:space="preserve">For the three-month </w:t>
      </w:r>
      <w:r w:rsidR="007623A2" w:rsidRPr="00695390">
        <w:rPr>
          <w:rFonts w:ascii="Arial" w:hAnsi="Arial" w:cs="Arial"/>
          <w:b/>
          <w:bCs/>
          <w:sz w:val="22"/>
          <w:szCs w:val="22"/>
        </w:rPr>
        <w:t xml:space="preserve">and six-month </w:t>
      </w:r>
      <w:r w:rsidRPr="00695390">
        <w:rPr>
          <w:rFonts w:ascii="Arial" w:hAnsi="Arial" w:cs="Arial"/>
          <w:b/>
          <w:bCs/>
          <w:sz w:val="22"/>
          <w:szCs w:val="22"/>
        </w:rPr>
        <w:t>period</w:t>
      </w:r>
      <w:r w:rsidR="00CC709C" w:rsidRPr="00695390">
        <w:rPr>
          <w:rFonts w:ascii="Arial" w:hAnsi="Arial" w:cs="Arial"/>
          <w:b/>
          <w:bCs/>
          <w:sz w:val="22"/>
          <w:szCs w:val="22"/>
        </w:rPr>
        <w:t>s</w:t>
      </w:r>
      <w:r w:rsidRPr="00695390">
        <w:rPr>
          <w:rFonts w:ascii="Arial" w:hAnsi="Arial" w:cs="Arial"/>
          <w:b/>
          <w:bCs/>
          <w:sz w:val="22"/>
          <w:szCs w:val="22"/>
        </w:rPr>
        <w:t xml:space="preserve"> ended </w:t>
      </w:r>
      <w:r w:rsidR="00CC709C" w:rsidRPr="00695390">
        <w:rPr>
          <w:rFonts w:ascii="Arial" w:hAnsi="Arial" w:cs="Arial"/>
          <w:b/>
          <w:bCs/>
          <w:sz w:val="22"/>
          <w:szCs w:val="22"/>
        </w:rPr>
        <w:t>30 June</w:t>
      </w:r>
      <w:r w:rsidR="006D14FA" w:rsidRPr="00695390">
        <w:rPr>
          <w:rFonts w:ascii="Arial" w:hAnsi="Arial" w:cs="Arial"/>
          <w:b/>
          <w:bCs/>
          <w:sz w:val="22"/>
          <w:szCs w:val="22"/>
        </w:rPr>
        <w:t xml:space="preserve"> 202</w:t>
      </w:r>
      <w:r w:rsidR="006F300C" w:rsidRPr="00695390">
        <w:rPr>
          <w:rFonts w:ascii="Arial" w:hAnsi="Arial" w:cs="Arial"/>
          <w:b/>
          <w:bCs/>
          <w:sz w:val="22"/>
          <w:szCs w:val="22"/>
        </w:rPr>
        <w:t>3</w:t>
      </w:r>
    </w:p>
    <w:p w14:paraId="4C1DAA87" w14:textId="77777777" w:rsidR="000C5C32" w:rsidRPr="00695390"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695390">
        <w:rPr>
          <w:rFonts w:ascii="Arial" w:hAnsi="Arial" w:cs="Arial"/>
          <w:b/>
          <w:bCs/>
          <w:color w:val="000000" w:themeColor="text1"/>
          <w:sz w:val="22"/>
          <w:szCs w:val="22"/>
        </w:rPr>
        <w:t>1.</w:t>
      </w:r>
      <w:r w:rsidRPr="00695390">
        <w:rPr>
          <w:rFonts w:ascii="Arial" w:hAnsi="Arial" w:cs="Arial"/>
          <w:b/>
          <w:bCs/>
          <w:color w:val="000000" w:themeColor="text1"/>
          <w:sz w:val="22"/>
          <w:szCs w:val="22"/>
        </w:rPr>
        <w:tab/>
        <w:t>General information</w:t>
      </w:r>
    </w:p>
    <w:p w14:paraId="751FE2E5" w14:textId="77777777" w:rsidR="00D04A42" w:rsidRPr="00695390" w:rsidRDefault="00D04A42" w:rsidP="00D04A42">
      <w:pPr>
        <w:pStyle w:val="BodyTextIndent3"/>
        <w:tabs>
          <w:tab w:val="clear" w:pos="360"/>
          <w:tab w:val="left" w:pos="720"/>
        </w:tabs>
        <w:ind w:left="547" w:hanging="547"/>
        <w:jc w:val="thaiDistribute"/>
        <w:rPr>
          <w:rFonts w:ascii="Arial" w:hAnsi="Arial" w:cs="Arial"/>
          <w:color w:val="000000" w:themeColor="text1"/>
          <w:sz w:val="22"/>
          <w:szCs w:val="22"/>
        </w:rPr>
      </w:pPr>
      <w:r w:rsidRPr="00695390">
        <w:rPr>
          <w:rFonts w:ascii="Arial" w:hAnsi="Arial" w:cs="Arial"/>
          <w:b/>
          <w:bCs/>
          <w:color w:val="000000" w:themeColor="text1"/>
          <w:sz w:val="22"/>
          <w:szCs w:val="22"/>
        </w:rPr>
        <w:t>1.1</w:t>
      </w:r>
      <w:r w:rsidRPr="00695390">
        <w:rPr>
          <w:rFonts w:ascii="Arial" w:hAnsi="Arial" w:cs="Arial"/>
          <w:b/>
          <w:bCs/>
          <w:color w:val="000000" w:themeColor="text1"/>
          <w:sz w:val="22"/>
          <w:szCs w:val="22"/>
        </w:rPr>
        <w:tab/>
        <w:t>Basis for the preparation of interim financial information</w:t>
      </w:r>
    </w:p>
    <w:p w14:paraId="635068D8" w14:textId="77777777" w:rsidR="00D04A42" w:rsidRPr="00695390" w:rsidRDefault="00D04A42" w:rsidP="00D04A42">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proofErr w:type="gramStart"/>
      <w:r w:rsidRPr="00695390">
        <w:rPr>
          <w:rFonts w:ascii="Arial" w:hAnsi="Arial" w:cs="Arial"/>
          <w:color w:val="000000" w:themeColor="text1"/>
          <w:sz w:val="22"/>
          <w:szCs w:val="22"/>
        </w:rPr>
        <w:t>These interim financial information</w:t>
      </w:r>
      <w:proofErr w:type="gramEnd"/>
      <w:r w:rsidRPr="00695390">
        <w:rPr>
          <w:rFonts w:ascii="Arial" w:hAnsi="Arial" w:cs="Arial"/>
          <w:color w:val="000000" w:themeColor="text1"/>
          <w:sz w:val="22"/>
          <w:szCs w:val="22"/>
        </w:rPr>
        <w:t xml:space="preserve"> are prepared in accordance with Thai Accounting Standard No. 34 </w:t>
      </w:r>
      <w:r w:rsidRPr="00695390">
        <w:rPr>
          <w:rFonts w:ascii="Arial" w:hAnsi="Arial" w:cs="Arial"/>
          <w:i/>
          <w:iCs/>
          <w:color w:val="000000" w:themeColor="text1"/>
          <w:sz w:val="22"/>
          <w:szCs w:val="22"/>
        </w:rPr>
        <w:t>“Interim Financial Reporting”</w:t>
      </w:r>
      <w:r w:rsidRPr="00695390">
        <w:rPr>
          <w:rFonts w:ascii="Arial" w:hAnsi="Arial" w:cs="Arial"/>
          <w:color w:val="000000" w:themeColor="text1"/>
          <w:sz w:val="22"/>
          <w:szCs w:val="22"/>
        </w:rPr>
        <w:t>, with the Company choosing to present condensed interim financial statements. However, the Company has presented the statement of financial position, statements of income, comprehensive income, changes in shareholders' equity, and cash flows in the same format as that used for the annual financial statements.</w:t>
      </w:r>
    </w:p>
    <w:p w14:paraId="1ED317D6" w14:textId="77777777" w:rsidR="00D04A42" w:rsidRPr="00695390" w:rsidRDefault="00D04A42" w:rsidP="00D04A42">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interim financial information </w:t>
      </w:r>
      <w:proofErr w:type="gramStart"/>
      <w:r w:rsidRPr="00695390">
        <w:rPr>
          <w:rFonts w:ascii="Arial" w:hAnsi="Arial" w:cs="Arial"/>
          <w:color w:val="000000" w:themeColor="text1"/>
          <w:sz w:val="22"/>
          <w:szCs w:val="22"/>
        </w:rPr>
        <w:t>are</w:t>
      </w:r>
      <w:proofErr w:type="gramEnd"/>
      <w:r w:rsidRPr="00695390">
        <w:rPr>
          <w:rFonts w:ascii="Arial" w:hAnsi="Arial" w:cs="Arial"/>
          <w:color w:val="000000" w:themeColor="text1"/>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695390">
        <w:rPr>
          <w:rFonts w:ascii="Arial" w:hAnsi="Arial" w:cs="Arial"/>
          <w:color w:val="000000" w:themeColor="text1"/>
          <w:sz w:val="22"/>
          <w:szCs w:val="22"/>
        </w:rPr>
        <w:t>These interim financial information</w:t>
      </w:r>
      <w:proofErr w:type="gramEnd"/>
      <w:r w:rsidRPr="00695390">
        <w:rPr>
          <w:rFonts w:ascii="Arial" w:hAnsi="Arial" w:cs="Arial"/>
          <w:color w:val="000000" w:themeColor="text1"/>
          <w:sz w:val="22"/>
          <w:szCs w:val="22"/>
        </w:rPr>
        <w:t xml:space="preserve"> should therefore be read in conjunction with the latest annual financial statements.</w:t>
      </w:r>
    </w:p>
    <w:p w14:paraId="23463FC4" w14:textId="77777777" w:rsidR="00D04A42" w:rsidRPr="00695390" w:rsidRDefault="00D04A42" w:rsidP="00D04A42">
      <w:pPr>
        <w:tabs>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5908FF91" w14:textId="77777777" w:rsidR="00D04A42" w:rsidRPr="00695390" w:rsidRDefault="00D04A42" w:rsidP="00D04A42">
      <w:pPr>
        <w:tabs>
          <w:tab w:val="left" w:pos="2880"/>
        </w:tabs>
        <w:spacing w:before="120" w:after="120" w:line="380" w:lineRule="exact"/>
        <w:ind w:left="547" w:hanging="547"/>
        <w:jc w:val="thaiDistribute"/>
        <w:rPr>
          <w:rFonts w:ascii="Arial" w:hAnsi="Arial" w:cs="Arial"/>
          <w:b/>
          <w:bCs/>
          <w:color w:val="000000" w:themeColor="text1"/>
          <w:sz w:val="22"/>
          <w:szCs w:val="22"/>
        </w:rPr>
      </w:pPr>
      <w:bookmarkStart w:id="0" w:name="_Hlk37750184"/>
      <w:r w:rsidRPr="00695390">
        <w:rPr>
          <w:rFonts w:ascii="Arial" w:hAnsi="Arial" w:cs="Arial"/>
          <w:b/>
          <w:bCs/>
          <w:color w:val="000000" w:themeColor="text1"/>
          <w:sz w:val="22"/>
          <w:szCs w:val="22"/>
        </w:rPr>
        <w:t>1.2</w:t>
      </w:r>
      <w:r w:rsidRPr="00695390">
        <w:rPr>
          <w:rFonts w:ascii="Arial" w:hAnsi="Arial" w:cs="Arial"/>
          <w:b/>
          <w:bCs/>
          <w:color w:val="000000" w:themeColor="text1"/>
          <w:sz w:val="22"/>
          <w:szCs w:val="22"/>
        </w:rPr>
        <w:tab/>
        <w:t>Significant accounting policies</w:t>
      </w:r>
    </w:p>
    <w:p w14:paraId="494154D0" w14:textId="77777777" w:rsidR="00D04A42" w:rsidRPr="00695390" w:rsidRDefault="00D04A42" w:rsidP="00D04A42">
      <w:pPr>
        <w:tabs>
          <w:tab w:val="left" w:pos="288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interim financial information </w:t>
      </w:r>
      <w:proofErr w:type="gramStart"/>
      <w:r w:rsidRPr="00695390">
        <w:rPr>
          <w:rFonts w:ascii="Arial" w:hAnsi="Arial" w:cs="Arial"/>
          <w:color w:val="000000" w:themeColor="text1"/>
          <w:sz w:val="22"/>
          <w:szCs w:val="22"/>
        </w:rPr>
        <w:t>are</w:t>
      </w:r>
      <w:proofErr w:type="gramEnd"/>
      <w:r w:rsidRPr="00695390">
        <w:rPr>
          <w:rFonts w:ascii="Arial" w:hAnsi="Arial" w:cs="Arial"/>
          <w:color w:val="000000" w:themeColor="text1"/>
          <w:sz w:val="22"/>
          <w:szCs w:val="22"/>
        </w:rPr>
        <w:t xml:space="preserve"> prepared by using the same accounting policies and methods of computation as were used for the financial statements for the year ended                         31 December 2022.</w:t>
      </w:r>
    </w:p>
    <w:bookmarkEnd w:id="0"/>
    <w:p w14:paraId="6A5F820E" w14:textId="77777777" w:rsidR="00D04A42" w:rsidRPr="00695390" w:rsidRDefault="00D04A42" w:rsidP="00D04A42">
      <w:pPr>
        <w:spacing w:before="120" w:after="120" w:line="380" w:lineRule="exact"/>
        <w:ind w:left="540"/>
        <w:jc w:val="thaiDistribute"/>
        <w:rPr>
          <w:rFonts w:ascii="Arial" w:hAnsi="Arial"/>
          <w:sz w:val="22"/>
          <w:szCs w:val="22"/>
          <w:cs/>
        </w:rPr>
      </w:pPr>
      <w:r w:rsidRPr="00695390">
        <w:rPr>
          <w:rFonts w:ascii="Arial" w:hAnsi="Arial"/>
          <w:sz w:val="22"/>
          <w:szCs w:val="22"/>
        </w:rPr>
        <w:t xml:space="preserve">The revised financial reporting standards which are effective for fiscal years beginning on or after 1 January 2023, do not have any significant impact on the Company’s financial statements. </w:t>
      </w:r>
    </w:p>
    <w:p w14:paraId="6D0D52C3" w14:textId="77777777" w:rsidR="00D04A42" w:rsidRPr="00695390" w:rsidRDefault="00D04A42" w:rsidP="00D04A42">
      <w:pPr>
        <w:tabs>
          <w:tab w:val="left" w:pos="2880"/>
        </w:tabs>
        <w:spacing w:before="120" w:after="120" w:line="380" w:lineRule="exact"/>
        <w:ind w:left="540" w:hanging="540"/>
        <w:jc w:val="both"/>
        <w:rPr>
          <w:rFonts w:ascii="Arial" w:hAnsi="Arial" w:cs="Arial"/>
          <w:b/>
          <w:bCs/>
          <w:color w:val="000000" w:themeColor="text1"/>
          <w:sz w:val="22"/>
          <w:szCs w:val="22"/>
        </w:rPr>
      </w:pPr>
      <w:r w:rsidRPr="00695390">
        <w:rPr>
          <w:rFonts w:ascii="Arial" w:hAnsi="Arial" w:cs="Arial"/>
          <w:b/>
          <w:bCs/>
          <w:color w:val="000000" w:themeColor="text1"/>
          <w:sz w:val="22"/>
          <w:szCs w:val="22"/>
        </w:rPr>
        <w:t>2.</w:t>
      </w:r>
      <w:r w:rsidRPr="00695390">
        <w:rPr>
          <w:rFonts w:ascii="Arial" w:hAnsi="Arial" w:cs="Arial"/>
          <w:b/>
          <w:bCs/>
          <w:color w:val="000000" w:themeColor="text1"/>
          <w:sz w:val="22"/>
          <w:szCs w:val="22"/>
        </w:rPr>
        <w:tab/>
        <w:t>Related party transactions</w:t>
      </w:r>
    </w:p>
    <w:p w14:paraId="332CF076" w14:textId="77777777" w:rsidR="00D04A42" w:rsidRPr="00695390" w:rsidRDefault="00D04A42" w:rsidP="00D04A42">
      <w:pPr>
        <w:spacing w:before="120" w:after="120" w:line="380" w:lineRule="exact"/>
        <w:ind w:left="540"/>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During the periods, the Company had significant business transactions with related parties. Such transactions, which 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 arose in the ordinary course of business and were concluded on commercial terms and bases agreed upon between the Company</w:t>
      </w:r>
      <w:r w:rsidRPr="00695390">
        <w:rPr>
          <w:rFonts w:ascii="Arial" w:hAnsi="Arial" w:cstheme="minorBidi"/>
          <w:color w:val="000000" w:themeColor="text1"/>
          <w:sz w:val="22"/>
          <w:szCs w:val="22"/>
        </w:rPr>
        <w:t xml:space="preserve"> and those related parties</w:t>
      </w:r>
      <w:r w:rsidRPr="00695390">
        <w:rPr>
          <w:rFonts w:ascii="Arial" w:hAnsi="Arial" w:cs="Arial"/>
          <w:color w:val="000000" w:themeColor="text1"/>
          <w:sz w:val="22"/>
          <w:szCs w:val="22"/>
        </w:rPr>
        <w:t>. There were no significant changes in the transfer pricing policy of transactions with related parties during the current period.</w:t>
      </w:r>
    </w:p>
    <w:p w14:paraId="1AB8967E" w14:textId="77777777" w:rsidR="00CC709C" w:rsidRPr="00695390" w:rsidRDefault="00CC709C">
      <w:pPr>
        <w:overflowPunct/>
        <w:autoSpaceDE/>
        <w:autoSpaceDN/>
        <w:adjustRightInd/>
        <w:spacing w:after="200" w:line="276" w:lineRule="auto"/>
        <w:rPr>
          <w:rFonts w:ascii="Arial" w:hAnsi="Arial" w:cs="Arial"/>
          <w:color w:val="000000" w:themeColor="text1"/>
          <w:sz w:val="22"/>
          <w:szCs w:val="22"/>
        </w:rPr>
      </w:pPr>
      <w:r w:rsidRPr="00695390">
        <w:rPr>
          <w:rFonts w:ascii="Arial" w:hAnsi="Arial" w:cs="Arial"/>
          <w:color w:val="000000" w:themeColor="text1"/>
          <w:sz w:val="22"/>
          <w:szCs w:val="22"/>
        </w:rPr>
        <w:br w:type="page"/>
      </w:r>
    </w:p>
    <w:p w14:paraId="01105F63" w14:textId="5B99149C" w:rsidR="00E54974" w:rsidRPr="00695390" w:rsidRDefault="00E54974" w:rsidP="00E51BD4">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lastRenderedPageBreak/>
        <w:t>Summaries significant business transactions with related parties</w:t>
      </w:r>
      <w:r w:rsidR="004746B3" w:rsidRPr="00695390">
        <w:rPr>
          <w:rFonts w:ascii="Arial" w:hAnsi="Arial" w:cs="Arial"/>
          <w:color w:val="000000" w:themeColor="text1"/>
          <w:sz w:val="22"/>
          <w:szCs w:val="22"/>
        </w:rPr>
        <w:t xml:space="preserve"> were</w:t>
      </w:r>
      <w:r w:rsidRPr="00695390">
        <w:rPr>
          <w:rFonts w:ascii="Arial" w:hAnsi="Arial" w:cs="Arial"/>
          <w:color w:val="000000" w:themeColor="text1"/>
          <w:sz w:val="22"/>
          <w:szCs w:val="22"/>
        </w:rPr>
        <w:t xml:space="preserve"> as follows.</w:t>
      </w:r>
    </w:p>
    <w:p w14:paraId="58386B93" w14:textId="77777777" w:rsidR="001250BE" w:rsidRPr="00695390" w:rsidRDefault="001250BE" w:rsidP="00E51BD4">
      <w:pPr>
        <w:tabs>
          <w:tab w:val="left" w:pos="4500"/>
          <w:tab w:val="center" w:pos="5400"/>
          <w:tab w:val="right" w:pos="6300"/>
          <w:tab w:val="center" w:pos="7655"/>
        </w:tabs>
        <w:spacing w:before="120" w:after="120" w:line="320" w:lineRule="exact"/>
        <w:ind w:left="360" w:hanging="360"/>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C709C" w:rsidRPr="00695390" w14:paraId="124C1822" w14:textId="56EEEA58" w:rsidTr="00CC709C">
        <w:trPr>
          <w:cantSplit/>
        </w:trPr>
        <w:tc>
          <w:tcPr>
            <w:tcW w:w="4050" w:type="dxa"/>
          </w:tcPr>
          <w:p w14:paraId="0783D85F" w14:textId="77777777" w:rsidR="00CC709C" w:rsidRPr="00695390"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5A077459" w14:textId="7B052A9E" w:rsidR="00CC709C" w:rsidRPr="00695390" w:rsidRDefault="00CC709C" w:rsidP="00CC709C">
            <w:pP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For the three-month </w:t>
            </w:r>
          </w:p>
        </w:tc>
        <w:tc>
          <w:tcPr>
            <w:tcW w:w="2565" w:type="dxa"/>
            <w:gridSpan w:val="2"/>
          </w:tcPr>
          <w:p w14:paraId="0A35228C" w14:textId="18E410D1" w:rsidR="00CC709C" w:rsidRPr="00695390" w:rsidRDefault="00CC709C" w:rsidP="00CC709C">
            <w:pP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 xml:space="preserve">For the six-month </w:t>
            </w:r>
          </w:p>
        </w:tc>
      </w:tr>
      <w:tr w:rsidR="00CC709C" w:rsidRPr="00695390" w14:paraId="73DA0B66" w14:textId="337B1C1E" w:rsidTr="00CC709C">
        <w:trPr>
          <w:cantSplit/>
          <w:trHeight w:val="80"/>
        </w:trPr>
        <w:tc>
          <w:tcPr>
            <w:tcW w:w="4050" w:type="dxa"/>
          </w:tcPr>
          <w:p w14:paraId="0C469E5B" w14:textId="77777777" w:rsidR="00CC709C" w:rsidRPr="00695390" w:rsidRDefault="00CC709C" w:rsidP="00CC709C">
            <w:pPr>
              <w:overflowPunct/>
              <w:autoSpaceDE/>
              <w:autoSpaceDN/>
              <w:adjustRightInd/>
              <w:spacing w:line="380" w:lineRule="exact"/>
              <w:rPr>
                <w:rFonts w:ascii="Arial" w:hAnsi="Arial" w:cs="Arial"/>
                <w:color w:val="000000" w:themeColor="text1"/>
                <w:sz w:val="22"/>
                <w:szCs w:val="22"/>
                <w:lang w:bidi="ar-SA"/>
              </w:rPr>
            </w:pPr>
          </w:p>
        </w:tc>
        <w:tc>
          <w:tcPr>
            <w:tcW w:w="2565" w:type="dxa"/>
            <w:gridSpan w:val="2"/>
          </w:tcPr>
          <w:p w14:paraId="050FFFA0" w14:textId="2FD4C3B6" w:rsidR="00CC709C" w:rsidRPr="00695390"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periods ended 30 June</w:t>
            </w:r>
          </w:p>
        </w:tc>
        <w:tc>
          <w:tcPr>
            <w:tcW w:w="2565" w:type="dxa"/>
            <w:gridSpan w:val="2"/>
          </w:tcPr>
          <w:p w14:paraId="355CC989" w14:textId="3BC8FAAF" w:rsidR="00CC709C" w:rsidRPr="00695390" w:rsidRDefault="00CC709C" w:rsidP="00CC709C">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periods ended 30 June</w:t>
            </w:r>
          </w:p>
        </w:tc>
      </w:tr>
      <w:tr w:rsidR="008D3C0F" w:rsidRPr="00695390" w14:paraId="25024F4E" w14:textId="43AC4ACF" w:rsidTr="00CC709C">
        <w:trPr>
          <w:cantSplit/>
        </w:trPr>
        <w:tc>
          <w:tcPr>
            <w:tcW w:w="4050" w:type="dxa"/>
          </w:tcPr>
          <w:p w14:paraId="0EF43527" w14:textId="77777777" w:rsidR="008D3C0F" w:rsidRPr="00695390" w:rsidRDefault="008D3C0F" w:rsidP="008D3C0F">
            <w:pPr>
              <w:overflowPunct/>
              <w:autoSpaceDE/>
              <w:autoSpaceDN/>
              <w:adjustRightInd/>
              <w:spacing w:line="380" w:lineRule="exact"/>
              <w:rPr>
                <w:rFonts w:ascii="Arial" w:hAnsi="Arial" w:cs="Arial"/>
                <w:color w:val="000000" w:themeColor="text1"/>
                <w:sz w:val="22"/>
                <w:szCs w:val="22"/>
                <w:lang w:bidi="ar-SA"/>
              </w:rPr>
            </w:pPr>
          </w:p>
        </w:tc>
        <w:tc>
          <w:tcPr>
            <w:tcW w:w="1282" w:type="dxa"/>
          </w:tcPr>
          <w:p w14:paraId="56C8512F" w14:textId="42C4E338"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283" w:type="dxa"/>
          </w:tcPr>
          <w:p w14:paraId="5DDF537C" w14:textId="250CB239"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c>
          <w:tcPr>
            <w:tcW w:w="1282" w:type="dxa"/>
          </w:tcPr>
          <w:p w14:paraId="43BED053" w14:textId="3F23D2A0"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283" w:type="dxa"/>
          </w:tcPr>
          <w:p w14:paraId="0A4AD3ED" w14:textId="75F97B58" w:rsidR="008D3C0F" w:rsidRPr="00695390" w:rsidRDefault="008D3C0F" w:rsidP="008D3C0F">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r>
      <w:tr w:rsidR="008D3C0F" w:rsidRPr="00695390" w14:paraId="1C6209EB" w14:textId="73B0E16B" w:rsidTr="00CC709C">
        <w:trPr>
          <w:cantSplit/>
        </w:trPr>
        <w:tc>
          <w:tcPr>
            <w:tcW w:w="4050" w:type="dxa"/>
          </w:tcPr>
          <w:p w14:paraId="64A9396D" w14:textId="77777777" w:rsidR="008D3C0F" w:rsidRPr="00695390" w:rsidRDefault="008D3C0F" w:rsidP="008D3C0F">
            <w:pPr>
              <w:spacing w:line="380" w:lineRule="exact"/>
              <w:ind w:left="435" w:right="-198" w:hanging="426"/>
              <w:rPr>
                <w:rFonts w:ascii="Arial" w:hAnsi="Arial" w:cs="Arial"/>
                <w:b/>
                <w:bCs/>
                <w:color w:val="000000" w:themeColor="text1"/>
                <w:sz w:val="22"/>
                <w:szCs w:val="22"/>
                <w:u w:val="single"/>
              </w:rPr>
            </w:pPr>
            <w:r w:rsidRPr="00695390">
              <w:rPr>
                <w:rFonts w:ascii="Arial" w:hAnsi="Arial" w:cs="Arial"/>
                <w:color w:val="000000" w:themeColor="text1"/>
                <w:sz w:val="22"/>
                <w:szCs w:val="22"/>
              </w:rPr>
              <w:br w:type="page"/>
            </w:r>
            <w:r w:rsidRPr="00695390">
              <w:rPr>
                <w:rFonts w:ascii="Arial" w:hAnsi="Arial" w:cs="Arial"/>
                <w:b/>
                <w:bCs/>
                <w:color w:val="000000" w:themeColor="text1"/>
                <w:sz w:val="22"/>
                <w:szCs w:val="22"/>
                <w:u w:val="single"/>
              </w:rPr>
              <w:t>Transactions with related companies</w:t>
            </w:r>
          </w:p>
        </w:tc>
        <w:tc>
          <w:tcPr>
            <w:tcW w:w="1282" w:type="dxa"/>
          </w:tcPr>
          <w:p w14:paraId="6875EB57"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ED24AFD"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2" w:type="dxa"/>
          </w:tcPr>
          <w:p w14:paraId="63C4BA28"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c>
          <w:tcPr>
            <w:tcW w:w="1283" w:type="dxa"/>
          </w:tcPr>
          <w:p w14:paraId="0D268D24" w14:textId="77777777" w:rsidR="008D3C0F" w:rsidRPr="00695390" w:rsidRDefault="008D3C0F" w:rsidP="008D3C0F">
            <w:pPr>
              <w:tabs>
                <w:tab w:val="decimal" w:pos="1512"/>
              </w:tabs>
              <w:spacing w:line="380" w:lineRule="exact"/>
              <w:ind w:right="-43"/>
              <w:jc w:val="thaiDistribute"/>
              <w:rPr>
                <w:rFonts w:ascii="Arial" w:hAnsi="Arial" w:cs="Arial"/>
                <w:color w:val="000000" w:themeColor="text1"/>
                <w:sz w:val="22"/>
                <w:szCs w:val="22"/>
              </w:rPr>
            </w:pPr>
          </w:p>
        </w:tc>
      </w:tr>
      <w:tr w:rsidR="00CB1A1C" w:rsidRPr="00695390" w14:paraId="5670AC1B" w14:textId="1B01542E" w:rsidTr="00CB1A1C">
        <w:trPr>
          <w:cantSplit/>
        </w:trPr>
        <w:tc>
          <w:tcPr>
            <w:tcW w:w="4050" w:type="dxa"/>
          </w:tcPr>
          <w:p w14:paraId="78234EF0" w14:textId="77777777" w:rsidR="00CB1A1C" w:rsidRPr="00695390" w:rsidRDefault="00CB1A1C" w:rsidP="00CB1A1C">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 xml:space="preserve">Sales of caps </w:t>
            </w:r>
          </w:p>
        </w:tc>
        <w:tc>
          <w:tcPr>
            <w:tcW w:w="1282" w:type="dxa"/>
            <w:vAlign w:val="bottom"/>
          </w:tcPr>
          <w:p w14:paraId="20D296EF" w14:textId="072555E1" w:rsidR="00CB1A1C" w:rsidRPr="00695390" w:rsidRDefault="00CB1A1C" w:rsidP="00CB1A1C">
            <w:pPr>
              <w:tabs>
                <w:tab w:val="decimal" w:pos="975"/>
              </w:tabs>
              <w:spacing w:line="380" w:lineRule="exact"/>
              <w:ind w:right="-43"/>
              <w:rPr>
                <w:rFonts w:ascii="Arial" w:hAnsi="Arial" w:cs="Arial"/>
                <w:color w:val="000000" w:themeColor="text1"/>
                <w:sz w:val="22"/>
                <w:szCs w:val="22"/>
                <w:cs/>
              </w:rPr>
            </w:pPr>
            <w:r w:rsidRPr="00CB1A1C">
              <w:rPr>
                <w:rFonts w:ascii="Arial" w:hAnsi="Arial" w:cs="Arial"/>
                <w:color w:val="000000" w:themeColor="text1"/>
                <w:sz w:val="22"/>
                <w:szCs w:val="22"/>
              </w:rPr>
              <w:t>281,302</w:t>
            </w:r>
          </w:p>
        </w:tc>
        <w:tc>
          <w:tcPr>
            <w:tcW w:w="1283" w:type="dxa"/>
            <w:vAlign w:val="bottom"/>
          </w:tcPr>
          <w:p w14:paraId="49F519C1" w14:textId="741BA036"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252,106</w:t>
            </w:r>
          </w:p>
        </w:tc>
        <w:tc>
          <w:tcPr>
            <w:tcW w:w="1282" w:type="dxa"/>
            <w:vAlign w:val="bottom"/>
          </w:tcPr>
          <w:p w14:paraId="1D0721BC" w14:textId="0274E097"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561,318</w:t>
            </w:r>
          </w:p>
        </w:tc>
        <w:tc>
          <w:tcPr>
            <w:tcW w:w="1283" w:type="dxa"/>
          </w:tcPr>
          <w:p w14:paraId="35A5E58A" w14:textId="6CF16685"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529,840</w:t>
            </w:r>
          </w:p>
        </w:tc>
      </w:tr>
      <w:tr w:rsidR="00CB1A1C" w:rsidRPr="00695390" w14:paraId="13EA388B" w14:textId="3863BA79" w:rsidTr="00CB1A1C">
        <w:trPr>
          <w:cantSplit/>
        </w:trPr>
        <w:tc>
          <w:tcPr>
            <w:tcW w:w="4050" w:type="dxa"/>
          </w:tcPr>
          <w:p w14:paraId="3B877E92" w14:textId="77777777" w:rsidR="00CB1A1C" w:rsidRPr="00695390" w:rsidRDefault="00CB1A1C" w:rsidP="00CB1A1C">
            <w:pPr>
              <w:spacing w:line="380" w:lineRule="exact"/>
              <w:ind w:left="180" w:right="-108" w:hanging="180"/>
              <w:rPr>
                <w:rFonts w:ascii="Arial" w:hAnsi="Arial" w:cs="Arial"/>
                <w:color w:val="000000" w:themeColor="text1"/>
                <w:sz w:val="22"/>
                <w:szCs w:val="22"/>
              </w:rPr>
            </w:pPr>
            <w:r w:rsidRPr="00695390">
              <w:rPr>
                <w:rFonts w:ascii="Arial" w:hAnsi="Arial" w:cs="Arial"/>
                <w:color w:val="000000" w:themeColor="text1"/>
                <w:sz w:val="22"/>
                <w:szCs w:val="22"/>
              </w:rPr>
              <w:t>Service income from printing sheets</w:t>
            </w:r>
          </w:p>
        </w:tc>
        <w:tc>
          <w:tcPr>
            <w:tcW w:w="1282" w:type="dxa"/>
            <w:vAlign w:val="bottom"/>
          </w:tcPr>
          <w:p w14:paraId="00FEC21D" w14:textId="0A322D96"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19,008</w:t>
            </w:r>
          </w:p>
        </w:tc>
        <w:tc>
          <w:tcPr>
            <w:tcW w:w="1283" w:type="dxa"/>
            <w:vAlign w:val="bottom"/>
          </w:tcPr>
          <w:p w14:paraId="48698DA7" w14:textId="4F7F272E"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20,644</w:t>
            </w:r>
          </w:p>
        </w:tc>
        <w:tc>
          <w:tcPr>
            <w:tcW w:w="1282" w:type="dxa"/>
            <w:vAlign w:val="bottom"/>
          </w:tcPr>
          <w:p w14:paraId="64F5778A" w14:textId="4236E280"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43,288</w:t>
            </w:r>
          </w:p>
        </w:tc>
        <w:tc>
          <w:tcPr>
            <w:tcW w:w="1283" w:type="dxa"/>
          </w:tcPr>
          <w:p w14:paraId="37F7E331" w14:textId="35594B08"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44,981</w:t>
            </w:r>
          </w:p>
        </w:tc>
      </w:tr>
      <w:tr w:rsidR="00CB1A1C" w:rsidRPr="00695390" w14:paraId="468C3DBD" w14:textId="3BD3A485" w:rsidTr="00CB1A1C">
        <w:trPr>
          <w:cantSplit/>
        </w:trPr>
        <w:tc>
          <w:tcPr>
            <w:tcW w:w="4050" w:type="dxa"/>
          </w:tcPr>
          <w:p w14:paraId="1B87F28E" w14:textId="77777777" w:rsidR="00CB1A1C" w:rsidRPr="00695390" w:rsidRDefault="00CB1A1C" w:rsidP="00CB1A1C">
            <w:pPr>
              <w:spacing w:line="380" w:lineRule="exact"/>
              <w:ind w:left="180" w:hanging="180"/>
              <w:rPr>
                <w:rFonts w:ascii="Arial" w:hAnsi="Arial" w:cs="Arial"/>
                <w:color w:val="000000" w:themeColor="text1"/>
                <w:sz w:val="22"/>
                <w:szCs w:val="22"/>
                <w:cs/>
                <w:lang w:val="en-GB"/>
              </w:rPr>
            </w:pPr>
            <w:r w:rsidRPr="00695390">
              <w:rPr>
                <w:rFonts w:ascii="Arial" w:hAnsi="Arial" w:cs="Arial"/>
                <w:color w:val="000000" w:themeColor="text1"/>
                <w:sz w:val="22"/>
                <w:szCs w:val="22"/>
              </w:rPr>
              <w:t>Rental income</w:t>
            </w:r>
          </w:p>
        </w:tc>
        <w:tc>
          <w:tcPr>
            <w:tcW w:w="1282" w:type="dxa"/>
            <w:vAlign w:val="bottom"/>
          </w:tcPr>
          <w:p w14:paraId="7EF7D5BF" w14:textId="55B342BA"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563</w:t>
            </w:r>
          </w:p>
        </w:tc>
        <w:tc>
          <w:tcPr>
            <w:tcW w:w="1283" w:type="dxa"/>
            <w:vAlign w:val="bottom"/>
          </w:tcPr>
          <w:p w14:paraId="04CFFB7F" w14:textId="64C24A36"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563</w:t>
            </w:r>
          </w:p>
        </w:tc>
        <w:tc>
          <w:tcPr>
            <w:tcW w:w="1282" w:type="dxa"/>
            <w:vAlign w:val="bottom"/>
          </w:tcPr>
          <w:p w14:paraId="415B545D" w14:textId="51B67547" w:rsidR="00CB1A1C" w:rsidRPr="00695390" w:rsidRDefault="00CB1A1C" w:rsidP="00CB1A1C">
            <w:pPr>
              <w:tabs>
                <w:tab w:val="decimal" w:pos="975"/>
              </w:tabs>
              <w:spacing w:line="380" w:lineRule="exact"/>
              <w:ind w:right="-43"/>
              <w:rPr>
                <w:rFonts w:ascii="Arial" w:hAnsi="Arial" w:cs="Arial"/>
                <w:color w:val="000000" w:themeColor="text1"/>
                <w:sz w:val="22"/>
                <w:szCs w:val="22"/>
                <w:cs/>
              </w:rPr>
            </w:pPr>
            <w:r w:rsidRPr="00CB1A1C">
              <w:rPr>
                <w:rFonts w:ascii="Arial" w:hAnsi="Arial" w:cs="Arial"/>
                <w:color w:val="000000" w:themeColor="text1"/>
                <w:sz w:val="22"/>
                <w:szCs w:val="22"/>
              </w:rPr>
              <w:t>1,126</w:t>
            </w:r>
          </w:p>
        </w:tc>
        <w:tc>
          <w:tcPr>
            <w:tcW w:w="1283" w:type="dxa"/>
          </w:tcPr>
          <w:p w14:paraId="67C049A7" w14:textId="458FFDB6" w:rsidR="00CB1A1C" w:rsidRPr="00695390" w:rsidRDefault="00CB1A1C" w:rsidP="00CB1A1C">
            <w:pPr>
              <w:tabs>
                <w:tab w:val="decimal" w:pos="975"/>
              </w:tabs>
              <w:spacing w:line="380" w:lineRule="exact"/>
              <w:ind w:right="-43"/>
              <w:rPr>
                <w:rFonts w:ascii="Arial" w:hAnsi="Arial" w:cs="Arial"/>
                <w:color w:val="000000" w:themeColor="text1"/>
                <w:sz w:val="22"/>
                <w:szCs w:val="22"/>
                <w:cs/>
              </w:rPr>
            </w:pPr>
            <w:r w:rsidRPr="00695390">
              <w:rPr>
                <w:rFonts w:ascii="Arial" w:hAnsi="Arial" w:cs="Arial" w:hint="cs"/>
                <w:color w:val="000000" w:themeColor="text1"/>
                <w:sz w:val="22"/>
                <w:szCs w:val="22"/>
              </w:rPr>
              <w:t>1,126</w:t>
            </w:r>
          </w:p>
        </w:tc>
      </w:tr>
      <w:tr w:rsidR="00CB1A1C" w:rsidRPr="00695390" w14:paraId="30BFDBE1" w14:textId="56D66BA6" w:rsidTr="00CB1A1C">
        <w:trPr>
          <w:cantSplit/>
        </w:trPr>
        <w:tc>
          <w:tcPr>
            <w:tcW w:w="4050" w:type="dxa"/>
          </w:tcPr>
          <w:p w14:paraId="0D2952A8" w14:textId="77777777" w:rsidR="00CB1A1C" w:rsidRPr="00695390" w:rsidRDefault="00CB1A1C" w:rsidP="00CB1A1C">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 xml:space="preserve">Sales of raw materials and spare parts </w:t>
            </w:r>
          </w:p>
        </w:tc>
        <w:tc>
          <w:tcPr>
            <w:tcW w:w="1282" w:type="dxa"/>
            <w:vAlign w:val="bottom"/>
          </w:tcPr>
          <w:p w14:paraId="5DF3FF65" w14:textId="1779978B"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65</w:t>
            </w:r>
          </w:p>
        </w:tc>
        <w:tc>
          <w:tcPr>
            <w:tcW w:w="1283" w:type="dxa"/>
            <w:vAlign w:val="bottom"/>
          </w:tcPr>
          <w:p w14:paraId="7499A42C" w14:textId="4D70AFB7"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11</w:t>
            </w:r>
          </w:p>
        </w:tc>
        <w:tc>
          <w:tcPr>
            <w:tcW w:w="1282" w:type="dxa"/>
            <w:vAlign w:val="bottom"/>
          </w:tcPr>
          <w:p w14:paraId="7AECB34A" w14:textId="00EDC5EF"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98</w:t>
            </w:r>
          </w:p>
        </w:tc>
        <w:tc>
          <w:tcPr>
            <w:tcW w:w="1283" w:type="dxa"/>
          </w:tcPr>
          <w:p w14:paraId="65A724FA" w14:textId="1BAE56C2"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191</w:t>
            </w:r>
          </w:p>
        </w:tc>
      </w:tr>
      <w:tr w:rsidR="00CB1A1C" w:rsidRPr="00695390" w14:paraId="4BF33F4C" w14:textId="584277D7" w:rsidTr="00CB1A1C">
        <w:trPr>
          <w:cantSplit/>
        </w:trPr>
        <w:tc>
          <w:tcPr>
            <w:tcW w:w="4050" w:type="dxa"/>
          </w:tcPr>
          <w:p w14:paraId="4B6305D4" w14:textId="77777777" w:rsidR="00CB1A1C" w:rsidRPr="00695390" w:rsidRDefault="00CB1A1C" w:rsidP="00CB1A1C">
            <w:pPr>
              <w:spacing w:line="380" w:lineRule="exact"/>
              <w:ind w:left="180" w:hanging="180"/>
              <w:rPr>
                <w:rFonts w:ascii="Arial" w:hAnsi="Arial" w:cs="Arial"/>
                <w:color w:val="000000" w:themeColor="text1"/>
                <w:sz w:val="22"/>
                <w:szCs w:val="22"/>
                <w:cs/>
                <w:lang w:val="en-GB"/>
              </w:rPr>
            </w:pPr>
            <w:r w:rsidRPr="00695390">
              <w:rPr>
                <w:rFonts w:ascii="Arial" w:hAnsi="Arial" w:cs="Arial"/>
                <w:color w:val="000000" w:themeColor="text1"/>
                <w:sz w:val="22"/>
                <w:szCs w:val="22"/>
              </w:rPr>
              <w:t>Administrative income</w:t>
            </w:r>
          </w:p>
        </w:tc>
        <w:tc>
          <w:tcPr>
            <w:tcW w:w="1282" w:type="dxa"/>
            <w:vAlign w:val="bottom"/>
          </w:tcPr>
          <w:p w14:paraId="7120A61A" w14:textId="6E68888B"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3,055</w:t>
            </w:r>
          </w:p>
        </w:tc>
        <w:tc>
          <w:tcPr>
            <w:tcW w:w="1283" w:type="dxa"/>
            <w:vAlign w:val="bottom"/>
          </w:tcPr>
          <w:p w14:paraId="0C911CCC" w14:textId="4B9EC7D0"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2,963</w:t>
            </w:r>
          </w:p>
        </w:tc>
        <w:tc>
          <w:tcPr>
            <w:tcW w:w="1282" w:type="dxa"/>
            <w:vAlign w:val="bottom"/>
          </w:tcPr>
          <w:p w14:paraId="08FC57F6" w14:textId="1475F0B4"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9,744</w:t>
            </w:r>
          </w:p>
        </w:tc>
        <w:tc>
          <w:tcPr>
            <w:tcW w:w="1283" w:type="dxa"/>
          </w:tcPr>
          <w:p w14:paraId="53C73E93" w14:textId="483216DB"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9,535</w:t>
            </w:r>
          </w:p>
        </w:tc>
      </w:tr>
      <w:tr w:rsidR="00CB1A1C" w:rsidRPr="00695390" w14:paraId="35A1EC44" w14:textId="1DB86ED0" w:rsidTr="00CB1A1C">
        <w:trPr>
          <w:cantSplit/>
        </w:trPr>
        <w:tc>
          <w:tcPr>
            <w:tcW w:w="4050" w:type="dxa"/>
          </w:tcPr>
          <w:p w14:paraId="40529A13" w14:textId="151CFD9A" w:rsidR="00CB1A1C" w:rsidRPr="00695390" w:rsidRDefault="00CB1A1C" w:rsidP="00CB1A1C">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Purchases of raw materials and               spare parts</w:t>
            </w:r>
          </w:p>
        </w:tc>
        <w:tc>
          <w:tcPr>
            <w:tcW w:w="1282" w:type="dxa"/>
            <w:vAlign w:val="bottom"/>
          </w:tcPr>
          <w:p w14:paraId="5421C6CA" w14:textId="12BD3639"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8,779</w:t>
            </w:r>
          </w:p>
        </w:tc>
        <w:tc>
          <w:tcPr>
            <w:tcW w:w="1283" w:type="dxa"/>
            <w:vAlign w:val="bottom"/>
          </w:tcPr>
          <w:p w14:paraId="2ED42833" w14:textId="4C7AD114"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3,250</w:t>
            </w:r>
          </w:p>
        </w:tc>
        <w:tc>
          <w:tcPr>
            <w:tcW w:w="1282" w:type="dxa"/>
            <w:vAlign w:val="bottom"/>
          </w:tcPr>
          <w:p w14:paraId="477FDA22" w14:textId="73AC757E"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12,527</w:t>
            </w:r>
          </w:p>
        </w:tc>
        <w:tc>
          <w:tcPr>
            <w:tcW w:w="1283" w:type="dxa"/>
          </w:tcPr>
          <w:p w14:paraId="5558E338" w14:textId="77777777" w:rsidR="00CB1A1C" w:rsidRPr="00695390" w:rsidRDefault="00CB1A1C" w:rsidP="00CB1A1C">
            <w:pPr>
              <w:tabs>
                <w:tab w:val="decimal" w:pos="975"/>
              </w:tabs>
              <w:spacing w:line="380" w:lineRule="exact"/>
              <w:ind w:right="-43"/>
              <w:rPr>
                <w:rFonts w:ascii="Arial" w:hAnsi="Arial" w:cs="Arial"/>
                <w:color w:val="000000" w:themeColor="text1"/>
                <w:sz w:val="22"/>
                <w:szCs w:val="22"/>
              </w:rPr>
            </w:pPr>
          </w:p>
          <w:p w14:paraId="0EE02984" w14:textId="4E11B0E9"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6,493</w:t>
            </w:r>
          </w:p>
        </w:tc>
      </w:tr>
      <w:tr w:rsidR="00CB1A1C" w:rsidRPr="00695390" w14:paraId="0DCD2CBC" w14:textId="48A5544A" w:rsidTr="00CB1A1C">
        <w:trPr>
          <w:cantSplit/>
        </w:trPr>
        <w:tc>
          <w:tcPr>
            <w:tcW w:w="4050" w:type="dxa"/>
          </w:tcPr>
          <w:p w14:paraId="1FF1CEB6" w14:textId="77777777" w:rsidR="00CB1A1C" w:rsidRPr="00695390" w:rsidRDefault="00CB1A1C" w:rsidP="00CB1A1C">
            <w:pPr>
              <w:spacing w:line="380" w:lineRule="exact"/>
              <w:ind w:left="180" w:right="-198" w:hanging="180"/>
              <w:rPr>
                <w:rFonts w:ascii="Arial" w:hAnsi="Arial" w:cs="Arial"/>
                <w:color w:val="000000" w:themeColor="text1"/>
                <w:sz w:val="22"/>
                <w:szCs w:val="22"/>
              </w:rPr>
            </w:pPr>
            <w:r w:rsidRPr="00695390">
              <w:rPr>
                <w:rFonts w:ascii="Arial" w:hAnsi="Arial" w:cs="Arial"/>
                <w:color w:val="000000" w:themeColor="text1"/>
                <w:sz w:val="22"/>
                <w:szCs w:val="22"/>
              </w:rPr>
              <w:t>Purchases of equipment</w:t>
            </w:r>
          </w:p>
        </w:tc>
        <w:tc>
          <w:tcPr>
            <w:tcW w:w="1282" w:type="dxa"/>
            <w:vAlign w:val="bottom"/>
          </w:tcPr>
          <w:p w14:paraId="6911DA6A" w14:textId="1F6374AD"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918</w:t>
            </w:r>
          </w:p>
        </w:tc>
        <w:tc>
          <w:tcPr>
            <w:tcW w:w="1283" w:type="dxa"/>
            <w:vAlign w:val="bottom"/>
          </w:tcPr>
          <w:p w14:paraId="6CF50665" w14:textId="52CF07FC"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1,379</w:t>
            </w:r>
          </w:p>
        </w:tc>
        <w:tc>
          <w:tcPr>
            <w:tcW w:w="1282" w:type="dxa"/>
            <w:vAlign w:val="bottom"/>
          </w:tcPr>
          <w:p w14:paraId="099F8296" w14:textId="185B6EEC"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16,426</w:t>
            </w:r>
          </w:p>
        </w:tc>
        <w:tc>
          <w:tcPr>
            <w:tcW w:w="1283" w:type="dxa"/>
          </w:tcPr>
          <w:p w14:paraId="476176F4" w14:textId="3FE2EE02"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12,182</w:t>
            </w:r>
          </w:p>
        </w:tc>
      </w:tr>
      <w:tr w:rsidR="00CB1A1C" w:rsidRPr="00695390" w14:paraId="64A186D5" w14:textId="011D4CE8" w:rsidTr="00CB1A1C">
        <w:trPr>
          <w:cantSplit/>
        </w:trPr>
        <w:tc>
          <w:tcPr>
            <w:tcW w:w="4050" w:type="dxa"/>
          </w:tcPr>
          <w:p w14:paraId="1339DC4D" w14:textId="77777777" w:rsidR="00CB1A1C" w:rsidRPr="00695390" w:rsidRDefault="00CB1A1C" w:rsidP="00CB1A1C">
            <w:pPr>
              <w:spacing w:line="380" w:lineRule="exact"/>
              <w:ind w:left="180" w:hanging="180"/>
              <w:rPr>
                <w:rFonts w:ascii="Arial" w:hAnsi="Arial" w:cs="Arial"/>
                <w:color w:val="000000" w:themeColor="text1"/>
                <w:sz w:val="22"/>
                <w:szCs w:val="22"/>
                <w:cs/>
              </w:rPr>
            </w:pPr>
            <w:r w:rsidRPr="00695390">
              <w:rPr>
                <w:rFonts w:ascii="Arial" w:hAnsi="Arial" w:cs="Arial"/>
                <w:color w:val="000000" w:themeColor="text1"/>
                <w:sz w:val="22"/>
                <w:szCs w:val="22"/>
              </w:rPr>
              <w:t>Royalty fee expense</w:t>
            </w:r>
          </w:p>
        </w:tc>
        <w:tc>
          <w:tcPr>
            <w:tcW w:w="1282" w:type="dxa"/>
            <w:vAlign w:val="bottom"/>
          </w:tcPr>
          <w:p w14:paraId="6D4967E2" w14:textId="4EFC80B4"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4,935</w:t>
            </w:r>
          </w:p>
        </w:tc>
        <w:tc>
          <w:tcPr>
            <w:tcW w:w="1283" w:type="dxa"/>
            <w:vAlign w:val="bottom"/>
          </w:tcPr>
          <w:p w14:paraId="342348EF" w14:textId="525A7C30"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3,550</w:t>
            </w:r>
          </w:p>
        </w:tc>
        <w:tc>
          <w:tcPr>
            <w:tcW w:w="1282" w:type="dxa"/>
            <w:vAlign w:val="bottom"/>
          </w:tcPr>
          <w:p w14:paraId="5C1C00B9" w14:textId="682832FA"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8,522</w:t>
            </w:r>
          </w:p>
        </w:tc>
        <w:tc>
          <w:tcPr>
            <w:tcW w:w="1283" w:type="dxa"/>
          </w:tcPr>
          <w:p w14:paraId="3954AC00" w14:textId="283F2F0A"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6,934</w:t>
            </w:r>
          </w:p>
        </w:tc>
      </w:tr>
      <w:tr w:rsidR="00CB1A1C" w:rsidRPr="00695390" w14:paraId="281ACA92" w14:textId="0057456F" w:rsidTr="00CB1A1C">
        <w:trPr>
          <w:cantSplit/>
        </w:trPr>
        <w:tc>
          <w:tcPr>
            <w:tcW w:w="4050" w:type="dxa"/>
          </w:tcPr>
          <w:p w14:paraId="23BE741E" w14:textId="77777777" w:rsidR="00CB1A1C" w:rsidRPr="00695390" w:rsidRDefault="00CB1A1C" w:rsidP="00CB1A1C">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Claim payment for damaged goods</w:t>
            </w:r>
          </w:p>
        </w:tc>
        <w:tc>
          <w:tcPr>
            <w:tcW w:w="1282" w:type="dxa"/>
            <w:vAlign w:val="bottom"/>
          </w:tcPr>
          <w:p w14:paraId="11A4FE21" w14:textId="39A655F6"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723</w:t>
            </w:r>
          </w:p>
        </w:tc>
        <w:tc>
          <w:tcPr>
            <w:tcW w:w="1283" w:type="dxa"/>
            <w:vAlign w:val="bottom"/>
          </w:tcPr>
          <w:p w14:paraId="01B5FFD9" w14:textId="55B6DCCF"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1,552</w:t>
            </w:r>
          </w:p>
        </w:tc>
        <w:tc>
          <w:tcPr>
            <w:tcW w:w="1282" w:type="dxa"/>
            <w:vAlign w:val="bottom"/>
          </w:tcPr>
          <w:p w14:paraId="2F0F671A" w14:textId="6EDA8782"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1,257</w:t>
            </w:r>
          </w:p>
        </w:tc>
        <w:tc>
          <w:tcPr>
            <w:tcW w:w="1283" w:type="dxa"/>
          </w:tcPr>
          <w:p w14:paraId="7CF317A0" w14:textId="5C95E0C5"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3,714</w:t>
            </w:r>
          </w:p>
        </w:tc>
      </w:tr>
      <w:tr w:rsidR="00CB1A1C" w:rsidRPr="00695390" w14:paraId="787AEACE" w14:textId="77777777" w:rsidTr="00CB1A1C">
        <w:trPr>
          <w:cantSplit/>
        </w:trPr>
        <w:tc>
          <w:tcPr>
            <w:tcW w:w="4050" w:type="dxa"/>
          </w:tcPr>
          <w:p w14:paraId="3CF33BFC" w14:textId="123A8384" w:rsidR="00CB1A1C" w:rsidRPr="00695390" w:rsidRDefault="00CB1A1C" w:rsidP="00CB1A1C">
            <w:pPr>
              <w:spacing w:line="380" w:lineRule="exact"/>
              <w:ind w:left="180" w:hanging="180"/>
              <w:rPr>
                <w:rFonts w:ascii="Arial" w:hAnsi="Arial" w:cs="Arial"/>
                <w:color w:val="000000" w:themeColor="text1"/>
                <w:sz w:val="22"/>
                <w:szCs w:val="22"/>
              </w:rPr>
            </w:pPr>
            <w:r w:rsidRPr="00695390">
              <w:rPr>
                <w:rFonts w:ascii="Arial" w:hAnsi="Arial" w:cs="Arial"/>
                <w:color w:val="000000" w:themeColor="text1"/>
                <w:sz w:val="22"/>
                <w:szCs w:val="22"/>
              </w:rPr>
              <w:t>Dividends paid</w:t>
            </w:r>
          </w:p>
        </w:tc>
        <w:tc>
          <w:tcPr>
            <w:tcW w:w="1282" w:type="dxa"/>
            <w:vAlign w:val="bottom"/>
          </w:tcPr>
          <w:p w14:paraId="5A50FDD9" w14:textId="5E9950A8"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77,944</w:t>
            </w:r>
          </w:p>
        </w:tc>
        <w:tc>
          <w:tcPr>
            <w:tcW w:w="1283" w:type="dxa"/>
            <w:vAlign w:val="bottom"/>
          </w:tcPr>
          <w:p w14:paraId="70275CB9" w14:textId="469C74CA"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63,986</w:t>
            </w:r>
          </w:p>
        </w:tc>
        <w:tc>
          <w:tcPr>
            <w:tcW w:w="1282" w:type="dxa"/>
            <w:vAlign w:val="bottom"/>
          </w:tcPr>
          <w:p w14:paraId="311D1ED1" w14:textId="61C8B15D"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CB1A1C">
              <w:rPr>
                <w:rFonts w:ascii="Arial" w:hAnsi="Arial" w:cs="Arial"/>
                <w:color w:val="000000" w:themeColor="text1"/>
                <w:sz w:val="22"/>
                <w:szCs w:val="22"/>
              </w:rPr>
              <w:t>77,944</w:t>
            </w:r>
          </w:p>
        </w:tc>
        <w:tc>
          <w:tcPr>
            <w:tcW w:w="1283" w:type="dxa"/>
          </w:tcPr>
          <w:p w14:paraId="45340A46" w14:textId="404DD4EA" w:rsidR="00CB1A1C" w:rsidRPr="00695390" w:rsidRDefault="00CB1A1C" w:rsidP="00CB1A1C">
            <w:pPr>
              <w:tabs>
                <w:tab w:val="decimal" w:pos="975"/>
              </w:tabs>
              <w:spacing w:line="380" w:lineRule="exact"/>
              <w:ind w:right="-43"/>
              <w:rPr>
                <w:rFonts w:ascii="Arial" w:hAnsi="Arial" w:cs="Arial"/>
                <w:color w:val="000000" w:themeColor="text1"/>
                <w:sz w:val="22"/>
                <w:szCs w:val="22"/>
              </w:rPr>
            </w:pPr>
            <w:r w:rsidRPr="00695390">
              <w:rPr>
                <w:rFonts w:ascii="Arial" w:hAnsi="Arial" w:cs="Arial" w:hint="cs"/>
                <w:color w:val="000000" w:themeColor="text1"/>
                <w:sz w:val="22"/>
                <w:szCs w:val="22"/>
              </w:rPr>
              <w:t>63,986</w:t>
            </w:r>
          </w:p>
        </w:tc>
      </w:tr>
    </w:tbl>
    <w:p w14:paraId="661B1AB9" w14:textId="3B0D33B7" w:rsidR="00050D18" w:rsidRPr="00695390" w:rsidRDefault="00050D18" w:rsidP="00E51BD4">
      <w:pPr>
        <w:tabs>
          <w:tab w:val="left" w:pos="900"/>
          <w:tab w:val="left" w:pos="1440"/>
        </w:tabs>
        <w:spacing w:before="240" w:after="120" w:line="380" w:lineRule="exact"/>
        <w:ind w:left="547"/>
        <w:jc w:val="thaiDistribute"/>
        <w:rPr>
          <w:rFonts w:ascii="Arial" w:hAnsi="Arial" w:cs="Arial"/>
          <w:color w:val="000000" w:themeColor="text1"/>
          <w:sz w:val="22"/>
          <w:szCs w:val="22"/>
          <w:u w:val="single"/>
        </w:rPr>
      </w:pPr>
      <w:r w:rsidRPr="00695390">
        <w:rPr>
          <w:rFonts w:ascii="Arial" w:hAnsi="Arial" w:cs="Arial"/>
          <w:color w:val="000000" w:themeColor="text1"/>
          <w:sz w:val="22"/>
          <w:szCs w:val="22"/>
          <w:u w:val="single"/>
        </w:rPr>
        <w:t>Directors and management’s benefits</w:t>
      </w:r>
    </w:p>
    <w:p w14:paraId="38DD24E4" w14:textId="77777777" w:rsidR="00050D18" w:rsidRPr="00695390"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T</w:t>
      </w:r>
      <w:r w:rsidR="00050D18" w:rsidRPr="00695390">
        <w:rPr>
          <w:rFonts w:ascii="Arial" w:hAnsi="Arial" w:cs="Arial"/>
          <w:color w:val="000000" w:themeColor="text1"/>
          <w:sz w:val="22"/>
          <w:szCs w:val="22"/>
        </w:rPr>
        <w:t>he Company had employee benefit expenses payable to its directors and management as below.</w:t>
      </w:r>
    </w:p>
    <w:p w14:paraId="6D9726D6" w14:textId="77777777" w:rsidR="00CC709C" w:rsidRPr="00695390" w:rsidRDefault="00CC709C" w:rsidP="00CC709C">
      <w:pPr>
        <w:spacing w:before="120" w:after="120" w:line="380" w:lineRule="exact"/>
        <w:ind w:left="533" w:hanging="533"/>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3780"/>
        <w:gridCol w:w="1350"/>
        <w:gridCol w:w="1350"/>
        <w:gridCol w:w="1350"/>
        <w:gridCol w:w="1354"/>
      </w:tblGrid>
      <w:tr w:rsidR="00CC709C" w:rsidRPr="00695390" w14:paraId="63DBF99A" w14:textId="77777777" w:rsidTr="006D5C1F">
        <w:tc>
          <w:tcPr>
            <w:tcW w:w="3780" w:type="dxa"/>
            <w:shd w:val="clear" w:color="auto" w:fill="auto"/>
          </w:tcPr>
          <w:p w14:paraId="5AB9C9EA" w14:textId="77777777" w:rsidR="00CC709C" w:rsidRPr="00695390" w:rsidRDefault="00CC709C" w:rsidP="00E51BD4">
            <w:pPr>
              <w:tabs>
                <w:tab w:val="right" w:pos="7280"/>
                <w:tab w:val="right" w:pos="8540"/>
              </w:tabs>
              <w:spacing w:line="380" w:lineRule="exact"/>
              <w:jc w:val="thaiDistribute"/>
              <w:rPr>
                <w:rFonts w:ascii="Arial" w:hAnsi="Arial" w:cs="Arial"/>
                <w:color w:val="000000" w:themeColor="text1"/>
                <w:sz w:val="22"/>
                <w:szCs w:val="22"/>
              </w:rPr>
            </w:pPr>
          </w:p>
        </w:tc>
        <w:tc>
          <w:tcPr>
            <w:tcW w:w="2700" w:type="dxa"/>
            <w:gridSpan w:val="2"/>
            <w:shd w:val="clear" w:color="auto" w:fill="auto"/>
          </w:tcPr>
          <w:p w14:paraId="2483FEAF" w14:textId="77777777"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2"/>
                <w:szCs w:val="22"/>
                <w:cs/>
              </w:rPr>
            </w:pPr>
            <w:r w:rsidRPr="00695390">
              <w:rPr>
                <w:rFonts w:ascii="Arial" w:hAnsi="Arial" w:cs="Arial"/>
                <w:color w:val="000000" w:themeColor="text1"/>
                <w:sz w:val="22"/>
                <w:szCs w:val="22"/>
              </w:rPr>
              <w:t xml:space="preserve">For the three-month periods ended 30 June </w:t>
            </w:r>
          </w:p>
        </w:tc>
        <w:tc>
          <w:tcPr>
            <w:tcW w:w="2704" w:type="dxa"/>
            <w:gridSpan w:val="2"/>
          </w:tcPr>
          <w:p w14:paraId="76CE4FE5" w14:textId="77777777"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2"/>
                <w:szCs w:val="22"/>
                <w:cs/>
              </w:rPr>
            </w:pPr>
            <w:r w:rsidRPr="00695390">
              <w:rPr>
                <w:rFonts w:ascii="Arial" w:hAnsi="Arial" w:cs="Arial"/>
                <w:color w:val="000000" w:themeColor="text1"/>
                <w:sz w:val="22"/>
                <w:szCs w:val="22"/>
              </w:rPr>
              <w:t xml:space="preserve">For the six-month periods ended 30 June </w:t>
            </w:r>
          </w:p>
        </w:tc>
      </w:tr>
      <w:tr w:rsidR="008D3C0F" w:rsidRPr="00695390" w14:paraId="0114B2C7" w14:textId="77777777" w:rsidTr="006D5C1F">
        <w:tc>
          <w:tcPr>
            <w:tcW w:w="3780" w:type="dxa"/>
            <w:shd w:val="clear" w:color="auto" w:fill="auto"/>
          </w:tcPr>
          <w:p w14:paraId="09037B11" w14:textId="77777777" w:rsidR="008D3C0F" w:rsidRPr="00695390" w:rsidRDefault="008D3C0F" w:rsidP="00E51BD4">
            <w:pPr>
              <w:tabs>
                <w:tab w:val="right" w:pos="7280"/>
                <w:tab w:val="right" w:pos="8540"/>
              </w:tabs>
              <w:spacing w:line="380" w:lineRule="exact"/>
              <w:jc w:val="thaiDistribute"/>
              <w:rPr>
                <w:rFonts w:ascii="Arial" w:hAnsi="Arial" w:cs="Arial"/>
                <w:color w:val="000000" w:themeColor="text1"/>
                <w:sz w:val="22"/>
                <w:szCs w:val="22"/>
              </w:rPr>
            </w:pPr>
          </w:p>
        </w:tc>
        <w:tc>
          <w:tcPr>
            <w:tcW w:w="1350" w:type="dxa"/>
            <w:shd w:val="clear" w:color="auto" w:fill="auto"/>
          </w:tcPr>
          <w:p w14:paraId="6594E0CA" w14:textId="61AA03E6"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350" w:type="dxa"/>
            <w:shd w:val="clear" w:color="auto" w:fill="auto"/>
          </w:tcPr>
          <w:p w14:paraId="1B808645" w14:textId="56A4C2F4"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c>
          <w:tcPr>
            <w:tcW w:w="1350" w:type="dxa"/>
          </w:tcPr>
          <w:p w14:paraId="2CABB339" w14:textId="7C5571DF"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2023</w:t>
            </w:r>
          </w:p>
        </w:tc>
        <w:tc>
          <w:tcPr>
            <w:tcW w:w="1354" w:type="dxa"/>
          </w:tcPr>
          <w:p w14:paraId="52076759" w14:textId="2BC47FC8" w:rsidR="008D3C0F" w:rsidRPr="00695390" w:rsidRDefault="008D3C0F" w:rsidP="00E51BD4">
            <w:pPr>
              <w:pBdr>
                <w:bottom w:val="single" w:sz="4" w:space="1" w:color="auto"/>
              </w:pBdr>
              <w:spacing w:line="380" w:lineRule="exact"/>
              <w:jc w:val="center"/>
              <w:outlineLvl w:val="6"/>
              <w:rPr>
                <w:rFonts w:ascii="Arial" w:hAnsi="Arial" w:cs="Arial"/>
                <w:color w:val="000000" w:themeColor="text1"/>
                <w:sz w:val="22"/>
                <w:szCs w:val="22"/>
              </w:rPr>
            </w:pPr>
            <w:r w:rsidRPr="00695390">
              <w:rPr>
                <w:rFonts w:ascii="Arial" w:hAnsi="Arial" w:cs="Arial"/>
                <w:color w:val="000000" w:themeColor="text1"/>
                <w:sz w:val="22"/>
                <w:szCs w:val="22"/>
              </w:rPr>
              <w:t>2022</w:t>
            </w:r>
          </w:p>
        </w:tc>
      </w:tr>
      <w:tr w:rsidR="00975C80" w:rsidRPr="00695390" w14:paraId="16B96C03" w14:textId="77777777" w:rsidTr="00726AE3">
        <w:tc>
          <w:tcPr>
            <w:tcW w:w="3780" w:type="dxa"/>
            <w:shd w:val="clear" w:color="auto" w:fill="auto"/>
          </w:tcPr>
          <w:p w14:paraId="121B2FEC" w14:textId="77777777" w:rsidR="00975C80" w:rsidRPr="00695390" w:rsidRDefault="00975C80" w:rsidP="00975C80">
            <w:pPr>
              <w:tabs>
                <w:tab w:val="left" w:pos="600"/>
                <w:tab w:val="left" w:pos="900"/>
                <w:tab w:val="right" w:pos="7280"/>
                <w:tab w:val="right" w:pos="8540"/>
              </w:tabs>
              <w:spacing w:line="380" w:lineRule="exact"/>
              <w:ind w:left="-14"/>
              <w:jc w:val="thaiDistribute"/>
              <w:rPr>
                <w:rFonts w:ascii="Arial" w:hAnsi="Arial" w:cs="Arial"/>
                <w:color w:val="000000" w:themeColor="text1"/>
                <w:sz w:val="22"/>
                <w:szCs w:val="22"/>
              </w:rPr>
            </w:pPr>
            <w:r w:rsidRPr="00695390">
              <w:rPr>
                <w:rFonts w:ascii="Arial" w:hAnsi="Arial" w:cs="Arial"/>
                <w:color w:val="000000" w:themeColor="text1"/>
                <w:sz w:val="22"/>
                <w:szCs w:val="22"/>
              </w:rPr>
              <w:t>Short-term employee benefits</w:t>
            </w:r>
          </w:p>
        </w:tc>
        <w:tc>
          <w:tcPr>
            <w:tcW w:w="1350" w:type="dxa"/>
          </w:tcPr>
          <w:p w14:paraId="380A29FB" w14:textId="3F73A4F6" w:rsidR="00975C80" w:rsidRPr="00695390" w:rsidRDefault="00975C80" w:rsidP="00975C80">
            <w:pP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8,129</w:t>
            </w:r>
          </w:p>
        </w:tc>
        <w:tc>
          <w:tcPr>
            <w:tcW w:w="1350" w:type="dxa"/>
          </w:tcPr>
          <w:p w14:paraId="78F95ED4" w14:textId="6C6753D4" w:rsidR="00975C80" w:rsidRPr="00695390" w:rsidRDefault="00975C80" w:rsidP="00975C80">
            <w:pP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8,067</w:t>
            </w:r>
          </w:p>
        </w:tc>
        <w:tc>
          <w:tcPr>
            <w:tcW w:w="1350" w:type="dxa"/>
          </w:tcPr>
          <w:p w14:paraId="11B7EF0B" w14:textId="5307D092" w:rsidR="00975C80" w:rsidRPr="00695390" w:rsidRDefault="00975C80" w:rsidP="00975C80">
            <w:pP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16,606</w:t>
            </w:r>
          </w:p>
        </w:tc>
        <w:tc>
          <w:tcPr>
            <w:tcW w:w="1354" w:type="dxa"/>
          </w:tcPr>
          <w:p w14:paraId="585A2E92" w14:textId="04D67B76" w:rsidR="00975C80" w:rsidRPr="00695390" w:rsidRDefault="00975C80" w:rsidP="00975C80">
            <w:pP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15,245</w:t>
            </w:r>
          </w:p>
        </w:tc>
      </w:tr>
      <w:tr w:rsidR="00975C80" w:rsidRPr="00695390" w14:paraId="4046142E" w14:textId="77777777" w:rsidTr="00726AE3">
        <w:tc>
          <w:tcPr>
            <w:tcW w:w="3780" w:type="dxa"/>
            <w:shd w:val="clear" w:color="auto" w:fill="auto"/>
          </w:tcPr>
          <w:p w14:paraId="627161D1" w14:textId="77777777" w:rsidR="00975C80" w:rsidRPr="00695390" w:rsidRDefault="00975C80" w:rsidP="00975C80">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695390">
              <w:rPr>
                <w:rFonts w:ascii="Arial" w:hAnsi="Arial" w:cs="Arial"/>
                <w:color w:val="000000" w:themeColor="text1"/>
                <w:sz w:val="22"/>
                <w:szCs w:val="22"/>
              </w:rPr>
              <w:t>Post-employment benefits</w:t>
            </w:r>
          </w:p>
        </w:tc>
        <w:tc>
          <w:tcPr>
            <w:tcW w:w="1350" w:type="dxa"/>
          </w:tcPr>
          <w:p w14:paraId="32C267A4" w14:textId="6DD941E2" w:rsidR="00975C80" w:rsidRPr="00695390" w:rsidRDefault="00975C80" w:rsidP="00975C80">
            <w:pPr>
              <w:pBdr>
                <w:bottom w:val="sing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75</w:t>
            </w:r>
          </w:p>
        </w:tc>
        <w:tc>
          <w:tcPr>
            <w:tcW w:w="1350" w:type="dxa"/>
          </w:tcPr>
          <w:p w14:paraId="670EDAD0" w14:textId="1395D1CF" w:rsidR="00975C80" w:rsidRPr="00695390" w:rsidRDefault="00975C80" w:rsidP="00975C80">
            <w:pPr>
              <w:pBdr>
                <w:bottom w:val="sing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151</w:t>
            </w:r>
          </w:p>
        </w:tc>
        <w:tc>
          <w:tcPr>
            <w:tcW w:w="1350" w:type="dxa"/>
          </w:tcPr>
          <w:p w14:paraId="3FED4E68" w14:textId="759EA167" w:rsidR="00975C80" w:rsidRPr="00695390" w:rsidRDefault="00975C80" w:rsidP="00975C80">
            <w:pPr>
              <w:pBdr>
                <w:bottom w:val="sing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177</w:t>
            </w:r>
          </w:p>
        </w:tc>
        <w:tc>
          <w:tcPr>
            <w:tcW w:w="1354" w:type="dxa"/>
          </w:tcPr>
          <w:p w14:paraId="0DE5B464" w14:textId="5F2AAE11" w:rsidR="00975C80" w:rsidRPr="00695390" w:rsidRDefault="00975C80" w:rsidP="00975C80">
            <w:pPr>
              <w:pBdr>
                <w:bottom w:val="sing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301</w:t>
            </w:r>
          </w:p>
        </w:tc>
      </w:tr>
      <w:tr w:rsidR="00975C80" w:rsidRPr="00695390" w14:paraId="2A768207" w14:textId="77777777" w:rsidTr="00726AE3">
        <w:tc>
          <w:tcPr>
            <w:tcW w:w="3780" w:type="dxa"/>
            <w:shd w:val="clear" w:color="auto" w:fill="auto"/>
          </w:tcPr>
          <w:p w14:paraId="5B80F6DC" w14:textId="77777777" w:rsidR="00975C80" w:rsidRPr="00695390" w:rsidRDefault="00975C80" w:rsidP="00975C80">
            <w:pPr>
              <w:tabs>
                <w:tab w:val="left" w:pos="600"/>
                <w:tab w:val="left" w:pos="900"/>
                <w:tab w:val="right" w:pos="7280"/>
                <w:tab w:val="right" w:pos="8540"/>
              </w:tabs>
              <w:spacing w:line="380" w:lineRule="exact"/>
              <w:ind w:left="-18" w:right="-43"/>
              <w:jc w:val="thaiDistribute"/>
              <w:rPr>
                <w:rFonts w:ascii="Arial" w:hAnsi="Arial" w:cs="Arial"/>
                <w:color w:val="000000" w:themeColor="text1"/>
                <w:sz w:val="22"/>
                <w:szCs w:val="22"/>
                <w:cs/>
              </w:rPr>
            </w:pPr>
            <w:r w:rsidRPr="00695390">
              <w:rPr>
                <w:rFonts w:ascii="Arial" w:hAnsi="Arial" w:cs="Arial"/>
                <w:color w:val="000000" w:themeColor="text1"/>
                <w:sz w:val="22"/>
                <w:szCs w:val="22"/>
              </w:rPr>
              <w:t>Total</w:t>
            </w:r>
          </w:p>
        </w:tc>
        <w:tc>
          <w:tcPr>
            <w:tcW w:w="1350" w:type="dxa"/>
          </w:tcPr>
          <w:p w14:paraId="7D8B4111" w14:textId="61A2D6E4" w:rsidR="00975C80" w:rsidRPr="00695390" w:rsidRDefault="00975C80" w:rsidP="00975C80">
            <w:pPr>
              <w:pBdr>
                <w:bottom w:val="doub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8,204</w:t>
            </w:r>
          </w:p>
        </w:tc>
        <w:tc>
          <w:tcPr>
            <w:tcW w:w="1350" w:type="dxa"/>
          </w:tcPr>
          <w:p w14:paraId="624C1FA3" w14:textId="0151A44C" w:rsidR="00975C80" w:rsidRPr="00695390" w:rsidRDefault="00975C80" w:rsidP="00975C80">
            <w:pPr>
              <w:pBdr>
                <w:bottom w:val="doub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8,218</w:t>
            </w:r>
          </w:p>
        </w:tc>
        <w:tc>
          <w:tcPr>
            <w:tcW w:w="1350" w:type="dxa"/>
          </w:tcPr>
          <w:p w14:paraId="1D6690CD" w14:textId="3418A1CC" w:rsidR="00975C80" w:rsidRPr="00695390" w:rsidRDefault="00975C80" w:rsidP="00975C80">
            <w:pPr>
              <w:pBdr>
                <w:bottom w:val="doub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16,783</w:t>
            </w:r>
          </w:p>
        </w:tc>
        <w:tc>
          <w:tcPr>
            <w:tcW w:w="1354" w:type="dxa"/>
          </w:tcPr>
          <w:p w14:paraId="02CDC11F" w14:textId="4649310C" w:rsidR="00975C80" w:rsidRPr="00695390" w:rsidRDefault="00975C80" w:rsidP="00975C80">
            <w:pPr>
              <w:pBdr>
                <w:bottom w:val="double" w:sz="4" w:space="1" w:color="auto"/>
              </w:pBdr>
              <w:tabs>
                <w:tab w:val="decimal" w:pos="1064"/>
              </w:tabs>
              <w:spacing w:line="380" w:lineRule="exact"/>
              <w:jc w:val="both"/>
              <w:rPr>
                <w:rFonts w:ascii="Arial" w:hAnsi="Arial" w:cs="Arial"/>
                <w:color w:val="000000" w:themeColor="text1"/>
                <w:sz w:val="22"/>
                <w:szCs w:val="22"/>
              </w:rPr>
            </w:pPr>
            <w:r w:rsidRPr="00695390">
              <w:rPr>
                <w:rFonts w:ascii="Arial" w:hAnsi="Arial" w:cs="Arial" w:hint="cs"/>
                <w:color w:val="000000" w:themeColor="text1"/>
                <w:sz w:val="22"/>
                <w:szCs w:val="22"/>
              </w:rPr>
              <w:t>15,546</w:t>
            </w:r>
          </w:p>
        </w:tc>
      </w:tr>
    </w:tbl>
    <w:p w14:paraId="295E35DA" w14:textId="77777777" w:rsidR="006D14FA" w:rsidRPr="00695390"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695390">
        <w:rPr>
          <w:rFonts w:ascii="Arial" w:hAnsi="Arial" w:cs="Arial"/>
          <w:color w:val="000000" w:themeColor="text1"/>
          <w:sz w:val="22"/>
          <w:szCs w:val="22"/>
        </w:rPr>
        <w:tab/>
      </w:r>
    </w:p>
    <w:p w14:paraId="4AF04CAC" w14:textId="77777777" w:rsidR="006D14FA" w:rsidRPr="00695390" w:rsidRDefault="006D14FA">
      <w:pPr>
        <w:overflowPunct/>
        <w:autoSpaceDE/>
        <w:autoSpaceDN/>
        <w:adjustRightInd/>
        <w:spacing w:after="200" w:line="276" w:lineRule="auto"/>
        <w:rPr>
          <w:rFonts w:ascii="Arial" w:hAnsi="Arial" w:cs="Arial"/>
          <w:color w:val="000000" w:themeColor="text1"/>
          <w:sz w:val="22"/>
          <w:szCs w:val="22"/>
        </w:rPr>
      </w:pPr>
      <w:r w:rsidRPr="00695390">
        <w:rPr>
          <w:rFonts w:ascii="Arial" w:hAnsi="Arial" w:cs="Arial"/>
          <w:color w:val="000000" w:themeColor="text1"/>
          <w:sz w:val="22"/>
          <w:szCs w:val="22"/>
        </w:rPr>
        <w:br w:type="page"/>
      </w:r>
    </w:p>
    <w:p w14:paraId="362666A8" w14:textId="518B9577" w:rsidR="000C5C32" w:rsidRPr="00695390" w:rsidRDefault="006D14FA" w:rsidP="006D14FA">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color w:val="000000" w:themeColor="text1"/>
          <w:sz w:val="22"/>
          <w:szCs w:val="22"/>
        </w:rPr>
      </w:pPr>
      <w:r w:rsidRPr="00695390">
        <w:rPr>
          <w:rFonts w:ascii="Arial" w:hAnsi="Arial" w:cs="Arial"/>
          <w:b/>
          <w:bCs/>
          <w:color w:val="000000" w:themeColor="text1"/>
          <w:sz w:val="22"/>
          <w:szCs w:val="22"/>
        </w:rPr>
        <w:lastRenderedPageBreak/>
        <w:t>3</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 xml:space="preserve">Trade </w:t>
      </w:r>
      <w:r w:rsidR="00464C5D" w:rsidRPr="00695390">
        <w:rPr>
          <w:rFonts w:ascii="Arial" w:hAnsi="Arial" w:cs="Arial"/>
          <w:b/>
          <w:bCs/>
          <w:color w:val="000000" w:themeColor="text1"/>
          <w:sz w:val="22"/>
          <w:szCs w:val="22"/>
        </w:rPr>
        <w:t>and other</w:t>
      </w:r>
      <w:r w:rsidR="000C5C32" w:rsidRPr="00695390">
        <w:rPr>
          <w:rFonts w:ascii="Arial" w:hAnsi="Arial" w:cs="Arial"/>
          <w:b/>
          <w:bCs/>
          <w:color w:val="000000" w:themeColor="text1"/>
          <w:sz w:val="22"/>
          <w:szCs w:val="22"/>
        </w:rPr>
        <w:t xml:space="preserve"> receivable</w:t>
      </w:r>
      <w:r w:rsidR="00464C5D" w:rsidRPr="00695390">
        <w:rPr>
          <w:rFonts w:ascii="Arial" w:hAnsi="Arial" w:cs="Arial"/>
          <w:b/>
          <w:bCs/>
          <w:color w:val="000000" w:themeColor="text1"/>
          <w:sz w:val="22"/>
          <w:szCs w:val="22"/>
        </w:rPr>
        <w:t>s</w:t>
      </w:r>
    </w:p>
    <w:p w14:paraId="7A3CFB3E" w14:textId="77777777" w:rsidR="000C5C32" w:rsidRPr="00695390"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695390">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D14FA" w:rsidRPr="00695390" w14:paraId="18185990" w14:textId="77777777" w:rsidTr="001832A3">
        <w:tc>
          <w:tcPr>
            <w:tcW w:w="5940" w:type="dxa"/>
          </w:tcPr>
          <w:p w14:paraId="107F6CEB" w14:textId="77777777" w:rsidR="006D14FA" w:rsidRPr="00695390" w:rsidRDefault="006D14FA" w:rsidP="006D14FA">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56F9F568" w:rsidR="006D14FA" w:rsidRPr="00695390" w:rsidRDefault="00CC709C" w:rsidP="006D14FA">
            <w:pPr>
              <w:pBdr>
                <w:bottom w:val="single" w:sz="6" w:space="1" w:color="auto"/>
              </w:pBdr>
              <w:spacing w:line="380" w:lineRule="exact"/>
              <w:jc w:val="center"/>
              <w:rPr>
                <w:rFonts w:ascii="Arial" w:hAnsi="Arial" w:cs="Arial"/>
                <w:color w:val="000000" w:themeColor="text1"/>
                <w:sz w:val="22"/>
                <w:szCs w:val="22"/>
              </w:rPr>
            </w:pPr>
            <w:r w:rsidRPr="00695390">
              <w:rPr>
                <w:rFonts w:ascii="Arial" w:hAnsi="Arial" w:cs="Arial"/>
                <w:color w:val="000000" w:themeColor="text1"/>
                <w:sz w:val="22"/>
                <w:szCs w:val="22"/>
              </w:rPr>
              <w:t xml:space="preserve">30 June         </w:t>
            </w:r>
            <w:r w:rsidR="006D14FA" w:rsidRPr="00695390">
              <w:rPr>
                <w:rFonts w:ascii="Arial" w:hAnsi="Arial" w:cs="Arial"/>
                <w:color w:val="000000" w:themeColor="text1"/>
                <w:sz w:val="22"/>
                <w:szCs w:val="22"/>
              </w:rPr>
              <w:t xml:space="preserve"> 202</w:t>
            </w:r>
            <w:r w:rsidR="008D3C0F" w:rsidRPr="00695390">
              <w:rPr>
                <w:rFonts w:ascii="Arial" w:hAnsi="Arial" w:cs="Arial"/>
                <w:color w:val="000000" w:themeColor="text1"/>
                <w:sz w:val="22"/>
                <w:szCs w:val="22"/>
              </w:rPr>
              <w:t>3</w:t>
            </w:r>
          </w:p>
        </w:tc>
        <w:tc>
          <w:tcPr>
            <w:tcW w:w="1620" w:type="dxa"/>
          </w:tcPr>
          <w:p w14:paraId="3186B69C" w14:textId="4B8617B4" w:rsidR="006D14FA" w:rsidRPr="00695390" w:rsidRDefault="006D14FA" w:rsidP="006D14FA">
            <w:pPr>
              <w:pBdr>
                <w:bottom w:val="single" w:sz="6" w:space="1" w:color="auto"/>
              </w:pBdr>
              <w:spacing w:line="380" w:lineRule="exact"/>
              <w:jc w:val="center"/>
              <w:rPr>
                <w:rFonts w:ascii="Arial" w:hAnsi="Arial" w:cs="Arial"/>
                <w:color w:val="000000" w:themeColor="text1"/>
                <w:sz w:val="22"/>
                <w:szCs w:val="22"/>
              </w:rPr>
            </w:pPr>
            <w:r w:rsidRPr="00695390">
              <w:rPr>
                <w:rFonts w:ascii="Arial" w:hAnsi="Arial" w:cs="Arial"/>
                <w:color w:val="000000" w:themeColor="text1"/>
                <w:sz w:val="22"/>
                <w:szCs w:val="22"/>
              </w:rPr>
              <w:t>31 December 202</w:t>
            </w:r>
            <w:r w:rsidR="008D3C0F" w:rsidRPr="00695390">
              <w:rPr>
                <w:rFonts w:ascii="Arial" w:hAnsi="Arial" w:cs="Arial"/>
                <w:color w:val="000000" w:themeColor="text1"/>
                <w:sz w:val="22"/>
                <w:szCs w:val="22"/>
              </w:rPr>
              <w:t>2</w:t>
            </w:r>
          </w:p>
        </w:tc>
      </w:tr>
      <w:tr w:rsidR="0069286E" w:rsidRPr="00695390" w14:paraId="0E7FEDB0" w14:textId="77777777" w:rsidTr="001832A3">
        <w:tc>
          <w:tcPr>
            <w:tcW w:w="5940" w:type="dxa"/>
          </w:tcPr>
          <w:p w14:paraId="7930A973" w14:textId="77777777" w:rsidR="00984733" w:rsidRPr="00695390" w:rsidRDefault="00984733" w:rsidP="00655253">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695390" w14:paraId="600ECAF6" w14:textId="77777777" w:rsidTr="001832A3">
        <w:tc>
          <w:tcPr>
            <w:tcW w:w="5940" w:type="dxa"/>
          </w:tcPr>
          <w:p w14:paraId="5CCE2CDD" w14:textId="77777777" w:rsidR="00984733" w:rsidRPr="00695390" w:rsidRDefault="00984733" w:rsidP="00655253">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 xml:space="preserve">Aged </w:t>
            </w:r>
            <w:proofErr w:type="gramStart"/>
            <w:r w:rsidRPr="00695390">
              <w:rPr>
                <w:rFonts w:ascii="Arial" w:hAnsi="Arial" w:cs="Arial"/>
                <w:color w:val="000000" w:themeColor="text1"/>
                <w:sz w:val="22"/>
                <w:szCs w:val="22"/>
              </w:rPr>
              <w:t>on the basis of</w:t>
            </w:r>
            <w:proofErr w:type="gramEnd"/>
            <w:r w:rsidRPr="00695390">
              <w:rPr>
                <w:rFonts w:ascii="Arial" w:hAnsi="Arial" w:cs="Arial"/>
                <w:color w:val="000000" w:themeColor="text1"/>
                <w:sz w:val="22"/>
                <w:szCs w:val="22"/>
              </w:rPr>
              <w:t xml:space="preserve"> due dates </w:t>
            </w:r>
          </w:p>
        </w:tc>
        <w:tc>
          <w:tcPr>
            <w:tcW w:w="1620" w:type="dxa"/>
          </w:tcPr>
          <w:p w14:paraId="6C9BEF67"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695390" w:rsidRDefault="00984733" w:rsidP="00655253">
            <w:pPr>
              <w:tabs>
                <w:tab w:val="decimal" w:pos="1872"/>
              </w:tabs>
              <w:spacing w:line="380" w:lineRule="exact"/>
              <w:jc w:val="thaiDistribute"/>
              <w:rPr>
                <w:rFonts w:ascii="Arial" w:hAnsi="Arial" w:cs="Arial"/>
                <w:color w:val="000000" w:themeColor="text1"/>
                <w:sz w:val="22"/>
                <w:szCs w:val="22"/>
                <w:cs/>
              </w:rPr>
            </w:pPr>
          </w:p>
        </w:tc>
      </w:tr>
      <w:tr w:rsidR="007E06AC" w:rsidRPr="00695390" w14:paraId="0E8D6D03" w14:textId="77777777" w:rsidTr="001832A3">
        <w:tc>
          <w:tcPr>
            <w:tcW w:w="5940" w:type="dxa"/>
          </w:tcPr>
          <w:p w14:paraId="328D2353"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Not yet due</w:t>
            </w:r>
          </w:p>
        </w:tc>
        <w:tc>
          <w:tcPr>
            <w:tcW w:w="1620" w:type="dxa"/>
          </w:tcPr>
          <w:p w14:paraId="6B90E677" w14:textId="0BE6AC95"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124,695</w:t>
            </w:r>
          </w:p>
        </w:tc>
        <w:tc>
          <w:tcPr>
            <w:tcW w:w="1620" w:type="dxa"/>
          </w:tcPr>
          <w:p w14:paraId="30E64FBA" w14:textId="299529B8" w:rsidR="007E06AC" w:rsidRPr="00695390" w:rsidRDefault="00D65FED" w:rsidP="007E06AC">
            <w:pP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122,130</w:t>
            </w:r>
          </w:p>
        </w:tc>
      </w:tr>
      <w:tr w:rsidR="007E06AC" w:rsidRPr="00695390" w14:paraId="370ECA60" w14:textId="77777777" w:rsidTr="001832A3">
        <w:tc>
          <w:tcPr>
            <w:tcW w:w="5940" w:type="dxa"/>
          </w:tcPr>
          <w:p w14:paraId="629BC8C8"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Past due</w:t>
            </w:r>
          </w:p>
        </w:tc>
        <w:tc>
          <w:tcPr>
            <w:tcW w:w="1620" w:type="dxa"/>
          </w:tcPr>
          <w:p w14:paraId="0D727F72" w14:textId="769A0161" w:rsidR="007E06AC" w:rsidRPr="00695390" w:rsidRDefault="007E06AC" w:rsidP="007E06AC">
            <w:pPr>
              <w:tabs>
                <w:tab w:val="decimal" w:pos="1332"/>
              </w:tabs>
              <w:spacing w:line="380" w:lineRule="exact"/>
              <w:jc w:val="thaiDistribute"/>
              <w:rPr>
                <w:rFonts w:ascii="Arial" w:hAnsi="Arial" w:cs="Arial"/>
                <w:sz w:val="22"/>
                <w:szCs w:val="22"/>
                <w:cs/>
              </w:rPr>
            </w:pPr>
          </w:p>
        </w:tc>
        <w:tc>
          <w:tcPr>
            <w:tcW w:w="1620" w:type="dxa"/>
          </w:tcPr>
          <w:p w14:paraId="7C8FE345" w14:textId="0AF1BADA"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1629090C" w14:textId="77777777" w:rsidTr="001832A3">
        <w:tc>
          <w:tcPr>
            <w:tcW w:w="5940" w:type="dxa"/>
          </w:tcPr>
          <w:p w14:paraId="4D76858A"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ab/>
              <w:t>Up to 3 months</w:t>
            </w:r>
          </w:p>
        </w:tc>
        <w:tc>
          <w:tcPr>
            <w:tcW w:w="1620" w:type="dxa"/>
          </w:tcPr>
          <w:p w14:paraId="56EDCF9B" w14:textId="59C5D4A3"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12,169</w:t>
            </w:r>
          </w:p>
        </w:tc>
        <w:tc>
          <w:tcPr>
            <w:tcW w:w="1620" w:type="dxa"/>
          </w:tcPr>
          <w:p w14:paraId="7C424A4B" w14:textId="5B9F13EA" w:rsidR="007E06AC" w:rsidRPr="00695390" w:rsidRDefault="00D65FED" w:rsidP="007E06AC">
            <w:pPr>
              <w:pBdr>
                <w:bottom w:val="single" w:sz="4" w:space="1" w:color="auto"/>
              </w:pBdr>
              <w:tabs>
                <w:tab w:val="decimal" w:pos="1332"/>
              </w:tabs>
              <w:spacing w:line="380" w:lineRule="exact"/>
              <w:jc w:val="thaiDistribute"/>
              <w:rPr>
                <w:rFonts w:ascii="Arial" w:hAnsi="Arial" w:cs="Arial"/>
                <w:color w:val="000000" w:themeColor="text1"/>
                <w:sz w:val="22"/>
                <w:szCs w:val="22"/>
                <w:cs/>
              </w:rPr>
            </w:pPr>
            <w:r>
              <w:rPr>
                <w:rFonts w:ascii="Arial" w:hAnsi="Arial" w:cs="Arial"/>
                <w:color w:val="000000" w:themeColor="text1"/>
                <w:sz w:val="22"/>
                <w:szCs w:val="22"/>
              </w:rPr>
              <w:t>16,673</w:t>
            </w:r>
          </w:p>
        </w:tc>
      </w:tr>
      <w:tr w:rsidR="007E06AC" w:rsidRPr="00695390" w14:paraId="7592B541" w14:textId="77777777" w:rsidTr="001832A3">
        <w:tc>
          <w:tcPr>
            <w:tcW w:w="5940" w:type="dxa"/>
          </w:tcPr>
          <w:p w14:paraId="3F4CD71E"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Total trade accounts receivable - related parties</w:t>
            </w:r>
          </w:p>
        </w:tc>
        <w:tc>
          <w:tcPr>
            <w:tcW w:w="1620" w:type="dxa"/>
          </w:tcPr>
          <w:p w14:paraId="01E577DD" w14:textId="157B53AC"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136,864</w:t>
            </w:r>
          </w:p>
        </w:tc>
        <w:tc>
          <w:tcPr>
            <w:tcW w:w="1620" w:type="dxa"/>
          </w:tcPr>
          <w:p w14:paraId="5B340438" w14:textId="1847F151" w:rsidR="007E06AC" w:rsidRPr="00695390" w:rsidRDefault="00D65FED"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color w:val="000000" w:themeColor="text1"/>
                <w:sz w:val="22"/>
                <w:szCs w:val="22"/>
              </w:rPr>
              <w:t>138,803</w:t>
            </w:r>
          </w:p>
        </w:tc>
      </w:tr>
      <w:tr w:rsidR="007E06AC" w:rsidRPr="00695390" w14:paraId="48FC3061" w14:textId="77777777" w:rsidTr="001832A3">
        <w:tc>
          <w:tcPr>
            <w:tcW w:w="5940" w:type="dxa"/>
          </w:tcPr>
          <w:p w14:paraId="18407873" w14:textId="77777777" w:rsidR="007E06AC" w:rsidRPr="00695390" w:rsidRDefault="007E06AC" w:rsidP="007E06AC">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Trade accounts receivable - unrelated parties</w:t>
            </w:r>
          </w:p>
        </w:tc>
        <w:tc>
          <w:tcPr>
            <w:tcW w:w="1620" w:type="dxa"/>
          </w:tcPr>
          <w:p w14:paraId="7C5994BD" w14:textId="77777777" w:rsidR="007E06AC" w:rsidRPr="00695390" w:rsidRDefault="007E06AC" w:rsidP="007E06AC">
            <w:pPr>
              <w:tabs>
                <w:tab w:val="decimal" w:pos="1332"/>
              </w:tabs>
              <w:spacing w:line="380" w:lineRule="exact"/>
              <w:jc w:val="thaiDistribute"/>
              <w:rPr>
                <w:rFonts w:ascii="Arial" w:hAnsi="Arial" w:cs="Arial"/>
                <w:sz w:val="22"/>
                <w:szCs w:val="22"/>
              </w:rPr>
            </w:pPr>
          </w:p>
        </w:tc>
        <w:tc>
          <w:tcPr>
            <w:tcW w:w="1620" w:type="dxa"/>
          </w:tcPr>
          <w:p w14:paraId="13AC0302" w14:textId="77777777"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3713D822" w14:textId="77777777" w:rsidTr="001832A3">
        <w:tc>
          <w:tcPr>
            <w:tcW w:w="5940" w:type="dxa"/>
          </w:tcPr>
          <w:p w14:paraId="0DD8CC1D"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 xml:space="preserve">Aged </w:t>
            </w:r>
            <w:proofErr w:type="gramStart"/>
            <w:r w:rsidRPr="00695390">
              <w:rPr>
                <w:rFonts w:ascii="Arial" w:hAnsi="Arial" w:cs="Arial"/>
                <w:color w:val="000000" w:themeColor="text1"/>
                <w:sz w:val="22"/>
                <w:szCs w:val="22"/>
              </w:rPr>
              <w:t>on the basis of</w:t>
            </w:r>
            <w:proofErr w:type="gramEnd"/>
            <w:r w:rsidRPr="00695390">
              <w:rPr>
                <w:rFonts w:ascii="Arial" w:hAnsi="Arial" w:cs="Arial"/>
                <w:color w:val="000000" w:themeColor="text1"/>
                <w:sz w:val="22"/>
                <w:szCs w:val="22"/>
              </w:rPr>
              <w:t xml:space="preserve"> due dates </w:t>
            </w:r>
          </w:p>
        </w:tc>
        <w:tc>
          <w:tcPr>
            <w:tcW w:w="1620" w:type="dxa"/>
          </w:tcPr>
          <w:p w14:paraId="511B23F7" w14:textId="77777777" w:rsidR="007E06AC" w:rsidRPr="00695390" w:rsidRDefault="007E06AC" w:rsidP="007E06AC">
            <w:pPr>
              <w:tabs>
                <w:tab w:val="decimal" w:pos="1332"/>
              </w:tabs>
              <w:spacing w:line="380" w:lineRule="exact"/>
              <w:jc w:val="thaiDistribute"/>
              <w:rPr>
                <w:rFonts w:ascii="Arial" w:hAnsi="Arial" w:cs="Arial"/>
                <w:sz w:val="22"/>
                <w:szCs w:val="22"/>
              </w:rPr>
            </w:pPr>
          </w:p>
        </w:tc>
        <w:tc>
          <w:tcPr>
            <w:tcW w:w="1620" w:type="dxa"/>
          </w:tcPr>
          <w:p w14:paraId="193F93BF" w14:textId="77777777"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5F2AD832" w14:textId="77777777" w:rsidTr="001832A3">
        <w:tc>
          <w:tcPr>
            <w:tcW w:w="5940" w:type="dxa"/>
          </w:tcPr>
          <w:p w14:paraId="0F5770B6"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Not yet due</w:t>
            </w:r>
          </w:p>
        </w:tc>
        <w:tc>
          <w:tcPr>
            <w:tcW w:w="1620" w:type="dxa"/>
          </w:tcPr>
          <w:p w14:paraId="288BC039" w14:textId="16B451AB"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330,084</w:t>
            </w:r>
          </w:p>
        </w:tc>
        <w:tc>
          <w:tcPr>
            <w:tcW w:w="1620" w:type="dxa"/>
          </w:tcPr>
          <w:p w14:paraId="145A16D6" w14:textId="2C1BA5DB"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theme="minorBidi"/>
                <w:sz w:val="22"/>
                <w:szCs w:val="22"/>
              </w:rPr>
              <w:t>269,251</w:t>
            </w:r>
          </w:p>
        </w:tc>
      </w:tr>
      <w:tr w:rsidR="007E06AC" w:rsidRPr="00695390" w14:paraId="09B4C6BD" w14:textId="77777777" w:rsidTr="001832A3">
        <w:tc>
          <w:tcPr>
            <w:tcW w:w="5940" w:type="dxa"/>
          </w:tcPr>
          <w:p w14:paraId="09B4E8CF"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Past due</w:t>
            </w:r>
          </w:p>
        </w:tc>
        <w:tc>
          <w:tcPr>
            <w:tcW w:w="1620" w:type="dxa"/>
          </w:tcPr>
          <w:p w14:paraId="7C53FD3A" w14:textId="77777777" w:rsidR="007E06AC" w:rsidRPr="00695390" w:rsidRDefault="007E06AC" w:rsidP="007E06AC">
            <w:pPr>
              <w:tabs>
                <w:tab w:val="decimal" w:pos="1332"/>
              </w:tabs>
              <w:spacing w:line="380" w:lineRule="exact"/>
              <w:jc w:val="thaiDistribute"/>
              <w:rPr>
                <w:rFonts w:ascii="Arial" w:hAnsi="Arial" w:cs="Arial"/>
                <w:sz w:val="22"/>
                <w:szCs w:val="22"/>
                <w:cs/>
              </w:rPr>
            </w:pPr>
          </w:p>
        </w:tc>
        <w:tc>
          <w:tcPr>
            <w:tcW w:w="1620" w:type="dxa"/>
          </w:tcPr>
          <w:p w14:paraId="3D268478" w14:textId="77777777"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28BD01E8" w14:textId="77777777" w:rsidTr="001832A3">
        <w:tc>
          <w:tcPr>
            <w:tcW w:w="5940" w:type="dxa"/>
          </w:tcPr>
          <w:p w14:paraId="7738FDA6" w14:textId="77777777" w:rsidR="007E06AC" w:rsidRPr="00695390" w:rsidRDefault="007E06AC" w:rsidP="007E06AC">
            <w:pPr>
              <w:spacing w:line="380" w:lineRule="exact"/>
              <w:ind w:left="162" w:hanging="162"/>
              <w:rPr>
                <w:rFonts w:ascii="Arial" w:hAnsi="Arial" w:cs="Arial"/>
                <w:color w:val="000000" w:themeColor="text1"/>
                <w:sz w:val="22"/>
                <w:szCs w:val="22"/>
              </w:rPr>
            </w:pPr>
            <w:r w:rsidRPr="00695390">
              <w:rPr>
                <w:rFonts w:ascii="Arial" w:hAnsi="Arial" w:cs="Arial"/>
                <w:color w:val="000000" w:themeColor="text1"/>
                <w:sz w:val="22"/>
                <w:szCs w:val="22"/>
              </w:rPr>
              <w:tab/>
              <w:t>Up to 3 months</w:t>
            </w:r>
          </w:p>
        </w:tc>
        <w:tc>
          <w:tcPr>
            <w:tcW w:w="1620" w:type="dxa"/>
          </w:tcPr>
          <w:p w14:paraId="6067C3F6" w14:textId="1EADBD9A"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70,420</w:t>
            </w:r>
          </w:p>
        </w:tc>
        <w:tc>
          <w:tcPr>
            <w:tcW w:w="1620" w:type="dxa"/>
          </w:tcPr>
          <w:p w14:paraId="07D59B8C" w14:textId="6641D63E" w:rsidR="007E06AC" w:rsidRPr="00695390" w:rsidRDefault="007E06AC" w:rsidP="007E06AC">
            <w:pPr>
              <w:tabs>
                <w:tab w:val="decimal" w:pos="1332"/>
              </w:tabs>
              <w:spacing w:line="380" w:lineRule="exact"/>
              <w:jc w:val="thaiDistribute"/>
              <w:rPr>
                <w:rFonts w:ascii="Arial" w:hAnsi="Arial" w:cs="Arial"/>
                <w:color w:val="000000" w:themeColor="text1"/>
                <w:sz w:val="22"/>
                <w:szCs w:val="22"/>
                <w:cs/>
              </w:rPr>
            </w:pPr>
            <w:r w:rsidRPr="00695390">
              <w:rPr>
                <w:rFonts w:ascii="Arial" w:hAnsi="Arial" w:cs="Arial"/>
                <w:sz w:val="22"/>
                <w:szCs w:val="22"/>
              </w:rPr>
              <w:t>128,580</w:t>
            </w:r>
          </w:p>
        </w:tc>
      </w:tr>
      <w:tr w:rsidR="007E06AC" w:rsidRPr="00695390" w14:paraId="66A5CD28" w14:textId="77777777" w:rsidTr="001832A3">
        <w:tc>
          <w:tcPr>
            <w:tcW w:w="5940" w:type="dxa"/>
          </w:tcPr>
          <w:p w14:paraId="75FEF606" w14:textId="77777777" w:rsidR="007E06AC" w:rsidRPr="00695390" w:rsidRDefault="007E06AC" w:rsidP="007E06AC">
            <w:pPr>
              <w:spacing w:line="380" w:lineRule="exact"/>
              <w:ind w:left="162" w:hanging="162"/>
              <w:jc w:val="thaiDistribute"/>
              <w:rPr>
                <w:rFonts w:ascii="Arial" w:hAnsi="Arial" w:cs="Arial"/>
                <w:color w:val="000000" w:themeColor="text1"/>
                <w:sz w:val="22"/>
                <w:szCs w:val="22"/>
                <w:cs/>
              </w:rPr>
            </w:pPr>
            <w:r w:rsidRPr="00695390">
              <w:rPr>
                <w:rFonts w:ascii="Arial" w:hAnsi="Arial" w:cs="Arial"/>
                <w:color w:val="000000" w:themeColor="text1"/>
                <w:sz w:val="22"/>
                <w:szCs w:val="22"/>
              </w:rPr>
              <w:t xml:space="preserve"> </w:t>
            </w:r>
            <w:r w:rsidRPr="00695390">
              <w:rPr>
                <w:rFonts w:ascii="Arial" w:hAnsi="Arial" w:cs="Arial"/>
                <w:color w:val="000000" w:themeColor="text1"/>
                <w:sz w:val="22"/>
                <w:szCs w:val="22"/>
                <w:cs/>
              </w:rPr>
              <w:tab/>
            </w:r>
            <w:r w:rsidRPr="00695390">
              <w:rPr>
                <w:rFonts w:ascii="Arial" w:hAnsi="Arial" w:cs="Arial"/>
                <w:color w:val="000000" w:themeColor="text1"/>
                <w:sz w:val="22"/>
                <w:szCs w:val="22"/>
              </w:rPr>
              <w:t>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6 months</w:t>
            </w:r>
          </w:p>
        </w:tc>
        <w:tc>
          <w:tcPr>
            <w:tcW w:w="1620" w:type="dxa"/>
          </w:tcPr>
          <w:p w14:paraId="51312EBA" w14:textId="0A4F846E"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w:t>
            </w:r>
          </w:p>
        </w:tc>
        <w:tc>
          <w:tcPr>
            <w:tcW w:w="1620" w:type="dxa"/>
          </w:tcPr>
          <w:p w14:paraId="66DA7ACC" w14:textId="4F3A6142"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23,040</w:t>
            </w:r>
          </w:p>
        </w:tc>
      </w:tr>
      <w:tr w:rsidR="007E06AC" w:rsidRPr="00695390" w14:paraId="0F93C17E" w14:textId="77777777" w:rsidTr="001832A3">
        <w:tc>
          <w:tcPr>
            <w:tcW w:w="5940" w:type="dxa"/>
          </w:tcPr>
          <w:p w14:paraId="56FEC946" w14:textId="5A0759CC" w:rsidR="007E06AC" w:rsidRPr="00695390" w:rsidRDefault="007E06AC" w:rsidP="007E06AC">
            <w:pPr>
              <w:spacing w:line="380" w:lineRule="exact"/>
              <w:ind w:left="162" w:hanging="162"/>
              <w:jc w:val="thaiDistribute"/>
              <w:rPr>
                <w:rFonts w:ascii="Arial" w:hAnsi="Arial" w:cs="Arial"/>
                <w:color w:val="000000" w:themeColor="text1"/>
                <w:sz w:val="22"/>
                <w:szCs w:val="22"/>
                <w:cs/>
              </w:rPr>
            </w:pPr>
            <w:r w:rsidRPr="00695390">
              <w:rPr>
                <w:rFonts w:ascii="Arial" w:hAnsi="Arial" w:cs="Arial"/>
                <w:color w:val="000000" w:themeColor="text1"/>
                <w:sz w:val="22"/>
                <w:szCs w:val="22"/>
              </w:rPr>
              <w:tab/>
            </w:r>
            <w:r w:rsidRPr="00695390">
              <w:rPr>
                <w:rFonts w:ascii="Arial" w:hAnsi="Arial" w:cs="Arial"/>
                <w:color w:val="000000" w:themeColor="text1"/>
                <w:sz w:val="22"/>
                <w:szCs w:val="22"/>
                <w:cs/>
              </w:rPr>
              <w:t xml:space="preserve">6 - 12 </w:t>
            </w:r>
            <w:r w:rsidRPr="00695390">
              <w:rPr>
                <w:rFonts w:ascii="Arial" w:hAnsi="Arial" w:cs="Arial"/>
                <w:color w:val="000000" w:themeColor="text1"/>
                <w:sz w:val="22"/>
                <w:szCs w:val="22"/>
              </w:rPr>
              <w:t>months</w:t>
            </w:r>
          </w:p>
        </w:tc>
        <w:tc>
          <w:tcPr>
            <w:tcW w:w="1620" w:type="dxa"/>
          </w:tcPr>
          <w:p w14:paraId="077C60C5" w14:textId="27982E61"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4,620</w:t>
            </w:r>
          </w:p>
        </w:tc>
        <w:tc>
          <w:tcPr>
            <w:tcW w:w="1620" w:type="dxa"/>
          </w:tcPr>
          <w:p w14:paraId="49990CFA" w14:textId="03AA4AAA"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40,330</w:t>
            </w:r>
          </w:p>
        </w:tc>
      </w:tr>
      <w:tr w:rsidR="007E06AC" w:rsidRPr="00695390" w14:paraId="36A62467" w14:textId="77777777" w:rsidTr="001832A3">
        <w:tc>
          <w:tcPr>
            <w:tcW w:w="5940" w:type="dxa"/>
          </w:tcPr>
          <w:p w14:paraId="3272BD1D" w14:textId="77777777" w:rsidR="007E06AC" w:rsidRPr="00695390" w:rsidRDefault="007E06AC" w:rsidP="007E06AC">
            <w:pPr>
              <w:spacing w:line="380" w:lineRule="exact"/>
              <w:ind w:left="158" w:hanging="158"/>
              <w:jc w:val="both"/>
              <w:rPr>
                <w:rFonts w:ascii="Arial" w:hAnsi="Arial" w:cs="Arial"/>
                <w:color w:val="000000" w:themeColor="text1"/>
                <w:sz w:val="22"/>
                <w:szCs w:val="22"/>
              </w:rPr>
            </w:pPr>
            <w:r w:rsidRPr="00695390">
              <w:rPr>
                <w:rFonts w:ascii="Arial" w:hAnsi="Arial" w:cs="Arial"/>
                <w:color w:val="000000" w:themeColor="text1"/>
                <w:sz w:val="22"/>
                <w:szCs w:val="22"/>
              </w:rPr>
              <w:t>Total trade accounts receivable - unrelated parties</w:t>
            </w:r>
          </w:p>
        </w:tc>
        <w:tc>
          <w:tcPr>
            <w:tcW w:w="1620" w:type="dxa"/>
          </w:tcPr>
          <w:p w14:paraId="76CDE02B" w14:textId="1437FE7B"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405,124</w:t>
            </w:r>
          </w:p>
        </w:tc>
        <w:tc>
          <w:tcPr>
            <w:tcW w:w="1620" w:type="dxa"/>
          </w:tcPr>
          <w:p w14:paraId="531DBB45" w14:textId="73D56CFF"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461,201</w:t>
            </w:r>
          </w:p>
        </w:tc>
      </w:tr>
      <w:tr w:rsidR="007E06AC" w:rsidRPr="00695390" w14:paraId="537D2D3E" w14:textId="77777777" w:rsidTr="001832A3">
        <w:tc>
          <w:tcPr>
            <w:tcW w:w="5940" w:type="dxa"/>
          </w:tcPr>
          <w:p w14:paraId="1ECF5132" w14:textId="46FDABB6" w:rsidR="007E06AC" w:rsidRPr="00695390" w:rsidRDefault="007E06AC" w:rsidP="007E06AC">
            <w:pPr>
              <w:spacing w:line="420" w:lineRule="exact"/>
              <w:ind w:left="168" w:hanging="168"/>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Less: Allowance for expected credit losses </w:t>
            </w:r>
          </w:p>
        </w:tc>
        <w:tc>
          <w:tcPr>
            <w:tcW w:w="1620" w:type="dxa"/>
          </w:tcPr>
          <w:p w14:paraId="126AB379" w14:textId="432A73D9"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(1,487)</w:t>
            </w:r>
          </w:p>
        </w:tc>
        <w:tc>
          <w:tcPr>
            <w:tcW w:w="1620" w:type="dxa"/>
          </w:tcPr>
          <w:p w14:paraId="2273E74D" w14:textId="2EFF6982"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(16,123)</w:t>
            </w:r>
          </w:p>
        </w:tc>
      </w:tr>
      <w:tr w:rsidR="007E06AC" w:rsidRPr="00695390" w14:paraId="5CDE7133" w14:textId="77777777" w:rsidTr="001832A3">
        <w:tc>
          <w:tcPr>
            <w:tcW w:w="5940" w:type="dxa"/>
          </w:tcPr>
          <w:p w14:paraId="043D8D2D" w14:textId="5CCAEE83" w:rsidR="007E06AC" w:rsidRPr="00695390" w:rsidRDefault="007E06AC" w:rsidP="007E06AC">
            <w:pPr>
              <w:spacing w:line="420" w:lineRule="exact"/>
              <w:jc w:val="thaiDistribute"/>
              <w:rPr>
                <w:rFonts w:ascii="Arial" w:hAnsi="Arial" w:cs="Arial"/>
                <w:color w:val="000000" w:themeColor="text1"/>
                <w:sz w:val="22"/>
                <w:szCs w:val="22"/>
                <w:cs/>
              </w:rPr>
            </w:pPr>
            <w:r w:rsidRPr="00695390">
              <w:rPr>
                <w:rFonts w:ascii="Arial" w:hAnsi="Arial" w:cs="Arial"/>
                <w:color w:val="000000" w:themeColor="text1"/>
                <w:sz w:val="22"/>
                <w:szCs w:val="22"/>
              </w:rPr>
              <w:t>Trade accounts receivable - unrelated parties, net</w:t>
            </w:r>
          </w:p>
        </w:tc>
        <w:tc>
          <w:tcPr>
            <w:tcW w:w="1620" w:type="dxa"/>
          </w:tcPr>
          <w:p w14:paraId="485DAF2B" w14:textId="4EAB2A64"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403,637</w:t>
            </w:r>
          </w:p>
        </w:tc>
        <w:tc>
          <w:tcPr>
            <w:tcW w:w="1620" w:type="dxa"/>
          </w:tcPr>
          <w:p w14:paraId="4D15EAD3" w14:textId="0E0AEBEA"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445,078</w:t>
            </w:r>
          </w:p>
        </w:tc>
      </w:tr>
      <w:tr w:rsidR="007E06AC" w:rsidRPr="00695390" w14:paraId="1E16AFD0" w14:textId="77777777" w:rsidTr="001832A3">
        <w:tc>
          <w:tcPr>
            <w:tcW w:w="5940" w:type="dxa"/>
          </w:tcPr>
          <w:p w14:paraId="5CA9957B" w14:textId="16112CDC" w:rsidR="007E06AC" w:rsidRPr="00695390" w:rsidRDefault="007E06AC" w:rsidP="007E06AC">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Other receivables - related parties</w:t>
            </w:r>
          </w:p>
        </w:tc>
        <w:tc>
          <w:tcPr>
            <w:tcW w:w="1620" w:type="dxa"/>
          </w:tcPr>
          <w:p w14:paraId="70D8755C" w14:textId="77777777" w:rsidR="007E06AC" w:rsidRPr="00695390" w:rsidRDefault="007E06AC" w:rsidP="007E06AC">
            <w:pPr>
              <w:tabs>
                <w:tab w:val="decimal" w:pos="1332"/>
              </w:tabs>
              <w:spacing w:line="380" w:lineRule="exact"/>
              <w:jc w:val="thaiDistribute"/>
              <w:rPr>
                <w:rFonts w:ascii="Arial" w:hAnsi="Arial" w:cs="Arial"/>
                <w:sz w:val="22"/>
                <w:szCs w:val="22"/>
              </w:rPr>
            </w:pPr>
          </w:p>
        </w:tc>
        <w:tc>
          <w:tcPr>
            <w:tcW w:w="1620" w:type="dxa"/>
          </w:tcPr>
          <w:p w14:paraId="3B1B36EB" w14:textId="77777777"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181ECEBD" w14:textId="77777777" w:rsidTr="001832A3">
        <w:tc>
          <w:tcPr>
            <w:tcW w:w="5940" w:type="dxa"/>
          </w:tcPr>
          <w:p w14:paraId="67637B41" w14:textId="77777777" w:rsidR="007E06AC" w:rsidRPr="00695390" w:rsidRDefault="007E06AC" w:rsidP="007E06AC">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Accrued income</w:t>
            </w:r>
          </w:p>
        </w:tc>
        <w:tc>
          <w:tcPr>
            <w:tcW w:w="1620" w:type="dxa"/>
          </w:tcPr>
          <w:p w14:paraId="6E7C4B65" w14:textId="17862103"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1,771</w:t>
            </w:r>
          </w:p>
        </w:tc>
        <w:tc>
          <w:tcPr>
            <w:tcW w:w="1620" w:type="dxa"/>
          </w:tcPr>
          <w:p w14:paraId="31655947" w14:textId="7F5AE9EE"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2,027</w:t>
            </w:r>
          </w:p>
        </w:tc>
      </w:tr>
      <w:tr w:rsidR="007E06AC" w:rsidRPr="00695390" w14:paraId="34D493B7" w14:textId="77777777" w:rsidTr="001832A3">
        <w:tc>
          <w:tcPr>
            <w:tcW w:w="5940" w:type="dxa"/>
          </w:tcPr>
          <w:p w14:paraId="70EDE93F" w14:textId="77777777" w:rsidR="007E06AC" w:rsidRPr="00695390" w:rsidRDefault="007E06AC" w:rsidP="007E06AC">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Total other receivables - related parties</w:t>
            </w:r>
          </w:p>
        </w:tc>
        <w:tc>
          <w:tcPr>
            <w:tcW w:w="1620" w:type="dxa"/>
          </w:tcPr>
          <w:p w14:paraId="721A05C0" w14:textId="0FAD2C09"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1,771</w:t>
            </w:r>
          </w:p>
        </w:tc>
        <w:tc>
          <w:tcPr>
            <w:tcW w:w="1620" w:type="dxa"/>
          </w:tcPr>
          <w:p w14:paraId="6B5B9E4B" w14:textId="25E3BC32"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2,027</w:t>
            </w:r>
          </w:p>
        </w:tc>
      </w:tr>
      <w:tr w:rsidR="007E06AC" w:rsidRPr="00695390" w14:paraId="52ECA94C" w14:textId="77777777" w:rsidTr="001832A3">
        <w:tc>
          <w:tcPr>
            <w:tcW w:w="5940" w:type="dxa"/>
          </w:tcPr>
          <w:p w14:paraId="5A339FAE" w14:textId="77777777" w:rsidR="007E06AC" w:rsidRPr="00695390" w:rsidRDefault="007E06AC" w:rsidP="007E06AC">
            <w:pPr>
              <w:spacing w:line="380" w:lineRule="exact"/>
              <w:ind w:left="162" w:hanging="162"/>
              <w:rPr>
                <w:rFonts w:ascii="Arial" w:hAnsi="Arial" w:cs="Arial"/>
                <w:color w:val="000000" w:themeColor="text1"/>
                <w:sz w:val="22"/>
                <w:szCs w:val="22"/>
                <w:u w:val="single"/>
              </w:rPr>
            </w:pPr>
            <w:r w:rsidRPr="00695390">
              <w:rPr>
                <w:rFonts w:ascii="Arial" w:hAnsi="Arial" w:cs="Arial"/>
                <w:color w:val="000000" w:themeColor="text1"/>
                <w:sz w:val="22"/>
                <w:szCs w:val="22"/>
                <w:u w:val="single"/>
              </w:rPr>
              <w:t>Other receivables - unrelated parties</w:t>
            </w:r>
          </w:p>
        </w:tc>
        <w:tc>
          <w:tcPr>
            <w:tcW w:w="1620" w:type="dxa"/>
          </w:tcPr>
          <w:p w14:paraId="0981CC00" w14:textId="77777777" w:rsidR="007E06AC" w:rsidRPr="00695390" w:rsidRDefault="007E06AC" w:rsidP="007E06AC">
            <w:pPr>
              <w:tabs>
                <w:tab w:val="decimal" w:pos="1332"/>
              </w:tabs>
              <w:spacing w:line="380" w:lineRule="exact"/>
              <w:jc w:val="thaiDistribute"/>
              <w:rPr>
                <w:rFonts w:ascii="Arial" w:hAnsi="Arial" w:cs="Arial"/>
                <w:sz w:val="22"/>
                <w:szCs w:val="22"/>
              </w:rPr>
            </w:pPr>
          </w:p>
        </w:tc>
        <w:tc>
          <w:tcPr>
            <w:tcW w:w="1620" w:type="dxa"/>
          </w:tcPr>
          <w:p w14:paraId="537BE428" w14:textId="77777777"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p>
        </w:tc>
      </w:tr>
      <w:tr w:rsidR="007E06AC" w:rsidRPr="00695390" w14:paraId="2084C334" w14:textId="77777777" w:rsidTr="001832A3">
        <w:tc>
          <w:tcPr>
            <w:tcW w:w="5940" w:type="dxa"/>
          </w:tcPr>
          <w:p w14:paraId="5C27AF7C" w14:textId="77777777" w:rsidR="007E06AC" w:rsidRPr="00695390" w:rsidRDefault="007E06AC" w:rsidP="007E06AC">
            <w:pPr>
              <w:tabs>
                <w:tab w:val="left" w:pos="162"/>
              </w:tabs>
              <w:spacing w:line="380" w:lineRule="exact"/>
              <w:ind w:left="162" w:right="-17" w:hanging="162"/>
              <w:rPr>
                <w:rFonts w:ascii="Arial" w:hAnsi="Arial" w:cs="Arial"/>
                <w:color w:val="000000" w:themeColor="text1"/>
                <w:sz w:val="22"/>
                <w:szCs w:val="22"/>
                <w:cs/>
              </w:rPr>
            </w:pPr>
            <w:r w:rsidRPr="00695390">
              <w:rPr>
                <w:rFonts w:ascii="Arial" w:hAnsi="Arial" w:cs="Arial"/>
                <w:color w:val="000000" w:themeColor="text1"/>
                <w:sz w:val="22"/>
                <w:szCs w:val="22"/>
              </w:rPr>
              <w:t>Advances</w:t>
            </w:r>
          </w:p>
        </w:tc>
        <w:tc>
          <w:tcPr>
            <w:tcW w:w="1620" w:type="dxa"/>
          </w:tcPr>
          <w:p w14:paraId="798410F1" w14:textId="32070777"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2,701</w:t>
            </w:r>
          </w:p>
        </w:tc>
        <w:tc>
          <w:tcPr>
            <w:tcW w:w="1620" w:type="dxa"/>
          </w:tcPr>
          <w:p w14:paraId="5A8AF924" w14:textId="1BD3AF45"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1,418</w:t>
            </w:r>
          </w:p>
        </w:tc>
      </w:tr>
      <w:tr w:rsidR="007E06AC" w:rsidRPr="00695390" w14:paraId="450851F9" w14:textId="77777777" w:rsidTr="001832A3">
        <w:tc>
          <w:tcPr>
            <w:tcW w:w="5940" w:type="dxa"/>
          </w:tcPr>
          <w:p w14:paraId="128E6A7B" w14:textId="77777777" w:rsidR="007E06AC" w:rsidRPr="00695390" w:rsidRDefault="007E06AC" w:rsidP="007E06AC">
            <w:pPr>
              <w:tabs>
                <w:tab w:val="left" w:pos="162"/>
              </w:tabs>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Receivable from scrap sales</w:t>
            </w:r>
          </w:p>
        </w:tc>
        <w:tc>
          <w:tcPr>
            <w:tcW w:w="1620" w:type="dxa"/>
          </w:tcPr>
          <w:p w14:paraId="7C97A9B3" w14:textId="52B63473" w:rsidR="007E06AC" w:rsidRPr="00695390" w:rsidRDefault="007E06AC" w:rsidP="007E06AC">
            <w:pPr>
              <w:tabs>
                <w:tab w:val="decimal" w:pos="1332"/>
              </w:tabs>
              <w:spacing w:line="380" w:lineRule="exact"/>
              <w:jc w:val="thaiDistribute"/>
              <w:rPr>
                <w:rFonts w:ascii="Arial" w:hAnsi="Arial" w:cs="Arial"/>
                <w:sz w:val="22"/>
                <w:szCs w:val="22"/>
              </w:rPr>
            </w:pPr>
            <w:r w:rsidRPr="00695390">
              <w:rPr>
                <w:rFonts w:ascii="Arial" w:hAnsi="Arial" w:cs="Arial"/>
                <w:sz w:val="22"/>
                <w:szCs w:val="22"/>
              </w:rPr>
              <w:t>1,223</w:t>
            </w:r>
          </w:p>
        </w:tc>
        <w:tc>
          <w:tcPr>
            <w:tcW w:w="1620" w:type="dxa"/>
          </w:tcPr>
          <w:p w14:paraId="615640FF" w14:textId="1443628E" w:rsidR="007E06AC" w:rsidRPr="00695390" w:rsidRDefault="007E06AC" w:rsidP="007E06AC">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w:t>
            </w:r>
          </w:p>
        </w:tc>
      </w:tr>
      <w:tr w:rsidR="007E06AC" w:rsidRPr="00695390" w14:paraId="1552CB8E" w14:textId="77777777" w:rsidTr="001832A3">
        <w:tc>
          <w:tcPr>
            <w:tcW w:w="5940" w:type="dxa"/>
          </w:tcPr>
          <w:p w14:paraId="6B3DA767" w14:textId="77777777" w:rsidR="007E06AC" w:rsidRPr="00695390" w:rsidRDefault="007E06AC" w:rsidP="007E06AC">
            <w:pPr>
              <w:spacing w:line="380" w:lineRule="exact"/>
              <w:ind w:left="162" w:right="-17" w:hanging="162"/>
              <w:rPr>
                <w:rFonts w:ascii="Arial" w:hAnsi="Arial" w:cs="Arial"/>
                <w:color w:val="000000" w:themeColor="text1"/>
                <w:sz w:val="22"/>
                <w:szCs w:val="22"/>
              </w:rPr>
            </w:pPr>
            <w:r w:rsidRPr="00695390">
              <w:rPr>
                <w:rFonts w:ascii="Arial" w:hAnsi="Arial" w:cs="Arial"/>
                <w:color w:val="000000" w:themeColor="text1"/>
                <w:sz w:val="22"/>
                <w:szCs w:val="22"/>
              </w:rPr>
              <w:t>Others</w:t>
            </w:r>
          </w:p>
        </w:tc>
        <w:tc>
          <w:tcPr>
            <w:tcW w:w="1620" w:type="dxa"/>
          </w:tcPr>
          <w:p w14:paraId="374C147A" w14:textId="3306FFE9"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cs/>
              </w:rPr>
            </w:pPr>
            <w:r w:rsidRPr="00695390">
              <w:rPr>
                <w:rFonts w:ascii="Arial" w:hAnsi="Arial" w:cs="Arial"/>
                <w:sz w:val="22"/>
                <w:szCs w:val="22"/>
              </w:rPr>
              <w:t>1,966</w:t>
            </w:r>
          </w:p>
        </w:tc>
        <w:tc>
          <w:tcPr>
            <w:tcW w:w="1620" w:type="dxa"/>
          </w:tcPr>
          <w:p w14:paraId="7CBA621C" w14:textId="4780FD45"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998</w:t>
            </w:r>
          </w:p>
        </w:tc>
      </w:tr>
      <w:tr w:rsidR="007E06AC" w:rsidRPr="00695390" w14:paraId="4C3E8803" w14:textId="77777777" w:rsidTr="001832A3">
        <w:tc>
          <w:tcPr>
            <w:tcW w:w="5940" w:type="dxa"/>
          </w:tcPr>
          <w:p w14:paraId="2457B1F9" w14:textId="77777777" w:rsidR="007E06AC" w:rsidRPr="00695390" w:rsidRDefault="007E06AC" w:rsidP="007E06AC">
            <w:pPr>
              <w:spacing w:line="380" w:lineRule="exact"/>
              <w:ind w:left="158" w:hanging="158"/>
              <w:jc w:val="both"/>
              <w:rPr>
                <w:rFonts w:ascii="Arial" w:hAnsi="Arial" w:cs="Arial"/>
                <w:color w:val="000000" w:themeColor="text1"/>
                <w:sz w:val="22"/>
                <w:szCs w:val="22"/>
                <w:cs/>
              </w:rPr>
            </w:pPr>
            <w:r w:rsidRPr="00695390">
              <w:rPr>
                <w:rFonts w:ascii="Arial" w:hAnsi="Arial" w:cs="Arial"/>
                <w:color w:val="000000" w:themeColor="text1"/>
                <w:sz w:val="22"/>
                <w:szCs w:val="22"/>
              </w:rPr>
              <w:t>Total other receivables - unrelated parties</w:t>
            </w:r>
          </w:p>
        </w:tc>
        <w:tc>
          <w:tcPr>
            <w:tcW w:w="1620" w:type="dxa"/>
          </w:tcPr>
          <w:p w14:paraId="53535773" w14:textId="2E946935" w:rsidR="007E06AC" w:rsidRPr="00695390" w:rsidRDefault="007E06AC" w:rsidP="007E06AC">
            <w:pPr>
              <w:pBdr>
                <w:bottom w:val="sing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5,890</w:t>
            </w:r>
          </w:p>
        </w:tc>
        <w:tc>
          <w:tcPr>
            <w:tcW w:w="1620" w:type="dxa"/>
          </w:tcPr>
          <w:p w14:paraId="3F4EC73F" w14:textId="0597ED49" w:rsidR="007E06AC" w:rsidRPr="00695390" w:rsidRDefault="007E06AC" w:rsidP="007E06AC">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5390">
              <w:rPr>
                <w:rFonts w:ascii="Arial" w:hAnsi="Arial" w:cs="Arial"/>
                <w:sz w:val="22"/>
                <w:szCs w:val="22"/>
              </w:rPr>
              <w:t>2,416</w:t>
            </w:r>
          </w:p>
        </w:tc>
      </w:tr>
      <w:tr w:rsidR="007E06AC" w:rsidRPr="00695390" w14:paraId="54F06D19" w14:textId="77777777" w:rsidTr="001832A3">
        <w:tc>
          <w:tcPr>
            <w:tcW w:w="5940" w:type="dxa"/>
          </w:tcPr>
          <w:p w14:paraId="15F4C9E9" w14:textId="77777777" w:rsidR="007E06AC" w:rsidRPr="00695390" w:rsidRDefault="007E06AC" w:rsidP="007E06AC">
            <w:pPr>
              <w:tabs>
                <w:tab w:val="left" w:pos="162"/>
              </w:tabs>
              <w:spacing w:line="380" w:lineRule="exact"/>
              <w:ind w:left="162" w:right="-17" w:hanging="162"/>
              <w:rPr>
                <w:rFonts w:ascii="Arial" w:hAnsi="Arial" w:cs="Arial"/>
                <w:color w:val="000000" w:themeColor="text1"/>
                <w:sz w:val="22"/>
                <w:szCs w:val="22"/>
                <w:cs/>
              </w:rPr>
            </w:pPr>
            <w:r w:rsidRPr="00695390">
              <w:rPr>
                <w:rFonts w:ascii="Arial" w:hAnsi="Arial" w:cs="Arial"/>
                <w:color w:val="000000" w:themeColor="text1"/>
                <w:sz w:val="22"/>
                <w:szCs w:val="22"/>
              </w:rPr>
              <w:t>Total trade and other receivables</w:t>
            </w:r>
          </w:p>
        </w:tc>
        <w:tc>
          <w:tcPr>
            <w:tcW w:w="1620" w:type="dxa"/>
          </w:tcPr>
          <w:p w14:paraId="6AF2BBEB" w14:textId="0E94EEBF" w:rsidR="007E06AC" w:rsidRPr="00695390" w:rsidRDefault="007E06AC" w:rsidP="007E06AC">
            <w:pPr>
              <w:pBdr>
                <w:bottom w:val="double" w:sz="4" w:space="1" w:color="auto"/>
              </w:pBdr>
              <w:tabs>
                <w:tab w:val="decimal" w:pos="1332"/>
              </w:tabs>
              <w:spacing w:line="380" w:lineRule="exact"/>
              <w:jc w:val="thaiDistribute"/>
              <w:rPr>
                <w:rFonts w:ascii="Arial" w:hAnsi="Arial" w:cs="Arial"/>
                <w:sz w:val="22"/>
                <w:szCs w:val="22"/>
              </w:rPr>
            </w:pPr>
            <w:r w:rsidRPr="00695390">
              <w:rPr>
                <w:rFonts w:ascii="Arial" w:hAnsi="Arial" w:cs="Arial"/>
                <w:sz w:val="22"/>
                <w:szCs w:val="22"/>
              </w:rPr>
              <w:t>548,162</w:t>
            </w:r>
          </w:p>
        </w:tc>
        <w:tc>
          <w:tcPr>
            <w:tcW w:w="1620" w:type="dxa"/>
          </w:tcPr>
          <w:p w14:paraId="7D202320" w14:textId="55CA597B" w:rsidR="007E06AC" w:rsidRPr="00695390" w:rsidRDefault="007E06AC" w:rsidP="007E06AC">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sz w:val="22"/>
                <w:szCs w:val="22"/>
              </w:rPr>
              <w:t>588,324</w:t>
            </w:r>
          </w:p>
        </w:tc>
      </w:tr>
    </w:tbl>
    <w:p w14:paraId="5049B97D" w14:textId="77777777" w:rsidR="00E51BD4" w:rsidRPr="00695390" w:rsidRDefault="00E51BD4" w:rsidP="00B23165">
      <w:pPr>
        <w:tabs>
          <w:tab w:val="left" w:pos="900"/>
        </w:tabs>
        <w:spacing w:before="120" w:after="120" w:line="380" w:lineRule="exact"/>
        <w:ind w:left="547" w:hanging="7"/>
        <w:jc w:val="both"/>
        <w:rPr>
          <w:rFonts w:ascii="Arial" w:hAnsi="Arial" w:cs="Arial"/>
          <w:color w:val="000000" w:themeColor="text1"/>
          <w:sz w:val="22"/>
          <w:szCs w:val="22"/>
        </w:rPr>
      </w:pPr>
    </w:p>
    <w:p w14:paraId="26A8ADF4" w14:textId="77777777" w:rsidR="00E51BD4" w:rsidRPr="00695390" w:rsidRDefault="00E51BD4">
      <w:pPr>
        <w:overflowPunct/>
        <w:autoSpaceDE/>
        <w:autoSpaceDN/>
        <w:adjustRightInd/>
        <w:spacing w:after="200" w:line="276" w:lineRule="auto"/>
        <w:rPr>
          <w:rFonts w:ascii="Arial" w:hAnsi="Arial" w:cs="Arial"/>
          <w:color w:val="000000" w:themeColor="text1"/>
          <w:sz w:val="22"/>
          <w:szCs w:val="22"/>
        </w:rPr>
      </w:pPr>
      <w:r w:rsidRPr="00695390">
        <w:rPr>
          <w:rFonts w:ascii="Arial" w:hAnsi="Arial" w:cs="Arial"/>
          <w:color w:val="000000" w:themeColor="text1"/>
          <w:sz w:val="22"/>
          <w:szCs w:val="22"/>
        </w:rPr>
        <w:br w:type="page"/>
      </w:r>
    </w:p>
    <w:p w14:paraId="65356220" w14:textId="302640A2" w:rsidR="00B23165" w:rsidRPr="00695390" w:rsidRDefault="00B23165" w:rsidP="00E51BD4">
      <w:pPr>
        <w:tabs>
          <w:tab w:val="left" w:pos="900"/>
        </w:tabs>
        <w:spacing w:before="120" w:after="120" w:line="380" w:lineRule="exact"/>
        <w:ind w:left="547"/>
        <w:jc w:val="both"/>
        <w:rPr>
          <w:rFonts w:ascii="Arial" w:hAnsi="Arial" w:cs="Arial"/>
          <w:color w:val="000000" w:themeColor="text1"/>
          <w:sz w:val="22"/>
          <w:szCs w:val="22"/>
        </w:rPr>
      </w:pPr>
      <w:r w:rsidRPr="00695390">
        <w:rPr>
          <w:rFonts w:ascii="Arial" w:hAnsi="Arial" w:cs="Arial"/>
          <w:color w:val="000000" w:themeColor="text1"/>
          <w:sz w:val="22"/>
          <w:szCs w:val="22"/>
        </w:rPr>
        <w:lastRenderedPageBreak/>
        <w:t>Movements in the allowance for expected credit losses account during the six-month period ended</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30 June 2023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w:t>
      </w:r>
    </w:p>
    <w:p w14:paraId="4C023F9D" w14:textId="77777777" w:rsidR="00B23165" w:rsidRPr="00695390" w:rsidRDefault="00B23165" w:rsidP="00B23165">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B23165" w:rsidRPr="00695390" w14:paraId="7D7B1154" w14:textId="77777777" w:rsidTr="007B0A08">
        <w:trPr>
          <w:trHeight w:val="279"/>
        </w:trPr>
        <w:tc>
          <w:tcPr>
            <w:tcW w:w="7560" w:type="dxa"/>
          </w:tcPr>
          <w:p w14:paraId="0D4F49A6" w14:textId="77777777" w:rsidR="00B23165" w:rsidRPr="00695390" w:rsidRDefault="00B23165" w:rsidP="007B0A08">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1 January 2023</w:t>
            </w:r>
          </w:p>
        </w:tc>
        <w:tc>
          <w:tcPr>
            <w:tcW w:w="1620" w:type="dxa"/>
          </w:tcPr>
          <w:p w14:paraId="35C91017" w14:textId="395761D3" w:rsidR="00B23165" w:rsidRPr="00695390" w:rsidRDefault="00695390" w:rsidP="007B0A08">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16,123</w:t>
            </w:r>
          </w:p>
        </w:tc>
      </w:tr>
      <w:tr w:rsidR="00695390" w:rsidRPr="00695390" w14:paraId="2E9B4B1F" w14:textId="77777777" w:rsidTr="007B0A08">
        <w:trPr>
          <w:trHeight w:val="279"/>
        </w:trPr>
        <w:tc>
          <w:tcPr>
            <w:tcW w:w="7560" w:type="dxa"/>
          </w:tcPr>
          <w:p w14:paraId="7554AE96" w14:textId="03954CE4" w:rsidR="00695390" w:rsidRPr="00695390" w:rsidRDefault="00695390" w:rsidP="00695390">
            <w:pPr>
              <w:pStyle w:val="BodyText2"/>
              <w:spacing w:before="0" w:after="0"/>
              <w:ind w:left="252" w:hanging="180"/>
              <w:rPr>
                <w:rFonts w:ascii="Arial" w:hAnsi="Arial" w:cs="Arial"/>
                <w:color w:val="000000" w:themeColor="text1"/>
                <w:sz w:val="22"/>
                <w:szCs w:val="22"/>
              </w:rPr>
            </w:pPr>
            <w:r w:rsidRPr="00695390">
              <w:rPr>
                <w:rFonts w:ascii="Arial" w:hAnsi="Arial" w:cs="Browallia New"/>
                <w:color w:val="000000" w:themeColor="text1"/>
                <w:sz w:val="22"/>
                <w:szCs w:val="28"/>
              </w:rPr>
              <w:t>Increase</w:t>
            </w:r>
            <w:r w:rsidRPr="00695390">
              <w:rPr>
                <w:rFonts w:ascii="Arial" w:hAnsi="Arial" w:cs="Arial"/>
                <w:color w:val="000000" w:themeColor="text1"/>
                <w:sz w:val="22"/>
                <w:szCs w:val="22"/>
              </w:rPr>
              <w:t xml:space="preserve"> during the period </w:t>
            </w:r>
          </w:p>
        </w:tc>
        <w:tc>
          <w:tcPr>
            <w:tcW w:w="1620" w:type="dxa"/>
          </w:tcPr>
          <w:p w14:paraId="4CBAA00F" w14:textId="29238C70" w:rsidR="00695390" w:rsidRPr="00695390" w:rsidRDefault="00695390" w:rsidP="00695390">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1,451</w:t>
            </w:r>
          </w:p>
        </w:tc>
      </w:tr>
      <w:tr w:rsidR="00695390" w:rsidRPr="00695390" w14:paraId="0044653D" w14:textId="77777777" w:rsidTr="007B0A08">
        <w:tc>
          <w:tcPr>
            <w:tcW w:w="7560" w:type="dxa"/>
          </w:tcPr>
          <w:p w14:paraId="08E313F0" w14:textId="2D6617F5" w:rsidR="00695390" w:rsidRPr="00695390" w:rsidRDefault="00695390" w:rsidP="00695390">
            <w:pPr>
              <w:pStyle w:val="BodyText2"/>
              <w:spacing w:before="0" w:after="0"/>
              <w:ind w:left="259" w:hanging="187"/>
              <w:jc w:val="left"/>
              <w:rPr>
                <w:rFonts w:ascii="Arial" w:hAnsi="Arial" w:cs="Arial"/>
                <w:color w:val="000000" w:themeColor="text1"/>
                <w:sz w:val="22"/>
                <w:szCs w:val="22"/>
              </w:rPr>
            </w:pPr>
            <w:r w:rsidRPr="00695390">
              <w:rPr>
                <w:rFonts w:ascii="Arial" w:hAnsi="Arial" w:cs="Arial"/>
                <w:color w:val="000000" w:themeColor="text1"/>
                <w:sz w:val="22"/>
                <w:szCs w:val="22"/>
              </w:rPr>
              <w:t>Reversal of allowance for expected credit losses</w:t>
            </w:r>
          </w:p>
        </w:tc>
        <w:tc>
          <w:tcPr>
            <w:tcW w:w="1620" w:type="dxa"/>
          </w:tcPr>
          <w:p w14:paraId="0A808A40" w14:textId="53CF5EE8" w:rsidR="00695390" w:rsidRPr="00695390" w:rsidRDefault="00695390" w:rsidP="00695390">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(16,087)</w:t>
            </w:r>
          </w:p>
        </w:tc>
      </w:tr>
      <w:tr w:rsidR="00695390" w:rsidRPr="00695390" w14:paraId="57F36557" w14:textId="77777777" w:rsidTr="007B0A08">
        <w:tc>
          <w:tcPr>
            <w:tcW w:w="7560" w:type="dxa"/>
          </w:tcPr>
          <w:p w14:paraId="5AEC7A2C" w14:textId="2402CD6C" w:rsidR="00695390" w:rsidRPr="00695390" w:rsidRDefault="00695390" w:rsidP="00695390">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30 June 2023</w:t>
            </w:r>
          </w:p>
        </w:tc>
        <w:tc>
          <w:tcPr>
            <w:tcW w:w="1620" w:type="dxa"/>
          </w:tcPr>
          <w:p w14:paraId="3D17DFD9" w14:textId="5578C94A" w:rsidR="00695390" w:rsidRPr="00695390" w:rsidRDefault="00695390" w:rsidP="00695390">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1,487</w:t>
            </w:r>
          </w:p>
        </w:tc>
      </w:tr>
    </w:tbl>
    <w:p w14:paraId="25DD2AE5" w14:textId="156CBEB5" w:rsidR="00182CE1" w:rsidRPr="00695390" w:rsidRDefault="00E51BD4" w:rsidP="00182CE1">
      <w:pPr>
        <w:tabs>
          <w:tab w:val="left" w:pos="900"/>
        </w:tabs>
        <w:spacing w:before="240" w:after="120" w:line="380" w:lineRule="exact"/>
        <w:ind w:left="547" w:hanging="547"/>
        <w:jc w:val="both"/>
        <w:rPr>
          <w:rFonts w:ascii="Arial" w:hAnsi="Arial" w:cs="Arial"/>
          <w:color w:val="000000" w:themeColor="text1"/>
          <w:sz w:val="22"/>
          <w:szCs w:val="22"/>
        </w:rPr>
      </w:pPr>
      <w:r w:rsidRPr="00182CE1">
        <w:rPr>
          <w:rFonts w:ascii="Arial" w:hAnsi="Arial" w:cs="Arial"/>
          <w:color w:val="000000" w:themeColor="text1"/>
          <w:sz w:val="22"/>
          <w:szCs w:val="22"/>
          <w:cs/>
        </w:rPr>
        <w:tab/>
      </w:r>
      <w:r w:rsidR="00182CE1" w:rsidRPr="00695390">
        <w:rPr>
          <w:rFonts w:ascii="Arial" w:hAnsi="Arial" w:cs="Arial"/>
          <w:color w:val="000000" w:themeColor="text1"/>
          <w:sz w:val="22"/>
          <w:szCs w:val="22"/>
        </w:rPr>
        <w:t xml:space="preserve">A significant reduction in allowance for expected credit losses of trade receivables </w:t>
      </w:r>
      <w:r w:rsidR="00D65FED">
        <w:rPr>
          <w:rFonts w:ascii="Arial" w:hAnsi="Arial" w:cs="Arial"/>
          <w:color w:val="000000" w:themeColor="text1"/>
          <w:sz w:val="22"/>
          <w:szCs w:val="22"/>
        </w:rPr>
        <w:t>during</w:t>
      </w:r>
      <w:r w:rsidR="00182CE1">
        <w:rPr>
          <w:rFonts w:ascii="Arial" w:hAnsi="Arial" w:cs="Arial"/>
          <w:color w:val="000000" w:themeColor="text1"/>
          <w:sz w:val="22"/>
          <w:szCs w:val="22"/>
        </w:rPr>
        <w:t xml:space="preserve"> the </w:t>
      </w:r>
      <w:r w:rsidR="00182CE1">
        <w:rPr>
          <w:rFonts w:ascii="Arial" w:hAnsi="Arial" w:cs="Arial"/>
          <w:color w:val="000000" w:themeColor="text1"/>
          <w:sz w:val="22"/>
          <w:szCs w:val="22"/>
        </w:rPr>
        <w:br/>
      </w:r>
      <w:r w:rsidR="00182CE1" w:rsidRPr="00182CE1">
        <w:rPr>
          <w:rFonts w:ascii="Arial" w:hAnsi="Arial" w:cs="Arial"/>
          <w:color w:val="000000" w:themeColor="text1"/>
          <w:sz w:val="22"/>
          <w:szCs w:val="22"/>
        </w:rPr>
        <w:t xml:space="preserve">six-month </w:t>
      </w:r>
      <w:r w:rsidR="00182CE1">
        <w:rPr>
          <w:rFonts w:ascii="Arial" w:hAnsi="Arial" w:cs="Arial"/>
          <w:color w:val="000000" w:themeColor="text1"/>
          <w:sz w:val="22"/>
          <w:szCs w:val="22"/>
        </w:rPr>
        <w:t xml:space="preserve">period ended 30 June </w:t>
      </w:r>
      <w:r w:rsidR="00182CE1" w:rsidRPr="00695390">
        <w:rPr>
          <w:rFonts w:ascii="Arial" w:hAnsi="Arial" w:cs="Arial"/>
          <w:color w:val="000000" w:themeColor="text1"/>
          <w:sz w:val="22"/>
          <w:szCs w:val="22"/>
        </w:rPr>
        <w:t>2023</w:t>
      </w:r>
      <w:r w:rsidR="00D65FED">
        <w:rPr>
          <w:rFonts w:ascii="Arial" w:hAnsi="Arial" w:cs="Arial"/>
          <w:color w:val="000000" w:themeColor="text1"/>
          <w:sz w:val="22"/>
          <w:szCs w:val="22"/>
        </w:rPr>
        <w:t>,</w:t>
      </w:r>
      <w:r w:rsidR="00182CE1" w:rsidRPr="00695390">
        <w:rPr>
          <w:rFonts w:ascii="Arial" w:hAnsi="Arial" w:cs="Arial"/>
          <w:color w:val="000000" w:themeColor="text1"/>
          <w:sz w:val="22"/>
          <w:szCs w:val="22"/>
        </w:rPr>
        <w:t xml:space="preserve"> </w:t>
      </w:r>
      <w:r w:rsidR="00D65FED">
        <w:rPr>
          <w:rFonts w:ascii="Arial" w:hAnsi="Arial" w:cs="Arial"/>
          <w:color w:val="000000" w:themeColor="text1"/>
          <w:sz w:val="22"/>
          <w:szCs w:val="22"/>
        </w:rPr>
        <w:t xml:space="preserve">because </w:t>
      </w:r>
      <w:r w:rsidR="00182CE1" w:rsidRPr="00695390">
        <w:rPr>
          <w:rFonts w:ascii="Arial" w:hAnsi="Arial" w:cs="Arial"/>
          <w:color w:val="000000" w:themeColor="text1"/>
          <w:sz w:val="22"/>
          <w:szCs w:val="22"/>
        </w:rPr>
        <w:t>the Company enter</w:t>
      </w:r>
      <w:r w:rsidR="00D65FED">
        <w:rPr>
          <w:rFonts w:ascii="Arial" w:hAnsi="Arial" w:cs="Arial"/>
          <w:color w:val="000000" w:themeColor="text1"/>
          <w:sz w:val="22"/>
          <w:szCs w:val="22"/>
        </w:rPr>
        <w:t>ed</w:t>
      </w:r>
      <w:r w:rsidR="00182CE1" w:rsidRPr="00695390">
        <w:rPr>
          <w:rFonts w:ascii="Arial" w:hAnsi="Arial" w:cs="Arial"/>
          <w:color w:val="000000" w:themeColor="text1"/>
          <w:sz w:val="22"/>
          <w:szCs w:val="22"/>
        </w:rPr>
        <w:t xml:space="preserve"> into a debt </w:t>
      </w:r>
      <w:r w:rsidR="00182CE1">
        <w:rPr>
          <w:rFonts w:ascii="Arial" w:hAnsi="Arial" w:cs="Arial"/>
          <w:color w:val="000000" w:themeColor="text1"/>
          <w:sz w:val="22"/>
          <w:szCs w:val="22"/>
        </w:rPr>
        <w:t xml:space="preserve">payment </w:t>
      </w:r>
      <w:r w:rsidR="00182CE1" w:rsidRPr="00695390">
        <w:rPr>
          <w:rFonts w:ascii="Arial" w:hAnsi="Arial" w:cs="Arial"/>
          <w:color w:val="000000" w:themeColor="text1"/>
          <w:sz w:val="22"/>
          <w:szCs w:val="22"/>
        </w:rPr>
        <w:t xml:space="preserve">agreement with an unrelated </w:t>
      </w:r>
      <w:r w:rsidR="00182CE1">
        <w:rPr>
          <w:rFonts w:ascii="Arial" w:hAnsi="Arial" w:cs="Arial"/>
          <w:color w:val="000000" w:themeColor="text1"/>
          <w:sz w:val="22"/>
          <w:szCs w:val="22"/>
        </w:rPr>
        <w:t>company</w:t>
      </w:r>
      <w:r w:rsidR="00182CE1" w:rsidRPr="00695390">
        <w:rPr>
          <w:rFonts w:ascii="Arial" w:hAnsi="Arial" w:cs="Arial"/>
          <w:color w:val="000000" w:themeColor="text1"/>
          <w:sz w:val="22"/>
          <w:szCs w:val="22"/>
        </w:rPr>
        <w:t xml:space="preserve">. </w:t>
      </w:r>
      <w:r w:rsidR="00182CE1">
        <w:rPr>
          <w:rFonts w:ascii="Arial" w:hAnsi="Arial" w:cs="Arial"/>
          <w:color w:val="000000" w:themeColor="text1"/>
          <w:sz w:val="22"/>
          <w:szCs w:val="22"/>
        </w:rPr>
        <w:t>During the current period, t</w:t>
      </w:r>
      <w:r w:rsidR="00182CE1" w:rsidRPr="00695390">
        <w:rPr>
          <w:rFonts w:ascii="Arial" w:hAnsi="Arial" w:cs="Arial"/>
          <w:color w:val="000000" w:themeColor="text1"/>
          <w:sz w:val="22"/>
          <w:szCs w:val="22"/>
        </w:rPr>
        <w:t xml:space="preserve">he Company </w:t>
      </w:r>
      <w:r w:rsidR="00D65FED">
        <w:rPr>
          <w:rFonts w:ascii="Arial" w:hAnsi="Arial" w:cs="Arial"/>
          <w:color w:val="000000" w:themeColor="text1"/>
          <w:sz w:val="22"/>
          <w:szCs w:val="22"/>
        </w:rPr>
        <w:t xml:space="preserve">therefore </w:t>
      </w:r>
      <w:r w:rsidR="00182CE1" w:rsidRPr="00695390">
        <w:rPr>
          <w:rFonts w:ascii="Arial" w:hAnsi="Arial" w:cs="Arial"/>
          <w:color w:val="000000" w:themeColor="text1"/>
          <w:sz w:val="22"/>
          <w:szCs w:val="22"/>
        </w:rPr>
        <w:t xml:space="preserve">reversed allowance for </w:t>
      </w:r>
      <w:r w:rsidR="00D65FED">
        <w:rPr>
          <w:rFonts w:ascii="Arial" w:hAnsi="Arial" w:cs="Arial"/>
          <w:color w:val="000000" w:themeColor="text1"/>
          <w:sz w:val="22"/>
          <w:szCs w:val="22"/>
        </w:rPr>
        <w:t xml:space="preserve">expected credit </w:t>
      </w:r>
      <w:r w:rsidR="00182CE1" w:rsidRPr="00695390">
        <w:rPr>
          <w:rFonts w:ascii="Arial" w:hAnsi="Arial" w:cs="Arial"/>
          <w:color w:val="000000" w:themeColor="text1"/>
          <w:sz w:val="22"/>
          <w:szCs w:val="22"/>
        </w:rPr>
        <w:t xml:space="preserve">losses </w:t>
      </w:r>
      <w:r w:rsidR="00182CE1">
        <w:rPr>
          <w:rFonts w:ascii="Arial" w:hAnsi="Arial" w:cs="Arial"/>
          <w:color w:val="000000" w:themeColor="text1"/>
          <w:sz w:val="22"/>
          <w:szCs w:val="22"/>
        </w:rPr>
        <w:t>of</w:t>
      </w:r>
      <w:r w:rsidR="00182CE1" w:rsidRPr="00695390">
        <w:rPr>
          <w:rFonts w:ascii="Arial" w:hAnsi="Arial" w:cs="Arial"/>
          <w:color w:val="000000" w:themeColor="text1"/>
          <w:sz w:val="22"/>
          <w:szCs w:val="22"/>
        </w:rPr>
        <w:t xml:space="preserve"> Baht 16.09 million</w:t>
      </w:r>
      <w:r w:rsidR="00D65FED">
        <w:rPr>
          <w:rFonts w:ascii="Arial" w:hAnsi="Arial" w:cs="Arial"/>
          <w:color w:val="000000" w:themeColor="text1"/>
          <w:sz w:val="22"/>
          <w:szCs w:val="22"/>
        </w:rPr>
        <w:t xml:space="preserve">. The Company </w:t>
      </w:r>
      <w:r w:rsidR="00182CE1">
        <w:rPr>
          <w:rFonts w:ascii="Arial" w:hAnsi="Arial" w:cs="Arial"/>
          <w:color w:val="000000" w:themeColor="text1"/>
          <w:sz w:val="22"/>
          <w:szCs w:val="22"/>
        </w:rPr>
        <w:t xml:space="preserve">reclassified </w:t>
      </w:r>
      <w:r w:rsidR="00182CE1" w:rsidRPr="00695390">
        <w:rPr>
          <w:rFonts w:ascii="Arial" w:hAnsi="Arial" w:cs="Arial"/>
          <w:color w:val="000000" w:themeColor="text1"/>
          <w:sz w:val="22"/>
          <w:szCs w:val="22"/>
        </w:rPr>
        <w:t xml:space="preserve">the outstanding </w:t>
      </w:r>
      <w:r w:rsidR="00590101">
        <w:rPr>
          <w:rFonts w:ascii="Arial" w:hAnsi="Arial" w:cs="Browallia New"/>
          <w:color w:val="000000" w:themeColor="text1"/>
          <w:sz w:val="22"/>
          <w:szCs w:val="28"/>
        </w:rPr>
        <w:t xml:space="preserve">receivable </w:t>
      </w:r>
      <w:r w:rsidR="007E329D">
        <w:rPr>
          <w:rFonts w:ascii="Arial" w:hAnsi="Arial" w:cs="Arial"/>
          <w:color w:val="000000" w:themeColor="text1"/>
          <w:sz w:val="22"/>
          <w:szCs w:val="22"/>
        </w:rPr>
        <w:t xml:space="preserve">from </w:t>
      </w:r>
      <w:r w:rsidR="00182CE1" w:rsidRPr="00695390">
        <w:rPr>
          <w:rFonts w:ascii="Arial" w:hAnsi="Arial" w:cs="Arial"/>
          <w:color w:val="000000" w:themeColor="text1"/>
          <w:sz w:val="22"/>
          <w:szCs w:val="22"/>
        </w:rPr>
        <w:t xml:space="preserve">a debt </w:t>
      </w:r>
      <w:r w:rsidR="00182CE1">
        <w:rPr>
          <w:rFonts w:ascii="Arial" w:hAnsi="Arial" w:cs="Arial"/>
          <w:color w:val="000000" w:themeColor="text1"/>
          <w:sz w:val="22"/>
          <w:szCs w:val="22"/>
        </w:rPr>
        <w:t xml:space="preserve">payment </w:t>
      </w:r>
      <w:r w:rsidR="00182CE1" w:rsidRPr="00695390">
        <w:rPr>
          <w:rFonts w:ascii="Arial" w:hAnsi="Arial" w:cs="Arial"/>
          <w:color w:val="000000" w:themeColor="text1"/>
          <w:sz w:val="22"/>
          <w:szCs w:val="22"/>
        </w:rPr>
        <w:t xml:space="preserve">agreement as non-current trade receivable, as </w:t>
      </w:r>
      <w:r w:rsidR="007E329D">
        <w:rPr>
          <w:rFonts w:ascii="Arial" w:hAnsi="Arial" w:cs="Arial"/>
          <w:color w:val="000000" w:themeColor="text1"/>
          <w:sz w:val="22"/>
          <w:szCs w:val="22"/>
        </w:rPr>
        <w:t xml:space="preserve">described </w:t>
      </w:r>
      <w:r w:rsidR="00182CE1" w:rsidRPr="00695390">
        <w:rPr>
          <w:rFonts w:ascii="Arial" w:hAnsi="Arial" w:cs="Arial"/>
          <w:color w:val="000000" w:themeColor="text1"/>
          <w:sz w:val="22"/>
          <w:szCs w:val="22"/>
        </w:rPr>
        <w:t>in</w:t>
      </w:r>
      <w:r w:rsidR="00182CE1">
        <w:rPr>
          <w:rFonts w:ascii="Arial" w:hAnsi="Arial" w:cs="Arial"/>
          <w:color w:val="000000" w:themeColor="text1"/>
          <w:sz w:val="22"/>
          <w:szCs w:val="22"/>
        </w:rPr>
        <w:t xml:space="preserve"> </w:t>
      </w:r>
      <w:r w:rsidR="00182CE1" w:rsidRPr="00695390">
        <w:rPr>
          <w:rFonts w:ascii="Arial" w:hAnsi="Arial" w:cs="Arial"/>
          <w:color w:val="000000" w:themeColor="text1"/>
          <w:sz w:val="22"/>
          <w:szCs w:val="22"/>
        </w:rPr>
        <w:t>Note 6.</w:t>
      </w:r>
    </w:p>
    <w:p w14:paraId="62EAC10B" w14:textId="3071EEF7" w:rsidR="006067E5" w:rsidRPr="00695390" w:rsidRDefault="006D14FA"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695390">
        <w:rPr>
          <w:rFonts w:ascii="Arial" w:hAnsi="Arial" w:cs="Arial"/>
          <w:b/>
          <w:bCs/>
          <w:color w:val="000000" w:themeColor="text1"/>
          <w:sz w:val="22"/>
          <w:szCs w:val="22"/>
        </w:rPr>
        <w:t>4</w:t>
      </w:r>
      <w:r w:rsidR="006D2FDA"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Inventories</w:t>
      </w:r>
      <w:r w:rsidR="007E329D">
        <w:rPr>
          <w:rFonts w:ascii="Arial" w:hAnsi="Arial" w:cs="Arial"/>
          <w:b/>
          <w:bCs/>
          <w:color w:val="000000" w:themeColor="text1"/>
          <w:sz w:val="22"/>
          <w:szCs w:val="22"/>
        </w:rPr>
        <w:t xml:space="preserve"> / </w:t>
      </w:r>
      <w:r w:rsidR="006067E5" w:rsidRPr="00695390">
        <w:rPr>
          <w:rFonts w:ascii="Arial" w:hAnsi="Arial" w:cs="Arial"/>
          <w:b/>
          <w:bCs/>
          <w:color w:val="000000" w:themeColor="text1"/>
          <w:sz w:val="22"/>
          <w:szCs w:val="22"/>
        </w:rPr>
        <w:t>Allowance for diminution in values of inventories</w:t>
      </w:r>
    </w:p>
    <w:p w14:paraId="62FCAFA4" w14:textId="4C7DFFD0" w:rsidR="006067E5" w:rsidRPr="00695390"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695390">
        <w:rPr>
          <w:rFonts w:ascii="Arial" w:hAnsi="Arial" w:cs="Arial"/>
          <w:color w:val="000000" w:themeColor="text1"/>
          <w:sz w:val="22"/>
          <w:szCs w:val="22"/>
        </w:rPr>
        <w:tab/>
        <w:t xml:space="preserve">Movements in the allowance for diminution in values of inventories account during the </w:t>
      </w:r>
      <w:r w:rsidR="001832A3" w:rsidRPr="00695390">
        <w:rPr>
          <w:rFonts w:ascii="Arial" w:hAnsi="Arial" w:cs="Arial"/>
          <w:color w:val="000000" w:themeColor="text1"/>
          <w:sz w:val="22"/>
          <w:szCs w:val="22"/>
        </w:rPr>
        <w:t xml:space="preserve">                  </w:t>
      </w:r>
      <w:r w:rsidR="00CC709C" w:rsidRPr="00695390">
        <w:rPr>
          <w:rFonts w:ascii="Arial" w:hAnsi="Arial" w:cs="Arial"/>
          <w:color w:val="000000" w:themeColor="text1"/>
          <w:sz w:val="22"/>
          <w:szCs w:val="22"/>
        </w:rPr>
        <w:t>six</w:t>
      </w:r>
      <w:r w:rsidR="00E25894" w:rsidRPr="00695390">
        <w:rPr>
          <w:rFonts w:ascii="Arial" w:hAnsi="Arial" w:cs="Arial"/>
          <w:color w:val="000000" w:themeColor="text1"/>
          <w:sz w:val="22"/>
          <w:szCs w:val="22"/>
        </w:rPr>
        <w:t>-month period ended</w:t>
      </w:r>
      <w:r w:rsidR="00E25894" w:rsidRPr="00695390">
        <w:rPr>
          <w:rFonts w:ascii="Arial" w:hAnsi="Arial" w:cs="Arial"/>
          <w:color w:val="000000" w:themeColor="text1"/>
          <w:sz w:val="22"/>
          <w:szCs w:val="22"/>
          <w:cs/>
        </w:rPr>
        <w:t xml:space="preserve"> </w:t>
      </w:r>
      <w:r w:rsidR="00CC709C" w:rsidRPr="00695390">
        <w:rPr>
          <w:rFonts w:ascii="Arial" w:hAnsi="Arial" w:cs="Arial"/>
          <w:color w:val="000000" w:themeColor="text1"/>
          <w:sz w:val="22"/>
          <w:szCs w:val="22"/>
        </w:rPr>
        <w:t>30 June</w:t>
      </w:r>
      <w:r w:rsidR="006D14FA" w:rsidRPr="00695390">
        <w:rPr>
          <w:rFonts w:ascii="Arial" w:hAnsi="Arial" w:cs="Arial"/>
          <w:color w:val="000000" w:themeColor="text1"/>
          <w:sz w:val="22"/>
          <w:szCs w:val="22"/>
        </w:rPr>
        <w:t xml:space="preserve"> 202</w:t>
      </w:r>
      <w:r w:rsidR="008D3C0F" w:rsidRPr="00695390">
        <w:rPr>
          <w:rFonts w:ascii="Arial" w:hAnsi="Arial" w:cs="Arial"/>
          <w:color w:val="000000" w:themeColor="text1"/>
          <w:sz w:val="22"/>
          <w:szCs w:val="22"/>
        </w:rPr>
        <w:t>3</w:t>
      </w: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Pr="00695390">
        <w:rPr>
          <w:rFonts w:ascii="Arial" w:hAnsi="Arial" w:cs="Arial"/>
          <w:color w:val="000000" w:themeColor="text1"/>
          <w:sz w:val="22"/>
          <w:szCs w:val="22"/>
        </w:rPr>
        <w:t>summarised</w:t>
      </w:r>
      <w:proofErr w:type="spellEnd"/>
      <w:r w:rsidRPr="00695390">
        <w:rPr>
          <w:rFonts w:ascii="Arial" w:hAnsi="Arial" w:cs="Arial"/>
          <w:color w:val="000000" w:themeColor="text1"/>
          <w:sz w:val="22"/>
          <w:szCs w:val="22"/>
        </w:rPr>
        <w:t xml:space="preserve"> below.</w:t>
      </w:r>
    </w:p>
    <w:p w14:paraId="12EB0EF5" w14:textId="77777777" w:rsidR="006067E5" w:rsidRPr="00695390"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695390" w14:paraId="291D9D07" w14:textId="77777777" w:rsidTr="00E27DF3">
        <w:trPr>
          <w:trHeight w:val="279"/>
        </w:trPr>
        <w:tc>
          <w:tcPr>
            <w:tcW w:w="7560" w:type="dxa"/>
          </w:tcPr>
          <w:p w14:paraId="5EA98174" w14:textId="4BB399D5" w:rsidR="006067E5" w:rsidRPr="00695390" w:rsidRDefault="006067E5" w:rsidP="00E51BD4">
            <w:pPr>
              <w:pStyle w:val="BodyText2"/>
              <w:spacing w:before="0" w:after="0"/>
              <w:ind w:left="259" w:hanging="187"/>
              <w:rPr>
                <w:rFonts w:ascii="Arial" w:hAnsi="Arial" w:cs="Arial"/>
                <w:color w:val="000000" w:themeColor="text1"/>
                <w:sz w:val="22"/>
                <w:szCs w:val="22"/>
                <w:cs/>
              </w:rPr>
            </w:pPr>
            <w:r w:rsidRPr="00695390">
              <w:rPr>
                <w:rFonts w:ascii="Arial" w:hAnsi="Arial" w:cs="Arial"/>
                <w:color w:val="000000" w:themeColor="text1"/>
                <w:sz w:val="22"/>
                <w:szCs w:val="22"/>
              </w:rPr>
              <w:t>Net</w:t>
            </w:r>
            <w:r w:rsidR="008B3315" w:rsidRPr="00695390">
              <w:rPr>
                <w:rFonts w:ascii="Arial" w:hAnsi="Arial" w:cs="Arial"/>
                <w:color w:val="000000" w:themeColor="text1"/>
                <w:sz w:val="22"/>
                <w:szCs w:val="22"/>
              </w:rPr>
              <w:t xml:space="preserve"> book value as </w:t>
            </w:r>
            <w:proofErr w:type="gramStart"/>
            <w:r w:rsidR="008B3315" w:rsidRPr="00695390">
              <w:rPr>
                <w:rFonts w:ascii="Arial" w:hAnsi="Arial" w:cs="Arial"/>
                <w:color w:val="000000" w:themeColor="text1"/>
                <w:sz w:val="22"/>
                <w:szCs w:val="22"/>
              </w:rPr>
              <w:t>at</w:t>
            </w:r>
            <w:proofErr w:type="gramEnd"/>
            <w:r w:rsidR="008B3315" w:rsidRPr="00695390">
              <w:rPr>
                <w:rFonts w:ascii="Arial" w:hAnsi="Arial" w:cs="Arial"/>
                <w:color w:val="000000" w:themeColor="text1"/>
                <w:sz w:val="22"/>
                <w:szCs w:val="22"/>
              </w:rPr>
              <w:t xml:space="preserve"> 1 January </w:t>
            </w:r>
            <w:r w:rsidR="00CA4752" w:rsidRPr="00695390">
              <w:rPr>
                <w:rFonts w:ascii="Arial" w:hAnsi="Arial" w:cs="Arial"/>
                <w:color w:val="000000" w:themeColor="text1"/>
                <w:sz w:val="22"/>
                <w:szCs w:val="22"/>
              </w:rPr>
              <w:t>20</w:t>
            </w:r>
            <w:r w:rsidR="00984733" w:rsidRPr="00695390">
              <w:rPr>
                <w:rFonts w:ascii="Arial" w:hAnsi="Arial" w:cs="Arial"/>
                <w:color w:val="000000" w:themeColor="text1"/>
                <w:sz w:val="22"/>
                <w:szCs w:val="22"/>
              </w:rPr>
              <w:t>2</w:t>
            </w:r>
            <w:r w:rsidR="008D3C0F" w:rsidRPr="00695390">
              <w:rPr>
                <w:rFonts w:ascii="Arial" w:hAnsi="Arial" w:cs="Arial"/>
                <w:color w:val="000000" w:themeColor="text1"/>
                <w:sz w:val="22"/>
                <w:szCs w:val="22"/>
              </w:rPr>
              <w:t>3</w:t>
            </w:r>
          </w:p>
        </w:tc>
        <w:tc>
          <w:tcPr>
            <w:tcW w:w="1620" w:type="dxa"/>
          </w:tcPr>
          <w:p w14:paraId="27D81EAD" w14:textId="49DCFBE9" w:rsidR="006067E5" w:rsidRPr="00695390" w:rsidRDefault="00D0539E" w:rsidP="00E51BD4">
            <w:pPr>
              <w:tabs>
                <w:tab w:val="decimal" w:pos="1332"/>
              </w:tabs>
              <w:spacing w:line="380" w:lineRule="exact"/>
              <w:ind w:left="-29" w:right="-29"/>
              <w:rPr>
                <w:rFonts w:ascii="Arial" w:hAnsi="Arial" w:cs="Arial"/>
                <w:color w:val="000000" w:themeColor="text1"/>
                <w:sz w:val="22"/>
                <w:szCs w:val="22"/>
              </w:rPr>
            </w:pPr>
            <w:r w:rsidRPr="00695390">
              <w:rPr>
                <w:rFonts w:ascii="Arial" w:hAnsi="Arial" w:cs="Arial"/>
                <w:color w:val="000000" w:themeColor="text1"/>
                <w:sz w:val="22"/>
                <w:szCs w:val="22"/>
              </w:rPr>
              <w:t>20,304</w:t>
            </w:r>
          </w:p>
        </w:tc>
      </w:tr>
      <w:tr w:rsidR="007E329D" w:rsidRPr="00695390" w14:paraId="6461DCBB" w14:textId="77777777" w:rsidTr="00C566DF">
        <w:tc>
          <w:tcPr>
            <w:tcW w:w="7560" w:type="dxa"/>
          </w:tcPr>
          <w:p w14:paraId="770A1A20" w14:textId="77777777" w:rsidR="007E329D" w:rsidRPr="00695390" w:rsidRDefault="007E329D" w:rsidP="00C566DF">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 xml:space="preserve">Add: </w:t>
            </w:r>
            <w:r w:rsidRPr="00695390">
              <w:rPr>
                <w:rFonts w:ascii="Arial" w:hAnsi="Arial" w:cs="Browallia New"/>
                <w:color w:val="000000" w:themeColor="text1"/>
                <w:sz w:val="22"/>
                <w:szCs w:val="28"/>
              </w:rPr>
              <w:t>Increase</w:t>
            </w:r>
            <w:r w:rsidRPr="00695390">
              <w:rPr>
                <w:rFonts w:ascii="Arial" w:hAnsi="Arial" w:cs="Arial"/>
                <w:color w:val="000000" w:themeColor="text1"/>
                <w:sz w:val="22"/>
                <w:szCs w:val="22"/>
              </w:rPr>
              <w:t xml:space="preserve"> during the period</w:t>
            </w:r>
          </w:p>
        </w:tc>
        <w:tc>
          <w:tcPr>
            <w:tcW w:w="1620" w:type="dxa"/>
          </w:tcPr>
          <w:p w14:paraId="59992D0B" w14:textId="77777777" w:rsidR="007E329D" w:rsidRPr="00695390" w:rsidRDefault="007E329D" w:rsidP="007E329D">
            <w:pPr>
              <w:tabs>
                <w:tab w:val="decimal" w:pos="1332"/>
              </w:tabs>
              <w:spacing w:line="380" w:lineRule="exact"/>
              <w:ind w:left="-29" w:right="-29"/>
              <w:rPr>
                <w:rFonts w:ascii="Arial" w:hAnsi="Arial" w:cs="Arial"/>
                <w:color w:val="000000" w:themeColor="text1"/>
                <w:sz w:val="22"/>
                <w:szCs w:val="22"/>
              </w:rPr>
            </w:pPr>
            <w:r w:rsidRPr="00695390">
              <w:rPr>
                <w:rFonts w:ascii="Arial" w:hAnsi="Arial" w:cs="Arial"/>
                <w:color w:val="000000" w:themeColor="text1"/>
                <w:sz w:val="22"/>
                <w:szCs w:val="22"/>
              </w:rPr>
              <w:t>8,631</w:t>
            </w:r>
          </w:p>
        </w:tc>
      </w:tr>
      <w:tr w:rsidR="00695390" w:rsidRPr="00695390" w14:paraId="47870527" w14:textId="77777777" w:rsidTr="00E27DF3">
        <w:trPr>
          <w:trHeight w:val="279"/>
        </w:trPr>
        <w:tc>
          <w:tcPr>
            <w:tcW w:w="7560" w:type="dxa"/>
          </w:tcPr>
          <w:p w14:paraId="26B94644" w14:textId="4BE5F493" w:rsidR="00695390" w:rsidRPr="00695390" w:rsidRDefault="007E329D" w:rsidP="00695390">
            <w:pPr>
              <w:pStyle w:val="BodyText2"/>
              <w:spacing w:before="0" w:after="0"/>
              <w:ind w:left="252" w:hanging="180"/>
              <w:rPr>
                <w:rFonts w:ascii="Arial" w:hAnsi="Arial" w:cs="Arial"/>
                <w:color w:val="000000" w:themeColor="text1"/>
                <w:sz w:val="22"/>
                <w:szCs w:val="22"/>
              </w:rPr>
            </w:pPr>
            <w:r>
              <w:rPr>
                <w:rFonts w:ascii="Arial" w:hAnsi="Arial" w:cs="Arial"/>
                <w:color w:val="000000" w:themeColor="text1"/>
                <w:sz w:val="22"/>
                <w:szCs w:val="22"/>
              </w:rPr>
              <w:t xml:space="preserve">Less: </w:t>
            </w:r>
            <w:r w:rsidR="00695390" w:rsidRPr="00695390">
              <w:rPr>
                <w:rFonts w:ascii="Arial" w:hAnsi="Arial" w:cs="Arial"/>
                <w:color w:val="000000" w:themeColor="text1"/>
                <w:sz w:val="22"/>
                <w:szCs w:val="22"/>
              </w:rPr>
              <w:t>Reversal of allowance resulting from inventories destruction</w:t>
            </w:r>
          </w:p>
        </w:tc>
        <w:tc>
          <w:tcPr>
            <w:tcW w:w="1620" w:type="dxa"/>
          </w:tcPr>
          <w:p w14:paraId="2CC9747F" w14:textId="20228D11" w:rsidR="00695390" w:rsidRPr="00695390" w:rsidRDefault="00695390" w:rsidP="007E329D">
            <w:pPr>
              <w:pBdr>
                <w:bottom w:val="single" w:sz="4" w:space="1" w:color="auto"/>
              </w:pBdr>
              <w:tabs>
                <w:tab w:val="decimal" w:pos="1332"/>
              </w:tabs>
              <w:spacing w:line="380" w:lineRule="exact"/>
              <w:ind w:left="-29" w:right="-29"/>
              <w:rPr>
                <w:rFonts w:ascii="Arial" w:hAnsi="Arial" w:cs="Arial"/>
                <w:color w:val="000000" w:themeColor="text1"/>
                <w:sz w:val="22"/>
                <w:szCs w:val="22"/>
              </w:rPr>
            </w:pPr>
            <w:r w:rsidRPr="00695390">
              <w:rPr>
                <w:rFonts w:ascii="Arial" w:hAnsi="Arial" w:cs="Arial"/>
                <w:color w:val="000000" w:themeColor="text1"/>
                <w:sz w:val="22"/>
                <w:szCs w:val="22"/>
              </w:rPr>
              <w:t>(4,297)</w:t>
            </w:r>
          </w:p>
        </w:tc>
      </w:tr>
      <w:tr w:rsidR="00695390" w:rsidRPr="00695390" w14:paraId="65DB7BF5" w14:textId="77777777" w:rsidTr="00E27DF3">
        <w:tc>
          <w:tcPr>
            <w:tcW w:w="7560" w:type="dxa"/>
          </w:tcPr>
          <w:p w14:paraId="3C4E84BE" w14:textId="569E1962" w:rsidR="00695390" w:rsidRPr="00695390" w:rsidRDefault="00695390" w:rsidP="00695390">
            <w:pPr>
              <w:pStyle w:val="BodyText2"/>
              <w:spacing w:before="0" w:after="0"/>
              <w:ind w:left="252" w:hanging="180"/>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30 June 2023</w:t>
            </w:r>
          </w:p>
        </w:tc>
        <w:tc>
          <w:tcPr>
            <w:tcW w:w="1620" w:type="dxa"/>
          </w:tcPr>
          <w:p w14:paraId="2B47357B" w14:textId="261AAF9F" w:rsidR="00695390" w:rsidRPr="00695390" w:rsidRDefault="00695390" w:rsidP="00695390">
            <w:pPr>
              <w:pBdr>
                <w:bottom w:val="double" w:sz="4" w:space="1" w:color="auto"/>
              </w:pBdr>
              <w:tabs>
                <w:tab w:val="decimal" w:pos="1332"/>
              </w:tabs>
              <w:spacing w:line="380" w:lineRule="exact"/>
              <w:ind w:left="-29" w:right="-29"/>
              <w:rPr>
                <w:rFonts w:ascii="Arial" w:hAnsi="Arial" w:cs="Arial"/>
                <w:color w:val="000000" w:themeColor="text1"/>
                <w:sz w:val="22"/>
                <w:szCs w:val="22"/>
              </w:rPr>
            </w:pPr>
            <w:r w:rsidRPr="00695390">
              <w:rPr>
                <w:rFonts w:ascii="Arial" w:hAnsi="Arial" w:cs="Arial"/>
                <w:color w:val="000000" w:themeColor="text1"/>
                <w:sz w:val="22"/>
                <w:szCs w:val="22"/>
              </w:rPr>
              <w:t>24,638</w:t>
            </w:r>
          </w:p>
        </w:tc>
      </w:tr>
    </w:tbl>
    <w:p w14:paraId="0D0AF6B0" w14:textId="77777777" w:rsidR="00FD2C25" w:rsidRPr="00695390" w:rsidRDefault="00FD2C25" w:rsidP="00FD2C25">
      <w:pPr>
        <w:tabs>
          <w:tab w:val="left" w:pos="2160"/>
          <w:tab w:val="center" w:pos="6480"/>
          <w:tab w:val="center" w:pos="7830"/>
          <w:tab w:val="center" w:pos="9090"/>
        </w:tabs>
        <w:spacing w:before="240" w:after="120" w:line="380" w:lineRule="exact"/>
        <w:ind w:left="547" w:hanging="547"/>
        <w:jc w:val="both"/>
        <w:rPr>
          <w:rFonts w:ascii="Arial" w:hAnsi="Arial" w:cs="Arial"/>
          <w:b/>
          <w:bCs/>
          <w:color w:val="000000" w:themeColor="text1"/>
          <w:sz w:val="22"/>
          <w:szCs w:val="22"/>
        </w:rPr>
      </w:pPr>
      <w:r w:rsidRPr="00695390">
        <w:rPr>
          <w:rFonts w:ascii="Arial" w:hAnsi="Arial" w:cs="Arial"/>
          <w:b/>
          <w:bCs/>
          <w:color w:val="000000" w:themeColor="text1"/>
          <w:sz w:val="22"/>
          <w:szCs w:val="22"/>
        </w:rPr>
        <w:t xml:space="preserve">5. </w:t>
      </w:r>
      <w:r w:rsidRPr="00695390">
        <w:rPr>
          <w:rFonts w:ascii="Arial" w:hAnsi="Arial" w:cstheme="minorBidi"/>
          <w:b/>
          <w:bCs/>
          <w:color w:val="000000" w:themeColor="text1"/>
          <w:sz w:val="22"/>
          <w:szCs w:val="22"/>
          <w:cs/>
        </w:rPr>
        <w:tab/>
      </w:r>
      <w:r w:rsidRPr="00695390">
        <w:rPr>
          <w:rFonts w:ascii="Arial" w:hAnsi="Arial" w:cs="Arial"/>
          <w:b/>
          <w:bCs/>
          <w:color w:val="000000" w:themeColor="text1"/>
          <w:sz w:val="22"/>
          <w:szCs w:val="22"/>
        </w:rPr>
        <w:t>Other current financial assets</w:t>
      </w:r>
    </w:p>
    <w:p w14:paraId="78A66340" w14:textId="1BCE10CC" w:rsidR="00FD2C25" w:rsidRPr="00695390" w:rsidRDefault="00FD2C25" w:rsidP="00FD2C25">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Other current financial assets were bank deposits with maturity over 3 months of Baht </w:t>
      </w:r>
      <w:r w:rsidR="00975C80" w:rsidRPr="00695390">
        <w:rPr>
          <w:rFonts w:ascii="Arial" w:hAnsi="Arial" w:cs="Arial"/>
          <w:color w:val="000000" w:themeColor="text1"/>
          <w:sz w:val="22"/>
          <w:szCs w:val="22"/>
        </w:rPr>
        <w:t>779</w:t>
      </w:r>
      <w:r w:rsidRPr="00695390">
        <w:rPr>
          <w:rFonts w:ascii="Arial" w:hAnsi="Arial" w:cs="Arial"/>
          <w:color w:val="000000" w:themeColor="text1"/>
          <w:sz w:val="22"/>
          <w:szCs w:val="22"/>
        </w:rPr>
        <w:t xml:space="preserve"> million (31 December 2022: Baht 647 million). </w:t>
      </w:r>
    </w:p>
    <w:p w14:paraId="4D6DCFE7" w14:textId="77777777" w:rsidR="00E51BD4" w:rsidRPr="00695390" w:rsidRDefault="00E51BD4">
      <w:pPr>
        <w:overflowPunct/>
        <w:autoSpaceDE/>
        <w:autoSpaceDN/>
        <w:adjustRightInd/>
        <w:spacing w:after="200" w:line="276" w:lineRule="auto"/>
        <w:rPr>
          <w:rFonts w:ascii="Arial" w:hAnsi="Arial" w:cs="Arial"/>
          <w:b/>
          <w:bCs/>
          <w:color w:val="000000" w:themeColor="text1"/>
          <w:sz w:val="22"/>
          <w:szCs w:val="22"/>
        </w:rPr>
      </w:pPr>
      <w:r w:rsidRPr="00695390">
        <w:rPr>
          <w:rFonts w:ascii="Arial" w:hAnsi="Arial" w:cs="Arial"/>
          <w:b/>
          <w:bCs/>
          <w:color w:val="000000" w:themeColor="text1"/>
          <w:sz w:val="22"/>
          <w:szCs w:val="22"/>
        </w:rPr>
        <w:br w:type="page"/>
      </w:r>
    </w:p>
    <w:p w14:paraId="756F1712" w14:textId="2481F492" w:rsidR="00B37F91" w:rsidRPr="00182CE1" w:rsidRDefault="000F29BA" w:rsidP="00E51BD4">
      <w:pPr>
        <w:tabs>
          <w:tab w:val="left" w:pos="2160"/>
          <w:tab w:val="center" w:pos="6480"/>
          <w:tab w:val="center" w:pos="7830"/>
          <w:tab w:val="center" w:pos="9090"/>
        </w:tabs>
        <w:spacing w:before="120" w:after="120" w:line="380" w:lineRule="exact"/>
        <w:ind w:left="547" w:hanging="547"/>
        <w:jc w:val="both"/>
        <w:rPr>
          <w:rFonts w:ascii="Arial" w:hAnsi="Arial" w:cstheme="minorBidi"/>
          <w:b/>
          <w:bCs/>
          <w:color w:val="000000" w:themeColor="text1"/>
          <w:sz w:val="22"/>
          <w:szCs w:val="22"/>
        </w:rPr>
      </w:pPr>
      <w:r w:rsidRPr="00695390">
        <w:rPr>
          <w:rFonts w:ascii="Arial" w:hAnsi="Arial" w:cs="Arial"/>
          <w:b/>
          <w:bCs/>
          <w:color w:val="000000" w:themeColor="text1"/>
          <w:sz w:val="22"/>
          <w:szCs w:val="22"/>
        </w:rPr>
        <w:lastRenderedPageBreak/>
        <w:t>6.</w:t>
      </w:r>
      <w:r w:rsidR="00E76821" w:rsidRPr="00695390">
        <w:rPr>
          <w:rFonts w:ascii="Arial" w:hAnsi="Arial" w:cs="Arial"/>
          <w:b/>
          <w:bCs/>
          <w:color w:val="000000" w:themeColor="text1"/>
          <w:sz w:val="22"/>
          <w:szCs w:val="22"/>
        </w:rPr>
        <w:tab/>
      </w:r>
      <w:r w:rsidRPr="00695390">
        <w:rPr>
          <w:rFonts w:ascii="Arial" w:hAnsi="Arial" w:cs="Arial"/>
          <w:b/>
          <w:bCs/>
          <w:color w:val="000000" w:themeColor="text1"/>
          <w:sz w:val="22"/>
          <w:szCs w:val="22"/>
        </w:rPr>
        <w:t>Non-current trade receivable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552FA9" w:rsidRPr="00695390" w14:paraId="7037D5B7" w14:textId="77777777" w:rsidTr="00E51BD4">
        <w:trPr>
          <w:trHeight w:val="198"/>
        </w:trPr>
        <w:tc>
          <w:tcPr>
            <w:tcW w:w="5850" w:type="dxa"/>
          </w:tcPr>
          <w:p w14:paraId="2E68890C" w14:textId="77777777" w:rsidR="00552FA9" w:rsidRPr="00695390" w:rsidRDefault="00552FA9" w:rsidP="007B0A08">
            <w:pPr>
              <w:spacing w:line="380" w:lineRule="exact"/>
              <w:ind w:left="151" w:right="-72" w:hanging="151"/>
              <w:rPr>
                <w:rFonts w:ascii="Arial" w:hAnsi="Arial" w:cs="Arial"/>
                <w:color w:val="000000" w:themeColor="text1"/>
                <w:sz w:val="22"/>
                <w:szCs w:val="22"/>
                <w:cs/>
              </w:rPr>
            </w:pPr>
          </w:p>
        </w:tc>
        <w:tc>
          <w:tcPr>
            <w:tcW w:w="3240" w:type="dxa"/>
            <w:gridSpan w:val="2"/>
          </w:tcPr>
          <w:p w14:paraId="7B5E6AE5" w14:textId="77777777" w:rsidR="00552FA9" w:rsidRPr="00695390" w:rsidRDefault="00552FA9" w:rsidP="007B0A08">
            <w:pPr>
              <w:spacing w:line="380" w:lineRule="exact"/>
              <w:ind w:left="151" w:hanging="151"/>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c>
      </w:tr>
      <w:tr w:rsidR="00552FA9" w:rsidRPr="00695390" w14:paraId="0D6EA5E5" w14:textId="77777777" w:rsidTr="00E51BD4">
        <w:trPr>
          <w:trHeight w:val="198"/>
        </w:trPr>
        <w:tc>
          <w:tcPr>
            <w:tcW w:w="5850" w:type="dxa"/>
          </w:tcPr>
          <w:p w14:paraId="290EB781" w14:textId="77777777" w:rsidR="00552FA9" w:rsidRPr="00695390" w:rsidRDefault="00552FA9" w:rsidP="007B0A08">
            <w:pPr>
              <w:spacing w:line="380" w:lineRule="exact"/>
              <w:ind w:left="151" w:right="-72" w:hanging="151"/>
              <w:rPr>
                <w:rFonts w:ascii="Arial" w:hAnsi="Arial" w:cs="Arial"/>
                <w:color w:val="000000" w:themeColor="text1"/>
                <w:sz w:val="22"/>
                <w:szCs w:val="22"/>
                <w:cs/>
              </w:rPr>
            </w:pPr>
          </w:p>
        </w:tc>
        <w:tc>
          <w:tcPr>
            <w:tcW w:w="1620" w:type="dxa"/>
          </w:tcPr>
          <w:p w14:paraId="34A2AA9A" w14:textId="722E241B" w:rsidR="00552FA9" w:rsidRPr="00695390" w:rsidRDefault="00552FA9" w:rsidP="00552FA9">
            <w:pPr>
              <w:tabs>
                <w:tab w:val="decimal" w:pos="1037"/>
              </w:tabs>
              <w:spacing w:line="380" w:lineRule="exact"/>
              <w:ind w:left="-29" w:right="-29"/>
              <w:rPr>
                <w:rFonts w:ascii="Arial" w:hAnsi="Arial" w:cs="Arial"/>
                <w:color w:val="000000" w:themeColor="text1"/>
                <w:sz w:val="22"/>
                <w:szCs w:val="22"/>
                <w:cs/>
              </w:rPr>
            </w:pPr>
          </w:p>
        </w:tc>
        <w:tc>
          <w:tcPr>
            <w:tcW w:w="1620" w:type="dxa"/>
          </w:tcPr>
          <w:p w14:paraId="5F77AE82" w14:textId="10AD34E3" w:rsidR="00552FA9" w:rsidRPr="00695390" w:rsidRDefault="00552FA9" w:rsidP="007B0A08">
            <w:pPr>
              <w:pBdr>
                <w:bottom w:val="single" w:sz="4" w:space="1" w:color="auto"/>
              </w:pBdr>
              <w:tabs>
                <w:tab w:val="decimal" w:pos="1037"/>
              </w:tabs>
              <w:spacing w:line="380" w:lineRule="exact"/>
              <w:ind w:right="47"/>
              <w:rPr>
                <w:rFonts w:ascii="Arial" w:hAnsi="Arial" w:cs="Arial"/>
                <w:color w:val="000000" w:themeColor="text1"/>
                <w:sz w:val="22"/>
                <w:szCs w:val="22"/>
                <w:cs/>
              </w:rPr>
            </w:pPr>
            <w:r w:rsidRPr="00695390">
              <w:rPr>
                <w:rFonts w:ascii="Arial" w:hAnsi="Arial" w:cs="Arial"/>
                <w:color w:val="000000" w:themeColor="text1"/>
                <w:sz w:val="22"/>
                <w:szCs w:val="22"/>
              </w:rPr>
              <w:t>30 June 2023</w:t>
            </w:r>
          </w:p>
        </w:tc>
      </w:tr>
      <w:tr w:rsidR="00695390" w:rsidRPr="00695390" w14:paraId="5914DCAD" w14:textId="77777777" w:rsidTr="00E51BD4">
        <w:trPr>
          <w:trHeight w:val="198"/>
        </w:trPr>
        <w:tc>
          <w:tcPr>
            <w:tcW w:w="5850" w:type="dxa"/>
          </w:tcPr>
          <w:p w14:paraId="68DEEE8C" w14:textId="35463E5E" w:rsidR="00695390" w:rsidRPr="00182CE1" w:rsidRDefault="00182CE1" w:rsidP="00695390">
            <w:pPr>
              <w:spacing w:line="380" w:lineRule="exact"/>
              <w:ind w:left="151" w:right="-72" w:hanging="151"/>
              <w:rPr>
                <w:rFonts w:ascii="Arial" w:hAnsi="Arial" w:cstheme="minorBidi"/>
                <w:color w:val="000000" w:themeColor="text1"/>
                <w:sz w:val="22"/>
                <w:szCs w:val="22"/>
              </w:rPr>
            </w:pPr>
            <w:r>
              <w:rPr>
                <w:rFonts w:ascii="Arial" w:hAnsi="Arial" w:cs="Arial"/>
                <w:color w:val="000000" w:themeColor="text1"/>
                <w:sz w:val="22"/>
                <w:szCs w:val="22"/>
              </w:rPr>
              <w:t>Trade r</w:t>
            </w:r>
            <w:r w:rsidR="00695390" w:rsidRPr="00695390">
              <w:rPr>
                <w:rFonts w:ascii="Arial" w:hAnsi="Arial" w:cs="Arial"/>
                <w:color w:val="000000" w:themeColor="text1"/>
                <w:sz w:val="22"/>
                <w:szCs w:val="22"/>
              </w:rPr>
              <w:t xml:space="preserve">eceivable </w:t>
            </w:r>
            <w:r>
              <w:rPr>
                <w:rFonts w:ascii="Arial" w:hAnsi="Arial" w:cs="Arial"/>
                <w:color w:val="000000" w:themeColor="text1"/>
                <w:sz w:val="22"/>
                <w:szCs w:val="22"/>
              </w:rPr>
              <w:t xml:space="preserve">as </w:t>
            </w:r>
            <w:proofErr w:type="gramStart"/>
            <w:r>
              <w:rPr>
                <w:rFonts w:ascii="Arial" w:hAnsi="Arial" w:cs="Arial"/>
                <w:color w:val="000000" w:themeColor="text1"/>
                <w:sz w:val="22"/>
                <w:szCs w:val="22"/>
              </w:rPr>
              <w:t>at</w:t>
            </w:r>
            <w:proofErr w:type="gramEnd"/>
            <w:r>
              <w:rPr>
                <w:rFonts w:ascii="Arial" w:hAnsi="Arial" w:cs="Arial"/>
                <w:color w:val="000000" w:themeColor="text1"/>
                <w:sz w:val="22"/>
                <w:szCs w:val="22"/>
              </w:rPr>
              <w:t xml:space="preserve"> 30 June 2023</w:t>
            </w:r>
          </w:p>
        </w:tc>
        <w:tc>
          <w:tcPr>
            <w:tcW w:w="1620" w:type="dxa"/>
          </w:tcPr>
          <w:p w14:paraId="4B725F14" w14:textId="6F2C18D1" w:rsidR="00695390" w:rsidRPr="00695390" w:rsidRDefault="00695390" w:rsidP="00695390">
            <w:pPr>
              <w:tabs>
                <w:tab w:val="decimal" w:pos="1238"/>
              </w:tabs>
              <w:spacing w:line="380" w:lineRule="exact"/>
              <w:ind w:left="-29" w:right="-29"/>
              <w:rPr>
                <w:rFonts w:ascii="Arial" w:hAnsi="Arial" w:cs="Arial"/>
                <w:color w:val="000000" w:themeColor="text1"/>
                <w:sz w:val="22"/>
                <w:szCs w:val="22"/>
                <w:cs/>
              </w:rPr>
            </w:pPr>
          </w:p>
        </w:tc>
        <w:tc>
          <w:tcPr>
            <w:tcW w:w="1620" w:type="dxa"/>
          </w:tcPr>
          <w:p w14:paraId="7DB66385" w14:textId="4581476B" w:rsidR="00695390" w:rsidRPr="00695390" w:rsidRDefault="00695390" w:rsidP="00695390">
            <w:pPr>
              <w:tabs>
                <w:tab w:val="decimal" w:pos="1336"/>
              </w:tabs>
              <w:spacing w:line="380" w:lineRule="exact"/>
              <w:rPr>
                <w:rFonts w:ascii="Arial" w:hAnsi="Arial" w:cs="Arial"/>
                <w:color w:val="000000" w:themeColor="text1"/>
                <w:sz w:val="22"/>
                <w:szCs w:val="22"/>
                <w:cs/>
              </w:rPr>
            </w:pPr>
            <w:r w:rsidRPr="00695390">
              <w:rPr>
                <w:rFonts w:ascii="Arial" w:hAnsi="Arial" w:cs="Arial"/>
                <w:color w:val="000000" w:themeColor="text1"/>
                <w:sz w:val="22"/>
                <w:szCs w:val="22"/>
              </w:rPr>
              <w:t>73,044</w:t>
            </w:r>
          </w:p>
        </w:tc>
      </w:tr>
      <w:tr w:rsidR="00695390" w:rsidRPr="00695390" w14:paraId="23053DF1" w14:textId="77777777" w:rsidTr="00E51BD4">
        <w:tc>
          <w:tcPr>
            <w:tcW w:w="5850" w:type="dxa"/>
          </w:tcPr>
          <w:p w14:paraId="1062C054" w14:textId="0906AFBA" w:rsidR="00695390" w:rsidRPr="00695390" w:rsidRDefault="00695390" w:rsidP="00695390">
            <w:pPr>
              <w:spacing w:line="380" w:lineRule="exact"/>
              <w:ind w:left="151" w:right="-72" w:hanging="151"/>
              <w:rPr>
                <w:rFonts w:ascii="Arial" w:hAnsi="Arial" w:cs="Arial"/>
                <w:color w:val="000000" w:themeColor="text1"/>
                <w:sz w:val="22"/>
                <w:szCs w:val="22"/>
                <w:cs/>
              </w:rPr>
            </w:pPr>
            <w:r w:rsidRPr="00695390">
              <w:rPr>
                <w:rFonts w:ascii="Arial" w:hAnsi="Arial" w:cs="Arial"/>
                <w:color w:val="000000" w:themeColor="text1"/>
                <w:sz w:val="22"/>
                <w:szCs w:val="22"/>
              </w:rPr>
              <w:t>Less: Deferred interest income</w:t>
            </w:r>
          </w:p>
        </w:tc>
        <w:tc>
          <w:tcPr>
            <w:tcW w:w="1620" w:type="dxa"/>
          </w:tcPr>
          <w:p w14:paraId="37790413" w14:textId="09C0F141" w:rsidR="00695390" w:rsidRPr="00695390" w:rsidRDefault="00695390" w:rsidP="00695390">
            <w:pPr>
              <w:tabs>
                <w:tab w:val="decimal" w:pos="1238"/>
              </w:tabs>
              <w:spacing w:line="380" w:lineRule="exact"/>
              <w:ind w:left="-29" w:right="-29"/>
              <w:rPr>
                <w:rFonts w:ascii="Arial" w:hAnsi="Arial" w:cs="Arial"/>
                <w:color w:val="000000" w:themeColor="text1"/>
                <w:sz w:val="22"/>
                <w:szCs w:val="22"/>
              </w:rPr>
            </w:pPr>
          </w:p>
        </w:tc>
        <w:tc>
          <w:tcPr>
            <w:tcW w:w="1620" w:type="dxa"/>
          </w:tcPr>
          <w:p w14:paraId="389E112A" w14:textId="0B9DA4F2" w:rsidR="00695390" w:rsidRPr="00695390" w:rsidRDefault="00695390" w:rsidP="00695390">
            <w:pPr>
              <w:pBdr>
                <w:bottom w:val="single" w:sz="4" w:space="1" w:color="auto"/>
              </w:pBdr>
              <w:tabs>
                <w:tab w:val="decimal" w:pos="1336"/>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(6,269)</w:t>
            </w:r>
          </w:p>
        </w:tc>
      </w:tr>
      <w:tr w:rsidR="00695390" w:rsidRPr="00695390" w14:paraId="0C5215DA" w14:textId="77777777" w:rsidTr="00E51BD4">
        <w:tc>
          <w:tcPr>
            <w:tcW w:w="5850" w:type="dxa"/>
          </w:tcPr>
          <w:p w14:paraId="1B261D8C" w14:textId="60901F87" w:rsidR="00695390" w:rsidRPr="00695390" w:rsidRDefault="00695390" w:rsidP="00695390">
            <w:pPr>
              <w:spacing w:line="380" w:lineRule="exact"/>
              <w:ind w:left="151" w:right="-72" w:hanging="151"/>
              <w:rPr>
                <w:rFonts w:ascii="Arial" w:hAnsi="Arial" w:cs="Arial"/>
                <w:color w:val="000000" w:themeColor="text1"/>
                <w:sz w:val="22"/>
                <w:szCs w:val="22"/>
                <w:cs/>
              </w:rPr>
            </w:pPr>
            <w:bookmarkStart w:id="1" w:name="OLE_LINK1"/>
            <w:r w:rsidRPr="00695390">
              <w:rPr>
                <w:rFonts w:ascii="Arial" w:hAnsi="Arial" w:cs="Arial"/>
                <w:color w:val="000000" w:themeColor="text1"/>
                <w:sz w:val="22"/>
                <w:szCs w:val="22"/>
              </w:rPr>
              <w:t>Non-current trade receivable</w:t>
            </w:r>
            <w:bookmarkEnd w:id="1"/>
          </w:p>
        </w:tc>
        <w:tc>
          <w:tcPr>
            <w:tcW w:w="1620" w:type="dxa"/>
          </w:tcPr>
          <w:p w14:paraId="204832EB" w14:textId="49F410AC" w:rsidR="00695390" w:rsidRPr="00695390" w:rsidRDefault="00695390" w:rsidP="00695390">
            <w:pPr>
              <w:tabs>
                <w:tab w:val="decimal" w:pos="1238"/>
              </w:tabs>
              <w:spacing w:line="380" w:lineRule="exact"/>
              <w:ind w:left="-29" w:right="-29"/>
              <w:rPr>
                <w:rFonts w:ascii="Arial" w:hAnsi="Arial" w:cs="Arial"/>
                <w:color w:val="000000" w:themeColor="text1"/>
                <w:sz w:val="22"/>
                <w:szCs w:val="22"/>
              </w:rPr>
            </w:pPr>
          </w:p>
        </w:tc>
        <w:tc>
          <w:tcPr>
            <w:tcW w:w="1620" w:type="dxa"/>
          </w:tcPr>
          <w:p w14:paraId="0CD6178C" w14:textId="39CD9FEC" w:rsidR="00695390" w:rsidRPr="00695390" w:rsidRDefault="00695390" w:rsidP="00695390">
            <w:pPr>
              <w:tabs>
                <w:tab w:val="decimal" w:pos="1336"/>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66,775</w:t>
            </w:r>
          </w:p>
        </w:tc>
      </w:tr>
      <w:tr w:rsidR="00695390" w:rsidRPr="00695390" w14:paraId="69BC0687" w14:textId="77777777" w:rsidTr="00E51BD4">
        <w:tc>
          <w:tcPr>
            <w:tcW w:w="5850" w:type="dxa"/>
          </w:tcPr>
          <w:p w14:paraId="441D0451" w14:textId="37347A94" w:rsidR="00695390" w:rsidRPr="00695390" w:rsidRDefault="00695390" w:rsidP="00695390">
            <w:pPr>
              <w:spacing w:line="380" w:lineRule="exact"/>
              <w:ind w:left="151" w:right="-72" w:hanging="151"/>
              <w:rPr>
                <w:rFonts w:ascii="Arial" w:hAnsi="Arial" w:cs="Arial"/>
                <w:color w:val="000000" w:themeColor="text1"/>
                <w:sz w:val="22"/>
                <w:szCs w:val="22"/>
                <w:cs/>
              </w:rPr>
            </w:pPr>
            <w:r w:rsidRPr="00695390">
              <w:rPr>
                <w:rFonts w:ascii="Arial" w:hAnsi="Arial" w:cs="Arial"/>
                <w:color w:val="000000" w:themeColor="text1"/>
                <w:sz w:val="22"/>
                <w:szCs w:val="22"/>
              </w:rPr>
              <w:t xml:space="preserve">Less: Portion due within one year </w:t>
            </w:r>
          </w:p>
        </w:tc>
        <w:tc>
          <w:tcPr>
            <w:tcW w:w="1620" w:type="dxa"/>
          </w:tcPr>
          <w:p w14:paraId="283B7324" w14:textId="333069F5" w:rsidR="00695390" w:rsidRPr="00695390" w:rsidRDefault="00695390" w:rsidP="00695390">
            <w:pPr>
              <w:tabs>
                <w:tab w:val="decimal" w:pos="1238"/>
              </w:tabs>
              <w:spacing w:line="380" w:lineRule="exact"/>
              <w:ind w:left="-29" w:right="-29"/>
              <w:rPr>
                <w:rFonts w:ascii="Arial" w:hAnsi="Arial" w:cs="Arial"/>
                <w:color w:val="000000" w:themeColor="text1"/>
                <w:sz w:val="22"/>
                <w:szCs w:val="22"/>
              </w:rPr>
            </w:pPr>
          </w:p>
        </w:tc>
        <w:tc>
          <w:tcPr>
            <w:tcW w:w="1620" w:type="dxa"/>
          </w:tcPr>
          <w:p w14:paraId="0BBCEC25" w14:textId="207CE991" w:rsidR="00695390" w:rsidRPr="00695390" w:rsidRDefault="00695390" w:rsidP="00695390">
            <w:pPr>
              <w:pBdr>
                <w:bottom w:val="single" w:sz="4" w:space="1" w:color="auto"/>
              </w:pBdr>
              <w:tabs>
                <w:tab w:val="decimal" w:pos="1336"/>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(14,064)</w:t>
            </w:r>
          </w:p>
        </w:tc>
      </w:tr>
      <w:tr w:rsidR="00695390" w:rsidRPr="00695390" w14:paraId="73031BBF" w14:textId="77777777" w:rsidTr="00E51BD4">
        <w:tc>
          <w:tcPr>
            <w:tcW w:w="5850" w:type="dxa"/>
          </w:tcPr>
          <w:p w14:paraId="6D5366FF" w14:textId="14165749" w:rsidR="00695390" w:rsidRPr="00695390" w:rsidRDefault="00695390" w:rsidP="00695390">
            <w:pPr>
              <w:spacing w:line="380" w:lineRule="exact"/>
              <w:ind w:left="151" w:right="-22" w:hanging="151"/>
              <w:rPr>
                <w:rFonts w:ascii="Arial" w:hAnsi="Arial" w:cs="Arial"/>
                <w:color w:val="000000" w:themeColor="text1"/>
                <w:sz w:val="22"/>
                <w:szCs w:val="22"/>
              </w:rPr>
            </w:pPr>
            <w:r w:rsidRPr="00695390">
              <w:rPr>
                <w:rFonts w:ascii="Arial" w:hAnsi="Arial" w:cs="Arial"/>
                <w:color w:val="000000" w:themeColor="text1"/>
                <w:sz w:val="22"/>
                <w:szCs w:val="22"/>
              </w:rPr>
              <w:t>Non-current trade receivable, net of current portion</w:t>
            </w:r>
          </w:p>
        </w:tc>
        <w:tc>
          <w:tcPr>
            <w:tcW w:w="1620" w:type="dxa"/>
            <w:vAlign w:val="bottom"/>
          </w:tcPr>
          <w:p w14:paraId="33A32B70" w14:textId="635D9CD1" w:rsidR="00695390" w:rsidRPr="00695390" w:rsidRDefault="00695390" w:rsidP="00695390">
            <w:pPr>
              <w:tabs>
                <w:tab w:val="decimal" w:pos="1238"/>
              </w:tabs>
              <w:spacing w:line="380" w:lineRule="exact"/>
              <w:ind w:left="-29" w:right="-29"/>
              <w:rPr>
                <w:rFonts w:ascii="Arial" w:hAnsi="Arial" w:cs="Arial"/>
                <w:color w:val="000000" w:themeColor="text1"/>
                <w:sz w:val="22"/>
                <w:szCs w:val="22"/>
              </w:rPr>
            </w:pPr>
          </w:p>
        </w:tc>
        <w:tc>
          <w:tcPr>
            <w:tcW w:w="1620" w:type="dxa"/>
            <w:vAlign w:val="bottom"/>
          </w:tcPr>
          <w:p w14:paraId="15C6499F" w14:textId="7319286E" w:rsidR="00695390" w:rsidRPr="00695390" w:rsidRDefault="00695390" w:rsidP="00695390">
            <w:pPr>
              <w:pBdr>
                <w:bottom w:val="double" w:sz="4" w:space="1" w:color="auto"/>
              </w:pBdr>
              <w:tabs>
                <w:tab w:val="decimal" w:pos="1336"/>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52,711</w:t>
            </w:r>
          </w:p>
        </w:tc>
      </w:tr>
    </w:tbl>
    <w:p w14:paraId="7646ECBF" w14:textId="191670EF" w:rsidR="00F148D3" w:rsidRPr="00695390" w:rsidRDefault="00182CE1" w:rsidP="00E51BD4">
      <w:pPr>
        <w:tabs>
          <w:tab w:val="left" w:pos="630"/>
          <w:tab w:val="left" w:pos="900"/>
          <w:tab w:val="left" w:pos="2160"/>
          <w:tab w:val="left" w:pos="2880"/>
        </w:tabs>
        <w:spacing w:before="240" w:after="120" w:line="380" w:lineRule="exact"/>
        <w:ind w:left="547" w:right="-43"/>
        <w:jc w:val="both"/>
        <w:rPr>
          <w:rFonts w:ascii="Arial" w:hAnsi="Arial" w:cstheme="minorBidi"/>
          <w:sz w:val="22"/>
          <w:szCs w:val="22"/>
        </w:rPr>
      </w:pPr>
      <w:r>
        <w:rPr>
          <w:rFonts w:ascii="Arial" w:hAnsi="Arial" w:cs="Arial"/>
          <w:sz w:val="22"/>
          <w:szCs w:val="22"/>
        </w:rPr>
        <w:t>A</w:t>
      </w:r>
      <w:r w:rsidRPr="00695390">
        <w:rPr>
          <w:rFonts w:ascii="Arial" w:hAnsi="Arial" w:cs="Arial"/>
          <w:sz w:val="22"/>
          <w:szCs w:val="22"/>
        </w:rPr>
        <w:t xml:space="preserve">s </w:t>
      </w:r>
      <w:proofErr w:type="gramStart"/>
      <w:r w:rsidRPr="00695390">
        <w:rPr>
          <w:rFonts w:ascii="Arial" w:hAnsi="Arial" w:cs="Arial"/>
          <w:sz w:val="22"/>
          <w:szCs w:val="22"/>
        </w:rPr>
        <w:t>at</w:t>
      </w:r>
      <w:proofErr w:type="gramEnd"/>
      <w:r w:rsidRPr="00695390">
        <w:rPr>
          <w:rFonts w:ascii="Arial" w:hAnsi="Arial" w:cs="Arial"/>
          <w:sz w:val="22"/>
          <w:szCs w:val="22"/>
        </w:rPr>
        <w:t xml:space="preserve"> </w:t>
      </w:r>
      <w:r w:rsidRPr="00695390">
        <w:rPr>
          <w:rFonts w:ascii="Arial" w:hAnsi="Arial" w:cs="Arial"/>
          <w:color w:val="000000" w:themeColor="text1"/>
          <w:sz w:val="22"/>
          <w:szCs w:val="22"/>
        </w:rPr>
        <w:t>30 June 2023</w:t>
      </w:r>
      <w:r>
        <w:rPr>
          <w:rFonts w:ascii="Arial" w:hAnsi="Arial" w:cs="Arial"/>
          <w:color w:val="000000" w:themeColor="text1"/>
          <w:sz w:val="22"/>
          <w:szCs w:val="22"/>
        </w:rPr>
        <w:t>,</w:t>
      </w:r>
      <w:r w:rsidRPr="00695390">
        <w:rPr>
          <w:rFonts w:ascii="Arial" w:hAnsi="Arial" w:cstheme="minorBidi"/>
          <w:sz w:val="22"/>
          <w:szCs w:val="22"/>
        </w:rPr>
        <w:t xml:space="preserve"> </w:t>
      </w:r>
      <w:r>
        <w:rPr>
          <w:rFonts w:ascii="Arial" w:hAnsi="Arial" w:cstheme="minorBidi"/>
          <w:sz w:val="22"/>
          <w:szCs w:val="22"/>
        </w:rPr>
        <w:t>t</w:t>
      </w:r>
      <w:r w:rsidR="00F148D3" w:rsidRPr="00695390">
        <w:rPr>
          <w:rFonts w:ascii="Arial" w:hAnsi="Arial" w:cs="Arial"/>
          <w:sz w:val="22"/>
          <w:szCs w:val="22"/>
        </w:rPr>
        <w:t>he Company ha</w:t>
      </w:r>
      <w:r w:rsidR="007E329D">
        <w:rPr>
          <w:rFonts w:ascii="Arial" w:hAnsi="Arial" w:cs="Arial"/>
          <w:sz w:val="22"/>
          <w:szCs w:val="22"/>
        </w:rPr>
        <w:t>d</w:t>
      </w:r>
      <w:r w:rsidR="00F148D3" w:rsidRPr="00695390">
        <w:rPr>
          <w:rFonts w:ascii="Arial" w:hAnsi="Arial" w:cs="Arial"/>
          <w:sz w:val="22"/>
          <w:szCs w:val="22"/>
        </w:rPr>
        <w:t xml:space="preserve"> future minimum receivable as follows:</w:t>
      </w:r>
    </w:p>
    <w:p w14:paraId="19F553F3" w14:textId="77777777" w:rsidR="00F148D3" w:rsidRPr="00695390" w:rsidRDefault="00F148D3" w:rsidP="00F148D3">
      <w:pPr>
        <w:tabs>
          <w:tab w:val="left" w:pos="360"/>
          <w:tab w:val="left" w:pos="2880"/>
        </w:tabs>
        <w:spacing w:before="120" w:after="120" w:line="380" w:lineRule="exact"/>
        <w:ind w:hanging="187"/>
        <w:jc w:val="right"/>
        <w:rPr>
          <w:rFonts w:ascii="Angsana New" w:hAnsi="Angsana New" w:cs="Browallia New"/>
          <w:sz w:val="32"/>
        </w:rPr>
      </w:pPr>
      <w:r w:rsidRPr="00695390">
        <w:rPr>
          <w:rFonts w:ascii="Arial" w:hAnsi="Arial" w:cs="Arial"/>
          <w:sz w:val="22"/>
          <w:szCs w:val="22"/>
        </w:rPr>
        <w:tab/>
      </w:r>
      <w:r w:rsidRPr="00695390">
        <w:rPr>
          <w:rFonts w:ascii="Arial" w:hAnsi="Arial" w:cs="Browallia New"/>
          <w:sz w:val="22"/>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F148D3" w:rsidRPr="00695390" w14:paraId="4F14568A" w14:textId="77777777" w:rsidTr="007B0A08">
        <w:tc>
          <w:tcPr>
            <w:tcW w:w="5859" w:type="dxa"/>
          </w:tcPr>
          <w:p w14:paraId="73A24ECA" w14:textId="77777777" w:rsidR="00F148D3" w:rsidRPr="00695390" w:rsidRDefault="00F148D3" w:rsidP="00E51BD4">
            <w:pPr>
              <w:spacing w:line="380" w:lineRule="exact"/>
              <w:rPr>
                <w:rFonts w:ascii="Angsana New" w:hAnsi="Angsana New"/>
                <w:color w:val="000000" w:themeColor="text1"/>
                <w:sz w:val="32"/>
                <w:szCs w:val="32"/>
                <w:u w:val="words"/>
              </w:rPr>
            </w:pPr>
          </w:p>
        </w:tc>
        <w:tc>
          <w:tcPr>
            <w:tcW w:w="1620" w:type="dxa"/>
          </w:tcPr>
          <w:p w14:paraId="34B5A075" w14:textId="008E7C56" w:rsidR="00F148D3" w:rsidRPr="00695390" w:rsidRDefault="00F148D3" w:rsidP="00E51BD4">
            <w:pPr>
              <w:spacing w:line="380" w:lineRule="exact"/>
              <w:jc w:val="center"/>
              <w:rPr>
                <w:rFonts w:ascii="Arial" w:hAnsi="Arial" w:cs="Arial"/>
                <w:sz w:val="22"/>
                <w:szCs w:val="22"/>
              </w:rPr>
            </w:pPr>
          </w:p>
        </w:tc>
        <w:tc>
          <w:tcPr>
            <w:tcW w:w="1620" w:type="dxa"/>
          </w:tcPr>
          <w:p w14:paraId="36D972C2" w14:textId="01950D5F" w:rsidR="00F148D3" w:rsidRPr="00695390" w:rsidRDefault="002A6E78" w:rsidP="00E51BD4">
            <w:pPr>
              <w:pBdr>
                <w:bottom w:val="single" w:sz="6" w:space="1" w:color="auto"/>
              </w:pBdr>
              <w:spacing w:line="380" w:lineRule="exact"/>
              <w:jc w:val="center"/>
              <w:rPr>
                <w:rFonts w:ascii="Arial" w:hAnsi="Arial" w:cs="Arial"/>
                <w:sz w:val="22"/>
                <w:szCs w:val="22"/>
              </w:rPr>
            </w:pPr>
            <w:r w:rsidRPr="00695390">
              <w:rPr>
                <w:rFonts w:ascii="Arial" w:hAnsi="Arial" w:cs="Arial"/>
                <w:color w:val="000000" w:themeColor="text1"/>
                <w:sz w:val="22"/>
                <w:szCs w:val="22"/>
              </w:rPr>
              <w:t>30 June 2023</w:t>
            </w:r>
          </w:p>
        </w:tc>
      </w:tr>
      <w:tr w:rsidR="00695390" w:rsidRPr="00695390" w14:paraId="7D2BE3EE" w14:textId="77777777" w:rsidTr="007B0A08">
        <w:tc>
          <w:tcPr>
            <w:tcW w:w="5859" w:type="dxa"/>
          </w:tcPr>
          <w:p w14:paraId="5A48D2B5" w14:textId="370508FF" w:rsidR="00695390" w:rsidRPr="00695390" w:rsidRDefault="00695390" w:rsidP="00695390">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hAnsi="Arial" w:cs="Arial"/>
                <w:sz w:val="22"/>
                <w:szCs w:val="22"/>
              </w:rPr>
              <w:t>Within</w:t>
            </w:r>
            <w:r w:rsidRPr="00695390">
              <w:rPr>
                <w:rFonts w:ascii="Arial" w:hAnsi="Arial" w:cs="Arial"/>
                <w:sz w:val="22"/>
                <w:szCs w:val="22"/>
                <w:cs/>
              </w:rPr>
              <w:t xml:space="preserve"> </w:t>
            </w:r>
            <w:r w:rsidRPr="00695390">
              <w:rPr>
                <w:rFonts w:ascii="Arial" w:hAnsi="Arial" w:cs="Arial"/>
                <w:sz w:val="22"/>
                <w:szCs w:val="22"/>
              </w:rPr>
              <w:t>1</w:t>
            </w:r>
            <w:r w:rsidRPr="00695390">
              <w:rPr>
                <w:rFonts w:ascii="Arial" w:hAnsi="Arial" w:cs="Arial"/>
                <w:sz w:val="22"/>
                <w:szCs w:val="22"/>
                <w:cs/>
              </w:rPr>
              <w:t xml:space="preserve"> </w:t>
            </w:r>
            <w:r w:rsidRPr="00695390">
              <w:rPr>
                <w:rFonts w:ascii="Arial" w:hAnsi="Arial" w:cs="Arial"/>
                <w:sz w:val="22"/>
                <w:szCs w:val="22"/>
              </w:rPr>
              <w:t xml:space="preserve">year </w:t>
            </w:r>
          </w:p>
        </w:tc>
        <w:tc>
          <w:tcPr>
            <w:tcW w:w="1620" w:type="dxa"/>
          </w:tcPr>
          <w:p w14:paraId="36C85D25" w14:textId="7544AD48" w:rsidR="00695390" w:rsidRPr="00695390" w:rsidRDefault="00695390" w:rsidP="00695390">
            <w:pPr>
              <w:tabs>
                <w:tab w:val="decimal" w:pos="1327"/>
              </w:tabs>
              <w:spacing w:line="380" w:lineRule="exact"/>
              <w:rPr>
                <w:rFonts w:ascii="Arial" w:hAnsi="Arial" w:cs="Arial"/>
                <w:color w:val="000000" w:themeColor="text1"/>
                <w:sz w:val="22"/>
                <w:szCs w:val="22"/>
              </w:rPr>
            </w:pPr>
          </w:p>
        </w:tc>
        <w:tc>
          <w:tcPr>
            <w:tcW w:w="1620" w:type="dxa"/>
          </w:tcPr>
          <w:p w14:paraId="3FAA23CA" w14:textId="3B0052D2" w:rsidR="00695390" w:rsidRPr="00695390" w:rsidRDefault="00695390" w:rsidP="00695390">
            <w:pPr>
              <w:tabs>
                <w:tab w:val="decimal" w:pos="1327"/>
              </w:tabs>
              <w:spacing w:line="380" w:lineRule="exact"/>
              <w:rPr>
                <w:rFonts w:ascii="Arial" w:hAnsi="Arial" w:cs="Arial"/>
                <w:color w:val="000000" w:themeColor="text1"/>
                <w:sz w:val="22"/>
                <w:szCs w:val="22"/>
                <w:cs/>
              </w:rPr>
            </w:pPr>
            <w:r w:rsidRPr="00695390">
              <w:rPr>
                <w:rFonts w:ascii="Arial" w:hAnsi="Arial" w:cs="Arial"/>
                <w:color w:val="000000" w:themeColor="text1"/>
                <w:sz w:val="22"/>
                <w:szCs w:val="22"/>
              </w:rPr>
              <w:t>16,508</w:t>
            </w:r>
          </w:p>
        </w:tc>
      </w:tr>
      <w:tr w:rsidR="00695390" w:rsidRPr="00695390" w14:paraId="69AA9B6D" w14:textId="77777777" w:rsidTr="007B0A08">
        <w:tc>
          <w:tcPr>
            <w:tcW w:w="5859" w:type="dxa"/>
          </w:tcPr>
          <w:p w14:paraId="486747DB" w14:textId="0D333EEA" w:rsidR="00695390" w:rsidRPr="00695390" w:rsidRDefault="00695390" w:rsidP="00695390">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hAnsi="Arial" w:cs="Arial"/>
                <w:sz w:val="22"/>
                <w:szCs w:val="22"/>
              </w:rPr>
              <w:t xml:space="preserve">Over </w:t>
            </w:r>
            <w:r w:rsidRPr="00695390">
              <w:rPr>
                <w:rFonts w:ascii="Arial" w:hAnsi="Arial" w:cs="Arial"/>
                <w:sz w:val="22"/>
                <w:szCs w:val="22"/>
                <w:cs/>
              </w:rPr>
              <w:t xml:space="preserve">1 </w:t>
            </w:r>
            <w:r w:rsidRPr="00695390">
              <w:rPr>
                <w:rFonts w:ascii="Arial" w:hAnsi="Arial" w:cs="Arial"/>
                <w:sz w:val="22"/>
                <w:szCs w:val="22"/>
              </w:rPr>
              <w:t xml:space="preserve">and up to </w:t>
            </w:r>
            <w:r w:rsidRPr="00695390">
              <w:rPr>
                <w:rFonts w:ascii="Arial" w:hAnsi="Arial" w:cs="Arial"/>
                <w:sz w:val="22"/>
                <w:szCs w:val="22"/>
                <w:cs/>
              </w:rPr>
              <w:t xml:space="preserve">5 </w:t>
            </w:r>
            <w:r w:rsidRPr="00695390">
              <w:rPr>
                <w:rFonts w:ascii="Arial" w:hAnsi="Arial" w:cs="Arial"/>
                <w:sz w:val="22"/>
                <w:szCs w:val="22"/>
              </w:rPr>
              <w:t>years</w:t>
            </w:r>
          </w:p>
        </w:tc>
        <w:tc>
          <w:tcPr>
            <w:tcW w:w="1620" w:type="dxa"/>
          </w:tcPr>
          <w:p w14:paraId="3D3C7772" w14:textId="50EA858A" w:rsidR="00695390" w:rsidRPr="00695390" w:rsidRDefault="00695390" w:rsidP="00695390">
            <w:pPr>
              <w:tabs>
                <w:tab w:val="decimal" w:pos="1327"/>
              </w:tabs>
              <w:spacing w:line="380" w:lineRule="exact"/>
              <w:rPr>
                <w:rFonts w:ascii="Arial" w:hAnsi="Arial" w:cs="Arial"/>
                <w:color w:val="000000" w:themeColor="text1"/>
                <w:sz w:val="22"/>
                <w:szCs w:val="22"/>
              </w:rPr>
            </w:pPr>
          </w:p>
        </w:tc>
        <w:tc>
          <w:tcPr>
            <w:tcW w:w="1620" w:type="dxa"/>
          </w:tcPr>
          <w:p w14:paraId="53BF36EA" w14:textId="1676257F" w:rsidR="00695390" w:rsidRPr="00695390" w:rsidRDefault="00695390" w:rsidP="00695390">
            <w:pPr>
              <w:pBdr>
                <w:bottom w:val="single" w:sz="4" w:space="1" w:color="auto"/>
              </w:pBdr>
              <w:tabs>
                <w:tab w:val="decimal" w:pos="1327"/>
              </w:tabs>
              <w:spacing w:line="380" w:lineRule="exact"/>
              <w:rPr>
                <w:rFonts w:ascii="Arial" w:hAnsi="Arial" w:cs="Arial"/>
                <w:color w:val="000000" w:themeColor="text1"/>
                <w:sz w:val="22"/>
                <w:szCs w:val="22"/>
                <w:cs/>
              </w:rPr>
            </w:pPr>
            <w:r w:rsidRPr="00695390">
              <w:rPr>
                <w:rFonts w:ascii="Arial" w:hAnsi="Arial" w:cs="Arial"/>
                <w:color w:val="000000" w:themeColor="text1"/>
                <w:sz w:val="22"/>
                <w:szCs w:val="22"/>
              </w:rPr>
              <w:t>56,536</w:t>
            </w:r>
          </w:p>
        </w:tc>
      </w:tr>
      <w:tr w:rsidR="00695390" w:rsidRPr="00695390" w14:paraId="4D0DFA5E" w14:textId="77777777" w:rsidTr="007B0A08">
        <w:tc>
          <w:tcPr>
            <w:tcW w:w="5859" w:type="dxa"/>
          </w:tcPr>
          <w:p w14:paraId="51199E6E" w14:textId="77777777" w:rsidR="00695390" w:rsidRPr="00695390" w:rsidRDefault="00695390" w:rsidP="00695390">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eastAsia="Calibri" w:hAnsi="Arial" w:cs="Arial"/>
                <w:sz w:val="22"/>
                <w:szCs w:val="22"/>
              </w:rPr>
              <w:t>Total</w:t>
            </w:r>
          </w:p>
        </w:tc>
        <w:tc>
          <w:tcPr>
            <w:tcW w:w="1620" w:type="dxa"/>
          </w:tcPr>
          <w:p w14:paraId="5EDFC923" w14:textId="5011E1BD" w:rsidR="00695390" w:rsidRPr="00695390" w:rsidRDefault="00695390" w:rsidP="00695390">
            <w:pPr>
              <w:tabs>
                <w:tab w:val="decimal" w:pos="1327"/>
              </w:tabs>
              <w:spacing w:line="380" w:lineRule="exact"/>
              <w:rPr>
                <w:rFonts w:ascii="Arial" w:hAnsi="Arial" w:cs="Arial"/>
                <w:color w:val="000000" w:themeColor="text1"/>
                <w:sz w:val="22"/>
                <w:szCs w:val="22"/>
                <w:cs/>
              </w:rPr>
            </w:pPr>
          </w:p>
        </w:tc>
        <w:tc>
          <w:tcPr>
            <w:tcW w:w="1620" w:type="dxa"/>
          </w:tcPr>
          <w:p w14:paraId="4A342220" w14:textId="4D893F7E" w:rsidR="00695390" w:rsidRPr="00695390" w:rsidRDefault="00695390" w:rsidP="00695390">
            <w:pPr>
              <w:pBdr>
                <w:bottom w:val="double" w:sz="4" w:space="1" w:color="auto"/>
              </w:pBdr>
              <w:tabs>
                <w:tab w:val="decimal" w:pos="1327"/>
              </w:tabs>
              <w:spacing w:line="380" w:lineRule="exact"/>
              <w:rPr>
                <w:rFonts w:ascii="Arial" w:hAnsi="Arial" w:cs="Arial"/>
                <w:color w:val="000000" w:themeColor="text1"/>
                <w:sz w:val="22"/>
                <w:szCs w:val="22"/>
                <w:cs/>
              </w:rPr>
            </w:pPr>
            <w:r w:rsidRPr="00695390">
              <w:rPr>
                <w:rFonts w:ascii="Arial" w:hAnsi="Arial" w:cs="Arial"/>
                <w:color w:val="000000" w:themeColor="text1"/>
                <w:sz w:val="22"/>
                <w:szCs w:val="22"/>
              </w:rPr>
              <w:t>73,044</w:t>
            </w:r>
          </w:p>
        </w:tc>
      </w:tr>
    </w:tbl>
    <w:p w14:paraId="5902A271" w14:textId="58BF6003" w:rsidR="00937E24" w:rsidRPr="00937E24" w:rsidRDefault="00182CE1" w:rsidP="00182CE1">
      <w:pPr>
        <w:spacing w:before="240" w:after="120" w:line="380" w:lineRule="exact"/>
        <w:ind w:left="547"/>
        <w:jc w:val="thaiDistribute"/>
        <w:rPr>
          <w:rFonts w:ascii="Arial" w:hAnsi="Arial" w:cstheme="minorBidi"/>
          <w:color w:val="000000" w:themeColor="text1"/>
          <w:sz w:val="22"/>
          <w:szCs w:val="22"/>
        </w:rPr>
      </w:pPr>
      <w:r w:rsidRPr="00182CE1">
        <w:rPr>
          <w:rFonts w:ascii="Arial" w:hAnsi="Arial" w:cs="Arial"/>
          <w:color w:val="000000" w:themeColor="text1"/>
          <w:sz w:val="22"/>
          <w:szCs w:val="22"/>
        </w:rPr>
        <w:t xml:space="preserve">During </w:t>
      </w:r>
      <w:r w:rsidR="00E666BB">
        <w:rPr>
          <w:rFonts w:ascii="Arial" w:hAnsi="Arial" w:cstheme="minorBidi"/>
          <w:color w:val="000000" w:themeColor="text1"/>
          <w:sz w:val="22"/>
          <w:szCs w:val="22"/>
        </w:rPr>
        <w:t>May 2023</w:t>
      </w:r>
      <w:r w:rsidRPr="00182CE1">
        <w:rPr>
          <w:rFonts w:ascii="Arial" w:hAnsi="Arial" w:cs="Arial"/>
          <w:color w:val="000000" w:themeColor="text1"/>
          <w:sz w:val="22"/>
          <w:szCs w:val="22"/>
        </w:rPr>
        <w:t xml:space="preserve">, the Company entered into a debt payment agreement with an unrelated company, for debts of USD 2.94 million, or Baht 101.21 million. The Company </w:t>
      </w:r>
      <w:r w:rsidR="007E329D">
        <w:rPr>
          <w:rFonts w:ascii="Arial" w:hAnsi="Arial" w:cs="Arial"/>
          <w:color w:val="000000" w:themeColor="text1"/>
          <w:sz w:val="22"/>
          <w:szCs w:val="22"/>
        </w:rPr>
        <w:t xml:space="preserve">agreed to </w:t>
      </w:r>
      <w:r w:rsidRPr="00182CE1">
        <w:rPr>
          <w:rFonts w:ascii="Arial" w:hAnsi="Arial" w:cs="Arial"/>
          <w:color w:val="000000" w:themeColor="text1"/>
          <w:sz w:val="22"/>
          <w:szCs w:val="22"/>
        </w:rPr>
        <w:t>reduce the debt</w:t>
      </w:r>
      <w:r w:rsidR="007E329D">
        <w:rPr>
          <w:rFonts w:ascii="Arial" w:hAnsi="Arial" w:cs="Arial"/>
          <w:color w:val="000000" w:themeColor="text1"/>
          <w:sz w:val="22"/>
          <w:szCs w:val="22"/>
        </w:rPr>
        <w:t>s</w:t>
      </w:r>
      <w:r w:rsidRPr="00182CE1">
        <w:rPr>
          <w:rFonts w:ascii="Arial" w:hAnsi="Arial" w:cs="Arial"/>
          <w:color w:val="000000" w:themeColor="text1"/>
          <w:sz w:val="22"/>
          <w:szCs w:val="22"/>
        </w:rPr>
        <w:t xml:space="preserve"> to such company to jointly bear some export expenses totaling USD 0.58 million or Baht 19.91 million. The outstanding debt of USD 2.36 million has been separately shown as non-current trade receivable. The </w:t>
      </w:r>
      <w:r w:rsidR="007E329D">
        <w:rPr>
          <w:rFonts w:ascii="Arial" w:hAnsi="Arial" w:cs="Arial"/>
          <w:color w:val="000000" w:themeColor="text1"/>
          <w:sz w:val="22"/>
          <w:szCs w:val="22"/>
        </w:rPr>
        <w:t>C</w:t>
      </w:r>
      <w:r w:rsidRPr="00182CE1">
        <w:rPr>
          <w:rFonts w:ascii="Arial" w:hAnsi="Arial" w:cs="Arial"/>
          <w:color w:val="000000" w:themeColor="text1"/>
          <w:sz w:val="22"/>
          <w:szCs w:val="22"/>
        </w:rPr>
        <w:t xml:space="preserve">ompany will </w:t>
      </w:r>
      <w:r w:rsidR="007E329D">
        <w:rPr>
          <w:rFonts w:ascii="Arial" w:hAnsi="Arial" w:cs="Arial"/>
          <w:color w:val="000000" w:themeColor="text1"/>
          <w:sz w:val="22"/>
          <w:szCs w:val="22"/>
        </w:rPr>
        <w:t xml:space="preserve">receive payments </w:t>
      </w:r>
      <w:r w:rsidRPr="00182CE1">
        <w:rPr>
          <w:rFonts w:ascii="Arial" w:hAnsi="Arial" w:cs="Arial"/>
          <w:color w:val="000000" w:themeColor="text1"/>
          <w:sz w:val="22"/>
          <w:szCs w:val="22"/>
        </w:rPr>
        <w:t xml:space="preserve">on a monthly basis, of USD 0.04 million or </w:t>
      </w:r>
      <w:r>
        <w:rPr>
          <w:rFonts w:ascii="Arial" w:hAnsi="Arial" w:cs="Arial"/>
          <w:color w:val="000000" w:themeColor="text1"/>
          <w:sz w:val="22"/>
          <w:szCs w:val="22"/>
        </w:rPr>
        <w:t>Baht</w:t>
      </w:r>
      <w:r w:rsidRPr="00182CE1">
        <w:rPr>
          <w:rFonts w:ascii="Arial" w:hAnsi="Arial" w:cs="Arial"/>
          <w:color w:val="000000" w:themeColor="text1"/>
          <w:sz w:val="22"/>
          <w:szCs w:val="22"/>
        </w:rPr>
        <w:t xml:space="preserve"> 1.38 million per month, for a total of 59 installments, </w:t>
      </w:r>
      <w:r w:rsidR="00E666BB">
        <w:rPr>
          <w:rFonts w:ascii="Arial" w:hAnsi="Arial" w:cs="Arial"/>
          <w:color w:val="000000" w:themeColor="text1"/>
          <w:sz w:val="22"/>
          <w:szCs w:val="22"/>
        </w:rPr>
        <w:t>ending</w:t>
      </w:r>
      <w:r w:rsidRPr="00182CE1">
        <w:rPr>
          <w:rFonts w:ascii="Arial" w:hAnsi="Arial" w:cs="Arial"/>
          <w:color w:val="000000" w:themeColor="text1"/>
          <w:sz w:val="22"/>
          <w:szCs w:val="22"/>
        </w:rPr>
        <w:t xml:space="preserve"> November 2027. </w:t>
      </w:r>
      <w:r w:rsidR="00937E24">
        <w:rPr>
          <w:rFonts w:ascii="Arial" w:hAnsi="Arial" w:cs="Browallia New"/>
          <w:color w:val="000000" w:themeColor="text1"/>
          <w:sz w:val="22"/>
          <w:szCs w:val="28"/>
        </w:rPr>
        <w:t>T</w:t>
      </w:r>
      <w:r w:rsidR="00937E24" w:rsidRPr="00695390">
        <w:rPr>
          <w:rFonts w:ascii="Arial" w:hAnsi="Arial" w:cs="Arial"/>
          <w:color w:val="000000" w:themeColor="text1"/>
          <w:sz w:val="22"/>
          <w:szCs w:val="22"/>
        </w:rPr>
        <w:t xml:space="preserve">he Company recorded </w:t>
      </w:r>
      <w:r w:rsidR="00937E24">
        <w:rPr>
          <w:rFonts w:ascii="Arial" w:hAnsi="Arial" w:cs="Arial"/>
          <w:color w:val="000000" w:themeColor="text1"/>
          <w:sz w:val="22"/>
          <w:szCs w:val="22"/>
        </w:rPr>
        <w:t>the l</w:t>
      </w:r>
      <w:r w:rsidR="00937E24" w:rsidRPr="0032578C">
        <w:rPr>
          <w:rFonts w:ascii="Arial" w:hAnsi="Arial" w:cs="Arial"/>
          <w:color w:val="000000" w:themeColor="text1"/>
          <w:sz w:val="22"/>
          <w:szCs w:val="22"/>
        </w:rPr>
        <w:t xml:space="preserve">oss arising from derecognition of financial assets measured at </w:t>
      </w:r>
      <w:proofErr w:type="spellStart"/>
      <w:r w:rsidR="00937E24" w:rsidRPr="0032578C">
        <w:rPr>
          <w:rFonts w:ascii="Arial" w:hAnsi="Arial" w:cs="Arial"/>
          <w:color w:val="000000" w:themeColor="text1"/>
          <w:sz w:val="22"/>
          <w:szCs w:val="22"/>
        </w:rPr>
        <w:t>amortised</w:t>
      </w:r>
      <w:proofErr w:type="spellEnd"/>
      <w:r w:rsidR="00937E24" w:rsidRPr="0032578C">
        <w:rPr>
          <w:rFonts w:ascii="Arial" w:hAnsi="Arial" w:cs="Arial"/>
          <w:color w:val="000000" w:themeColor="text1"/>
          <w:sz w:val="22"/>
          <w:szCs w:val="22"/>
        </w:rPr>
        <w:t xml:space="preserve"> cost</w:t>
      </w:r>
      <w:r w:rsidR="00937E24">
        <w:rPr>
          <w:rFonts w:ascii="Arial" w:hAnsi="Arial" w:cs="Arial"/>
          <w:color w:val="000000" w:themeColor="text1"/>
          <w:sz w:val="22"/>
          <w:szCs w:val="22"/>
        </w:rPr>
        <w:t xml:space="preserve"> </w:t>
      </w:r>
      <w:r w:rsidR="00937E24" w:rsidRPr="00695390">
        <w:rPr>
          <w:rFonts w:ascii="Arial" w:hAnsi="Arial" w:cs="Arial"/>
          <w:color w:val="000000" w:themeColor="text1"/>
          <w:sz w:val="22"/>
          <w:szCs w:val="22"/>
        </w:rPr>
        <w:t xml:space="preserve">of Baht </w:t>
      </w:r>
      <w:r w:rsidR="00937E24">
        <w:rPr>
          <w:rFonts w:ascii="Arial" w:hAnsi="Arial" w:cs="Arial"/>
          <w:color w:val="000000" w:themeColor="text1"/>
          <w:sz w:val="22"/>
          <w:szCs w:val="22"/>
        </w:rPr>
        <w:t xml:space="preserve">11.53 </w:t>
      </w:r>
      <w:r w:rsidR="00937E24" w:rsidRPr="00695390">
        <w:rPr>
          <w:rFonts w:ascii="Arial" w:hAnsi="Arial" w:cs="Arial"/>
          <w:color w:val="000000" w:themeColor="text1"/>
          <w:sz w:val="22"/>
          <w:szCs w:val="22"/>
        </w:rPr>
        <w:t>million</w:t>
      </w:r>
      <w:r w:rsidR="00937E24">
        <w:rPr>
          <w:rFonts w:ascii="Arial" w:hAnsi="Arial" w:cs="Arial"/>
          <w:color w:val="000000" w:themeColor="text1"/>
          <w:sz w:val="22"/>
          <w:szCs w:val="22"/>
        </w:rPr>
        <w:t xml:space="preserve"> in separately item in the income statement for the current period.</w:t>
      </w:r>
    </w:p>
    <w:p w14:paraId="5943E66F" w14:textId="1F0229F0" w:rsidR="000C5C32" w:rsidRPr="00695390" w:rsidRDefault="00D0272F" w:rsidP="00E51BD4">
      <w:pPr>
        <w:tabs>
          <w:tab w:val="left" w:pos="2160"/>
          <w:tab w:val="center" w:pos="6480"/>
          <w:tab w:val="center" w:pos="7830"/>
          <w:tab w:val="center" w:pos="9090"/>
        </w:tabs>
        <w:spacing w:before="120" w:after="120" w:line="380" w:lineRule="exact"/>
        <w:ind w:left="547" w:hanging="547"/>
        <w:jc w:val="both"/>
        <w:rPr>
          <w:rFonts w:ascii="Arial" w:hAnsi="Arial" w:cs="Arial"/>
          <w:b/>
          <w:bCs/>
          <w:color w:val="000000" w:themeColor="text1"/>
          <w:sz w:val="22"/>
          <w:szCs w:val="22"/>
        </w:rPr>
      </w:pPr>
      <w:r w:rsidRPr="00695390">
        <w:rPr>
          <w:rFonts w:ascii="Arial" w:hAnsi="Arial" w:cs="Arial"/>
          <w:b/>
          <w:bCs/>
          <w:color w:val="000000" w:themeColor="text1"/>
          <w:sz w:val="22"/>
          <w:szCs w:val="22"/>
        </w:rPr>
        <w:t>7</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Property, plant and equipment</w:t>
      </w:r>
    </w:p>
    <w:p w14:paraId="1CEC2284" w14:textId="27EEDC53" w:rsidR="000C5C32" w:rsidRPr="00695390" w:rsidRDefault="000C5C32" w:rsidP="008F2862">
      <w:pPr>
        <w:spacing w:before="120" w:after="120" w:line="380" w:lineRule="exact"/>
        <w:ind w:left="547"/>
        <w:jc w:val="thaiDistribute"/>
        <w:rPr>
          <w:rFonts w:ascii="Arial" w:hAnsi="Arial" w:cs="Arial"/>
          <w:color w:val="000000" w:themeColor="text1"/>
          <w:sz w:val="22"/>
          <w:szCs w:val="22"/>
        </w:rPr>
      </w:pPr>
      <w:r w:rsidRPr="00695390">
        <w:rPr>
          <w:rFonts w:ascii="Arial" w:hAnsi="Arial" w:cs="Arial"/>
          <w:color w:val="000000" w:themeColor="text1"/>
          <w:sz w:val="22"/>
          <w:szCs w:val="22"/>
        </w:rPr>
        <w:t xml:space="preserve">Movements of the property, plant and equipment account during </w:t>
      </w:r>
      <w:r w:rsidR="00B076A7" w:rsidRPr="00695390">
        <w:rPr>
          <w:rFonts w:ascii="Arial" w:hAnsi="Arial" w:cs="Arial"/>
          <w:color w:val="000000" w:themeColor="text1"/>
          <w:sz w:val="22"/>
          <w:szCs w:val="22"/>
        </w:rPr>
        <w:t xml:space="preserve">the </w:t>
      </w:r>
      <w:r w:rsidR="00CC709C" w:rsidRPr="00695390">
        <w:rPr>
          <w:rFonts w:ascii="Arial" w:hAnsi="Arial" w:cs="Arial"/>
          <w:sz w:val="22"/>
          <w:szCs w:val="22"/>
        </w:rPr>
        <w:t>six</w:t>
      </w:r>
      <w:r w:rsidR="00085A2E" w:rsidRPr="00695390">
        <w:rPr>
          <w:rFonts w:ascii="Arial" w:hAnsi="Arial" w:cs="Arial"/>
          <w:sz w:val="22"/>
          <w:szCs w:val="22"/>
        </w:rPr>
        <w:t xml:space="preserve">-month period ended </w:t>
      </w:r>
      <w:r w:rsidR="00CC709C" w:rsidRPr="00695390">
        <w:rPr>
          <w:rFonts w:ascii="Arial" w:hAnsi="Arial" w:cs="Arial"/>
          <w:color w:val="000000" w:themeColor="text1"/>
          <w:sz w:val="22"/>
          <w:szCs w:val="22"/>
        </w:rPr>
        <w:t xml:space="preserve">30 June </w:t>
      </w:r>
      <w:r w:rsidR="006D14FA" w:rsidRPr="00695390">
        <w:rPr>
          <w:rFonts w:ascii="Arial" w:hAnsi="Arial" w:cs="Arial"/>
          <w:color w:val="000000" w:themeColor="text1"/>
          <w:sz w:val="22"/>
          <w:szCs w:val="22"/>
        </w:rPr>
        <w:t>202</w:t>
      </w:r>
      <w:r w:rsidR="008D3C0F" w:rsidRPr="00695390">
        <w:rPr>
          <w:rFonts w:ascii="Arial" w:hAnsi="Arial" w:cs="Arial"/>
          <w:color w:val="000000" w:themeColor="text1"/>
          <w:sz w:val="22"/>
          <w:szCs w:val="22"/>
        </w:rPr>
        <w:t>3</w:t>
      </w:r>
      <w:r w:rsidR="006D14FA"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are </w:t>
      </w:r>
      <w:proofErr w:type="spellStart"/>
      <w:r w:rsidR="00BF123B" w:rsidRPr="00695390">
        <w:rPr>
          <w:rFonts w:ascii="Arial" w:hAnsi="Arial" w:cs="Arial"/>
          <w:color w:val="000000" w:themeColor="text1"/>
          <w:sz w:val="22"/>
          <w:szCs w:val="22"/>
        </w:rPr>
        <w:t>s</w:t>
      </w:r>
      <w:r w:rsidR="00B84C9C" w:rsidRPr="00695390">
        <w:rPr>
          <w:rFonts w:ascii="Arial" w:hAnsi="Arial" w:cs="Arial"/>
          <w:color w:val="000000" w:themeColor="text1"/>
          <w:sz w:val="22"/>
          <w:szCs w:val="22"/>
        </w:rPr>
        <w:t>ummari</w:t>
      </w:r>
      <w:r w:rsidR="00ED58C2" w:rsidRPr="00695390">
        <w:rPr>
          <w:rFonts w:ascii="Arial" w:hAnsi="Arial" w:cs="Arial"/>
          <w:color w:val="000000" w:themeColor="text1"/>
          <w:sz w:val="22"/>
          <w:szCs w:val="22"/>
        </w:rPr>
        <w:t>s</w:t>
      </w:r>
      <w:r w:rsidR="00B84C9C" w:rsidRPr="00695390">
        <w:rPr>
          <w:rFonts w:ascii="Arial" w:hAnsi="Arial" w:cs="Arial"/>
          <w:color w:val="000000" w:themeColor="text1"/>
          <w:sz w:val="22"/>
          <w:szCs w:val="22"/>
        </w:rPr>
        <w:t>ed</w:t>
      </w:r>
      <w:proofErr w:type="spellEnd"/>
      <w:r w:rsidRPr="00695390">
        <w:rPr>
          <w:rFonts w:ascii="Arial" w:hAnsi="Arial" w:cs="Arial"/>
          <w:color w:val="000000" w:themeColor="text1"/>
          <w:sz w:val="22"/>
          <w:szCs w:val="22"/>
        </w:rPr>
        <w:t xml:space="preserve"> below.</w:t>
      </w:r>
    </w:p>
    <w:p w14:paraId="29F4F4E7" w14:textId="77777777" w:rsidR="000C5C32" w:rsidRPr="00695390"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D91A35" w:rsidRPr="00695390" w14:paraId="6990EBE9" w14:textId="77777777" w:rsidTr="00E51BD4">
        <w:trPr>
          <w:trHeight w:val="72"/>
        </w:trPr>
        <w:tc>
          <w:tcPr>
            <w:tcW w:w="7470" w:type="dxa"/>
          </w:tcPr>
          <w:p w14:paraId="3563F851" w14:textId="6AAEF44E" w:rsidR="00D91A35" w:rsidRPr="00695390" w:rsidRDefault="00D91A35" w:rsidP="00D91A35">
            <w:pPr>
              <w:pStyle w:val="BodyText2"/>
              <w:spacing w:before="0" w:after="0"/>
              <w:ind w:left="32"/>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1 January 202</w:t>
            </w:r>
            <w:r w:rsidR="008D3C0F" w:rsidRPr="00695390">
              <w:rPr>
                <w:rFonts w:ascii="Arial" w:hAnsi="Arial" w:cs="Arial"/>
                <w:color w:val="000000" w:themeColor="text1"/>
                <w:sz w:val="22"/>
                <w:szCs w:val="22"/>
              </w:rPr>
              <w:t>3</w:t>
            </w:r>
          </w:p>
        </w:tc>
        <w:tc>
          <w:tcPr>
            <w:tcW w:w="1620" w:type="dxa"/>
          </w:tcPr>
          <w:p w14:paraId="573A1052" w14:textId="0E23BBFC" w:rsidR="00D91A35" w:rsidRPr="00695390" w:rsidRDefault="00FD2C25" w:rsidP="00E51BD4">
            <w:pPr>
              <w:tabs>
                <w:tab w:val="decimal" w:pos="1327"/>
              </w:tabs>
              <w:spacing w:line="380" w:lineRule="exact"/>
              <w:rPr>
                <w:rFonts w:ascii="Arial" w:hAnsi="Arial" w:cs="Arial"/>
                <w:color w:val="000000" w:themeColor="text1"/>
                <w:sz w:val="22"/>
                <w:szCs w:val="22"/>
              </w:rPr>
            </w:pPr>
            <w:r w:rsidRPr="00695390">
              <w:rPr>
                <w:rFonts w:ascii="Arial" w:hAnsi="Arial" w:cs="Arial"/>
                <w:color w:val="000000" w:themeColor="text1"/>
                <w:sz w:val="22"/>
                <w:szCs w:val="22"/>
              </w:rPr>
              <w:t>1,505,899</w:t>
            </w:r>
          </w:p>
        </w:tc>
      </w:tr>
      <w:tr w:rsidR="00975C80" w:rsidRPr="00695390" w14:paraId="2A568103" w14:textId="77777777" w:rsidTr="00E51BD4">
        <w:tc>
          <w:tcPr>
            <w:tcW w:w="7470" w:type="dxa"/>
          </w:tcPr>
          <w:p w14:paraId="77B7267A" w14:textId="77777777" w:rsidR="00975C80" w:rsidRPr="00695390" w:rsidRDefault="00975C80" w:rsidP="00975C80">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 xml:space="preserve">Acquisitions during period - at cost </w:t>
            </w:r>
          </w:p>
        </w:tc>
        <w:tc>
          <w:tcPr>
            <w:tcW w:w="1620" w:type="dxa"/>
          </w:tcPr>
          <w:p w14:paraId="484C188C" w14:textId="016DA2BC" w:rsidR="00975C80" w:rsidRPr="00695390" w:rsidRDefault="00975C80" w:rsidP="00975C80">
            <w:pPr>
              <w:tabs>
                <w:tab w:val="decimal" w:pos="1327"/>
              </w:tabs>
              <w:spacing w:line="380" w:lineRule="exact"/>
              <w:rPr>
                <w:rFonts w:ascii="Arial" w:hAnsi="Arial" w:cs="Arial"/>
                <w:color w:val="000000" w:themeColor="text1"/>
                <w:sz w:val="22"/>
                <w:szCs w:val="22"/>
              </w:rPr>
            </w:pPr>
            <w:r w:rsidRPr="00695390">
              <w:rPr>
                <w:rFonts w:ascii="Arial" w:hAnsi="Arial" w:cs="Arial" w:hint="cs"/>
                <w:color w:val="000000" w:themeColor="text1"/>
                <w:sz w:val="22"/>
                <w:szCs w:val="22"/>
              </w:rPr>
              <w:t>76,687</w:t>
            </w:r>
          </w:p>
        </w:tc>
      </w:tr>
      <w:tr w:rsidR="00975C80" w:rsidRPr="00695390" w14:paraId="20D1F378" w14:textId="77777777" w:rsidTr="00E51BD4">
        <w:tc>
          <w:tcPr>
            <w:tcW w:w="7470" w:type="dxa"/>
          </w:tcPr>
          <w:p w14:paraId="53A014E0" w14:textId="77777777" w:rsidR="00975C80" w:rsidRPr="00695390" w:rsidRDefault="00975C80" w:rsidP="00975C80">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Disposal/write-off during period - net book value</w:t>
            </w:r>
          </w:p>
        </w:tc>
        <w:tc>
          <w:tcPr>
            <w:tcW w:w="1620" w:type="dxa"/>
          </w:tcPr>
          <w:p w14:paraId="3F4DA579" w14:textId="6608A757" w:rsidR="00975C80" w:rsidRPr="00695390" w:rsidRDefault="00975C80" w:rsidP="00975C80">
            <w:pPr>
              <w:tabs>
                <w:tab w:val="decimal" w:pos="1327"/>
              </w:tabs>
              <w:spacing w:line="380" w:lineRule="exact"/>
              <w:rPr>
                <w:rFonts w:ascii="Arial" w:hAnsi="Arial" w:cs="Arial"/>
                <w:color w:val="000000" w:themeColor="text1"/>
                <w:sz w:val="22"/>
                <w:szCs w:val="22"/>
              </w:rPr>
            </w:pPr>
            <w:r w:rsidRPr="00695390">
              <w:rPr>
                <w:rFonts w:ascii="Arial" w:hAnsi="Arial" w:cs="Arial" w:hint="cs"/>
                <w:color w:val="000000" w:themeColor="text1"/>
                <w:sz w:val="22"/>
                <w:szCs w:val="22"/>
              </w:rPr>
              <w:t>(706)</w:t>
            </w:r>
          </w:p>
        </w:tc>
      </w:tr>
      <w:tr w:rsidR="00975C80" w:rsidRPr="00695390" w14:paraId="5CF21DA1" w14:textId="77777777" w:rsidTr="00E51BD4">
        <w:tc>
          <w:tcPr>
            <w:tcW w:w="7470" w:type="dxa"/>
          </w:tcPr>
          <w:p w14:paraId="3175F446" w14:textId="77777777" w:rsidR="00975C80" w:rsidRPr="00695390" w:rsidRDefault="00975C80" w:rsidP="00975C80">
            <w:pPr>
              <w:pStyle w:val="BodyText2"/>
              <w:spacing w:before="0" w:after="0"/>
              <w:ind w:left="32"/>
              <w:rPr>
                <w:rFonts w:ascii="Arial" w:hAnsi="Arial" w:cs="Arial"/>
                <w:color w:val="000000" w:themeColor="text1"/>
                <w:sz w:val="22"/>
                <w:szCs w:val="22"/>
              </w:rPr>
            </w:pPr>
            <w:r w:rsidRPr="00695390">
              <w:rPr>
                <w:rFonts w:ascii="Arial" w:hAnsi="Arial" w:cs="Arial"/>
                <w:color w:val="000000" w:themeColor="text1"/>
                <w:sz w:val="22"/>
                <w:szCs w:val="22"/>
              </w:rPr>
              <w:t>Depreciation for the period</w:t>
            </w:r>
          </w:p>
        </w:tc>
        <w:tc>
          <w:tcPr>
            <w:tcW w:w="1620" w:type="dxa"/>
          </w:tcPr>
          <w:p w14:paraId="1528E551" w14:textId="7508926A" w:rsidR="00975C80" w:rsidRPr="00695390" w:rsidRDefault="00975C80" w:rsidP="00975C80">
            <w:pPr>
              <w:pBdr>
                <w:bottom w:val="single" w:sz="4" w:space="1" w:color="auto"/>
              </w:pBdr>
              <w:tabs>
                <w:tab w:val="decimal" w:pos="1327"/>
              </w:tabs>
              <w:spacing w:line="380" w:lineRule="exact"/>
              <w:rPr>
                <w:rFonts w:ascii="Arial" w:hAnsi="Arial" w:cs="Arial"/>
                <w:color w:val="000000" w:themeColor="text1"/>
                <w:sz w:val="22"/>
                <w:szCs w:val="22"/>
              </w:rPr>
            </w:pPr>
            <w:r w:rsidRPr="00695390">
              <w:rPr>
                <w:rFonts w:ascii="Arial" w:hAnsi="Arial" w:cs="Arial" w:hint="cs"/>
                <w:color w:val="000000" w:themeColor="text1"/>
                <w:sz w:val="22"/>
                <w:szCs w:val="22"/>
              </w:rPr>
              <w:t>(109,005)</w:t>
            </w:r>
          </w:p>
        </w:tc>
      </w:tr>
      <w:tr w:rsidR="00975C80" w:rsidRPr="00695390" w14:paraId="50EBB5EA" w14:textId="77777777" w:rsidTr="00E51BD4">
        <w:tc>
          <w:tcPr>
            <w:tcW w:w="7470" w:type="dxa"/>
          </w:tcPr>
          <w:p w14:paraId="4F679516" w14:textId="11F83AA4" w:rsidR="00975C80" w:rsidRPr="00695390" w:rsidRDefault="00975C80" w:rsidP="00975C80">
            <w:pPr>
              <w:pStyle w:val="BodyText2"/>
              <w:spacing w:before="0" w:after="0"/>
              <w:ind w:left="32"/>
              <w:rPr>
                <w:rFonts w:ascii="Arial" w:hAnsi="Arial" w:cs="Arial"/>
                <w:color w:val="000000" w:themeColor="text1"/>
                <w:sz w:val="22"/>
                <w:szCs w:val="22"/>
                <w:cs/>
              </w:rPr>
            </w:pPr>
            <w:r w:rsidRPr="00695390">
              <w:rPr>
                <w:rFonts w:ascii="Arial" w:hAnsi="Arial" w:cs="Arial"/>
                <w:color w:val="000000" w:themeColor="text1"/>
                <w:sz w:val="22"/>
                <w:szCs w:val="22"/>
              </w:rPr>
              <w:t xml:space="preserve">Net book value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30 June 2023</w:t>
            </w:r>
          </w:p>
        </w:tc>
        <w:tc>
          <w:tcPr>
            <w:tcW w:w="1620" w:type="dxa"/>
          </w:tcPr>
          <w:p w14:paraId="53CF4089" w14:textId="64E5E1B2" w:rsidR="00975C80" w:rsidRPr="00695390" w:rsidRDefault="00975C80" w:rsidP="00975C80">
            <w:pPr>
              <w:pBdr>
                <w:bottom w:val="double" w:sz="4" w:space="1" w:color="auto"/>
              </w:pBdr>
              <w:tabs>
                <w:tab w:val="decimal" w:pos="1327"/>
              </w:tabs>
              <w:spacing w:line="380" w:lineRule="exact"/>
              <w:rPr>
                <w:rFonts w:ascii="Arial" w:hAnsi="Arial" w:cs="Arial"/>
                <w:color w:val="000000" w:themeColor="text1"/>
                <w:sz w:val="22"/>
                <w:szCs w:val="22"/>
              </w:rPr>
            </w:pPr>
            <w:r w:rsidRPr="00695390">
              <w:rPr>
                <w:rFonts w:ascii="Arial" w:hAnsi="Arial" w:cs="Arial" w:hint="cs"/>
                <w:color w:val="000000" w:themeColor="text1"/>
                <w:sz w:val="22"/>
                <w:szCs w:val="22"/>
              </w:rPr>
              <w:t>1,472,875</w:t>
            </w:r>
          </w:p>
        </w:tc>
      </w:tr>
    </w:tbl>
    <w:p w14:paraId="7DAEAC4B" w14:textId="29277B37" w:rsidR="000C5C32" w:rsidRPr="00695390"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lastRenderedPageBreak/>
        <w:tab/>
      </w:r>
      <w:r w:rsidR="00182CE1">
        <w:rPr>
          <w:rFonts w:ascii="Arial" w:hAnsi="Arial" w:cs="Arial"/>
          <w:color w:val="000000" w:themeColor="text1"/>
          <w:sz w:val="22"/>
          <w:szCs w:val="22"/>
        </w:rPr>
        <w:tab/>
      </w:r>
      <w:r w:rsidRPr="00695390">
        <w:rPr>
          <w:rFonts w:ascii="Arial" w:hAnsi="Arial" w:cs="Arial"/>
          <w:color w:val="000000" w:themeColor="text1"/>
          <w:sz w:val="22"/>
          <w:szCs w:val="22"/>
        </w:rPr>
        <w:t xml:space="preserve">The Company shares the ownership of some </w:t>
      </w:r>
      <w:r w:rsidR="00BC5FFC" w:rsidRPr="00695390">
        <w:rPr>
          <w:rFonts w:ascii="Arial" w:hAnsi="Arial" w:cs="Arial"/>
          <w:color w:val="000000" w:themeColor="text1"/>
          <w:sz w:val="22"/>
          <w:szCs w:val="22"/>
        </w:rPr>
        <w:t xml:space="preserve">building and </w:t>
      </w:r>
      <w:r w:rsidRPr="00695390">
        <w:rPr>
          <w:rFonts w:ascii="Arial" w:hAnsi="Arial" w:cs="Arial"/>
          <w:color w:val="000000" w:themeColor="text1"/>
          <w:sz w:val="22"/>
          <w:szCs w:val="22"/>
        </w:rPr>
        <w:t>machinery with Bangkok Can Manufacturing Co., Ltd. and record</w:t>
      </w:r>
      <w:r w:rsidR="00ED58C2" w:rsidRPr="00695390">
        <w:rPr>
          <w:rFonts w:ascii="Arial" w:hAnsi="Arial" w:cs="Arial"/>
          <w:color w:val="000000" w:themeColor="text1"/>
          <w:sz w:val="22"/>
          <w:szCs w:val="22"/>
        </w:rPr>
        <w:t>ed</w:t>
      </w:r>
      <w:r w:rsidRPr="00695390">
        <w:rPr>
          <w:rFonts w:ascii="Arial" w:hAnsi="Arial" w:cs="Arial"/>
          <w:color w:val="000000" w:themeColor="text1"/>
          <w:sz w:val="22"/>
          <w:szCs w:val="22"/>
        </w:rPr>
        <w:t xml:space="preserve"> the </w:t>
      </w:r>
      <w:r w:rsidR="00BC5FFC" w:rsidRPr="00695390">
        <w:rPr>
          <w:rFonts w:ascii="Arial" w:hAnsi="Arial" w:cs="Arial"/>
          <w:color w:val="000000" w:themeColor="text1"/>
          <w:sz w:val="22"/>
          <w:szCs w:val="22"/>
        </w:rPr>
        <w:t xml:space="preserve">assets </w:t>
      </w:r>
      <w:r w:rsidRPr="00695390">
        <w:rPr>
          <w:rFonts w:ascii="Arial" w:hAnsi="Arial" w:cs="Arial"/>
          <w:color w:val="000000" w:themeColor="text1"/>
          <w:sz w:val="22"/>
          <w:szCs w:val="22"/>
        </w:rPr>
        <w:t>in proportion to its ownership.</w:t>
      </w:r>
      <w:r w:rsidR="00EC4220" w:rsidRPr="00695390">
        <w:rPr>
          <w:rFonts w:ascii="Arial" w:hAnsi="Arial" w:cs="Arial"/>
          <w:color w:val="000000" w:themeColor="text1"/>
          <w:sz w:val="22"/>
          <w:szCs w:val="22"/>
        </w:rPr>
        <w:t xml:space="preserve"> </w:t>
      </w:r>
      <w:r w:rsidRPr="00695390">
        <w:rPr>
          <w:rFonts w:ascii="Arial" w:hAnsi="Arial" w:cs="Arial"/>
          <w:color w:val="000000" w:themeColor="text1"/>
          <w:sz w:val="22"/>
          <w:szCs w:val="22"/>
        </w:rPr>
        <w:t xml:space="preserve">The carrying amount of its share as </w:t>
      </w:r>
      <w:proofErr w:type="gramStart"/>
      <w:r w:rsidRPr="00695390">
        <w:rPr>
          <w:rFonts w:ascii="Arial" w:hAnsi="Arial" w:cs="Arial"/>
          <w:color w:val="000000" w:themeColor="text1"/>
          <w:sz w:val="22"/>
          <w:szCs w:val="22"/>
        </w:rPr>
        <w:t>at</w:t>
      </w:r>
      <w:proofErr w:type="gramEnd"/>
      <w:r w:rsidRPr="00695390">
        <w:rPr>
          <w:rFonts w:ascii="Arial" w:hAnsi="Arial" w:cs="Arial"/>
          <w:color w:val="000000" w:themeColor="text1"/>
          <w:sz w:val="22"/>
          <w:szCs w:val="22"/>
        </w:rPr>
        <w:t xml:space="preserve"> </w:t>
      </w:r>
      <w:r w:rsidR="00CC709C" w:rsidRPr="00695390">
        <w:rPr>
          <w:rFonts w:ascii="Arial" w:hAnsi="Arial" w:cs="Arial"/>
          <w:color w:val="000000" w:themeColor="text1"/>
          <w:sz w:val="22"/>
          <w:szCs w:val="22"/>
        </w:rPr>
        <w:t xml:space="preserve">30 June </w:t>
      </w:r>
      <w:r w:rsidR="006D14FA" w:rsidRPr="00695390">
        <w:rPr>
          <w:rFonts w:ascii="Arial" w:hAnsi="Arial" w:cs="Arial"/>
          <w:color w:val="000000" w:themeColor="text1"/>
          <w:sz w:val="22"/>
          <w:szCs w:val="22"/>
        </w:rPr>
        <w:t>202</w:t>
      </w:r>
      <w:r w:rsidR="00FD2C25" w:rsidRPr="00695390">
        <w:rPr>
          <w:rFonts w:ascii="Arial" w:hAnsi="Arial" w:cs="Arial"/>
          <w:color w:val="000000" w:themeColor="text1"/>
          <w:sz w:val="22"/>
          <w:szCs w:val="22"/>
        </w:rPr>
        <w:t>3</w:t>
      </w:r>
      <w:r w:rsidR="006D14FA"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 xml:space="preserve">was Baht </w:t>
      </w:r>
      <w:r w:rsidR="00975C80" w:rsidRPr="00695390">
        <w:rPr>
          <w:rFonts w:ascii="Arial" w:hAnsi="Arial" w:cs="Arial"/>
          <w:color w:val="000000" w:themeColor="text1"/>
          <w:sz w:val="22"/>
          <w:szCs w:val="22"/>
        </w:rPr>
        <w:t>50</w:t>
      </w:r>
      <w:r w:rsidR="00C271FE" w:rsidRPr="00695390">
        <w:rPr>
          <w:rFonts w:ascii="Arial" w:hAnsi="Arial" w:cs="Arial"/>
          <w:color w:val="000000" w:themeColor="text1"/>
          <w:sz w:val="22"/>
          <w:szCs w:val="22"/>
        </w:rPr>
        <w:t xml:space="preserve"> </w:t>
      </w:r>
      <w:r w:rsidRPr="00695390">
        <w:rPr>
          <w:rFonts w:ascii="Arial" w:hAnsi="Arial" w:cs="Arial"/>
          <w:color w:val="000000" w:themeColor="text1"/>
          <w:sz w:val="22"/>
          <w:szCs w:val="22"/>
        </w:rPr>
        <w:t xml:space="preserve">million (31 December </w:t>
      </w:r>
      <w:r w:rsidR="00CA4752" w:rsidRPr="00695390">
        <w:rPr>
          <w:rFonts w:ascii="Arial" w:hAnsi="Arial" w:cs="Arial"/>
          <w:color w:val="000000" w:themeColor="text1"/>
          <w:sz w:val="22"/>
          <w:szCs w:val="22"/>
        </w:rPr>
        <w:t>20</w:t>
      </w:r>
      <w:r w:rsidR="00EC4220" w:rsidRPr="00695390">
        <w:rPr>
          <w:rFonts w:ascii="Arial" w:hAnsi="Arial" w:cs="Arial"/>
          <w:color w:val="000000" w:themeColor="text1"/>
          <w:sz w:val="22"/>
          <w:szCs w:val="22"/>
        </w:rPr>
        <w:t>2</w:t>
      </w:r>
      <w:r w:rsidR="00FD2C25" w:rsidRPr="00695390">
        <w:rPr>
          <w:rFonts w:ascii="Arial" w:hAnsi="Arial" w:cs="Arial"/>
          <w:color w:val="000000" w:themeColor="text1"/>
          <w:sz w:val="22"/>
          <w:szCs w:val="22"/>
        </w:rPr>
        <w:t>2</w:t>
      </w:r>
      <w:r w:rsidRPr="00695390">
        <w:rPr>
          <w:rFonts w:ascii="Arial" w:hAnsi="Arial" w:cs="Arial"/>
          <w:color w:val="000000" w:themeColor="text1"/>
          <w:sz w:val="22"/>
          <w:szCs w:val="22"/>
        </w:rPr>
        <w:t xml:space="preserve">: Baht </w:t>
      </w:r>
      <w:r w:rsidR="00FD2C25" w:rsidRPr="00695390">
        <w:rPr>
          <w:rFonts w:ascii="Arial" w:hAnsi="Arial" w:cs="Arial"/>
          <w:color w:val="000000" w:themeColor="text1"/>
          <w:sz w:val="22"/>
          <w:szCs w:val="22"/>
        </w:rPr>
        <w:t>38</w:t>
      </w:r>
      <w:r w:rsidR="00493DDD" w:rsidRPr="00695390">
        <w:rPr>
          <w:rFonts w:ascii="Arial" w:hAnsi="Arial" w:cs="Arial"/>
          <w:color w:val="000000" w:themeColor="text1"/>
          <w:sz w:val="22"/>
          <w:szCs w:val="22"/>
          <w:cs/>
        </w:rPr>
        <w:t xml:space="preserve"> </w:t>
      </w:r>
      <w:r w:rsidRPr="00695390">
        <w:rPr>
          <w:rFonts w:ascii="Arial" w:hAnsi="Arial" w:cs="Arial"/>
          <w:color w:val="000000" w:themeColor="text1"/>
          <w:sz w:val="22"/>
          <w:szCs w:val="22"/>
        </w:rPr>
        <w:t>million).</w:t>
      </w:r>
    </w:p>
    <w:p w14:paraId="049B7DC1" w14:textId="420664E1" w:rsidR="00CC709C" w:rsidRPr="00695390" w:rsidRDefault="00D0272F" w:rsidP="00CC709C">
      <w:pPr>
        <w:tabs>
          <w:tab w:val="left" w:pos="2160"/>
          <w:tab w:val="right" w:pos="7560"/>
          <w:tab w:val="right" w:pos="8540"/>
        </w:tabs>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8</w:t>
      </w:r>
      <w:r w:rsidR="00CC709C" w:rsidRPr="00695390">
        <w:rPr>
          <w:rFonts w:ascii="Arial" w:hAnsi="Arial" w:cs="Arial"/>
          <w:b/>
          <w:bCs/>
          <w:color w:val="000000" w:themeColor="text1"/>
          <w:sz w:val="22"/>
          <w:szCs w:val="22"/>
        </w:rPr>
        <w:t>.</w:t>
      </w:r>
      <w:r w:rsidR="00CC709C" w:rsidRPr="00695390">
        <w:rPr>
          <w:rFonts w:ascii="Arial" w:hAnsi="Arial" w:cs="Arial"/>
          <w:b/>
          <w:bCs/>
          <w:color w:val="000000" w:themeColor="text1"/>
          <w:sz w:val="22"/>
          <w:szCs w:val="22"/>
        </w:rPr>
        <w:tab/>
        <w:t>Dividends paid</w:t>
      </w:r>
    </w:p>
    <w:tbl>
      <w:tblPr>
        <w:tblW w:w="9180" w:type="dxa"/>
        <w:tblInd w:w="360" w:type="dxa"/>
        <w:tblLayout w:type="fixed"/>
        <w:tblLook w:val="0000" w:firstRow="0" w:lastRow="0" w:firstColumn="0" w:lastColumn="0" w:noHBand="0" w:noVBand="0"/>
      </w:tblPr>
      <w:tblGrid>
        <w:gridCol w:w="2160"/>
        <w:gridCol w:w="2880"/>
        <w:gridCol w:w="1530"/>
        <w:gridCol w:w="1350"/>
        <w:gridCol w:w="1260"/>
      </w:tblGrid>
      <w:tr w:rsidR="00CC709C" w:rsidRPr="00695390" w14:paraId="2238D831" w14:textId="77777777" w:rsidTr="009F01B8">
        <w:trPr>
          <w:trHeight w:val="80"/>
        </w:trPr>
        <w:tc>
          <w:tcPr>
            <w:tcW w:w="2160" w:type="dxa"/>
          </w:tcPr>
          <w:p w14:paraId="5C340F7B" w14:textId="77777777"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p>
        </w:tc>
        <w:tc>
          <w:tcPr>
            <w:tcW w:w="2880" w:type="dxa"/>
            <w:vAlign w:val="bottom"/>
          </w:tcPr>
          <w:p w14:paraId="5442CEA1" w14:textId="77777777" w:rsidR="00CC709C" w:rsidRPr="00695390" w:rsidRDefault="00CC709C" w:rsidP="00E51BD4">
            <w:pPr>
              <w:pStyle w:val="BodyText2"/>
              <w:pBdr>
                <w:bottom w:val="single" w:sz="4" w:space="1" w:color="auto"/>
              </w:pBdr>
              <w:spacing w:before="0" w:after="0" w:line="340" w:lineRule="exact"/>
              <w:jc w:val="center"/>
              <w:rPr>
                <w:rFonts w:ascii="Arial" w:hAnsi="Arial" w:cs="Arial"/>
                <w:color w:val="000000" w:themeColor="text1"/>
                <w:sz w:val="16"/>
                <w:szCs w:val="16"/>
                <w:cs/>
              </w:rPr>
            </w:pPr>
            <w:r w:rsidRPr="00695390">
              <w:rPr>
                <w:rFonts w:ascii="Arial" w:hAnsi="Arial" w:cs="Arial"/>
                <w:color w:val="000000" w:themeColor="text1"/>
                <w:sz w:val="16"/>
                <w:szCs w:val="16"/>
              </w:rPr>
              <w:t>Approved by</w:t>
            </w:r>
          </w:p>
        </w:tc>
        <w:tc>
          <w:tcPr>
            <w:tcW w:w="1530" w:type="dxa"/>
            <w:vAlign w:val="bottom"/>
          </w:tcPr>
          <w:p w14:paraId="21FDD460"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cs/>
              </w:rPr>
            </w:pPr>
            <w:r w:rsidRPr="00695390">
              <w:rPr>
                <w:rFonts w:ascii="Arial" w:hAnsi="Arial" w:cs="Arial"/>
                <w:color w:val="000000" w:themeColor="text1"/>
                <w:sz w:val="16"/>
                <w:szCs w:val="16"/>
              </w:rPr>
              <w:t>Total dividends</w:t>
            </w:r>
          </w:p>
        </w:tc>
        <w:tc>
          <w:tcPr>
            <w:tcW w:w="1350" w:type="dxa"/>
            <w:vAlign w:val="bottom"/>
          </w:tcPr>
          <w:p w14:paraId="21C93135"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preferred share</w:t>
            </w:r>
          </w:p>
        </w:tc>
        <w:tc>
          <w:tcPr>
            <w:tcW w:w="1260" w:type="dxa"/>
            <w:vAlign w:val="bottom"/>
          </w:tcPr>
          <w:p w14:paraId="3E7178EC" w14:textId="77777777" w:rsidR="00CC709C" w:rsidRPr="00695390" w:rsidRDefault="00CC709C" w:rsidP="00E51BD4">
            <w:pPr>
              <w:pStyle w:val="BodyText2"/>
              <w:pBdr>
                <w:bottom w:val="single" w:sz="4" w:space="1" w:color="auto"/>
              </w:pBdr>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ordinary share</w:t>
            </w:r>
          </w:p>
        </w:tc>
      </w:tr>
      <w:tr w:rsidR="00CC709C" w:rsidRPr="00695390" w14:paraId="33410235" w14:textId="77777777" w:rsidTr="009F01B8">
        <w:trPr>
          <w:trHeight w:val="80"/>
        </w:trPr>
        <w:tc>
          <w:tcPr>
            <w:tcW w:w="5040" w:type="dxa"/>
            <w:gridSpan w:val="2"/>
          </w:tcPr>
          <w:p w14:paraId="79CA9D33" w14:textId="77777777"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p>
        </w:tc>
        <w:tc>
          <w:tcPr>
            <w:tcW w:w="1530" w:type="dxa"/>
            <w:vAlign w:val="bottom"/>
          </w:tcPr>
          <w:p w14:paraId="6CFD9FB7"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(Thousand Baht)</w:t>
            </w:r>
          </w:p>
        </w:tc>
        <w:tc>
          <w:tcPr>
            <w:tcW w:w="1350" w:type="dxa"/>
          </w:tcPr>
          <w:p w14:paraId="58E528CA"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c>
          <w:tcPr>
            <w:tcW w:w="1260" w:type="dxa"/>
          </w:tcPr>
          <w:p w14:paraId="6A5AAA37" w14:textId="77777777" w:rsidR="00CC709C" w:rsidRPr="00695390" w:rsidRDefault="00CC709C" w:rsidP="00E51BD4">
            <w:pPr>
              <w:pStyle w:val="BodyText2"/>
              <w:spacing w:before="0"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r>
      <w:tr w:rsidR="005E5334" w:rsidRPr="00695390" w14:paraId="1EF48721" w14:textId="77777777" w:rsidTr="009F01B8">
        <w:trPr>
          <w:trHeight w:val="80"/>
        </w:trPr>
        <w:tc>
          <w:tcPr>
            <w:tcW w:w="2160" w:type="dxa"/>
          </w:tcPr>
          <w:p w14:paraId="30035252" w14:textId="05162431" w:rsidR="005E5334" w:rsidRPr="00695390" w:rsidRDefault="005E5334" w:rsidP="00E51BD4">
            <w:pPr>
              <w:pStyle w:val="BodyText2"/>
              <w:spacing w:before="0"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sidR="007E06AC">
              <w:rPr>
                <w:rFonts w:ascii="Arial" w:hAnsi="Arial" w:cs="Arial"/>
                <w:color w:val="000000" w:themeColor="text1"/>
                <w:sz w:val="16"/>
                <w:szCs w:val="16"/>
              </w:rPr>
              <w:t>1</w:t>
            </w:r>
          </w:p>
        </w:tc>
        <w:tc>
          <w:tcPr>
            <w:tcW w:w="2880" w:type="dxa"/>
          </w:tcPr>
          <w:p w14:paraId="0A79D009" w14:textId="523608B9" w:rsidR="005E5334" w:rsidRPr="00695390" w:rsidRDefault="005E5334" w:rsidP="00E51BD4">
            <w:pPr>
              <w:pStyle w:val="BodyText2"/>
              <w:spacing w:before="0" w:after="0" w:line="340" w:lineRule="exact"/>
              <w:ind w:left="112" w:right="-18" w:hanging="112"/>
              <w:jc w:val="left"/>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sidR="007E06AC">
              <w:rPr>
                <w:rFonts w:ascii="Arial" w:hAnsi="Arial" w:cs="Arial"/>
                <w:color w:val="000000" w:themeColor="text1"/>
                <w:sz w:val="16"/>
                <w:szCs w:val="16"/>
              </w:rPr>
              <w:t>2</w:t>
            </w:r>
            <w:r w:rsidRPr="00695390">
              <w:rPr>
                <w:rFonts w:ascii="Arial" w:hAnsi="Arial" w:cs="Arial"/>
                <w:color w:val="000000" w:themeColor="text1"/>
                <w:sz w:val="16"/>
                <w:szCs w:val="16"/>
              </w:rPr>
              <w:t xml:space="preserve"> April 202</w:t>
            </w:r>
            <w:r w:rsidR="007E06AC">
              <w:rPr>
                <w:rFonts w:ascii="Arial" w:hAnsi="Arial" w:cs="Arial"/>
                <w:color w:val="000000" w:themeColor="text1"/>
                <w:sz w:val="16"/>
                <w:szCs w:val="16"/>
              </w:rPr>
              <w:t>2</w:t>
            </w:r>
          </w:p>
        </w:tc>
        <w:tc>
          <w:tcPr>
            <w:tcW w:w="1530" w:type="dxa"/>
            <w:vAlign w:val="bottom"/>
          </w:tcPr>
          <w:p w14:paraId="7E2E9E3E" w14:textId="1001454E" w:rsidR="005E5334" w:rsidRPr="00695390" w:rsidRDefault="005E5334" w:rsidP="00E51BD4">
            <w:pPr>
              <w:pStyle w:val="BodyText2"/>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5D799A78" w14:textId="0C87CE4D" w:rsidR="005E5334" w:rsidRPr="00695390" w:rsidRDefault="005E5334" w:rsidP="00E51BD4">
            <w:pPr>
              <w:pStyle w:val="BodyText2"/>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1D27E7CE" w14:textId="56C25F2F" w:rsidR="005E5334" w:rsidRPr="00695390" w:rsidRDefault="005E5334" w:rsidP="00E51BD4">
            <w:pPr>
              <w:pStyle w:val="BodyText2"/>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5E5334" w:rsidRPr="00695390" w14:paraId="1A6EF4D0" w14:textId="77777777" w:rsidTr="009F01B8">
        <w:trPr>
          <w:trHeight w:val="80"/>
        </w:trPr>
        <w:tc>
          <w:tcPr>
            <w:tcW w:w="5040" w:type="dxa"/>
            <w:gridSpan w:val="2"/>
          </w:tcPr>
          <w:p w14:paraId="25F0C6CB" w14:textId="1BF52F9E" w:rsidR="005E5334" w:rsidRPr="00695390" w:rsidRDefault="005E5334" w:rsidP="00E51BD4">
            <w:pPr>
              <w:pStyle w:val="BodyText2"/>
              <w:spacing w:before="0"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sidR="007E06AC">
              <w:rPr>
                <w:rFonts w:ascii="Arial" w:hAnsi="Arial" w:cs="Arial"/>
                <w:b/>
                <w:bCs/>
                <w:color w:val="000000" w:themeColor="text1"/>
                <w:sz w:val="16"/>
                <w:szCs w:val="16"/>
              </w:rPr>
              <w:t>2</w:t>
            </w:r>
          </w:p>
        </w:tc>
        <w:tc>
          <w:tcPr>
            <w:tcW w:w="1530" w:type="dxa"/>
            <w:vAlign w:val="bottom"/>
          </w:tcPr>
          <w:p w14:paraId="2107305E" w14:textId="789A0ADC" w:rsidR="005E5334" w:rsidRPr="00695390" w:rsidRDefault="005E5334" w:rsidP="00E51BD4">
            <w:pPr>
              <w:pStyle w:val="BodyText2"/>
              <w:pBdr>
                <w:top w:val="single" w:sz="4" w:space="1" w:color="auto"/>
                <w:bottom w:val="double" w:sz="4" w:space="1" w:color="auto"/>
              </w:pBdr>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2BD738BA" w14:textId="2EE2A432" w:rsidR="005E5334" w:rsidRPr="00695390" w:rsidRDefault="005E5334" w:rsidP="00E51BD4">
            <w:pPr>
              <w:pStyle w:val="BodyText2"/>
              <w:pBdr>
                <w:top w:val="single" w:sz="4" w:space="1" w:color="auto"/>
                <w:bottom w:val="double" w:sz="4" w:space="1" w:color="auto"/>
              </w:pBdr>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7AA80258" w14:textId="759053A5" w:rsidR="005E5334" w:rsidRPr="00695390" w:rsidRDefault="005E5334" w:rsidP="00E51BD4">
            <w:pPr>
              <w:pStyle w:val="BodyText2"/>
              <w:pBdr>
                <w:top w:val="single" w:sz="4" w:space="1" w:color="auto"/>
                <w:bottom w:val="double" w:sz="4" w:space="1" w:color="auto"/>
              </w:pBdr>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CC709C" w:rsidRPr="00695390" w14:paraId="285A65F6" w14:textId="77777777" w:rsidTr="009F01B8">
        <w:trPr>
          <w:trHeight w:val="80"/>
        </w:trPr>
        <w:tc>
          <w:tcPr>
            <w:tcW w:w="2160" w:type="dxa"/>
          </w:tcPr>
          <w:p w14:paraId="49C38BC0" w14:textId="67193BB1" w:rsidR="00CC709C" w:rsidRPr="00695390" w:rsidRDefault="00CC709C" w:rsidP="00E51BD4">
            <w:pPr>
              <w:pStyle w:val="BodyText2"/>
              <w:spacing w:before="0"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sidR="007E06AC">
              <w:rPr>
                <w:rFonts w:ascii="Arial" w:hAnsi="Arial" w:cs="Arial"/>
                <w:color w:val="000000" w:themeColor="text1"/>
                <w:sz w:val="16"/>
                <w:szCs w:val="16"/>
              </w:rPr>
              <w:t>2</w:t>
            </w:r>
          </w:p>
        </w:tc>
        <w:tc>
          <w:tcPr>
            <w:tcW w:w="2880" w:type="dxa"/>
          </w:tcPr>
          <w:p w14:paraId="6DD51572" w14:textId="1A7F90EC" w:rsidR="00CC709C" w:rsidRPr="00695390" w:rsidRDefault="00CC709C" w:rsidP="00E51BD4">
            <w:pPr>
              <w:pStyle w:val="BodyText2"/>
              <w:spacing w:before="0" w:after="0" w:line="340" w:lineRule="exact"/>
              <w:ind w:left="112" w:right="-18" w:hanging="112"/>
              <w:jc w:val="left"/>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sidR="007E06AC">
              <w:rPr>
                <w:rFonts w:ascii="Arial" w:hAnsi="Arial" w:cs="Arial"/>
                <w:color w:val="000000" w:themeColor="text1"/>
                <w:sz w:val="16"/>
                <w:szCs w:val="16"/>
              </w:rPr>
              <w:t>1</w:t>
            </w:r>
            <w:r w:rsidRPr="00695390">
              <w:rPr>
                <w:rFonts w:ascii="Arial" w:hAnsi="Arial" w:cs="Arial"/>
                <w:color w:val="000000" w:themeColor="text1"/>
                <w:sz w:val="16"/>
                <w:szCs w:val="16"/>
              </w:rPr>
              <w:t xml:space="preserve"> April 202</w:t>
            </w:r>
            <w:r w:rsidR="007E06AC">
              <w:rPr>
                <w:rFonts w:ascii="Arial" w:hAnsi="Arial" w:cs="Arial"/>
                <w:color w:val="000000" w:themeColor="text1"/>
                <w:sz w:val="16"/>
                <w:szCs w:val="16"/>
              </w:rPr>
              <w:t>3</w:t>
            </w:r>
          </w:p>
        </w:tc>
        <w:tc>
          <w:tcPr>
            <w:tcW w:w="1530" w:type="dxa"/>
            <w:vAlign w:val="bottom"/>
          </w:tcPr>
          <w:p w14:paraId="22A4A84F" w14:textId="0400BD17" w:rsidR="00CC709C" w:rsidRPr="00695390" w:rsidRDefault="005E5334" w:rsidP="00E51BD4">
            <w:pPr>
              <w:pStyle w:val="BodyText2"/>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117,</w:t>
            </w:r>
            <w:r w:rsidR="00695390" w:rsidRPr="00695390">
              <w:rPr>
                <w:rFonts w:ascii="Arial" w:hAnsi="Arial" w:cs="Arial"/>
                <w:color w:val="000000" w:themeColor="text1"/>
                <w:sz w:val="16"/>
                <w:szCs w:val="16"/>
              </w:rPr>
              <w:t>359</w:t>
            </w:r>
          </w:p>
        </w:tc>
        <w:tc>
          <w:tcPr>
            <w:tcW w:w="1350" w:type="dxa"/>
            <w:vAlign w:val="bottom"/>
          </w:tcPr>
          <w:p w14:paraId="21D995C6" w14:textId="4011BB72" w:rsidR="00CC709C" w:rsidRPr="00695390" w:rsidRDefault="00DF7AB1" w:rsidP="00E51BD4">
            <w:pPr>
              <w:pStyle w:val="BodyText2"/>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w:t>
            </w:r>
            <w:r w:rsidR="005E5334" w:rsidRPr="00695390">
              <w:rPr>
                <w:rFonts w:ascii="Arial" w:hAnsi="Arial" w:cs="Arial"/>
                <w:color w:val="000000" w:themeColor="text1"/>
                <w:sz w:val="16"/>
                <w:szCs w:val="16"/>
              </w:rPr>
              <w:t>7</w:t>
            </w:r>
            <w:r w:rsidRPr="00695390">
              <w:rPr>
                <w:rFonts w:ascii="Arial" w:hAnsi="Arial" w:cs="Arial"/>
                <w:color w:val="000000" w:themeColor="text1"/>
                <w:sz w:val="16"/>
                <w:szCs w:val="16"/>
              </w:rPr>
              <w:t>0</w:t>
            </w:r>
          </w:p>
        </w:tc>
        <w:tc>
          <w:tcPr>
            <w:tcW w:w="1260" w:type="dxa"/>
            <w:vAlign w:val="bottom"/>
          </w:tcPr>
          <w:p w14:paraId="335393D0" w14:textId="394403CD" w:rsidR="00CC709C" w:rsidRPr="00695390" w:rsidRDefault="005E5334" w:rsidP="00E51BD4">
            <w:pPr>
              <w:pStyle w:val="BodyText2"/>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w:t>
            </w: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0</w:t>
            </w:r>
          </w:p>
        </w:tc>
      </w:tr>
      <w:tr w:rsidR="00CC709C" w:rsidRPr="00695390" w14:paraId="23557A69" w14:textId="77777777" w:rsidTr="009F01B8">
        <w:trPr>
          <w:trHeight w:val="80"/>
        </w:trPr>
        <w:tc>
          <w:tcPr>
            <w:tcW w:w="5040" w:type="dxa"/>
            <w:gridSpan w:val="2"/>
          </w:tcPr>
          <w:p w14:paraId="2F064837" w14:textId="7577C93E" w:rsidR="00CC709C" w:rsidRPr="00695390" w:rsidRDefault="00CC709C" w:rsidP="00E51BD4">
            <w:pPr>
              <w:pStyle w:val="BodyText2"/>
              <w:spacing w:before="0"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sidR="007E06AC">
              <w:rPr>
                <w:rFonts w:ascii="Arial" w:hAnsi="Arial" w:cs="Arial"/>
                <w:b/>
                <w:bCs/>
                <w:color w:val="000000" w:themeColor="text1"/>
                <w:sz w:val="16"/>
                <w:szCs w:val="16"/>
              </w:rPr>
              <w:t>3</w:t>
            </w:r>
          </w:p>
        </w:tc>
        <w:tc>
          <w:tcPr>
            <w:tcW w:w="1530" w:type="dxa"/>
            <w:vAlign w:val="bottom"/>
          </w:tcPr>
          <w:p w14:paraId="1F0D2226" w14:textId="2E81B2AA" w:rsidR="00CC709C" w:rsidRPr="00695390" w:rsidRDefault="005E5334" w:rsidP="00E51BD4">
            <w:pPr>
              <w:pStyle w:val="BodyText2"/>
              <w:pBdr>
                <w:top w:val="single" w:sz="4" w:space="1" w:color="auto"/>
                <w:bottom w:val="double" w:sz="4" w:space="1" w:color="auto"/>
              </w:pBdr>
              <w:tabs>
                <w:tab w:val="clear" w:pos="720"/>
                <w:tab w:val="decimal" w:pos="1155"/>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117,3</w:t>
            </w:r>
            <w:r w:rsidR="00695390" w:rsidRPr="00695390">
              <w:rPr>
                <w:rFonts w:ascii="Arial" w:hAnsi="Arial" w:cs="Arial"/>
                <w:color w:val="000000" w:themeColor="text1"/>
                <w:sz w:val="16"/>
                <w:szCs w:val="16"/>
              </w:rPr>
              <w:t>59</w:t>
            </w:r>
          </w:p>
        </w:tc>
        <w:tc>
          <w:tcPr>
            <w:tcW w:w="1350" w:type="dxa"/>
            <w:vAlign w:val="bottom"/>
          </w:tcPr>
          <w:p w14:paraId="55E3E02C" w14:textId="509EF2F5" w:rsidR="00CC709C" w:rsidRPr="00695390" w:rsidRDefault="00DF7AB1" w:rsidP="00E51BD4">
            <w:pPr>
              <w:pStyle w:val="BodyText2"/>
              <w:pBdr>
                <w:top w:val="single" w:sz="4" w:space="1" w:color="auto"/>
                <w:bottom w:val="double" w:sz="4" w:space="1" w:color="auto"/>
              </w:pBdr>
              <w:tabs>
                <w:tab w:val="clear" w:pos="720"/>
                <w:tab w:val="decimal" w:pos="792"/>
              </w:tabs>
              <w:spacing w:before="0" w:after="0" w:line="340" w:lineRule="exact"/>
              <w:ind w:left="-18"/>
              <w:jc w:val="left"/>
              <w:rPr>
                <w:rFonts w:ascii="Arial" w:hAnsi="Arial" w:cs="Arial"/>
                <w:color w:val="000000" w:themeColor="text1"/>
                <w:sz w:val="16"/>
                <w:szCs w:val="16"/>
              </w:rPr>
            </w:pPr>
            <w:r w:rsidRPr="00695390">
              <w:rPr>
                <w:rFonts w:ascii="Arial" w:hAnsi="Arial" w:cs="Arial"/>
                <w:color w:val="000000" w:themeColor="text1"/>
                <w:sz w:val="16"/>
                <w:szCs w:val="16"/>
              </w:rPr>
              <w:t>3.</w:t>
            </w:r>
            <w:r w:rsidR="005E5334" w:rsidRPr="00695390">
              <w:rPr>
                <w:rFonts w:ascii="Arial" w:hAnsi="Arial" w:cs="Arial"/>
                <w:color w:val="000000" w:themeColor="text1"/>
                <w:sz w:val="16"/>
                <w:szCs w:val="16"/>
              </w:rPr>
              <w:t>7</w:t>
            </w:r>
            <w:r w:rsidRPr="00695390">
              <w:rPr>
                <w:rFonts w:ascii="Arial" w:hAnsi="Arial" w:cs="Arial"/>
                <w:color w:val="000000" w:themeColor="text1"/>
                <w:sz w:val="16"/>
                <w:szCs w:val="16"/>
              </w:rPr>
              <w:t>0</w:t>
            </w:r>
          </w:p>
        </w:tc>
        <w:tc>
          <w:tcPr>
            <w:tcW w:w="1260" w:type="dxa"/>
            <w:vAlign w:val="bottom"/>
          </w:tcPr>
          <w:p w14:paraId="221BE60E" w14:textId="6ED990C2" w:rsidR="00CC709C" w:rsidRPr="00695390" w:rsidRDefault="005E5334" w:rsidP="00E51BD4">
            <w:pPr>
              <w:pStyle w:val="BodyText2"/>
              <w:pBdr>
                <w:top w:val="single" w:sz="4" w:space="1" w:color="auto"/>
                <w:bottom w:val="double" w:sz="4" w:space="1" w:color="auto"/>
              </w:pBdr>
              <w:tabs>
                <w:tab w:val="clear" w:pos="720"/>
                <w:tab w:val="decimal" w:pos="702"/>
              </w:tabs>
              <w:spacing w:before="0" w:after="0" w:line="340" w:lineRule="exact"/>
              <w:ind w:left="-18"/>
              <w:jc w:val="left"/>
              <w:rPr>
                <w:rFonts w:ascii="Arial" w:hAnsi="Arial" w:cs="Arial"/>
                <w:color w:val="000000" w:themeColor="text1"/>
                <w:sz w:val="16"/>
                <w:szCs w:val="16"/>
                <w:cs/>
              </w:rPr>
            </w:pP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w:t>
            </w:r>
            <w:r w:rsidRPr="00695390">
              <w:rPr>
                <w:rFonts w:ascii="Arial" w:hAnsi="Arial" w:cs="Arial"/>
                <w:color w:val="000000" w:themeColor="text1"/>
                <w:sz w:val="16"/>
                <w:szCs w:val="16"/>
              </w:rPr>
              <w:t>2</w:t>
            </w:r>
            <w:r w:rsidR="00CC709C" w:rsidRPr="00695390">
              <w:rPr>
                <w:rFonts w:ascii="Arial" w:hAnsi="Arial" w:cs="Arial"/>
                <w:color w:val="000000" w:themeColor="text1"/>
                <w:sz w:val="16"/>
                <w:szCs w:val="16"/>
              </w:rPr>
              <w:t>0</w:t>
            </w:r>
          </w:p>
        </w:tc>
      </w:tr>
    </w:tbl>
    <w:p w14:paraId="2DB2995E" w14:textId="4C9BDEFE" w:rsidR="00CC709C" w:rsidRPr="00695390" w:rsidRDefault="00CC709C" w:rsidP="00CC709C">
      <w:pPr>
        <w:spacing w:before="240" w:after="120" w:line="380" w:lineRule="exact"/>
        <w:ind w:left="547"/>
        <w:jc w:val="thaiDistribute"/>
        <w:rPr>
          <w:rFonts w:ascii="Arial" w:hAnsi="Arial" w:cs="Arial"/>
          <w:b/>
          <w:bCs/>
          <w:color w:val="000000" w:themeColor="text1"/>
          <w:sz w:val="22"/>
          <w:szCs w:val="22"/>
        </w:rPr>
      </w:pPr>
      <w:r w:rsidRPr="00695390">
        <w:rPr>
          <w:rFonts w:ascii="Arial" w:hAnsi="Arial" w:cs="Arial"/>
          <w:color w:val="000000" w:themeColor="text1"/>
          <w:sz w:val="22"/>
          <w:szCs w:val="22"/>
        </w:rPr>
        <w:t>The actual dividend paid for the year 202</w:t>
      </w:r>
      <w:r w:rsidR="005E5334" w:rsidRPr="00695390">
        <w:rPr>
          <w:rFonts w:ascii="Arial" w:hAnsi="Arial" w:cs="Arial"/>
          <w:color w:val="000000" w:themeColor="text1"/>
          <w:sz w:val="22"/>
          <w:szCs w:val="22"/>
        </w:rPr>
        <w:t>3</w:t>
      </w:r>
      <w:r w:rsidRPr="00695390">
        <w:rPr>
          <w:rFonts w:ascii="Arial" w:hAnsi="Arial" w:cs="Arial"/>
          <w:color w:val="000000" w:themeColor="text1"/>
          <w:sz w:val="22"/>
          <w:szCs w:val="22"/>
        </w:rPr>
        <w:t xml:space="preserve"> amounted to Baht </w:t>
      </w:r>
      <w:r w:rsidR="00695390" w:rsidRPr="00695390">
        <w:rPr>
          <w:rFonts w:ascii="Arial" w:hAnsi="Arial" w:cs="Arial"/>
          <w:color w:val="000000" w:themeColor="text1"/>
          <w:sz w:val="22"/>
          <w:szCs w:val="22"/>
        </w:rPr>
        <w:t>115.4</w:t>
      </w:r>
      <w:r w:rsidR="00F54D14">
        <w:rPr>
          <w:rFonts w:ascii="Arial" w:hAnsi="Arial" w:cstheme="minorBidi"/>
          <w:color w:val="000000" w:themeColor="text1"/>
          <w:sz w:val="22"/>
          <w:szCs w:val="22"/>
        </w:rPr>
        <w:t>2</w:t>
      </w:r>
      <w:r w:rsidRPr="00695390">
        <w:rPr>
          <w:rFonts w:ascii="Arial" w:hAnsi="Arial" w:cs="Arial"/>
          <w:color w:val="000000" w:themeColor="text1"/>
          <w:sz w:val="22"/>
          <w:szCs w:val="22"/>
        </w:rPr>
        <w:t xml:space="preserve"> million (202</w:t>
      </w:r>
      <w:r w:rsidR="005E5334" w:rsidRPr="00695390">
        <w:rPr>
          <w:rFonts w:ascii="Arial" w:hAnsi="Arial" w:cs="Arial"/>
          <w:color w:val="000000" w:themeColor="text1"/>
          <w:sz w:val="22"/>
          <w:szCs w:val="22"/>
        </w:rPr>
        <w:t>2</w:t>
      </w:r>
      <w:r w:rsidRPr="00695390">
        <w:rPr>
          <w:rFonts w:ascii="Arial" w:hAnsi="Arial" w:cs="Arial"/>
          <w:color w:val="000000" w:themeColor="text1"/>
          <w:sz w:val="22"/>
          <w:szCs w:val="22"/>
        </w:rPr>
        <w:t xml:space="preserve">: Baht </w:t>
      </w:r>
      <w:r w:rsidR="005E5334" w:rsidRPr="00695390">
        <w:rPr>
          <w:rFonts w:ascii="Arial" w:hAnsi="Arial" w:cs="Arial"/>
          <w:color w:val="000000" w:themeColor="text1"/>
          <w:sz w:val="22"/>
          <w:szCs w:val="22"/>
        </w:rPr>
        <w:t xml:space="preserve">94.65 </w:t>
      </w:r>
      <w:r w:rsidRPr="00695390">
        <w:rPr>
          <w:rFonts w:ascii="Arial" w:hAnsi="Arial" w:cs="Arial"/>
          <w:color w:val="000000" w:themeColor="text1"/>
          <w:sz w:val="22"/>
          <w:szCs w:val="22"/>
        </w:rPr>
        <w:t>million) since the remaining dividend related to the securities holders that did not comply with the regulations of the securities depository.</w:t>
      </w:r>
    </w:p>
    <w:p w14:paraId="762A731D" w14:textId="107D4428" w:rsidR="005F4A88" w:rsidRPr="00695390" w:rsidRDefault="00D0272F"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9</w:t>
      </w:r>
      <w:r w:rsidR="005033E2" w:rsidRPr="00695390">
        <w:rPr>
          <w:rFonts w:ascii="Arial" w:hAnsi="Arial" w:cs="Arial"/>
          <w:b/>
          <w:bCs/>
          <w:color w:val="000000" w:themeColor="text1"/>
          <w:sz w:val="22"/>
          <w:szCs w:val="22"/>
        </w:rPr>
        <w:t>.</w:t>
      </w:r>
      <w:r w:rsidR="005F4A88" w:rsidRPr="00695390">
        <w:rPr>
          <w:rFonts w:ascii="Arial" w:hAnsi="Arial" w:cs="Arial"/>
          <w:b/>
          <w:bCs/>
          <w:color w:val="000000" w:themeColor="text1"/>
          <w:sz w:val="22"/>
          <w:szCs w:val="22"/>
        </w:rPr>
        <w:tab/>
        <w:t>Income tax</w:t>
      </w:r>
      <w:r w:rsidR="00630363" w:rsidRPr="00695390">
        <w:rPr>
          <w:rFonts w:ascii="Arial" w:hAnsi="Arial" w:cs="Arial"/>
          <w:b/>
          <w:bCs/>
          <w:color w:val="000000" w:themeColor="text1"/>
          <w:sz w:val="22"/>
          <w:szCs w:val="22"/>
        </w:rPr>
        <w:t xml:space="preserve"> expense</w:t>
      </w:r>
    </w:p>
    <w:p w14:paraId="558F1698" w14:textId="77777777" w:rsidR="000215E8" w:rsidRPr="00695390"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34EB1146" w:rsidR="000215E8" w:rsidRPr="00695390" w:rsidRDefault="00283F64"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r w:rsidR="00BC6903" w:rsidRPr="00695390">
        <w:rPr>
          <w:rFonts w:ascii="Arial" w:hAnsi="Arial" w:cs="Arial"/>
          <w:color w:val="000000" w:themeColor="text1"/>
          <w:sz w:val="22"/>
          <w:szCs w:val="22"/>
        </w:rPr>
        <w:t>Income tax expense</w:t>
      </w:r>
      <w:r w:rsidR="000215E8" w:rsidRPr="00695390">
        <w:rPr>
          <w:rFonts w:ascii="Arial" w:hAnsi="Arial" w:cs="Arial"/>
          <w:color w:val="000000" w:themeColor="text1"/>
          <w:sz w:val="22"/>
          <w:szCs w:val="22"/>
        </w:rPr>
        <w:t xml:space="preserve"> </w:t>
      </w:r>
      <w:r w:rsidR="00E05952" w:rsidRPr="00695390">
        <w:rPr>
          <w:rFonts w:ascii="Arial" w:hAnsi="Arial" w:cs="Arial"/>
          <w:color w:val="000000" w:themeColor="text1"/>
          <w:sz w:val="22"/>
          <w:szCs w:val="22"/>
        </w:rPr>
        <w:t>was</w:t>
      </w:r>
      <w:r w:rsidR="000215E8" w:rsidRPr="00695390">
        <w:rPr>
          <w:rFonts w:ascii="Arial" w:hAnsi="Arial" w:cs="Arial"/>
          <w:color w:val="000000" w:themeColor="text1"/>
          <w:sz w:val="22"/>
          <w:szCs w:val="22"/>
        </w:rPr>
        <w:t xml:space="preserve"> made up as follows:</w:t>
      </w:r>
    </w:p>
    <w:p w14:paraId="5DE94E1D" w14:textId="77777777" w:rsidR="00CC709C" w:rsidRPr="00695390" w:rsidRDefault="00CC709C" w:rsidP="00CC709C">
      <w:pPr>
        <w:spacing w:before="120" w:after="120" w:line="380" w:lineRule="exact"/>
        <w:ind w:left="533" w:hanging="533"/>
        <w:jc w:val="right"/>
        <w:rPr>
          <w:rFonts w:ascii="Arial" w:hAnsi="Arial" w:cs="Arial"/>
          <w:color w:val="000000" w:themeColor="text1"/>
          <w:sz w:val="20"/>
          <w:szCs w:val="20"/>
        </w:rPr>
      </w:pPr>
      <w:r w:rsidRPr="00695390">
        <w:rPr>
          <w:rFonts w:ascii="Arial" w:hAnsi="Arial" w:cs="Arial"/>
          <w:color w:val="000000" w:themeColor="text1"/>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CC709C" w:rsidRPr="00695390" w14:paraId="28137D0E" w14:textId="77777777" w:rsidTr="006D5C1F">
        <w:tc>
          <w:tcPr>
            <w:tcW w:w="3690" w:type="dxa"/>
            <w:shd w:val="clear" w:color="auto" w:fill="auto"/>
          </w:tcPr>
          <w:p w14:paraId="5A66A2D3" w14:textId="77777777" w:rsidR="00CC709C" w:rsidRPr="00695390" w:rsidRDefault="00CC709C" w:rsidP="00E51BD4">
            <w:pPr>
              <w:tabs>
                <w:tab w:val="right" w:pos="7280"/>
                <w:tab w:val="right" w:pos="8540"/>
              </w:tabs>
              <w:spacing w:line="380" w:lineRule="exact"/>
              <w:jc w:val="thaiDistribute"/>
              <w:rPr>
                <w:rFonts w:ascii="Arial" w:hAnsi="Arial" w:cs="Arial"/>
                <w:color w:val="000000" w:themeColor="text1"/>
                <w:sz w:val="20"/>
                <w:szCs w:val="20"/>
              </w:rPr>
            </w:pPr>
          </w:p>
        </w:tc>
        <w:tc>
          <w:tcPr>
            <w:tcW w:w="2700" w:type="dxa"/>
            <w:gridSpan w:val="2"/>
            <w:shd w:val="clear" w:color="auto" w:fill="auto"/>
          </w:tcPr>
          <w:p w14:paraId="2E814EE5" w14:textId="77777777"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0"/>
                <w:szCs w:val="20"/>
                <w:cs/>
              </w:rPr>
            </w:pPr>
            <w:r w:rsidRPr="00695390">
              <w:rPr>
                <w:rFonts w:ascii="Arial" w:hAnsi="Arial" w:cs="Arial"/>
                <w:color w:val="000000" w:themeColor="text1"/>
                <w:sz w:val="20"/>
                <w:szCs w:val="20"/>
              </w:rPr>
              <w:t xml:space="preserve">For the three-month periods ended 30 June </w:t>
            </w:r>
          </w:p>
        </w:tc>
        <w:tc>
          <w:tcPr>
            <w:tcW w:w="2704" w:type="dxa"/>
            <w:gridSpan w:val="2"/>
          </w:tcPr>
          <w:p w14:paraId="31BC83A7" w14:textId="77777777" w:rsidR="00CC709C" w:rsidRPr="00695390" w:rsidRDefault="00CC709C" w:rsidP="00E51BD4">
            <w:pPr>
              <w:pBdr>
                <w:bottom w:val="single" w:sz="4" w:space="1" w:color="auto"/>
              </w:pBdr>
              <w:spacing w:line="380" w:lineRule="exact"/>
              <w:jc w:val="center"/>
              <w:outlineLvl w:val="6"/>
              <w:rPr>
                <w:rFonts w:ascii="Arial" w:hAnsi="Arial" w:cs="Arial"/>
                <w:color w:val="000000" w:themeColor="text1"/>
                <w:sz w:val="20"/>
                <w:szCs w:val="20"/>
                <w:cs/>
              </w:rPr>
            </w:pPr>
            <w:r w:rsidRPr="00695390">
              <w:rPr>
                <w:rFonts w:ascii="Arial" w:hAnsi="Arial" w:cs="Arial"/>
                <w:color w:val="000000" w:themeColor="text1"/>
                <w:sz w:val="20"/>
                <w:szCs w:val="20"/>
              </w:rPr>
              <w:t xml:space="preserve">For the six-month periods ended 30 June </w:t>
            </w:r>
          </w:p>
        </w:tc>
      </w:tr>
      <w:tr w:rsidR="00297436" w:rsidRPr="00695390" w14:paraId="295CDF5F" w14:textId="77777777" w:rsidTr="006D5C1F">
        <w:tc>
          <w:tcPr>
            <w:tcW w:w="3690" w:type="dxa"/>
            <w:shd w:val="clear" w:color="auto" w:fill="auto"/>
          </w:tcPr>
          <w:p w14:paraId="0EB13E55" w14:textId="77777777" w:rsidR="00297436" w:rsidRPr="00695390" w:rsidRDefault="00297436" w:rsidP="00E51BD4">
            <w:pPr>
              <w:tabs>
                <w:tab w:val="right" w:pos="7280"/>
                <w:tab w:val="right" w:pos="8540"/>
              </w:tabs>
              <w:spacing w:line="380" w:lineRule="exact"/>
              <w:jc w:val="thaiDistribute"/>
              <w:rPr>
                <w:rFonts w:ascii="Arial" w:hAnsi="Arial" w:cs="Arial"/>
                <w:color w:val="000000" w:themeColor="text1"/>
                <w:sz w:val="20"/>
                <w:szCs w:val="20"/>
              </w:rPr>
            </w:pPr>
          </w:p>
        </w:tc>
        <w:tc>
          <w:tcPr>
            <w:tcW w:w="1350" w:type="dxa"/>
            <w:shd w:val="clear" w:color="auto" w:fill="auto"/>
          </w:tcPr>
          <w:p w14:paraId="40B0F7DA" w14:textId="1709CF48"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2023</w:t>
            </w:r>
          </w:p>
        </w:tc>
        <w:tc>
          <w:tcPr>
            <w:tcW w:w="1350" w:type="dxa"/>
            <w:shd w:val="clear" w:color="auto" w:fill="auto"/>
          </w:tcPr>
          <w:p w14:paraId="60215024" w14:textId="5E9AF330"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2022</w:t>
            </w:r>
          </w:p>
        </w:tc>
        <w:tc>
          <w:tcPr>
            <w:tcW w:w="1350" w:type="dxa"/>
          </w:tcPr>
          <w:p w14:paraId="790C6F22" w14:textId="0E65F1F0"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2023</w:t>
            </w:r>
          </w:p>
        </w:tc>
        <w:tc>
          <w:tcPr>
            <w:tcW w:w="1354" w:type="dxa"/>
          </w:tcPr>
          <w:p w14:paraId="6D10676E" w14:textId="233FD72D" w:rsidR="00297436" w:rsidRPr="00695390" w:rsidRDefault="00297436" w:rsidP="00E51BD4">
            <w:pPr>
              <w:pBdr>
                <w:bottom w:val="single" w:sz="4" w:space="1" w:color="auto"/>
              </w:pBdr>
              <w:spacing w:line="380" w:lineRule="exact"/>
              <w:jc w:val="center"/>
              <w:outlineLvl w:val="6"/>
              <w:rPr>
                <w:rFonts w:ascii="Arial" w:hAnsi="Arial" w:cs="Arial"/>
                <w:color w:val="000000" w:themeColor="text1"/>
                <w:sz w:val="20"/>
                <w:szCs w:val="20"/>
              </w:rPr>
            </w:pPr>
            <w:r w:rsidRPr="00695390">
              <w:rPr>
                <w:rFonts w:ascii="Arial" w:hAnsi="Arial" w:cs="Arial"/>
                <w:color w:val="000000" w:themeColor="text1"/>
                <w:sz w:val="20"/>
                <w:szCs w:val="20"/>
              </w:rPr>
              <w:t>2022</w:t>
            </w:r>
          </w:p>
        </w:tc>
      </w:tr>
      <w:tr w:rsidR="00297436" w:rsidRPr="00695390" w14:paraId="111A8E9A" w14:textId="77777777" w:rsidTr="006D5C1F">
        <w:tc>
          <w:tcPr>
            <w:tcW w:w="3690" w:type="dxa"/>
            <w:shd w:val="clear" w:color="auto" w:fill="auto"/>
            <w:vAlign w:val="bottom"/>
          </w:tcPr>
          <w:p w14:paraId="6AF21574" w14:textId="77777777" w:rsidR="00297436" w:rsidRPr="00695390" w:rsidRDefault="00297436" w:rsidP="00E51BD4">
            <w:pPr>
              <w:tabs>
                <w:tab w:val="left" w:pos="1440"/>
              </w:tabs>
              <w:spacing w:line="380" w:lineRule="exact"/>
              <w:ind w:left="164" w:hanging="180"/>
              <w:rPr>
                <w:rFonts w:ascii="Arial" w:hAnsi="Arial" w:cs="Arial"/>
                <w:color w:val="000000" w:themeColor="text1"/>
                <w:sz w:val="20"/>
                <w:szCs w:val="20"/>
              </w:rPr>
            </w:pPr>
            <w:r w:rsidRPr="00695390">
              <w:rPr>
                <w:rFonts w:ascii="Arial" w:hAnsi="Arial" w:cs="Arial"/>
                <w:b/>
                <w:bCs/>
                <w:color w:val="000000" w:themeColor="text1"/>
                <w:sz w:val="20"/>
                <w:szCs w:val="20"/>
              </w:rPr>
              <w:t>Current income tax:</w:t>
            </w:r>
          </w:p>
        </w:tc>
        <w:tc>
          <w:tcPr>
            <w:tcW w:w="1350" w:type="dxa"/>
            <w:shd w:val="clear" w:color="auto" w:fill="auto"/>
          </w:tcPr>
          <w:p w14:paraId="642DEA17"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0" w:type="dxa"/>
            <w:shd w:val="clear" w:color="auto" w:fill="auto"/>
          </w:tcPr>
          <w:p w14:paraId="507A645F"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0" w:type="dxa"/>
          </w:tcPr>
          <w:p w14:paraId="02697F8F"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c>
          <w:tcPr>
            <w:tcW w:w="1354" w:type="dxa"/>
          </w:tcPr>
          <w:p w14:paraId="244F4BC5" w14:textId="77777777" w:rsidR="00297436" w:rsidRPr="00695390" w:rsidRDefault="00297436" w:rsidP="00E51BD4">
            <w:pPr>
              <w:tabs>
                <w:tab w:val="decimal" w:pos="1065"/>
              </w:tabs>
              <w:spacing w:line="380" w:lineRule="exact"/>
              <w:jc w:val="both"/>
              <w:rPr>
                <w:rFonts w:ascii="Arial" w:hAnsi="Arial" w:cs="Arial"/>
                <w:color w:val="000000" w:themeColor="text1"/>
                <w:sz w:val="20"/>
                <w:szCs w:val="20"/>
              </w:rPr>
            </w:pPr>
          </w:p>
        </w:tc>
      </w:tr>
      <w:tr w:rsidR="00975C80" w:rsidRPr="00695390" w14:paraId="04B3BBF7" w14:textId="77777777" w:rsidTr="007B2E87">
        <w:tc>
          <w:tcPr>
            <w:tcW w:w="3690" w:type="dxa"/>
            <w:shd w:val="clear" w:color="auto" w:fill="auto"/>
            <w:vAlign w:val="bottom"/>
          </w:tcPr>
          <w:p w14:paraId="42DD5FBE" w14:textId="77777777" w:rsidR="00975C80" w:rsidRPr="00695390" w:rsidRDefault="00975C80" w:rsidP="00975C80">
            <w:pPr>
              <w:tabs>
                <w:tab w:val="left" w:pos="1440"/>
              </w:tabs>
              <w:spacing w:line="380" w:lineRule="exact"/>
              <w:ind w:left="164" w:right="-201" w:hanging="180"/>
              <w:rPr>
                <w:rFonts w:ascii="Arial" w:hAnsi="Arial" w:cs="Arial"/>
                <w:color w:val="000000" w:themeColor="text1"/>
                <w:sz w:val="20"/>
                <w:szCs w:val="20"/>
              </w:rPr>
            </w:pPr>
            <w:r w:rsidRPr="00695390">
              <w:rPr>
                <w:rFonts w:ascii="Arial" w:hAnsi="Arial" w:cs="Arial"/>
                <w:color w:val="000000" w:themeColor="text1"/>
                <w:sz w:val="20"/>
                <w:szCs w:val="20"/>
              </w:rPr>
              <w:t>Interim corporate income tax charge</w:t>
            </w:r>
          </w:p>
        </w:tc>
        <w:tc>
          <w:tcPr>
            <w:tcW w:w="1350" w:type="dxa"/>
            <w:vAlign w:val="bottom"/>
          </w:tcPr>
          <w:p w14:paraId="41AEE5E6" w14:textId="1B5279AD" w:rsidR="00975C80" w:rsidRPr="00695390" w:rsidRDefault="00975C80" w:rsidP="00975C80">
            <w:pP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15,180</w:t>
            </w:r>
          </w:p>
        </w:tc>
        <w:tc>
          <w:tcPr>
            <w:tcW w:w="1350" w:type="dxa"/>
            <w:vAlign w:val="bottom"/>
          </w:tcPr>
          <w:p w14:paraId="6DB67547" w14:textId="51E343BB" w:rsidR="00975C80" w:rsidRPr="00695390" w:rsidRDefault="00975C80" w:rsidP="00975C80">
            <w:pP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15,998</w:t>
            </w:r>
          </w:p>
        </w:tc>
        <w:tc>
          <w:tcPr>
            <w:tcW w:w="1350" w:type="dxa"/>
            <w:vAlign w:val="bottom"/>
          </w:tcPr>
          <w:p w14:paraId="0BBE2500" w14:textId="16AA2CCF" w:rsidR="00975C80" w:rsidRPr="00695390" w:rsidRDefault="00975C80" w:rsidP="00975C80">
            <w:pP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25,208</w:t>
            </w:r>
          </w:p>
        </w:tc>
        <w:tc>
          <w:tcPr>
            <w:tcW w:w="1354" w:type="dxa"/>
            <w:vAlign w:val="bottom"/>
          </w:tcPr>
          <w:p w14:paraId="189E1C63" w14:textId="0D8C78EE" w:rsidR="00975C80" w:rsidRPr="00695390" w:rsidRDefault="00975C80" w:rsidP="00975C80">
            <w:pP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cs/>
              </w:rPr>
              <w:t>29</w:t>
            </w:r>
            <w:r w:rsidRPr="00695390">
              <w:rPr>
                <w:rFonts w:ascii="Arial" w:hAnsi="Arial" w:cs="Arial" w:hint="cs"/>
                <w:color w:val="000000" w:themeColor="text1"/>
                <w:sz w:val="20"/>
                <w:szCs w:val="20"/>
              </w:rPr>
              <w:t>,</w:t>
            </w:r>
            <w:r w:rsidRPr="00695390">
              <w:rPr>
                <w:rFonts w:ascii="Arial" w:hAnsi="Arial" w:cs="Arial" w:hint="cs"/>
                <w:color w:val="000000" w:themeColor="text1"/>
                <w:sz w:val="20"/>
                <w:szCs w:val="20"/>
                <w:cs/>
              </w:rPr>
              <w:t>733</w:t>
            </w:r>
          </w:p>
        </w:tc>
      </w:tr>
      <w:tr w:rsidR="00975C80" w:rsidRPr="00695390" w14:paraId="488DDDB8" w14:textId="77777777" w:rsidTr="007B2E87">
        <w:tc>
          <w:tcPr>
            <w:tcW w:w="3690" w:type="dxa"/>
            <w:shd w:val="clear" w:color="auto" w:fill="auto"/>
            <w:vAlign w:val="bottom"/>
          </w:tcPr>
          <w:p w14:paraId="7E3E9678" w14:textId="77777777" w:rsidR="00975C80" w:rsidRPr="00695390" w:rsidRDefault="00975C80" w:rsidP="00975C80">
            <w:pPr>
              <w:tabs>
                <w:tab w:val="left" w:pos="567"/>
                <w:tab w:val="left" w:pos="1134"/>
                <w:tab w:val="left" w:pos="1701"/>
              </w:tabs>
              <w:spacing w:line="380" w:lineRule="exact"/>
              <w:ind w:left="164" w:right="-108" w:hanging="180"/>
              <w:rPr>
                <w:rFonts w:ascii="Arial" w:hAnsi="Arial" w:cs="Arial"/>
                <w:b/>
                <w:bCs/>
                <w:color w:val="000000" w:themeColor="text1"/>
                <w:sz w:val="20"/>
                <w:szCs w:val="20"/>
              </w:rPr>
            </w:pPr>
            <w:r w:rsidRPr="00695390">
              <w:rPr>
                <w:rFonts w:ascii="Arial" w:hAnsi="Arial" w:cs="Arial"/>
                <w:b/>
                <w:bCs/>
                <w:color w:val="000000" w:themeColor="text1"/>
                <w:sz w:val="20"/>
                <w:szCs w:val="20"/>
              </w:rPr>
              <w:t>Deferred tax:</w:t>
            </w:r>
          </w:p>
        </w:tc>
        <w:tc>
          <w:tcPr>
            <w:tcW w:w="1350" w:type="dxa"/>
            <w:vAlign w:val="bottom"/>
          </w:tcPr>
          <w:p w14:paraId="421F6C16" w14:textId="77777777" w:rsidR="00975C80" w:rsidRPr="00695390" w:rsidRDefault="00975C80" w:rsidP="00975C80">
            <w:pPr>
              <w:tabs>
                <w:tab w:val="decimal" w:pos="1065"/>
              </w:tabs>
              <w:spacing w:line="380" w:lineRule="exact"/>
              <w:jc w:val="both"/>
              <w:rPr>
                <w:rFonts w:ascii="Arial" w:hAnsi="Arial" w:cs="Arial"/>
                <w:color w:val="000000" w:themeColor="text1"/>
                <w:sz w:val="20"/>
                <w:szCs w:val="20"/>
              </w:rPr>
            </w:pPr>
          </w:p>
        </w:tc>
        <w:tc>
          <w:tcPr>
            <w:tcW w:w="1350" w:type="dxa"/>
            <w:vAlign w:val="bottom"/>
          </w:tcPr>
          <w:p w14:paraId="4A825073" w14:textId="77777777" w:rsidR="00975C80" w:rsidRPr="00695390" w:rsidRDefault="00975C80" w:rsidP="00975C80">
            <w:pPr>
              <w:tabs>
                <w:tab w:val="decimal" w:pos="1065"/>
              </w:tabs>
              <w:spacing w:line="380" w:lineRule="exact"/>
              <w:jc w:val="both"/>
              <w:rPr>
                <w:rFonts w:ascii="Arial" w:hAnsi="Arial" w:cs="Arial"/>
                <w:color w:val="000000" w:themeColor="text1"/>
                <w:sz w:val="20"/>
                <w:szCs w:val="20"/>
              </w:rPr>
            </w:pPr>
          </w:p>
        </w:tc>
        <w:tc>
          <w:tcPr>
            <w:tcW w:w="1350" w:type="dxa"/>
            <w:vAlign w:val="bottom"/>
          </w:tcPr>
          <w:p w14:paraId="0455180F" w14:textId="77777777" w:rsidR="00975C80" w:rsidRPr="00695390" w:rsidRDefault="00975C80" w:rsidP="00975C80">
            <w:pPr>
              <w:tabs>
                <w:tab w:val="decimal" w:pos="1065"/>
              </w:tabs>
              <w:spacing w:line="380" w:lineRule="exact"/>
              <w:jc w:val="both"/>
              <w:rPr>
                <w:rFonts w:ascii="Arial" w:hAnsi="Arial" w:cs="Arial"/>
                <w:color w:val="000000" w:themeColor="text1"/>
                <w:sz w:val="20"/>
                <w:szCs w:val="20"/>
              </w:rPr>
            </w:pPr>
          </w:p>
        </w:tc>
        <w:tc>
          <w:tcPr>
            <w:tcW w:w="1354" w:type="dxa"/>
            <w:vAlign w:val="bottom"/>
          </w:tcPr>
          <w:p w14:paraId="4F88A77A" w14:textId="77777777" w:rsidR="00975C80" w:rsidRPr="00695390" w:rsidRDefault="00975C80" w:rsidP="00975C80">
            <w:pPr>
              <w:tabs>
                <w:tab w:val="decimal" w:pos="1065"/>
              </w:tabs>
              <w:spacing w:line="380" w:lineRule="exact"/>
              <w:jc w:val="both"/>
              <w:rPr>
                <w:rFonts w:ascii="Arial" w:hAnsi="Arial" w:cs="Arial"/>
                <w:color w:val="000000" w:themeColor="text1"/>
                <w:sz w:val="20"/>
                <w:szCs w:val="20"/>
              </w:rPr>
            </w:pPr>
          </w:p>
        </w:tc>
      </w:tr>
      <w:tr w:rsidR="00975C80" w:rsidRPr="00695390" w14:paraId="7B944362" w14:textId="77777777" w:rsidTr="00D30E9F">
        <w:tc>
          <w:tcPr>
            <w:tcW w:w="3690" w:type="dxa"/>
            <w:shd w:val="clear" w:color="auto" w:fill="auto"/>
            <w:vAlign w:val="bottom"/>
          </w:tcPr>
          <w:p w14:paraId="057FB2FD" w14:textId="77777777" w:rsidR="00975C80" w:rsidRPr="00695390" w:rsidRDefault="00975C80" w:rsidP="00975C80">
            <w:pPr>
              <w:tabs>
                <w:tab w:val="left" w:pos="567"/>
                <w:tab w:val="left" w:pos="1134"/>
                <w:tab w:val="left" w:pos="1701"/>
              </w:tabs>
              <w:spacing w:line="380" w:lineRule="exact"/>
              <w:ind w:left="164" w:hanging="180"/>
              <w:rPr>
                <w:rFonts w:ascii="Arial" w:hAnsi="Arial" w:cs="Arial"/>
                <w:color w:val="000000" w:themeColor="text1"/>
                <w:sz w:val="20"/>
                <w:szCs w:val="20"/>
              </w:rPr>
            </w:pPr>
            <w:r w:rsidRPr="00695390">
              <w:rPr>
                <w:rFonts w:ascii="Arial" w:hAnsi="Arial" w:cs="Arial"/>
                <w:color w:val="000000" w:themeColor="text1"/>
                <w:sz w:val="20"/>
                <w:szCs w:val="20"/>
              </w:rPr>
              <w:t xml:space="preserve">Relating to origination and reversal of temporary differences  </w:t>
            </w:r>
          </w:p>
        </w:tc>
        <w:tc>
          <w:tcPr>
            <w:tcW w:w="1350" w:type="dxa"/>
            <w:vAlign w:val="bottom"/>
          </w:tcPr>
          <w:p w14:paraId="0F0250E8" w14:textId="1985CCCE" w:rsidR="00975C80" w:rsidRPr="00695390" w:rsidRDefault="00975C80" w:rsidP="00975C80">
            <w:pPr>
              <w:pBdr>
                <w:bottom w:val="sing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1,483</w:t>
            </w:r>
          </w:p>
        </w:tc>
        <w:tc>
          <w:tcPr>
            <w:tcW w:w="1350" w:type="dxa"/>
            <w:vAlign w:val="bottom"/>
          </w:tcPr>
          <w:p w14:paraId="66E68236" w14:textId="78D7527F" w:rsidR="00975C80" w:rsidRPr="00695390" w:rsidRDefault="00975C80" w:rsidP="00975C80">
            <w:pPr>
              <w:pBdr>
                <w:bottom w:val="sing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506</w:t>
            </w:r>
          </w:p>
        </w:tc>
        <w:tc>
          <w:tcPr>
            <w:tcW w:w="1350" w:type="dxa"/>
            <w:vAlign w:val="bottom"/>
          </w:tcPr>
          <w:p w14:paraId="341E38B8" w14:textId="7784CC44" w:rsidR="00975C80" w:rsidRPr="00695390" w:rsidRDefault="00975C80" w:rsidP="00975C80">
            <w:pPr>
              <w:pBdr>
                <w:bottom w:val="sing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3,159</w:t>
            </w:r>
          </w:p>
        </w:tc>
        <w:tc>
          <w:tcPr>
            <w:tcW w:w="1354" w:type="dxa"/>
            <w:vAlign w:val="bottom"/>
          </w:tcPr>
          <w:p w14:paraId="0672C24A" w14:textId="08BAD224" w:rsidR="00975C80" w:rsidRPr="00695390" w:rsidRDefault="00975C80" w:rsidP="00975C80">
            <w:pPr>
              <w:pBdr>
                <w:bottom w:val="sing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color w:val="000000" w:themeColor="text1"/>
                <w:sz w:val="20"/>
                <w:szCs w:val="20"/>
              </w:rPr>
              <w:t>2,965</w:t>
            </w:r>
          </w:p>
        </w:tc>
      </w:tr>
      <w:tr w:rsidR="00975C80" w:rsidRPr="00695390" w14:paraId="7FE015C5" w14:textId="77777777" w:rsidTr="00D30E9F">
        <w:tc>
          <w:tcPr>
            <w:tcW w:w="3690" w:type="dxa"/>
            <w:shd w:val="clear" w:color="auto" w:fill="auto"/>
            <w:vAlign w:val="bottom"/>
          </w:tcPr>
          <w:p w14:paraId="01E9F0C7" w14:textId="77777777" w:rsidR="00975C80" w:rsidRPr="00695390" w:rsidRDefault="00975C80" w:rsidP="00975C80">
            <w:pPr>
              <w:tabs>
                <w:tab w:val="left" w:pos="567"/>
                <w:tab w:val="left" w:pos="1134"/>
                <w:tab w:val="left" w:pos="1701"/>
              </w:tabs>
              <w:spacing w:line="380" w:lineRule="exact"/>
              <w:ind w:left="164" w:right="-108" w:hanging="180"/>
              <w:rPr>
                <w:rFonts w:ascii="Arial" w:hAnsi="Arial" w:cs="Arial"/>
                <w:b/>
                <w:bCs/>
                <w:color w:val="000000" w:themeColor="text1"/>
                <w:sz w:val="20"/>
                <w:szCs w:val="20"/>
              </w:rPr>
            </w:pPr>
            <w:r w:rsidRPr="00695390">
              <w:rPr>
                <w:rFonts w:ascii="Arial" w:hAnsi="Arial" w:cs="Arial"/>
                <w:b/>
                <w:bCs/>
                <w:color w:val="000000" w:themeColor="text1"/>
                <w:sz w:val="20"/>
                <w:szCs w:val="20"/>
              </w:rPr>
              <w:t>Income tax expense reported in the statement of income</w:t>
            </w:r>
          </w:p>
        </w:tc>
        <w:tc>
          <w:tcPr>
            <w:tcW w:w="1350" w:type="dxa"/>
            <w:vAlign w:val="bottom"/>
          </w:tcPr>
          <w:p w14:paraId="06C6C49C" w14:textId="3C9D4FE7" w:rsidR="00975C80" w:rsidRPr="00695390" w:rsidRDefault="00975C80" w:rsidP="00975C80">
            <w:pPr>
              <w:pBdr>
                <w:bottom w:val="doub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16,663</w:t>
            </w:r>
          </w:p>
        </w:tc>
        <w:tc>
          <w:tcPr>
            <w:tcW w:w="1350" w:type="dxa"/>
            <w:vAlign w:val="bottom"/>
          </w:tcPr>
          <w:p w14:paraId="12713EA3" w14:textId="3338A287" w:rsidR="00975C80" w:rsidRPr="00695390" w:rsidRDefault="00975C80" w:rsidP="00975C80">
            <w:pPr>
              <w:pBdr>
                <w:bottom w:val="doub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16,504</w:t>
            </w:r>
          </w:p>
        </w:tc>
        <w:tc>
          <w:tcPr>
            <w:tcW w:w="1350" w:type="dxa"/>
            <w:vAlign w:val="bottom"/>
          </w:tcPr>
          <w:p w14:paraId="1D7CB2E6" w14:textId="1EBFEE49" w:rsidR="00975C80" w:rsidRPr="00695390" w:rsidRDefault="00975C80" w:rsidP="00975C80">
            <w:pPr>
              <w:pBdr>
                <w:bottom w:val="doub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hint="cs"/>
                <w:color w:val="000000" w:themeColor="text1"/>
                <w:sz w:val="20"/>
                <w:szCs w:val="20"/>
              </w:rPr>
              <w:t>28,367</w:t>
            </w:r>
          </w:p>
        </w:tc>
        <w:tc>
          <w:tcPr>
            <w:tcW w:w="1354" w:type="dxa"/>
            <w:vAlign w:val="bottom"/>
          </w:tcPr>
          <w:p w14:paraId="53E7D4EB" w14:textId="15347C50" w:rsidR="00975C80" w:rsidRPr="00695390" w:rsidRDefault="00975C80" w:rsidP="00975C80">
            <w:pPr>
              <w:pBdr>
                <w:bottom w:val="double" w:sz="4" w:space="1" w:color="auto"/>
              </w:pBdr>
              <w:tabs>
                <w:tab w:val="decimal" w:pos="1065"/>
              </w:tabs>
              <w:spacing w:line="380" w:lineRule="exact"/>
              <w:jc w:val="both"/>
              <w:rPr>
                <w:rFonts w:ascii="Arial" w:hAnsi="Arial" w:cs="Arial"/>
                <w:color w:val="000000" w:themeColor="text1"/>
                <w:sz w:val="20"/>
                <w:szCs w:val="20"/>
              </w:rPr>
            </w:pPr>
            <w:r w:rsidRPr="00695390">
              <w:rPr>
                <w:rFonts w:ascii="Arial" w:hAnsi="Arial" w:cs="Arial"/>
                <w:color w:val="000000" w:themeColor="text1"/>
                <w:sz w:val="20"/>
                <w:szCs w:val="20"/>
              </w:rPr>
              <w:t>32,698</w:t>
            </w:r>
          </w:p>
        </w:tc>
      </w:tr>
    </w:tbl>
    <w:p w14:paraId="73B1A87B" w14:textId="77777777" w:rsidR="00E51BD4" w:rsidRPr="00695390" w:rsidRDefault="00E51BD4"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color w:val="000000" w:themeColor="text1"/>
          <w:sz w:val="22"/>
          <w:szCs w:val="22"/>
        </w:rPr>
      </w:pPr>
    </w:p>
    <w:p w14:paraId="732B858F" w14:textId="77777777" w:rsidR="00E51BD4" w:rsidRPr="00695390" w:rsidRDefault="00E51BD4">
      <w:pPr>
        <w:overflowPunct/>
        <w:autoSpaceDE/>
        <w:autoSpaceDN/>
        <w:adjustRightInd/>
        <w:spacing w:after="200" w:line="276" w:lineRule="auto"/>
        <w:rPr>
          <w:rFonts w:ascii="Arial" w:hAnsi="Arial" w:cs="Arial"/>
          <w:b/>
          <w:bCs/>
          <w:color w:val="000000" w:themeColor="text1"/>
          <w:sz w:val="22"/>
          <w:szCs w:val="22"/>
        </w:rPr>
      </w:pPr>
      <w:r w:rsidRPr="00695390">
        <w:rPr>
          <w:rFonts w:ascii="Arial" w:hAnsi="Arial" w:cs="Arial"/>
          <w:b/>
          <w:bCs/>
          <w:color w:val="000000" w:themeColor="text1"/>
          <w:sz w:val="22"/>
          <w:szCs w:val="22"/>
        </w:rPr>
        <w:br w:type="page"/>
      </w:r>
    </w:p>
    <w:p w14:paraId="6D8612D1" w14:textId="01995A58" w:rsidR="000C5C32" w:rsidRPr="00695390" w:rsidRDefault="00D0272F"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sidRPr="00695390">
        <w:rPr>
          <w:rFonts w:ascii="Arial" w:hAnsi="Arial" w:cs="Arial"/>
          <w:b/>
          <w:bCs/>
          <w:color w:val="000000" w:themeColor="text1"/>
          <w:sz w:val="22"/>
          <w:szCs w:val="22"/>
        </w:rPr>
        <w:lastRenderedPageBreak/>
        <w:t>10</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Segment information</w:t>
      </w:r>
    </w:p>
    <w:p w14:paraId="4B8CDCCD" w14:textId="77777777" w:rsidR="006049FE" w:rsidRPr="00695390"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r>
      <w:r w:rsidR="006049FE" w:rsidRPr="00695390">
        <w:rPr>
          <w:rFonts w:ascii="Arial" w:hAnsi="Arial" w:cs="Arial"/>
          <w:color w:val="000000" w:themeColor="text1"/>
          <w:sz w:val="22"/>
          <w:szCs w:val="22"/>
        </w:rPr>
        <w:t xml:space="preserve">The Company is </w:t>
      </w:r>
      <w:proofErr w:type="spellStart"/>
      <w:r w:rsidR="006049FE" w:rsidRPr="00695390">
        <w:rPr>
          <w:rFonts w:ascii="Arial" w:hAnsi="Arial" w:cs="Arial"/>
          <w:color w:val="000000" w:themeColor="text1"/>
          <w:sz w:val="22"/>
          <w:szCs w:val="22"/>
        </w:rPr>
        <w:t>organised</w:t>
      </w:r>
      <w:proofErr w:type="spellEnd"/>
      <w:r w:rsidR="006049FE" w:rsidRPr="00695390">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695390">
        <w:rPr>
          <w:rFonts w:ascii="Arial" w:hAnsi="Arial" w:cs="Arial"/>
          <w:color w:val="000000" w:themeColor="text1"/>
          <w:sz w:val="22"/>
          <w:szCs w:val="22"/>
        </w:rPr>
        <w:t>organisation</w:t>
      </w:r>
      <w:proofErr w:type="spellEnd"/>
      <w:r w:rsidR="006049FE" w:rsidRPr="00695390">
        <w:rPr>
          <w:rFonts w:ascii="Arial" w:hAnsi="Arial" w:cs="Arial"/>
          <w:color w:val="000000" w:themeColor="text1"/>
          <w:sz w:val="22"/>
          <w:szCs w:val="22"/>
        </w:rPr>
        <w:t xml:space="preserve"> of its reportable segments.</w:t>
      </w:r>
    </w:p>
    <w:p w14:paraId="75FF8E7E" w14:textId="58014530" w:rsidR="000215E8" w:rsidRPr="00695390"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b/>
        <w:t xml:space="preserve">The following </w:t>
      </w:r>
      <w:r w:rsidR="000215E8" w:rsidRPr="00695390">
        <w:rPr>
          <w:rFonts w:ascii="Arial" w:hAnsi="Arial" w:cs="Arial"/>
          <w:color w:val="000000" w:themeColor="text1"/>
          <w:sz w:val="22"/>
          <w:szCs w:val="22"/>
        </w:rPr>
        <w:t>tables present revenue and profit information regarding the Company’s o</w:t>
      </w:r>
      <w:r w:rsidR="0084637E" w:rsidRPr="00695390">
        <w:rPr>
          <w:rFonts w:ascii="Arial" w:hAnsi="Arial" w:cs="Arial"/>
          <w:color w:val="000000" w:themeColor="text1"/>
          <w:sz w:val="22"/>
          <w:szCs w:val="22"/>
        </w:rPr>
        <w:t>perating segments</w:t>
      </w:r>
      <w:r w:rsidR="009A01CB" w:rsidRPr="00695390">
        <w:rPr>
          <w:rFonts w:ascii="Arial" w:hAnsi="Arial" w:cs="Arial"/>
          <w:color w:val="000000" w:themeColor="text1"/>
          <w:sz w:val="22"/>
          <w:szCs w:val="22"/>
        </w:rPr>
        <w:t xml:space="preserve"> for the three-month </w:t>
      </w:r>
      <w:r w:rsidR="00CC709C" w:rsidRPr="00695390">
        <w:rPr>
          <w:rFonts w:ascii="Arial" w:hAnsi="Arial" w:cs="Arial"/>
          <w:color w:val="000000" w:themeColor="text1"/>
          <w:sz w:val="22"/>
          <w:szCs w:val="22"/>
        </w:rPr>
        <w:t xml:space="preserve">and six-month </w:t>
      </w:r>
      <w:r w:rsidR="002952C5" w:rsidRPr="00695390">
        <w:rPr>
          <w:rFonts w:ascii="Arial" w:hAnsi="Arial" w:cs="Arial"/>
          <w:sz w:val="22"/>
          <w:szCs w:val="22"/>
        </w:rPr>
        <w:t xml:space="preserve">periods ended </w:t>
      </w:r>
      <w:r w:rsidR="00CC709C" w:rsidRPr="00695390">
        <w:rPr>
          <w:rFonts w:ascii="Arial" w:hAnsi="Arial" w:cs="Arial"/>
          <w:sz w:val="22"/>
          <w:szCs w:val="22"/>
        </w:rPr>
        <w:t>30 June</w:t>
      </w:r>
      <w:r w:rsidR="006D14FA" w:rsidRPr="00695390">
        <w:rPr>
          <w:rFonts w:ascii="Arial" w:hAnsi="Arial" w:cs="Arial"/>
          <w:sz w:val="22"/>
          <w:szCs w:val="22"/>
        </w:rPr>
        <w:t xml:space="preserve"> 202</w:t>
      </w:r>
      <w:r w:rsidR="00297436" w:rsidRPr="00695390">
        <w:rPr>
          <w:rFonts w:ascii="Arial" w:hAnsi="Arial" w:cs="Arial"/>
          <w:sz w:val="22"/>
          <w:szCs w:val="22"/>
        </w:rPr>
        <w:t>3</w:t>
      </w:r>
      <w:r w:rsidR="009A01CB" w:rsidRPr="00695390">
        <w:rPr>
          <w:rFonts w:ascii="Arial" w:hAnsi="Arial" w:cs="Arial"/>
          <w:color w:val="000000" w:themeColor="text1"/>
          <w:sz w:val="22"/>
          <w:szCs w:val="22"/>
        </w:rPr>
        <w:t xml:space="preserve"> and 202</w:t>
      </w:r>
      <w:r w:rsidR="00297436" w:rsidRPr="00695390">
        <w:rPr>
          <w:rFonts w:ascii="Arial" w:hAnsi="Arial" w:cs="Arial"/>
          <w:color w:val="000000" w:themeColor="text1"/>
          <w:sz w:val="22"/>
          <w:szCs w:val="22"/>
        </w:rPr>
        <w:t>2</w:t>
      </w:r>
      <w:r w:rsidR="009A01CB" w:rsidRPr="00695390">
        <w:rPr>
          <w:rFonts w:ascii="Arial" w:hAnsi="Arial" w:cs="Arial"/>
          <w:color w:val="000000" w:themeColor="text1"/>
          <w:sz w:val="22"/>
          <w:szCs w:val="22"/>
        </w:rPr>
        <w:t>, respectively</w:t>
      </w:r>
      <w:r w:rsidR="000215E8" w:rsidRPr="00695390">
        <w:rPr>
          <w:rFonts w:ascii="Arial" w:hAnsi="Arial" w:cs="Arial"/>
          <w:color w:val="000000" w:themeColor="text1"/>
          <w:sz w:val="22"/>
          <w:szCs w:val="22"/>
        </w:rPr>
        <w:t>.</w:t>
      </w:r>
    </w:p>
    <w:p w14:paraId="3EB22392" w14:textId="34156BA2" w:rsidR="009A01CB" w:rsidRPr="00695390" w:rsidRDefault="006D14FA"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695390">
        <w:rPr>
          <w:rFonts w:ascii="Arial" w:hAnsi="Arial" w:cs="Arial"/>
          <w:color w:val="000000" w:themeColor="text1"/>
          <w:sz w:val="18"/>
          <w:szCs w:val="18"/>
        </w:rPr>
        <w:t xml:space="preserve"> </w:t>
      </w:r>
      <w:r w:rsidR="009A01CB" w:rsidRPr="00695390">
        <w:rPr>
          <w:rFonts w:ascii="Arial" w:hAnsi="Arial" w:cs="Arial"/>
          <w:color w:val="000000" w:themeColor="text1"/>
          <w:sz w:val="18"/>
          <w:szCs w:val="18"/>
        </w:rPr>
        <w:t xml:space="preserve">(Unit: </w:t>
      </w:r>
      <w:r w:rsidR="00AA5259" w:rsidRPr="00695390">
        <w:rPr>
          <w:rFonts w:ascii="Arial" w:hAnsi="Arial" w:cs="Arial"/>
          <w:color w:val="000000" w:themeColor="text1"/>
          <w:sz w:val="18"/>
          <w:szCs w:val="18"/>
        </w:rPr>
        <w:t>Million</w:t>
      </w:r>
      <w:r w:rsidR="009A01CB" w:rsidRPr="00695390">
        <w:rPr>
          <w:rFonts w:ascii="Arial" w:hAnsi="Arial" w:cs="Arial"/>
          <w:color w:val="000000" w:themeColor="text1"/>
          <w:sz w:val="18"/>
          <w:szCs w:val="18"/>
        </w:rPr>
        <w:t xml:space="preserve">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695390" w14:paraId="41930B72" w14:textId="77777777" w:rsidTr="006C7A63">
        <w:tc>
          <w:tcPr>
            <w:tcW w:w="2970" w:type="dxa"/>
            <w:vAlign w:val="bottom"/>
          </w:tcPr>
          <w:p w14:paraId="530B601F" w14:textId="77777777" w:rsidR="009A01CB" w:rsidRPr="00695390" w:rsidRDefault="009A01CB" w:rsidP="008967DC">
            <w:pPr>
              <w:spacing w:line="320" w:lineRule="exact"/>
              <w:rPr>
                <w:rFonts w:ascii="Arial" w:hAnsi="Arial" w:cs="Arial"/>
                <w:color w:val="000000" w:themeColor="text1"/>
                <w:sz w:val="18"/>
                <w:szCs w:val="18"/>
                <w:cs/>
              </w:rPr>
            </w:pPr>
          </w:p>
        </w:tc>
        <w:tc>
          <w:tcPr>
            <w:tcW w:w="6210" w:type="dxa"/>
            <w:gridSpan w:val="9"/>
          </w:tcPr>
          <w:p w14:paraId="7673550F" w14:textId="75BA2F81" w:rsidR="009A01CB" w:rsidRPr="00695390" w:rsidRDefault="002952C5"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sz w:val="18"/>
                <w:szCs w:val="18"/>
              </w:rPr>
              <w:t xml:space="preserve">For the </w:t>
            </w:r>
            <w:r w:rsidR="006D14FA" w:rsidRPr="00695390">
              <w:rPr>
                <w:rFonts w:ascii="Arial" w:hAnsi="Arial" w:cs="Arial"/>
                <w:sz w:val="18"/>
                <w:szCs w:val="18"/>
              </w:rPr>
              <w:t>three</w:t>
            </w:r>
            <w:r w:rsidRPr="00695390">
              <w:rPr>
                <w:rFonts w:ascii="Arial" w:hAnsi="Arial" w:cs="Arial"/>
                <w:sz w:val="18"/>
                <w:szCs w:val="18"/>
              </w:rPr>
              <w:t xml:space="preserve">-month periods ended </w:t>
            </w:r>
            <w:r w:rsidR="00CC709C" w:rsidRPr="00695390">
              <w:rPr>
                <w:rFonts w:ascii="Arial" w:hAnsi="Arial" w:cs="Arial"/>
                <w:sz w:val="18"/>
                <w:szCs w:val="18"/>
              </w:rPr>
              <w:t>30 June</w:t>
            </w:r>
          </w:p>
        </w:tc>
      </w:tr>
      <w:tr w:rsidR="0069286E" w:rsidRPr="00695390" w14:paraId="2E01DD17" w14:textId="77777777" w:rsidTr="006C7A63">
        <w:tc>
          <w:tcPr>
            <w:tcW w:w="2970" w:type="dxa"/>
            <w:vAlign w:val="bottom"/>
          </w:tcPr>
          <w:p w14:paraId="412AFCF0" w14:textId="77777777" w:rsidR="009A01CB" w:rsidRPr="00695390" w:rsidRDefault="009A01CB" w:rsidP="008967DC">
            <w:pPr>
              <w:spacing w:line="320" w:lineRule="exact"/>
              <w:rPr>
                <w:rFonts w:ascii="Arial" w:hAnsi="Arial" w:cs="Arial"/>
                <w:color w:val="000000" w:themeColor="text1"/>
                <w:sz w:val="18"/>
                <w:szCs w:val="18"/>
              </w:rPr>
            </w:pPr>
          </w:p>
        </w:tc>
        <w:tc>
          <w:tcPr>
            <w:tcW w:w="2040" w:type="dxa"/>
            <w:gridSpan w:val="4"/>
          </w:tcPr>
          <w:p w14:paraId="29366BF0" w14:textId="77777777" w:rsidR="009A01CB" w:rsidRPr="00695390" w:rsidRDefault="009A01CB"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Manufacture</w:t>
            </w:r>
          </w:p>
        </w:tc>
        <w:tc>
          <w:tcPr>
            <w:tcW w:w="2010" w:type="dxa"/>
            <w:gridSpan w:val="3"/>
          </w:tcPr>
          <w:p w14:paraId="27D7AD7B" w14:textId="77777777" w:rsidR="009A01CB" w:rsidRPr="00695390" w:rsidRDefault="009A01CB"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Hire of printing</w:t>
            </w:r>
          </w:p>
        </w:tc>
        <w:tc>
          <w:tcPr>
            <w:tcW w:w="2160" w:type="dxa"/>
            <w:gridSpan w:val="2"/>
          </w:tcPr>
          <w:p w14:paraId="1827129D" w14:textId="77777777" w:rsidR="009A01CB" w:rsidRPr="00695390" w:rsidRDefault="009A01CB" w:rsidP="008967DC">
            <w:pPr>
              <w:spacing w:line="320" w:lineRule="exact"/>
              <w:jc w:val="center"/>
              <w:rPr>
                <w:rFonts w:ascii="Arial" w:hAnsi="Arial" w:cs="Arial"/>
                <w:color w:val="000000" w:themeColor="text1"/>
                <w:sz w:val="18"/>
                <w:szCs w:val="18"/>
                <w:cs/>
              </w:rPr>
            </w:pPr>
          </w:p>
        </w:tc>
      </w:tr>
      <w:tr w:rsidR="0069286E" w:rsidRPr="00695390" w14:paraId="585ECFAB" w14:textId="77777777" w:rsidTr="006C7A63">
        <w:tc>
          <w:tcPr>
            <w:tcW w:w="2970" w:type="dxa"/>
            <w:vAlign w:val="bottom"/>
          </w:tcPr>
          <w:p w14:paraId="188B7CD8" w14:textId="77777777" w:rsidR="009A01CB" w:rsidRPr="00695390" w:rsidRDefault="009A01CB" w:rsidP="008967DC">
            <w:pPr>
              <w:spacing w:line="320" w:lineRule="exact"/>
              <w:rPr>
                <w:rFonts w:ascii="Arial" w:hAnsi="Arial" w:cs="Arial"/>
                <w:color w:val="000000" w:themeColor="text1"/>
                <w:sz w:val="18"/>
                <w:szCs w:val="18"/>
                <w:cs/>
              </w:rPr>
            </w:pPr>
          </w:p>
        </w:tc>
        <w:tc>
          <w:tcPr>
            <w:tcW w:w="2040" w:type="dxa"/>
            <w:gridSpan w:val="4"/>
          </w:tcPr>
          <w:p w14:paraId="3A413ADE"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and sale of caps</w:t>
            </w:r>
          </w:p>
        </w:tc>
        <w:tc>
          <w:tcPr>
            <w:tcW w:w="2010" w:type="dxa"/>
            <w:gridSpan w:val="3"/>
          </w:tcPr>
          <w:p w14:paraId="737C2CAA"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sheets for can</w:t>
            </w:r>
          </w:p>
        </w:tc>
        <w:tc>
          <w:tcPr>
            <w:tcW w:w="2160" w:type="dxa"/>
            <w:gridSpan w:val="2"/>
          </w:tcPr>
          <w:p w14:paraId="7DCA63AD" w14:textId="77777777" w:rsidR="009A01CB" w:rsidRPr="00695390" w:rsidRDefault="009A01CB"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Total</w:t>
            </w:r>
          </w:p>
        </w:tc>
      </w:tr>
      <w:tr w:rsidR="00920778" w:rsidRPr="00695390" w14:paraId="4A87DAC3" w14:textId="77777777" w:rsidTr="006C7A63">
        <w:tc>
          <w:tcPr>
            <w:tcW w:w="2970" w:type="dxa"/>
            <w:vAlign w:val="bottom"/>
          </w:tcPr>
          <w:p w14:paraId="4851BBA5" w14:textId="77777777" w:rsidR="00920778" w:rsidRPr="00695390" w:rsidRDefault="00920778" w:rsidP="008967DC">
            <w:pPr>
              <w:spacing w:line="320" w:lineRule="exact"/>
              <w:rPr>
                <w:rFonts w:ascii="Arial" w:hAnsi="Arial" w:cs="Arial"/>
                <w:color w:val="000000" w:themeColor="text1"/>
                <w:sz w:val="18"/>
                <w:szCs w:val="18"/>
                <w:cs/>
              </w:rPr>
            </w:pPr>
          </w:p>
        </w:tc>
        <w:tc>
          <w:tcPr>
            <w:tcW w:w="1020" w:type="dxa"/>
            <w:gridSpan w:val="2"/>
          </w:tcPr>
          <w:p w14:paraId="029891B2" w14:textId="12D695FE"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1020" w:type="dxa"/>
            <w:gridSpan w:val="2"/>
          </w:tcPr>
          <w:p w14:paraId="321A0A98" w14:textId="1A8C601E"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1020" w:type="dxa"/>
            <w:gridSpan w:val="2"/>
          </w:tcPr>
          <w:p w14:paraId="2C153427" w14:textId="65B25ACF"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90" w:type="dxa"/>
          </w:tcPr>
          <w:p w14:paraId="447E78DC" w14:textId="1E71FDDA"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1080" w:type="dxa"/>
          </w:tcPr>
          <w:p w14:paraId="42EF6EB5" w14:textId="2D026B39"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1080" w:type="dxa"/>
          </w:tcPr>
          <w:p w14:paraId="7676E6F9" w14:textId="6C20BB96"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r>
      <w:tr w:rsidR="00975C80" w:rsidRPr="00695390" w14:paraId="77E05B70" w14:textId="77777777" w:rsidTr="006C7A63">
        <w:tc>
          <w:tcPr>
            <w:tcW w:w="2970" w:type="dxa"/>
            <w:vAlign w:val="bottom"/>
          </w:tcPr>
          <w:p w14:paraId="2C367AAA" w14:textId="103A4403" w:rsidR="00975C80" w:rsidRPr="00695390" w:rsidRDefault="00975C80"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Sales and service income</w:t>
            </w:r>
          </w:p>
        </w:tc>
        <w:tc>
          <w:tcPr>
            <w:tcW w:w="1020" w:type="dxa"/>
            <w:gridSpan w:val="2"/>
            <w:vAlign w:val="bottom"/>
          </w:tcPr>
          <w:p w14:paraId="410C8D18" w14:textId="7CF81A41"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861</w:t>
            </w:r>
          </w:p>
        </w:tc>
        <w:tc>
          <w:tcPr>
            <w:tcW w:w="1020" w:type="dxa"/>
            <w:gridSpan w:val="2"/>
            <w:vAlign w:val="bottom"/>
          </w:tcPr>
          <w:p w14:paraId="198DBA8C" w14:textId="04022517"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933</w:t>
            </w:r>
          </w:p>
        </w:tc>
        <w:tc>
          <w:tcPr>
            <w:tcW w:w="1020" w:type="dxa"/>
            <w:gridSpan w:val="2"/>
            <w:vAlign w:val="bottom"/>
          </w:tcPr>
          <w:p w14:paraId="6D3A44C1" w14:textId="615585F8"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20</w:t>
            </w:r>
          </w:p>
        </w:tc>
        <w:tc>
          <w:tcPr>
            <w:tcW w:w="990" w:type="dxa"/>
            <w:vAlign w:val="bottom"/>
          </w:tcPr>
          <w:p w14:paraId="6F6C8D48" w14:textId="386B29B7"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cs/>
              </w:rPr>
              <w:t>2</w:t>
            </w:r>
            <w:r w:rsidRPr="00695390">
              <w:rPr>
                <w:rFonts w:ascii="Arial" w:hAnsi="Arial" w:cs="Arial" w:hint="cs"/>
                <w:color w:val="000000" w:themeColor="text1"/>
                <w:sz w:val="18"/>
                <w:szCs w:val="18"/>
              </w:rPr>
              <w:t>3</w:t>
            </w:r>
          </w:p>
        </w:tc>
        <w:tc>
          <w:tcPr>
            <w:tcW w:w="1080" w:type="dxa"/>
            <w:vAlign w:val="bottom"/>
          </w:tcPr>
          <w:p w14:paraId="3274F606" w14:textId="022C1824" w:rsidR="00975C80" w:rsidRPr="00695390" w:rsidRDefault="00975C80"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881</w:t>
            </w:r>
          </w:p>
        </w:tc>
        <w:tc>
          <w:tcPr>
            <w:tcW w:w="1080" w:type="dxa"/>
            <w:vAlign w:val="bottom"/>
          </w:tcPr>
          <w:p w14:paraId="4C0F0930" w14:textId="4C423640" w:rsidR="00975C80" w:rsidRPr="00695390" w:rsidRDefault="00975C80"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955</w:t>
            </w:r>
          </w:p>
        </w:tc>
      </w:tr>
      <w:tr w:rsidR="00975C80" w:rsidRPr="00695390" w14:paraId="16168CE3" w14:textId="77777777" w:rsidTr="006C7A63">
        <w:tc>
          <w:tcPr>
            <w:tcW w:w="2970" w:type="dxa"/>
          </w:tcPr>
          <w:p w14:paraId="3F67A225" w14:textId="77777777" w:rsidR="00975C80" w:rsidRPr="00695390" w:rsidRDefault="00975C80" w:rsidP="008967DC">
            <w:pPr>
              <w:spacing w:line="320" w:lineRule="exact"/>
              <w:rPr>
                <w:rFonts w:ascii="Arial" w:hAnsi="Arial" w:cs="Arial"/>
                <w:b/>
                <w:bCs/>
                <w:color w:val="000000" w:themeColor="text1"/>
                <w:sz w:val="18"/>
                <w:szCs w:val="18"/>
              </w:rPr>
            </w:pPr>
            <w:r w:rsidRPr="00695390">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20" w:type="dxa"/>
            <w:gridSpan w:val="2"/>
            <w:vAlign w:val="bottom"/>
          </w:tcPr>
          <w:p w14:paraId="51BA217D"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20" w:type="dxa"/>
            <w:gridSpan w:val="2"/>
            <w:vAlign w:val="bottom"/>
          </w:tcPr>
          <w:p w14:paraId="6CA389B4"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990" w:type="dxa"/>
            <w:vAlign w:val="bottom"/>
          </w:tcPr>
          <w:p w14:paraId="58E6C1AA"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80" w:type="dxa"/>
            <w:vAlign w:val="bottom"/>
          </w:tcPr>
          <w:p w14:paraId="27A07997" w14:textId="694441DD"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c>
          <w:tcPr>
            <w:tcW w:w="1080" w:type="dxa"/>
            <w:vAlign w:val="bottom"/>
          </w:tcPr>
          <w:p w14:paraId="52655FBC"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r>
      <w:tr w:rsidR="00975C80" w:rsidRPr="00695390" w14:paraId="4E14CC85" w14:textId="77777777" w:rsidTr="007D17B8">
        <w:trPr>
          <w:trHeight w:val="270"/>
        </w:trPr>
        <w:tc>
          <w:tcPr>
            <w:tcW w:w="2970" w:type="dxa"/>
          </w:tcPr>
          <w:p w14:paraId="7A278EEB" w14:textId="77777777" w:rsidR="00975C80" w:rsidRPr="00695390" w:rsidRDefault="00975C80"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Segment profit</w:t>
            </w:r>
          </w:p>
        </w:tc>
        <w:tc>
          <w:tcPr>
            <w:tcW w:w="1020" w:type="dxa"/>
            <w:gridSpan w:val="2"/>
            <w:vAlign w:val="bottom"/>
          </w:tcPr>
          <w:p w14:paraId="5AA2BEE3" w14:textId="2328074C"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107</w:t>
            </w:r>
          </w:p>
        </w:tc>
        <w:tc>
          <w:tcPr>
            <w:tcW w:w="1020" w:type="dxa"/>
            <w:gridSpan w:val="2"/>
            <w:vAlign w:val="bottom"/>
          </w:tcPr>
          <w:p w14:paraId="3081EB80" w14:textId="6BFA5C4D"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124</w:t>
            </w:r>
          </w:p>
        </w:tc>
        <w:tc>
          <w:tcPr>
            <w:tcW w:w="1020" w:type="dxa"/>
            <w:gridSpan w:val="2"/>
            <w:vAlign w:val="bottom"/>
          </w:tcPr>
          <w:p w14:paraId="03344999" w14:textId="7EB3E9F5"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6</w:t>
            </w:r>
          </w:p>
        </w:tc>
        <w:tc>
          <w:tcPr>
            <w:tcW w:w="990" w:type="dxa"/>
            <w:vAlign w:val="bottom"/>
          </w:tcPr>
          <w:p w14:paraId="07F819A0" w14:textId="039DA31B"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5</w:t>
            </w:r>
          </w:p>
        </w:tc>
        <w:tc>
          <w:tcPr>
            <w:tcW w:w="1080" w:type="dxa"/>
            <w:vAlign w:val="bottom"/>
          </w:tcPr>
          <w:p w14:paraId="53FBB497" w14:textId="5187014C" w:rsidR="00975C80" w:rsidRPr="00695390" w:rsidRDefault="00975C80" w:rsidP="008967DC">
            <w:pPr>
              <w:tabs>
                <w:tab w:val="decimal" w:pos="785"/>
              </w:tabs>
              <w:spacing w:line="320" w:lineRule="exact"/>
              <w:jc w:val="both"/>
              <w:rPr>
                <w:rFonts w:ascii="Arial" w:hAnsi="Arial" w:cs="Arial"/>
                <w:color w:val="000000" w:themeColor="text1"/>
                <w:sz w:val="18"/>
                <w:szCs w:val="18"/>
                <w:cs/>
              </w:rPr>
            </w:pPr>
            <w:r w:rsidRPr="00695390">
              <w:rPr>
                <w:rFonts w:ascii="Arial" w:hAnsi="Arial" w:cs="Arial" w:hint="cs"/>
                <w:color w:val="000000" w:themeColor="text1"/>
                <w:sz w:val="18"/>
                <w:szCs w:val="18"/>
              </w:rPr>
              <w:t>113</w:t>
            </w:r>
          </w:p>
        </w:tc>
        <w:tc>
          <w:tcPr>
            <w:tcW w:w="1080" w:type="dxa"/>
            <w:vAlign w:val="bottom"/>
          </w:tcPr>
          <w:p w14:paraId="7A4BEECB" w14:textId="7C859F1D"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129</w:t>
            </w:r>
          </w:p>
        </w:tc>
      </w:tr>
      <w:tr w:rsidR="00975C80" w:rsidRPr="00695390" w14:paraId="11E91FB6" w14:textId="77777777" w:rsidTr="002952C5">
        <w:tc>
          <w:tcPr>
            <w:tcW w:w="4766" w:type="dxa"/>
            <w:gridSpan w:val="4"/>
            <w:vAlign w:val="bottom"/>
          </w:tcPr>
          <w:p w14:paraId="0EF6DE04" w14:textId="77777777" w:rsidR="00975C80" w:rsidRPr="00695390" w:rsidRDefault="00975C80" w:rsidP="008967DC">
            <w:pPr>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Unallocated income and expenses</w:t>
            </w:r>
          </w:p>
        </w:tc>
        <w:tc>
          <w:tcPr>
            <w:tcW w:w="900" w:type="dxa"/>
            <w:gridSpan w:val="2"/>
          </w:tcPr>
          <w:p w14:paraId="2FAFEECF" w14:textId="77777777" w:rsidR="00975C80" w:rsidRPr="00695390" w:rsidRDefault="00975C80" w:rsidP="008967DC">
            <w:pPr>
              <w:tabs>
                <w:tab w:val="decimal" w:pos="684"/>
              </w:tabs>
              <w:spacing w:line="320" w:lineRule="exact"/>
              <w:jc w:val="both"/>
              <w:rPr>
                <w:rFonts w:ascii="Arial" w:hAnsi="Arial" w:cs="Arial"/>
                <w:color w:val="000000" w:themeColor="text1"/>
                <w:sz w:val="18"/>
                <w:szCs w:val="18"/>
                <w:cs/>
              </w:rPr>
            </w:pPr>
          </w:p>
        </w:tc>
        <w:tc>
          <w:tcPr>
            <w:tcW w:w="1354" w:type="dxa"/>
            <w:gridSpan w:val="2"/>
            <w:vAlign w:val="center"/>
          </w:tcPr>
          <w:p w14:paraId="0B694D40" w14:textId="77777777" w:rsidR="00975C80" w:rsidRPr="00695390" w:rsidRDefault="00975C80" w:rsidP="008967DC">
            <w:pPr>
              <w:tabs>
                <w:tab w:val="decimal" w:pos="684"/>
              </w:tabs>
              <w:spacing w:line="320" w:lineRule="exact"/>
              <w:jc w:val="both"/>
              <w:rPr>
                <w:rFonts w:ascii="Arial" w:hAnsi="Arial" w:cs="Arial"/>
                <w:color w:val="000000" w:themeColor="text1"/>
                <w:sz w:val="18"/>
                <w:szCs w:val="18"/>
                <w:cs/>
              </w:rPr>
            </w:pPr>
          </w:p>
        </w:tc>
        <w:tc>
          <w:tcPr>
            <w:tcW w:w="1080" w:type="dxa"/>
            <w:vAlign w:val="center"/>
          </w:tcPr>
          <w:p w14:paraId="61C53FC1"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c>
          <w:tcPr>
            <w:tcW w:w="1080" w:type="dxa"/>
            <w:vAlign w:val="center"/>
          </w:tcPr>
          <w:p w14:paraId="672BAF18"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r>
      <w:tr w:rsidR="00975C80" w:rsidRPr="00695390" w14:paraId="3DA6612C" w14:textId="77777777" w:rsidTr="002952C5">
        <w:tc>
          <w:tcPr>
            <w:tcW w:w="3866" w:type="dxa"/>
            <w:gridSpan w:val="2"/>
            <w:vAlign w:val="bottom"/>
          </w:tcPr>
          <w:p w14:paraId="3772437D" w14:textId="16D0DCDD" w:rsidR="00975C80" w:rsidRPr="00695390" w:rsidRDefault="00975C80"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Interest income</w:t>
            </w:r>
          </w:p>
        </w:tc>
        <w:tc>
          <w:tcPr>
            <w:tcW w:w="900" w:type="dxa"/>
            <w:gridSpan w:val="2"/>
            <w:vAlign w:val="center"/>
          </w:tcPr>
          <w:p w14:paraId="3593D8FE"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03F8662A"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6B73FD39"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5BC654BD" w14:textId="4D0863CF"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3</w:t>
            </w:r>
          </w:p>
        </w:tc>
        <w:tc>
          <w:tcPr>
            <w:tcW w:w="1080" w:type="dxa"/>
            <w:vAlign w:val="center"/>
          </w:tcPr>
          <w:p w14:paraId="62ADB930" w14:textId="0A2C081F"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w:t>
            </w:r>
          </w:p>
        </w:tc>
      </w:tr>
      <w:tr w:rsidR="00975C80" w:rsidRPr="00695390" w14:paraId="741735AC" w14:textId="77777777" w:rsidTr="002952C5">
        <w:trPr>
          <w:trHeight w:val="279"/>
        </w:trPr>
        <w:tc>
          <w:tcPr>
            <w:tcW w:w="3866" w:type="dxa"/>
            <w:gridSpan w:val="2"/>
            <w:vAlign w:val="bottom"/>
          </w:tcPr>
          <w:p w14:paraId="32EA9CB1"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Other income</w:t>
            </w:r>
          </w:p>
        </w:tc>
        <w:tc>
          <w:tcPr>
            <w:tcW w:w="900" w:type="dxa"/>
            <w:gridSpan w:val="2"/>
            <w:vAlign w:val="center"/>
          </w:tcPr>
          <w:p w14:paraId="6D8A059E"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63067E00"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0B1CACBB"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661B3688" w14:textId="56405198"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10</w:t>
            </w:r>
          </w:p>
        </w:tc>
        <w:tc>
          <w:tcPr>
            <w:tcW w:w="1080" w:type="dxa"/>
            <w:vAlign w:val="center"/>
          </w:tcPr>
          <w:p w14:paraId="3D07ECE1" w14:textId="67F8FBAA"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22</w:t>
            </w:r>
          </w:p>
        </w:tc>
      </w:tr>
      <w:tr w:rsidR="008967DC" w:rsidRPr="00695390" w14:paraId="6B9D718C" w14:textId="77777777" w:rsidTr="002952C5">
        <w:trPr>
          <w:trHeight w:val="279"/>
        </w:trPr>
        <w:tc>
          <w:tcPr>
            <w:tcW w:w="3866" w:type="dxa"/>
            <w:gridSpan w:val="2"/>
            <w:vAlign w:val="bottom"/>
          </w:tcPr>
          <w:p w14:paraId="601F5A87" w14:textId="78F5D252" w:rsidR="008967DC" w:rsidRPr="00695390" w:rsidRDefault="008967DC" w:rsidP="008967DC">
            <w:pPr>
              <w:tabs>
                <w:tab w:val="decimal" w:pos="684"/>
              </w:tabs>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Administrative expenses</w:t>
            </w:r>
          </w:p>
        </w:tc>
        <w:tc>
          <w:tcPr>
            <w:tcW w:w="900" w:type="dxa"/>
            <w:gridSpan w:val="2"/>
            <w:vAlign w:val="center"/>
          </w:tcPr>
          <w:p w14:paraId="2DE0D50B"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2559E555"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04BFBBA9"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4A8EE456" w14:textId="1DADD82C"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w:t>
            </w:r>
            <w:r w:rsidR="00711F72">
              <w:rPr>
                <w:rFonts w:ascii="Arial" w:hAnsi="Arial" w:cs="Arial"/>
                <w:color w:val="000000" w:themeColor="text1"/>
                <w:sz w:val="18"/>
                <w:szCs w:val="18"/>
              </w:rPr>
              <w:t>5</w:t>
            </w:r>
            <w:r>
              <w:rPr>
                <w:rFonts w:ascii="Arial" w:hAnsi="Arial" w:cs="Arial"/>
                <w:color w:val="000000" w:themeColor="text1"/>
                <w:sz w:val="18"/>
                <w:szCs w:val="18"/>
              </w:rPr>
              <w:t>3</w:t>
            </w:r>
            <w:r w:rsidRPr="00695390">
              <w:rPr>
                <w:rFonts w:ascii="Arial" w:hAnsi="Arial" w:cs="Arial" w:hint="cs"/>
                <w:color w:val="000000" w:themeColor="text1"/>
                <w:sz w:val="18"/>
                <w:szCs w:val="18"/>
              </w:rPr>
              <w:t>)</w:t>
            </w:r>
          </w:p>
        </w:tc>
        <w:tc>
          <w:tcPr>
            <w:tcW w:w="1080" w:type="dxa"/>
            <w:vAlign w:val="center"/>
          </w:tcPr>
          <w:p w14:paraId="66DA9BF2" w14:textId="58D3D71E"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(63)</w:t>
            </w:r>
          </w:p>
        </w:tc>
      </w:tr>
      <w:tr w:rsidR="008967DC" w:rsidRPr="00695390" w14:paraId="0DD70F92" w14:textId="77777777" w:rsidTr="002952C5">
        <w:trPr>
          <w:trHeight w:val="80"/>
        </w:trPr>
        <w:tc>
          <w:tcPr>
            <w:tcW w:w="3866" w:type="dxa"/>
            <w:gridSpan w:val="2"/>
            <w:vAlign w:val="bottom"/>
          </w:tcPr>
          <w:p w14:paraId="1DEDD527" w14:textId="1F85DEA4" w:rsidR="008967DC" w:rsidRPr="00695390" w:rsidRDefault="008967DC" w:rsidP="008967DC">
            <w:pPr>
              <w:tabs>
                <w:tab w:val="decimal" w:pos="684"/>
              </w:tabs>
              <w:spacing w:line="320" w:lineRule="exact"/>
              <w:ind w:left="159" w:hanging="159"/>
              <w:rPr>
                <w:rFonts w:ascii="Arial" w:hAnsi="Arial" w:cs="Arial"/>
                <w:color w:val="000000" w:themeColor="text1"/>
                <w:sz w:val="18"/>
                <w:szCs w:val="18"/>
              </w:rPr>
            </w:pPr>
            <w:r>
              <w:rPr>
                <w:rFonts w:ascii="Arial" w:hAnsi="Arial" w:cs="Arial"/>
                <w:color w:val="000000" w:themeColor="text1"/>
                <w:sz w:val="18"/>
                <w:szCs w:val="18"/>
              </w:rPr>
              <w:t>L</w:t>
            </w:r>
            <w:r w:rsidRPr="008967DC">
              <w:rPr>
                <w:rFonts w:ascii="Arial" w:hAnsi="Arial" w:cs="Arial"/>
                <w:color w:val="000000" w:themeColor="text1"/>
                <w:sz w:val="18"/>
                <w:szCs w:val="18"/>
              </w:rPr>
              <w:t xml:space="preserve">oss arising from derecognition of financial assets measured at </w:t>
            </w:r>
            <w:proofErr w:type="spellStart"/>
            <w:r w:rsidRPr="008967DC">
              <w:rPr>
                <w:rFonts w:ascii="Arial" w:hAnsi="Arial" w:cs="Arial"/>
                <w:color w:val="000000" w:themeColor="text1"/>
                <w:sz w:val="18"/>
                <w:szCs w:val="18"/>
              </w:rPr>
              <w:t>amortised</w:t>
            </w:r>
            <w:proofErr w:type="spellEnd"/>
            <w:r w:rsidRPr="008967DC">
              <w:rPr>
                <w:rFonts w:ascii="Arial" w:hAnsi="Arial" w:cs="Arial"/>
                <w:color w:val="000000" w:themeColor="text1"/>
                <w:sz w:val="18"/>
                <w:szCs w:val="18"/>
              </w:rPr>
              <w:t xml:space="preserve"> cost</w:t>
            </w:r>
          </w:p>
        </w:tc>
        <w:tc>
          <w:tcPr>
            <w:tcW w:w="900" w:type="dxa"/>
            <w:gridSpan w:val="2"/>
            <w:vAlign w:val="center"/>
          </w:tcPr>
          <w:p w14:paraId="4816F735"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34169561"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616D7E02"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7E88175F" w14:textId="77777777" w:rsidR="008967DC"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p>
          <w:p w14:paraId="4087EF6A" w14:textId="206C672C"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Pr>
                <w:rFonts w:ascii="Arial" w:hAnsi="Arial" w:cs="Arial"/>
                <w:color w:val="000000" w:themeColor="text1"/>
                <w:sz w:val="18"/>
                <w:szCs w:val="18"/>
              </w:rPr>
              <w:t>(</w:t>
            </w:r>
            <w:r w:rsidR="00711F72">
              <w:rPr>
                <w:rFonts w:ascii="Arial" w:hAnsi="Arial" w:cs="Arial"/>
                <w:color w:val="000000" w:themeColor="text1"/>
                <w:sz w:val="18"/>
                <w:szCs w:val="18"/>
              </w:rPr>
              <w:t>1</w:t>
            </w:r>
            <w:r>
              <w:rPr>
                <w:rFonts w:ascii="Arial" w:hAnsi="Arial" w:cs="Arial"/>
                <w:color w:val="000000" w:themeColor="text1"/>
                <w:sz w:val="18"/>
                <w:szCs w:val="18"/>
              </w:rPr>
              <w:t>2)</w:t>
            </w:r>
          </w:p>
        </w:tc>
        <w:tc>
          <w:tcPr>
            <w:tcW w:w="1080" w:type="dxa"/>
            <w:vAlign w:val="center"/>
          </w:tcPr>
          <w:p w14:paraId="39D153D6" w14:textId="77777777" w:rsidR="008967DC"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p>
          <w:p w14:paraId="39F8836F" w14:textId="66327C24"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Pr>
                <w:rFonts w:ascii="Arial" w:hAnsi="Arial" w:cs="Arial"/>
                <w:color w:val="000000" w:themeColor="text1"/>
                <w:sz w:val="18"/>
                <w:szCs w:val="18"/>
              </w:rPr>
              <w:t>-</w:t>
            </w:r>
          </w:p>
        </w:tc>
      </w:tr>
      <w:tr w:rsidR="008967DC" w:rsidRPr="00695390" w14:paraId="1E53FFF0" w14:textId="77777777" w:rsidTr="002952C5">
        <w:tc>
          <w:tcPr>
            <w:tcW w:w="4766" w:type="dxa"/>
            <w:gridSpan w:val="4"/>
            <w:vAlign w:val="bottom"/>
          </w:tcPr>
          <w:p w14:paraId="0E7D0A24"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before income tax expense</w:t>
            </w:r>
          </w:p>
        </w:tc>
        <w:tc>
          <w:tcPr>
            <w:tcW w:w="900" w:type="dxa"/>
            <w:gridSpan w:val="2"/>
          </w:tcPr>
          <w:p w14:paraId="6DFAC019"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47A861B0"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21B87847" w14:textId="6AB87A58"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61</w:t>
            </w:r>
          </w:p>
        </w:tc>
        <w:tc>
          <w:tcPr>
            <w:tcW w:w="1080" w:type="dxa"/>
            <w:vAlign w:val="center"/>
          </w:tcPr>
          <w:p w14:paraId="3CEAFF61" w14:textId="6C3159A7" w:rsidR="008967DC" w:rsidRPr="007A4F68" w:rsidRDefault="007A4F68" w:rsidP="008967DC">
            <w:pPr>
              <w:tabs>
                <w:tab w:val="decimal" w:pos="785"/>
              </w:tabs>
              <w:spacing w:line="320" w:lineRule="exact"/>
              <w:jc w:val="both"/>
              <w:rPr>
                <w:rFonts w:ascii="Arial" w:hAnsi="Arial" w:cstheme="minorBidi"/>
                <w:color w:val="000000" w:themeColor="text1"/>
                <w:sz w:val="18"/>
                <w:szCs w:val="18"/>
              </w:rPr>
            </w:pPr>
            <w:r>
              <w:rPr>
                <w:rFonts w:ascii="Arial" w:hAnsi="Arial" w:cstheme="minorBidi"/>
                <w:color w:val="000000" w:themeColor="text1"/>
                <w:sz w:val="18"/>
                <w:szCs w:val="18"/>
              </w:rPr>
              <w:t>89</w:t>
            </w:r>
          </w:p>
        </w:tc>
      </w:tr>
      <w:tr w:rsidR="008967DC" w:rsidRPr="00695390" w14:paraId="12B93368" w14:textId="77777777" w:rsidTr="002952C5">
        <w:tc>
          <w:tcPr>
            <w:tcW w:w="4766" w:type="dxa"/>
            <w:gridSpan w:val="4"/>
            <w:vAlign w:val="bottom"/>
          </w:tcPr>
          <w:p w14:paraId="178E498C" w14:textId="77777777" w:rsidR="008967DC" w:rsidRPr="00695390" w:rsidRDefault="008967DC"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Income tax expense</w:t>
            </w:r>
          </w:p>
        </w:tc>
        <w:tc>
          <w:tcPr>
            <w:tcW w:w="900" w:type="dxa"/>
            <w:gridSpan w:val="2"/>
          </w:tcPr>
          <w:p w14:paraId="48A82B8B"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769B495C"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3E5A54C5" w14:textId="5866E9A6"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(17)</w:t>
            </w:r>
          </w:p>
        </w:tc>
        <w:tc>
          <w:tcPr>
            <w:tcW w:w="1080" w:type="dxa"/>
            <w:vAlign w:val="center"/>
          </w:tcPr>
          <w:p w14:paraId="2A72D745" w14:textId="2E55497A"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(1</w:t>
            </w:r>
            <w:r>
              <w:rPr>
                <w:rFonts w:ascii="Arial" w:hAnsi="Arial" w:cs="Arial"/>
                <w:color w:val="000000" w:themeColor="text1"/>
                <w:sz w:val="18"/>
                <w:szCs w:val="18"/>
              </w:rPr>
              <w:t>7</w:t>
            </w:r>
            <w:r w:rsidRPr="00695390">
              <w:rPr>
                <w:rFonts w:ascii="Arial" w:hAnsi="Arial" w:cs="Arial"/>
                <w:color w:val="000000" w:themeColor="text1"/>
                <w:sz w:val="18"/>
                <w:szCs w:val="18"/>
              </w:rPr>
              <w:t>)</w:t>
            </w:r>
          </w:p>
        </w:tc>
      </w:tr>
      <w:tr w:rsidR="008967DC" w:rsidRPr="00695390" w14:paraId="4C8A1D95" w14:textId="77777777" w:rsidTr="002952C5">
        <w:tc>
          <w:tcPr>
            <w:tcW w:w="3866" w:type="dxa"/>
            <w:gridSpan w:val="2"/>
            <w:vAlign w:val="bottom"/>
          </w:tcPr>
          <w:p w14:paraId="65F5DF3E"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for the period</w:t>
            </w:r>
          </w:p>
        </w:tc>
        <w:tc>
          <w:tcPr>
            <w:tcW w:w="900" w:type="dxa"/>
            <w:gridSpan w:val="2"/>
            <w:vAlign w:val="center"/>
          </w:tcPr>
          <w:p w14:paraId="24822BC9"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30D684D4"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30B28572"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4BB62461" w14:textId="4ABF056A" w:rsidR="008967DC" w:rsidRPr="00695390" w:rsidRDefault="008967DC" w:rsidP="008967DC">
            <w:pPr>
              <w:pBdr>
                <w:bottom w:val="doub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44</w:t>
            </w:r>
          </w:p>
        </w:tc>
        <w:tc>
          <w:tcPr>
            <w:tcW w:w="1080" w:type="dxa"/>
            <w:vAlign w:val="center"/>
          </w:tcPr>
          <w:p w14:paraId="259E7F65" w14:textId="49935301" w:rsidR="008967DC" w:rsidRPr="00695390" w:rsidRDefault="008967DC" w:rsidP="008967DC">
            <w:pPr>
              <w:pBdr>
                <w:bottom w:val="doub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7</w:t>
            </w:r>
            <w:r w:rsidRPr="00695390">
              <w:rPr>
                <w:rFonts w:ascii="Arial" w:hAnsi="Arial" w:cs="Arial"/>
                <w:color w:val="000000" w:themeColor="text1"/>
                <w:sz w:val="18"/>
                <w:szCs w:val="18"/>
              </w:rPr>
              <w:t>2</w:t>
            </w:r>
          </w:p>
        </w:tc>
      </w:tr>
    </w:tbl>
    <w:p w14:paraId="58D03AF8" w14:textId="77777777" w:rsidR="00CC709C" w:rsidRPr="00695390" w:rsidRDefault="00CC709C" w:rsidP="00CC709C">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695390">
        <w:rPr>
          <w:rFonts w:ascii="Arial" w:hAnsi="Arial" w:cs="Arial"/>
          <w:color w:val="000000" w:themeColor="text1"/>
          <w:sz w:val="18"/>
          <w:szCs w:val="18"/>
        </w:rPr>
        <w:t>(Unit: Million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CC709C" w:rsidRPr="00695390" w14:paraId="1C254D7F" w14:textId="77777777" w:rsidTr="006D5C1F">
        <w:tc>
          <w:tcPr>
            <w:tcW w:w="2970" w:type="dxa"/>
            <w:vAlign w:val="bottom"/>
          </w:tcPr>
          <w:p w14:paraId="47730FCA" w14:textId="77777777" w:rsidR="00CC709C" w:rsidRPr="00695390" w:rsidRDefault="00CC709C" w:rsidP="008967DC">
            <w:pPr>
              <w:spacing w:line="320" w:lineRule="exact"/>
              <w:rPr>
                <w:rFonts w:ascii="Arial" w:hAnsi="Arial" w:cs="Arial"/>
                <w:color w:val="000000" w:themeColor="text1"/>
                <w:sz w:val="18"/>
                <w:szCs w:val="18"/>
                <w:cs/>
              </w:rPr>
            </w:pPr>
          </w:p>
        </w:tc>
        <w:tc>
          <w:tcPr>
            <w:tcW w:w="6210" w:type="dxa"/>
            <w:gridSpan w:val="9"/>
          </w:tcPr>
          <w:p w14:paraId="24318E1A" w14:textId="3B26920E"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sz w:val="18"/>
                <w:szCs w:val="18"/>
              </w:rPr>
              <w:t>For the six-month periods ended 30 June</w:t>
            </w:r>
          </w:p>
        </w:tc>
      </w:tr>
      <w:tr w:rsidR="00CC709C" w:rsidRPr="00695390" w14:paraId="6DA05764" w14:textId="77777777" w:rsidTr="006D5C1F">
        <w:tc>
          <w:tcPr>
            <w:tcW w:w="2970" w:type="dxa"/>
            <w:vAlign w:val="bottom"/>
          </w:tcPr>
          <w:p w14:paraId="5E1AB0A4" w14:textId="77777777" w:rsidR="00CC709C" w:rsidRPr="00695390" w:rsidRDefault="00CC709C" w:rsidP="008967DC">
            <w:pPr>
              <w:spacing w:line="320" w:lineRule="exact"/>
              <w:rPr>
                <w:rFonts w:ascii="Arial" w:hAnsi="Arial" w:cs="Arial"/>
                <w:color w:val="000000" w:themeColor="text1"/>
                <w:sz w:val="18"/>
                <w:szCs w:val="18"/>
              </w:rPr>
            </w:pPr>
          </w:p>
        </w:tc>
        <w:tc>
          <w:tcPr>
            <w:tcW w:w="2040" w:type="dxa"/>
            <w:gridSpan w:val="4"/>
          </w:tcPr>
          <w:p w14:paraId="40F76390" w14:textId="77777777" w:rsidR="00CC709C" w:rsidRPr="00695390" w:rsidRDefault="00CC709C"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Manufacture</w:t>
            </w:r>
          </w:p>
        </w:tc>
        <w:tc>
          <w:tcPr>
            <w:tcW w:w="2010" w:type="dxa"/>
            <w:gridSpan w:val="3"/>
          </w:tcPr>
          <w:p w14:paraId="6DB358F0" w14:textId="77777777" w:rsidR="00CC709C" w:rsidRPr="00695390" w:rsidRDefault="00CC709C" w:rsidP="008967DC">
            <w:pP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Hire of printing</w:t>
            </w:r>
          </w:p>
        </w:tc>
        <w:tc>
          <w:tcPr>
            <w:tcW w:w="2160" w:type="dxa"/>
            <w:gridSpan w:val="2"/>
          </w:tcPr>
          <w:p w14:paraId="1467CFEC" w14:textId="77777777" w:rsidR="00CC709C" w:rsidRPr="00695390" w:rsidRDefault="00CC709C" w:rsidP="008967DC">
            <w:pPr>
              <w:spacing w:line="320" w:lineRule="exact"/>
              <w:jc w:val="center"/>
              <w:rPr>
                <w:rFonts w:ascii="Arial" w:hAnsi="Arial" w:cs="Arial"/>
                <w:color w:val="000000" w:themeColor="text1"/>
                <w:sz w:val="18"/>
                <w:szCs w:val="18"/>
                <w:cs/>
              </w:rPr>
            </w:pPr>
          </w:p>
        </w:tc>
      </w:tr>
      <w:tr w:rsidR="00CC709C" w:rsidRPr="00695390" w14:paraId="0C680B32" w14:textId="77777777" w:rsidTr="006D5C1F">
        <w:tc>
          <w:tcPr>
            <w:tcW w:w="2970" w:type="dxa"/>
            <w:vAlign w:val="bottom"/>
          </w:tcPr>
          <w:p w14:paraId="3B457C2F" w14:textId="77777777" w:rsidR="00CC709C" w:rsidRPr="00695390" w:rsidRDefault="00CC709C" w:rsidP="008967DC">
            <w:pPr>
              <w:spacing w:line="320" w:lineRule="exact"/>
              <w:rPr>
                <w:rFonts w:ascii="Arial" w:hAnsi="Arial" w:cs="Arial"/>
                <w:color w:val="000000" w:themeColor="text1"/>
                <w:sz w:val="18"/>
                <w:szCs w:val="18"/>
                <w:cs/>
              </w:rPr>
            </w:pPr>
          </w:p>
        </w:tc>
        <w:tc>
          <w:tcPr>
            <w:tcW w:w="2040" w:type="dxa"/>
            <w:gridSpan w:val="4"/>
          </w:tcPr>
          <w:p w14:paraId="73B9DD6E"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and sale of caps</w:t>
            </w:r>
          </w:p>
        </w:tc>
        <w:tc>
          <w:tcPr>
            <w:tcW w:w="2010" w:type="dxa"/>
            <w:gridSpan w:val="3"/>
          </w:tcPr>
          <w:p w14:paraId="3C70B44E"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sheets for can</w:t>
            </w:r>
          </w:p>
        </w:tc>
        <w:tc>
          <w:tcPr>
            <w:tcW w:w="2160" w:type="dxa"/>
            <w:gridSpan w:val="2"/>
          </w:tcPr>
          <w:p w14:paraId="4AC1EB2D" w14:textId="77777777" w:rsidR="00CC709C" w:rsidRPr="00695390" w:rsidRDefault="00CC709C" w:rsidP="008967DC">
            <w:pPr>
              <w:pBdr>
                <w:bottom w:val="single" w:sz="4" w:space="1" w:color="auto"/>
              </w:pBdr>
              <w:spacing w:line="320" w:lineRule="exact"/>
              <w:jc w:val="center"/>
              <w:rPr>
                <w:rFonts w:ascii="Arial" w:hAnsi="Arial" w:cs="Arial"/>
                <w:color w:val="000000" w:themeColor="text1"/>
                <w:sz w:val="18"/>
                <w:szCs w:val="18"/>
                <w:cs/>
              </w:rPr>
            </w:pPr>
            <w:r w:rsidRPr="00695390">
              <w:rPr>
                <w:rFonts w:ascii="Arial" w:hAnsi="Arial" w:cs="Arial"/>
                <w:color w:val="000000" w:themeColor="text1"/>
                <w:sz w:val="18"/>
                <w:szCs w:val="18"/>
              </w:rPr>
              <w:t>Total</w:t>
            </w:r>
          </w:p>
        </w:tc>
      </w:tr>
      <w:tr w:rsidR="00920778" w:rsidRPr="00695390" w14:paraId="0AD7CF87" w14:textId="77777777" w:rsidTr="006D5C1F">
        <w:tc>
          <w:tcPr>
            <w:tcW w:w="2970" w:type="dxa"/>
            <w:vAlign w:val="bottom"/>
          </w:tcPr>
          <w:p w14:paraId="0E823B95" w14:textId="77777777" w:rsidR="00920778" w:rsidRPr="00695390" w:rsidRDefault="00920778" w:rsidP="008967DC">
            <w:pPr>
              <w:spacing w:line="320" w:lineRule="exact"/>
              <w:rPr>
                <w:rFonts w:ascii="Arial" w:hAnsi="Arial" w:cs="Arial"/>
                <w:color w:val="000000" w:themeColor="text1"/>
                <w:sz w:val="18"/>
                <w:szCs w:val="18"/>
                <w:cs/>
              </w:rPr>
            </w:pPr>
          </w:p>
        </w:tc>
        <w:tc>
          <w:tcPr>
            <w:tcW w:w="1020" w:type="dxa"/>
            <w:gridSpan w:val="2"/>
          </w:tcPr>
          <w:p w14:paraId="3534825F" w14:textId="49A7F9DA"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1020" w:type="dxa"/>
            <w:gridSpan w:val="2"/>
          </w:tcPr>
          <w:p w14:paraId="3A7A35AD" w14:textId="2C916CA1"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1020" w:type="dxa"/>
            <w:gridSpan w:val="2"/>
          </w:tcPr>
          <w:p w14:paraId="7D6A0C67" w14:textId="2EE4CF4F"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990" w:type="dxa"/>
          </w:tcPr>
          <w:p w14:paraId="686AD476" w14:textId="3DE7B2E5"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c>
          <w:tcPr>
            <w:tcW w:w="1080" w:type="dxa"/>
          </w:tcPr>
          <w:p w14:paraId="6565953F" w14:textId="1117A0E4"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2023</w:t>
            </w:r>
          </w:p>
        </w:tc>
        <w:tc>
          <w:tcPr>
            <w:tcW w:w="1080" w:type="dxa"/>
          </w:tcPr>
          <w:p w14:paraId="051B7EB0" w14:textId="4AF2DB85" w:rsidR="00920778" w:rsidRPr="00695390" w:rsidRDefault="00920778" w:rsidP="008967DC">
            <w:pPr>
              <w:pBdr>
                <w:bottom w:val="single" w:sz="4" w:space="1" w:color="auto"/>
              </w:pBdr>
              <w:spacing w:line="320" w:lineRule="exact"/>
              <w:jc w:val="center"/>
              <w:rPr>
                <w:rFonts w:ascii="Arial" w:hAnsi="Arial" w:cs="Arial"/>
                <w:color w:val="000000" w:themeColor="text1"/>
                <w:sz w:val="18"/>
                <w:szCs w:val="18"/>
              </w:rPr>
            </w:pPr>
            <w:r w:rsidRPr="00695390">
              <w:rPr>
                <w:rFonts w:ascii="Arial" w:hAnsi="Arial" w:cs="Arial"/>
                <w:color w:val="000000" w:themeColor="text1"/>
                <w:sz w:val="18"/>
                <w:szCs w:val="18"/>
              </w:rPr>
              <w:t>2022</w:t>
            </w:r>
          </w:p>
        </w:tc>
      </w:tr>
      <w:tr w:rsidR="00975C80" w:rsidRPr="00695390" w14:paraId="3B2F72C7" w14:textId="77777777" w:rsidTr="006D5C1F">
        <w:tc>
          <w:tcPr>
            <w:tcW w:w="2970" w:type="dxa"/>
            <w:vAlign w:val="bottom"/>
          </w:tcPr>
          <w:p w14:paraId="14411A41" w14:textId="77777777" w:rsidR="00975C80" w:rsidRPr="00695390" w:rsidRDefault="00975C80"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Sales and service income</w:t>
            </w:r>
          </w:p>
        </w:tc>
        <w:tc>
          <w:tcPr>
            <w:tcW w:w="1020" w:type="dxa"/>
            <w:gridSpan w:val="2"/>
            <w:vAlign w:val="bottom"/>
          </w:tcPr>
          <w:p w14:paraId="2098E989" w14:textId="463D1FD7"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1,797</w:t>
            </w:r>
          </w:p>
        </w:tc>
        <w:tc>
          <w:tcPr>
            <w:tcW w:w="1020" w:type="dxa"/>
            <w:gridSpan w:val="2"/>
            <w:vAlign w:val="bottom"/>
          </w:tcPr>
          <w:p w14:paraId="2543EFE8" w14:textId="128EF2BC"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1,869</w:t>
            </w:r>
          </w:p>
        </w:tc>
        <w:tc>
          <w:tcPr>
            <w:tcW w:w="1020" w:type="dxa"/>
            <w:gridSpan w:val="2"/>
            <w:vAlign w:val="bottom"/>
          </w:tcPr>
          <w:p w14:paraId="3A576788" w14:textId="1102D517"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45</w:t>
            </w:r>
          </w:p>
        </w:tc>
        <w:tc>
          <w:tcPr>
            <w:tcW w:w="990" w:type="dxa"/>
            <w:vAlign w:val="bottom"/>
          </w:tcPr>
          <w:p w14:paraId="462B947D" w14:textId="343E9CD3" w:rsidR="00975C80" w:rsidRPr="00695390" w:rsidRDefault="00975C80" w:rsidP="008967DC">
            <w:pPr>
              <w:pBdr>
                <w:bottom w:val="sing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cs/>
              </w:rPr>
              <w:t>48</w:t>
            </w:r>
          </w:p>
        </w:tc>
        <w:tc>
          <w:tcPr>
            <w:tcW w:w="1080" w:type="dxa"/>
            <w:vAlign w:val="bottom"/>
          </w:tcPr>
          <w:p w14:paraId="10EC4F36" w14:textId="61132B15" w:rsidR="00975C80" w:rsidRPr="00695390" w:rsidRDefault="00975C80"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1,842</w:t>
            </w:r>
          </w:p>
        </w:tc>
        <w:tc>
          <w:tcPr>
            <w:tcW w:w="1080" w:type="dxa"/>
            <w:vAlign w:val="bottom"/>
          </w:tcPr>
          <w:p w14:paraId="54A78F40" w14:textId="4803A02F" w:rsidR="00975C80" w:rsidRPr="00695390" w:rsidRDefault="00975C80"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cs/>
              </w:rPr>
              <w:t>1</w:t>
            </w:r>
            <w:r w:rsidRPr="00695390">
              <w:rPr>
                <w:rFonts w:ascii="Arial" w:hAnsi="Arial" w:cs="Arial" w:hint="cs"/>
                <w:color w:val="000000" w:themeColor="text1"/>
                <w:sz w:val="18"/>
                <w:szCs w:val="18"/>
              </w:rPr>
              <w:t>,917</w:t>
            </w:r>
          </w:p>
        </w:tc>
      </w:tr>
      <w:tr w:rsidR="00975C80" w:rsidRPr="00695390" w14:paraId="5F6B0F43" w14:textId="77777777" w:rsidTr="006D5C1F">
        <w:tc>
          <w:tcPr>
            <w:tcW w:w="2970" w:type="dxa"/>
          </w:tcPr>
          <w:p w14:paraId="2652FEAE" w14:textId="77777777" w:rsidR="00975C80" w:rsidRPr="00695390" w:rsidRDefault="00975C80" w:rsidP="008967DC">
            <w:pPr>
              <w:spacing w:line="320" w:lineRule="exact"/>
              <w:rPr>
                <w:rFonts w:ascii="Arial" w:hAnsi="Arial" w:cs="Arial"/>
                <w:b/>
                <w:bCs/>
                <w:color w:val="000000" w:themeColor="text1"/>
                <w:sz w:val="18"/>
                <w:szCs w:val="18"/>
              </w:rPr>
            </w:pPr>
            <w:r w:rsidRPr="00695390">
              <w:rPr>
                <w:rFonts w:ascii="Arial" w:hAnsi="Arial" w:cs="Arial"/>
                <w:b/>
                <w:bCs/>
                <w:color w:val="000000" w:themeColor="text1"/>
                <w:sz w:val="18"/>
                <w:szCs w:val="18"/>
              </w:rPr>
              <w:t xml:space="preserve">Operating results </w:t>
            </w:r>
          </w:p>
        </w:tc>
        <w:tc>
          <w:tcPr>
            <w:tcW w:w="1020" w:type="dxa"/>
            <w:gridSpan w:val="2"/>
            <w:vAlign w:val="bottom"/>
          </w:tcPr>
          <w:p w14:paraId="59013080"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20" w:type="dxa"/>
            <w:gridSpan w:val="2"/>
            <w:vAlign w:val="bottom"/>
          </w:tcPr>
          <w:p w14:paraId="1DAE8FCB"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20" w:type="dxa"/>
            <w:gridSpan w:val="2"/>
            <w:vAlign w:val="bottom"/>
          </w:tcPr>
          <w:p w14:paraId="4CCF2ACC"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990" w:type="dxa"/>
            <w:vAlign w:val="bottom"/>
          </w:tcPr>
          <w:p w14:paraId="42A9BBF6" w14:textId="77777777" w:rsidR="00975C80" w:rsidRPr="00695390" w:rsidRDefault="00975C80" w:rsidP="008967DC">
            <w:pPr>
              <w:tabs>
                <w:tab w:val="decimal" w:pos="706"/>
              </w:tabs>
              <w:spacing w:line="320" w:lineRule="exact"/>
              <w:jc w:val="both"/>
              <w:rPr>
                <w:rFonts w:ascii="Arial" w:hAnsi="Arial" w:cs="Arial"/>
                <w:color w:val="000000" w:themeColor="text1"/>
                <w:sz w:val="18"/>
                <w:szCs w:val="18"/>
              </w:rPr>
            </w:pPr>
          </w:p>
        </w:tc>
        <w:tc>
          <w:tcPr>
            <w:tcW w:w="1080" w:type="dxa"/>
            <w:vAlign w:val="bottom"/>
          </w:tcPr>
          <w:p w14:paraId="049C9CC5"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c>
          <w:tcPr>
            <w:tcW w:w="1080" w:type="dxa"/>
            <w:vAlign w:val="bottom"/>
          </w:tcPr>
          <w:p w14:paraId="0736E139"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r>
      <w:tr w:rsidR="00975C80" w:rsidRPr="00695390" w14:paraId="390E863B" w14:textId="77777777" w:rsidTr="006D5C1F">
        <w:trPr>
          <w:trHeight w:val="270"/>
        </w:trPr>
        <w:tc>
          <w:tcPr>
            <w:tcW w:w="2970" w:type="dxa"/>
          </w:tcPr>
          <w:p w14:paraId="29356917" w14:textId="77777777" w:rsidR="00975C80" w:rsidRPr="00695390" w:rsidRDefault="00975C80"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Segment profit</w:t>
            </w:r>
          </w:p>
        </w:tc>
        <w:tc>
          <w:tcPr>
            <w:tcW w:w="1020" w:type="dxa"/>
            <w:gridSpan w:val="2"/>
            <w:vAlign w:val="bottom"/>
          </w:tcPr>
          <w:p w14:paraId="010D527A" w14:textId="4E24F3E7"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200</w:t>
            </w:r>
          </w:p>
        </w:tc>
        <w:tc>
          <w:tcPr>
            <w:tcW w:w="1020" w:type="dxa"/>
            <w:gridSpan w:val="2"/>
            <w:vAlign w:val="bottom"/>
          </w:tcPr>
          <w:p w14:paraId="7721D1DB" w14:textId="79AC456B"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240</w:t>
            </w:r>
          </w:p>
        </w:tc>
        <w:tc>
          <w:tcPr>
            <w:tcW w:w="1020" w:type="dxa"/>
            <w:gridSpan w:val="2"/>
            <w:vAlign w:val="bottom"/>
          </w:tcPr>
          <w:p w14:paraId="677CBFF5" w14:textId="60F0064A"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15</w:t>
            </w:r>
          </w:p>
        </w:tc>
        <w:tc>
          <w:tcPr>
            <w:tcW w:w="990" w:type="dxa"/>
            <w:vAlign w:val="bottom"/>
          </w:tcPr>
          <w:p w14:paraId="37DD1A0F" w14:textId="502BB987" w:rsidR="00975C80" w:rsidRPr="00695390" w:rsidRDefault="00975C80" w:rsidP="008967DC">
            <w:pPr>
              <w:pBdr>
                <w:bottom w:val="double" w:sz="4" w:space="1" w:color="auto"/>
              </w:pBdr>
              <w:tabs>
                <w:tab w:val="decimal" w:pos="706"/>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14</w:t>
            </w:r>
          </w:p>
        </w:tc>
        <w:tc>
          <w:tcPr>
            <w:tcW w:w="1080" w:type="dxa"/>
            <w:vAlign w:val="bottom"/>
          </w:tcPr>
          <w:p w14:paraId="383D752F" w14:textId="38794A7B" w:rsidR="00975C80" w:rsidRPr="00695390" w:rsidRDefault="00975C80" w:rsidP="008967DC">
            <w:pPr>
              <w:tabs>
                <w:tab w:val="decimal" w:pos="785"/>
              </w:tabs>
              <w:spacing w:line="320" w:lineRule="exact"/>
              <w:jc w:val="both"/>
              <w:rPr>
                <w:rFonts w:ascii="Arial" w:hAnsi="Arial" w:cs="Arial"/>
                <w:color w:val="000000" w:themeColor="text1"/>
                <w:sz w:val="18"/>
                <w:szCs w:val="18"/>
                <w:cs/>
              </w:rPr>
            </w:pPr>
            <w:r w:rsidRPr="00695390">
              <w:rPr>
                <w:rFonts w:ascii="Arial" w:hAnsi="Arial" w:cs="Arial" w:hint="cs"/>
                <w:color w:val="000000" w:themeColor="text1"/>
                <w:sz w:val="18"/>
                <w:szCs w:val="18"/>
              </w:rPr>
              <w:t>215</w:t>
            </w:r>
          </w:p>
        </w:tc>
        <w:tc>
          <w:tcPr>
            <w:tcW w:w="1080" w:type="dxa"/>
            <w:vAlign w:val="bottom"/>
          </w:tcPr>
          <w:p w14:paraId="28C56DB5" w14:textId="346CB872"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254</w:t>
            </w:r>
          </w:p>
        </w:tc>
      </w:tr>
      <w:tr w:rsidR="00975C80" w:rsidRPr="00695390" w14:paraId="09F2FF9C" w14:textId="77777777" w:rsidTr="006D5C1F">
        <w:tc>
          <w:tcPr>
            <w:tcW w:w="4766" w:type="dxa"/>
            <w:gridSpan w:val="4"/>
            <w:vAlign w:val="bottom"/>
          </w:tcPr>
          <w:p w14:paraId="7D40583A" w14:textId="77777777" w:rsidR="00975C80" w:rsidRPr="00695390" w:rsidRDefault="00975C80" w:rsidP="008967DC">
            <w:pPr>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Unallocated income and expenses</w:t>
            </w:r>
          </w:p>
        </w:tc>
        <w:tc>
          <w:tcPr>
            <w:tcW w:w="900" w:type="dxa"/>
            <w:gridSpan w:val="2"/>
          </w:tcPr>
          <w:p w14:paraId="28859E43" w14:textId="77777777" w:rsidR="00975C80" w:rsidRPr="00695390" w:rsidRDefault="00975C80" w:rsidP="008967DC">
            <w:pPr>
              <w:tabs>
                <w:tab w:val="decimal" w:pos="684"/>
              </w:tabs>
              <w:spacing w:line="320" w:lineRule="exact"/>
              <w:jc w:val="both"/>
              <w:rPr>
                <w:rFonts w:ascii="Arial" w:hAnsi="Arial" w:cs="Arial"/>
                <w:color w:val="000000" w:themeColor="text1"/>
                <w:sz w:val="18"/>
                <w:szCs w:val="18"/>
                <w:cs/>
              </w:rPr>
            </w:pPr>
          </w:p>
        </w:tc>
        <w:tc>
          <w:tcPr>
            <w:tcW w:w="1354" w:type="dxa"/>
            <w:gridSpan w:val="2"/>
            <w:vAlign w:val="center"/>
          </w:tcPr>
          <w:p w14:paraId="2915271D" w14:textId="77777777" w:rsidR="00975C80" w:rsidRPr="00695390" w:rsidRDefault="00975C80" w:rsidP="008967DC">
            <w:pPr>
              <w:tabs>
                <w:tab w:val="decimal" w:pos="684"/>
              </w:tabs>
              <w:spacing w:line="320" w:lineRule="exact"/>
              <w:jc w:val="both"/>
              <w:rPr>
                <w:rFonts w:ascii="Arial" w:hAnsi="Arial" w:cs="Arial"/>
                <w:color w:val="000000" w:themeColor="text1"/>
                <w:sz w:val="18"/>
                <w:szCs w:val="18"/>
                <w:cs/>
              </w:rPr>
            </w:pPr>
          </w:p>
        </w:tc>
        <w:tc>
          <w:tcPr>
            <w:tcW w:w="1080" w:type="dxa"/>
            <w:vAlign w:val="center"/>
          </w:tcPr>
          <w:p w14:paraId="2B8A54E9"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c>
          <w:tcPr>
            <w:tcW w:w="1080" w:type="dxa"/>
            <w:vAlign w:val="center"/>
          </w:tcPr>
          <w:p w14:paraId="74E82C28" w14:textId="77777777" w:rsidR="00975C80" w:rsidRPr="00695390" w:rsidRDefault="00975C80" w:rsidP="008967DC">
            <w:pPr>
              <w:tabs>
                <w:tab w:val="decimal" w:pos="785"/>
              </w:tabs>
              <w:spacing w:line="320" w:lineRule="exact"/>
              <w:jc w:val="both"/>
              <w:rPr>
                <w:rFonts w:ascii="Arial" w:hAnsi="Arial" w:cs="Arial"/>
                <w:color w:val="000000" w:themeColor="text1"/>
                <w:sz w:val="18"/>
                <w:szCs w:val="18"/>
              </w:rPr>
            </w:pPr>
          </w:p>
        </w:tc>
      </w:tr>
      <w:tr w:rsidR="00975C80" w:rsidRPr="00695390" w14:paraId="2F39AAD5" w14:textId="77777777" w:rsidTr="002429B4">
        <w:tc>
          <w:tcPr>
            <w:tcW w:w="3866" w:type="dxa"/>
            <w:gridSpan w:val="2"/>
            <w:vAlign w:val="bottom"/>
          </w:tcPr>
          <w:p w14:paraId="4A44A790"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Interest income</w:t>
            </w:r>
          </w:p>
        </w:tc>
        <w:tc>
          <w:tcPr>
            <w:tcW w:w="900" w:type="dxa"/>
            <w:gridSpan w:val="2"/>
            <w:vAlign w:val="center"/>
          </w:tcPr>
          <w:p w14:paraId="46DD1960"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2B235E74"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06EB552C"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080" w:type="dxa"/>
          </w:tcPr>
          <w:p w14:paraId="0D2F21F9" w14:textId="750833A3"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4</w:t>
            </w:r>
          </w:p>
        </w:tc>
        <w:tc>
          <w:tcPr>
            <w:tcW w:w="1080" w:type="dxa"/>
          </w:tcPr>
          <w:p w14:paraId="64370EA5" w14:textId="39BE32AE"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w:t>
            </w:r>
          </w:p>
        </w:tc>
      </w:tr>
      <w:tr w:rsidR="00975C80" w:rsidRPr="00695390" w14:paraId="0BEB47BD" w14:textId="77777777" w:rsidTr="002429B4">
        <w:trPr>
          <w:trHeight w:val="279"/>
        </w:trPr>
        <w:tc>
          <w:tcPr>
            <w:tcW w:w="3866" w:type="dxa"/>
            <w:gridSpan w:val="2"/>
            <w:vAlign w:val="bottom"/>
          </w:tcPr>
          <w:p w14:paraId="525B6D84"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Other income</w:t>
            </w:r>
          </w:p>
        </w:tc>
        <w:tc>
          <w:tcPr>
            <w:tcW w:w="900" w:type="dxa"/>
            <w:gridSpan w:val="2"/>
            <w:vAlign w:val="center"/>
          </w:tcPr>
          <w:p w14:paraId="18854D61"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4CF62F58"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1B832A26" w14:textId="77777777" w:rsidR="00975C80" w:rsidRPr="00695390" w:rsidRDefault="00975C80" w:rsidP="008967DC">
            <w:pPr>
              <w:tabs>
                <w:tab w:val="decimal" w:pos="684"/>
              </w:tabs>
              <w:spacing w:line="320" w:lineRule="exact"/>
              <w:rPr>
                <w:rFonts w:ascii="Arial" w:hAnsi="Arial" w:cs="Arial"/>
                <w:color w:val="000000" w:themeColor="text1"/>
                <w:sz w:val="18"/>
                <w:szCs w:val="18"/>
                <w:cs/>
              </w:rPr>
            </w:pPr>
          </w:p>
        </w:tc>
        <w:tc>
          <w:tcPr>
            <w:tcW w:w="1080" w:type="dxa"/>
            <w:vAlign w:val="bottom"/>
          </w:tcPr>
          <w:p w14:paraId="11F4ABDB" w14:textId="56B1E0DC"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22</w:t>
            </w:r>
          </w:p>
        </w:tc>
        <w:tc>
          <w:tcPr>
            <w:tcW w:w="1080" w:type="dxa"/>
            <w:vAlign w:val="bottom"/>
          </w:tcPr>
          <w:p w14:paraId="72719EF0" w14:textId="4D302FF3" w:rsidR="00975C80" w:rsidRPr="00695390" w:rsidRDefault="00975C80"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44</w:t>
            </w:r>
          </w:p>
        </w:tc>
      </w:tr>
      <w:tr w:rsidR="008967DC" w:rsidRPr="00695390" w14:paraId="1C7CEA63" w14:textId="77777777" w:rsidTr="002429B4">
        <w:trPr>
          <w:trHeight w:val="279"/>
        </w:trPr>
        <w:tc>
          <w:tcPr>
            <w:tcW w:w="3866" w:type="dxa"/>
            <w:gridSpan w:val="2"/>
            <w:vAlign w:val="bottom"/>
          </w:tcPr>
          <w:p w14:paraId="59EED7EB" w14:textId="4F935F5A" w:rsidR="008967DC" w:rsidRPr="00695390" w:rsidRDefault="008967DC" w:rsidP="008967DC">
            <w:pPr>
              <w:tabs>
                <w:tab w:val="decimal" w:pos="684"/>
              </w:tabs>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Administrative expenses</w:t>
            </w:r>
          </w:p>
        </w:tc>
        <w:tc>
          <w:tcPr>
            <w:tcW w:w="900" w:type="dxa"/>
            <w:gridSpan w:val="2"/>
            <w:vAlign w:val="center"/>
          </w:tcPr>
          <w:p w14:paraId="3ADE3D85"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7AEAE769"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20BCAE05"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bottom"/>
          </w:tcPr>
          <w:p w14:paraId="016CA77F" w14:textId="7C1B8C50"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w:t>
            </w:r>
            <w:r w:rsidR="00711F72">
              <w:rPr>
                <w:rFonts w:ascii="Arial" w:hAnsi="Arial" w:cs="Arial"/>
                <w:color w:val="000000" w:themeColor="text1"/>
                <w:sz w:val="18"/>
                <w:szCs w:val="18"/>
              </w:rPr>
              <w:t>107</w:t>
            </w:r>
            <w:r w:rsidRPr="00695390">
              <w:rPr>
                <w:rFonts w:ascii="Arial" w:hAnsi="Arial" w:cs="Arial" w:hint="cs"/>
                <w:color w:val="000000" w:themeColor="text1"/>
                <w:sz w:val="18"/>
                <w:szCs w:val="18"/>
              </w:rPr>
              <w:t>)</w:t>
            </w:r>
          </w:p>
        </w:tc>
        <w:tc>
          <w:tcPr>
            <w:tcW w:w="1080" w:type="dxa"/>
            <w:vAlign w:val="bottom"/>
          </w:tcPr>
          <w:p w14:paraId="40627706" w14:textId="06EA3BF4"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(115)</w:t>
            </w:r>
          </w:p>
        </w:tc>
      </w:tr>
      <w:tr w:rsidR="008967DC" w:rsidRPr="00695390" w14:paraId="07D4EA9D" w14:textId="77777777" w:rsidTr="002429B4">
        <w:trPr>
          <w:trHeight w:val="80"/>
        </w:trPr>
        <w:tc>
          <w:tcPr>
            <w:tcW w:w="3866" w:type="dxa"/>
            <w:gridSpan w:val="2"/>
            <w:vAlign w:val="bottom"/>
          </w:tcPr>
          <w:p w14:paraId="2CE68E55" w14:textId="1AE0ECCA" w:rsidR="008967DC" w:rsidRPr="00695390" w:rsidRDefault="008967DC" w:rsidP="008967DC">
            <w:pPr>
              <w:tabs>
                <w:tab w:val="decimal" w:pos="684"/>
              </w:tabs>
              <w:spacing w:line="320" w:lineRule="exact"/>
              <w:ind w:left="159" w:hanging="159"/>
              <w:rPr>
                <w:rFonts w:ascii="Arial" w:hAnsi="Arial" w:cs="Arial"/>
                <w:color w:val="000000" w:themeColor="text1"/>
                <w:sz w:val="18"/>
                <w:szCs w:val="18"/>
              </w:rPr>
            </w:pPr>
            <w:r>
              <w:rPr>
                <w:rFonts w:ascii="Arial" w:hAnsi="Arial" w:cs="Arial"/>
                <w:color w:val="000000" w:themeColor="text1"/>
                <w:sz w:val="18"/>
                <w:szCs w:val="18"/>
              </w:rPr>
              <w:t>L</w:t>
            </w:r>
            <w:r w:rsidRPr="008967DC">
              <w:rPr>
                <w:rFonts w:ascii="Arial" w:hAnsi="Arial" w:cs="Arial"/>
                <w:color w:val="000000" w:themeColor="text1"/>
                <w:sz w:val="18"/>
                <w:szCs w:val="18"/>
              </w:rPr>
              <w:t xml:space="preserve">oss arising from derecognition of financial assets measured at </w:t>
            </w:r>
            <w:proofErr w:type="spellStart"/>
            <w:r w:rsidRPr="008967DC">
              <w:rPr>
                <w:rFonts w:ascii="Arial" w:hAnsi="Arial" w:cs="Arial"/>
                <w:color w:val="000000" w:themeColor="text1"/>
                <w:sz w:val="18"/>
                <w:szCs w:val="18"/>
              </w:rPr>
              <w:t>amortised</w:t>
            </w:r>
            <w:proofErr w:type="spellEnd"/>
            <w:r w:rsidRPr="008967DC">
              <w:rPr>
                <w:rFonts w:ascii="Arial" w:hAnsi="Arial" w:cs="Arial"/>
                <w:color w:val="000000" w:themeColor="text1"/>
                <w:sz w:val="18"/>
                <w:szCs w:val="18"/>
              </w:rPr>
              <w:t xml:space="preserve"> cost</w:t>
            </w:r>
          </w:p>
        </w:tc>
        <w:tc>
          <w:tcPr>
            <w:tcW w:w="900" w:type="dxa"/>
            <w:gridSpan w:val="2"/>
            <w:vAlign w:val="center"/>
          </w:tcPr>
          <w:p w14:paraId="23EF187D"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268B436F"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47A6D2DD"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bottom"/>
          </w:tcPr>
          <w:p w14:paraId="65F44472" w14:textId="65FD88B4"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Pr>
                <w:rFonts w:ascii="Arial" w:hAnsi="Arial" w:cs="Arial"/>
                <w:color w:val="000000" w:themeColor="text1"/>
                <w:sz w:val="18"/>
                <w:szCs w:val="18"/>
              </w:rPr>
              <w:t>(</w:t>
            </w:r>
            <w:r w:rsidR="00711F72">
              <w:rPr>
                <w:rFonts w:ascii="Arial" w:hAnsi="Arial" w:cs="Arial"/>
                <w:color w:val="000000" w:themeColor="text1"/>
                <w:sz w:val="18"/>
                <w:szCs w:val="18"/>
              </w:rPr>
              <w:t>1</w:t>
            </w:r>
            <w:r>
              <w:rPr>
                <w:rFonts w:ascii="Arial" w:hAnsi="Arial" w:cs="Arial"/>
                <w:color w:val="000000" w:themeColor="text1"/>
                <w:sz w:val="18"/>
                <w:szCs w:val="18"/>
              </w:rPr>
              <w:t>2)</w:t>
            </w:r>
          </w:p>
        </w:tc>
        <w:tc>
          <w:tcPr>
            <w:tcW w:w="1080" w:type="dxa"/>
            <w:vAlign w:val="bottom"/>
          </w:tcPr>
          <w:p w14:paraId="66F2B349" w14:textId="7503810B"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Pr>
                <w:rFonts w:ascii="Arial" w:hAnsi="Arial" w:cs="Arial"/>
                <w:color w:val="000000" w:themeColor="text1"/>
                <w:sz w:val="18"/>
                <w:szCs w:val="18"/>
              </w:rPr>
              <w:t>-</w:t>
            </w:r>
          </w:p>
        </w:tc>
      </w:tr>
      <w:tr w:rsidR="008967DC" w:rsidRPr="00695390" w14:paraId="74D32E47" w14:textId="77777777" w:rsidTr="006D5C1F">
        <w:tc>
          <w:tcPr>
            <w:tcW w:w="4766" w:type="dxa"/>
            <w:gridSpan w:val="4"/>
            <w:vAlign w:val="bottom"/>
          </w:tcPr>
          <w:p w14:paraId="0E393C84"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before income tax expense</w:t>
            </w:r>
          </w:p>
        </w:tc>
        <w:tc>
          <w:tcPr>
            <w:tcW w:w="900" w:type="dxa"/>
            <w:gridSpan w:val="2"/>
          </w:tcPr>
          <w:p w14:paraId="44D33F43"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772EC6BA"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588AC228" w14:textId="5F66E7B5"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122</w:t>
            </w:r>
          </w:p>
        </w:tc>
        <w:tc>
          <w:tcPr>
            <w:tcW w:w="1080" w:type="dxa"/>
            <w:vAlign w:val="center"/>
          </w:tcPr>
          <w:p w14:paraId="5E476AA5" w14:textId="57BF9E64" w:rsidR="008967DC" w:rsidRPr="00695390" w:rsidRDefault="008967DC" w:rsidP="008967DC">
            <w:pP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185</w:t>
            </w:r>
          </w:p>
        </w:tc>
      </w:tr>
      <w:tr w:rsidR="008967DC" w:rsidRPr="00695390" w14:paraId="052CF2A8" w14:textId="77777777" w:rsidTr="006D5C1F">
        <w:tc>
          <w:tcPr>
            <w:tcW w:w="4766" w:type="dxa"/>
            <w:gridSpan w:val="4"/>
            <w:vAlign w:val="bottom"/>
          </w:tcPr>
          <w:p w14:paraId="64A36109" w14:textId="77777777" w:rsidR="008967DC" w:rsidRPr="00695390" w:rsidRDefault="008967DC" w:rsidP="008967DC">
            <w:pPr>
              <w:spacing w:line="320" w:lineRule="exact"/>
              <w:rPr>
                <w:rFonts w:ascii="Arial" w:hAnsi="Arial" w:cs="Arial"/>
                <w:color w:val="000000" w:themeColor="text1"/>
                <w:sz w:val="18"/>
                <w:szCs w:val="18"/>
              </w:rPr>
            </w:pPr>
            <w:r w:rsidRPr="00695390">
              <w:rPr>
                <w:rFonts w:ascii="Arial" w:hAnsi="Arial" w:cs="Arial"/>
                <w:color w:val="000000" w:themeColor="text1"/>
                <w:sz w:val="18"/>
                <w:szCs w:val="18"/>
              </w:rPr>
              <w:t>Income tax expense</w:t>
            </w:r>
          </w:p>
        </w:tc>
        <w:tc>
          <w:tcPr>
            <w:tcW w:w="900" w:type="dxa"/>
            <w:gridSpan w:val="2"/>
          </w:tcPr>
          <w:p w14:paraId="6ACE9139"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11A63AAF"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31261288" w14:textId="659EFEC0"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(28)</w:t>
            </w:r>
          </w:p>
        </w:tc>
        <w:tc>
          <w:tcPr>
            <w:tcW w:w="1080" w:type="dxa"/>
            <w:vAlign w:val="center"/>
          </w:tcPr>
          <w:p w14:paraId="1CA1C5C6" w14:textId="765F5DDB" w:rsidR="008967DC" w:rsidRPr="00695390" w:rsidRDefault="008967DC" w:rsidP="008967DC">
            <w:pPr>
              <w:pBdr>
                <w:bottom w:val="sing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(33)</w:t>
            </w:r>
          </w:p>
        </w:tc>
      </w:tr>
      <w:tr w:rsidR="008967DC" w:rsidRPr="00695390" w14:paraId="3AECAB85" w14:textId="77777777" w:rsidTr="006D5C1F">
        <w:tc>
          <w:tcPr>
            <w:tcW w:w="3866" w:type="dxa"/>
            <w:gridSpan w:val="2"/>
            <w:vAlign w:val="bottom"/>
          </w:tcPr>
          <w:p w14:paraId="2865D393"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r w:rsidRPr="00695390">
              <w:rPr>
                <w:rFonts w:ascii="Arial" w:hAnsi="Arial" w:cs="Arial"/>
                <w:color w:val="000000" w:themeColor="text1"/>
                <w:sz w:val="18"/>
                <w:szCs w:val="18"/>
              </w:rPr>
              <w:t>Profit for the period</w:t>
            </w:r>
          </w:p>
        </w:tc>
        <w:tc>
          <w:tcPr>
            <w:tcW w:w="900" w:type="dxa"/>
            <w:gridSpan w:val="2"/>
            <w:vAlign w:val="center"/>
          </w:tcPr>
          <w:p w14:paraId="65727F3F"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900" w:type="dxa"/>
            <w:gridSpan w:val="2"/>
          </w:tcPr>
          <w:p w14:paraId="748893B6"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354" w:type="dxa"/>
            <w:gridSpan w:val="2"/>
            <w:vAlign w:val="center"/>
          </w:tcPr>
          <w:p w14:paraId="3697A8AD" w14:textId="77777777" w:rsidR="008967DC" w:rsidRPr="00695390" w:rsidRDefault="008967DC" w:rsidP="008967DC">
            <w:pPr>
              <w:tabs>
                <w:tab w:val="decimal" w:pos="684"/>
              </w:tabs>
              <w:spacing w:line="320" w:lineRule="exact"/>
              <w:rPr>
                <w:rFonts w:ascii="Arial" w:hAnsi="Arial" w:cs="Arial"/>
                <w:color w:val="000000" w:themeColor="text1"/>
                <w:sz w:val="18"/>
                <w:szCs w:val="18"/>
                <w:cs/>
              </w:rPr>
            </w:pPr>
          </w:p>
        </w:tc>
        <w:tc>
          <w:tcPr>
            <w:tcW w:w="1080" w:type="dxa"/>
            <w:vAlign w:val="center"/>
          </w:tcPr>
          <w:p w14:paraId="732EBC8D" w14:textId="593C89B8" w:rsidR="008967DC" w:rsidRPr="00695390" w:rsidRDefault="008967DC" w:rsidP="008967DC">
            <w:pPr>
              <w:pBdr>
                <w:bottom w:val="doub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color w:val="000000" w:themeColor="text1"/>
                <w:sz w:val="18"/>
                <w:szCs w:val="18"/>
              </w:rPr>
              <w:t>94</w:t>
            </w:r>
          </w:p>
        </w:tc>
        <w:tc>
          <w:tcPr>
            <w:tcW w:w="1080" w:type="dxa"/>
            <w:vAlign w:val="center"/>
          </w:tcPr>
          <w:p w14:paraId="630466E8" w14:textId="02ABC49C" w:rsidR="008967DC" w:rsidRPr="00695390" w:rsidRDefault="008967DC" w:rsidP="008967DC">
            <w:pPr>
              <w:pBdr>
                <w:bottom w:val="double" w:sz="4" w:space="1" w:color="auto"/>
              </w:pBdr>
              <w:tabs>
                <w:tab w:val="decimal" w:pos="785"/>
              </w:tabs>
              <w:spacing w:line="320" w:lineRule="exact"/>
              <w:jc w:val="both"/>
              <w:rPr>
                <w:rFonts w:ascii="Arial" w:hAnsi="Arial" w:cs="Arial"/>
                <w:color w:val="000000" w:themeColor="text1"/>
                <w:sz w:val="18"/>
                <w:szCs w:val="18"/>
              </w:rPr>
            </w:pPr>
            <w:r w:rsidRPr="00695390">
              <w:rPr>
                <w:rFonts w:ascii="Arial" w:hAnsi="Arial" w:cs="Arial" w:hint="cs"/>
                <w:color w:val="000000" w:themeColor="text1"/>
                <w:sz w:val="18"/>
                <w:szCs w:val="18"/>
              </w:rPr>
              <w:t>15</w:t>
            </w:r>
            <w:r w:rsidRPr="00695390">
              <w:rPr>
                <w:rFonts w:ascii="Arial" w:hAnsi="Arial" w:cs="Arial"/>
                <w:color w:val="000000" w:themeColor="text1"/>
                <w:sz w:val="18"/>
                <w:szCs w:val="18"/>
              </w:rPr>
              <w:t>2</w:t>
            </w:r>
          </w:p>
        </w:tc>
      </w:tr>
    </w:tbl>
    <w:p w14:paraId="699DB970" w14:textId="4BA1025F" w:rsidR="000C5C32" w:rsidRPr="00695390" w:rsidRDefault="002E5F2C" w:rsidP="006D14FA">
      <w:pPr>
        <w:tabs>
          <w:tab w:val="left" w:pos="2160"/>
          <w:tab w:val="right" w:pos="7280"/>
          <w:tab w:val="right" w:pos="8540"/>
        </w:tabs>
        <w:spacing w:before="240" w:after="120" w:line="380" w:lineRule="exact"/>
        <w:ind w:left="547" w:hanging="547"/>
        <w:jc w:val="both"/>
        <w:rPr>
          <w:rFonts w:ascii="Arial" w:hAnsi="Arial" w:cs="Arial"/>
          <w:color w:val="000000" w:themeColor="text1"/>
          <w:sz w:val="22"/>
          <w:szCs w:val="22"/>
        </w:rPr>
      </w:pPr>
      <w:r w:rsidRPr="00695390">
        <w:rPr>
          <w:rFonts w:ascii="Arial" w:hAnsi="Arial" w:cs="Arial"/>
          <w:b/>
          <w:bCs/>
          <w:color w:val="000000" w:themeColor="text1"/>
          <w:sz w:val="22"/>
          <w:szCs w:val="22"/>
        </w:rPr>
        <w:lastRenderedPageBreak/>
        <w:t>1</w:t>
      </w:r>
      <w:r w:rsidR="00D0272F" w:rsidRPr="00695390">
        <w:rPr>
          <w:rFonts w:ascii="Arial" w:hAnsi="Arial" w:cs="Arial"/>
          <w:b/>
          <w:bCs/>
          <w:color w:val="000000" w:themeColor="text1"/>
          <w:sz w:val="22"/>
          <w:szCs w:val="22"/>
        </w:rPr>
        <w:t>1</w:t>
      </w:r>
      <w:r w:rsidR="00DB2E94" w:rsidRPr="00695390">
        <w:rPr>
          <w:rFonts w:ascii="Arial" w:hAnsi="Arial" w:cs="Arial"/>
          <w:b/>
          <w:bCs/>
          <w:color w:val="000000" w:themeColor="text1"/>
          <w:sz w:val="22"/>
          <w:szCs w:val="22"/>
        </w:rPr>
        <w:t>.</w:t>
      </w:r>
      <w:r w:rsidR="00DB2E94" w:rsidRPr="00695390">
        <w:rPr>
          <w:rFonts w:ascii="Arial" w:hAnsi="Arial" w:cs="Arial"/>
          <w:b/>
          <w:bCs/>
          <w:color w:val="000000" w:themeColor="text1"/>
          <w:sz w:val="22"/>
          <w:szCs w:val="22"/>
        </w:rPr>
        <w:tab/>
      </w:r>
      <w:r w:rsidR="004F7C6F" w:rsidRPr="00695390">
        <w:rPr>
          <w:rFonts w:ascii="Arial" w:hAnsi="Arial" w:cs="Arial"/>
          <w:b/>
          <w:bCs/>
          <w:color w:val="000000" w:themeColor="text1"/>
          <w:sz w:val="22"/>
          <w:szCs w:val="22"/>
        </w:rPr>
        <w:t>Commitments and conti</w:t>
      </w:r>
      <w:r w:rsidR="00E06F23" w:rsidRPr="00695390">
        <w:rPr>
          <w:rFonts w:ascii="Arial" w:hAnsi="Arial" w:cs="Arial"/>
          <w:b/>
          <w:bCs/>
          <w:color w:val="000000" w:themeColor="text1"/>
          <w:sz w:val="22"/>
          <w:szCs w:val="22"/>
        </w:rPr>
        <w:t>n</w:t>
      </w:r>
      <w:r w:rsidR="004F7C6F" w:rsidRPr="00695390">
        <w:rPr>
          <w:rFonts w:ascii="Arial" w:hAnsi="Arial" w:cs="Arial"/>
          <w:b/>
          <w:bCs/>
          <w:color w:val="000000" w:themeColor="text1"/>
          <w:sz w:val="22"/>
          <w:szCs w:val="22"/>
        </w:rPr>
        <w:t>gent liabilities</w:t>
      </w:r>
    </w:p>
    <w:p w14:paraId="62DFF57F" w14:textId="121CF212" w:rsidR="0098644A" w:rsidRPr="00695390" w:rsidRDefault="000C5C32" w:rsidP="0036070D">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a)</w:t>
      </w:r>
      <w:r w:rsidRPr="00695390">
        <w:rPr>
          <w:rFonts w:ascii="Arial" w:hAnsi="Arial" w:cs="Arial"/>
          <w:color w:val="000000" w:themeColor="text1"/>
          <w:sz w:val="22"/>
          <w:szCs w:val="22"/>
        </w:rPr>
        <w:tab/>
        <w:t>The Company has commitments, which mature within one year, to local and overseas suppliers under pu</w:t>
      </w:r>
      <w:r w:rsidR="00BC5FFC" w:rsidRPr="00695390">
        <w:rPr>
          <w:rFonts w:ascii="Arial" w:hAnsi="Arial" w:cs="Arial"/>
          <w:color w:val="000000" w:themeColor="text1"/>
          <w:sz w:val="22"/>
          <w:szCs w:val="22"/>
        </w:rPr>
        <w:t>rchase orders for</w:t>
      </w:r>
      <w:r w:rsidR="00F93CBC" w:rsidRPr="00695390">
        <w:rPr>
          <w:rFonts w:ascii="Arial" w:hAnsi="Arial" w:cs="Arial"/>
          <w:color w:val="000000" w:themeColor="text1"/>
          <w:sz w:val="22"/>
          <w:szCs w:val="22"/>
        </w:rPr>
        <w:t xml:space="preserve"> purchas</w:t>
      </w:r>
      <w:r w:rsidR="007E329D">
        <w:rPr>
          <w:rFonts w:ascii="Arial" w:hAnsi="Arial" w:cs="Arial"/>
          <w:color w:val="000000" w:themeColor="text1"/>
          <w:sz w:val="22"/>
          <w:szCs w:val="22"/>
        </w:rPr>
        <w:t>ing</w:t>
      </w:r>
      <w:r w:rsidR="00F93CBC" w:rsidRPr="00695390">
        <w:rPr>
          <w:rFonts w:ascii="Arial" w:hAnsi="Arial" w:cs="Arial"/>
          <w:color w:val="000000" w:themeColor="text1"/>
          <w:sz w:val="22"/>
          <w:szCs w:val="22"/>
        </w:rPr>
        <w:t xml:space="preserve"> of</w:t>
      </w:r>
      <w:r w:rsidR="00BC5FFC" w:rsidRPr="00695390">
        <w:rPr>
          <w:rFonts w:ascii="Arial" w:hAnsi="Arial" w:cs="Arial"/>
          <w:color w:val="000000" w:themeColor="text1"/>
          <w:sz w:val="22"/>
          <w:szCs w:val="22"/>
        </w:rPr>
        <w:t xml:space="preserve"> </w:t>
      </w:r>
      <w:r w:rsidR="00F93CBC" w:rsidRPr="00695390">
        <w:rPr>
          <w:rFonts w:ascii="Arial" w:hAnsi="Arial" w:cs="Arial"/>
          <w:color w:val="000000" w:themeColor="text1"/>
          <w:sz w:val="22"/>
          <w:szCs w:val="22"/>
        </w:rPr>
        <w:t>machinery and equipment</w:t>
      </w:r>
      <w:r w:rsidRPr="00695390">
        <w:rPr>
          <w:rFonts w:ascii="Arial" w:hAnsi="Arial" w:cs="Arial"/>
          <w:color w:val="000000" w:themeColor="text1"/>
          <w:sz w:val="22"/>
          <w:szCs w:val="22"/>
        </w:rPr>
        <w:t>, as follow</w:t>
      </w:r>
      <w:r w:rsidR="00DD1DCF" w:rsidRPr="00695390">
        <w:rPr>
          <w:rFonts w:ascii="Arial" w:hAnsi="Arial" w:cs="Arial"/>
          <w:color w:val="000000" w:themeColor="text1"/>
          <w:sz w:val="22"/>
          <w:szCs w:val="22"/>
        </w:rPr>
        <w:t>s</w:t>
      </w:r>
      <w:r w:rsidRPr="00695390">
        <w:rPr>
          <w:rFonts w:ascii="Arial" w:hAnsi="Arial" w:cs="Arial"/>
          <w:color w:val="000000" w:themeColor="text1"/>
          <w:sz w:val="22"/>
          <w:szCs w:val="22"/>
        </w:rPr>
        <w:t>:</w:t>
      </w:r>
    </w:p>
    <w:p w14:paraId="44D9F3FC" w14:textId="77777777" w:rsidR="00742445" w:rsidRPr="00695390" w:rsidRDefault="00742445" w:rsidP="00BD3C0E">
      <w:pPr>
        <w:tabs>
          <w:tab w:val="right" w:pos="7560"/>
          <w:tab w:val="right" w:pos="8540"/>
        </w:tabs>
        <w:spacing w:before="120" w:after="120" w:line="320" w:lineRule="exact"/>
        <w:ind w:left="1080" w:hanging="547"/>
        <w:jc w:val="right"/>
        <w:rPr>
          <w:rFonts w:ascii="Arial" w:hAnsi="Arial" w:cs="Arial"/>
          <w:color w:val="000000" w:themeColor="text1"/>
          <w:sz w:val="22"/>
          <w:szCs w:val="22"/>
        </w:rPr>
      </w:pPr>
      <w:r w:rsidRPr="00695390">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4140"/>
        <w:gridCol w:w="2250"/>
        <w:gridCol w:w="2250"/>
      </w:tblGrid>
      <w:tr w:rsidR="00985B05" w:rsidRPr="00695390" w14:paraId="2D682B90" w14:textId="24610F91" w:rsidTr="00985B05">
        <w:tc>
          <w:tcPr>
            <w:tcW w:w="4140" w:type="dxa"/>
            <w:vAlign w:val="bottom"/>
          </w:tcPr>
          <w:p w14:paraId="7871E522" w14:textId="77777777" w:rsidR="00985B05" w:rsidRPr="00695390" w:rsidRDefault="00985B05" w:rsidP="00985B05">
            <w:pPr>
              <w:pBdr>
                <w:bottom w:val="single" w:sz="4" w:space="1" w:color="auto"/>
              </w:pBdr>
              <w:spacing w:line="380" w:lineRule="exact"/>
              <w:ind w:right="1510"/>
              <w:jc w:val="center"/>
              <w:rPr>
                <w:rFonts w:ascii="Arial" w:hAnsi="Arial" w:cs="Arial"/>
                <w:color w:val="000000" w:themeColor="text1"/>
                <w:sz w:val="22"/>
                <w:szCs w:val="22"/>
              </w:rPr>
            </w:pPr>
            <w:r w:rsidRPr="00695390">
              <w:rPr>
                <w:rFonts w:ascii="Arial" w:hAnsi="Arial" w:cs="Arial"/>
                <w:color w:val="000000" w:themeColor="text1"/>
                <w:sz w:val="22"/>
                <w:szCs w:val="22"/>
              </w:rPr>
              <w:t>Foreign Currency</w:t>
            </w:r>
          </w:p>
        </w:tc>
        <w:tc>
          <w:tcPr>
            <w:tcW w:w="2250" w:type="dxa"/>
            <w:vAlign w:val="bottom"/>
          </w:tcPr>
          <w:p w14:paraId="44703A58" w14:textId="64D144CF" w:rsidR="00985B05" w:rsidRPr="00695390" w:rsidRDefault="00985B05" w:rsidP="00985B05">
            <w:pPr>
              <w:spacing w:line="380" w:lineRule="exact"/>
              <w:jc w:val="center"/>
              <w:rPr>
                <w:rFonts w:ascii="Arial" w:hAnsi="Arial" w:cs="Arial"/>
                <w:color w:val="000000" w:themeColor="text1"/>
                <w:sz w:val="22"/>
                <w:szCs w:val="22"/>
              </w:rPr>
            </w:pPr>
          </w:p>
        </w:tc>
        <w:tc>
          <w:tcPr>
            <w:tcW w:w="2250" w:type="dxa"/>
          </w:tcPr>
          <w:p w14:paraId="3A9F0066" w14:textId="674BF4B1" w:rsidR="00985B05" w:rsidRPr="00695390" w:rsidRDefault="00CC709C" w:rsidP="00985B05">
            <w:pPr>
              <w:pBdr>
                <w:bottom w:val="single" w:sz="4" w:space="1" w:color="auto"/>
              </w:pBdr>
              <w:spacing w:line="380" w:lineRule="exact"/>
              <w:jc w:val="center"/>
              <w:rPr>
                <w:rFonts w:ascii="Arial" w:hAnsi="Arial" w:cs="Arial"/>
                <w:color w:val="000000" w:themeColor="text1"/>
                <w:sz w:val="22"/>
                <w:szCs w:val="22"/>
              </w:rPr>
            </w:pPr>
            <w:r w:rsidRPr="00695390">
              <w:rPr>
                <w:rFonts w:ascii="Arial" w:hAnsi="Arial" w:cs="Arial"/>
                <w:color w:val="000000" w:themeColor="text1"/>
                <w:sz w:val="22"/>
                <w:szCs w:val="22"/>
              </w:rPr>
              <w:t>30 June</w:t>
            </w:r>
            <w:r w:rsidR="00985B05"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p>
        </w:tc>
      </w:tr>
      <w:tr w:rsidR="00AE1E9A" w:rsidRPr="00695390" w14:paraId="5BDF37C2" w14:textId="00DF10EA" w:rsidTr="00985B05">
        <w:tc>
          <w:tcPr>
            <w:tcW w:w="4140" w:type="dxa"/>
            <w:vAlign w:val="bottom"/>
          </w:tcPr>
          <w:p w14:paraId="105C0237" w14:textId="77777777" w:rsidR="00AE1E9A" w:rsidRPr="00695390" w:rsidRDefault="00AE1E9A" w:rsidP="00AE1E9A">
            <w:pPr>
              <w:spacing w:line="380" w:lineRule="exact"/>
              <w:ind w:left="-18" w:right="160"/>
              <w:rPr>
                <w:rFonts w:ascii="Arial" w:hAnsi="Arial" w:cs="Arial"/>
                <w:color w:val="000000" w:themeColor="text1"/>
                <w:sz w:val="22"/>
                <w:szCs w:val="22"/>
              </w:rPr>
            </w:pPr>
            <w:r w:rsidRPr="00695390">
              <w:rPr>
                <w:rFonts w:ascii="Arial" w:hAnsi="Arial" w:cs="Arial"/>
                <w:color w:val="000000" w:themeColor="text1"/>
                <w:sz w:val="22"/>
                <w:szCs w:val="22"/>
              </w:rPr>
              <w:t>Baht</w:t>
            </w:r>
          </w:p>
        </w:tc>
        <w:tc>
          <w:tcPr>
            <w:tcW w:w="2250" w:type="dxa"/>
          </w:tcPr>
          <w:p w14:paraId="34CDB5B9" w14:textId="4B4997C2" w:rsidR="00AE1E9A" w:rsidRPr="00695390" w:rsidRDefault="00AE1E9A" w:rsidP="00AE1E9A">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08989BE8" w14:textId="13B4866F" w:rsidR="00AE1E9A" w:rsidRPr="00695390" w:rsidRDefault="00695390" w:rsidP="00AE1E9A">
            <w:pPr>
              <w:tabs>
                <w:tab w:val="decimal" w:pos="1420"/>
              </w:tabs>
              <w:spacing w:line="380" w:lineRule="exact"/>
              <w:ind w:left="-18"/>
              <w:jc w:val="thaiDistribute"/>
              <w:rPr>
                <w:rFonts w:ascii="Arial" w:hAnsi="Arial" w:cs="Arial"/>
                <w:color w:val="000000" w:themeColor="text1"/>
                <w:sz w:val="22"/>
                <w:szCs w:val="22"/>
              </w:rPr>
            </w:pPr>
            <w:r w:rsidRPr="00695390">
              <w:rPr>
                <w:rFonts w:ascii="Arial" w:hAnsi="Arial" w:cs="Arial"/>
                <w:color w:val="000000" w:themeColor="text1"/>
                <w:sz w:val="22"/>
                <w:szCs w:val="22"/>
              </w:rPr>
              <w:t>29.60</w:t>
            </w:r>
          </w:p>
        </w:tc>
      </w:tr>
      <w:tr w:rsidR="00AE1E9A" w:rsidRPr="00695390" w14:paraId="1D1BABD6" w14:textId="61A1BDEA" w:rsidTr="00985B05">
        <w:tc>
          <w:tcPr>
            <w:tcW w:w="4140" w:type="dxa"/>
            <w:vAlign w:val="bottom"/>
          </w:tcPr>
          <w:p w14:paraId="1D6AE8AB" w14:textId="77777777" w:rsidR="00AE1E9A" w:rsidRPr="00695390" w:rsidRDefault="00AE1E9A" w:rsidP="00AE1E9A">
            <w:pPr>
              <w:spacing w:line="380" w:lineRule="exact"/>
              <w:ind w:left="-18" w:right="160"/>
              <w:rPr>
                <w:rFonts w:ascii="Arial" w:hAnsi="Arial" w:cs="Arial"/>
                <w:color w:val="000000" w:themeColor="text1"/>
                <w:sz w:val="22"/>
                <w:szCs w:val="22"/>
              </w:rPr>
            </w:pPr>
            <w:r w:rsidRPr="00695390">
              <w:rPr>
                <w:rFonts w:ascii="Arial" w:hAnsi="Arial" w:cs="Arial"/>
                <w:color w:val="000000" w:themeColor="text1"/>
                <w:sz w:val="22"/>
                <w:szCs w:val="22"/>
              </w:rPr>
              <w:t xml:space="preserve">Euro </w:t>
            </w:r>
          </w:p>
        </w:tc>
        <w:tc>
          <w:tcPr>
            <w:tcW w:w="2250" w:type="dxa"/>
          </w:tcPr>
          <w:p w14:paraId="296C9DC5" w14:textId="614FD028" w:rsidR="00AE1E9A" w:rsidRPr="00695390" w:rsidRDefault="00AE1E9A" w:rsidP="00AE1E9A">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14FFACEA" w14:textId="560A116D" w:rsidR="00AE1E9A" w:rsidRPr="00695390" w:rsidRDefault="00695390" w:rsidP="00AE1E9A">
            <w:pPr>
              <w:tabs>
                <w:tab w:val="decimal" w:pos="1420"/>
              </w:tabs>
              <w:spacing w:line="380" w:lineRule="exact"/>
              <w:ind w:left="-18"/>
              <w:jc w:val="thaiDistribute"/>
              <w:rPr>
                <w:rFonts w:ascii="Arial" w:hAnsi="Arial" w:cs="Arial"/>
                <w:color w:val="000000" w:themeColor="text1"/>
                <w:sz w:val="22"/>
                <w:szCs w:val="22"/>
              </w:rPr>
            </w:pPr>
            <w:r w:rsidRPr="00695390">
              <w:rPr>
                <w:rFonts w:ascii="Arial" w:hAnsi="Arial" w:cs="Arial"/>
                <w:color w:val="000000" w:themeColor="text1"/>
                <w:sz w:val="22"/>
                <w:szCs w:val="22"/>
              </w:rPr>
              <w:t>0.18</w:t>
            </w:r>
          </w:p>
        </w:tc>
      </w:tr>
      <w:tr w:rsidR="00ED0C53" w:rsidRPr="00695390" w14:paraId="516D573F" w14:textId="77777777" w:rsidTr="00985B05">
        <w:tc>
          <w:tcPr>
            <w:tcW w:w="4140" w:type="dxa"/>
            <w:vAlign w:val="bottom"/>
          </w:tcPr>
          <w:p w14:paraId="5A4D51A8" w14:textId="160FA390" w:rsidR="00ED0C53" w:rsidRPr="00695390" w:rsidRDefault="00695390" w:rsidP="00AE1E9A">
            <w:pPr>
              <w:spacing w:line="380" w:lineRule="exact"/>
              <w:ind w:left="-18" w:right="160"/>
              <w:rPr>
                <w:rFonts w:ascii="Arial" w:hAnsi="Arial" w:cs="Arial"/>
                <w:color w:val="000000" w:themeColor="text1"/>
                <w:sz w:val="22"/>
                <w:szCs w:val="22"/>
              </w:rPr>
            </w:pPr>
            <w:r w:rsidRPr="00695390">
              <w:rPr>
                <w:rFonts w:ascii="Arial" w:hAnsi="Arial" w:cs="Arial"/>
                <w:color w:val="000000" w:themeColor="text1"/>
                <w:sz w:val="22"/>
                <w:szCs w:val="22"/>
              </w:rPr>
              <w:t>Yen</w:t>
            </w:r>
          </w:p>
        </w:tc>
        <w:tc>
          <w:tcPr>
            <w:tcW w:w="2250" w:type="dxa"/>
          </w:tcPr>
          <w:p w14:paraId="63429284" w14:textId="77777777" w:rsidR="00ED0C53" w:rsidRPr="00695390" w:rsidRDefault="00ED0C53" w:rsidP="00AE1E9A">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0BFBAECB" w14:textId="1F130DE2" w:rsidR="00ED0C53" w:rsidRPr="009839B4" w:rsidRDefault="009839B4" w:rsidP="00AE1E9A">
            <w:pPr>
              <w:tabs>
                <w:tab w:val="decimal" w:pos="1420"/>
              </w:tabs>
              <w:spacing w:line="380" w:lineRule="exact"/>
              <w:ind w:left="-18"/>
              <w:jc w:val="thaiDistribute"/>
              <w:rPr>
                <w:rFonts w:ascii="Arial" w:hAnsi="Arial" w:cstheme="minorBidi"/>
                <w:sz w:val="22"/>
                <w:szCs w:val="22"/>
                <w:cs/>
                <w:lang w:val="en-GB" w:eastAsia="en-GB"/>
              </w:rPr>
            </w:pPr>
            <w:r>
              <w:rPr>
                <w:rFonts w:ascii="Arial" w:hAnsi="Arial" w:cs="Arial"/>
                <w:sz w:val="22"/>
                <w:szCs w:val="22"/>
                <w:lang w:val="en-GB" w:eastAsia="en-GB"/>
              </w:rPr>
              <w:t>10.93</w:t>
            </w:r>
          </w:p>
        </w:tc>
      </w:tr>
    </w:tbl>
    <w:p w14:paraId="499BE378" w14:textId="7B7F4B4B" w:rsidR="000C5C32" w:rsidRPr="00695390" w:rsidRDefault="000C5C32" w:rsidP="00EC4220">
      <w:pPr>
        <w:pStyle w:val="BodyTextIndent3"/>
        <w:tabs>
          <w:tab w:val="clear" w:pos="360"/>
          <w:tab w:val="right" w:pos="7560"/>
          <w:tab w:val="right" w:pos="8540"/>
        </w:tabs>
        <w:spacing w:before="240"/>
        <w:ind w:left="1080" w:hanging="547"/>
        <w:jc w:val="thaiDistribute"/>
        <w:rPr>
          <w:rFonts w:ascii="Arial" w:hAnsi="Arial" w:cs="Arial"/>
          <w:color w:val="000000" w:themeColor="text1"/>
          <w:sz w:val="22"/>
          <w:szCs w:val="22"/>
        </w:rPr>
      </w:pPr>
      <w:r w:rsidRPr="00695390">
        <w:rPr>
          <w:rFonts w:ascii="Arial" w:hAnsi="Arial" w:cs="Arial"/>
          <w:color w:val="000000" w:themeColor="text1"/>
          <w:sz w:val="22"/>
          <w:szCs w:val="22"/>
        </w:rPr>
        <w:t>b)</w:t>
      </w:r>
      <w:r w:rsidRPr="00695390">
        <w:rPr>
          <w:rFonts w:ascii="Arial" w:hAnsi="Arial" w:cs="Arial"/>
          <w:color w:val="000000" w:themeColor="text1"/>
          <w:sz w:val="22"/>
          <w:szCs w:val="22"/>
        </w:rPr>
        <w:tab/>
      </w:r>
      <w:r w:rsidR="00165E87" w:rsidRPr="00695390">
        <w:rPr>
          <w:rFonts w:ascii="Arial" w:hAnsi="Arial" w:cs="Arial"/>
          <w:color w:val="000000" w:themeColor="text1"/>
          <w:sz w:val="22"/>
          <w:szCs w:val="22"/>
        </w:rPr>
        <w:t xml:space="preserve">As </w:t>
      </w:r>
      <w:proofErr w:type="gramStart"/>
      <w:r w:rsidR="00165E87" w:rsidRPr="00695390">
        <w:rPr>
          <w:rFonts w:ascii="Arial" w:hAnsi="Arial" w:cs="Arial"/>
          <w:color w:val="000000" w:themeColor="text1"/>
          <w:sz w:val="22"/>
          <w:szCs w:val="22"/>
        </w:rPr>
        <w:t>at</w:t>
      </w:r>
      <w:proofErr w:type="gramEnd"/>
      <w:r w:rsidR="00165E87" w:rsidRPr="00695390">
        <w:rPr>
          <w:rFonts w:ascii="Arial" w:hAnsi="Arial" w:cs="Arial"/>
          <w:color w:val="000000" w:themeColor="text1"/>
          <w:sz w:val="22"/>
          <w:szCs w:val="22"/>
        </w:rPr>
        <w:t xml:space="preserve"> </w:t>
      </w:r>
      <w:r w:rsidR="00CC709C" w:rsidRPr="00695390">
        <w:rPr>
          <w:rFonts w:ascii="Arial" w:hAnsi="Arial" w:cs="Arial"/>
          <w:color w:val="000000" w:themeColor="text1"/>
          <w:sz w:val="22"/>
          <w:szCs w:val="22"/>
        </w:rPr>
        <w:t>30 June</w:t>
      </w:r>
      <w:r w:rsidR="006D14FA"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r w:rsidR="00165E87" w:rsidRPr="00695390">
        <w:rPr>
          <w:rFonts w:ascii="Arial" w:hAnsi="Arial" w:cs="Arial"/>
          <w:color w:val="000000" w:themeColor="text1"/>
          <w:sz w:val="22"/>
          <w:szCs w:val="22"/>
        </w:rPr>
        <w:t>, t</w:t>
      </w:r>
      <w:r w:rsidR="00CA4752" w:rsidRPr="00695390">
        <w:rPr>
          <w:rFonts w:ascii="Arial" w:hAnsi="Arial" w:cs="Arial"/>
          <w:color w:val="000000" w:themeColor="text1"/>
          <w:sz w:val="22"/>
          <w:szCs w:val="22"/>
        </w:rPr>
        <w:t xml:space="preserve">he Company has bank guarantees issued by </w:t>
      </w:r>
      <w:r w:rsidR="00ED58C2" w:rsidRPr="00695390">
        <w:rPr>
          <w:rFonts w:ascii="Arial" w:hAnsi="Arial" w:cs="Arial"/>
          <w:color w:val="000000" w:themeColor="text1"/>
          <w:sz w:val="22"/>
          <w:szCs w:val="22"/>
        </w:rPr>
        <w:t>a bank on behalf of the Company</w:t>
      </w:r>
      <w:r w:rsidR="00CA4752"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of</w:t>
      </w:r>
      <w:r w:rsidR="00CA4752"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 xml:space="preserve">Baht </w:t>
      </w:r>
      <w:r w:rsidR="00975C80" w:rsidRPr="00695390">
        <w:rPr>
          <w:rFonts w:ascii="Arial" w:hAnsi="Arial" w:cs="Arial"/>
          <w:color w:val="000000" w:themeColor="text1"/>
          <w:sz w:val="22"/>
          <w:szCs w:val="22"/>
        </w:rPr>
        <w:t>10.34</w:t>
      </w:r>
      <w:r w:rsidR="00AE1E9A" w:rsidRPr="00695390">
        <w:rPr>
          <w:rFonts w:ascii="Arial" w:hAnsi="Arial" w:cs="Arial"/>
          <w:color w:val="000000" w:themeColor="text1"/>
          <w:sz w:val="22"/>
          <w:szCs w:val="22"/>
        </w:rPr>
        <w:t xml:space="preserve"> </w:t>
      </w:r>
      <w:r w:rsidR="00ED58C2" w:rsidRPr="00695390">
        <w:rPr>
          <w:rFonts w:ascii="Arial" w:hAnsi="Arial" w:cs="Arial"/>
          <w:color w:val="000000" w:themeColor="text1"/>
          <w:sz w:val="22"/>
          <w:szCs w:val="22"/>
        </w:rPr>
        <w:t>million</w:t>
      </w:r>
      <w:r w:rsidR="00B97808" w:rsidRPr="00695390">
        <w:rPr>
          <w:rFonts w:ascii="Arial" w:hAnsi="Arial" w:cs="Arial"/>
          <w:color w:val="000000" w:themeColor="text1"/>
          <w:sz w:val="22"/>
          <w:szCs w:val="22"/>
        </w:rPr>
        <w:t xml:space="preserve"> </w:t>
      </w:r>
      <w:r w:rsidR="008B3982" w:rsidRPr="00695390">
        <w:rPr>
          <w:rFonts w:ascii="Arial" w:hAnsi="Arial" w:cs="Arial"/>
          <w:color w:val="000000" w:themeColor="text1"/>
          <w:sz w:val="22"/>
          <w:szCs w:val="22"/>
        </w:rPr>
        <w:t>for guarantee of electricity usage</w:t>
      </w:r>
      <w:r w:rsidR="007E329D">
        <w:rPr>
          <w:rFonts w:ascii="Arial" w:hAnsi="Arial" w:cs="Arial"/>
          <w:color w:val="000000" w:themeColor="text1"/>
          <w:sz w:val="22"/>
          <w:szCs w:val="22"/>
        </w:rPr>
        <w:t>,</w:t>
      </w:r>
      <w:r w:rsidR="00985B05" w:rsidRPr="00695390">
        <w:rPr>
          <w:rFonts w:ascii="Arial" w:hAnsi="Arial" w:cs="Arial"/>
          <w:color w:val="000000" w:themeColor="text1"/>
          <w:sz w:val="22"/>
          <w:szCs w:val="22"/>
        </w:rPr>
        <w:t xml:space="preserve"> </w:t>
      </w:r>
      <w:r w:rsidR="00E61C33" w:rsidRPr="00695390">
        <w:rPr>
          <w:rFonts w:ascii="Arial" w:hAnsi="Arial" w:cs="Arial"/>
          <w:color w:val="000000" w:themeColor="text1"/>
          <w:sz w:val="22"/>
          <w:szCs w:val="22"/>
        </w:rPr>
        <w:t xml:space="preserve">and Baht </w:t>
      </w:r>
      <w:r w:rsidR="00975C80" w:rsidRPr="00695390">
        <w:rPr>
          <w:rFonts w:ascii="Arial" w:hAnsi="Arial" w:cs="Arial"/>
          <w:color w:val="000000" w:themeColor="text1"/>
          <w:sz w:val="22"/>
          <w:szCs w:val="22"/>
        </w:rPr>
        <w:t>0.27</w:t>
      </w:r>
      <w:r w:rsidR="00AE1E9A" w:rsidRPr="00695390">
        <w:rPr>
          <w:rFonts w:ascii="Arial" w:hAnsi="Arial" w:cs="Arial"/>
          <w:color w:val="000000" w:themeColor="text1"/>
          <w:sz w:val="22"/>
          <w:szCs w:val="22"/>
        </w:rPr>
        <w:t xml:space="preserve"> </w:t>
      </w:r>
      <w:r w:rsidR="00E61C33" w:rsidRPr="00695390">
        <w:rPr>
          <w:rFonts w:ascii="Arial" w:hAnsi="Arial" w:cs="Arial"/>
          <w:color w:val="000000" w:themeColor="text1"/>
          <w:sz w:val="22"/>
          <w:szCs w:val="22"/>
        </w:rPr>
        <w:t>million</w:t>
      </w:r>
      <w:r w:rsidR="002259C3" w:rsidRPr="00695390">
        <w:rPr>
          <w:rFonts w:ascii="Arial" w:hAnsi="Arial" w:cs="Arial"/>
          <w:color w:val="000000" w:themeColor="text1"/>
          <w:sz w:val="22"/>
          <w:szCs w:val="22"/>
        </w:rPr>
        <w:t xml:space="preserve"> for the purchase-sell agreements with a state agency</w:t>
      </w:r>
      <w:r w:rsidR="00CA4752" w:rsidRPr="00695390">
        <w:rPr>
          <w:rFonts w:ascii="Arial" w:hAnsi="Arial" w:cs="Arial"/>
          <w:color w:val="000000" w:themeColor="text1"/>
          <w:sz w:val="22"/>
          <w:szCs w:val="22"/>
        </w:rPr>
        <w:t>.</w:t>
      </w:r>
    </w:p>
    <w:p w14:paraId="7C724B4E" w14:textId="5D786345" w:rsidR="00A53BFC" w:rsidRPr="00695390" w:rsidRDefault="00CC709C" w:rsidP="00E51BD4">
      <w:pPr>
        <w:pStyle w:val="BodyText"/>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w:t>
      </w:r>
      <w:r w:rsidR="00A53BFC" w:rsidRPr="00695390">
        <w:rPr>
          <w:rFonts w:ascii="Arial" w:hAnsi="Arial" w:cs="Arial"/>
          <w:b/>
          <w:bCs/>
          <w:color w:val="000000" w:themeColor="text1"/>
          <w:sz w:val="22"/>
          <w:szCs w:val="22"/>
        </w:rPr>
        <w:tab/>
        <w:t>Financial Instrument</w:t>
      </w:r>
      <w:r w:rsidR="007E329D">
        <w:rPr>
          <w:rFonts w:ascii="Arial" w:hAnsi="Arial" w:cs="Arial"/>
          <w:b/>
          <w:bCs/>
          <w:color w:val="000000" w:themeColor="text1"/>
          <w:sz w:val="22"/>
          <w:szCs w:val="22"/>
        </w:rPr>
        <w:t>s</w:t>
      </w:r>
    </w:p>
    <w:p w14:paraId="47BFF1F0" w14:textId="6E8544FA" w:rsidR="00A53BFC" w:rsidRPr="00695390" w:rsidRDefault="00CC709C" w:rsidP="00E51BD4">
      <w:pPr>
        <w:pStyle w:val="BodyText"/>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.1</w:t>
      </w:r>
      <w:r w:rsidR="00A53BFC" w:rsidRPr="00695390">
        <w:rPr>
          <w:rFonts w:ascii="Arial" w:hAnsi="Arial" w:cs="Arial"/>
          <w:b/>
          <w:bCs/>
          <w:color w:val="000000" w:themeColor="text1"/>
          <w:sz w:val="22"/>
          <w:szCs w:val="22"/>
        </w:rPr>
        <w:tab/>
        <w:t>Fair value of financial instrument</w:t>
      </w:r>
      <w:r w:rsidR="007E329D">
        <w:rPr>
          <w:rFonts w:ascii="Arial" w:hAnsi="Arial" w:cs="Arial"/>
          <w:b/>
          <w:bCs/>
          <w:color w:val="000000" w:themeColor="text1"/>
          <w:sz w:val="22"/>
          <w:szCs w:val="22"/>
        </w:rPr>
        <w:t>s</w:t>
      </w:r>
    </w:p>
    <w:p w14:paraId="29B14EBE" w14:textId="77777777" w:rsidR="00A53BFC" w:rsidRPr="00695390" w:rsidRDefault="00A53BFC" w:rsidP="00E51BD4">
      <w:pPr>
        <w:pStyle w:val="BodyText"/>
        <w:spacing w:before="120" w:after="120" w:line="380" w:lineRule="exact"/>
        <w:ind w:left="547" w:hanging="547"/>
        <w:jc w:val="thaiDistribute"/>
        <w:rPr>
          <w:rFonts w:ascii="Arial" w:hAnsi="Arial" w:cs="Arial"/>
          <w:color w:val="000000" w:themeColor="text1"/>
          <w:sz w:val="22"/>
          <w:szCs w:val="22"/>
        </w:rPr>
      </w:pPr>
      <w:r w:rsidRPr="00695390">
        <w:rPr>
          <w:rFonts w:ascii="Arial" w:hAnsi="Arial" w:cstheme="minorBidi"/>
          <w:b/>
          <w:bCs/>
          <w:color w:val="000000" w:themeColor="text1"/>
          <w:sz w:val="22"/>
          <w:szCs w:val="22"/>
          <w:cs/>
        </w:rPr>
        <w:tab/>
      </w:r>
      <w:r w:rsidRPr="00695390">
        <w:rPr>
          <w:rFonts w:ascii="Arial" w:hAnsi="Arial" w:cs="Arial"/>
          <w:color w:val="000000" w:themeColor="text1"/>
          <w:sz w:val="22"/>
          <w:szCs w:val="22"/>
        </w:rPr>
        <w:t xml:space="preserve">Most of the </w:t>
      </w:r>
      <w:r w:rsidR="002259C3" w:rsidRPr="00695390">
        <w:rPr>
          <w:rFonts w:ascii="Arial" w:hAnsi="Arial" w:cs="Arial"/>
          <w:color w:val="000000" w:themeColor="text1"/>
          <w:sz w:val="22"/>
          <w:szCs w:val="22"/>
        </w:rPr>
        <w:t>Company</w:t>
      </w:r>
      <w:r w:rsidRPr="00695390">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695390">
        <w:rPr>
          <w:rFonts w:ascii="Arial" w:hAnsi="Arial" w:cs="Arial"/>
          <w:color w:val="000000" w:themeColor="text1"/>
          <w:sz w:val="22"/>
          <w:szCs w:val="22"/>
        </w:rPr>
        <w:t>are</w:t>
      </w:r>
      <w:r w:rsidRPr="00695390">
        <w:rPr>
          <w:rFonts w:ascii="Arial" w:hAnsi="Arial" w:cs="Arial"/>
          <w:color w:val="000000" w:themeColor="text1"/>
          <w:sz w:val="22"/>
          <w:szCs w:val="22"/>
        </w:rPr>
        <w:t xml:space="preserve"> estimated to approximate their fair value. </w:t>
      </w:r>
    </w:p>
    <w:p w14:paraId="12269E9A" w14:textId="7EB21061" w:rsidR="00A53BFC" w:rsidRPr="00695390" w:rsidRDefault="00CC709C" w:rsidP="00E51BD4">
      <w:pPr>
        <w:pStyle w:val="BodyText"/>
        <w:spacing w:before="120" w:after="120" w:line="380" w:lineRule="exact"/>
        <w:ind w:left="547" w:hanging="547"/>
        <w:jc w:val="thaiDistribute"/>
        <w:rPr>
          <w:rFonts w:ascii="Arial" w:hAnsi="Arial" w:cs="Arial"/>
          <w:b/>
          <w:bCs/>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2</w:t>
      </w:r>
      <w:r w:rsidR="00A53BFC" w:rsidRPr="00695390">
        <w:rPr>
          <w:rFonts w:ascii="Arial" w:hAnsi="Arial" w:cs="Arial"/>
          <w:b/>
          <w:bCs/>
          <w:color w:val="000000" w:themeColor="text1"/>
          <w:sz w:val="22"/>
          <w:szCs w:val="22"/>
        </w:rPr>
        <w:t>.2</w:t>
      </w:r>
      <w:r w:rsidR="006C7A63" w:rsidRPr="00695390">
        <w:rPr>
          <w:rFonts w:ascii="Arial" w:hAnsi="Arial" w:cstheme="minorBidi"/>
          <w:b/>
          <w:bCs/>
          <w:color w:val="000000" w:themeColor="text1"/>
          <w:sz w:val="22"/>
          <w:szCs w:val="22"/>
          <w:cs/>
        </w:rPr>
        <w:tab/>
      </w:r>
      <w:r w:rsidR="00A53BFC" w:rsidRPr="00695390">
        <w:rPr>
          <w:rFonts w:ascii="Arial" w:hAnsi="Arial" w:cs="Arial"/>
          <w:b/>
          <w:bCs/>
          <w:color w:val="000000" w:themeColor="text1"/>
          <w:sz w:val="22"/>
          <w:szCs w:val="22"/>
        </w:rPr>
        <w:t>Fair value hierarchy</w:t>
      </w:r>
    </w:p>
    <w:p w14:paraId="6E9F29AC" w14:textId="080A2B7E" w:rsidR="00A53BFC" w:rsidRPr="00695390" w:rsidRDefault="00A53BFC" w:rsidP="00E51BD4">
      <w:pPr>
        <w:pStyle w:val="BodyText"/>
        <w:spacing w:before="120" w:after="120" w:line="380" w:lineRule="exact"/>
        <w:ind w:left="547" w:hanging="547"/>
        <w:jc w:val="thaiDistribute"/>
        <w:rPr>
          <w:rFonts w:ascii="Arial" w:hAnsi="Arial" w:cs="Arial"/>
          <w:color w:val="000000" w:themeColor="text1"/>
          <w:sz w:val="22"/>
          <w:szCs w:val="22"/>
        </w:rPr>
      </w:pPr>
      <w:r w:rsidRPr="00695390">
        <w:rPr>
          <w:rFonts w:ascii="Arial" w:hAnsi="Arial" w:cstheme="minorBidi"/>
          <w:color w:val="000000" w:themeColor="text1"/>
          <w:sz w:val="22"/>
          <w:szCs w:val="22"/>
          <w:cs/>
        </w:rPr>
        <w:tab/>
      </w:r>
      <w:r w:rsidR="007E329D">
        <w:rPr>
          <w:rFonts w:ascii="Arial" w:hAnsi="Arial" w:cstheme="minorBidi"/>
          <w:color w:val="000000" w:themeColor="text1"/>
          <w:sz w:val="22"/>
          <w:szCs w:val="22"/>
        </w:rPr>
        <w:t xml:space="preserve">As </w:t>
      </w:r>
      <w:proofErr w:type="gramStart"/>
      <w:r w:rsidR="007E329D">
        <w:rPr>
          <w:rFonts w:ascii="Arial" w:hAnsi="Arial" w:cstheme="minorBidi"/>
          <w:color w:val="000000" w:themeColor="text1"/>
          <w:sz w:val="22"/>
          <w:szCs w:val="22"/>
        </w:rPr>
        <w:t>at</w:t>
      </w:r>
      <w:proofErr w:type="gramEnd"/>
      <w:r w:rsidR="007E329D">
        <w:rPr>
          <w:rFonts w:ascii="Arial" w:hAnsi="Arial" w:cstheme="minorBidi"/>
          <w:color w:val="000000" w:themeColor="text1"/>
          <w:sz w:val="22"/>
          <w:szCs w:val="22"/>
        </w:rPr>
        <w:t xml:space="preserve"> 30 June 2023, t</w:t>
      </w:r>
      <w:r w:rsidRPr="00695390">
        <w:rPr>
          <w:rFonts w:ascii="Arial" w:hAnsi="Arial" w:cs="Arial"/>
          <w:color w:val="000000" w:themeColor="text1"/>
          <w:sz w:val="22"/>
          <w:szCs w:val="22"/>
        </w:rPr>
        <w:t xml:space="preserve">he </w:t>
      </w:r>
      <w:r w:rsidR="002259C3" w:rsidRPr="00695390">
        <w:rPr>
          <w:rFonts w:ascii="Arial" w:hAnsi="Arial" w:cs="Arial"/>
          <w:color w:val="000000" w:themeColor="text1"/>
          <w:sz w:val="22"/>
          <w:szCs w:val="22"/>
        </w:rPr>
        <w:t>Company</w:t>
      </w:r>
      <w:r w:rsidRPr="00695390">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695390" w:rsidRDefault="00A53BFC" w:rsidP="00E51BD4">
      <w:pPr>
        <w:spacing w:before="120" w:line="380" w:lineRule="exact"/>
        <w:jc w:val="right"/>
        <w:rPr>
          <w:rFonts w:ascii="Arial" w:hAnsi="Arial" w:cs="Arial"/>
          <w:color w:val="000000" w:themeColor="text1"/>
          <w:sz w:val="18"/>
          <w:szCs w:val="18"/>
          <w:cs/>
        </w:rPr>
      </w:pPr>
      <w:r w:rsidRPr="00695390">
        <w:rPr>
          <w:rFonts w:ascii="Arial" w:hAnsi="Arial" w:cs="Arial"/>
          <w:color w:val="000000" w:themeColor="text1"/>
          <w:kern w:val="28"/>
          <w:sz w:val="18"/>
          <w:szCs w:val="18"/>
          <w:cs/>
        </w:rPr>
        <w:t xml:space="preserve"> </w:t>
      </w:r>
      <w:r w:rsidR="00EC4220" w:rsidRPr="00695390">
        <w:rPr>
          <w:rFonts w:ascii="Arial" w:hAnsi="Arial" w:cs="Arial"/>
          <w:color w:val="000000" w:themeColor="text1"/>
          <w:kern w:val="28"/>
          <w:sz w:val="18"/>
          <w:szCs w:val="18"/>
          <w:cs/>
        </w:rPr>
        <w:t>(Unit: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695390" w14:paraId="33A7A74B" w14:textId="77777777" w:rsidTr="00783DC6">
        <w:trPr>
          <w:trHeight w:val="360"/>
        </w:trPr>
        <w:tc>
          <w:tcPr>
            <w:tcW w:w="4392" w:type="dxa"/>
            <w:vAlign w:val="bottom"/>
          </w:tcPr>
          <w:p w14:paraId="2B2B4424" w14:textId="77777777" w:rsidR="00EC4220" w:rsidRPr="00695390" w:rsidRDefault="00EC4220" w:rsidP="00E51BD4">
            <w:pPr>
              <w:spacing w:line="38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69ABBB02" w:rsidR="00EC4220" w:rsidRPr="00695390" w:rsidRDefault="00CC709C" w:rsidP="00E51BD4">
            <w:pPr>
              <w:pBdr>
                <w:bottom w:val="single" w:sz="4" w:space="1" w:color="auto"/>
              </w:pBdr>
              <w:spacing w:line="380" w:lineRule="exact"/>
              <w:jc w:val="center"/>
              <w:rPr>
                <w:rFonts w:ascii="Arial" w:hAnsi="Arial" w:cs="Arial"/>
                <w:color w:val="000000" w:themeColor="text1"/>
                <w:kern w:val="28"/>
                <w:sz w:val="18"/>
                <w:szCs w:val="18"/>
              </w:rPr>
            </w:pPr>
            <w:r w:rsidRPr="00695390">
              <w:rPr>
                <w:rFonts w:ascii="Arial" w:hAnsi="Arial" w:cs="Arial"/>
                <w:color w:val="000000" w:themeColor="text1"/>
                <w:kern w:val="28"/>
                <w:sz w:val="18"/>
                <w:szCs w:val="18"/>
              </w:rPr>
              <w:t>30 June</w:t>
            </w:r>
            <w:r w:rsidR="006D14FA" w:rsidRPr="00695390">
              <w:rPr>
                <w:rFonts w:ascii="Arial" w:hAnsi="Arial" w:cs="Arial"/>
                <w:color w:val="000000" w:themeColor="text1"/>
                <w:kern w:val="28"/>
                <w:sz w:val="18"/>
                <w:szCs w:val="18"/>
              </w:rPr>
              <w:t xml:space="preserve"> 202</w:t>
            </w:r>
            <w:r w:rsidR="002E5F2C" w:rsidRPr="00695390">
              <w:rPr>
                <w:rFonts w:ascii="Arial" w:hAnsi="Arial" w:cs="Arial"/>
                <w:color w:val="000000" w:themeColor="text1"/>
                <w:kern w:val="28"/>
                <w:sz w:val="18"/>
                <w:szCs w:val="18"/>
              </w:rPr>
              <w:t>3</w:t>
            </w:r>
          </w:p>
        </w:tc>
      </w:tr>
      <w:tr w:rsidR="0069286E" w:rsidRPr="00695390" w14:paraId="117C0484" w14:textId="77777777" w:rsidTr="00783DC6">
        <w:tc>
          <w:tcPr>
            <w:tcW w:w="4392" w:type="dxa"/>
            <w:vAlign w:val="bottom"/>
          </w:tcPr>
          <w:p w14:paraId="41C9AA8F" w14:textId="77777777" w:rsidR="00EC4220" w:rsidRPr="00695390" w:rsidRDefault="00EC4220" w:rsidP="00E51BD4">
            <w:pPr>
              <w:spacing w:line="38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695390" w:rsidRDefault="00EC4220" w:rsidP="00E51BD4">
            <w:pPr>
              <w:pBdr>
                <w:bottom w:val="single" w:sz="4" w:space="1" w:color="auto"/>
              </w:pBdr>
              <w:spacing w:line="38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1</w:t>
            </w:r>
          </w:p>
        </w:tc>
        <w:tc>
          <w:tcPr>
            <w:tcW w:w="1170" w:type="dxa"/>
            <w:hideMark/>
          </w:tcPr>
          <w:p w14:paraId="6B944C7A" w14:textId="77777777" w:rsidR="00EC4220" w:rsidRPr="00695390" w:rsidRDefault="00EC4220" w:rsidP="00E51BD4">
            <w:pPr>
              <w:pBdr>
                <w:bottom w:val="single" w:sz="4" w:space="1" w:color="auto"/>
              </w:pBdr>
              <w:spacing w:line="38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2</w:t>
            </w:r>
          </w:p>
        </w:tc>
        <w:tc>
          <w:tcPr>
            <w:tcW w:w="1170" w:type="dxa"/>
            <w:vAlign w:val="bottom"/>
            <w:hideMark/>
          </w:tcPr>
          <w:p w14:paraId="3346D670" w14:textId="77777777" w:rsidR="00EC4220" w:rsidRPr="00695390" w:rsidRDefault="00EC4220" w:rsidP="00E51BD4">
            <w:pPr>
              <w:pBdr>
                <w:bottom w:val="single" w:sz="4" w:space="1" w:color="auto"/>
              </w:pBdr>
              <w:spacing w:line="38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Level 3</w:t>
            </w:r>
          </w:p>
        </w:tc>
        <w:tc>
          <w:tcPr>
            <w:tcW w:w="1170" w:type="dxa"/>
            <w:vAlign w:val="bottom"/>
            <w:hideMark/>
          </w:tcPr>
          <w:p w14:paraId="3F9D52BD" w14:textId="77777777" w:rsidR="00EC4220" w:rsidRPr="00695390" w:rsidRDefault="00EC4220" w:rsidP="00E51BD4">
            <w:pPr>
              <w:pBdr>
                <w:bottom w:val="single" w:sz="4" w:space="1" w:color="auto"/>
              </w:pBdr>
              <w:spacing w:line="380" w:lineRule="exact"/>
              <w:jc w:val="center"/>
              <w:rPr>
                <w:rFonts w:ascii="Arial" w:hAnsi="Arial" w:cs="Arial"/>
                <w:color w:val="000000" w:themeColor="text1"/>
                <w:kern w:val="28"/>
                <w:sz w:val="18"/>
                <w:szCs w:val="18"/>
                <w:cs/>
              </w:rPr>
            </w:pPr>
            <w:r w:rsidRPr="00695390">
              <w:rPr>
                <w:rFonts w:ascii="Arial" w:hAnsi="Arial" w:cs="Arial"/>
                <w:color w:val="000000" w:themeColor="text1"/>
                <w:kern w:val="28"/>
                <w:sz w:val="18"/>
                <w:szCs w:val="18"/>
                <w:cs/>
              </w:rPr>
              <w:t>Total</w:t>
            </w:r>
          </w:p>
        </w:tc>
      </w:tr>
      <w:tr w:rsidR="0069286E" w:rsidRPr="00695390" w14:paraId="11DE77A2" w14:textId="77777777" w:rsidTr="00783DC6">
        <w:tc>
          <w:tcPr>
            <w:tcW w:w="4392" w:type="dxa"/>
            <w:vAlign w:val="bottom"/>
            <w:hideMark/>
          </w:tcPr>
          <w:p w14:paraId="5DC5E5FD" w14:textId="77777777" w:rsidR="00EC4220" w:rsidRPr="00695390" w:rsidRDefault="00EC4220" w:rsidP="00E51BD4">
            <w:pPr>
              <w:spacing w:line="380" w:lineRule="exact"/>
              <w:ind w:left="140" w:hanging="180"/>
              <w:rPr>
                <w:rFonts w:ascii="Arial" w:hAnsi="Arial" w:cs="Arial"/>
                <w:b/>
                <w:bCs/>
                <w:color w:val="000000" w:themeColor="text1"/>
                <w:kern w:val="28"/>
                <w:sz w:val="18"/>
                <w:szCs w:val="18"/>
              </w:rPr>
            </w:pPr>
            <w:r w:rsidRPr="00695390">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695390" w:rsidRDefault="00EC4220" w:rsidP="00E51BD4">
            <w:pPr>
              <w:tabs>
                <w:tab w:val="decimal" w:pos="882"/>
              </w:tabs>
              <w:spacing w:line="38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695390" w:rsidRDefault="00EC4220" w:rsidP="00E51BD4">
            <w:pPr>
              <w:tabs>
                <w:tab w:val="decimal" w:pos="882"/>
              </w:tabs>
              <w:spacing w:line="38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695390" w:rsidRDefault="00EC4220" w:rsidP="00E51BD4">
            <w:pPr>
              <w:tabs>
                <w:tab w:val="decimal" w:pos="882"/>
              </w:tabs>
              <w:spacing w:line="38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695390" w:rsidRDefault="00EC4220" w:rsidP="00E51BD4">
            <w:pPr>
              <w:tabs>
                <w:tab w:val="decimal" w:pos="882"/>
              </w:tabs>
              <w:spacing w:line="380" w:lineRule="exact"/>
              <w:ind w:hanging="18"/>
              <w:jc w:val="thaiDistribute"/>
              <w:rPr>
                <w:rFonts w:ascii="Arial" w:hAnsi="Arial" w:cs="Arial"/>
                <w:color w:val="000000" w:themeColor="text1"/>
                <w:kern w:val="28"/>
                <w:sz w:val="18"/>
                <w:szCs w:val="18"/>
              </w:rPr>
            </w:pPr>
          </w:p>
        </w:tc>
      </w:tr>
      <w:tr w:rsidR="004A6E20" w:rsidRPr="00695390" w14:paraId="4093F8A5" w14:textId="77777777" w:rsidTr="00783DC6">
        <w:tc>
          <w:tcPr>
            <w:tcW w:w="4392" w:type="dxa"/>
            <w:vAlign w:val="bottom"/>
          </w:tcPr>
          <w:p w14:paraId="57AA86EB" w14:textId="3DD1AA5C" w:rsidR="004A6E20" w:rsidRPr="00695390" w:rsidRDefault="00B74A7D" w:rsidP="00E51BD4">
            <w:pPr>
              <w:spacing w:line="380" w:lineRule="exact"/>
              <w:ind w:left="140" w:hanging="180"/>
              <w:rPr>
                <w:rFonts w:ascii="Arial" w:hAnsi="Arial" w:cs="Arial"/>
                <w:b/>
                <w:bCs/>
                <w:color w:val="000000" w:themeColor="text1"/>
                <w:kern w:val="28"/>
                <w:sz w:val="18"/>
                <w:szCs w:val="18"/>
              </w:rPr>
            </w:pPr>
            <w:r w:rsidRPr="00695390">
              <w:rPr>
                <w:rFonts w:ascii="Arial" w:hAnsi="Arial" w:cs="Arial"/>
                <w:color w:val="000000" w:themeColor="text1"/>
                <w:spacing w:val="-4"/>
                <w:kern w:val="28"/>
                <w:sz w:val="18"/>
                <w:szCs w:val="18"/>
              </w:rPr>
              <w:t>Non - current trade receivables</w:t>
            </w:r>
          </w:p>
        </w:tc>
        <w:tc>
          <w:tcPr>
            <w:tcW w:w="1170" w:type="dxa"/>
          </w:tcPr>
          <w:p w14:paraId="4406DD08" w14:textId="200EA9CF" w:rsidR="004A6E20" w:rsidRPr="00695390" w:rsidRDefault="00B74A7D" w:rsidP="00E51BD4">
            <w:pPr>
              <w:tabs>
                <w:tab w:val="decimal" w:pos="882"/>
              </w:tabs>
              <w:spacing w:line="380" w:lineRule="exact"/>
              <w:ind w:hanging="18"/>
              <w:jc w:val="thaiDistribute"/>
              <w:rPr>
                <w:rFonts w:ascii="Arial" w:hAnsi="Arial" w:cs="Arial"/>
                <w:color w:val="000000" w:themeColor="text1"/>
                <w:kern w:val="28"/>
                <w:sz w:val="18"/>
                <w:szCs w:val="18"/>
              </w:rPr>
            </w:pPr>
            <w:r w:rsidRPr="00695390">
              <w:rPr>
                <w:rFonts w:ascii="Arial" w:hAnsi="Arial" w:cs="Arial"/>
                <w:color w:val="000000" w:themeColor="text1"/>
                <w:kern w:val="28"/>
                <w:sz w:val="18"/>
                <w:szCs w:val="18"/>
              </w:rPr>
              <w:t>-</w:t>
            </w:r>
          </w:p>
        </w:tc>
        <w:tc>
          <w:tcPr>
            <w:tcW w:w="1170" w:type="dxa"/>
          </w:tcPr>
          <w:p w14:paraId="565A58D1" w14:textId="6D95375F" w:rsidR="004A6E20" w:rsidRPr="00695390" w:rsidRDefault="00B74A7D" w:rsidP="00E51BD4">
            <w:pPr>
              <w:tabs>
                <w:tab w:val="decimal" w:pos="882"/>
              </w:tabs>
              <w:spacing w:line="380" w:lineRule="exact"/>
              <w:ind w:hanging="18"/>
              <w:jc w:val="thaiDistribute"/>
              <w:rPr>
                <w:rFonts w:ascii="Arial" w:hAnsi="Arial" w:cs="Arial"/>
                <w:color w:val="000000" w:themeColor="text1"/>
                <w:kern w:val="28"/>
                <w:sz w:val="18"/>
                <w:szCs w:val="18"/>
              </w:rPr>
            </w:pPr>
            <w:r w:rsidRPr="00695390">
              <w:rPr>
                <w:rFonts w:ascii="Arial" w:hAnsi="Arial" w:cs="Arial"/>
                <w:color w:val="000000" w:themeColor="text1"/>
                <w:kern w:val="28"/>
                <w:sz w:val="18"/>
                <w:szCs w:val="18"/>
              </w:rPr>
              <w:t>-</w:t>
            </w:r>
          </w:p>
        </w:tc>
        <w:tc>
          <w:tcPr>
            <w:tcW w:w="1170" w:type="dxa"/>
            <w:vAlign w:val="bottom"/>
          </w:tcPr>
          <w:p w14:paraId="630E2CC1" w14:textId="7B1A5C96" w:rsidR="004A6E20" w:rsidRPr="00695390" w:rsidRDefault="00695390" w:rsidP="00E51BD4">
            <w:pPr>
              <w:tabs>
                <w:tab w:val="decimal" w:pos="882"/>
              </w:tabs>
              <w:spacing w:line="380" w:lineRule="exact"/>
              <w:ind w:hanging="18"/>
              <w:jc w:val="thaiDistribute"/>
              <w:rPr>
                <w:rFonts w:ascii="Arial" w:hAnsi="Arial" w:cs="Arial"/>
                <w:color w:val="000000" w:themeColor="text1"/>
                <w:kern w:val="28"/>
                <w:sz w:val="18"/>
                <w:szCs w:val="18"/>
              </w:rPr>
            </w:pPr>
            <w:r w:rsidRPr="00695390">
              <w:rPr>
                <w:rFonts w:ascii="Arial" w:hAnsi="Arial" w:cs="Arial"/>
                <w:color w:val="000000" w:themeColor="text1"/>
                <w:kern w:val="28"/>
                <w:sz w:val="18"/>
                <w:szCs w:val="18"/>
              </w:rPr>
              <w:t>67</w:t>
            </w:r>
          </w:p>
        </w:tc>
        <w:tc>
          <w:tcPr>
            <w:tcW w:w="1170" w:type="dxa"/>
            <w:vAlign w:val="bottom"/>
          </w:tcPr>
          <w:p w14:paraId="31D7D85B" w14:textId="7D88839D" w:rsidR="004A6E20" w:rsidRPr="00695390" w:rsidRDefault="00695390" w:rsidP="00E51BD4">
            <w:pPr>
              <w:tabs>
                <w:tab w:val="decimal" w:pos="882"/>
              </w:tabs>
              <w:spacing w:line="380" w:lineRule="exact"/>
              <w:ind w:hanging="18"/>
              <w:jc w:val="thaiDistribute"/>
              <w:rPr>
                <w:rFonts w:ascii="Arial" w:hAnsi="Arial" w:cs="Arial"/>
                <w:color w:val="000000" w:themeColor="text1"/>
                <w:kern w:val="28"/>
                <w:sz w:val="18"/>
                <w:szCs w:val="18"/>
              </w:rPr>
            </w:pPr>
            <w:r w:rsidRPr="00695390">
              <w:rPr>
                <w:rFonts w:ascii="Arial" w:hAnsi="Arial" w:cs="Arial"/>
                <w:color w:val="000000" w:themeColor="text1"/>
                <w:kern w:val="28"/>
                <w:sz w:val="18"/>
                <w:szCs w:val="18"/>
              </w:rPr>
              <w:t>67</w:t>
            </w:r>
          </w:p>
        </w:tc>
      </w:tr>
      <w:tr w:rsidR="00BB4F89" w:rsidRPr="00695390" w14:paraId="78533245" w14:textId="77777777" w:rsidTr="00783DC6">
        <w:trPr>
          <w:trHeight w:val="243"/>
        </w:trPr>
        <w:tc>
          <w:tcPr>
            <w:tcW w:w="4392" w:type="dxa"/>
            <w:vAlign w:val="bottom"/>
          </w:tcPr>
          <w:p w14:paraId="1EA03687" w14:textId="0077D94B" w:rsidR="00BB4F89" w:rsidRPr="00695390" w:rsidRDefault="00BB4F89" w:rsidP="00BB4F89">
            <w:pPr>
              <w:spacing w:line="380" w:lineRule="exact"/>
              <w:ind w:left="168" w:hanging="180"/>
              <w:rPr>
                <w:rFonts w:ascii="Arial" w:hAnsi="Arial" w:cs="Arial"/>
                <w:color w:val="000000" w:themeColor="text1"/>
                <w:spacing w:val="-4"/>
                <w:kern w:val="28"/>
                <w:sz w:val="18"/>
                <w:szCs w:val="18"/>
              </w:rPr>
            </w:pPr>
            <w:r w:rsidRPr="00695390">
              <w:rPr>
                <w:rFonts w:ascii="Arial" w:hAnsi="Arial" w:cs="Arial"/>
                <w:color w:val="000000" w:themeColor="text1"/>
                <w:spacing w:val="-4"/>
                <w:kern w:val="28"/>
                <w:sz w:val="18"/>
                <w:szCs w:val="18"/>
              </w:rPr>
              <w:t xml:space="preserve">Financial assets measured at FVTPL -                           Equity instruments </w:t>
            </w:r>
            <w:r w:rsidRPr="00695390">
              <w:rPr>
                <w:rFonts w:ascii="Arial" w:hAnsi="Arial" w:cs="Arial"/>
                <w:color w:val="000000" w:themeColor="text1"/>
                <w:spacing w:val="-4"/>
                <w:kern w:val="28"/>
                <w:sz w:val="18"/>
                <w:szCs w:val="18"/>
                <w:cs/>
              </w:rPr>
              <w:t xml:space="preserve"> </w:t>
            </w:r>
          </w:p>
        </w:tc>
        <w:tc>
          <w:tcPr>
            <w:tcW w:w="1170" w:type="dxa"/>
            <w:vAlign w:val="bottom"/>
          </w:tcPr>
          <w:p w14:paraId="0358A71F" w14:textId="3E6FD115"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w:t>
            </w:r>
          </w:p>
        </w:tc>
        <w:tc>
          <w:tcPr>
            <w:tcW w:w="1170" w:type="dxa"/>
            <w:vAlign w:val="bottom"/>
          </w:tcPr>
          <w:p w14:paraId="7B100E13" w14:textId="4E908F6B"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31F8E97C" w14:textId="566B2E20"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35221A2E" w14:textId="68D576D0"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w:t>
            </w:r>
          </w:p>
        </w:tc>
      </w:tr>
      <w:tr w:rsidR="00BB4F89" w:rsidRPr="00695390" w14:paraId="2E247116" w14:textId="77777777" w:rsidTr="00783DC6">
        <w:trPr>
          <w:trHeight w:val="243"/>
        </w:trPr>
        <w:tc>
          <w:tcPr>
            <w:tcW w:w="4392" w:type="dxa"/>
            <w:vAlign w:val="bottom"/>
          </w:tcPr>
          <w:p w14:paraId="2ABC7FEC" w14:textId="7F7C3559" w:rsidR="00BB4F89" w:rsidRPr="00695390" w:rsidRDefault="00BB4F89" w:rsidP="00BB4F89">
            <w:pPr>
              <w:spacing w:line="380" w:lineRule="exact"/>
              <w:ind w:left="140" w:hanging="180"/>
              <w:rPr>
                <w:rFonts w:ascii="Arial" w:hAnsi="Arial" w:cs="Arial"/>
                <w:color w:val="000000" w:themeColor="text1"/>
                <w:spacing w:val="-4"/>
                <w:kern w:val="28"/>
                <w:sz w:val="18"/>
                <w:szCs w:val="18"/>
              </w:rPr>
            </w:pPr>
            <w:r w:rsidRPr="00695390">
              <w:rPr>
                <w:rFonts w:ascii="Arial" w:hAnsi="Arial" w:cs="Arial"/>
                <w:color w:val="000000" w:themeColor="text1"/>
                <w:spacing w:val="-4"/>
                <w:kern w:val="28"/>
                <w:sz w:val="18"/>
                <w:szCs w:val="18"/>
              </w:rPr>
              <w:t xml:space="preserve">Financial assets measured at FVOCI -                          Equity instruments </w:t>
            </w:r>
            <w:r w:rsidRPr="00695390">
              <w:rPr>
                <w:rFonts w:ascii="Arial" w:hAnsi="Arial" w:cs="Arial"/>
                <w:color w:val="000000" w:themeColor="text1"/>
                <w:spacing w:val="-4"/>
                <w:kern w:val="28"/>
                <w:sz w:val="18"/>
                <w:szCs w:val="18"/>
                <w:cs/>
              </w:rPr>
              <w:t xml:space="preserve"> </w:t>
            </w:r>
          </w:p>
        </w:tc>
        <w:tc>
          <w:tcPr>
            <w:tcW w:w="1170" w:type="dxa"/>
            <w:vAlign w:val="bottom"/>
          </w:tcPr>
          <w:p w14:paraId="1C844825" w14:textId="750E3266"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19D06AE4" w14:textId="5403ED9C"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6BA17030" w14:textId="35BF4AE5"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17</w:t>
            </w:r>
          </w:p>
        </w:tc>
        <w:tc>
          <w:tcPr>
            <w:tcW w:w="1170" w:type="dxa"/>
            <w:vAlign w:val="bottom"/>
          </w:tcPr>
          <w:p w14:paraId="2B59C698" w14:textId="06A90923"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17</w:t>
            </w:r>
          </w:p>
        </w:tc>
      </w:tr>
      <w:tr w:rsidR="00BB4F89" w:rsidRPr="00695390" w14:paraId="57FFF314" w14:textId="77777777" w:rsidTr="0031387A">
        <w:trPr>
          <w:trHeight w:val="243"/>
        </w:trPr>
        <w:tc>
          <w:tcPr>
            <w:tcW w:w="4392" w:type="dxa"/>
            <w:vAlign w:val="bottom"/>
          </w:tcPr>
          <w:p w14:paraId="471337DA" w14:textId="3384AFDD" w:rsidR="00BB4F89" w:rsidRPr="00695390" w:rsidRDefault="00BB4F89" w:rsidP="00BB4F89">
            <w:pPr>
              <w:spacing w:line="380" w:lineRule="exact"/>
              <w:ind w:left="140" w:hanging="180"/>
              <w:rPr>
                <w:rFonts w:ascii="Arial" w:hAnsi="Arial" w:cs="Arial"/>
                <w:color w:val="000000" w:themeColor="text1"/>
                <w:spacing w:val="-4"/>
                <w:kern w:val="28"/>
                <w:sz w:val="18"/>
                <w:szCs w:val="18"/>
              </w:rPr>
            </w:pPr>
            <w:r w:rsidRPr="00695390">
              <w:rPr>
                <w:rFonts w:ascii="Arial" w:hAnsi="Arial" w:cs="Arial"/>
                <w:color w:val="000000" w:themeColor="text1"/>
                <w:spacing w:val="-4"/>
                <w:kern w:val="28"/>
                <w:sz w:val="18"/>
                <w:szCs w:val="18"/>
              </w:rPr>
              <w:t xml:space="preserve">Derivatives - </w:t>
            </w:r>
            <w:r w:rsidRPr="00695390">
              <w:rPr>
                <w:rFonts w:ascii="Arial" w:hAnsi="Arial" w:cs="Arial"/>
                <w:color w:val="000000" w:themeColor="text1"/>
                <w:kern w:val="28"/>
                <w:sz w:val="18"/>
                <w:szCs w:val="18"/>
              </w:rPr>
              <w:t>Foreign currency forward contracts</w:t>
            </w:r>
          </w:p>
        </w:tc>
        <w:tc>
          <w:tcPr>
            <w:tcW w:w="1170" w:type="dxa"/>
            <w:vAlign w:val="bottom"/>
          </w:tcPr>
          <w:p w14:paraId="47527E63" w14:textId="59D92DD7"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42C76DC9" w14:textId="7BC07236"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w:t>
            </w:r>
          </w:p>
        </w:tc>
        <w:tc>
          <w:tcPr>
            <w:tcW w:w="1170" w:type="dxa"/>
            <w:vAlign w:val="bottom"/>
          </w:tcPr>
          <w:p w14:paraId="77CB9F58" w14:textId="5C194E59"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59ACDF50" w14:textId="51DFA5DD"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1</w:t>
            </w:r>
          </w:p>
        </w:tc>
      </w:tr>
      <w:tr w:rsidR="00BB4F89" w:rsidRPr="00695390" w14:paraId="2A0EB707" w14:textId="77777777" w:rsidTr="00F4148E">
        <w:trPr>
          <w:trHeight w:val="243"/>
        </w:trPr>
        <w:tc>
          <w:tcPr>
            <w:tcW w:w="4392" w:type="dxa"/>
            <w:vAlign w:val="bottom"/>
          </w:tcPr>
          <w:p w14:paraId="234FDC8D" w14:textId="77777777" w:rsidR="00BB4F89" w:rsidRPr="00695390" w:rsidRDefault="00BB4F89" w:rsidP="00BB4F89">
            <w:pPr>
              <w:spacing w:line="380" w:lineRule="exact"/>
              <w:ind w:left="140" w:hanging="180"/>
              <w:rPr>
                <w:rFonts w:ascii="Arial" w:hAnsi="Arial" w:cs="Arial"/>
                <w:color w:val="000000" w:themeColor="text1"/>
                <w:kern w:val="28"/>
                <w:sz w:val="18"/>
                <w:szCs w:val="18"/>
                <w:cs/>
              </w:rPr>
            </w:pPr>
            <w:r w:rsidRPr="00695390">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p>
        </w:tc>
      </w:tr>
      <w:tr w:rsidR="00BB4F89" w:rsidRPr="00695390" w14:paraId="74C055B8" w14:textId="77777777" w:rsidTr="00F4148E">
        <w:trPr>
          <w:trHeight w:val="243"/>
        </w:trPr>
        <w:tc>
          <w:tcPr>
            <w:tcW w:w="4392" w:type="dxa"/>
            <w:vAlign w:val="bottom"/>
          </w:tcPr>
          <w:p w14:paraId="1190455D" w14:textId="77777777" w:rsidR="00BB4F89" w:rsidRPr="00695390" w:rsidRDefault="00BB4F89" w:rsidP="00BB4F89">
            <w:pPr>
              <w:spacing w:line="380" w:lineRule="exact"/>
              <w:ind w:left="140" w:hanging="180"/>
              <w:rPr>
                <w:rFonts w:ascii="Arial" w:hAnsi="Arial" w:cs="Arial"/>
                <w:color w:val="000000" w:themeColor="text1"/>
                <w:kern w:val="28"/>
                <w:sz w:val="18"/>
                <w:szCs w:val="18"/>
                <w:cs/>
              </w:rPr>
            </w:pPr>
            <w:r w:rsidRPr="00695390">
              <w:rPr>
                <w:rFonts w:ascii="Arial" w:hAnsi="Arial" w:cs="Arial"/>
                <w:color w:val="000000" w:themeColor="text1"/>
                <w:spacing w:val="-4"/>
                <w:kern w:val="28"/>
                <w:sz w:val="18"/>
                <w:szCs w:val="18"/>
              </w:rPr>
              <w:t xml:space="preserve">Derivatives - </w:t>
            </w:r>
            <w:r w:rsidRPr="00695390">
              <w:rPr>
                <w:rFonts w:ascii="Arial" w:hAnsi="Arial" w:cs="Arial"/>
                <w:color w:val="000000" w:themeColor="text1"/>
                <w:kern w:val="28"/>
                <w:sz w:val="18"/>
                <w:szCs w:val="18"/>
              </w:rPr>
              <w:t>Foreign currency forward contracts</w:t>
            </w:r>
          </w:p>
        </w:tc>
        <w:tc>
          <w:tcPr>
            <w:tcW w:w="1170" w:type="dxa"/>
            <w:vAlign w:val="bottom"/>
          </w:tcPr>
          <w:p w14:paraId="66C1AEA4" w14:textId="5190592C"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2F55A9B6" w14:textId="29B9C03B"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rPr>
            </w:pPr>
            <w:r w:rsidRPr="00695390">
              <w:rPr>
                <w:rFonts w:ascii="Arial" w:hAnsi="Arial" w:cs="Arial" w:hint="cs"/>
                <w:color w:val="000000" w:themeColor="text1"/>
                <w:kern w:val="28"/>
                <w:sz w:val="18"/>
                <w:szCs w:val="18"/>
                <w:cs/>
              </w:rPr>
              <w:t>3</w:t>
            </w:r>
          </w:p>
        </w:tc>
        <w:tc>
          <w:tcPr>
            <w:tcW w:w="1170" w:type="dxa"/>
            <w:vAlign w:val="bottom"/>
          </w:tcPr>
          <w:p w14:paraId="045C86AF" w14:textId="4EB4092A"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rPr>
              <w:t>-</w:t>
            </w:r>
          </w:p>
        </w:tc>
        <w:tc>
          <w:tcPr>
            <w:tcW w:w="1170" w:type="dxa"/>
            <w:vAlign w:val="bottom"/>
          </w:tcPr>
          <w:p w14:paraId="6CA799B3" w14:textId="6BD063E0" w:rsidR="00BB4F89" w:rsidRPr="00695390" w:rsidRDefault="00BB4F89" w:rsidP="00BB4F89">
            <w:pPr>
              <w:tabs>
                <w:tab w:val="decimal" w:pos="882"/>
              </w:tabs>
              <w:spacing w:line="380" w:lineRule="exact"/>
              <w:ind w:hanging="18"/>
              <w:jc w:val="thaiDistribute"/>
              <w:rPr>
                <w:rFonts w:ascii="Arial" w:hAnsi="Arial" w:cs="Arial"/>
                <w:color w:val="000000" w:themeColor="text1"/>
                <w:kern w:val="28"/>
                <w:sz w:val="18"/>
                <w:szCs w:val="18"/>
                <w:cs/>
              </w:rPr>
            </w:pPr>
            <w:r w:rsidRPr="00695390">
              <w:rPr>
                <w:rFonts w:ascii="Arial" w:hAnsi="Arial" w:cs="Arial" w:hint="cs"/>
                <w:color w:val="000000" w:themeColor="text1"/>
                <w:kern w:val="28"/>
                <w:sz w:val="18"/>
                <w:szCs w:val="18"/>
                <w:cs/>
              </w:rPr>
              <w:t>3</w:t>
            </w:r>
          </w:p>
        </w:tc>
      </w:tr>
    </w:tbl>
    <w:p w14:paraId="2EC0525F" w14:textId="77777777" w:rsidR="00A53BFC" w:rsidRPr="00695390" w:rsidRDefault="00A53BFC" w:rsidP="00A53BFC">
      <w:pPr>
        <w:spacing w:before="240" w:after="120" w:line="380" w:lineRule="exact"/>
        <w:ind w:left="547"/>
        <w:jc w:val="both"/>
        <w:rPr>
          <w:rFonts w:ascii="Arial" w:hAnsi="Arial" w:cs="Arial"/>
          <w:color w:val="000000" w:themeColor="text1"/>
          <w:sz w:val="22"/>
          <w:szCs w:val="22"/>
        </w:rPr>
      </w:pPr>
      <w:r w:rsidRPr="00695390">
        <w:rPr>
          <w:rFonts w:ascii="Arial" w:hAnsi="Arial" w:cs="Arial"/>
          <w:color w:val="000000" w:themeColor="text1"/>
          <w:sz w:val="22"/>
          <w:szCs w:val="22"/>
        </w:rPr>
        <w:lastRenderedPageBreak/>
        <w:t>During the current period, the Company has not changed the method and assumptions used to estimate the fair value of financial instruments, and there is no transfer between the fair value hierarchy.</w:t>
      </w:r>
    </w:p>
    <w:p w14:paraId="2324C7DA" w14:textId="1FC1FA50" w:rsidR="000C5C32" w:rsidRPr="00695390" w:rsidRDefault="00CC709C" w:rsidP="002259C3">
      <w:pPr>
        <w:tabs>
          <w:tab w:val="left" w:pos="2160"/>
        </w:tabs>
        <w:spacing w:before="120" w:after="120" w:line="380" w:lineRule="exact"/>
        <w:ind w:left="547" w:hanging="547"/>
        <w:jc w:val="thaiDistribute"/>
        <w:rPr>
          <w:rFonts w:ascii="Arial" w:hAnsi="Arial" w:cs="Arial"/>
          <w:color w:val="000000" w:themeColor="text1"/>
          <w:sz w:val="22"/>
          <w:szCs w:val="22"/>
        </w:rPr>
      </w:pPr>
      <w:r w:rsidRPr="00695390">
        <w:rPr>
          <w:rFonts w:ascii="Arial" w:hAnsi="Arial" w:cs="Arial"/>
          <w:b/>
          <w:bCs/>
          <w:color w:val="000000" w:themeColor="text1"/>
          <w:sz w:val="22"/>
          <w:szCs w:val="22"/>
        </w:rPr>
        <w:t>1</w:t>
      </w:r>
      <w:r w:rsidR="00D0272F" w:rsidRPr="00695390">
        <w:rPr>
          <w:rFonts w:ascii="Arial" w:hAnsi="Arial" w:cs="Arial"/>
          <w:b/>
          <w:bCs/>
          <w:color w:val="000000" w:themeColor="text1"/>
          <w:sz w:val="22"/>
          <w:szCs w:val="22"/>
        </w:rPr>
        <w:t>3</w:t>
      </w:r>
      <w:r w:rsidR="000C5C32" w:rsidRPr="00695390">
        <w:rPr>
          <w:rFonts w:ascii="Arial" w:hAnsi="Arial" w:cs="Arial"/>
          <w:b/>
          <w:bCs/>
          <w:color w:val="000000" w:themeColor="text1"/>
          <w:sz w:val="22"/>
          <w:szCs w:val="22"/>
        </w:rPr>
        <w:t>.</w:t>
      </w:r>
      <w:r w:rsidR="000C5C32" w:rsidRPr="00695390">
        <w:rPr>
          <w:rFonts w:ascii="Arial" w:hAnsi="Arial" w:cs="Arial"/>
          <w:b/>
          <w:bCs/>
          <w:color w:val="000000" w:themeColor="text1"/>
          <w:sz w:val="22"/>
          <w:szCs w:val="22"/>
        </w:rPr>
        <w:tab/>
        <w:t>Approval of interim financial statements</w:t>
      </w:r>
    </w:p>
    <w:p w14:paraId="5513B8A8" w14:textId="758CED3D"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695390">
        <w:rPr>
          <w:rFonts w:ascii="Arial" w:hAnsi="Arial" w:cs="Arial"/>
          <w:color w:val="000000" w:themeColor="text1"/>
          <w:sz w:val="22"/>
          <w:szCs w:val="22"/>
        </w:rPr>
        <w:tab/>
        <w:t xml:space="preserve">These interim financial statements were </w:t>
      </w:r>
      <w:proofErr w:type="spellStart"/>
      <w:r w:rsidRPr="00695390">
        <w:rPr>
          <w:rFonts w:ascii="Arial" w:hAnsi="Arial" w:cs="Arial"/>
          <w:color w:val="000000" w:themeColor="text1"/>
          <w:sz w:val="22"/>
          <w:szCs w:val="22"/>
        </w:rPr>
        <w:t>authorised</w:t>
      </w:r>
      <w:proofErr w:type="spellEnd"/>
      <w:r w:rsidRPr="00695390">
        <w:rPr>
          <w:rFonts w:ascii="Arial" w:hAnsi="Arial" w:cs="Arial"/>
          <w:color w:val="000000" w:themeColor="text1"/>
          <w:sz w:val="22"/>
          <w:szCs w:val="22"/>
        </w:rPr>
        <w:t xml:space="preserve"> for issue by the </w:t>
      </w:r>
      <w:r w:rsidR="00901D58" w:rsidRPr="00695390">
        <w:rPr>
          <w:rFonts w:ascii="Arial" w:hAnsi="Arial" w:cs="Arial"/>
          <w:color w:val="000000" w:themeColor="text1"/>
          <w:sz w:val="22"/>
          <w:szCs w:val="22"/>
        </w:rPr>
        <w:t xml:space="preserve">Company’s </w:t>
      </w:r>
      <w:r w:rsidR="00D373A6" w:rsidRPr="00695390">
        <w:rPr>
          <w:rFonts w:ascii="Arial" w:hAnsi="Arial" w:cs="Arial"/>
          <w:color w:val="000000" w:themeColor="text1"/>
          <w:sz w:val="22"/>
          <w:szCs w:val="22"/>
        </w:rPr>
        <w:t>Board of</w:t>
      </w:r>
      <w:r w:rsidR="00E54ABF" w:rsidRPr="00695390">
        <w:rPr>
          <w:rFonts w:ascii="Arial" w:hAnsi="Arial" w:cs="Arial"/>
          <w:color w:val="000000" w:themeColor="text1"/>
          <w:sz w:val="22"/>
          <w:szCs w:val="22"/>
        </w:rPr>
        <w:t xml:space="preserve"> </w:t>
      </w:r>
      <w:r w:rsidR="0024557A" w:rsidRPr="00695390">
        <w:rPr>
          <w:rFonts w:ascii="Arial" w:hAnsi="Arial" w:cs="Arial"/>
          <w:color w:val="000000" w:themeColor="text1"/>
          <w:sz w:val="22"/>
          <w:szCs w:val="22"/>
        </w:rPr>
        <w:t>D</w:t>
      </w:r>
      <w:r w:rsidRPr="00695390">
        <w:rPr>
          <w:rFonts w:ascii="Arial" w:hAnsi="Arial" w:cs="Arial"/>
          <w:color w:val="000000" w:themeColor="text1"/>
          <w:sz w:val="22"/>
          <w:szCs w:val="22"/>
        </w:rPr>
        <w:t>irector</w:t>
      </w:r>
      <w:r w:rsidR="0024557A" w:rsidRPr="00695390">
        <w:rPr>
          <w:rFonts w:ascii="Arial" w:hAnsi="Arial" w:cs="Arial"/>
          <w:color w:val="000000" w:themeColor="text1"/>
          <w:sz w:val="22"/>
          <w:szCs w:val="22"/>
        </w:rPr>
        <w:t>s</w:t>
      </w:r>
      <w:r w:rsidRPr="00695390">
        <w:rPr>
          <w:rFonts w:ascii="Arial" w:hAnsi="Arial" w:cs="Arial"/>
          <w:color w:val="000000" w:themeColor="text1"/>
          <w:sz w:val="22"/>
          <w:szCs w:val="22"/>
        </w:rPr>
        <w:t xml:space="preserve"> on</w:t>
      </w:r>
      <w:r w:rsidR="00493801" w:rsidRPr="00695390">
        <w:rPr>
          <w:rFonts w:ascii="Arial" w:hAnsi="Arial" w:cs="Arial"/>
          <w:color w:val="000000" w:themeColor="text1"/>
          <w:sz w:val="22"/>
          <w:szCs w:val="22"/>
        </w:rPr>
        <w:t xml:space="preserve"> </w:t>
      </w:r>
      <w:r w:rsidR="007E06AC">
        <w:rPr>
          <w:rFonts w:ascii="Arial" w:hAnsi="Arial" w:cs="Arial"/>
          <w:color w:val="000000" w:themeColor="text1"/>
          <w:sz w:val="22"/>
          <w:szCs w:val="22"/>
        </w:rPr>
        <w:t>10</w:t>
      </w:r>
      <w:r w:rsidR="00493801" w:rsidRPr="00695390">
        <w:rPr>
          <w:rFonts w:ascii="Arial" w:hAnsi="Arial" w:cs="Arial"/>
          <w:color w:val="000000" w:themeColor="text1"/>
          <w:sz w:val="22"/>
          <w:szCs w:val="22"/>
        </w:rPr>
        <w:t xml:space="preserve"> </w:t>
      </w:r>
      <w:r w:rsidR="00CC709C" w:rsidRPr="00695390">
        <w:rPr>
          <w:rFonts w:ascii="Arial" w:hAnsi="Arial" w:cs="Arial"/>
          <w:color w:val="000000" w:themeColor="text1"/>
          <w:sz w:val="22"/>
          <w:szCs w:val="22"/>
        </w:rPr>
        <w:t>August</w:t>
      </w:r>
      <w:r w:rsidR="006D14FA" w:rsidRPr="00695390">
        <w:rPr>
          <w:rFonts w:ascii="Arial" w:hAnsi="Arial" w:cs="Arial"/>
          <w:color w:val="000000" w:themeColor="text1"/>
          <w:sz w:val="22"/>
          <w:szCs w:val="22"/>
        </w:rPr>
        <w:t xml:space="preserve"> 202</w:t>
      </w:r>
      <w:r w:rsidR="002E5F2C" w:rsidRPr="00695390">
        <w:rPr>
          <w:rFonts w:ascii="Arial" w:hAnsi="Arial" w:cs="Arial"/>
          <w:color w:val="000000" w:themeColor="text1"/>
          <w:sz w:val="22"/>
          <w:szCs w:val="22"/>
        </w:rPr>
        <w:t>3</w:t>
      </w:r>
      <w:r w:rsidR="00560A09" w:rsidRPr="00695390">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7F4B" w14:textId="77777777" w:rsidR="00C36C9A" w:rsidRDefault="00C36C9A" w:rsidP="00730D55">
      <w:r>
        <w:separator/>
      </w:r>
    </w:p>
  </w:endnote>
  <w:endnote w:type="continuationSeparator" w:id="0">
    <w:p w14:paraId="31CF973D" w14:textId="77777777" w:rsidR="00C36C9A" w:rsidRDefault="00C36C9A"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1C68" w14:textId="77777777" w:rsidR="00C36C9A" w:rsidRDefault="00C36C9A" w:rsidP="00730D55">
      <w:r>
        <w:separator/>
      </w:r>
    </w:p>
  </w:footnote>
  <w:footnote w:type="continuationSeparator" w:id="0">
    <w:p w14:paraId="22E3C7D6" w14:textId="77777777" w:rsidR="00C36C9A" w:rsidRDefault="00C36C9A"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2D919EA"/>
    <w:multiLevelType w:val="hybridMultilevel"/>
    <w:tmpl w:val="0A6C1EB4"/>
    <w:lvl w:ilvl="0" w:tplc="B790B96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7846242">
    <w:abstractNumId w:val="7"/>
  </w:num>
  <w:num w:numId="2" w16cid:durableId="1202325389">
    <w:abstractNumId w:val="2"/>
  </w:num>
  <w:num w:numId="3" w16cid:durableId="1105617786">
    <w:abstractNumId w:val="10"/>
  </w:num>
  <w:num w:numId="4" w16cid:durableId="467631027">
    <w:abstractNumId w:val="4"/>
  </w:num>
  <w:num w:numId="5" w16cid:durableId="1475874892">
    <w:abstractNumId w:val="6"/>
  </w:num>
  <w:num w:numId="6" w16cid:durableId="141049238">
    <w:abstractNumId w:val="1"/>
  </w:num>
  <w:num w:numId="7" w16cid:durableId="89468481">
    <w:abstractNumId w:val="11"/>
  </w:num>
  <w:num w:numId="8" w16cid:durableId="47463256">
    <w:abstractNumId w:val="5"/>
  </w:num>
  <w:num w:numId="9" w16cid:durableId="1145512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5713331">
    <w:abstractNumId w:val="3"/>
  </w:num>
  <w:num w:numId="11" w16cid:durableId="801001616">
    <w:abstractNumId w:val="0"/>
  </w:num>
  <w:num w:numId="12" w16cid:durableId="295991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C31"/>
    <w:rsid w:val="000D1D32"/>
    <w:rsid w:val="000D359C"/>
    <w:rsid w:val="000D48E9"/>
    <w:rsid w:val="000D4A08"/>
    <w:rsid w:val="000D5EE8"/>
    <w:rsid w:val="000D7BDD"/>
    <w:rsid w:val="000E1ED3"/>
    <w:rsid w:val="000F00E3"/>
    <w:rsid w:val="000F29BA"/>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029C"/>
    <w:rsid w:val="00182CE1"/>
    <w:rsid w:val="001832A3"/>
    <w:rsid w:val="001842A6"/>
    <w:rsid w:val="00190FF7"/>
    <w:rsid w:val="001936DE"/>
    <w:rsid w:val="001943D4"/>
    <w:rsid w:val="0019793D"/>
    <w:rsid w:val="001A3802"/>
    <w:rsid w:val="001A50E4"/>
    <w:rsid w:val="001A7806"/>
    <w:rsid w:val="001B26AC"/>
    <w:rsid w:val="001B5D8A"/>
    <w:rsid w:val="001B73DB"/>
    <w:rsid w:val="001C04E0"/>
    <w:rsid w:val="001C0C0D"/>
    <w:rsid w:val="001C2A39"/>
    <w:rsid w:val="001C2B83"/>
    <w:rsid w:val="001C5583"/>
    <w:rsid w:val="001D0262"/>
    <w:rsid w:val="001E06DB"/>
    <w:rsid w:val="001E1A2B"/>
    <w:rsid w:val="001E1AD5"/>
    <w:rsid w:val="001E29E8"/>
    <w:rsid w:val="001E2E77"/>
    <w:rsid w:val="001E4C7E"/>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97436"/>
    <w:rsid w:val="002A01E2"/>
    <w:rsid w:val="002A6E78"/>
    <w:rsid w:val="002C307E"/>
    <w:rsid w:val="002C41DC"/>
    <w:rsid w:val="002C7578"/>
    <w:rsid w:val="002D0114"/>
    <w:rsid w:val="002D7F4B"/>
    <w:rsid w:val="002E21B0"/>
    <w:rsid w:val="002E281E"/>
    <w:rsid w:val="002E4217"/>
    <w:rsid w:val="002E504E"/>
    <w:rsid w:val="002E5F2C"/>
    <w:rsid w:val="002E6930"/>
    <w:rsid w:val="002F3BC5"/>
    <w:rsid w:val="002F6794"/>
    <w:rsid w:val="00302BE0"/>
    <w:rsid w:val="003128BE"/>
    <w:rsid w:val="0031387A"/>
    <w:rsid w:val="003144E0"/>
    <w:rsid w:val="00315C28"/>
    <w:rsid w:val="0031654F"/>
    <w:rsid w:val="003170AC"/>
    <w:rsid w:val="00320C62"/>
    <w:rsid w:val="0032578C"/>
    <w:rsid w:val="00325905"/>
    <w:rsid w:val="00325E98"/>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64A83"/>
    <w:rsid w:val="00367328"/>
    <w:rsid w:val="00370DC8"/>
    <w:rsid w:val="003771DE"/>
    <w:rsid w:val="0038059B"/>
    <w:rsid w:val="003806A0"/>
    <w:rsid w:val="003814A3"/>
    <w:rsid w:val="00385BD4"/>
    <w:rsid w:val="00386148"/>
    <w:rsid w:val="00386849"/>
    <w:rsid w:val="00386BA1"/>
    <w:rsid w:val="0039036A"/>
    <w:rsid w:val="00395638"/>
    <w:rsid w:val="003958E4"/>
    <w:rsid w:val="0039725F"/>
    <w:rsid w:val="003A2B61"/>
    <w:rsid w:val="003A3104"/>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45CD3"/>
    <w:rsid w:val="00447C80"/>
    <w:rsid w:val="00454E74"/>
    <w:rsid w:val="0046018F"/>
    <w:rsid w:val="00461B5C"/>
    <w:rsid w:val="00464C5D"/>
    <w:rsid w:val="00465D58"/>
    <w:rsid w:val="00465FF4"/>
    <w:rsid w:val="00467FB3"/>
    <w:rsid w:val="00470058"/>
    <w:rsid w:val="004746B3"/>
    <w:rsid w:val="0047524C"/>
    <w:rsid w:val="00482891"/>
    <w:rsid w:val="004829F7"/>
    <w:rsid w:val="0048756A"/>
    <w:rsid w:val="00487785"/>
    <w:rsid w:val="00490580"/>
    <w:rsid w:val="00493801"/>
    <w:rsid w:val="00493DDD"/>
    <w:rsid w:val="004A25D1"/>
    <w:rsid w:val="004A5245"/>
    <w:rsid w:val="004A558B"/>
    <w:rsid w:val="004A57B5"/>
    <w:rsid w:val="004A6E20"/>
    <w:rsid w:val="004B1651"/>
    <w:rsid w:val="004B2F32"/>
    <w:rsid w:val="004C1EEA"/>
    <w:rsid w:val="004C282A"/>
    <w:rsid w:val="004D1C23"/>
    <w:rsid w:val="004D4ED0"/>
    <w:rsid w:val="004D79F3"/>
    <w:rsid w:val="004E08F0"/>
    <w:rsid w:val="004E1049"/>
    <w:rsid w:val="004E4F3F"/>
    <w:rsid w:val="004E717D"/>
    <w:rsid w:val="004F12FD"/>
    <w:rsid w:val="004F7C6F"/>
    <w:rsid w:val="00502F4A"/>
    <w:rsid w:val="005033E2"/>
    <w:rsid w:val="00503BF7"/>
    <w:rsid w:val="00506DCE"/>
    <w:rsid w:val="005107EE"/>
    <w:rsid w:val="00510D52"/>
    <w:rsid w:val="005132C0"/>
    <w:rsid w:val="0051483B"/>
    <w:rsid w:val="00514C5B"/>
    <w:rsid w:val="00523ABF"/>
    <w:rsid w:val="0052790A"/>
    <w:rsid w:val="00531A0D"/>
    <w:rsid w:val="005344D4"/>
    <w:rsid w:val="00552FA9"/>
    <w:rsid w:val="00553E17"/>
    <w:rsid w:val="00554050"/>
    <w:rsid w:val="00555C0D"/>
    <w:rsid w:val="00560121"/>
    <w:rsid w:val="00560A09"/>
    <w:rsid w:val="0057130B"/>
    <w:rsid w:val="00576740"/>
    <w:rsid w:val="0057688C"/>
    <w:rsid w:val="00576CE9"/>
    <w:rsid w:val="00582434"/>
    <w:rsid w:val="00583A42"/>
    <w:rsid w:val="00590101"/>
    <w:rsid w:val="00590850"/>
    <w:rsid w:val="00591BD1"/>
    <w:rsid w:val="005A2175"/>
    <w:rsid w:val="005A40C8"/>
    <w:rsid w:val="005A7DCC"/>
    <w:rsid w:val="005B17B5"/>
    <w:rsid w:val="005B3D70"/>
    <w:rsid w:val="005B40EA"/>
    <w:rsid w:val="005B5ED1"/>
    <w:rsid w:val="005B7631"/>
    <w:rsid w:val="005B7F7E"/>
    <w:rsid w:val="005C16A1"/>
    <w:rsid w:val="005D2AE3"/>
    <w:rsid w:val="005D4985"/>
    <w:rsid w:val="005D4B71"/>
    <w:rsid w:val="005E36A6"/>
    <w:rsid w:val="005E3E3B"/>
    <w:rsid w:val="005E5334"/>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10A"/>
    <w:rsid w:val="0066128E"/>
    <w:rsid w:val="0066222C"/>
    <w:rsid w:val="00662CB7"/>
    <w:rsid w:val="00672D73"/>
    <w:rsid w:val="0067630F"/>
    <w:rsid w:val="00677240"/>
    <w:rsid w:val="00681865"/>
    <w:rsid w:val="00686D28"/>
    <w:rsid w:val="006901F2"/>
    <w:rsid w:val="0069286E"/>
    <w:rsid w:val="00694808"/>
    <w:rsid w:val="00695390"/>
    <w:rsid w:val="006A28A1"/>
    <w:rsid w:val="006B09CF"/>
    <w:rsid w:val="006B29B3"/>
    <w:rsid w:val="006B6F9B"/>
    <w:rsid w:val="006C1D6F"/>
    <w:rsid w:val="006C2485"/>
    <w:rsid w:val="006C321A"/>
    <w:rsid w:val="006C7A63"/>
    <w:rsid w:val="006D14FA"/>
    <w:rsid w:val="006D1633"/>
    <w:rsid w:val="006D2FDA"/>
    <w:rsid w:val="006D4408"/>
    <w:rsid w:val="006E494B"/>
    <w:rsid w:val="006E64D0"/>
    <w:rsid w:val="006F2401"/>
    <w:rsid w:val="006F300C"/>
    <w:rsid w:val="007011EF"/>
    <w:rsid w:val="00702AFA"/>
    <w:rsid w:val="00707570"/>
    <w:rsid w:val="0071199F"/>
    <w:rsid w:val="00711F72"/>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623A2"/>
    <w:rsid w:val="007705CE"/>
    <w:rsid w:val="00771E96"/>
    <w:rsid w:val="007726AE"/>
    <w:rsid w:val="00772E34"/>
    <w:rsid w:val="0077369F"/>
    <w:rsid w:val="00776031"/>
    <w:rsid w:val="00782A81"/>
    <w:rsid w:val="00782AEA"/>
    <w:rsid w:val="00782F76"/>
    <w:rsid w:val="00783DC6"/>
    <w:rsid w:val="00786054"/>
    <w:rsid w:val="00787598"/>
    <w:rsid w:val="00790BED"/>
    <w:rsid w:val="007923B2"/>
    <w:rsid w:val="0079299D"/>
    <w:rsid w:val="00795BFA"/>
    <w:rsid w:val="00797D25"/>
    <w:rsid w:val="007A1CDC"/>
    <w:rsid w:val="007A4F68"/>
    <w:rsid w:val="007A6A01"/>
    <w:rsid w:val="007A7CCC"/>
    <w:rsid w:val="007B72FD"/>
    <w:rsid w:val="007B79E5"/>
    <w:rsid w:val="007C0406"/>
    <w:rsid w:val="007C3505"/>
    <w:rsid w:val="007C4D74"/>
    <w:rsid w:val="007D298A"/>
    <w:rsid w:val="007D3F13"/>
    <w:rsid w:val="007E06AC"/>
    <w:rsid w:val="007E112C"/>
    <w:rsid w:val="007E329D"/>
    <w:rsid w:val="007F1806"/>
    <w:rsid w:val="00800C4E"/>
    <w:rsid w:val="00801832"/>
    <w:rsid w:val="00804388"/>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967DC"/>
    <w:rsid w:val="008A04A0"/>
    <w:rsid w:val="008A5417"/>
    <w:rsid w:val="008A5774"/>
    <w:rsid w:val="008B3315"/>
    <w:rsid w:val="008B36DE"/>
    <w:rsid w:val="008B3982"/>
    <w:rsid w:val="008B5D06"/>
    <w:rsid w:val="008C217A"/>
    <w:rsid w:val="008C3EBA"/>
    <w:rsid w:val="008C5853"/>
    <w:rsid w:val="008C75C0"/>
    <w:rsid w:val="008D0398"/>
    <w:rsid w:val="008D3C0F"/>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778"/>
    <w:rsid w:val="00920C8A"/>
    <w:rsid w:val="009238EF"/>
    <w:rsid w:val="00924C2C"/>
    <w:rsid w:val="00931B20"/>
    <w:rsid w:val="00932502"/>
    <w:rsid w:val="00937E24"/>
    <w:rsid w:val="009414AB"/>
    <w:rsid w:val="009417FF"/>
    <w:rsid w:val="009528A2"/>
    <w:rsid w:val="0095423A"/>
    <w:rsid w:val="00961496"/>
    <w:rsid w:val="00963118"/>
    <w:rsid w:val="00963DF7"/>
    <w:rsid w:val="0097095E"/>
    <w:rsid w:val="009739D5"/>
    <w:rsid w:val="0097424F"/>
    <w:rsid w:val="0097493F"/>
    <w:rsid w:val="00975C80"/>
    <w:rsid w:val="00980688"/>
    <w:rsid w:val="0098145E"/>
    <w:rsid w:val="0098151B"/>
    <w:rsid w:val="009839B4"/>
    <w:rsid w:val="00984733"/>
    <w:rsid w:val="00985B05"/>
    <w:rsid w:val="0098644A"/>
    <w:rsid w:val="00993873"/>
    <w:rsid w:val="009953A9"/>
    <w:rsid w:val="009A01CB"/>
    <w:rsid w:val="009A2BE8"/>
    <w:rsid w:val="009B099E"/>
    <w:rsid w:val="009B191F"/>
    <w:rsid w:val="009B299D"/>
    <w:rsid w:val="009C02ED"/>
    <w:rsid w:val="009C0F7B"/>
    <w:rsid w:val="009C6226"/>
    <w:rsid w:val="009E09FF"/>
    <w:rsid w:val="009E1180"/>
    <w:rsid w:val="009E4B96"/>
    <w:rsid w:val="009F01B8"/>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4A9A"/>
    <w:rsid w:val="00A3502E"/>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399F"/>
    <w:rsid w:val="00AA492D"/>
    <w:rsid w:val="00AA5259"/>
    <w:rsid w:val="00AB1E6A"/>
    <w:rsid w:val="00AB3E6E"/>
    <w:rsid w:val="00AB6BE5"/>
    <w:rsid w:val="00AC3242"/>
    <w:rsid w:val="00AC39E3"/>
    <w:rsid w:val="00AC5008"/>
    <w:rsid w:val="00AC6645"/>
    <w:rsid w:val="00AC762E"/>
    <w:rsid w:val="00AD397A"/>
    <w:rsid w:val="00AE1E9A"/>
    <w:rsid w:val="00AE3DE1"/>
    <w:rsid w:val="00AE74D3"/>
    <w:rsid w:val="00AF2CCA"/>
    <w:rsid w:val="00B02DDA"/>
    <w:rsid w:val="00B045D7"/>
    <w:rsid w:val="00B04E5A"/>
    <w:rsid w:val="00B076A7"/>
    <w:rsid w:val="00B129C6"/>
    <w:rsid w:val="00B14E5C"/>
    <w:rsid w:val="00B152C9"/>
    <w:rsid w:val="00B2178C"/>
    <w:rsid w:val="00B23165"/>
    <w:rsid w:val="00B23586"/>
    <w:rsid w:val="00B27B03"/>
    <w:rsid w:val="00B3485D"/>
    <w:rsid w:val="00B358EB"/>
    <w:rsid w:val="00B37F91"/>
    <w:rsid w:val="00B416C7"/>
    <w:rsid w:val="00B41E15"/>
    <w:rsid w:val="00B42123"/>
    <w:rsid w:val="00B44A17"/>
    <w:rsid w:val="00B4600C"/>
    <w:rsid w:val="00B476DB"/>
    <w:rsid w:val="00B50C1B"/>
    <w:rsid w:val="00B5557A"/>
    <w:rsid w:val="00B56D82"/>
    <w:rsid w:val="00B74417"/>
    <w:rsid w:val="00B74A7D"/>
    <w:rsid w:val="00B750C9"/>
    <w:rsid w:val="00B7656A"/>
    <w:rsid w:val="00B76AAA"/>
    <w:rsid w:val="00B76AEF"/>
    <w:rsid w:val="00B82CFE"/>
    <w:rsid w:val="00B84C9C"/>
    <w:rsid w:val="00B86103"/>
    <w:rsid w:val="00B908ED"/>
    <w:rsid w:val="00B930A6"/>
    <w:rsid w:val="00B97808"/>
    <w:rsid w:val="00BA5A90"/>
    <w:rsid w:val="00BB0607"/>
    <w:rsid w:val="00BB4388"/>
    <w:rsid w:val="00BB4F89"/>
    <w:rsid w:val="00BC2CC0"/>
    <w:rsid w:val="00BC5FFC"/>
    <w:rsid w:val="00BC6903"/>
    <w:rsid w:val="00BD3C0E"/>
    <w:rsid w:val="00BD4488"/>
    <w:rsid w:val="00BD48B5"/>
    <w:rsid w:val="00BD596E"/>
    <w:rsid w:val="00BD6F30"/>
    <w:rsid w:val="00BE03F3"/>
    <w:rsid w:val="00BE0CD2"/>
    <w:rsid w:val="00BF123B"/>
    <w:rsid w:val="00BF382E"/>
    <w:rsid w:val="00BF68FA"/>
    <w:rsid w:val="00C038CD"/>
    <w:rsid w:val="00C271FE"/>
    <w:rsid w:val="00C30748"/>
    <w:rsid w:val="00C325DF"/>
    <w:rsid w:val="00C357FE"/>
    <w:rsid w:val="00C358EB"/>
    <w:rsid w:val="00C36C9A"/>
    <w:rsid w:val="00C4121E"/>
    <w:rsid w:val="00C44ECE"/>
    <w:rsid w:val="00C4529E"/>
    <w:rsid w:val="00C478D0"/>
    <w:rsid w:val="00C5162F"/>
    <w:rsid w:val="00C5257F"/>
    <w:rsid w:val="00C554A4"/>
    <w:rsid w:val="00C55FEB"/>
    <w:rsid w:val="00C640B8"/>
    <w:rsid w:val="00C826EB"/>
    <w:rsid w:val="00C82766"/>
    <w:rsid w:val="00C8603E"/>
    <w:rsid w:val="00C908AD"/>
    <w:rsid w:val="00C93A5B"/>
    <w:rsid w:val="00C93F97"/>
    <w:rsid w:val="00CA0EE8"/>
    <w:rsid w:val="00CA18AB"/>
    <w:rsid w:val="00CA1F33"/>
    <w:rsid w:val="00CA2F32"/>
    <w:rsid w:val="00CA4752"/>
    <w:rsid w:val="00CA78B3"/>
    <w:rsid w:val="00CB1A1C"/>
    <w:rsid w:val="00CB4EC4"/>
    <w:rsid w:val="00CB5535"/>
    <w:rsid w:val="00CC642B"/>
    <w:rsid w:val="00CC709C"/>
    <w:rsid w:val="00CC7334"/>
    <w:rsid w:val="00CD15A1"/>
    <w:rsid w:val="00CE50B2"/>
    <w:rsid w:val="00CE57D0"/>
    <w:rsid w:val="00CE5DE4"/>
    <w:rsid w:val="00CF161E"/>
    <w:rsid w:val="00CF3ABA"/>
    <w:rsid w:val="00CF41BA"/>
    <w:rsid w:val="00CF49E6"/>
    <w:rsid w:val="00CF7F3B"/>
    <w:rsid w:val="00D0272F"/>
    <w:rsid w:val="00D03392"/>
    <w:rsid w:val="00D04554"/>
    <w:rsid w:val="00D04A42"/>
    <w:rsid w:val="00D0539E"/>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37B41"/>
    <w:rsid w:val="00D450D2"/>
    <w:rsid w:val="00D4761E"/>
    <w:rsid w:val="00D51745"/>
    <w:rsid w:val="00D53D05"/>
    <w:rsid w:val="00D55949"/>
    <w:rsid w:val="00D65DC4"/>
    <w:rsid w:val="00D65F3D"/>
    <w:rsid w:val="00D65FED"/>
    <w:rsid w:val="00D67578"/>
    <w:rsid w:val="00D7013C"/>
    <w:rsid w:val="00D77B5E"/>
    <w:rsid w:val="00D827AC"/>
    <w:rsid w:val="00D83614"/>
    <w:rsid w:val="00D9025C"/>
    <w:rsid w:val="00D91A35"/>
    <w:rsid w:val="00D91CA1"/>
    <w:rsid w:val="00D96FF2"/>
    <w:rsid w:val="00DA5F93"/>
    <w:rsid w:val="00DA6959"/>
    <w:rsid w:val="00DB129D"/>
    <w:rsid w:val="00DB2A66"/>
    <w:rsid w:val="00DB2E94"/>
    <w:rsid w:val="00DC6F5A"/>
    <w:rsid w:val="00DC7D68"/>
    <w:rsid w:val="00DD00AF"/>
    <w:rsid w:val="00DD1DCF"/>
    <w:rsid w:val="00DD3504"/>
    <w:rsid w:val="00DD463F"/>
    <w:rsid w:val="00DD797F"/>
    <w:rsid w:val="00DE49E0"/>
    <w:rsid w:val="00DF0407"/>
    <w:rsid w:val="00DF07E9"/>
    <w:rsid w:val="00DF7AB1"/>
    <w:rsid w:val="00E00B5E"/>
    <w:rsid w:val="00E01188"/>
    <w:rsid w:val="00E0145A"/>
    <w:rsid w:val="00E05952"/>
    <w:rsid w:val="00E0685A"/>
    <w:rsid w:val="00E06F23"/>
    <w:rsid w:val="00E07553"/>
    <w:rsid w:val="00E077EC"/>
    <w:rsid w:val="00E11455"/>
    <w:rsid w:val="00E12122"/>
    <w:rsid w:val="00E157D4"/>
    <w:rsid w:val="00E25894"/>
    <w:rsid w:val="00E25BA1"/>
    <w:rsid w:val="00E27200"/>
    <w:rsid w:val="00E27DF3"/>
    <w:rsid w:val="00E37027"/>
    <w:rsid w:val="00E40744"/>
    <w:rsid w:val="00E40AC1"/>
    <w:rsid w:val="00E4104C"/>
    <w:rsid w:val="00E42187"/>
    <w:rsid w:val="00E50C9C"/>
    <w:rsid w:val="00E51BD4"/>
    <w:rsid w:val="00E51F5B"/>
    <w:rsid w:val="00E5229C"/>
    <w:rsid w:val="00E54974"/>
    <w:rsid w:val="00E54ABF"/>
    <w:rsid w:val="00E5601C"/>
    <w:rsid w:val="00E56284"/>
    <w:rsid w:val="00E56C59"/>
    <w:rsid w:val="00E619CD"/>
    <w:rsid w:val="00E61C33"/>
    <w:rsid w:val="00E628E5"/>
    <w:rsid w:val="00E6408B"/>
    <w:rsid w:val="00E666BB"/>
    <w:rsid w:val="00E73548"/>
    <w:rsid w:val="00E76821"/>
    <w:rsid w:val="00E77566"/>
    <w:rsid w:val="00E85C43"/>
    <w:rsid w:val="00E90F04"/>
    <w:rsid w:val="00E96BAB"/>
    <w:rsid w:val="00EA1442"/>
    <w:rsid w:val="00EA586E"/>
    <w:rsid w:val="00EB2D80"/>
    <w:rsid w:val="00EB42F7"/>
    <w:rsid w:val="00EC4220"/>
    <w:rsid w:val="00EC6FAE"/>
    <w:rsid w:val="00ED02B5"/>
    <w:rsid w:val="00ED0425"/>
    <w:rsid w:val="00ED0C53"/>
    <w:rsid w:val="00ED58C2"/>
    <w:rsid w:val="00ED5D5B"/>
    <w:rsid w:val="00ED5DC6"/>
    <w:rsid w:val="00ED6A2C"/>
    <w:rsid w:val="00ED7F64"/>
    <w:rsid w:val="00EF67E3"/>
    <w:rsid w:val="00F00988"/>
    <w:rsid w:val="00F021E4"/>
    <w:rsid w:val="00F03269"/>
    <w:rsid w:val="00F07714"/>
    <w:rsid w:val="00F1147C"/>
    <w:rsid w:val="00F1390E"/>
    <w:rsid w:val="00F148D3"/>
    <w:rsid w:val="00F14C47"/>
    <w:rsid w:val="00F212EF"/>
    <w:rsid w:val="00F2305A"/>
    <w:rsid w:val="00F25C98"/>
    <w:rsid w:val="00F26A16"/>
    <w:rsid w:val="00F26D63"/>
    <w:rsid w:val="00F304FE"/>
    <w:rsid w:val="00F36FC0"/>
    <w:rsid w:val="00F4148E"/>
    <w:rsid w:val="00F43D99"/>
    <w:rsid w:val="00F47C69"/>
    <w:rsid w:val="00F54707"/>
    <w:rsid w:val="00F54D14"/>
    <w:rsid w:val="00F55E14"/>
    <w:rsid w:val="00F669A3"/>
    <w:rsid w:val="00F84B31"/>
    <w:rsid w:val="00F87215"/>
    <w:rsid w:val="00F92007"/>
    <w:rsid w:val="00F93CBC"/>
    <w:rsid w:val="00F94951"/>
    <w:rsid w:val="00FA0F2A"/>
    <w:rsid w:val="00FA215A"/>
    <w:rsid w:val="00FA370C"/>
    <w:rsid w:val="00FA459D"/>
    <w:rsid w:val="00FA7E5C"/>
    <w:rsid w:val="00FB6B28"/>
    <w:rsid w:val="00FC0B60"/>
    <w:rsid w:val="00FC2A1A"/>
    <w:rsid w:val="00FC5431"/>
    <w:rsid w:val="00FD2C25"/>
    <w:rsid w:val="00FE259D"/>
    <w:rsid w:val="00FE33D0"/>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6AC"/>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24992142">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92359214">
      <w:bodyDiv w:val="1"/>
      <w:marLeft w:val="0"/>
      <w:marRight w:val="0"/>
      <w:marTop w:val="0"/>
      <w:marBottom w:val="0"/>
      <w:divBdr>
        <w:top w:val="none" w:sz="0" w:space="0" w:color="auto"/>
        <w:left w:val="none" w:sz="0" w:space="0" w:color="auto"/>
        <w:bottom w:val="none" w:sz="0" w:space="0" w:color="auto"/>
        <w:right w:val="none" w:sz="0" w:space="0" w:color="auto"/>
      </w:divBdr>
    </w:div>
    <w:div w:id="125634716">
      <w:bodyDiv w:val="1"/>
      <w:marLeft w:val="0"/>
      <w:marRight w:val="0"/>
      <w:marTop w:val="0"/>
      <w:marBottom w:val="0"/>
      <w:divBdr>
        <w:top w:val="none" w:sz="0" w:space="0" w:color="auto"/>
        <w:left w:val="none" w:sz="0" w:space="0" w:color="auto"/>
        <w:bottom w:val="none" w:sz="0" w:space="0" w:color="auto"/>
        <w:right w:val="none" w:sz="0" w:space="0" w:color="auto"/>
      </w:divBdr>
    </w:div>
    <w:div w:id="144009133">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087012">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18353185">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575818518">
      <w:bodyDiv w:val="1"/>
      <w:marLeft w:val="0"/>
      <w:marRight w:val="0"/>
      <w:marTop w:val="0"/>
      <w:marBottom w:val="0"/>
      <w:divBdr>
        <w:top w:val="none" w:sz="0" w:space="0" w:color="auto"/>
        <w:left w:val="none" w:sz="0" w:space="0" w:color="auto"/>
        <w:bottom w:val="none" w:sz="0" w:space="0" w:color="auto"/>
        <w:right w:val="none" w:sz="0" w:space="0" w:color="auto"/>
      </w:divBdr>
    </w:div>
    <w:div w:id="610626251">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723991041">
      <w:bodyDiv w:val="1"/>
      <w:marLeft w:val="0"/>
      <w:marRight w:val="0"/>
      <w:marTop w:val="0"/>
      <w:marBottom w:val="0"/>
      <w:divBdr>
        <w:top w:val="none" w:sz="0" w:space="0" w:color="auto"/>
        <w:left w:val="none" w:sz="0" w:space="0" w:color="auto"/>
        <w:bottom w:val="none" w:sz="0" w:space="0" w:color="auto"/>
        <w:right w:val="none" w:sz="0" w:space="0" w:color="auto"/>
      </w:divBdr>
    </w:div>
    <w:div w:id="726535140">
      <w:bodyDiv w:val="1"/>
      <w:marLeft w:val="0"/>
      <w:marRight w:val="0"/>
      <w:marTop w:val="0"/>
      <w:marBottom w:val="0"/>
      <w:divBdr>
        <w:top w:val="none" w:sz="0" w:space="0" w:color="auto"/>
        <w:left w:val="none" w:sz="0" w:space="0" w:color="auto"/>
        <w:bottom w:val="none" w:sz="0" w:space="0" w:color="auto"/>
        <w:right w:val="none" w:sz="0" w:space="0" w:color="auto"/>
      </w:divBdr>
    </w:div>
    <w:div w:id="764763151">
      <w:bodyDiv w:val="1"/>
      <w:marLeft w:val="0"/>
      <w:marRight w:val="0"/>
      <w:marTop w:val="0"/>
      <w:marBottom w:val="0"/>
      <w:divBdr>
        <w:top w:val="none" w:sz="0" w:space="0" w:color="auto"/>
        <w:left w:val="none" w:sz="0" w:space="0" w:color="auto"/>
        <w:bottom w:val="none" w:sz="0" w:space="0" w:color="auto"/>
        <w:right w:val="none" w:sz="0" w:space="0" w:color="auto"/>
      </w:divBdr>
    </w:div>
    <w:div w:id="809253481">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852064116">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979728377">
      <w:bodyDiv w:val="1"/>
      <w:marLeft w:val="0"/>
      <w:marRight w:val="0"/>
      <w:marTop w:val="0"/>
      <w:marBottom w:val="0"/>
      <w:divBdr>
        <w:top w:val="none" w:sz="0" w:space="0" w:color="auto"/>
        <w:left w:val="none" w:sz="0" w:space="0" w:color="auto"/>
        <w:bottom w:val="none" w:sz="0" w:space="0" w:color="auto"/>
        <w:right w:val="none" w:sz="0" w:space="0" w:color="auto"/>
      </w:divBdr>
    </w:div>
    <w:div w:id="988435877">
      <w:bodyDiv w:val="1"/>
      <w:marLeft w:val="0"/>
      <w:marRight w:val="0"/>
      <w:marTop w:val="0"/>
      <w:marBottom w:val="0"/>
      <w:divBdr>
        <w:top w:val="none" w:sz="0" w:space="0" w:color="auto"/>
        <w:left w:val="none" w:sz="0" w:space="0" w:color="auto"/>
        <w:bottom w:val="none" w:sz="0" w:space="0" w:color="auto"/>
        <w:right w:val="none" w:sz="0" w:space="0" w:color="auto"/>
      </w:divBdr>
    </w:div>
    <w:div w:id="1115489984">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154418229">
      <w:bodyDiv w:val="1"/>
      <w:marLeft w:val="0"/>
      <w:marRight w:val="0"/>
      <w:marTop w:val="0"/>
      <w:marBottom w:val="0"/>
      <w:divBdr>
        <w:top w:val="none" w:sz="0" w:space="0" w:color="auto"/>
        <w:left w:val="none" w:sz="0" w:space="0" w:color="auto"/>
        <w:bottom w:val="none" w:sz="0" w:space="0" w:color="auto"/>
        <w:right w:val="none" w:sz="0" w:space="0" w:color="auto"/>
      </w:divBdr>
    </w:div>
    <w:div w:id="1188375987">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4555474">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06736537">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27768257">
      <w:bodyDiv w:val="1"/>
      <w:marLeft w:val="0"/>
      <w:marRight w:val="0"/>
      <w:marTop w:val="0"/>
      <w:marBottom w:val="0"/>
      <w:divBdr>
        <w:top w:val="none" w:sz="0" w:space="0" w:color="auto"/>
        <w:left w:val="none" w:sz="0" w:space="0" w:color="auto"/>
        <w:bottom w:val="none" w:sz="0" w:space="0" w:color="auto"/>
        <w:right w:val="none" w:sz="0" w:space="0" w:color="auto"/>
      </w:divBdr>
    </w:div>
    <w:div w:id="1459109818">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27404492">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43315990">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78731206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 w:id="1924298404">
      <w:bodyDiv w:val="1"/>
      <w:marLeft w:val="0"/>
      <w:marRight w:val="0"/>
      <w:marTop w:val="0"/>
      <w:marBottom w:val="0"/>
      <w:divBdr>
        <w:top w:val="none" w:sz="0" w:space="0" w:color="auto"/>
        <w:left w:val="none" w:sz="0" w:space="0" w:color="auto"/>
        <w:bottom w:val="none" w:sz="0" w:space="0" w:color="auto"/>
        <w:right w:val="none" w:sz="0" w:space="0" w:color="auto"/>
      </w:divBdr>
    </w:div>
    <w:div w:id="211551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3FAF9-C62E-4C6A-8DA9-9F5200437DC5}">
  <ds:schemaRefs>
    <ds:schemaRef ds:uri="http://schemas.microsoft.com/sharepoint/v3/contenttype/forms"/>
  </ds:schemaRefs>
</ds:datastoreItem>
</file>

<file path=customXml/itemProps3.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customXml/itemProps4.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3</cp:revision>
  <cp:lastPrinted>2023-08-08T04:14:00Z</cp:lastPrinted>
  <dcterms:created xsi:type="dcterms:W3CDTF">2023-08-08T03:22:00Z</dcterms:created>
  <dcterms:modified xsi:type="dcterms:W3CDTF">2023-08-08T04:15:00Z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