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A6D0D">
        <w:rPr>
          <w:rFonts w:ascii="Angsana New" w:hAnsi="Angsana New" w:cs="Angsana New"/>
          <w:b/>
          <w:bCs/>
          <w:sz w:val="28"/>
          <w:szCs w:val="28"/>
        </w:rPr>
        <w:t xml:space="preserve">THAI PACKAGING &amp; PRINTING PUBLIC COMPANY LIMITED AND SUBSIDIARY  </w:t>
      </w:r>
    </w:p>
    <w:p w:rsidR="000D194B" w:rsidRPr="000A6D0D" w:rsidRDefault="004C3F37" w:rsidP="00484861">
      <w:pPr>
        <w:pStyle w:val="NoSpacing"/>
        <w:spacing w:line="240" w:lineRule="atLeast"/>
        <w:ind w:left="0" w:right="59"/>
        <w:outlineLvl w:val="0"/>
        <w:rPr>
          <w:rFonts w:ascii="Angsana New" w:hAnsi="Angsana New" w:cs="Angsana New"/>
          <w:b/>
          <w:bCs/>
          <w:sz w:val="28"/>
          <w:cs/>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rsidR="000D194B" w:rsidRPr="000A6D0D" w:rsidRDefault="004C3F37" w:rsidP="004C3F37">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E04029">
        <w:rPr>
          <w:rFonts w:ascii="Angsana New" w:hAnsi="Angsana New" w:cs="Angsana New"/>
          <w:b/>
          <w:bCs/>
          <w:sz w:val="28"/>
          <w:szCs w:val="28"/>
        </w:rPr>
        <w:t xml:space="preserve">AND SIX-MONTH </w:t>
      </w:r>
      <w:r w:rsidRPr="00ED4638">
        <w:rPr>
          <w:rFonts w:ascii="Angsana New" w:hAnsi="Angsana New" w:cs="Angsana New"/>
          <w:b/>
          <w:bCs/>
          <w:sz w:val="28"/>
          <w:szCs w:val="28"/>
        </w:rPr>
        <w:t xml:space="preserve">PERIODS ENDED </w:t>
      </w:r>
      <w:r w:rsidR="00783F78">
        <w:rPr>
          <w:rFonts w:ascii="Angsana New" w:hAnsi="Angsana New" w:cs="Angsana New"/>
          <w:b/>
          <w:bCs/>
          <w:sz w:val="28"/>
          <w:szCs w:val="28"/>
        </w:rPr>
        <w:t>JUNE</w:t>
      </w:r>
      <w:r w:rsidR="008454DB">
        <w:rPr>
          <w:rFonts w:ascii="Angsana New" w:hAnsi="Angsana New" w:cs="Angsana New"/>
          <w:b/>
          <w:bCs/>
          <w:sz w:val="28"/>
          <w:szCs w:val="28"/>
        </w:rPr>
        <w:t xml:space="preserve"> 30</w:t>
      </w:r>
      <w:r w:rsidR="00223D02">
        <w:rPr>
          <w:rFonts w:ascii="Angsana New" w:hAnsi="Angsana New" w:cs="Angsana New"/>
          <w:b/>
          <w:bCs/>
          <w:sz w:val="28"/>
          <w:szCs w:val="28"/>
        </w:rPr>
        <w:t>, 2023</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UNAUDITED</w:t>
      </w:r>
      <w:r w:rsidRPr="00ED4638">
        <w:rPr>
          <w:rFonts w:ascii="Angsana New" w:hAnsi="Angsana New" w:cs="Angsana New"/>
          <w:b/>
          <w:bCs/>
          <w:sz w:val="28"/>
          <w:szCs w:val="28"/>
          <w:cs/>
        </w:rPr>
        <w:t>) (</w:t>
      </w:r>
      <w:r w:rsidRPr="00ED4638">
        <w:rPr>
          <w:rFonts w:ascii="Angsana New" w:hAnsi="Angsana New" w:cs="Angsana New"/>
          <w:b/>
          <w:bCs/>
          <w:sz w:val="28"/>
          <w:szCs w:val="28"/>
        </w:rPr>
        <w:t>REVIEWED</w:t>
      </w:r>
      <w:r w:rsidRPr="00ED4638">
        <w:rPr>
          <w:rFonts w:ascii="Angsana New" w:hAnsi="Angsana New" w:cs="Angsana New"/>
          <w:b/>
          <w:bCs/>
          <w:sz w:val="28"/>
          <w:szCs w:val="28"/>
          <w:cs/>
        </w:rPr>
        <w:t>)</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 xml:space="preserve">Investing in subsidiary which operates business in </w:t>
      </w:r>
      <w:r w:rsidR="00223D02">
        <w:rPr>
          <w:rFonts w:ascii="Angsana New" w:hAnsi="Angsana New"/>
          <w:color w:val="000000" w:themeColor="text1"/>
          <w:sz w:val="28"/>
          <w:szCs w:val="28"/>
        </w:rPr>
        <w:t>accordance with Note 8</w:t>
      </w:r>
      <w:r w:rsidRPr="006947D4">
        <w:rPr>
          <w:rFonts w:ascii="Angsana New" w:hAnsi="Angsana New"/>
          <w:color w:val="000000" w:themeColor="text1"/>
          <w:sz w:val="28"/>
          <w:szCs w:val="28"/>
        </w:rPr>
        <w:t xml:space="preserve">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w:t>
      </w:r>
      <w:r w:rsidR="00D85C30">
        <w:rPr>
          <w:rFonts w:ascii="Angsana New" w:hAnsi="Angsana New" w:hint="cs"/>
          <w:b/>
          <w:bCs/>
          <w:sz w:val="28"/>
          <w:cs/>
        </w:rPr>
        <w:t xml:space="preserve"> </w:t>
      </w:r>
      <w:r w:rsidR="00D85C30">
        <w:rPr>
          <w:rFonts w:ascii="Angsana New" w:hAnsi="Angsana New"/>
          <w:b/>
          <w:bCs/>
          <w:sz w:val="28"/>
        </w:rPr>
        <w:t>INTERIM</w:t>
      </w:r>
      <w:r w:rsidRPr="000A6D0D">
        <w:rPr>
          <w:rFonts w:ascii="Angsana New" w:hAnsi="Angsana New"/>
          <w:b/>
          <w:bCs/>
          <w:sz w:val="28"/>
        </w:rPr>
        <w:t xml:space="preserve"> FINANCIAL STATEMENTS</w:t>
      </w:r>
    </w:p>
    <w:p w:rsidR="00791B18" w:rsidRDefault="00791B18" w:rsidP="00A56CE2">
      <w:pPr>
        <w:spacing w:before="80" w:line="240" w:lineRule="atLeast"/>
        <w:ind w:left="360" w:right="58"/>
        <w:jc w:val="thaiDistribute"/>
        <w:rPr>
          <w:rFonts w:ascii="Angsana New" w:eastAsia="SimSun" w:hAnsi="Angsana New" w:cs="Angsana New"/>
          <w:color w:val="auto"/>
          <w:sz w:val="28"/>
          <w:szCs w:val="28"/>
          <w:lang w:eastAsia="en-US"/>
        </w:rPr>
      </w:pPr>
      <w:r w:rsidRPr="00791B18">
        <w:rPr>
          <w:rFonts w:ascii="Angsana New" w:eastAsia="SimSun" w:hAnsi="Angsana New" w:cs="Angsana New"/>
          <w:color w:val="auto"/>
          <w:sz w:val="28"/>
          <w:szCs w:val="28"/>
          <w:lang w:eastAsia="en-US"/>
        </w:rPr>
        <w:t>The interim financial statements have been prepared in accordance with Thai Accounting Standard No. 34, Interim Financial Reporting.</w:t>
      </w:r>
    </w:p>
    <w:p w:rsidR="00C106D0" w:rsidRDefault="00C106D0" w:rsidP="00C106D0">
      <w:pPr>
        <w:spacing w:before="80" w:line="240" w:lineRule="atLeast"/>
        <w:ind w:left="360" w:right="58"/>
        <w:jc w:val="thaiDistribute"/>
        <w:rPr>
          <w:rFonts w:ascii="Angsana New" w:eastAsia="SimSun" w:hAnsi="Angsana New" w:cs="Angsana New"/>
          <w:color w:val="auto"/>
          <w:sz w:val="28"/>
          <w:szCs w:val="28"/>
          <w:lang w:eastAsia="en-US"/>
        </w:rPr>
      </w:pPr>
      <w:r w:rsidRPr="00C106D0">
        <w:rPr>
          <w:rFonts w:ascii="Angsana New" w:eastAsia="SimSun" w:hAnsi="Angsana New" w:cs="Angsana New"/>
          <w:color w:val="auto"/>
          <w:sz w:val="28"/>
          <w:szCs w:val="28"/>
          <w:lang w:eastAsia="en-US"/>
        </w:rPr>
        <w:t xml:space="preserve">The interim financial statements consist of primary financial information (i.e. statement of financial position, statement </w:t>
      </w:r>
      <w:r w:rsidR="00170DC5">
        <w:rPr>
          <w:rFonts w:ascii="Angsana New" w:eastAsia="SimSun" w:hAnsi="Angsana New" w:cs="Angsana New"/>
          <w:color w:val="auto"/>
          <w:sz w:val="28"/>
          <w:szCs w:val="28"/>
          <w:lang w:eastAsia="en-US"/>
        </w:rPr>
        <w:t xml:space="preserve">of comprehensive </w:t>
      </w:r>
      <w:r w:rsidRPr="00C106D0">
        <w:rPr>
          <w:rFonts w:ascii="Angsana New" w:eastAsia="SimSun" w:hAnsi="Angsana New" w:cs="Angsana New"/>
          <w:color w:val="auto"/>
          <w:sz w:val="28"/>
          <w:szCs w:val="28"/>
          <w:lang w:eastAsia="en-US"/>
        </w:rPr>
        <w:t xml:space="preserve">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 xml:space="preserve">in a condensed format. Additional notes are presented as required by the Securities and Exchange Commission under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the Securities and Exchange Act.</w:t>
      </w:r>
    </w:p>
    <w:p w:rsidR="0030095E" w:rsidRPr="0030095E"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The interim financial statements have been prepared in the Thai language and expressed in Thai Baht</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Such interim financial statements have been prepared for domestic reporting purposes</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 xml:space="preserve">For convenience only, for the readers not conversant with </w:t>
      </w:r>
      <w:r w:rsidRPr="0030095E">
        <w:rPr>
          <w:rFonts w:ascii="Angsana New" w:eastAsia="SimSun" w:hAnsi="Angsana New" w:cs="Angsana New"/>
          <w:color w:val="auto"/>
          <w:sz w:val="28"/>
          <w:szCs w:val="28"/>
          <w:cs/>
          <w:lang w:eastAsia="en-US"/>
        </w:rPr>
        <w:br/>
      </w:r>
      <w:r w:rsidRPr="0030095E">
        <w:rPr>
          <w:rFonts w:ascii="Angsana New" w:eastAsia="SimSun" w:hAnsi="Angsana New" w:cs="Angsana New"/>
          <w:color w:val="auto"/>
          <w:sz w:val="28"/>
          <w:szCs w:val="28"/>
          <w:lang w:eastAsia="en-US"/>
        </w:rPr>
        <w:t>the Thai language, an English version of the interim financial statements has been provided by translating from the Thai version of the interim financial statements</w:t>
      </w:r>
      <w:r w:rsidRPr="0030095E">
        <w:rPr>
          <w:rFonts w:ascii="Angsana New" w:eastAsia="SimSun" w:hAnsi="Angsana New" w:cs="Angsana New"/>
          <w:color w:val="auto"/>
          <w:sz w:val="28"/>
          <w:szCs w:val="28"/>
          <w:cs/>
          <w:lang w:eastAsia="en-US"/>
        </w:rPr>
        <w:t xml:space="preserve">.  </w:t>
      </w:r>
    </w:p>
    <w:p w:rsidR="00140555"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 xml:space="preserve">The interim financial statements have been prepared to provide information in addition to that included in the financial statements for </w:t>
      </w:r>
      <w:r>
        <w:rPr>
          <w:rFonts w:ascii="Angsana New" w:eastAsia="SimSun" w:hAnsi="Angsana New" w:cs="Angsana New"/>
          <w:color w:val="auto"/>
          <w:sz w:val="28"/>
          <w:szCs w:val="28"/>
          <w:lang w:eastAsia="en-US"/>
        </w:rPr>
        <w:t>the year ended December 31, 2022</w:t>
      </w:r>
      <w:r w:rsidRPr="0030095E">
        <w:rPr>
          <w:rFonts w:ascii="Angsana New" w:eastAsia="SimSun" w:hAnsi="Angsana New" w:cs="Angsana New"/>
          <w:color w:val="auto"/>
          <w:sz w:val="28"/>
          <w:szCs w:val="28"/>
          <w:lang w:eastAsia="en-US"/>
        </w:rPr>
        <w:t>. They focus on new activities, events and circumstances to avoid repetition of information previously reported. Accordingly, these interim financial statements should be read in conjunction with the financial statements for the year ended December 31, 20</w:t>
      </w:r>
      <w:r w:rsidR="00521ACC">
        <w:rPr>
          <w:rFonts w:ascii="Angsana New" w:eastAsia="SimSun" w:hAnsi="Angsana New" w:cs="Angsana New"/>
          <w:color w:val="auto"/>
          <w:sz w:val="28"/>
          <w:szCs w:val="28"/>
          <w:lang w:eastAsia="en-US"/>
        </w:rPr>
        <w:t>22</w:t>
      </w:r>
      <w:r w:rsidRPr="0030095E">
        <w:rPr>
          <w:rFonts w:ascii="Angsana New" w:eastAsia="SimSun" w:hAnsi="Angsana New" w:cs="Angsana New"/>
          <w:color w:val="auto"/>
          <w:sz w:val="28"/>
          <w:szCs w:val="28"/>
          <w:lang w:eastAsia="en-US"/>
        </w:rPr>
        <w:t>.</w:t>
      </w:r>
    </w:p>
    <w:p w:rsidR="00E10CFF" w:rsidRPr="00E10CFF" w:rsidRDefault="00E10CFF" w:rsidP="00E75D27">
      <w:pPr>
        <w:spacing w:before="80" w:line="240" w:lineRule="atLeast"/>
        <w:ind w:left="360" w:right="58"/>
        <w:jc w:val="thaiDistribute"/>
        <w:rPr>
          <w:rFonts w:ascii="Angsana New" w:eastAsia="SimSun" w:hAnsi="Angsana New" w:cs="Angsana New"/>
          <w:color w:val="auto"/>
          <w:sz w:val="28"/>
          <w:szCs w:val="28"/>
          <w:lang w:eastAsia="en-US"/>
        </w:rPr>
      </w:pPr>
      <w:r w:rsidRPr="00E10CFF">
        <w:rPr>
          <w:rFonts w:ascii="Angsana New" w:eastAsia="SimSun" w:hAnsi="Angsana New" w:cs="Angsana New"/>
          <w:color w:val="auto"/>
          <w:sz w:val="28"/>
          <w:szCs w:val="28"/>
          <w:lang w:eastAsia="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 xml:space="preserve">The estimates and associated assumptions are based on historical experience and various other factors that are believed to be reasonable under the circumstances, the results of which form the basis of making the judgments about </w:t>
      </w:r>
      <w:r w:rsidRPr="00E10CFF">
        <w:rPr>
          <w:rFonts w:ascii="Angsana New" w:eastAsia="SimSun" w:hAnsi="Angsana New" w:cs="Angsana New"/>
          <w:color w:val="auto"/>
          <w:sz w:val="28"/>
          <w:szCs w:val="28"/>
          <w:lang w:eastAsia="en-US"/>
        </w:rPr>
        <w:lastRenderedPageBreak/>
        <w:t>carrying amounts of assets and liabilities that are not readily apparent from other sources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Subsequent actual results may differ from these estimates</w:t>
      </w:r>
      <w:r w:rsidRPr="00E10CFF">
        <w:rPr>
          <w:rFonts w:ascii="Angsana New" w:eastAsia="SimSun" w:hAnsi="Angsana New" w:cs="Angsana New"/>
          <w:color w:val="auto"/>
          <w:sz w:val="28"/>
          <w:szCs w:val="28"/>
          <w:cs/>
          <w:lang w:eastAsia="en-US"/>
        </w:rPr>
        <w:t>.</w:t>
      </w:r>
      <w:bookmarkStart w:id="32" w:name="B543bc920a518402c9d4224a05661b75b"/>
      <w:bookmarkEnd w:id="32"/>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t>Basis for preparat</w:t>
      </w:r>
      <w:r w:rsidR="00E81595">
        <w:rPr>
          <w:rFonts w:ascii="Angsana New" w:hAnsi="Angsana New"/>
          <w:b/>
          <w:bCs/>
          <w:sz w:val="28"/>
        </w:rPr>
        <w:t>ion of the consolidated</w:t>
      </w:r>
      <w:r w:rsidR="00D85C30">
        <w:rPr>
          <w:rFonts w:ascii="Angsana New" w:hAnsi="Angsana New"/>
          <w:b/>
          <w:bCs/>
          <w:sz w:val="28"/>
        </w:rPr>
        <w:t xml:space="preserve"> interim</w:t>
      </w:r>
      <w:r w:rsidR="00E81595">
        <w:rPr>
          <w:rFonts w:ascii="Angsana New" w:hAnsi="Angsana New"/>
          <w:b/>
          <w:bCs/>
          <w:sz w:val="28"/>
        </w:rPr>
        <w:t xml:space="preserve"> financial</w:t>
      </w:r>
      <w:r w:rsidR="003356EA" w:rsidRPr="000A6D0D">
        <w:rPr>
          <w:rFonts w:ascii="Angsana New" w:hAnsi="Angsana New"/>
          <w:b/>
          <w:bCs/>
          <w:sz w:val="28"/>
        </w:rPr>
        <w:t xml:space="preserve"> </w:t>
      </w:r>
      <w:r w:rsidRPr="000A6D0D">
        <w:rPr>
          <w:rFonts w:ascii="Angsana New" w:hAnsi="Angsana New"/>
          <w:b/>
          <w:bCs/>
          <w:sz w:val="28"/>
        </w:rPr>
        <w:t>statements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consolidated interim financial statements, related to the Company and its subsidiaries (together referred to as the “Group”</w:t>
      </w:r>
      <w:r w:rsidRPr="0090776D">
        <w:rPr>
          <w:rFonts w:ascii="Angsana New" w:eastAsia="SimSun" w:hAnsi="Angsana New" w:cs="Angsana New"/>
          <w:color w:val="auto"/>
          <w:sz w:val="28"/>
          <w:szCs w:val="28"/>
          <w:cs/>
          <w:lang w:eastAsia="en-US"/>
        </w:rPr>
        <w:t xml:space="preserve">) </w:t>
      </w:r>
      <w:r w:rsidRPr="0090776D">
        <w:rPr>
          <w:rFonts w:ascii="Angsana New" w:eastAsia="SimSun" w:hAnsi="Angsana New" w:cs="Angsana New"/>
          <w:color w:val="auto"/>
          <w:sz w:val="28"/>
          <w:szCs w:val="28"/>
          <w:lang w:eastAsia="en-US"/>
        </w:rPr>
        <w:t xml:space="preserve">are prepared using the same basis as were used for the consolidated financial statements for </w:t>
      </w:r>
      <w:r>
        <w:rPr>
          <w:rFonts w:ascii="Angsana New" w:eastAsia="SimSun" w:hAnsi="Angsana New" w:cs="Angsana New"/>
          <w:color w:val="auto"/>
          <w:sz w:val="28"/>
          <w:szCs w:val="28"/>
          <w:lang w:eastAsia="en-US"/>
        </w:rPr>
        <w:t>the year ended December 31, 2022</w:t>
      </w:r>
      <w:r w:rsidRPr="0090776D">
        <w:rPr>
          <w:rFonts w:ascii="Angsana New" w:eastAsia="SimSun" w:hAnsi="Angsana New" w:cs="Angsana New"/>
          <w:color w:val="auto"/>
          <w:sz w:val="28"/>
          <w:szCs w:val="28"/>
          <w:cs/>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There is no change in the structure of the Group during the current period</w:t>
      </w:r>
      <w:r w:rsidRPr="0090776D">
        <w:rPr>
          <w:rFonts w:ascii="Angsana New" w:eastAsia="SimSun" w:hAnsi="Angsana New" w:cs="Angsana New"/>
          <w:color w:val="auto"/>
          <w:sz w:val="28"/>
          <w:szCs w:val="28"/>
          <w:cs/>
          <w:lang w:eastAsia="en-US"/>
        </w:rPr>
        <w:t>.</w:t>
      </w:r>
    </w:p>
    <w:p w:rsidR="00665040" w:rsidRPr="0090776D" w:rsidRDefault="00C67963" w:rsidP="0090776D">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90776D">
        <w:rPr>
          <w:rFonts w:ascii="Angsana New" w:hAnsi="Angsana New"/>
          <w:b/>
          <w:bCs/>
          <w:sz w:val="28"/>
        </w:rPr>
        <w:t>SIGNIFICANT</w:t>
      </w:r>
      <w:r w:rsidRPr="0090776D">
        <w:rPr>
          <w:rFonts w:ascii="Angsana New" w:hAnsi="Angsana New"/>
          <w:b/>
          <w:bCs/>
          <w:sz w:val="28"/>
          <w:cs/>
        </w:rPr>
        <w:t xml:space="preserve"> </w:t>
      </w:r>
      <w:r w:rsidRPr="0090776D">
        <w:rPr>
          <w:rFonts w:ascii="Angsana New" w:hAnsi="Angsana New"/>
          <w:b/>
          <w:bCs/>
          <w:sz w:val="28"/>
        </w:rPr>
        <w:t>ACCOUNTING POLICIES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interim financial statements are prepared using the same accounting policies and methods of computation as were used for the financial statements for t</w:t>
      </w:r>
      <w:r>
        <w:rPr>
          <w:rFonts w:ascii="Angsana New" w:eastAsia="SimSun" w:hAnsi="Angsana New" w:cs="Angsana New"/>
          <w:color w:val="auto"/>
          <w:sz w:val="28"/>
          <w:szCs w:val="28"/>
          <w:lang w:eastAsia="en-US"/>
        </w:rPr>
        <w:t>he year ended December 31, 2022</w:t>
      </w:r>
      <w:r w:rsidRPr="0090776D">
        <w:rPr>
          <w:rFonts w:ascii="Angsana New" w:eastAsia="SimSun" w:hAnsi="Angsana New" w:cs="Angsana New"/>
          <w:color w:val="auto"/>
          <w:sz w:val="28"/>
          <w:szCs w:val="28"/>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 xml:space="preserve">The revised financial reporting standards which are effective for fiscal years beginning on or after January 1, </w:t>
      </w:r>
      <w:r>
        <w:rPr>
          <w:rFonts w:ascii="Angsana New" w:eastAsia="SimSun" w:hAnsi="Angsana New" w:cs="Angsana New"/>
          <w:color w:val="auto"/>
          <w:sz w:val="28"/>
          <w:szCs w:val="28"/>
          <w:lang w:eastAsia="en-US"/>
        </w:rPr>
        <w:t>2023</w:t>
      </w:r>
      <w:r w:rsidRPr="0090776D">
        <w:rPr>
          <w:rFonts w:ascii="Angsana New" w:eastAsia="SimSun" w:hAnsi="Angsana New" w:cs="Angsana New"/>
          <w:color w:val="auto"/>
          <w:sz w:val="28"/>
          <w:szCs w:val="28"/>
          <w:lang w:eastAsia="en-US"/>
        </w:rPr>
        <w:t>, do not have any significant impact on the Group's financial statements.</w:t>
      </w: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t>TRANSACTIONS WITH THE RELATED PARTIES</w:t>
      </w:r>
    </w:p>
    <w:p w:rsidR="000D19E7" w:rsidRDefault="00EE6B61" w:rsidP="00EE6B61">
      <w:pPr>
        <w:pStyle w:val="ListParagraph"/>
        <w:tabs>
          <w:tab w:val="left" w:pos="-1985"/>
        </w:tabs>
        <w:spacing w:before="120" w:line="240" w:lineRule="atLeast"/>
        <w:ind w:left="360"/>
        <w:jc w:val="thaiDistribute"/>
        <w:rPr>
          <w:rFonts w:ascii="Angsana New" w:hAnsi="Angsana New"/>
          <w:b/>
          <w:bCs/>
          <w:sz w:val="28"/>
          <w:szCs w:val="28"/>
        </w:rPr>
      </w:pPr>
      <w:r w:rsidRPr="00EE6B61">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r>
      <w:r w:rsidRPr="00EE6B61">
        <w:rPr>
          <w:rFonts w:ascii="Angsana New" w:hAnsi="Angsana New"/>
          <w:sz w:val="28"/>
          <w:szCs w:val="28"/>
          <w:lang w:val="en-GB"/>
        </w:rPr>
        <w:t>contractually agreed prices for the three-mo</w:t>
      </w:r>
      <w:r>
        <w:rPr>
          <w:rFonts w:ascii="Angsana New" w:hAnsi="Angsana New"/>
          <w:sz w:val="28"/>
          <w:szCs w:val="28"/>
          <w:lang w:val="en-GB"/>
        </w:rPr>
        <w:t xml:space="preserve">nth </w:t>
      </w:r>
      <w:r w:rsidR="00C31D76">
        <w:rPr>
          <w:rFonts w:ascii="Angsana New" w:hAnsi="Angsana New"/>
          <w:sz w:val="28"/>
          <w:szCs w:val="28"/>
          <w:lang w:val="en-GB"/>
        </w:rPr>
        <w:t>and six-month periods ended June 30</w:t>
      </w:r>
      <w:r>
        <w:rPr>
          <w:rFonts w:ascii="Angsana New" w:hAnsi="Angsana New"/>
          <w:sz w:val="28"/>
          <w:szCs w:val="28"/>
          <w:lang w:val="en-GB"/>
        </w:rPr>
        <w:t>, 2023 and 2022</w:t>
      </w:r>
      <w:r w:rsidRPr="00EE6B61">
        <w:rPr>
          <w:rFonts w:ascii="Angsana New" w:hAnsi="Angsana New"/>
          <w:sz w:val="28"/>
          <w:szCs w:val="28"/>
          <w:lang w:val="en-GB"/>
        </w:rPr>
        <w:t xml:space="preserve"> were no material impact to financial statements</w:t>
      </w:r>
      <w:bookmarkStart w:id="33" w:name="B21ae474c81b547c0bfaca2c106db57eb"/>
      <w:bookmarkEnd w:id="33"/>
      <w:r>
        <w:rPr>
          <w:rFonts w:ascii="Angsana New" w:hAnsi="Angsana New"/>
          <w:sz w:val="28"/>
          <w:szCs w:val="28"/>
          <w:lang w:val="en-GB"/>
        </w:rPr>
        <w:t>.</w:t>
      </w:r>
    </w:p>
    <w:p w:rsidR="00946AF7" w:rsidRPr="000A6D0D" w:rsidRDefault="00FB0511" w:rsidP="008D2B02">
      <w:pPr>
        <w:spacing w:before="240" w:line="240" w:lineRule="atLeast"/>
        <w:ind w:left="360" w:right="58"/>
        <w:jc w:val="thaiDistribute"/>
        <w:rPr>
          <w:rFonts w:ascii="Angsana New" w:hAnsi="Angsana New" w:cs="Angsana New"/>
          <w:sz w:val="28"/>
          <w:szCs w:val="28"/>
          <w:cs/>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Pr="009B475A" w:rsidRDefault="00FB0511" w:rsidP="009B475A">
      <w:pPr>
        <w:pStyle w:val="ListParagraph"/>
        <w:tabs>
          <w:tab w:val="left" w:pos="-1985"/>
        </w:tabs>
        <w:spacing w:before="120" w:line="240" w:lineRule="atLeast"/>
        <w:ind w:left="360"/>
        <w:contextualSpacing w:val="0"/>
        <w:jc w:val="thaiDistribute"/>
        <w:rPr>
          <w:rFonts w:ascii="Angsana New" w:hAnsi="Angsana New"/>
          <w:sz w:val="28"/>
          <w:szCs w:val="28"/>
          <w:lang w:val="en-GB"/>
        </w:rPr>
      </w:pPr>
      <w:r w:rsidRPr="009B475A">
        <w:rPr>
          <w:rFonts w:ascii="Angsana New" w:hAnsi="Angsana New"/>
          <w:sz w:val="28"/>
          <w:szCs w:val="28"/>
          <w:lang w:val="en-GB"/>
        </w:rPr>
        <w:t>Management</w:t>
      </w:r>
      <w:r w:rsidRPr="009B475A">
        <w:rPr>
          <w:rFonts w:ascii="Angsana New" w:hAnsi="Angsana New"/>
          <w:sz w:val="28"/>
          <w:szCs w:val="28"/>
          <w:cs/>
          <w:lang w:val="en-GB"/>
        </w:rPr>
        <w:t>’</w:t>
      </w:r>
      <w:r w:rsidRPr="009B475A">
        <w:rPr>
          <w:rFonts w:ascii="Angsana New" w:hAnsi="Angsana New"/>
          <w:sz w:val="28"/>
          <w:szCs w:val="28"/>
          <w:lang w:val="en-GB"/>
        </w:rPr>
        <w:t>s remuneration</w:t>
      </w:r>
      <w:r w:rsidR="00946AF7" w:rsidRPr="009B475A">
        <w:rPr>
          <w:rFonts w:ascii="Angsana New" w:hAnsi="Angsana New"/>
          <w:sz w:val="28"/>
          <w:szCs w:val="28"/>
          <w:lang w:val="en-GB"/>
        </w:rPr>
        <w:t xml:space="preserve"> for </w:t>
      </w:r>
      <w:r w:rsidR="00A070DA" w:rsidRPr="009B475A">
        <w:rPr>
          <w:rFonts w:ascii="Angsana New" w:hAnsi="Angsana New"/>
          <w:sz w:val="28"/>
          <w:szCs w:val="28"/>
          <w:lang w:val="en-GB"/>
        </w:rPr>
        <w:t>the three</w:t>
      </w:r>
      <w:r w:rsidR="00A070DA" w:rsidRPr="009B475A">
        <w:rPr>
          <w:rFonts w:ascii="Angsana New" w:hAnsi="Angsana New"/>
          <w:sz w:val="28"/>
          <w:szCs w:val="28"/>
          <w:cs/>
          <w:lang w:val="en-GB"/>
        </w:rPr>
        <w:t>-</w:t>
      </w:r>
      <w:r w:rsidR="00A070DA" w:rsidRPr="009B475A">
        <w:rPr>
          <w:rFonts w:ascii="Angsana New" w:hAnsi="Angsana New"/>
          <w:sz w:val="28"/>
          <w:szCs w:val="28"/>
          <w:lang w:val="en-GB"/>
        </w:rPr>
        <w:t>month</w:t>
      </w:r>
      <w:r w:rsidR="00EF3195">
        <w:rPr>
          <w:rFonts w:ascii="Angsana New" w:hAnsi="Angsana New"/>
          <w:sz w:val="28"/>
          <w:szCs w:val="28"/>
          <w:lang w:val="en-GB"/>
        </w:rPr>
        <w:t xml:space="preserve"> and six</w:t>
      </w:r>
      <w:r w:rsidR="0003100D">
        <w:rPr>
          <w:rFonts w:ascii="Angsana New" w:hAnsi="Angsana New"/>
          <w:sz w:val="28"/>
          <w:szCs w:val="28"/>
          <w:lang w:val="en-GB"/>
        </w:rPr>
        <w:t>-</w:t>
      </w:r>
      <w:r w:rsidR="0003100D" w:rsidRPr="009B475A">
        <w:rPr>
          <w:rFonts w:ascii="Angsana New" w:hAnsi="Angsana New"/>
          <w:sz w:val="28"/>
          <w:szCs w:val="28"/>
          <w:lang w:val="en-GB"/>
        </w:rPr>
        <w:t>month</w:t>
      </w:r>
      <w:r w:rsidR="0003100D">
        <w:rPr>
          <w:rFonts w:ascii="Angsana New" w:hAnsi="Angsana New"/>
          <w:sz w:val="28"/>
          <w:szCs w:val="28"/>
          <w:lang w:val="en-GB"/>
        </w:rPr>
        <w:t xml:space="preserve"> periods ended June</w:t>
      </w:r>
      <w:r w:rsidR="008454DB">
        <w:rPr>
          <w:rFonts w:ascii="Angsana New" w:hAnsi="Angsana New"/>
          <w:sz w:val="28"/>
          <w:szCs w:val="28"/>
          <w:lang w:val="en-GB"/>
        </w:rPr>
        <w:t xml:space="preserve"> 30</w:t>
      </w:r>
      <w:r w:rsidR="00A070DA" w:rsidRPr="009B475A">
        <w:rPr>
          <w:rFonts w:ascii="Angsana New" w:hAnsi="Angsana New"/>
          <w:sz w:val="28"/>
          <w:szCs w:val="28"/>
          <w:lang w:val="en-GB"/>
        </w:rPr>
        <w:t>, 2023 and 2022 consisted of</w:t>
      </w:r>
      <w:r w:rsidR="00A070DA" w:rsidRPr="009B475A">
        <w:rPr>
          <w:rFonts w:ascii="Angsana New" w:hAnsi="Angsana New"/>
          <w:sz w:val="28"/>
          <w:szCs w:val="28"/>
          <w:cs/>
          <w:lang w:val="en-GB"/>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xml:space="preserve">Unit : </w:t>
            </w:r>
            <w:r w:rsidR="00744F22">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03100D" w:rsidRDefault="00EE511C" w:rsidP="00EE511C">
            <w:pPr>
              <w:suppressAutoHyphens w:val="0"/>
              <w:rPr>
                <w:rFonts w:ascii="Angsana New" w:eastAsia="Times New Roman" w:hAnsi="Angsana New" w:cs="Angsana New"/>
                <w:b/>
                <w:bCs/>
                <w:color w:val="auto"/>
                <w:sz w:val="28"/>
                <w:szCs w:val="28"/>
                <w:u w:val="single"/>
                <w:lang w:eastAsia="en-US"/>
              </w:rPr>
            </w:pPr>
            <w:r w:rsidRPr="00EE511C">
              <w:rPr>
                <w:rFonts w:ascii="Angsana New" w:eastAsia="Times New Roman" w:hAnsi="Angsana New" w:cs="Angsana New"/>
                <w:color w:val="auto"/>
                <w:sz w:val="28"/>
                <w:szCs w:val="28"/>
                <w:lang w:eastAsia="en-US"/>
              </w:rPr>
              <w:t> </w:t>
            </w:r>
            <w:r w:rsidR="0003100D" w:rsidRPr="0003100D">
              <w:rPr>
                <w:rFonts w:ascii="Angsana New" w:eastAsia="Times New Roman" w:hAnsi="Angsana New" w:cs="Angsana New"/>
                <w:b/>
                <w:bCs/>
                <w:color w:val="auto"/>
                <w:sz w:val="28"/>
                <w:szCs w:val="28"/>
                <w:u w:val="single"/>
                <w:lang w:eastAsia="en-US"/>
              </w:rPr>
              <w:t xml:space="preserve">For the three-month </w:t>
            </w:r>
            <w:r w:rsidR="0003100D" w:rsidRPr="0003100D">
              <w:rPr>
                <w:rFonts w:ascii="Angsana New" w:hAnsi="Angsana New"/>
                <w:b/>
                <w:bCs/>
                <w:sz w:val="28"/>
                <w:szCs w:val="28"/>
                <w:u w:val="single"/>
                <w:lang w:val="en-GB"/>
              </w:rPr>
              <w:t>periods</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417"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559"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77531B" w:rsidRPr="00867235" w:rsidRDefault="0077531B" w:rsidP="0077531B">
            <w:pP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1,609</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1,688</w:t>
            </w:r>
          </w:p>
        </w:tc>
        <w:tc>
          <w:tcPr>
            <w:tcW w:w="1418" w:type="dxa"/>
            <w:tcBorders>
              <w:top w:val="nil"/>
              <w:left w:val="nil"/>
              <w:bottom w:val="nil"/>
              <w:right w:val="nil"/>
            </w:tcBorders>
            <w:shd w:val="clear" w:color="auto" w:fill="auto"/>
            <w:noWrap/>
            <w:vAlign w:val="bottom"/>
          </w:tcPr>
          <w:p w:rsidR="0077531B" w:rsidRPr="00867235" w:rsidRDefault="0077531B" w:rsidP="0077531B">
            <w:pP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1,299</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1,304</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xml:space="preserve">11 </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w:t>
            </w:r>
            <w:r w:rsidRPr="00DC6CAA">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10</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9</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1,620</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1,703</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1,309</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1,313</w:t>
            </w:r>
          </w:p>
        </w:tc>
      </w:tr>
      <w:tr w:rsidR="0077531B" w:rsidRPr="00EE511C" w:rsidTr="00FD7CE1">
        <w:trPr>
          <w:trHeight w:val="420"/>
        </w:trPr>
        <w:tc>
          <w:tcPr>
            <w:tcW w:w="3685" w:type="dxa"/>
            <w:tcBorders>
              <w:top w:val="nil"/>
              <w:left w:val="nil"/>
              <w:bottom w:val="nil"/>
              <w:right w:val="nil"/>
            </w:tcBorders>
            <w:shd w:val="clear" w:color="000000" w:fill="FFFFFF"/>
            <w:noWrap/>
            <w:vAlign w:val="bottom"/>
            <w:hideMark/>
          </w:tcPr>
          <w:p w:rsidR="0077531B" w:rsidRPr="0003100D" w:rsidRDefault="0077531B" w:rsidP="0077531B">
            <w:pPr>
              <w:suppressAutoHyphens w:val="0"/>
              <w:rPr>
                <w:rFonts w:ascii="Angsana New" w:eastAsia="Times New Roman" w:hAnsi="Angsana New" w:cs="Angsana New"/>
                <w:b/>
                <w:bCs/>
                <w:color w:val="auto"/>
                <w:sz w:val="28"/>
                <w:szCs w:val="28"/>
                <w:u w:val="single"/>
                <w:lang w:eastAsia="en-US"/>
              </w:rPr>
            </w:pPr>
            <w:bookmarkStart w:id="34" w:name="_MON_1555918502"/>
            <w:bookmarkStart w:id="35" w:name="_MON_1555937372"/>
            <w:bookmarkStart w:id="36" w:name="_MON_1555940028"/>
            <w:bookmarkStart w:id="37" w:name="_MON_1556003405"/>
            <w:bookmarkStart w:id="38" w:name="_MON_1556003581"/>
            <w:bookmarkStart w:id="39" w:name="_MON_1556004324"/>
            <w:bookmarkStart w:id="40" w:name="_MON_1581596297"/>
            <w:bookmarkStart w:id="41" w:name="_MON_1587468792"/>
            <w:bookmarkStart w:id="42" w:name="_MON_1587468914"/>
            <w:bookmarkStart w:id="43" w:name="_MON_1587540589"/>
            <w:bookmarkStart w:id="44" w:name="_MON_1587540601"/>
            <w:bookmarkStart w:id="45" w:name="_MON_1587540608"/>
            <w:bookmarkStart w:id="46" w:name="_MON_1587540614"/>
            <w:bookmarkStart w:id="47" w:name="_MON_1587540621"/>
            <w:bookmarkStart w:id="48" w:name="_MON_1587815317"/>
            <w:bookmarkStart w:id="49" w:name="_MON_1370260562"/>
            <w:bookmarkStart w:id="50" w:name="_MON_1374219805"/>
            <w:bookmarkStart w:id="51" w:name="_MON_1374219830"/>
            <w:bookmarkStart w:id="52" w:name="_MON_1374424490"/>
            <w:bookmarkStart w:id="53" w:name="_MON_1374424510"/>
            <w:bookmarkStart w:id="54" w:name="_MON_1382178617"/>
            <w:bookmarkStart w:id="55" w:name="_MON_1382370761"/>
            <w:bookmarkStart w:id="56" w:name="_MON_1382376092"/>
            <w:bookmarkStart w:id="57" w:name="_MON_1382376173"/>
            <w:bookmarkStart w:id="58" w:name="_MON_1382376252"/>
            <w:bookmarkStart w:id="59" w:name="_MON_1391016957"/>
            <w:bookmarkStart w:id="60" w:name="_MON_1391016987"/>
            <w:bookmarkStart w:id="61" w:name="_MON_1391111759"/>
            <w:bookmarkStart w:id="62" w:name="_MON_1391112839"/>
            <w:bookmarkStart w:id="63" w:name="_MON_1391113519"/>
            <w:bookmarkStart w:id="64" w:name="_MON_1391113698"/>
            <w:bookmarkStart w:id="65" w:name="_MON_1391265515"/>
            <w:bookmarkStart w:id="66" w:name="_MON_1391265530"/>
            <w:bookmarkStart w:id="67" w:name="_MON_1391265577"/>
            <w:bookmarkStart w:id="68" w:name="_MON_1415012687"/>
            <w:bookmarkStart w:id="69" w:name="_MON_1415012860"/>
            <w:bookmarkStart w:id="70" w:name="_MON_1421918559"/>
            <w:bookmarkStart w:id="71" w:name="_MON_1421924059"/>
            <w:bookmarkStart w:id="72" w:name="_MON_1421924102"/>
            <w:bookmarkStart w:id="73" w:name="_MON_1421924128"/>
            <w:bookmarkStart w:id="74" w:name="_MON_1421924143"/>
            <w:bookmarkStart w:id="75" w:name="_MON_1421924152"/>
            <w:bookmarkStart w:id="76" w:name="_MON_1422165745"/>
            <w:bookmarkStart w:id="77" w:name="_MON_1422170641"/>
            <w:bookmarkStart w:id="78" w:name="_MON_1422174470"/>
            <w:bookmarkStart w:id="79" w:name="_MON_1422186210"/>
            <w:bookmarkStart w:id="80" w:name="_MON_1422426994"/>
            <w:bookmarkStart w:id="81" w:name="_MON_1422427065"/>
            <w:bookmarkStart w:id="82" w:name="_MON_1422427130"/>
            <w:bookmarkStart w:id="83" w:name="_MON_1422427146"/>
            <w:bookmarkStart w:id="84" w:name="_MON_1422427136"/>
            <w:bookmarkStart w:id="85" w:name="_MON_1422427172"/>
            <w:bookmarkStart w:id="86" w:name="_MON_1422427176"/>
            <w:bookmarkStart w:id="87" w:name="_MON_1422427182"/>
            <w:bookmarkStart w:id="88" w:name="_MON_1706541526"/>
            <w:bookmarkStart w:id="89" w:name="_MON_1422427188"/>
            <w:bookmarkStart w:id="90" w:name="_MON_1422427219"/>
            <w:bookmarkStart w:id="91" w:name="_MON_1422427251"/>
            <w:bookmarkStart w:id="92" w:name="_MON_1422546716"/>
            <w:bookmarkStart w:id="93" w:name="_MON_1422547063"/>
            <w:bookmarkStart w:id="94" w:name="_MON_1454328305"/>
            <w:bookmarkStart w:id="95" w:name="_MON_1454328353"/>
            <w:bookmarkStart w:id="96" w:name="_MON_1454497842"/>
            <w:bookmarkStart w:id="97" w:name="_MON_1454497891"/>
            <w:bookmarkStart w:id="98" w:name="_MON_1454528121"/>
            <w:bookmarkStart w:id="99" w:name="_MON_1454602110"/>
            <w:bookmarkStart w:id="100" w:name="_MON_1454765369"/>
            <w:bookmarkStart w:id="101" w:name="_MON_1454765395"/>
            <w:bookmarkStart w:id="102" w:name="_MON_1454870975"/>
            <w:bookmarkStart w:id="103" w:name="_MON_1474095915"/>
            <w:bookmarkStart w:id="104" w:name="_MON_1474096010"/>
            <w:bookmarkStart w:id="105" w:name="_MON_1485684227"/>
            <w:bookmarkStart w:id="106" w:name="_MON_1492242827"/>
            <w:bookmarkStart w:id="107" w:name="_MON_1492242854"/>
            <w:bookmarkStart w:id="108" w:name="_MON_1492242867"/>
            <w:bookmarkStart w:id="109" w:name="_MON_1492255851"/>
            <w:bookmarkStart w:id="110" w:name="_MON_1492255875"/>
            <w:bookmarkStart w:id="111" w:name="_MON_1512457314"/>
            <w:bookmarkStart w:id="112" w:name="_MON_1512457325"/>
            <w:bookmarkStart w:id="113" w:name="_MON_1513208721"/>
            <w:bookmarkStart w:id="114" w:name="_MON_1513208746"/>
            <w:bookmarkStart w:id="115" w:name="_MON_1513208752"/>
            <w:bookmarkStart w:id="116" w:name="_MON_1520148759"/>
            <w:bookmarkStart w:id="117" w:name="_MON_1521271482"/>
            <w:bookmarkStart w:id="118" w:name="_MON_1521286374"/>
            <w:bookmarkStart w:id="119" w:name="_MON_1521286398"/>
            <w:bookmarkStart w:id="120" w:name="_MON_1523866695"/>
            <w:bookmarkStart w:id="121" w:name="_MON_1525081437"/>
            <w:bookmarkStart w:id="122" w:name="_MON_1525081444"/>
            <w:bookmarkStart w:id="123" w:name="_MON_1528640035"/>
            <w:bookmarkStart w:id="124" w:name="_MON_1528640243"/>
            <w:bookmarkStart w:id="125" w:name="_MON_1528640251"/>
            <w:bookmarkStart w:id="126" w:name="_MON_1531837741"/>
            <w:bookmarkStart w:id="127" w:name="_MON_1552373849"/>
            <w:bookmarkStart w:id="128" w:name="_MON_155248450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EE511C">
              <w:rPr>
                <w:rFonts w:ascii="Angsana New" w:eastAsia="Times New Roman" w:hAnsi="Angsana New" w:cs="Angsana New"/>
                <w:color w:val="auto"/>
                <w:sz w:val="28"/>
                <w:szCs w:val="28"/>
                <w:lang w:eastAsia="en-US"/>
              </w:rPr>
              <w:t> </w:t>
            </w:r>
            <w:r w:rsidRPr="0003100D">
              <w:rPr>
                <w:rFonts w:ascii="Angsana New" w:eastAsia="Times New Roman" w:hAnsi="Angsana New" w:cs="Angsana New"/>
                <w:b/>
                <w:bCs/>
                <w:color w:val="auto"/>
                <w:sz w:val="28"/>
                <w:szCs w:val="28"/>
                <w:u w:val="single"/>
                <w:lang w:eastAsia="en-US"/>
              </w:rPr>
              <w:t>F</w:t>
            </w:r>
            <w:r>
              <w:rPr>
                <w:rFonts w:ascii="Angsana New" w:eastAsia="Times New Roman" w:hAnsi="Angsana New" w:cs="Angsana New"/>
                <w:b/>
                <w:bCs/>
                <w:color w:val="auto"/>
                <w:sz w:val="28"/>
                <w:szCs w:val="28"/>
                <w:u w:val="single"/>
                <w:lang w:eastAsia="en-US"/>
              </w:rPr>
              <w:t>or the six</w:t>
            </w:r>
            <w:r w:rsidRPr="0003100D">
              <w:rPr>
                <w:rFonts w:ascii="Angsana New" w:eastAsia="Times New Roman" w:hAnsi="Angsana New"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8" w:type="dxa"/>
            <w:tcBorders>
              <w:top w:val="nil"/>
              <w:left w:val="nil"/>
              <w:bottom w:val="nil"/>
              <w:right w:val="nil"/>
            </w:tcBorders>
            <w:shd w:val="clear" w:color="000000" w:fill="FFFFFF"/>
            <w:noWrap/>
            <w:vAlign w:val="bottom"/>
          </w:tcPr>
          <w:p w:rsidR="0077531B" w:rsidRPr="00867235" w:rsidRDefault="0077531B" w:rsidP="0077531B">
            <w:pPr>
              <w:suppressAutoHyphens w:val="0"/>
              <w:jc w:val="center"/>
              <w:rPr>
                <w:rFonts w:ascii="Angsana New" w:eastAsia="Times New Roman" w:hAnsi="Angsana New" w:cs="Angsana New"/>
                <w:color w:val="auto"/>
                <w:sz w:val="28"/>
                <w:szCs w:val="28"/>
                <w:lang w:eastAsia="en-US"/>
              </w:rPr>
            </w:pPr>
          </w:p>
        </w:tc>
        <w:tc>
          <w:tcPr>
            <w:tcW w:w="1417" w:type="dxa"/>
            <w:tcBorders>
              <w:top w:val="nil"/>
              <w:left w:val="nil"/>
              <w:bottom w:val="nil"/>
              <w:right w:val="nil"/>
            </w:tcBorders>
            <w:shd w:val="clear" w:color="000000" w:fill="FFFFFF"/>
            <w:noWrap/>
            <w:vAlign w:val="bottom"/>
          </w:tcPr>
          <w:p w:rsidR="0077531B" w:rsidRPr="00EE511C" w:rsidRDefault="0077531B" w:rsidP="0077531B">
            <w:pPr>
              <w:suppressAutoHyphens w:val="0"/>
              <w:jc w:val="center"/>
              <w:rPr>
                <w:rFonts w:ascii="Angsana New" w:eastAsia="Times New Roman" w:hAnsi="Angsana New" w:cs="Angsana New"/>
                <w:color w:val="auto"/>
                <w:sz w:val="28"/>
                <w:szCs w:val="28"/>
                <w:lang w:eastAsia="en-US"/>
              </w:rPr>
            </w:pPr>
          </w:p>
        </w:tc>
        <w:tc>
          <w:tcPr>
            <w:tcW w:w="1418" w:type="dxa"/>
            <w:tcBorders>
              <w:top w:val="nil"/>
              <w:left w:val="nil"/>
              <w:bottom w:val="nil"/>
              <w:right w:val="nil"/>
            </w:tcBorders>
            <w:shd w:val="clear" w:color="000000" w:fill="FFFFFF"/>
            <w:noWrap/>
            <w:vAlign w:val="bottom"/>
          </w:tcPr>
          <w:p w:rsidR="0077531B" w:rsidRPr="00867235" w:rsidRDefault="0077531B" w:rsidP="0077531B">
            <w:pPr>
              <w:suppressAutoHyphens w:val="0"/>
              <w:jc w:val="center"/>
              <w:rPr>
                <w:rFonts w:ascii="Angsana New" w:eastAsia="Times New Roman" w:hAnsi="Angsana New" w:cs="Angsana New"/>
                <w:color w:val="auto"/>
                <w:sz w:val="28"/>
                <w:szCs w:val="28"/>
                <w:cs/>
                <w:lang w:eastAsia="en-US"/>
              </w:rPr>
            </w:pPr>
          </w:p>
        </w:tc>
        <w:tc>
          <w:tcPr>
            <w:tcW w:w="1559" w:type="dxa"/>
            <w:tcBorders>
              <w:top w:val="nil"/>
              <w:left w:val="nil"/>
              <w:bottom w:val="nil"/>
              <w:right w:val="nil"/>
            </w:tcBorders>
            <w:shd w:val="clear" w:color="000000" w:fill="FFFFFF"/>
            <w:noWrap/>
            <w:vAlign w:val="bottom"/>
          </w:tcPr>
          <w:p w:rsidR="0077531B" w:rsidRPr="00EE511C" w:rsidRDefault="0077531B" w:rsidP="0077531B">
            <w:pPr>
              <w:suppressAutoHyphens w:val="0"/>
              <w:jc w:val="center"/>
              <w:rPr>
                <w:rFonts w:ascii="Angsana New" w:eastAsia="Times New Roman" w:hAnsi="Angsana New" w:cs="Angsana New"/>
                <w:color w:val="auto"/>
                <w:sz w:val="28"/>
                <w:szCs w:val="28"/>
                <w:lang w:eastAsia="en-US"/>
              </w:rPr>
            </w:pP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77531B" w:rsidRPr="00867235" w:rsidRDefault="0077531B" w:rsidP="0077531B">
            <w:pP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3,334</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3</w:t>
            </w:r>
            <w:r>
              <w:rPr>
                <w:rFonts w:ascii="Angsana New" w:eastAsia="Times New Roman" w:hAnsi="Angsana New" w:cs="Angsana New"/>
                <w:color w:val="auto"/>
                <w:sz w:val="28"/>
                <w:szCs w:val="28"/>
                <w:lang w:eastAsia="en-US"/>
              </w:rPr>
              <w:t>,187</w:t>
            </w:r>
          </w:p>
        </w:tc>
        <w:tc>
          <w:tcPr>
            <w:tcW w:w="1418" w:type="dxa"/>
            <w:tcBorders>
              <w:top w:val="nil"/>
              <w:left w:val="nil"/>
              <w:bottom w:val="nil"/>
              <w:right w:val="nil"/>
            </w:tcBorders>
            <w:shd w:val="clear" w:color="auto" w:fill="auto"/>
            <w:noWrap/>
            <w:vAlign w:val="bottom"/>
          </w:tcPr>
          <w:p w:rsidR="0077531B" w:rsidRPr="00867235" w:rsidRDefault="0077531B" w:rsidP="0077531B">
            <w:pP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2,592</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2,483</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xml:space="preserve">22 </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29</w:t>
            </w:r>
            <w:r w:rsidRPr="00DC6CAA">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20</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3,356</w:t>
            </w:r>
          </w:p>
        </w:tc>
        <w:tc>
          <w:tcPr>
            <w:tcW w:w="1417" w:type="dxa"/>
            <w:tcBorders>
              <w:top w:val="nil"/>
              <w:left w:val="nil"/>
              <w:bottom w:val="nil"/>
              <w:right w:val="nil"/>
            </w:tcBorders>
            <w:shd w:val="clear" w:color="auto" w:fill="auto"/>
            <w:noWrap/>
            <w:vAlign w:val="bottom"/>
            <w:hideMark/>
          </w:tcPr>
          <w:p w:rsidR="0077531B" w:rsidRPr="00DC6CAA"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3,216</w:t>
            </w:r>
          </w:p>
        </w:tc>
        <w:tc>
          <w:tcPr>
            <w:tcW w:w="1418" w:type="dxa"/>
            <w:tcBorders>
              <w:top w:val="nil"/>
              <w:left w:val="nil"/>
              <w:bottom w:val="nil"/>
              <w:right w:val="nil"/>
            </w:tcBorders>
            <w:shd w:val="clear" w:color="auto" w:fill="auto"/>
            <w:noWrap/>
            <w:vAlign w:val="bottom"/>
          </w:tcPr>
          <w:p w:rsidR="0077531B" w:rsidRPr="00867235"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2,612</w:t>
            </w:r>
          </w:p>
        </w:tc>
        <w:tc>
          <w:tcPr>
            <w:tcW w:w="1559" w:type="dxa"/>
            <w:tcBorders>
              <w:top w:val="nil"/>
              <w:left w:val="nil"/>
              <w:bottom w:val="nil"/>
              <w:right w:val="nil"/>
            </w:tcBorders>
            <w:shd w:val="clear" w:color="auto" w:fill="auto"/>
            <w:noWrap/>
            <w:vAlign w:val="bottom"/>
            <w:hideMark/>
          </w:tcPr>
          <w:p w:rsidR="0077531B" w:rsidRPr="00DC6CAA"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2,502</w:t>
            </w:r>
          </w:p>
        </w:tc>
      </w:tr>
    </w:tbl>
    <w:p w:rsidR="00E75D27" w:rsidRDefault="00E75D27" w:rsidP="00E75D27">
      <w:pPr>
        <w:suppressAutoHyphens w:val="0"/>
        <w:spacing w:before="240"/>
        <w:ind w:left="360" w:right="59"/>
        <w:rPr>
          <w:rFonts w:ascii="Angsana New" w:eastAsia="Times New Roman" w:hAnsi="Angsana New" w:cs="Angsana New"/>
          <w:b/>
          <w:bCs/>
          <w:sz w:val="28"/>
          <w:szCs w:val="28"/>
          <w:lang w:eastAsia="en-US"/>
        </w:rPr>
      </w:pPr>
      <w:bookmarkStart w:id="129" w:name="_MON_1706541684"/>
      <w:bookmarkEnd w:id="129"/>
    </w:p>
    <w:p w:rsidR="00946AF7" w:rsidRPr="00F956E9" w:rsidRDefault="00946AF7" w:rsidP="009B475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F956E9">
        <w:rPr>
          <w:rFonts w:ascii="Angsana New" w:eastAsia="Times New Roman" w:hAnsi="Angsana New" w:cs="Angsana New"/>
          <w:b/>
          <w:bCs/>
          <w:sz w:val="28"/>
          <w:szCs w:val="28"/>
          <w:lang w:eastAsia="en-US"/>
        </w:rPr>
        <w:lastRenderedPageBreak/>
        <w:t>TRADE AND OTHER</w:t>
      </w:r>
      <w:r w:rsidRPr="00F956E9">
        <w:rPr>
          <w:rFonts w:ascii="Angsana New" w:eastAsia="Times New Roman" w:hAnsi="Angsana New" w:cs="Angsana New"/>
          <w:b/>
          <w:bCs/>
          <w:sz w:val="28"/>
          <w:szCs w:val="28"/>
          <w:cs/>
          <w:lang w:eastAsia="en-US"/>
        </w:rPr>
        <w:t xml:space="preserve"> </w:t>
      </w:r>
      <w:r w:rsidR="00BB5468" w:rsidRPr="00F956E9">
        <w:rPr>
          <w:rFonts w:ascii="Angsana New" w:eastAsia="Times New Roman" w:hAnsi="Angsana New" w:cs="Angsana New"/>
          <w:b/>
          <w:bCs/>
          <w:sz w:val="28"/>
          <w:szCs w:val="28"/>
          <w:lang w:eastAsia="en-US"/>
        </w:rPr>
        <w:t xml:space="preserve">CURRENT </w:t>
      </w:r>
      <w:r w:rsidRPr="00F956E9">
        <w:rPr>
          <w:rFonts w:ascii="Angsana New" w:eastAsia="Times New Roman" w:hAnsi="Angsana New" w:cs="Angsana New"/>
          <w:b/>
          <w:bCs/>
          <w:sz w:val="28"/>
          <w:szCs w:val="28"/>
          <w:lang w:eastAsia="en-US"/>
        </w:rPr>
        <w:t xml:space="preserve">RECEIVABLES </w:t>
      </w:r>
      <w:r w:rsidRPr="00F956E9">
        <w:rPr>
          <w:rFonts w:ascii="Angsana New" w:eastAsia="Times New Roman" w:hAnsi="Angsana New" w:cs="Angsana New"/>
          <w:b/>
          <w:bCs/>
          <w:sz w:val="28"/>
          <w:szCs w:val="28"/>
          <w:cs/>
          <w:lang w:eastAsia="en-US"/>
        </w:rPr>
        <w:t xml:space="preserve">- </w:t>
      </w:r>
      <w:r w:rsidRPr="00F956E9">
        <w:rPr>
          <w:rFonts w:ascii="Angsana New" w:eastAsia="Times New Roman" w:hAnsi="Angsana New" w:cs="Angsana New"/>
          <w:b/>
          <w:bCs/>
          <w:sz w:val="28"/>
          <w:szCs w:val="28"/>
          <w:lang w:eastAsia="en-US"/>
        </w:rPr>
        <w:t>NET</w:t>
      </w:r>
    </w:p>
    <w:p w:rsidR="0085377F" w:rsidRPr="009B475A" w:rsidRDefault="009B475A" w:rsidP="009B475A">
      <w:pPr>
        <w:pStyle w:val="ListParagraph"/>
        <w:tabs>
          <w:tab w:val="left" w:pos="-1985"/>
        </w:tabs>
        <w:spacing w:before="120" w:line="240" w:lineRule="atLeast"/>
        <w:ind w:left="360"/>
        <w:jc w:val="thaiDistribute"/>
        <w:rPr>
          <w:rFonts w:ascii="Angsana New" w:hAnsi="Angsana New"/>
          <w:sz w:val="28"/>
          <w:szCs w:val="28"/>
          <w:lang w:val="en-GB"/>
        </w:rPr>
      </w:pPr>
      <w:r w:rsidRPr="009B475A">
        <w:rPr>
          <w:rFonts w:ascii="Angsana New" w:hAnsi="Angsana New"/>
          <w:sz w:val="28"/>
          <w:szCs w:val="28"/>
          <w:lang w:val="en-GB"/>
        </w:rPr>
        <w:t xml:space="preserve">Trade and other current </w:t>
      </w:r>
      <w:r w:rsidR="00EF7593">
        <w:rPr>
          <w:rFonts w:ascii="Angsana New" w:hAnsi="Angsana New"/>
          <w:sz w:val="28"/>
          <w:szCs w:val="28"/>
          <w:lang w:val="en-GB"/>
        </w:rPr>
        <w:t xml:space="preserve">receivables as at </w:t>
      </w:r>
      <w:r w:rsidR="0003100D">
        <w:rPr>
          <w:rFonts w:ascii="Angsana New" w:hAnsi="Angsana New"/>
          <w:sz w:val="28"/>
          <w:szCs w:val="28"/>
          <w:lang w:val="en-GB"/>
        </w:rPr>
        <w:t>June</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sidR="008454DB">
        <w:rPr>
          <w:rFonts w:ascii="Angsana New" w:hAnsi="Angsana New"/>
          <w:sz w:val="28"/>
          <w:szCs w:val="28"/>
          <w:lang w:val="en-GB"/>
        </w:rPr>
        <w:t>and December 31</w:t>
      </w:r>
      <w:r w:rsidR="00EF7593">
        <w:rPr>
          <w:rFonts w:ascii="Angsana New" w:hAnsi="Angsana New"/>
          <w:sz w:val="28"/>
          <w:szCs w:val="28"/>
          <w:lang w:val="en-GB"/>
        </w:rPr>
        <w:t>, 2022</w:t>
      </w:r>
      <w:r w:rsidRPr="009B475A">
        <w:rPr>
          <w:rFonts w:ascii="Angsana New" w:hAnsi="Angsana New"/>
          <w:sz w:val="28"/>
          <w:szCs w:val="28"/>
          <w:lang w:val="en-GB"/>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sidR="005A5AE9">
              <w:rPr>
                <w:rFonts w:ascii="Angsana New" w:eastAsia="Times New Roman" w:hAnsi="Angsana New" w:cs="Angsana New"/>
                <w:color w:val="auto"/>
                <w:sz w:val="28"/>
                <w:szCs w:val="28"/>
                <w:lang w:eastAsia="en-US"/>
              </w:rPr>
              <w:t xml:space="preserve">Thousand </w:t>
            </w:r>
            <w:r w:rsidR="005A5AE9" w:rsidRPr="00EE511C">
              <w:rPr>
                <w:rFonts w:ascii="Angsana New" w:eastAsia="Times New Roman" w:hAnsi="Angsana New" w:cs="Angsana New"/>
                <w:color w:val="auto"/>
                <w:sz w:val="28"/>
                <w:szCs w:val="28"/>
                <w:lang w:eastAsia="en-US"/>
              </w:rPr>
              <w:t>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323AD"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323AD" w:rsidRPr="0077531B" w:rsidRDefault="007323AD" w:rsidP="007323AD">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hint="cs"/>
                <w:color w:val="auto"/>
                <w:sz w:val="28"/>
                <w:szCs w:val="28"/>
                <w:cs/>
                <w:lang w:eastAsia="en-US"/>
              </w:rPr>
              <w:t>48</w:t>
            </w:r>
            <w:r w:rsidRPr="0077531B">
              <w:rPr>
                <w:rFonts w:ascii="Angsana New" w:eastAsia="Times New Roman" w:hAnsi="Angsana New" w:cs="Angsana New"/>
                <w:color w:val="auto"/>
                <w:sz w:val="28"/>
                <w:szCs w:val="28"/>
                <w:lang w:eastAsia="en-US"/>
              </w:rPr>
              <w:t>,</w:t>
            </w:r>
            <w:r w:rsidRPr="0077531B">
              <w:rPr>
                <w:rFonts w:ascii="Angsana New" w:eastAsia="Times New Roman" w:hAnsi="Angsana New" w:cs="Angsana New" w:hint="cs"/>
                <w:color w:val="auto"/>
                <w:sz w:val="28"/>
                <w:szCs w:val="28"/>
                <w:cs/>
                <w:lang w:eastAsia="en-US"/>
              </w:rPr>
              <w:t>741</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58,274</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hint="cs"/>
                <w:color w:val="auto"/>
                <w:sz w:val="28"/>
                <w:szCs w:val="28"/>
                <w:cs/>
                <w:lang w:eastAsia="en-US"/>
              </w:rPr>
              <w:t>44</w:t>
            </w:r>
            <w:r w:rsidRPr="0077531B">
              <w:rPr>
                <w:rFonts w:ascii="Angsana New" w:eastAsia="Times New Roman" w:hAnsi="Angsana New" w:cs="Angsana New"/>
                <w:color w:val="auto"/>
                <w:sz w:val="28"/>
                <w:szCs w:val="28"/>
                <w:lang w:eastAsia="en-US"/>
              </w:rPr>
              <w:t>,549</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51,259</w:t>
            </w:r>
          </w:p>
        </w:tc>
      </w:tr>
      <w:tr w:rsidR="0077531B" w:rsidRPr="007323AD" w:rsidTr="0077531B">
        <w:trPr>
          <w:trHeight w:val="420"/>
        </w:trPr>
        <w:tc>
          <w:tcPr>
            <w:tcW w:w="283" w:type="dxa"/>
            <w:tcBorders>
              <w:top w:val="nil"/>
              <w:left w:val="nil"/>
              <w:bottom w:val="nil"/>
              <w:right w:val="nil"/>
            </w:tcBorders>
            <w:shd w:val="clear" w:color="auto" w:fill="auto"/>
            <w:noWrap/>
            <w:vAlign w:val="bottom"/>
          </w:tcPr>
          <w:p w:rsidR="0077531B" w:rsidRPr="0077531B" w:rsidRDefault="0077531B" w:rsidP="0077531B">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auto" w:fill="auto"/>
            <w:noWrap/>
            <w:vAlign w:val="bottom"/>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5,652</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6,331</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5,652</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6,331</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54,393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64,605</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50,201</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57,590</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u w:val="single"/>
                <w:lang w:eastAsia="en-US"/>
              </w:rPr>
              <w:t>Less</w:t>
            </w:r>
            <w:r w:rsidRPr="0077531B">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w:t>
            </w:r>
            <w:r w:rsidRPr="0077531B">
              <w:rPr>
                <w:rFonts w:ascii="Angsana New" w:eastAsia="Times New Roman" w:hAnsi="Angsana New" w:cs="Angsana New" w:hint="cs"/>
                <w:color w:val="auto"/>
                <w:sz w:val="28"/>
                <w:szCs w:val="28"/>
                <w:cs/>
                <w:lang w:eastAsia="en-US"/>
              </w:rPr>
              <w:t>3</w:t>
            </w:r>
            <w:r w:rsidRPr="0077531B">
              <w:rPr>
                <w:rFonts w:ascii="Angsana New" w:eastAsia="Times New Roman" w:hAnsi="Angsana New" w:cs="Angsana New"/>
                <w:color w:val="auto"/>
                <w:sz w:val="28"/>
                <w:szCs w:val="28"/>
                <w:lang w:eastAsia="en-US"/>
              </w:rPr>
              <w:t>)</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w:t>
            </w:r>
            <w:r w:rsidRPr="0077531B">
              <w:rPr>
                <w:rFonts w:ascii="Angsana New" w:eastAsia="Times New Roman" w:hAnsi="Angsana New" w:cs="Angsana New" w:hint="cs"/>
                <w:color w:val="auto"/>
                <w:sz w:val="28"/>
                <w:szCs w:val="28"/>
                <w:cs/>
                <w:lang w:eastAsia="en-US"/>
              </w:rPr>
              <w:t>3</w:t>
            </w:r>
            <w:r w:rsidRPr="0077531B">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w:t>
            </w:r>
            <w:r w:rsidRPr="0077531B">
              <w:rPr>
                <w:rFonts w:ascii="Angsana New" w:eastAsia="Times New Roman" w:hAnsi="Angsana New" w:cs="Angsana New" w:hint="cs"/>
                <w:color w:val="auto"/>
                <w:sz w:val="28"/>
                <w:szCs w:val="28"/>
                <w:cs/>
                <w:lang w:eastAsia="en-US"/>
              </w:rPr>
              <w:t>3</w:t>
            </w:r>
            <w:r w:rsidRPr="0077531B">
              <w:rPr>
                <w:rFonts w:ascii="Angsana New" w:eastAsia="Times New Roman" w:hAnsi="Angsana New" w:cs="Angsana New"/>
                <w:color w:val="auto"/>
                <w:sz w:val="28"/>
                <w:szCs w:val="28"/>
                <w:lang w:eastAsia="en-US"/>
              </w:rPr>
              <w:t>)</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54,200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64,412</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50,008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57,397</w:t>
            </w:r>
          </w:p>
        </w:tc>
      </w:tr>
      <w:tr w:rsidR="00205C3D"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205C3D" w:rsidRPr="0077531B" w:rsidRDefault="00205C3D" w:rsidP="00205C3D">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1,66</w:t>
            </w:r>
            <w:r w:rsidRPr="0077531B">
              <w:rPr>
                <w:rFonts w:ascii="Angsana New" w:eastAsia="Times New Roman" w:hAnsi="Angsana New" w:cs="Angsana New" w:hint="cs"/>
                <w:color w:val="auto"/>
                <w:sz w:val="28"/>
                <w:szCs w:val="28"/>
                <w:cs/>
                <w:lang w:eastAsia="en-US"/>
              </w:rPr>
              <w:t>7</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55</w:t>
            </w:r>
            <w:r w:rsidRPr="0077531B">
              <w:rPr>
                <w:rFonts w:ascii="Angsana New" w:eastAsia="Times New Roman" w:hAnsi="Angsana New" w:cs="Angsana New" w:hint="cs"/>
                <w:color w:val="auto"/>
                <w:sz w:val="28"/>
                <w:szCs w:val="28"/>
                <w:cs/>
                <w:lang w:eastAsia="en-US"/>
              </w:rPr>
              <w:t>9</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1,50</w:t>
            </w:r>
            <w:r w:rsidRPr="0077531B">
              <w:rPr>
                <w:rFonts w:ascii="Angsana New" w:eastAsia="Times New Roman" w:hAnsi="Angsana New" w:cs="Angsana New" w:hint="cs"/>
                <w:color w:val="auto"/>
                <w:sz w:val="28"/>
                <w:szCs w:val="28"/>
                <w:cs/>
                <w:lang w:eastAsia="en-US"/>
              </w:rPr>
              <w:t>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505</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1,66</w:t>
            </w:r>
            <w:r w:rsidRPr="0077531B">
              <w:rPr>
                <w:rFonts w:ascii="Angsana New" w:eastAsia="Times New Roman" w:hAnsi="Angsana New" w:cs="Angsana New" w:hint="cs"/>
                <w:color w:val="auto"/>
                <w:sz w:val="28"/>
                <w:szCs w:val="28"/>
                <w:cs/>
                <w:lang w:eastAsia="en-US"/>
              </w:rPr>
              <w:t>7</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55</w:t>
            </w:r>
            <w:r w:rsidRPr="0077531B">
              <w:rPr>
                <w:rFonts w:ascii="Angsana New" w:eastAsia="Times New Roman" w:hAnsi="Angsana New" w:cs="Angsana New" w:hint="cs"/>
                <w:color w:val="auto"/>
                <w:sz w:val="28"/>
                <w:szCs w:val="28"/>
                <w:cs/>
                <w:lang w:eastAsia="en-US"/>
              </w:rPr>
              <w:t>9</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1,50</w:t>
            </w:r>
            <w:r w:rsidRPr="0077531B">
              <w:rPr>
                <w:rFonts w:ascii="Angsana New" w:eastAsia="Times New Roman" w:hAnsi="Angsana New" w:cs="Angsana New" w:hint="cs"/>
                <w:color w:val="auto"/>
                <w:sz w:val="28"/>
                <w:szCs w:val="28"/>
                <w:cs/>
                <w:lang w:eastAsia="en-US"/>
              </w:rPr>
              <w:t>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505</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55,86</w:t>
            </w:r>
            <w:r w:rsidRPr="0077531B">
              <w:rPr>
                <w:rFonts w:ascii="Angsana New" w:eastAsia="Times New Roman" w:hAnsi="Angsana New" w:cs="Angsana New" w:hint="cs"/>
                <w:color w:val="auto"/>
                <w:sz w:val="28"/>
                <w:szCs w:val="28"/>
                <w:cs/>
                <w:lang w:eastAsia="en-US"/>
              </w:rPr>
              <w:t>7</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64,971</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51,</w:t>
            </w:r>
            <w:r w:rsidRPr="0077531B">
              <w:rPr>
                <w:rFonts w:ascii="Angsana New" w:eastAsia="Times New Roman" w:hAnsi="Angsana New" w:cs="Angsana New" w:hint="cs"/>
                <w:color w:val="auto"/>
                <w:sz w:val="28"/>
                <w:szCs w:val="28"/>
                <w:cs/>
                <w:lang w:eastAsia="en-US"/>
              </w:rPr>
              <w:t>508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57,902</w:t>
            </w:r>
          </w:p>
        </w:tc>
      </w:tr>
    </w:tbl>
    <w:p w:rsidR="0050004E" w:rsidRDefault="009E3939" w:rsidP="00170DC5">
      <w:pPr>
        <w:spacing w:before="240" w:line="240" w:lineRule="atLeast"/>
        <w:ind w:left="357" w:right="57"/>
        <w:jc w:val="thaiDistribute"/>
        <w:rPr>
          <w:rFonts w:ascii="Angsana New" w:hAnsi="Angsana New" w:cs="Angsana New"/>
          <w:sz w:val="28"/>
          <w:szCs w:val="28"/>
        </w:rPr>
      </w:pPr>
      <w:bookmarkStart w:id="130" w:name="_MON_1502891678"/>
      <w:bookmarkStart w:id="131" w:name="_MON_1511763392"/>
      <w:bookmarkStart w:id="132" w:name="_MON_1511763399"/>
      <w:bookmarkStart w:id="133" w:name="_MON_1511763614"/>
      <w:bookmarkStart w:id="134" w:name="_MON_1511763619"/>
      <w:bookmarkStart w:id="135" w:name="_MON_1511763628"/>
      <w:bookmarkStart w:id="136" w:name="_MON_1511763715"/>
      <w:bookmarkStart w:id="137" w:name="_MON_1512302014"/>
      <w:bookmarkStart w:id="138" w:name="_MON_1512302081"/>
      <w:bookmarkStart w:id="139" w:name="_MON_1512302549"/>
      <w:bookmarkStart w:id="140" w:name="_MON_1512302620"/>
      <w:bookmarkStart w:id="141" w:name="_MON_1512302630"/>
      <w:bookmarkStart w:id="142" w:name="_MON_1512303021"/>
      <w:bookmarkStart w:id="143" w:name="_MON_1512303025"/>
      <w:bookmarkStart w:id="144" w:name="_MON_1512303030"/>
      <w:bookmarkStart w:id="145" w:name="_MON_1512303228"/>
      <w:bookmarkStart w:id="146" w:name="_MON_1512303233"/>
      <w:bookmarkStart w:id="147" w:name="_MON_1512314636"/>
      <w:bookmarkStart w:id="148" w:name="_MON_1512314798"/>
      <w:bookmarkStart w:id="149" w:name="_MON_1512457481"/>
      <w:bookmarkStart w:id="150" w:name="_MON_1512457486"/>
      <w:bookmarkStart w:id="151" w:name="_MON_1512457498"/>
      <w:bookmarkStart w:id="152" w:name="_MON_1512457503"/>
      <w:bookmarkStart w:id="153" w:name="_MON_1512457508"/>
      <w:bookmarkStart w:id="154" w:name="_MON_1512457513"/>
      <w:bookmarkStart w:id="155" w:name="_MON_1512459834"/>
      <w:bookmarkStart w:id="156" w:name="_MON_1512459884"/>
      <w:bookmarkStart w:id="157" w:name="_MON_1512459888"/>
      <w:bookmarkStart w:id="158" w:name="_MON_1512459897"/>
      <w:bookmarkStart w:id="159" w:name="_MON_1512459902"/>
      <w:bookmarkStart w:id="160" w:name="_MON_1512459907"/>
      <w:bookmarkStart w:id="161" w:name="_MON_1512459913"/>
      <w:bookmarkStart w:id="162" w:name="_MON_1512459967"/>
      <w:bookmarkStart w:id="163" w:name="_MON_1512460248"/>
      <w:bookmarkStart w:id="164" w:name="_MON_1518517949"/>
      <w:bookmarkStart w:id="165" w:name="_MON_1521272550"/>
      <w:bookmarkStart w:id="166" w:name="_MON_1521273171"/>
      <w:bookmarkStart w:id="167" w:name="_MON_1521274177"/>
      <w:bookmarkStart w:id="168" w:name="_MON_1521286692"/>
      <w:bookmarkStart w:id="169" w:name="_MON_1521295038"/>
      <w:bookmarkStart w:id="170" w:name="_MON_1521295063"/>
      <w:bookmarkStart w:id="171" w:name="_MON_1521350378"/>
      <w:bookmarkStart w:id="172" w:name="_MON_1521551047"/>
      <w:bookmarkStart w:id="173" w:name="_MON_1521551072"/>
      <w:bookmarkStart w:id="174" w:name="_MON_1521551115"/>
      <w:bookmarkStart w:id="175" w:name="_MON_1523789430"/>
      <w:bookmarkStart w:id="176" w:name="_MON_1523867701"/>
      <w:bookmarkStart w:id="177" w:name="_MON_1524379389"/>
      <w:bookmarkStart w:id="178" w:name="_MON_1524571341"/>
      <w:bookmarkStart w:id="179" w:name="_MON_1528713724"/>
      <w:bookmarkStart w:id="180" w:name="_MON_1528714108"/>
      <w:bookmarkStart w:id="181" w:name="_MON_1528714338"/>
      <w:bookmarkStart w:id="182" w:name="_MON_1528714350"/>
      <w:bookmarkStart w:id="183" w:name="_MON_1528714357"/>
      <w:bookmarkStart w:id="184" w:name="_MON_1528714376"/>
      <w:bookmarkStart w:id="185" w:name="_MON_1528714559"/>
      <w:bookmarkStart w:id="186" w:name="_MON_1528719328"/>
      <w:bookmarkStart w:id="187" w:name="_MON_1528720834"/>
      <w:bookmarkStart w:id="188" w:name="_MON_1528720953"/>
      <w:bookmarkStart w:id="189" w:name="_MON_1529924279"/>
      <w:bookmarkStart w:id="190" w:name="_MON_1530017747"/>
      <w:bookmarkStart w:id="191" w:name="_MON_1530087515"/>
      <w:bookmarkStart w:id="192" w:name="_MON_1530087521"/>
      <w:bookmarkStart w:id="193" w:name="_MON_1530101384"/>
      <w:bookmarkStart w:id="194" w:name="_MON_1531911007"/>
      <w:bookmarkStart w:id="195" w:name="_MON_1552375065"/>
      <w:bookmarkStart w:id="196" w:name="_MON_1552394904"/>
      <w:bookmarkStart w:id="197" w:name="_MON_1552458173"/>
      <w:bookmarkStart w:id="198" w:name="_MON_1552458370"/>
      <w:bookmarkStart w:id="199" w:name="_MON_1552730350"/>
      <w:bookmarkStart w:id="200" w:name="_MON_1552730598"/>
      <w:bookmarkStart w:id="201" w:name="_MON_1552730659"/>
      <w:bookmarkStart w:id="202" w:name="_MON_1552730695"/>
      <w:bookmarkStart w:id="203" w:name="_MON_1552731275"/>
      <w:bookmarkStart w:id="204" w:name="_MON_1552731324"/>
      <w:bookmarkStart w:id="205" w:name="_MON_1552732764"/>
      <w:bookmarkStart w:id="206" w:name="_MON_1552733077"/>
      <w:bookmarkStart w:id="207" w:name="_MON_1552912683"/>
      <w:bookmarkStart w:id="208" w:name="_MON_1552912846"/>
      <w:bookmarkStart w:id="209" w:name="_MON_1552915395"/>
      <w:bookmarkStart w:id="210" w:name="_MON_1552916147"/>
      <w:bookmarkStart w:id="211" w:name="_MON_1555496902"/>
      <w:bookmarkStart w:id="212" w:name="_MON_1555497820"/>
      <w:bookmarkStart w:id="213" w:name="_MON_1555497841"/>
      <w:bookmarkStart w:id="214" w:name="_MON_1555919081"/>
      <w:bookmarkStart w:id="215" w:name="_MON_1555919822"/>
      <w:bookmarkStart w:id="216" w:name="_MON_1555919880"/>
      <w:bookmarkStart w:id="217" w:name="_MON_1555937622"/>
      <w:bookmarkStart w:id="218" w:name="_MON_1555937636"/>
      <w:bookmarkStart w:id="219" w:name="_MON_1555937992"/>
      <w:bookmarkStart w:id="220" w:name="_MON_1555938103"/>
      <w:bookmarkStart w:id="221" w:name="_MON_1555938650"/>
      <w:bookmarkStart w:id="222" w:name="_MON_1556347997"/>
      <w:bookmarkStart w:id="223" w:name="_MON_1581596417"/>
      <w:bookmarkStart w:id="224" w:name="_MON_1585395906"/>
      <w:bookmarkStart w:id="225" w:name="_MON_1587469709"/>
      <w:bookmarkStart w:id="226" w:name="_MON_1587488980"/>
      <w:bookmarkStart w:id="227" w:name="_MON_1587536138"/>
      <w:bookmarkStart w:id="228" w:name="_MON_1587536224"/>
      <w:bookmarkStart w:id="229" w:name="_MON_1587536344"/>
      <w:bookmarkStart w:id="230" w:name="_MON_1587536350"/>
      <w:bookmarkStart w:id="231" w:name="_MON_1587541747"/>
      <w:bookmarkStart w:id="232" w:name="_MON_1587541780"/>
      <w:bookmarkStart w:id="233" w:name="_MON_1587816081"/>
      <w:bookmarkStart w:id="234" w:name="_MON_1587816307"/>
      <w:bookmarkStart w:id="235" w:name="_MON_1460044170"/>
      <w:bookmarkStart w:id="236" w:name="_MON_1460044381"/>
      <w:bookmarkStart w:id="237" w:name="_MON_1460044542"/>
      <w:bookmarkStart w:id="238" w:name="_MON_1460631823"/>
      <w:bookmarkStart w:id="239" w:name="_MON_1460631846"/>
      <w:bookmarkStart w:id="240" w:name="_MON_1460631879"/>
      <w:bookmarkStart w:id="241" w:name="_MON_1460632270"/>
      <w:bookmarkStart w:id="242" w:name="_MON_1460632306"/>
      <w:bookmarkStart w:id="243" w:name="_MON_1460632536"/>
      <w:bookmarkStart w:id="244" w:name="_MON_1460632563"/>
      <w:bookmarkStart w:id="245" w:name="_MON_1460632675"/>
      <w:bookmarkStart w:id="246" w:name="_MON_1460632715"/>
      <w:bookmarkStart w:id="247" w:name="_MON_1460643810"/>
      <w:bookmarkStart w:id="248" w:name="_MON_1460643883"/>
      <w:bookmarkStart w:id="249" w:name="_MON_1460643913"/>
      <w:bookmarkStart w:id="250" w:name="_MON_1460649655"/>
      <w:bookmarkStart w:id="251" w:name="_MON_1460649729"/>
      <w:bookmarkStart w:id="252" w:name="_MON_1460977089"/>
      <w:bookmarkStart w:id="253" w:name="_MON_1460977220"/>
      <w:bookmarkStart w:id="254" w:name="_MON_1491301845"/>
      <w:bookmarkStart w:id="255" w:name="_MON_1707207022"/>
      <w:bookmarkStart w:id="256" w:name="_MON_1492586581"/>
      <w:bookmarkStart w:id="257" w:name="_MON_1492586603"/>
      <w:bookmarkStart w:id="258" w:name="_MON_1492586790"/>
      <w:bookmarkStart w:id="259" w:name="_MON_1492773881"/>
      <w:bookmarkStart w:id="260" w:name="_MON_1492773997"/>
      <w:bookmarkStart w:id="261" w:name="_MON_1492774023"/>
      <w:bookmarkStart w:id="262" w:name="_MON_1496844327"/>
      <w:bookmarkStart w:id="263" w:name="_MON_1496844400"/>
      <w:bookmarkStart w:id="264" w:name="_MON_1496844435"/>
      <w:bookmarkStart w:id="265" w:name="_MON_1496844818"/>
      <w:bookmarkStart w:id="266" w:name="_MON_1496844900"/>
      <w:bookmarkStart w:id="267" w:name="_MON_1502891278"/>
      <w:bookmarkStart w:id="268" w:name="_MON_1502891406"/>
      <w:bookmarkStart w:id="269" w:name="_MON_1502891521"/>
      <w:bookmarkStart w:id="270" w:name="_MON_150289165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Angsana New" w:hAnsi="Angsana New" w:cs="Angsana New"/>
          <w:sz w:val="28"/>
          <w:szCs w:val="28"/>
        </w:rPr>
        <w:t xml:space="preserve">As at </w:t>
      </w:r>
      <w:r w:rsidR="0003100D">
        <w:rPr>
          <w:rFonts w:ascii="Angsana New" w:hAnsi="Angsana New"/>
          <w:sz w:val="28"/>
          <w:szCs w:val="28"/>
          <w:lang w:val="en-GB"/>
        </w:rPr>
        <w:t>June</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Pr>
          <w:rFonts w:ascii="Angsana New" w:hAnsi="Angsana New" w:cs="Angsana New"/>
          <w:sz w:val="28"/>
          <w:szCs w:val="28"/>
        </w:rPr>
        <w:t>and December 31, 2022</w:t>
      </w:r>
      <w:r w:rsidRPr="009E3939">
        <w:rPr>
          <w:rFonts w:ascii="Angsana New" w:hAnsi="Angsana New" w:cs="Angsana New"/>
          <w:sz w:val="28"/>
          <w:szCs w:val="28"/>
        </w:rPr>
        <w:t>, outstanding balances of trade receivables aged by number of months were as follows:</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xml:space="preserve">Unit: </w:t>
            </w:r>
            <w:r w:rsidR="00216097" w:rsidRPr="00216097">
              <w:rPr>
                <w:rFonts w:ascii="Angsana New" w:eastAsia="Times New Roman" w:hAnsi="Angsana New" w:cs="Angsana New"/>
                <w:color w:val="auto"/>
                <w:sz w:val="28"/>
                <w:szCs w:val="28"/>
                <w:lang w:eastAsia="en-US"/>
              </w:rPr>
              <w:t>Thousand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C60AAD"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C60AAD" w:rsidRPr="0077531B" w:rsidRDefault="00C60AAD" w:rsidP="00B3092F">
            <w:pPr>
              <w:suppressAutoHyphens w:val="0"/>
              <w:rPr>
                <w:rFonts w:ascii="Angsana New" w:eastAsia="Times New Roman" w:hAnsi="Angsana New" w:cs="Angsana New"/>
                <w:b/>
                <w:bCs/>
                <w:color w:val="auto"/>
                <w:sz w:val="28"/>
                <w:szCs w:val="28"/>
                <w:lang w:eastAsia="en-US"/>
              </w:rPr>
            </w:pPr>
            <w:r w:rsidRPr="0077531B">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46,700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50,263</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42,508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43,248</w:t>
            </w:r>
          </w:p>
        </w:tc>
      </w:tr>
      <w:tr w:rsidR="00C60AAD"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C60AAD" w:rsidRPr="0077531B" w:rsidRDefault="00C60AAD" w:rsidP="00B3092F">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C60A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7,500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14,149</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7,500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14,149</w:t>
            </w:r>
          </w:p>
        </w:tc>
      </w:tr>
      <w:tr w:rsidR="0077531B" w:rsidRPr="00C60A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54,393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64,605</w:t>
            </w:r>
          </w:p>
        </w:tc>
        <w:tc>
          <w:tcPr>
            <w:tcW w:w="1275" w:type="dxa"/>
            <w:tcBorders>
              <w:top w:val="nil"/>
              <w:left w:val="nil"/>
              <w:bottom w:val="nil"/>
              <w:right w:val="nil"/>
            </w:tcBorders>
            <w:shd w:val="clear" w:color="auto" w:fill="auto"/>
            <w:noWrap/>
            <w:vAlign w:val="bottom"/>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50,201</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57,590</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u w:val="single"/>
                <w:lang w:eastAsia="en-US"/>
              </w:rPr>
              <w:t>Less</w:t>
            </w:r>
            <w:r w:rsidRPr="0077531B">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54,200</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b/>
                <w:bCs/>
                <w:color w:val="auto"/>
                <w:sz w:val="28"/>
                <w:szCs w:val="28"/>
                <w:lang w:eastAsia="en-US"/>
              </w:rPr>
            </w:pPr>
            <w:r w:rsidRPr="0077531B">
              <w:rPr>
                <w:rFonts w:ascii="Angsana New" w:eastAsia="Times New Roman" w:hAnsi="Angsana New" w:cs="Angsana New"/>
                <w:color w:val="auto"/>
                <w:sz w:val="28"/>
                <w:szCs w:val="28"/>
                <w:lang w:eastAsia="en-US"/>
              </w:rPr>
              <w:t>64,412</w:t>
            </w:r>
          </w:p>
        </w:tc>
        <w:tc>
          <w:tcPr>
            <w:tcW w:w="1275" w:type="dxa"/>
            <w:tcBorders>
              <w:top w:val="nil"/>
              <w:left w:val="nil"/>
              <w:bottom w:val="nil"/>
              <w:right w:val="nil"/>
            </w:tcBorders>
            <w:shd w:val="clear" w:color="auto" w:fill="auto"/>
            <w:noWrap/>
            <w:vAlign w:val="bottom"/>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50,008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57,397</w:t>
            </w:r>
          </w:p>
        </w:tc>
      </w:tr>
    </w:tbl>
    <w:p w:rsidR="00C60AAD" w:rsidRDefault="00C60AAD" w:rsidP="00C60AAD">
      <w:pPr>
        <w:suppressAutoHyphens w:val="0"/>
        <w:ind w:left="289" w:right="57"/>
        <w:jc w:val="thaiDistribute"/>
        <w:rPr>
          <w:rFonts w:ascii="Angsana New" w:eastAsia="Times New Roman" w:hAnsi="Angsana New" w:cs="Angsana New"/>
          <w:b/>
          <w:bCs/>
          <w:sz w:val="28"/>
          <w:szCs w:val="28"/>
        </w:rPr>
      </w:pPr>
      <w:bookmarkStart w:id="271" w:name="_MON_1553059368"/>
      <w:bookmarkStart w:id="272" w:name="_MON_1553059395"/>
      <w:bookmarkStart w:id="273" w:name="_MON_1553059448"/>
      <w:bookmarkStart w:id="274" w:name="_MON_1555497148"/>
      <w:bookmarkStart w:id="275" w:name="_MON_1555497332"/>
      <w:bookmarkStart w:id="276" w:name="_MON_1555497343"/>
      <w:bookmarkStart w:id="277" w:name="_MON_1555920008"/>
      <w:bookmarkStart w:id="278" w:name="_MON_1555920656"/>
      <w:bookmarkStart w:id="279" w:name="_MON_1555938118"/>
      <w:bookmarkStart w:id="280" w:name="_MON_1555938307"/>
      <w:bookmarkStart w:id="281" w:name="_MON_1555938325"/>
      <w:bookmarkStart w:id="282" w:name="_MON_1555938449"/>
      <w:bookmarkStart w:id="283" w:name="_MON_1555938467"/>
      <w:bookmarkStart w:id="284" w:name="_MON_1555960684"/>
      <w:bookmarkStart w:id="285" w:name="_MON_1581596452"/>
      <w:bookmarkStart w:id="286" w:name="_MON_1587469969"/>
      <w:bookmarkStart w:id="287" w:name="_MON_1587470212"/>
      <w:bookmarkStart w:id="288" w:name="_MON_1587536390"/>
      <w:bookmarkStart w:id="289" w:name="_MON_1587536408"/>
      <w:bookmarkStart w:id="290" w:name="_MON_1587541820"/>
      <w:bookmarkStart w:id="291" w:name="_MON_1587541860"/>
      <w:bookmarkStart w:id="292" w:name="_MON_1587541879"/>
      <w:bookmarkStart w:id="293" w:name="_MON_1587541886"/>
      <w:bookmarkStart w:id="294" w:name="_MON_1587541892"/>
      <w:bookmarkStart w:id="295" w:name="_MON_1587541905"/>
      <w:bookmarkStart w:id="296" w:name="_MON_1587541912"/>
      <w:bookmarkStart w:id="297" w:name="_MON_1531579847"/>
      <w:bookmarkStart w:id="298" w:name="_MON_1553058844"/>
      <w:bookmarkStart w:id="299" w:name="_MON_1581596505"/>
      <w:bookmarkStart w:id="300" w:name="_MON_1587471141"/>
      <w:bookmarkStart w:id="301" w:name="_MON_1546348680"/>
      <w:bookmarkStart w:id="302" w:name="_MON_1546349523"/>
      <w:bookmarkStart w:id="303" w:name="_MON_1548051446"/>
      <w:bookmarkStart w:id="304" w:name="_MON_1548051451"/>
      <w:bookmarkStart w:id="305" w:name="_MON_1548051457"/>
      <w:bookmarkStart w:id="306" w:name="_MON_1548051463"/>
      <w:bookmarkStart w:id="307" w:name="_MON_1548051469"/>
      <w:bookmarkStart w:id="308" w:name="_MON_1548051514"/>
      <w:bookmarkStart w:id="309" w:name="_MON_1548051519"/>
      <w:bookmarkStart w:id="310" w:name="_MON_1548078567"/>
      <w:bookmarkStart w:id="311" w:name="_MON_1548426350"/>
      <w:bookmarkStart w:id="312" w:name="_MON_1548426361"/>
      <w:bookmarkStart w:id="313" w:name="_MON_1548433324"/>
      <w:bookmarkStart w:id="314" w:name="_MON_1548525100"/>
      <w:bookmarkStart w:id="315" w:name="_MON_1548662305"/>
      <w:bookmarkStart w:id="316" w:name="_MON_1552376484"/>
      <w:bookmarkStart w:id="317" w:name="_MON_1552484972"/>
      <w:bookmarkStart w:id="318" w:name="_MON_1552485163"/>
      <w:bookmarkStart w:id="319" w:name="_MON_1552485227"/>
      <w:bookmarkStart w:id="320" w:name="_MON_1552735633"/>
      <w:bookmarkStart w:id="321" w:name="_MON_1552806008"/>
      <w:bookmarkStart w:id="322" w:name="_MON_1555920712"/>
      <w:bookmarkStart w:id="323" w:name="_MON_1555938523"/>
      <w:bookmarkStart w:id="324" w:name="_MON_1556088526"/>
      <w:bookmarkStart w:id="325" w:name="_MON_1556088556"/>
      <w:bookmarkStart w:id="326" w:name="_MON_1556088564"/>
      <w:bookmarkStart w:id="327" w:name="_MON_1556088575"/>
      <w:bookmarkStart w:id="328" w:name="_MON_1556088582"/>
      <w:bookmarkStart w:id="329" w:name="_MON_1552735852"/>
      <w:bookmarkStart w:id="330" w:name="_MON_1552736015"/>
      <w:bookmarkStart w:id="331" w:name="_MON_1552736068"/>
      <w:bookmarkStart w:id="332" w:name="_MON_1552736134"/>
      <w:bookmarkStart w:id="333" w:name="_MON_1552827251"/>
      <w:bookmarkStart w:id="334" w:name="_MON_1555498104"/>
      <w:bookmarkStart w:id="335" w:name="_MON_1555927079"/>
      <w:bookmarkStart w:id="336" w:name="_MON_1555938554"/>
      <w:bookmarkStart w:id="337" w:name="_MON_1555938795"/>
      <w:bookmarkStart w:id="338" w:name="_MON_1555938807"/>
      <w:bookmarkStart w:id="339" w:name="_MON_1555945472"/>
      <w:bookmarkStart w:id="340" w:name="_MON_1555950766"/>
      <w:bookmarkStart w:id="341" w:name="_MON_1555955949"/>
      <w:bookmarkStart w:id="342" w:name="_MON_1581596532"/>
      <w:bookmarkStart w:id="343" w:name="_MON_1587471252"/>
      <w:bookmarkStart w:id="344" w:name="_MON_1587471338"/>
      <w:bookmarkStart w:id="345" w:name="_MON_1587537963"/>
      <w:bookmarkStart w:id="346" w:name="_MON_1587537976"/>
      <w:bookmarkStart w:id="347" w:name="_MON_1587541972"/>
      <w:bookmarkStart w:id="348" w:name="_MON_1587541976"/>
      <w:bookmarkStart w:id="349" w:name="_MON_1587541981"/>
      <w:bookmarkStart w:id="350" w:name="_MON_1531917951"/>
      <w:bookmarkStart w:id="351" w:name="_MON_1531917988"/>
      <w:bookmarkStart w:id="352" w:name="_MON_1531918096"/>
      <w:bookmarkStart w:id="353" w:name="_MON_1549176718"/>
      <w:bookmarkStart w:id="354" w:name="_MON_1552376737"/>
      <w:bookmarkStart w:id="355" w:name="_MON_1552485333"/>
      <w:bookmarkStart w:id="356" w:name="_MON_1514228935"/>
      <w:bookmarkStart w:id="357" w:name="_MON_1514228964"/>
      <w:bookmarkStart w:id="358" w:name="_MON_1514229000"/>
      <w:bookmarkStart w:id="359" w:name="_MON_1501480899"/>
      <w:bookmarkStart w:id="360" w:name="_MON_1501490495"/>
      <w:bookmarkStart w:id="361" w:name="_MON_1501421183"/>
      <w:bookmarkStart w:id="362" w:name="_MON_1501500764"/>
      <w:bookmarkStart w:id="363" w:name="_MON_1501503584"/>
      <w:bookmarkStart w:id="364" w:name="_MON_1514294102"/>
      <w:bookmarkStart w:id="365" w:name="_MON_1501421268"/>
      <w:bookmarkStart w:id="366" w:name="_MON_1501421276"/>
      <w:bookmarkStart w:id="367" w:name="_MON_1502630099"/>
      <w:bookmarkStart w:id="368" w:name="_MON_1501421285"/>
      <w:bookmarkStart w:id="369" w:name="_MON_1501421308"/>
      <w:bookmarkStart w:id="370" w:name="_MON_1501423267"/>
      <w:bookmarkStart w:id="371" w:name="_MON_1501421065"/>
      <w:bookmarkStart w:id="372" w:name="_MON_1501421087"/>
      <w:bookmarkStart w:id="373" w:name="_MON_1514228636"/>
      <w:bookmarkStart w:id="374" w:name="_MON_151422871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C60AAD" w:rsidRPr="00B450C2" w:rsidRDefault="00C60AAD" w:rsidP="00B450C2">
      <w:pPr>
        <w:suppressAutoHyphens w:val="0"/>
        <w:ind w:right="57"/>
        <w:jc w:val="thaiDistribute"/>
        <w:rPr>
          <w:rFonts w:ascii="Angsana New" w:eastAsia="Times New Roman" w:hAnsi="Angsana New" w:cs="Angsana New"/>
          <w:b/>
          <w:bCs/>
          <w:sz w:val="28"/>
          <w:szCs w:val="28"/>
        </w:rPr>
      </w:pPr>
    </w:p>
    <w:p w:rsidR="001F0FAB" w:rsidRDefault="001F0FAB" w:rsidP="00F956E9">
      <w:pPr>
        <w:spacing w:before="120" w:line="240" w:lineRule="atLeast"/>
        <w:ind w:left="270" w:right="59"/>
        <w:rPr>
          <w:rFonts w:ascii="Angsana New" w:hAnsi="Angsana New" w:cs="Angsana New"/>
          <w:sz w:val="28"/>
          <w:szCs w:val="28"/>
        </w:rPr>
        <w:sectPr w:rsidR="001F0FAB" w:rsidSect="00AE7138">
          <w:footerReference w:type="default" r:id="rId8"/>
          <w:footerReference w:type="first" r:id="rId9"/>
          <w:footnotePr>
            <w:pos w:val="beneathText"/>
          </w:footnotePr>
          <w:pgSz w:w="11906" w:h="16838"/>
          <w:pgMar w:top="1134" w:right="849" w:bottom="568" w:left="1276" w:header="680" w:footer="567" w:gutter="0"/>
          <w:pgNumType w:start="10"/>
          <w:cols w:space="720"/>
          <w:docGrid w:linePitch="360"/>
        </w:sectPr>
      </w:pPr>
    </w:p>
    <w:p w:rsidR="001E082B" w:rsidRPr="000A6D0D" w:rsidRDefault="009B5798" w:rsidP="00A50135">
      <w:pPr>
        <w:numPr>
          <w:ilvl w:val="0"/>
          <w:numId w:val="2"/>
        </w:numPr>
        <w:tabs>
          <w:tab w:val="clear" w:pos="420"/>
        </w:tabs>
        <w:suppressAutoHyphens w:val="0"/>
        <w:spacing w:line="240" w:lineRule="atLeast"/>
        <w:ind w:left="358" w:right="57" w:hanging="352"/>
        <w:jc w:val="thaiDistribute"/>
        <w:rPr>
          <w:rFonts w:ascii="Angsana New" w:hAnsi="Angsana New" w:cs="Angsana New"/>
          <w:b/>
          <w:bCs/>
          <w:sz w:val="28"/>
          <w:szCs w:val="28"/>
        </w:rPr>
      </w:pPr>
      <w:bookmarkStart w:id="375" w:name="_MON_1707034882"/>
      <w:bookmarkStart w:id="376" w:name="_MON_1461082811"/>
      <w:bookmarkStart w:id="377" w:name="_MON_1491303637"/>
      <w:bookmarkStart w:id="378" w:name="_MON_1491398913"/>
      <w:bookmarkStart w:id="379" w:name="_MON_1492591132"/>
      <w:bookmarkStart w:id="380" w:name="_MON_1492591217"/>
      <w:bookmarkStart w:id="381" w:name="_MON_1512315054"/>
      <w:bookmarkStart w:id="382" w:name="_MON_1512315193"/>
      <w:bookmarkStart w:id="383" w:name="_MON_1512315359"/>
      <w:bookmarkStart w:id="384" w:name="_MON_1512457567"/>
      <w:bookmarkStart w:id="385" w:name="_MON_1512457582"/>
      <w:bookmarkStart w:id="386" w:name="_MON_1512457592"/>
      <w:bookmarkStart w:id="387" w:name="_MON_1512457597"/>
      <w:bookmarkStart w:id="388" w:name="_MON_1512457602"/>
      <w:bookmarkStart w:id="389" w:name="_MON_1512460073"/>
      <w:bookmarkStart w:id="390" w:name="_MON_1512460123"/>
      <w:bookmarkStart w:id="391" w:name="_MON_1512460161"/>
      <w:bookmarkStart w:id="392" w:name="_MON_1512460169"/>
      <w:bookmarkStart w:id="393" w:name="_MON_1512460180"/>
      <w:bookmarkStart w:id="394" w:name="_MON_1512460235"/>
      <w:bookmarkStart w:id="395" w:name="_MON_1512568222"/>
      <w:bookmarkStart w:id="396" w:name="_MON_1512568327"/>
      <w:bookmarkStart w:id="397" w:name="_MON_1512568444"/>
      <w:bookmarkStart w:id="398" w:name="_MON_1512568474"/>
      <w:bookmarkStart w:id="399" w:name="_MON_1512568512"/>
      <w:bookmarkStart w:id="400" w:name="_MON_1512568520"/>
      <w:bookmarkStart w:id="401" w:name="_MON_1513208833"/>
      <w:bookmarkStart w:id="402" w:name="_MON_1513208845"/>
      <w:bookmarkStart w:id="403" w:name="_MON_1518604143"/>
      <w:bookmarkStart w:id="404" w:name="_MON_1520107793"/>
      <w:bookmarkStart w:id="405" w:name="_MON_1521287419"/>
      <w:bookmarkStart w:id="406" w:name="_MON_1521295821"/>
      <w:bookmarkStart w:id="407" w:name="_MON_1521304743"/>
      <w:bookmarkStart w:id="408" w:name="_MON_1523790367"/>
      <w:bookmarkStart w:id="409" w:name="_MON_1523790379"/>
      <w:bookmarkStart w:id="410" w:name="_MON_1523867741"/>
      <w:bookmarkStart w:id="411" w:name="_MON_1523867750"/>
      <w:bookmarkStart w:id="412" w:name="_MON_1523867762"/>
      <w:bookmarkStart w:id="413" w:name="_MON_1524383719"/>
      <w:bookmarkStart w:id="414" w:name="_MON_1524400131"/>
      <w:bookmarkStart w:id="415" w:name="_MON_1525081802"/>
      <w:bookmarkStart w:id="416" w:name="_MON_1528721143"/>
      <w:bookmarkStart w:id="417" w:name="_MON_1528721269"/>
      <w:bookmarkStart w:id="418" w:name="_MON_1530087569"/>
      <w:bookmarkStart w:id="419" w:name="_MON_1530087576"/>
      <w:bookmarkStart w:id="420" w:name="_MON_1530087580"/>
      <w:bookmarkStart w:id="421" w:name="_MON_1530087586"/>
      <w:bookmarkStart w:id="422" w:name="_MON_1530087591"/>
      <w:bookmarkStart w:id="423" w:name="_MON_1530087598"/>
      <w:bookmarkStart w:id="424" w:name="_MON_1530368526"/>
      <w:bookmarkStart w:id="425" w:name="_MON_1530368560"/>
      <w:bookmarkStart w:id="426" w:name="_MON_1530368566"/>
      <w:bookmarkStart w:id="427" w:name="_MON_1530368575"/>
      <w:bookmarkStart w:id="428" w:name="_MON_1552377215"/>
      <w:bookmarkStart w:id="429" w:name="_MON_1552377267"/>
      <w:bookmarkStart w:id="430" w:name="_MON_1552396851"/>
      <w:bookmarkStart w:id="431" w:name="_MON_1552485404"/>
      <w:bookmarkStart w:id="432" w:name="_MON_1552736307"/>
      <w:bookmarkStart w:id="433" w:name="_MON_1552736641"/>
      <w:bookmarkStart w:id="434" w:name="_MON_1552737414"/>
      <w:bookmarkStart w:id="435" w:name="_MON_1552738273"/>
      <w:bookmarkStart w:id="436" w:name="_MON_1552740612"/>
      <w:bookmarkStart w:id="437" w:name="_MON_1552827263"/>
      <w:bookmarkStart w:id="438" w:name="_MON_1552898136"/>
      <w:bookmarkStart w:id="439" w:name="_MON_1552913014"/>
      <w:bookmarkStart w:id="440" w:name="_MON_1555498492"/>
      <w:bookmarkStart w:id="441" w:name="_MON_1555498512"/>
      <w:bookmarkStart w:id="442" w:name="_MON_1555498523"/>
      <w:bookmarkStart w:id="443" w:name="_MON_1555498528"/>
      <w:bookmarkStart w:id="444" w:name="_MON_1555498539"/>
      <w:bookmarkStart w:id="445" w:name="_MON_1555920261"/>
      <w:bookmarkStart w:id="446" w:name="_MON_1555927041"/>
      <w:bookmarkStart w:id="447" w:name="_MON_1555927055"/>
      <w:bookmarkStart w:id="448" w:name="_MON_1555938822"/>
      <w:bookmarkStart w:id="449" w:name="_MON_1555939041"/>
      <w:bookmarkStart w:id="450" w:name="_MON_1555951046"/>
      <w:bookmarkStart w:id="451" w:name="_MON_1555951120"/>
      <w:bookmarkStart w:id="452" w:name="_MON_1555951269"/>
      <w:bookmarkStart w:id="453" w:name="_MON_1556088621"/>
      <w:bookmarkStart w:id="454" w:name="_MON_1581596560"/>
      <w:bookmarkStart w:id="455" w:name="_MON_1587471398"/>
      <w:bookmarkStart w:id="456" w:name="_MON_1460188486"/>
      <w:bookmarkStart w:id="457" w:name="_MON_1460188552"/>
      <w:bookmarkStart w:id="458" w:name="_MON_1460195287"/>
      <w:bookmarkStart w:id="459" w:name="_MON_1460195363"/>
      <w:bookmarkStart w:id="460" w:name="_MON_1460654488"/>
      <w:bookmarkStart w:id="461" w:name="_MON_1460654548"/>
      <w:bookmarkStart w:id="462" w:name="_MON_1460977307"/>
      <w:bookmarkStart w:id="463" w:name="_MON_1587471503"/>
      <w:bookmarkStart w:id="464" w:name="_MON_1497268559"/>
      <w:bookmarkStart w:id="465" w:name="_MON_1497268578"/>
      <w:bookmarkStart w:id="466" w:name="_MON_1503733771"/>
      <w:bookmarkStart w:id="467" w:name="_MON_1506336425"/>
      <w:bookmarkStart w:id="468" w:name="_MON_1506339358"/>
      <w:bookmarkStart w:id="469" w:name="_MON_1519987767"/>
      <w:bookmarkStart w:id="470" w:name="_MON_1520623304"/>
      <w:bookmarkStart w:id="471" w:name="_MON_1520628206"/>
      <w:bookmarkStart w:id="472" w:name="_MON_1520631348"/>
      <w:bookmarkStart w:id="473" w:name="_MON_1520631353"/>
      <w:bookmarkStart w:id="474" w:name="_MON_1520631372"/>
      <w:bookmarkStart w:id="475" w:name="_MON_1521287830"/>
      <w:bookmarkStart w:id="476" w:name="_MON_1521295918"/>
      <w:bookmarkStart w:id="477" w:name="_MON_1521304879"/>
      <w:bookmarkStart w:id="478" w:name="_MON_1523790457"/>
      <w:bookmarkStart w:id="479" w:name="_MON_1523791119"/>
      <w:bookmarkStart w:id="480" w:name="_MON_1523867810"/>
      <w:bookmarkStart w:id="481" w:name="_MON_1528729208"/>
      <w:bookmarkStart w:id="482" w:name="_MON_1528729232"/>
      <w:bookmarkStart w:id="483" w:name="_MON_1530087607"/>
      <w:bookmarkStart w:id="484" w:name="_MON_1530087615"/>
      <w:bookmarkStart w:id="485" w:name="_MON_1530368536"/>
      <w:bookmarkStart w:id="486" w:name="_MON_1530368550"/>
      <w:bookmarkStart w:id="487" w:name="_MON_1530368582"/>
      <w:bookmarkStart w:id="488" w:name="_MON_1552377647"/>
      <w:bookmarkStart w:id="489" w:name="_MON_1552737463"/>
      <w:bookmarkStart w:id="490" w:name="_MON_1552913038"/>
      <w:bookmarkStart w:id="491" w:name="_MON_1555920770"/>
      <w:bookmarkStart w:id="492" w:name="_MON_1555939049"/>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Pr>
          <w:rFonts w:ascii="Angsana New" w:hAnsi="Angsana New" w:cs="Angsana New"/>
          <w:b/>
          <w:bCs/>
          <w:sz w:val="28"/>
          <w:szCs w:val="28"/>
        </w:rPr>
        <w:lastRenderedPageBreak/>
        <w:t>OTHER CURRENT FINANCIAL ASSETS - NET</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bookmarkStart w:id="493" w:name="_MON_1706712759"/>
      <w:bookmarkStart w:id="494" w:name="_MON_1697617675"/>
      <w:bookmarkEnd w:id="493"/>
      <w:bookmarkEnd w:id="494"/>
      <w:r w:rsidR="00DD7F84" w:rsidRPr="00DD7F84">
        <w:rPr>
          <w:rFonts w:ascii="Angsana New" w:eastAsia="Cordia New" w:hAnsi="Angsana New"/>
          <w:color w:val="000000"/>
          <w:sz w:val="28"/>
          <w:szCs w:val="28"/>
          <w:lang w:eastAsia="th-TH"/>
        </w:rPr>
        <w:t>Other current finan</w:t>
      </w:r>
      <w:r w:rsidR="00DD7F84">
        <w:rPr>
          <w:rFonts w:ascii="Angsana New" w:eastAsia="Cordia New" w:hAnsi="Angsana New"/>
          <w:color w:val="000000"/>
          <w:sz w:val="28"/>
          <w:szCs w:val="28"/>
          <w:lang w:eastAsia="th-TH"/>
        </w:rPr>
        <w:t xml:space="preserve">cial assets as at </w:t>
      </w:r>
      <w:r w:rsidR="0003100D">
        <w:rPr>
          <w:rFonts w:ascii="Angsana New" w:hAnsi="Angsana New"/>
          <w:sz w:val="28"/>
          <w:szCs w:val="28"/>
          <w:lang w:val="en-GB"/>
        </w:rPr>
        <w:t>June</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sidR="00DD7F84">
        <w:rPr>
          <w:rFonts w:ascii="Angsana New" w:eastAsia="Cordia New" w:hAnsi="Angsana New"/>
          <w:color w:val="000000"/>
          <w:sz w:val="28"/>
          <w:szCs w:val="28"/>
          <w:lang w:eastAsia="th-TH"/>
        </w:rPr>
        <w:t>and December 31, 2022</w:t>
      </w:r>
      <w:r w:rsidR="00DD7F84" w:rsidRPr="00DD7F84">
        <w:rPr>
          <w:rFonts w:ascii="Angsana New" w:eastAsia="Cordia New" w:hAnsi="Angsana New"/>
          <w:color w:val="000000"/>
          <w:sz w:val="28"/>
          <w:szCs w:val="28"/>
          <w:lang w:eastAsia="th-TH"/>
        </w:rPr>
        <w:t xml:space="preserve"> consisted of:</w:t>
      </w:r>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Unit : </w:t>
            </w:r>
            <w:r w:rsidR="00AB6AFE" w:rsidRPr="00AB6AFE">
              <w:rPr>
                <w:rFonts w:ascii="Angsana New" w:eastAsia="Times New Roman" w:hAnsi="Angsana New" w:cs="Angsana New"/>
                <w:color w:val="auto"/>
                <w:sz w:val="26"/>
                <w:szCs w:val="26"/>
                <w:lang w:eastAsia="en-US"/>
              </w:rPr>
              <w:t>Thousand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BD57A1" w:rsidRPr="00C6033C" w:rsidTr="005C08FB">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A80CA9"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6</w:t>
            </w:r>
            <w:r w:rsidR="00BD57A1">
              <w:rPr>
                <w:rFonts w:ascii="Angsana New" w:eastAsia="Times New Roman" w:hAnsi="Angsana New" w:cs="Angsana New"/>
                <w:color w:val="auto"/>
                <w:sz w:val="26"/>
                <w:szCs w:val="26"/>
                <w:lang w:eastAsia="en-US"/>
              </w:rPr>
              <w:t xml:space="preserve"> Month</w:t>
            </w:r>
          </w:p>
        </w:tc>
        <w:tc>
          <w:tcPr>
            <w:tcW w:w="1643"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c>
          <w:tcPr>
            <w:tcW w:w="1642" w:type="dxa"/>
            <w:tcBorders>
              <w:top w:val="nil"/>
              <w:left w:val="nil"/>
              <w:bottom w:val="nil"/>
              <w:right w:val="nil"/>
            </w:tcBorders>
            <w:shd w:val="clear" w:color="auto" w:fill="auto"/>
            <w:noWrap/>
            <w:vAlign w:val="bottom"/>
            <w:hideMark/>
          </w:tcPr>
          <w:p w:rsidR="00BD57A1" w:rsidRPr="00C6033C" w:rsidRDefault="00A80CA9"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6</w:t>
            </w:r>
            <w:r w:rsidR="00BD57A1">
              <w:rPr>
                <w:rFonts w:ascii="Angsana New" w:eastAsia="Times New Roman" w:hAnsi="Angsana New" w:cs="Angsana New"/>
                <w:color w:val="auto"/>
                <w:sz w:val="26"/>
                <w:szCs w:val="26"/>
                <w:lang w:eastAsia="en-US"/>
              </w:rPr>
              <w:t xml:space="preserve"> Month</w:t>
            </w:r>
          </w:p>
        </w:tc>
        <w:tc>
          <w:tcPr>
            <w:tcW w:w="1645"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r>
      <w:tr w:rsidR="00BD57A1" w:rsidRPr="00C6033C" w:rsidTr="005C08FB">
        <w:trPr>
          <w:trHeight w:val="134"/>
        </w:trPr>
        <w:tc>
          <w:tcPr>
            <w:tcW w:w="420" w:type="dxa"/>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3"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5"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r>
      <w:tr w:rsidR="00BD57A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103,406</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103,406</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77531B" w:rsidRPr="00C6033C" w:rsidRDefault="0077531B" w:rsidP="0077531B">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Purchased during the periods</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9,008</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9,008</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8138BE" w:rsidRPr="00C6033C" w:rsidRDefault="008138BE" w:rsidP="008138BE">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r>
              <w:rPr>
                <w:rFonts w:asciiTheme="majorBidi" w:eastAsia="Times New Roman" w:hAnsiTheme="majorBidi" w:cstheme="majorBidi" w:hint="cs"/>
                <w:color w:val="auto"/>
                <w:sz w:val="26"/>
                <w:szCs w:val="26"/>
                <w:cs/>
                <w:lang w:eastAsia="en-US"/>
              </w:rPr>
              <w:t>2</w:t>
            </w:r>
            <w:r>
              <w:rPr>
                <w:rFonts w:asciiTheme="majorBidi" w:eastAsia="Times New Roman" w:hAnsiTheme="majorBidi" w:cstheme="majorBidi"/>
                <w:color w:val="auto"/>
                <w:sz w:val="26"/>
                <w:szCs w:val="26"/>
                <w:lang w:eastAsia="en-US"/>
              </w:rPr>
              <w:t>,998</w:t>
            </w:r>
            <w:r w:rsidRPr="00F4467B">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(7,598)</w:t>
            </w:r>
          </w:p>
        </w:tc>
        <w:tc>
          <w:tcPr>
            <w:tcW w:w="1642"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r>
              <w:rPr>
                <w:rFonts w:asciiTheme="majorBidi" w:eastAsia="Times New Roman" w:hAnsiTheme="majorBidi" w:cstheme="majorBidi" w:hint="cs"/>
                <w:color w:val="auto"/>
                <w:sz w:val="26"/>
                <w:szCs w:val="26"/>
                <w:cs/>
                <w:lang w:eastAsia="en-US"/>
              </w:rPr>
              <w:t>2</w:t>
            </w:r>
            <w:r>
              <w:rPr>
                <w:rFonts w:asciiTheme="majorBidi" w:eastAsia="Times New Roman" w:hAnsiTheme="majorBidi" w:cstheme="majorBidi"/>
                <w:color w:val="auto"/>
                <w:sz w:val="26"/>
                <w:szCs w:val="26"/>
                <w:lang w:eastAsia="en-US"/>
              </w:rPr>
              <w:t>,998</w:t>
            </w:r>
            <w:r w:rsidRPr="00F4467B">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(7,598)</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93,</w:t>
            </w:r>
            <w:r>
              <w:rPr>
                <w:rFonts w:asciiTheme="majorBidi" w:eastAsia="Times New Roman" w:hAnsiTheme="majorBidi" w:cstheme="majorBidi"/>
                <w:color w:val="auto"/>
                <w:sz w:val="26"/>
                <w:szCs w:val="26"/>
                <w:lang w:eastAsia="en-US"/>
              </w:rPr>
              <w:t>794</w:t>
            </w:r>
          </w:p>
        </w:tc>
        <w:tc>
          <w:tcPr>
            <w:tcW w:w="1643"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104,816</w:t>
            </w:r>
          </w:p>
        </w:tc>
        <w:tc>
          <w:tcPr>
            <w:tcW w:w="1642"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93,</w:t>
            </w:r>
            <w:r>
              <w:rPr>
                <w:rFonts w:asciiTheme="majorBidi" w:eastAsia="Times New Roman" w:hAnsiTheme="majorBidi" w:cstheme="majorBidi"/>
                <w:color w:val="auto"/>
                <w:sz w:val="26"/>
                <w:szCs w:val="26"/>
                <w:lang w:eastAsia="en-US"/>
              </w:rPr>
              <w:t>794</w:t>
            </w:r>
          </w:p>
        </w:tc>
        <w:tc>
          <w:tcPr>
            <w:tcW w:w="1645"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104,816</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8138BE" w:rsidRPr="00C6033C" w:rsidRDefault="008138BE" w:rsidP="008138BE">
            <w:pPr>
              <w:spacing w:line="240" w:lineRule="atLeast"/>
              <w:ind w:left="159" w:hanging="122"/>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Pr="00C6033C">
              <w:rPr>
                <w:rFonts w:ascii="Angsana New" w:eastAsia="Times New Roman" w:hAnsi="Angsana New" w:cs="Angsana New"/>
                <w:color w:val="auto"/>
                <w:sz w:val="26"/>
                <w:szCs w:val="26"/>
                <w:lang w:eastAsia="en-US"/>
              </w:rPr>
              <w:t xml:space="preserve"> on change in fair value of securities</w:t>
            </w:r>
          </w:p>
        </w:tc>
        <w:tc>
          <w:tcPr>
            <w:tcW w:w="1642"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w:t>
            </w:r>
            <w:r>
              <w:rPr>
                <w:rFonts w:asciiTheme="majorBidi" w:eastAsia="Times New Roman" w:hAnsiTheme="majorBidi" w:cstheme="majorBidi"/>
                <w:color w:val="auto"/>
                <w:sz w:val="26"/>
                <w:szCs w:val="26"/>
                <w:lang w:eastAsia="en-US"/>
              </w:rPr>
              <w:t>923</w:t>
            </w:r>
            <w:r w:rsidRPr="00F4467B">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(8,024)</w:t>
            </w:r>
          </w:p>
        </w:tc>
        <w:tc>
          <w:tcPr>
            <w:tcW w:w="1642"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w:t>
            </w:r>
            <w:r>
              <w:rPr>
                <w:rFonts w:asciiTheme="majorBidi" w:eastAsia="Times New Roman" w:hAnsiTheme="majorBidi" w:cstheme="majorBidi"/>
                <w:color w:val="auto"/>
                <w:sz w:val="26"/>
                <w:szCs w:val="26"/>
                <w:lang w:eastAsia="en-US"/>
              </w:rPr>
              <w:t>923</w:t>
            </w:r>
            <w:r w:rsidRPr="00F4467B">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(8,02</w:t>
            </w:r>
            <w:r w:rsidRPr="00F4467B">
              <w:rPr>
                <w:rFonts w:asciiTheme="majorBidi" w:eastAsia="Times New Roman" w:hAnsiTheme="majorBidi" w:cstheme="majorBidi" w:hint="cs"/>
                <w:color w:val="auto"/>
                <w:sz w:val="26"/>
                <w:szCs w:val="26"/>
                <w:cs/>
                <w:lang w:eastAsia="en-US"/>
              </w:rPr>
              <w:t>4</w:t>
            </w:r>
            <w:r w:rsidRPr="00F4467B">
              <w:rPr>
                <w:rFonts w:asciiTheme="majorBidi" w:eastAsia="Times New Roman" w:hAnsiTheme="majorBidi" w:cstheme="majorBidi"/>
                <w:color w:val="auto"/>
                <w:sz w:val="26"/>
                <w:szCs w:val="26"/>
                <w:lang w:eastAsia="en-US"/>
              </w:rPr>
              <w:t>)</w:t>
            </w:r>
          </w:p>
        </w:tc>
      </w:tr>
      <w:tr w:rsidR="0077531B"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82,871</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82,871</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r>
      <w:tr w:rsidR="0077531B" w:rsidRPr="00C6033C" w:rsidTr="00EB1F5C">
        <w:trPr>
          <w:trHeight w:hRule="exact" w:val="302"/>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77531B" w:rsidRPr="000F45FE"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77531B" w:rsidRPr="000F45FE"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77531B" w:rsidRPr="00C6033C"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77531B" w:rsidRPr="00C6033C"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Angsana New" w:eastAsia="Times New Roman" w:hAnsi="Angsana New" w:cs="Angsana New"/>
                <w:color w:val="auto"/>
                <w:sz w:val="26"/>
                <w:szCs w:val="26"/>
                <w:lang w:eastAsia="en-US"/>
              </w:rPr>
            </w:pPr>
            <w:r w:rsidRPr="00F4467B">
              <w:rPr>
                <w:rFonts w:ascii="Angsana New" w:hAnsi="Angsana New" w:cs="Angsana New"/>
                <w:sz w:val="28"/>
                <w:szCs w:val="28"/>
              </w:rPr>
              <w:t xml:space="preserve">    </w:t>
            </w:r>
            <w:r w:rsidRPr="00F4467B">
              <w:rPr>
                <w:rFonts w:asciiTheme="majorBidi" w:eastAsia="Times New Roman" w:hAnsiTheme="majorBidi" w:cstheme="majorBidi"/>
                <w:color w:val="auto"/>
                <w:sz w:val="26"/>
                <w:szCs w:val="26"/>
                <w:lang w:eastAsia="en-US"/>
              </w:rPr>
              <w:t>21</w:t>
            </w:r>
            <w:r w:rsidRPr="00F4467B">
              <w:rPr>
                <w:rFonts w:ascii="Angsana New" w:hAnsi="Angsana New" w:cs="Angsana New"/>
                <w:sz w:val="26"/>
                <w:szCs w:val="26"/>
              </w:rPr>
              <w:t xml:space="preserve">,630 </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21,630</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Purchased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15,806</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15,806</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(18,482)</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(18,482)</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18,954</w:t>
            </w:r>
          </w:p>
        </w:tc>
        <w:tc>
          <w:tcPr>
            <w:tcW w:w="1642"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18,954</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Pr="00C6033C">
              <w:rPr>
                <w:rFonts w:ascii="Angsana New" w:eastAsia="Times New Roman" w:hAnsi="Angsana New" w:cs="Angsana New"/>
                <w:color w:val="auto"/>
                <w:sz w:val="26"/>
                <w:szCs w:val="26"/>
                <w:lang w:eastAsia="en-US"/>
              </w:rPr>
              <w:t xml:space="preserve"> on change in fair value for investments</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(685)</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(139)</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(685)</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(139)</w:t>
            </w:r>
          </w:p>
        </w:tc>
      </w:tr>
      <w:tr w:rsidR="0077531B"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18,131</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18,815</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18,131</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18,815</w:t>
            </w:r>
          </w:p>
        </w:tc>
      </w:tr>
      <w:tr w:rsidR="0077531B" w:rsidRPr="00C6033C" w:rsidTr="00EB1F5C">
        <w:trPr>
          <w:trHeight w:hRule="exact" w:val="355"/>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173,402</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143,764</w:t>
            </w:r>
          </w:p>
        </w:tc>
        <w:tc>
          <w:tcPr>
            <w:tcW w:w="1642"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173,292</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143,128</w:t>
            </w:r>
          </w:p>
        </w:tc>
      </w:tr>
      <w:tr w:rsidR="0077531B" w:rsidRPr="00C6033C" w:rsidTr="00EB1F5C">
        <w:trPr>
          <w:trHeight w:val="105"/>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274,404</w:t>
            </w:r>
          </w:p>
        </w:tc>
        <w:tc>
          <w:tcPr>
            <w:tcW w:w="1643"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259,371</w:t>
            </w:r>
          </w:p>
        </w:tc>
        <w:tc>
          <w:tcPr>
            <w:tcW w:w="1642"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274,294</w:t>
            </w:r>
          </w:p>
        </w:tc>
        <w:tc>
          <w:tcPr>
            <w:tcW w:w="1645"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258,735</w:t>
            </w:r>
          </w:p>
        </w:tc>
      </w:tr>
    </w:tbl>
    <w:p w:rsidR="00D461AC" w:rsidRPr="00F854A2" w:rsidRDefault="00170DC5" w:rsidP="00830EA0">
      <w:pPr>
        <w:spacing w:before="40" w:line="240" w:lineRule="atLeast"/>
        <w:ind w:left="360" w:right="58"/>
        <w:jc w:val="thaiDistribute"/>
        <w:rPr>
          <w:rFonts w:ascii="Angsana New" w:hAnsi="Angsana New"/>
          <w:sz w:val="28"/>
          <w:szCs w:val="28"/>
        </w:rPr>
      </w:pPr>
      <w:r w:rsidRPr="00830EA0">
        <w:rPr>
          <w:rFonts w:ascii="Angsana New" w:hAnsi="Angsana New"/>
          <w:sz w:val="28"/>
          <w:szCs w:val="28"/>
        </w:rPr>
        <w:t>T</w:t>
      </w:r>
      <w:r w:rsidR="00DF732D" w:rsidRPr="00830EA0">
        <w:rPr>
          <w:rFonts w:ascii="Angsana New" w:hAnsi="Angsana New"/>
          <w:sz w:val="28"/>
          <w:szCs w:val="28"/>
        </w:rPr>
        <w:t>he first quarter of 2022, the Company has sold the investments in Ubon Bio Ethanol Public Co., Ltd of 2.14 million ordinary shares at which their cost of Baht 4.80 million, at the total amount of Baht 5.05 million, the Company has received all payment in March 2022. The gain from the disposal of such investments net of the selling expenses amounting to Baht 0.24 million had been recognised as other comprehensive income in the statement of comprehensive income.</w:t>
      </w: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3968F4">
          <w:footnotePr>
            <w:pos w:val="beneathText"/>
          </w:footnotePr>
          <w:pgSz w:w="16838" w:h="11906" w:orient="landscape"/>
          <w:pgMar w:top="851" w:right="998" w:bottom="142" w:left="1077" w:header="680" w:footer="567" w:gutter="0"/>
          <w:pgNumType w:start="13"/>
          <w:cols w:space="720"/>
          <w:docGrid w:linePitch="360"/>
        </w:sectPr>
      </w:pPr>
    </w:p>
    <w:p w:rsidR="00396920" w:rsidRPr="000A6D0D"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0A6D0D">
        <w:rPr>
          <w:rFonts w:ascii="Angsana New" w:hAnsi="Angsana New" w:cs="Angsana New"/>
          <w:b/>
          <w:bCs/>
          <w:sz w:val="28"/>
          <w:szCs w:val="28"/>
        </w:rPr>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Default="00DC2A43" w:rsidP="00010AE5">
      <w:pPr>
        <w:spacing w:line="264" w:lineRule="auto"/>
        <w:ind w:left="357" w:right="57"/>
        <w:jc w:val="thaiDistribute"/>
        <w:rPr>
          <w:rFonts w:ascii="Angsana New" w:hAnsi="Angsana New" w:cs="Angsana New"/>
          <w:spacing w:val="-2"/>
          <w:sz w:val="28"/>
          <w:szCs w:val="28"/>
        </w:rPr>
      </w:pPr>
      <w:bookmarkStart w:id="495" w:name="_MON_1392298838"/>
      <w:bookmarkStart w:id="496" w:name="_MON_1392973124"/>
      <w:bookmarkStart w:id="497" w:name="_MON_1393608233"/>
      <w:bookmarkStart w:id="498" w:name="_MON_1393608360"/>
      <w:bookmarkStart w:id="499" w:name="_MON_1393671394"/>
      <w:bookmarkStart w:id="500" w:name="_MON_1398000931"/>
      <w:bookmarkStart w:id="501" w:name="_MON_1399875224"/>
      <w:bookmarkStart w:id="502" w:name="_MON_1399875251"/>
      <w:bookmarkStart w:id="503" w:name="_MON_1399875274"/>
      <w:bookmarkStart w:id="504" w:name="_MON_1399875307"/>
      <w:bookmarkStart w:id="505" w:name="_MON_1399875372"/>
      <w:bookmarkStart w:id="506" w:name="_MON_1409378085"/>
      <w:bookmarkStart w:id="507" w:name="_MON_1409378168"/>
      <w:bookmarkStart w:id="508" w:name="_MON_1409378182"/>
      <w:bookmarkStart w:id="509" w:name="_MON_1409378203"/>
      <w:bookmarkStart w:id="510" w:name="_MON_1409378299"/>
      <w:bookmarkStart w:id="511" w:name="_MON_1409378348"/>
      <w:bookmarkStart w:id="512" w:name="_MON_1409378502"/>
      <w:bookmarkStart w:id="513" w:name="_MON_1409378993"/>
      <w:bookmarkStart w:id="514" w:name="_MON_1414058540"/>
      <w:bookmarkStart w:id="515" w:name="_MON_1414058558"/>
      <w:bookmarkStart w:id="516" w:name="_MON_1414234710"/>
      <w:bookmarkStart w:id="517" w:name="_MON_1429087117"/>
      <w:bookmarkStart w:id="518" w:name="_MON_1429087192"/>
      <w:bookmarkStart w:id="519" w:name="_MON_1429087214"/>
      <w:bookmarkStart w:id="520" w:name="_MON_1459952682"/>
      <w:bookmarkStart w:id="521" w:name="_MON_1460015246"/>
      <w:bookmarkStart w:id="522" w:name="_MON_1467541781"/>
      <w:bookmarkStart w:id="523" w:name="_MON_1467541790"/>
      <w:bookmarkStart w:id="524" w:name="_MON_1467613006"/>
      <w:bookmarkStart w:id="525" w:name="_MON_1468695460"/>
      <w:bookmarkStart w:id="526" w:name="_MON_1485603104"/>
      <w:bookmarkStart w:id="527" w:name="_MON_1490646334"/>
      <w:bookmarkStart w:id="528" w:name="_MON_1491812250"/>
      <w:bookmarkStart w:id="529" w:name="_MON_1497269137"/>
      <w:bookmarkStart w:id="530" w:name="_MON_1497269146"/>
      <w:bookmarkStart w:id="531" w:name="_MON_1497269255"/>
      <w:bookmarkStart w:id="532" w:name="_MON_1497269272"/>
      <w:bookmarkStart w:id="533" w:name="_MON_1497269290"/>
      <w:bookmarkStart w:id="534" w:name="_MON_1497269324"/>
      <w:bookmarkStart w:id="535" w:name="_MON_1497269337"/>
      <w:bookmarkStart w:id="536" w:name="_MON_1497269349"/>
      <w:bookmarkStart w:id="537" w:name="_MON_1497269366"/>
      <w:bookmarkStart w:id="538" w:name="_MON_1497269372"/>
      <w:bookmarkStart w:id="539" w:name="_MON_1497269385"/>
      <w:bookmarkStart w:id="540" w:name="_MON_1497269396"/>
      <w:bookmarkStart w:id="541" w:name="_MON_1497269408"/>
      <w:bookmarkStart w:id="542" w:name="_MON_1497269413"/>
      <w:bookmarkStart w:id="543" w:name="_MON_1497269431"/>
      <w:bookmarkStart w:id="544" w:name="_MON_1497269476"/>
      <w:bookmarkStart w:id="545" w:name="_MON_1497269562"/>
      <w:bookmarkStart w:id="546" w:name="_MON_1503734382"/>
      <w:bookmarkStart w:id="547" w:name="_MON_1506341096"/>
      <w:bookmarkStart w:id="548" w:name="_MON_1520374922"/>
      <w:bookmarkStart w:id="549" w:name="_MON_1520522245"/>
      <w:bookmarkStart w:id="550" w:name="_MON_1520522274"/>
      <w:bookmarkStart w:id="551" w:name="_MON_1520599941"/>
      <w:bookmarkStart w:id="552" w:name="_MON_1520600079"/>
      <w:bookmarkStart w:id="553" w:name="_MON_1520706202"/>
      <w:bookmarkStart w:id="554" w:name="_MON_1520757934"/>
      <w:bookmarkStart w:id="555" w:name="_MON_1520890443"/>
      <w:bookmarkStart w:id="556" w:name="_MON_1521541857"/>
      <w:bookmarkStart w:id="557" w:name="_MON_1524552644"/>
      <w:bookmarkStart w:id="558" w:name="_MON_1524552814"/>
      <w:bookmarkStart w:id="559" w:name="_MON_1527946013"/>
      <w:bookmarkStart w:id="560" w:name="_MON_1527948426"/>
      <w:bookmarkStart w:id="561" w:name="_MON_1528625262"/>
      <w:bookmarkStart w:id="562" w:name="_MON_1528625321"/>
      <w:bookmarkStart w:id="563" w:name="_MON_1530106550"/>
      <w:bookmarkStart w:id="564" w:name="_MON_1541414746"/>
      <w:bookmarkStart w:id="565" w:name="_MON_1549545802"/>
      <w:bookmarkStart w:id="566" w:name="_MON_1549548565"/>
      <w:bookmarkStart w:id="567" w:name="_MON_1549637778"/>
      <w:bookmarkStart w:id="568" w:name="_MON_1549643730"/>
      <w:bookmarkStart w:id="569" w:name="_MON_1549920261"/>
      <w:bookmarkStart w:id="570" w:name="_MON_1549920287"/>
      <w:bookmarkStart w:id="571" w:name="_MON_1551248926"/>
      <w:bookmarkStart w:id="572" w:name="_MON_1555961320"/>
      <w:bookmarkStart w:id="573" w:name="_MON_1555961385"/>
      <w:bookmarkStart w:id="574" w:name="_MON_1555961403"/>
      <w:bookmarkStart w:id="575" w:name="_MON_1555961417"/>
      <w:bookmarkStart w:id="576" w:name="_MON_1555961428"/>
      <w:bookmarkStart w:id="577" w:name="_MON_1555961437"/>
      <w:bookmarkStart w:id="578" w:name="_MON_1555961456"/>
      <w:bookmarkStart w:id="579" w:name="_MON_1555961517"/>
      <w:bookmarkStart w:id="580" w:name="_MON_1556026235"/>
      <w:bookmarkStart w:id="581" w:name="_MON_1556084564"/>
      <w:bookmarkStart w:id="582" w:name="_MON_1556084626"/>
      <w:bookmarkStart w:id="583" w:name="_MON_1556113346"/>
      <w:bookmarkStart w:id="584" w:name="_MON_1571697190"/>
      <w:bookmarkStart w:id="585" w:name="_MON_1580312010"/>
      <w:bookmarkStart w:id="586" w:name="_MON_1580585618"/>
      <w:bookmarkStart w:id="587" w:name="_MON_1580585706"/>
      <w:bookmarkStart w:id="588" w:name="_MON_1580585721"/>
      <w:bookmarkStart w:id="589" w:name="_MON_1580585724"/>
      <w:bookmarkStart w:id="590" w:name="_MON_1580585750"/>
      <w:bookmarkStart w:id="591" w:name="_MON_1580976129"/>
      <w:bookmarkStart w:id="592" w:name="_MON_1580976162"/>
      <w:bookmarkStart w:id="593" w:name="_MON_1580994702"/>
      <w:bookmarkStart w:id="594" w:name="_MON_1580994707"/>
      <w:bookmarkStart w:id="595" w:name="_MON_1580994728"/>
      <w:bookmarkStart w:id="596" w:name="_MON_1580996016"/>
      <w:bookmarkStart w:id="597" w:name="_MON_1580997222"/>
      <w:bookmarkStart w:id="598" w:name="_MON_1581000391"/>
      <w:bookmarkStart w:id="599" w:name="_MON_1581002253"/>
      <w:bookmarkStart w:id="600" w:name="_MON_1581002537"/>
      <w:bookmarkStart w:id="601" w:name="_MON_1581002558"/>
      <w:bookmarkStart w:id="602" w:name="_MON_1581002572"/>
      <w:bookmarkStart w:id="603" w:name="_MON_1581002582"/>
      <w:bookmarkStart w:id="604" w:name="_MON_1581002597"/>
      <w:bookmarkStart w:id="605" w:name="_MON_1581002606"/>
      <w:bookmarkStart w:id="606" w:name="_MON_1581002639"/>
      <w:bookmarkStart w:id="607" w:name="_MON_1581014201"/>
      <w:bookmarkStart w:id="608" w:name="_MON_1581172979"/>
      <w:bookmarkStart w:id="609" w:name="_MON_1581187623"/>
      <w:bookmarkStart w:id="610" w:name="_MON_1581187665"/>
      <w:bookmarkStart w:id="611" w:name="_MON_1581187670"/>
      <w:bookmarkStart w:id="612" w:name="_MON_1581191111"/>
      <w:bookmarkStart w:id="613" w:name="_MON_1581192407"/>
      <w:bookmarkStart w:id="614" w:name="_MON_1581192441"/>
      <w:bookmarkStart w:id="615" w:name="_MON_1586005040"/>
      <w:bookmarkStart w:id="616" w:name="_MON_1586005068"/>
      <w:bookmarkStart w:id="617" w:name="_MON_1586005109"/>
      <w:bookmarkStart w:id="618" w:name="_MON_1586005529"/>
      <w:bookmarkStart w:id="619" w:name="_MON_1587302920"/>
      <w:bookmarkStart w:id="620" w:name="_MON_1335329997"/>
      <w:bookmarkStart w:id="621" w:name="_MON_1335330065"/>
      <w:bookmarkStart w:id="622" w:name="_MON_1335330146"/>
      <w:bookmarkStart w:id="623" w:name="_MON_1335330204"/>
      <w:bookmarkStart w:id="624" w:name="_MON_1335957548"/>
      <w:bookmarkStart w:id="625" w:name="_MON_1336389104"/>
      <w:bookmarkStart w:id="626" w:name="_MON_1336389314"/>
      <w:bookmarkStart w:id="627" w:name="_MON_1336396249"/>
      <w:bookmarkStart w:id="628" w:name="_MON_1336465059"/>
      <w:bookmarkStart w:id="629" w:name="_MON_1336550868"/>
      <w:bookmarkStart w:id="630" w:name="_MON_1336550908"/>
      <w:bookmarkStart w:id="631" w:name="_MON_1336897973"/>
      <w:bookmarkStart w:id="632" w:name="_MON_1336897996"/>
      <w:bookmarkStart w:id="633" w:name="_MON_1342965830"/>
      <w:bookmarkStart w:id="634" w:name="_MON_1351062141"/>
      <w:bookmarkStart w:id="635" w:name="_MON_1351062266"/>
      <w:bookmarkStart w:id="636" w:name="_MON_1351062316"/>
      <w:bookmarkStart w:id="637" w:name="_MON_1351062351"/>
      <w:bookmarkStart w:id="638" w:name="_MON_1351062371"/>
      <w:bookmarkStart w:id="639" w:name="_MON_1351062377"/>
      <w:bookmarkStart w:id="640" w:name="_MON_1351062468"/>
      <w:bookmarkStart w:id="641" w:name="_MON_1351062514"/>
      <w:bookmarkStart w:id="642" w:name="_MON_1351062537"/>
      <w:bookmarkStart w:id="643" w:name="_MON_1351062583"/>
      <w:bookmarkStart w:id="644" w:name="_MON_1351062614"/>
      <w:bookmarkStart w:id="645" w:name="_MON_1355815804"/>
      <w:bookmarkStart w:id="646" w:name="_MON_1367130592"/>
      <w:bookmarkStart w:id="647" w:name="_MON_1367140785"/>
      <w:bookmarkStart w:id="648" w:name="_MON_1367676196"/>
      <w:bookmarkStart w:id="649" w:name="_MON_1370084607"/>
      <w:bookmarkStart w:id="650" w:name="_MON_1370944147"/>
      <w:bookmarkStart w:id="651" w:name="_MON_1370944169"/>
      <w:bookmarkStart w:id="652" w:name="_MON_1376306793"/>
      <w:bookmarkStart w:id="653" w:name="_MON_1382787223"/>
      <w:bookmarkStart w:id="654" w:name="_MON_1382787236"/>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DC2A43">
        <w:rPr>
          <w:rFonts w:ascii="Angsana New" w:hAnsi="Angsana New" w:cs="Angsana New"/>
          <w:spacing w:val="-2"/>
          <w:sz w:val="28"/>
          <w:szCs w:val="28"/>
        </w:rPr>
        <w:t>Other non-current finan</w:t>
      </w:r>
      <w:r w:rsidR="00092D57">
        <w:rPr>
          <w:rFonts w:ascii="Angsana New" w:hAnsi="Angsana New" w:cs="Angsana New"/>
          <w:spacing w:val="-2"/>
          <w:sz w:val="28"/>
          <w:szCs w:val="28"/>
        </w:rPr>
        <w:t xml:space="preserve">cial assets as at </w:t>
      </w:r>
      <w:r w:rsidR="008454DB">
        <w:rPr>
          <w:rFonts w:ascii="Angsana New" w:hAnsi="Angsana New"/>
          <w:sz w:val="28"/>
          <w:szCs w:val="28"/>
          <w:lang w:val="en-GB"/>
        </w:rPr>
        <w:t>June 30</w:t>
      </w:r>
      <w:r w:rsidR="00BA0E69">
        <w:rPr>
          <w:rFonts w:ascii="Angsana New" w:hAnsi="Angsana New"/>
          <w:sz w:val="28"/>
          <w:szCs w:val="28"/>
          <w:lang w:val="en-GB"/>
        </w:rPr>
        <w:t>, 2023</w:t>
      </w:r>
      <w:r w:rsidR="00092D57">
        <w:rPr>
          <w:rFonts w:ascii="Angsana New" w:hAnsi="Angsana New" w:cs="Angsana New"/>
          <w:spacing w:val="-2"/>
          <w:sz w:val="28"/>
          <w:szCs w:val="28"/>
        </w:rPr>
        <w:t xml:space="preserve"> and December 31, 2022</w:t>
      </w:r>
      <w:r w:rsidRPr="00DC2A43">
        <w:rPr>
          <w:rFonts w:ascii="Angsana New" w:hAnsi="Angsana New" w:cs="Angsana New"/>
          <w:spacing w:val="-2"/>
          <w:sz w:val="28"/>
          <w:szCs w:val="28"/>
        </w:rPr>
        <w:t xml:space="preserve"> comprises of investments in non-listed equity instruments, measured at fair value through other comprehensive income as follows:</w:t>
      </w:r>
    </w:p>
    <w:tbl>
      <w:tblPr>
        <w:tblW w:w="14482" w:type="dxa"/>
        <w:tblInd w:w="284" w:type="dxa"/>
        <w:tblCellMar>
          <w:left w:w="57" w:type="dxa"/>
          <w:right w:w="57" w:type="dxa"/>
        </w:tblCellMar>
        <w:tblLook w:val="04A0" w:firstRow="1" w:lastRow="0" w:firstColumn="1" w:lastColumn="0" w:noHBand="0" w:noVBand="1"/>
      </w:tblPr>
      <w:tblGrid>
        <w:gridCol w:w="704"/>
        <w:gridCol w:w="2612"/>
        <w:gridCol w:w="2743"/>
        <w:gridCol w:w="767"/>
        <w:gridCol w:w="720"/>
        <w:gridCol w:w="843"/>
        <w:gridCol w:w="867"/>
        <w:gridCol w:w="1356"/>
        <w:gridCol w:w="1260"/>
        <w:gridCol w:w="1260"/>
        <w:gridCol w:w="1350"/>
      </w:tblGrid>
      <w:tr w:rsidR="00170DC5" w:rsidRPr="00170DC5" w:rsidTr="00E01788">
        <w:trPr>
          <w:trHeight w:val="6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Thousand Baht</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Percentage of</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Million Baht</w:t>
            </w: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Fair value of investments</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Holding (%)</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Paid-up share </w:t>
            </w:r>
            <w:r>
              <w:rPr>
                <w:rFonts w:asciiTheme="majorBidi" w:eastAsia="Times New Roman" w:hAnsiTheme="majorBidi" w:cstheme="majorBidi"/>
                <w:color w:val="auto"/>
                <w:sz w:val="28"/>
                <w:szCs w:val="28"/>
                <w:lang w:eastAsia="en-US"/>
              </w:rPr>
              <w:t>capi</w:t>
            </w:r>
            <w:r w:rsidRPr="00170DC5">
              <w:rPr>
                <w:rFonts w:asciiTheme="majorBidi" w:eastAsia="Times New Roman" w:hAnsiTheme="majorBidi" w:cstheme="majorBidi"/>
                <w:color w:val="auto"/>
                <w:sz w:val="28"/>
                <w:szCs w:val="28"/>
                <w:lang w:eastAsia="en-US"/>
              </w:rPr>
              <w:t>tal</w:t>
            </w:r>
          </w:p>
        </w:tc>
        <w:tc>
          <w:tcPr>
            <w:tcW w:w="26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Consolidate</w:t>
            </w:r>
            <w:r>
              <w:rPr>
                <w:rFonts w:asciiTheme="majorBidi" w:eastAsia="Times New Roman" w:hAnsiTheme="majorBidi" w:cstheme="majorBidi"/>
                <w:color w:val="auto"/>
                <w:sz w:val="28"/>
                <w:szCs w:val="28"/>
                <w:lang w:eastAsia="en-US"/>
              </w:rPr>
              <w:t xml:space="preserve">d </w:t>
            </w:r>
            <w:r w:rsidRPr="00170DC5">
              <w:rPr>
                <w:rFonts w:asciiTheme="majorBidi" w:eastAsia="Times New Roman" w:hAnsiTheme="majorBidi" w:cstheme="majorBidi"/>
                <w:color w:val="auto"/>
                <w:sz w:val="28"/>
                <w:szCs w:val="28"/>
                <w:lang w:eastAsia="en-US"/>
              </w:rPr>
              <w:t>financial</w:t>
            </w:r>
            <w:r>
              <w:rPr>
                <w:rFonts w:asciiTheme="majorBidi" w:eastAsia="Times New Roman" w:hAnsiTheme="majorBidi" w:cstheme="majorBidi"/>
                <w:color w:val="auto"/>
                <w:sz w:val="28"/>
                <w:szCs w:val="28"/>
                <w:lang w:eastAsia="en-US"/>
              </w:rPr>
              <w:t xml:space="preserve"> </w:t>
            </w:r>
            <w:r w:rsidRPr="00170DC5">
              <w:rPr>
                <w:rFonts w:asciiTheme="majorBidi" w:eastAsia="Times New Roman" w:hAnsiTheme="majorBidi" w:cstheme="majorBidi"/>
                <w:color w:val="auto"/>
                <w:sz w:val="28"/>
                <w:szCs w:val="28"/>
                <w:lang w:eastAsia="en-US"/>
              </w:rPr>
              <w:t>statements</w:t>
            </w:r>
          </w:p>
        </w:tc>
        <w:tc>
          <w:tcPr>
            <w:tcW w:w="26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Separate financial statements</w:t>
            </w:r>
          </w:p>
        </w:tc>
      </w:tr>
      <w:tr w:rsidR="00170DC5" w:rsidRPr="00170DC5" w:rsidTr="00E01788">
        <w:trPr>
          <w:trHeight w:val="182"/>
        </w:trPr>
        <w:tc>
          <w:tcPr>
            <w:tcW w:w="33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Company</w:t>
            </w: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Nature of business</w:t>
            </w: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356"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35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r>
      <w:tr w:rsidR="00170DC5" w:rsidRPr="00170DC5" w:rsidTr="0077531B">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The Seahorse Ferries Co., Ltd.</w:t>
            </w:r>
            <w:r w:rsidRPr="00170DC5">
              <w:rPr>
                <w:rFonts w:asciiTheme="majorBidi" w:eastAsia="Times New Roman" w:hAnsiTheme="majorBidi" w:cstheme="majorBidi"/>
                <w:color w:val="auto"/>
                <w:spacing w:val="-4"/>
                <w:sz w:val="28"/>
                <w:szCs w:val="28"/>
                <w:lang w:eastAsia="en-US"/>
              </w:rPr>
              <w:t xml:space="preserve"> </w:t>
            </w:r>
            <w:r w:rsidRPr="00170DC5">
              <w:rPr>
                <w:rFonts w:asciiTheme="majorBidi" w:eastAsia="Times New Roman" w:hAnsiTheme="majorBidi" w:cstheme="majorBidi"/>
                <w:color w:val="auto"/>
                <w:spacing w:val="-4"/>
                <w:sz w:val="28"/>
                <w:szCs w:val="28"/>
                <w:lang w:eastAsia="en-US"/>
              </w:rPr>
              <w:br/>
              <w:t>(formerly named Seahorse Ferries Co., Ltd.)</w:t>
            </w:r>
          </w:p>
        </w:tc>
        <w:tc>
          <w:tcPr>
            <w:tcW w:w="2743" w:type="dxa"/>
            <w:tcBorders>
              <w:top w:val="nil"/>
              <w:left w:val="nil"/>
              <w:bottom w:val="nil"/>
              <w:right w:val="nil"/>
            </w:tcBorders>
            <w:shd w:val="clear" w:color="auto" w:fill="auto"/>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Provide marine transport services</w:t>
            </w:r>
          </w:p>
        </w:tc>
        <w:tc>
          <w:tcPr>
            <w:tcW w:w="767" w:type="dxa"/>
            <w:tcBorders>
              <w:top w:val="nil"/>
              <w:left w:val="nil"/>
              <w:bottom w:val="nil"/>
              <w:right w:val="nil"/>
            </w:tcBorders>
            <w:shd w:val="clear" w:color="auto" w:fill="auto"/>
            <w:hideMark/>
          </w:tcPr>
          <w:p w:rsidR="00170DC5" w:rsidRPr="00170DC5" w:rsidRDefault="0077531B" w:rsidP="00E01788">
            <w:pPr>
              <w:suppressAutoHyphens w:val="0"/>
              <w:jc w:val="center"/>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10</w:t>
            </w: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10</w:t>
            </w:r>
          </w:p>
        </w:tc>
        <w:tc>
          <w:tcPr>
            <w:tcW w:w="843" w:type="dxa"/>
            <w:tcBorders>
              <w:top w:val="nil"/>
              <w:left w:val="nil"/>
              <w:bottom w:val="nil"/>
              <w:right w:val="nil"/>
            </w:tcBorders>
            <w:shd w:val="clear" w:color="auto" w:fill="auto"/>
            <w:hideMark/>
          </w:tcPr>
          <w:p w:rsidR="00170DC5" w:rsidRPr="00170DC5" w:rsidRDefault="0077531B" w:rsidP="00E01788">
            <w:pPr>
              <w:suppressAutoHyphens w:val="0"/>
              <w:jc w:val="right"/>
              <w:rPr>
                <w:rFonts w:asciiTheme="majorBidi" w:eastAsia="Times New Roman" w:hAnsiTheme="majorBidi" w:cstheme="majorBidi"/>
                <w:sz w:val="28"/>
                <w:szCs w:val="28"/>
                <w:lang w:eastAsia="en-US"/>
              </w:rPr>
            </w:pPr>
            <w:r>
              <w:rPr>
                <w:rFonts w:asciiTheme="majorBidi" w:eastAsia="Times New Roman" w:hAnsiTheme="majorBidi" w:cstheme="majorBidi"/>
                <w:sz w:val="28"/>
                <w:szCs w:val="28"/>
                <w:lang w:eastAsia="en-US"/>
              </w:rPr>
              <w:t>15</w:t>
            </w:r>
            <w:r w:rsidRPr="00170DC5">
              <w:rPr>
                <w:rFonts w:asciiTheme="majorBidi" w:eastAsia="Times New Roman" w:hAnsiTheme="majorBidi" w:cstheme="majorBidi"/>
                <w:sz w:val="28"/>
                <w:szCs w:val="28"/>
                <w:lang w:eastAsia="en-US"/>
              </w:rPr>
              <w:t>0</w:t>
            </w:r>
          </w:p>
        </w:tc>
        <w:tc>
          <w:tcPr>
            <w:tcW w:w="867" w:type="dxa"/>
            <w:tcBorders>
              <w:top w:val="nil"/>
              <w:left w:val="nil"/>
              <w:bottom w:val="nil"/>
              <w:right w:val="nil"/>
            </w:tcBorders>
            <w:shd w:val="clear" w:color="auto" w:fill="auto"/>
            <w:hideMark/>
          </w:tcPr>
          <w:p w:rsidR="00170DC5" w:rsidRPr="0077531B" w:rsidRDefault="00147DF8"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15</w:t>
            </w:r>
            <w:r w:rsidR="00170DC5" w:rsidRPr="0077531B">
              <w:rPr>
                <w:rFonts w:asciiTheme="majorBidi" w:eastAsia="Times New Roman" w:hAnsiTheme="majorBidi" w:cstheme="majorBidi"/>
                <w:sz w:val="28"/>
                <w:szCs w:val="28"/>
                <w:lang w:eastAsia="en-US"/>
              </w:rPr>
              <w:t>0</w:t>
            </w:r>
          </w:p>
        </w:tc>
        <w:tc>
          <w:tcPr>
            <w:tcW w:w="1356"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r>
      <w:tr w:rsidR="00170DC5" w:rsidRPr="00170DC5" w:rsidTr="0077531B">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Beginning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77531B" w:rsidRDefault="0077531B"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10,460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Add</w:t>
            </w:r>
          </w:p>
        </w:tc>
        <w:tc>
          <w:tcPr>
            <w:tcW w:w="2612"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Additional Investment</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tcPr>
          <w:p w:rsidR="00170DC5" w:rsidRPr="0077531B" w:rsidRDefault="0077531B"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3,000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Adjust</w:t>
            </w:r>
          </w:p>
        </w:tc>
        <w:tc>
          <w:tcPr>
            <w:tcW w:w="5355"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Loss on fair value through other comprehensive income</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tcPr>
          <w:p w:rsidR="00170DC5" w:rsidRPr="0077531B" w:rsidRDefault="00446EA3"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6C31AD">
              <w:rPr>
                <w:rFonts w:asciiTheme="majorBidi" w:eastAsia="Times New Roman" w:hAnsiTheme="majorBidi" w:cstheme="majorBidi"/>
                <w:sz w:val="28"/>
                <w:szCs w:val="28"/>
                <w:lang w:eastAsia="en-US"/>
              </w:rPr>
              <w:t>(</w:t>
            </w:r>
            <w:r>
              <w:rPr>
                <w:rFonts w:asciiTheme="majorBidi" w:eastAsia="Times New Roman" w:hAnsiTheme="majorBidi" w:cstheme="majorBidi"/>
                <w:sz w:val="28"/>
                <w:szCs w:val="28"/>
                <w:lang w:eastAsia="en-US"/>
              </w:rPr>
              <w:t>6,314</w:t>
            </w:r>
            <w:r w:rsidRPr="006C31AD">
              <w:rPr>
                <w:rFonts w:asciiTheme="majorBidi" w:eastAsia="Times New Roman" w:hAnsiTheme="majorBidi" w:cstheme="majorBidi"/>
                <w:sz w:val="28"/>
                <w:szCs w:val="28"/>
                <w:lang w:eastAsia="en-US"/>
              </w:rPr>
              <w:t>)</w:t>
            </w:r>
          </w:p>
        </w:tc>
        <w:tc>
          <w:tcPr>
            <w:tcW w:w="1260" w:type="dxa"/>
            <w:tcBorders>
              <w:top w:val="nil"/>
              <w:left w:val="nil"/>
              <w:bottom w:val="nil"/>
              <w:right w:val="nil"/>
            </w:tcBorders>
            <w:shd w:val="clear" w:color="auto" w:fill="auto"/>
            <w:noWrap/>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 (4,423)</w:t>
            </w:r>
          </w:p>
        </w:tc>
        <w:tc>
          <w:tcPr>
            <w:tcW w:w="1260" w:type="dxa"/>
            <w:tcBorders>
              <w:top w:val="nil"/>
              <w:left w:val="nil"/>
              <w:bottom w:val="nil"/>
              <w:right w:val="nil"/>
            </w:tcBorders>
            <w:shd w:val="clear" w:color="auto" w:fill="auto"/>
            <w:noWrap/>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175"/>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Ending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77531B" w:rsidRDefault="00446EA3"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sz w:val="28"/>
                <w:szCs w:val="28"/>
                <w:lang w:eastAsia="en-US"/>
              </w:rPr>
              <w:t>2,723</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xml:space="preserve">9,037 </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                    -   </w:t>
            </w:r>
          </w:p>
        </w:tc>
      </w:tr>
      <w:tr w:rsidR="00170DC5" w:rsidRPr="00170DC5" w:rsidTr="0077531B">
        <w:trPr>
          <w:trHeight w:val="335"/>
        </w:trPr>
        <w:tc>
          <w:tcPr>
            <w:tcW w:w="6059" w:type="dxa"/>
            <w:gridSpan w:val="3"/>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Total Other non-current financial assets - net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77531B" w:rsidRDefault="00446EA3" w:rsidP="00E01788">
            <w:pPr>
              <w:pBdr>
                <w:bottom w:val="double" w:sz="4" w:space="1" w:color="auto"/>
              </w:pBdr>
              <w:suppressAutoHyphens w:val="0"/>
              <w:jc w:val="right"/>
              <w:rPr>
                <w:rFonts w:asciiTheme="majorBidi" w:eastAsia="Times New Roman" w:hAnsiTheme="majorBidi" w:cstheme="majorBidi"/>
                <w:sz w:val="28"/>
                <w:szCs w:val="28"/>
                <w:lang w:eastAsia="en-US"/>
              </w:rPr>
            </w:pPr>
            <w:r>
              <w:rPr>
                <w:rFonts w:asciiTheme="majorBidi" w:eastAsia="Times New Roman" w:hAnsiTheme="majorBidi" w:cstheme="majorBidi"/>
                <w:sz w:val="28"/>
                <w:szCs w:val="28"/>
                <w:lang w:eastAsia="en-US"/>
              </w:rPr>
              <w:t>2,723</w:t>
            </w:r>
          </w:p>
        </w:tc>
        <w:tc>
          <w:tcPr>
            <w:tcW w:w="1260" w:type="dxa"/>
            <w:tcBorders>
              <w:top w:val="nil"/>
              <w:left w:val="nil"/>
              <w:bottom w:val="nil"/>
              <w:right w:val="nil"/>
            </w:tcBorders>
            <w:shd w:val="clear" w:color="auto" w:fill="auto"/>
            <w:noWrap/>
            <w:hideMark/>
          </w:tcPr>
          <w:p w:rsidR="00170DC5" w:rsidRPr="0077531B"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77531B"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bl>
    <w:p w:rsidR="003D05EA" w:rsidRDefault="00170DC5" w:rsidP="00170DC5">
      <w:pPr>
        <w:tabs>
          <w:tab w:val="left" w:pos="630"/>
        </w:tabs>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As at </w:t>
      </w:r>
      <w:r w:rsidR="008454DB">
        <w:rPr>
          <w:rFonts w:ascii="Angsana New" w:hAnsi="Angsana New"/>
          <w:sz w:val="28"/>
          <w:szCs w:val="28"/>
          <w:lang w:val="en-GB"/>
        </w:rPr>
        <w:t>June 30</w:t>
      </w:r>
      <w:r w:rsidR="00BA0E69">
        <w:rPr>
          <w:rFonts w:ascii="Angsana New" w:hAnsi="Angsana New"/>
          <w:sz w:val="28"/>
          <w:szCs w:val="28"/>
          <w:lang w:val="en-GB"/>
        </w:rPr>
        <w:t>, 2023</w:t>
      </w:r>
      <w:r w:rsidRPr="00170DC5">
        <w:rPr>
          <w:rFonts w:ascii="Angsana New" w:hAnsi="Angsana New" w:cs="Angsana New"/>
          <w:sz w:val="28"/>
          <w:szCs w:val="28"/>
        </w:rPr>
        <w:t xml:space="preserve"> and December 31, 2022</w:t>
      </w:r>
      <w:r w:rsidR="00E106B7" w:rsidRPr="00170DC5">
        <w:rPr>
          <w:rFonts w:ascii="Angsana New" w:hAnsi="Angsana New" w:cs="Angsana New"/>
          <w:sz w:val="28"/>
          <w:szCs w:val="28"/>
        </w:rPr>
        <w:t xml:space="preserve">, </w:t>
      </w:r>
      <w:r w:rsidR="004F7378" w:rsidRPr="00170DC5">
        <w:rPr>
          <w:rFonts w:ascii="Angsana New" w:hAnsi="Angsana New" w:cs="Angsana New"/>
          <w:sz w:val="28"/>
          <w:szCs w:val="28"/>
        </w:rPr>
        <w:t>investments in non-listed equity instruments</w:t>
      </w:r>
      <w:r w:rsidR="003D05EA" w:rsidRPr="00170DC5">
        <w:rPr>
          <w:rFonts w:ascii="Angsana New" w:hAnsi="Angsana New" w:cs="Angsana New"/>
          <w:sz w:val="28"/>
          <w:szCs w:val="28"/>
        </w:rPr>
        <w:t>, measured of fair value through other comprehensive income and using the Level 3 fair value measurement hierarchy.</w:t>
      </w:r>
    </w:p>
    <w:p w:rsidR="003D05EA" w:rsidRDefault="003D05EA" w:rsidP="007D6615">
      <w:pPr>
        <w:tabs>
          <w:tab w:val="left" w:pos="12049"/>
        </w:tabs>
        <w:suppressAutoHyphens w:val="0"/>
        <w:spacing w:before="120" w:line="240" w:lineRule="atLeast"/>
        <w:ind w:left="540"/>
        <w:jc w:val="thaiDistribute"/>
        <w:rPr>
          <w:rFonts w:ascii="Angsana New" w:hAnsi="Angsana New" w:cs="Angsana New"/>
          <w:sz w:val="28"/>
          <w:szCs w:val="28"/>
        </w:rPr>
      </w:pPr>
    </w:p>
    <w:p w:rsidR="00B94C72" w:rsidRDefault="00B94C72" w:rsidP="001E2136">
      <w:pPr>
        <w:tabs>
          <w:tab w:val="left" w:pos="12049"/>
        </w:tabs>
        <w:suppressAutoHyphens w:val="0"/>
        <w:spacing w:before="80" w:line="240" w:lineRule="atLeast"/>
        <w:ind w:right="58"/>
        <w:jc w:val="thaiDistribute"/>
        <w:rPr>
          <w:rFonts w:ascii="Angsana New" w:hAnsi="Angsana New" w:cs="Angsana New"/>
          <w:sz w:val="28"/>
          <w:szCs w:val="28"/>
        </w:rPr>
      </w:pPr>
    </w:p>
    <w:p w:rsidR="003F177F" w:rsidRDefault="003F177F" w:rsidP="001E2136">
      <w:pPr>
        <w:tabs>
          <w:tab w:val="left" w:pos="12049"/>
        </w:tabs>
        <w:suppressAutoHyphens w:val="0"/>
        <w:spacing w:before="80" w:line="240" w:lineRule="atLeast"/>
        <w:ind w:right="58"/>
        <w:jc w:val="thaiDistribute"/>
        <w:rPr>
          <w:rFonts w:ascii="Angsana New" w:hAnsi="Angsana New" w:cs="Angsana New"/>
          <w:sz w:val="28"/>
          <w:szCs w:val="28"/>
        </w:rPr>
        <w:sectPr w:rsidR="003F177F" w:rsidSect="00170DC5">
          <w:footerReference w:type="default" r:id="rId10"/>
          <w:footnotePr>
            <w:pos w:val="beneathText"/>
          </w:footnotePr>
          <w:pgSz w:w="16838" w:h="11906" w:orient="landscape" w:code="9"/>
          <w:pgMar w:top="1276" w:right="998" w:bottom="849" w:left="1080" w:header="709" w:footer="567" w:gutter="0"/>
          <w:cols w:space="720"/>
          <w:docGrid w:linePitch="360"/>
        </w:sectPr>
      </w:pPr>
    </w:p>
    <w:p w:rsidR="00A45E37" w:rsidRPr="000A6D0D" w:rsidRDefault="00FA3C2D" w:rsidP="00E70F1D">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INVESTMENT IN SUBSIDIARY</w:t>
      </w:r>
      <w:r w:rsidR="00890DAA" w:rsidRPr="000A6D0D">
        <w:rPr>
          <w:rFonts w:ascii="Angsana New" w:hAnsi="Angsana New" w:cs="Angsana New"/>
          <w:b/>
          <w:bCs/>
          <w:sz w:val="28"/>
          <w:szCs w:val="28"/>
        </w:rPr>
        <w:t xml:space="preserve"> - NET</w:t>
      </w:r>
    </w:p>
    <w:p w:rsidR="00277F60" w:rsidRDefault="00F82CD7" w:rsidP="009A0FF8">
      <w:pPr>
        <w:spacing w:before="60" w:line="240" w:lineRule="atLeast"/>
        <w:ind w:left="360" w:right="58"/>
        <w:jc w:val="thaiDistribute"/>
        <w:rPr>
          <w:rFonts w:ascii="Angsana New" w:hAnsi="Angsana New" w:cs="Angsana New"/>
          <w:sz w:val="28"/>
          <w:szCs w:val="28"/>
        </w:rPr>
      </w:pPr>
      <w:bookmarkStart w:id="655" w:name="_MON_1517722508"/>
      <w:bookmarkStart w:id="656" w:name="_MON_1517722577"/>
      <w:bookmarkStart w:id="657" w:name="_MON_1517722602"/>
      <w:bookmarkStart w:id="658" w:name="_MON_1517764448"/>
      <w:bookmarkStart w:id="659" w:name="_MON_1517809770"/>
      <w:bookmarkStart w:id="660" w:name="_MON_1517809867"/>
      <w:bookmarkStart w:id="661" w:name="_MON_1518793189"/>
      <w:bookmarkStart w:id="662" w:name="_MON_1518961814"/>
      <w:bookmarkStart w:id="663" w:name="_MON_1520231169"/>
      <w:bookmarkStart w:id="664" w:name="_MON_1520694023"/>
      <w:bookmarkStart w:id="665" w:name="_MON_1520695097"/>
      <w:bookmarkStart w:id="666" w:name="_MON_1520695204"/>
      <w:bookmarkStart w:id="667" w:name="_MON_1520834259"/>
      <w:bookmarkStart w:id="668" w:name="_MON_1520834289"/>
      <w:bookmarkStart w:id="669" w:name="_MON_1520834300"/>
      <w:bookmarkStart w:id="670" w:name="_MON_1520834311"/>
      <w:bookmarkStart w:id="671" w:name="_MON_1520834336"/>
      <w:bookmarkStart w:id="672" w:name="_MON_1520834342"/>
      <w:bookmarkStart w:id="673" w:name="_MON_1520834374"/>
      <w:bookmarkStart w:id="674" w:name="_MON_1548071383"/>
      <w:bookmarkStart w:id="675" w:name="_MON_1548940429"/>
      <w:bookmarkStart w:id="676" w:name="_MON_1548946672"/>
      <w:bookmarkStart w:id="677" w:name="_MON_1549552647"/>
      <w:bookmarkStart w:id="678" w:name="_MON_1549922343"/>
      <w:bookmarkStart w:id="679" w:name="_MON_1549956652"/>
      <w:bookmarkStart w:id="680" w:name="_MON_1549956694"/>
      <w:bookmarkStart w:id="681" w:name="_MON_1549956697"/>
      <w:bookmarkStart w:id="682" w:name="_MON_1549956712"/>
      <w:bookmarkStart w:id="683" w:name="_MON_1549956719"/>
      <w:bookmarkStart w:id="684" w:name="_MON_1549956729"/>
      <w:bookmarkStart w:id="685" w:name="_MON_1549956737"/>
      <w:bookmarkStart w:id="686" w:name="_MON_1549956746"/>
      <w:bookmarkStart w:id="687" w:name="_MON_1549956750"/>
      <w:bookmarkStart w:id="688" w:name="_MON_1549956765"/>
      <w:bookmarkStart w:id="689" w:name="_MON_1549956769"/>
      <w:bookmarkStart w:id="690" w:name="_MON_1549956777"/>
      <w:bookmarkStart w:id="691" w:name="_MON_1549956783"/>
      <w:bookmarkStart w:id="692" w:name="_MON_1549956789"/>
      <w:bookmarkStart w:id="693" w:name="_MON_1549956798"/>
      <w:bookmarkStart w:id="694" w:name="_MON_1549956807"/>
      <w:bookmarkStart w:id="695" w:name="_MON_1549956811"/>
      <w:bookmarkStart w:id="696" w:name="_MON_1549956825"/>
      <w:bookmarkStart w:id="697" w:name="_MON_1549966338"/>
      <w:bookmarkStart w:id="698" w:name="_MON_1578550392"/>
      <w:bookmarkStart w:id="699" w:name="_MON_1581069413"/>
      <w:bookmarkStart w:id="700" w:name="_MON_1581069436"/>
      <w:bookmarkStart w:id="701" w:name="_MON_1581165983"/>
      <w:bookmarkStart w:id="702" w:name="_MON_1390982094"/>
      <w:bookmarkStart w:id="703" w:name="_MON_1390982112"/>
      <w:bookmarkStart w:id="704" w:name="_MON_1397127903"/>
      <w:bookmarkStart w:id="705" w:name="_MON_1397127945"/>
      <w:bookmarkStart w:id="706" w:name="_MON_1397634587"/>
      <w:bookmarkStart w:id="707" w:name="_MON_1397634623"/>
      <w:bookmarkStart w:id="708" w:name="_MON_1397634634"/>
      <w:bookmarkStart w:id="709" w:name="_MON_1397634661"/>
      <w:bookmarkStart w:id="710" w:name="_MON_1397636103"/>
      <w:bookmarkStart w:id="711" w:name="_MON_1403179167"/>
      <w:bookmarkStart w:id="712" w:name="_MON_1403179182"/>
      <w:bookmarkStart w:id="713" w:name="_MON_1403179208"/>
      <w:bookmarkStart w:id="714" w:name="_MON_1403179333"/>
      <w:bookmarkStart w:id="715" w:name="_MON_1405174909"/>
      <w:bookmarkStart w:id="716" w:name="_MON_1450182627"/>
      <w:bookmarkStart w:id="717" w:name="_MON_1450182635"/>
      <w:bookmarkStart w:id="718" w:name="_MON_1450182681"/>
      <w:bookmarkStart w:id="719" w:name="_MON_1454584353"/>
      <w:bookmarkStart w:id="720" w:name="_MON_1454584372"/>
      <w:bookmarkStart w:id="721" w:name="_MON_1454586560"/>
      <w:bookmarkStart w:id="722" w:name="_MON_1454743373"/>
      <w:bookmarkStart w:id="723" w:name="_MON_1477289032"/>
      <w:bookmarkStart w:id="724" w:name="_MON_1477289078"/>
      <w:bookmarkStart w:id="725" w:name="_MON_1484564295"/>
      <w:bookmarkStart w:id="726" w:name="_MON_1517402564"/>
      <w:bookmarkStart w:id="727" w:name="_MON_1517402755"/>
      <w:bookmarkStart w:id="728" w:name="_MON_1517402785"/>
      <w:bookmarkStart w:id="729" w:name="_MON_1517402801"/>
      <w:bookmarkStart w:id="730" w:name="_MON_1517402869"/>
      <w:bookmarkStart w:id="731" w:name="_MON_1517402880"/>
      <w:bookmarkStart w:id="732" w:name="_MON_1517403059"/>
      <w:bookmarkStart w:id="733" w:name="_MON_1517403130"/>
      <w:bookmarkStart w:id="734" w:name="_MON_1517403169"/>
      <w:bookmarkStart w:id="735" w:name="_MON_151740326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Pr="00F82CD7">
        <w:rPr>
          <w:rFonts w:ascii="Angsana New" w:hAnsi="Angsana New" w:cs="Angsana New"/>
          <w:sz w:val="28"/>
          <w:szCs w:val="28"/>
        </w:rPr>
        <w:t>Investment in</w:t>
      </w:r>
      <w:r w:rsidR="00412CDD">
        <w:rPr>
          <w:rFonts w:ascii="Angsana New" w:hAnsi="Angsana New" w:cs="Angsana New"/>
          <w:sz w:val="28"/>
          <w:szCs w:val="28"/>
        </w:rPr>
        <w:t xml:space="preserve"> subsidiary as at </w:t>
      </w:r>
      <w:r w:rsidR="008454DB">
        <w:rPr>
          <w:rFonts w:ascii="Angsana New" w:hAnsi="Angsana New"/>
          <w:sz w:val="28"/>
          <w:szCs w:val="28"/>
          <w:lang w:val="en-GB"/>
        </w:rPr>
        <w:t>June 30</w:t>
      </w:r>
      <w:r w:rsidR="00BA0E69">
        <w:rPr>
          <w:rFonts w:ascii="Angsana New" w:hAnsi="Angsana New"/>
          <w:sz w:val="28"/>
          <w:szCs w:val="28"/>
          <w:lang w:val="en-GB"/>
        </w:rPr>
        <w:t>, 2023</w:t>
      </w:r>
      <w:r w:rsidR="00412CDD">
        <w:rPr>
          <w:rFonts w:ascii="Angsana New" w:hAnsi="Angsana New" w:cs="Angsana New"/>
          <w:sz w:val="28"/>
          <w:szCs w:val="28"/>
        </w:rPr>
        <w:t xml:space="preserve"> and December 31, 2022</w:t>
      </w:r>
      <w:r w:rsidRPr="00F82CD7">
        <w:rPr>
          <w:rFonts w:ascii="Angsana New" w:hAnsi="Angsana New" w:cs="Angsana New"/>
          <w:sz w:val="28"/>
          <w:szCs w:val="28"/>
        </w:rPr>
        <w:t>, consisted of:</w:t>
      </w:r>
    </w:p>
    <w:tbl>
      <w:tblPr>
        <w:tblW w:w="14296" w:type="dxa"/>
        <w:tblInd w:w="284" w:type="dxa"/>
        <w:tblLayout w:type="fixed"/>
        <w:tblCellMar>
          <w:left w:w="57" w:type="dxa"/>
          <w:right w:w="57" w:type="dxa"/>
        </w:tblCellMar>
        <w:tblLook w:val="0000" w:firstRow="0" w:lastRow="0" w:firstColumn="0" w:lastColumn="0" w:noHBand="0" w:noVBand="0"/>
      </w:tblPr>
      <w:tblGrid>
        <w:gridCol w:w="3766"/>
        <w:gridCol w:w="2790"/>
        <w:gridCol w:w="1080"/>
        <w:gridCol w:w="1170"/>
        <w:gridCol w:w="1350"/>
        <w:gridCol w:w="1350"/>
        <w:gridCol w:w="1350"/>
        <w:gridCol w:w="1440"/>
      </w:tblGrid>
      <w:tr w:rsidR="00E01788" w:rsidTr="0079107D">
        <w:trPr>
          <w:trHeight w:val="25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108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Unit: Thousand Baht</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250"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Percentage of</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Investment (%)</w:t>
            </w:r>
          </w:p>
        </w:tc>
        <w:tc>
          <w:tcPr>
            <w:tcW w:w="2700"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color w:val="FFFFFF" w:themeColor="background1"/>
                <w:sz w:val="28"/>
                <w:szCs w:val="28"/>
                <w:lang w:eastAsia="en-US"/>
              </w:rPr>
              <w:t>.</w:t>
            </w:r>
            <w:r w:rsidRPr="00606DCD">
              <w:rPr>
                <w:rFonts w:ascii="Angsana New" w:eastAsia="Times New Roman" w:hAnsi="Angsana New" w:cs="Angsana New"/>
                <w:sz w:val="28"/>
                <w:szCs w:val="28"/>
                <w:lang w:eastAsia="en-US"/>
              </w:rPr>
              <w:t>Issued share capital</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(Thousand Baht)</w:t>
            </w: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Separate financial statements</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250"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00"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Cost method</w:t>
            </w:r>
          </w:p>
        </w:tc>
      </w:tr>
      <w:tr w:rsidR="00E01788" w:rsidTr="0079107D">
        <w:trPr>
          <w:trHeight w:val="264"/>
        </w:trPr>
        <w:tc>
          <w:tcPr>
            <w:tcW w:w="376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Company</w:t>
            </w:r>
          </w:p>
        </w:tc>
        <w:tc>
          <w:tcPr>
            <w:tcW w:w="279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108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17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4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TPP International Company Limited</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Services agent  for cargo and</w:t>
            </w: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30,000</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30,000 </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c>
          <w:tcPr>
            <w:tcW w:w="144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investing in non-listed company</w:t>
            </w: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44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u w:val="single"/>
                <w:lang w:eastAsia="en-US"/>
              </w:rPr>
              <w:t>Less</w:t>
            </w:r>
            <w:r w:rsidRPr="00606DCD">
              <w:rPr>
                <w:rFonts w:ascii="Angsana New" w:eastAsia="Times New Roman" w:hAnsi="Angsana New" w:cs="Angsana New"/>
                <w:sz w:val="28"/>
                <w:szCs w:val="28"/>
                <w:lang w:eastAsia="en-US"/>
              </w:rPr>
              <w:t xml:space="preserve"> Allowance for impairment of investments</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c>
          <w:tcPr>
            <w:tcW w:w="1440"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Total investments in subsidiaries - net</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c>
          <w:tcPr>
            <w:tcW w:w="1440"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r>
    </w:tbl>
    <w:p w:rsidR="00B610D9" w:rsidRPr="000A6D0D" w:rsidRDefault="00947AB6"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bookmarkStart w:id="736" w:name="_MON_1549631095"/>
      <w:bookmarkStart w:id="737" w:name="_MON_1552378780"/>
      <w:bookmarkStart w:id="738" w:name="_MON_1552738192"/>
      <w:bookmarkStart w:id="739" w:name="_MON_1555494741"/>
      <w:bookmarkStart w:id="740" w:name="_MON_1555499082"/>
      <w:bookmarkStart w:id="741" w:name="_MON_1555922607"/>
      <w:bookmarkStart w:id="742" w:name="_MON_1555922627"/>
      <w:bookmarkStart w:id="743" w:name="_MON_1555922675"/>
      <w:bookmarkStart w:id="744" w:name="_MON_1555922692"/>
      <w:bookmarkStart w:id="745" w:name="_MON_1555939132"/>
      <w:bookmarkStart w:id="746" w:name="_MON_1555956378"/>
      <w:bookmarkStart w:id="747" w:name="_MON_1581596668"/>
      <w:bookmarkStart w:id="748" w:name="_MON_1585404179"/>
      <w:bookmarkStart w:id="749" w:name="_MON_1587472834"/>
      <w:bookmarkStart w:id="750" w:name="_MON_1587472989"/>
      <w:bookmarkStart w:id="751" w:name="_MON_1587488876"/>
      <w:bookmarkStart w:id="752" w:name="_MON_1587488933"/>
      <w:bookmarkStart w:id="753" w:name="_MON_1587542189"/>
      <w:bookmarkStart w:id="754" w:name="_MON_1587542206"/>
      <w:bookmarkStart w:id="755" w:name="_MON_1587542211"/>
      <w:bookmarkStart w:id="756" w:name="_MON_1512458304"/>
      <w:bookmarkStart w:id="757" w:name="_MON_1512458354"/>
      <w:bookmarkStart w:id="758" w:name="_MON_1512458523"/>
      <w:bookmarkStart w:id="759" w:name="_MON_1512458602"/>
      <w:bookmarkStart w:id="760" w:name="_MON_1513209326"/>
      <w:bookmarkStart w:id="761" w:name="_MON_1513209351"/>
      <w:bookmarkStart w:id="762" w:name="_MON_1517215380"/>
      <w:bookmarkStart w:id="763" w:name="_MON_1517231652"/>
      <w:bookmarkStart w:id="764" w:name="_MON_1517231944"/>
      <w:bookmarkStart w:id="765" w:name="_MON_1517231985"/>
      <w:bookmarkStart w:id="766" w:name="_MON_1517232201"/>
      <w:bookmarkStart w:id="767" w:name="_MON_1517232488"/>
      <w:bookmarkStart w:id="768" w:name="_MON_1517232510"/>
      <w:bookmarkStart w:id="769" w:name="_MON_1517232566"/>
      <w:bookmarkStart w:id="770" w:name="_MON_1517232592"/>
      <w:bookmarkStart w:id="771" w:name="_MON_1517232631"/>
      <w:bookmarkStart w:id="772" w:name="_MON_1517232644"/>
      <w:bookmarkStart w:id="773" w:name="_MON_1517232656"/>
      <w:bookmarkStart w:id="774" w:name="_MON_1517232685"/>
      <w:bookmarkStart w:id="775" w:name="_MON_1517232701"/>
      <w:bookmarkStart w:id="776" w:name="_MON_1517232719"/>
      <w:bookmarkStart w:id="777" w:name="_MON_1517234644"/>
      <w:bookmarkStart w:id="778" w:name="_MON_1517244076"/>
      <w:bookmarkStart w:id="779" w:name="_MON_1517311698"/>
      <w:bookmarkStart w:id="780" w:name="_MON_1517314471"/>
      <w:bookmarkStart w:id="781" w:name="_MON_1517396671"/>
      <w:bookmarkStart w:id="782" w:name="_MON_1517396679"/>
      <w:bookmarkStart w:id="783" w:name="_MON_1517399734"/>
      <w:bookmarkStart w:id="784" w:name="_MON_1517399891"/>
      <w:bookmarkStart w:id="785" w:name="_MON_1517407585"/>
      <w:bookmarkStart w:id="786" w:name="_MON_1517732461"/>
      <w:bookmarkStart w:id="787" w:name="_MON_1517812801"/>
      <w:bookmarkStart w:id="788" w:name="_MON_1517812815"/>
      <w:bookmarkStart w:id="789" w:name="_MON_1517812828"/>
      <w:bookmarkStart w:id="790" w:name="_MON_1517812844"/>
      <w:bookmarkStart w:id="791" w:name="_MON_1517812859"/>
      <w:bookmarkStart w:id="792" w:name="_MON_1518847815"/>
      <w:bookmarkStart w:id="793" w:name="_MON_1518961823"/>
      <w:bookmarkStart w:id="794" w:name="_MON_1518961866"/>
      <w:bookmarkStart w:id="795" w:name="_MON_1520447237"/>
      <w:bookmarkStart w:id="796" w:name="_MON_1520449764"/>
      <w:bookmarkStart w:id="797" w:name="_MON_1520449997"/>
      <w:bookmarkStart w:id="798" w:name="_MON_1520525548"/>
      <w:bookmarkStart w:id="799" w:name="_MON_1520525560"/>
      <w:bookmarkStart w:id="800" w:name="_MON_1520525596"/>
      <w:bookmarkStart w:id="801" w:name="_MON_1520525616"/>
      <w:bookmarkStart w:id="802" w:name="_MON_1520525663"/>
      <w:bookmarkStart w:id="803" w:name="_MON_1520525706"/>
      <w:bookmarkStart w:id="804" w:name="_MON_1520525745"/>
      <w:bookmarkStart w:id="805" w:name="_MON_1520525754"/>
      <w:bookmarkStart w:id="806" w:name="_MON_1520525766"/>
      <w:bookmarkStart w:id="807" w:name="_MON_1520525854"/>
      <w:bookmarkStart w:id="808" w:name="_MON_1520525878"/>
      <w:bookmarkStart w:id="809" w:name="_MON_1520525932"/>
      <w:bookmarkStart w:id="810" w:name="_MON_1520525942"/>
      <w:bookmarkStart w:id="811" w:name="_MON_1520525989"/>
      <w:bookmarkStart w:id="812" w:name="_MON_1520526006"/>
      <w:bookmarkStart w:id="813" w:name="_MON_1520526021"/>
      <w:bookmarkStart w:id="814" w:name="_MON_1520526034"/>
      <w:bookmarkStart w:id="815" w:name="_MON_1520526039"/>
      <w:bookmarkStart w:id="816" w:name="_MON_1520526053"/>
      <w:bookmarkStart w:id="817" w:name="_MON_1520526349"/>
      <w:bookmarkStart w:id="818" w:name="_MON_1520526368"/>
      <w:bookmarkStart w:id="819" w:name="_MON_1520526438"/>
      <w:bookmarkStart w:id="820" w:name="_MON_1520526657"/>
      <w:bookmarkStart w:id="821" w:name="_MON_1520557989"/>
      <w:bookmarkStart w:id="822" w:name="_MON_1520591714"/>
      <w:bookmarkStart w:id="823" w:name="_MON_1520591733"/>
      <w:bookmarkStart w:id="824" w:name="_MON_1520593763"/>
      <w:bookmarkStart w:id="825" w:name="_MON_1520597678"/>
      <w:bookmarkStart w:id="826" w:name="_MON_1520598022"/>
      <w:bookmarkStart w:id="827" w:name="_MON_1520598066"/>
      <w:bookmarkStart w:id="828" w:name="_MON_1520598110"/>
      <w:bookmarkStart w:id="829" w:name="_MON_1520598147"/>
      <w:bookmarkStart w:id="830" w:name="_MON_1520623970"/>
      <w:bookmarkStart w:id="831" w:name="_MON_1520624007"/>
      <w:bookmarkStart w:id="832" w:name="_MON_1520626787"/>
      <w:bookmarkStart w:id="833" w:name="_MON_1520631504"/>
      <w:bookmarkStart w:id="834" w:name="_MON_1520631729"/>
      <w:bookmarkStart w:id="835" w:name="_MON_1520631780"/>
      <w:bookmarkStart w:id="836" w:name="_MON_1520631805"/>
      <w:bookmarkStart w:id="837" w:name="_MON_1520631814"/>
      <w:bookmarkStart w:id="838" w:name="_MON_1520631900"/>
      <w:bookmarkStart w:id="839" w:name="_MON_1520632487"/>
      <w:bookmarkStart w:id="840" w:name="_MON_1521296678"/>
      <w:bookmarkStart w:id="841" w:name="_MON_1521886823"/>
      <w:bookmarkStart w:id="842" w:name="_MON_1523868122"/>
      <w:bookmarkStart w:id="843" w:name="_MON_1524400205"/>
      <w:bookmarkStart w:id="844" w:name="_MON_1524400213"/>
      <w:bookmarkStart w:id="845" w:name="_MON_1524400293"/>
      <w:bookmarkStart w:id="846" w:name="_MON_1524570154"/>
      <w:bookmarkStart w:id="847" w:name="_MON_1525082404"/>
      <w:bookmarkStart w:id="848" w:name="_MON_1525082449"/>
      <w:bookmarkStart w:id="849" w:name="_MON_1549717939"/>
      <w:bookmarkStart w:id="850" w:name="_MON_1525082465"/>
      <w:bookmarkStart w:id="851" w:name="_MON_1525082471"/>
      <w:bookmarkStart w:id="852" w:name="_MON_1525082601"/>
      <w:bookmarkStart w:id="853" w:name="_MON_1525082625"/>
      <w:bookmarkStart w:id="854" w:name="_MON_1525082639"/>
      <w:bookmarkStart w:id="855" w:name="_MON_1525082645"/>
      <w:bookmarkStart w:id="856" w:name="_MON_1525082653"/>
      <w:bookmarkStart w:id="857" w:name="_MON_1525082662"/>
      <w:bookmarkStart w:id="858" w:name="_MON_1525092084"/>
      <w:bookmarkStart w:id="859" w:name="_MON_1525094885"/>
      <w:bookmarkStart w:id="860" w:name="_MON_1525095008"/>
      <w:bookmarkStart w:id="861" w:name="_MON_1525095158"/>
      <w:bookmarkStart w:id="862" w:name="_MON_1528877062"/>
      <w:bookmarkStart w:id="863" w:name="_MON_1528877094"/>
      <w:bookmarkStart w:id="864" w:name="_MON_1529925747"/>
      <w:bookmarkStart w:id="865" w:name="_MON_1529925756"/>
      <w:bookmarkStart w:id="866" w:name="_MON_1529925778"/>
      <w:bookmarkStart w:id="867" w:name="_MON_1529925893"/>
      <w:bookmarkStart w:id="868" w:name="_MON_1529925904"/>
      <w:bookmarkStart w:id="869" w:name="_MON_1530017781"/>
      <w:bookmarkStart w:id="870" w:name="_MON_1530017811"/>
      <w:bookmarkStart w:id="871" w:name="_MON_1530017824"/>
      <w:bookmarkStart w:id="872" w:name="_MON_1530087646"/>
      <w:bookmarkStart w:id="873" w:name="_MON_1530087656"/>
      <w:bookmarkStart w:id="874" w:name="_MON_1530087662"/>
      <w:bookmarkStart w:id="875" w:name="_MON_1530087667"/>
      <w:bookmarkStart w:id="876" w:name="_MON_1530087673"/>
      <w:bookmarkStart w:id="877" w:name="_MON_1530087687"/>
      <w:bookmarkStart w:id="878" w:name="_MON_1530087695"/>
      <w:bookmarkStart w:id="879" w:name="_MON_1530087732"/>
      <w:bookmarkStart w:id="880" w:name="_MON_1530087740"/>
      <w:bookmarkStart w:id="881" w:name="_MON_1530087746"/>
      <w:bookmarkStart w:id="882" w:name="_MON_1548592194"/>
      <w:bookmarkStart w:id="883" w:name="_MON_1549630428"/>
      <w:bookmarkStart w:id="884" w:name="_MON_1549630525"/>
      <w:bookmarkStart w:id="885" w:name="_MON_1549630532"/>
      <w:bookmarkStart w:id="886" w:name="_MON_1549630575"/>
      <w:bookmarkStart w:id="887" w:name="_MON_1549630578"/>
      <w:bookmarkStart w:id="888" w:name="_MON_1549630589"/>
      <w:bookmarkStart w:id="889" w:name="_MON_1549630602"/>
      <w:bookmarkStart w:id="890" w:name="_MON_1549630607"/>
      <w:bookmarkStart w:id="891" w:name="_MON_1549630623"/>
      <w:bookmarkStart w:id="892" w:name="_MON_1549630768"/>
      <w:bookmarkStart w:id="893" w:name="_MON_1549630773"/>
      <w:bookmarkStart w:id="894" w:name="_MON_1549630780"/>
      <w:bookmarkStart w:id="895" w:name="_MON_1549630811"/>
      <w:bookmarkStart w:id="896" w:name="_MON_1549631048"/>
      <w:bookmarkStart w:id="897" w:name="_MON_1517074320"/>
      <w:bookmarkStart w:id="898" w:name="_MON_1706539813"/>
      <w:bookmarkStart w:id="899" w:name="OLE_LINK51"/>
      <w:bookmarkStart w:id="900" w:name="OLE_LINK52"/>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sidRPr="000A6D0D">
        <w:rPr>
          <w:rFonts w:ascii="Angsana New" w:hAnsi="Angsana New" w:cs="Angsana New"/>
          <w:b/>
          <w:bCs/>
          <w:sz w:val="28"/>
          <w:szCs w:val="28"/>
        </w:rPr>
        <w:t>RESTRICTED BANK DEPOSIT</w:t>
      </w:r>
    </w:p>
    <w:p w:rsidR="00B16F48" w:rsidRDefault="00442F2D" w:rsidP="00D072FA">
      <w:pPr>
        <w:suppressAutoHyphens w:val="0"/>
        <w:spacing w:before="120" w:line="240" w:lineRule="atLeast"/>
        <w:ind w:left="360" w:right="58"/>
        <w:rPr>
          <w:rFonts w:ascii="Angsana New" w:hAnsi="Angsana New" w:cs="Angsana New"/>
          <w:sz w:val="28"/>
          <w:szCs w:val="28"/>
        </w:rPr>
      </w:pPr>
      <w:r w:rsidRPr="000A6D0D">
        <w:rPr>
          <w:rFonts w:ascii="Angsana New" w:hAnsi="Angsana New" w:cs="Angsana New"/>
          <w:sz w:val="28"/>
          <w:szCs w:val="28"/>
        </w:rPr>
        <w:t>Th</w:t>
      </w:r>
      <w:bookmarkStart w:id="901" w:name="Bc12a2f50d1cc4bd39d9802dbf7e532b4"/>
      <w:bookmarkEnd w:id="901"/>
      <w:r w:rsidR="00FA6EF7">
        <w:rPr>
          <w:rFonts w:ascii="Angsana New" w:hAnsi="Angsana New" w:cs="Angsana New"/>
          <w:sz w:val="28"/>
          <w:szCs w:val="28"/>
        </w:rPr>
        <w:t>e Group</w:t>
      </w:r>
      <w:r w:rsidRPr="000A6D0D">
        <w:rPr>
          <w:rFonts w:ascii="Angsana New" w:hAnsi="Angsana New" w:cs="Angsana New"/>
          <w:sz w:val="28"/>
          <w:szCs w:val="28"/>
        </w:rPr>
        <w:t xml:space="preserve"> </w:t>
      </w:r>
      <w:r w:rsidR="00FA6EF7">
        <w:rPr>
          <w:rFonts w:ascii="Angsana New" w:hAnsi="Angsana New" w:cs="Angsana New"/>
          <w:sz w:val="28"/>
          <w:szCs w:val="28"/>
        </w:rPr>
        <w:t>have</w:t>
      </w:r>
      <w:r w:rsidR="005C578D" w:rsidRPr="000A6D0D">
        <w:rPr>
          <w:rFonts w:ascii="Angsana New" w:hAnsi="Angsana New" w:cs="Angsana New"/>
          <w:sz w:val="28"/>
          <w:szCs w:val="28"/>
        </w:rPr>
        <w:t xml:space="preserve"> </w:t>
      </w:r>
      <w:r w:rsidR="00947AB6" w:rsidRPr="000A6D0D">
        <w:rPr>
          <w:rFonts w:ascii="Angsana New" w:hAnsi="Angsana New" w:cs="Angsana New"/>
          <w:sz w:val="28"/>
          <w:szCs w:val="28"/>
        </w:rPr>
        <w:t xml:space="preserve">restricted bank deposit </w:t>
      </w:r>
      <w:r w:rsidRPr="000A6D0D">
        <w:rPr>
          <w:rFonts w:ascii="Angsana New" w:hAnsi="Angsana New" w:cs="Angsana New"/>
          <w:sz w:val="28"/>
          <w:szCs w:val="28"/>
        </w:rPr>
        <w:t xml:space="preserve">as collateral for the issuance of bank guarantee </w:t>
      </w:r>
      <w:r w:rsidRPr="000A6D0D">
        <w:rPr>
          <w:rFonts w:ascii="Angsana New" w:hAnsi="Angsana New" w:cs="Angsana New"/>
          <w:sz w:val="28"/>
          <w:szCs w:val="28"/>
          <w:cs/>
        </w:rPr>
        <w:t>(</w:t>
      </w:r>
      <w:r w:rsidR="00EC1F96">
        <w:rPr>
          <w:rFonts w:ascii="Angsana New" w:hAnsi="Angsana New" w:cs="Angsana New"/>
          <w:sz w:val="28"/>
          <w:szCs w:val="28"/>
        </w:rPr>
        <w:t>Note</w:t>
      </w:r>
      <w:r w:rsidR="00AC38D6">
        <w:rPr>
          <w:rFonts w:ascii="Angsana New" w:hAnsi="Angsana New" w:cs="Angsana New"/>
          <w:sz w:val="28"/>
          <w:szCs w:val="28"/>
        </w:rPr>
        <w:t xml:space="preserve"> </w:t>
      </w:r>
      <w:r w:rsidR="00AC38D6">
        <w:rPr>
          <w:rFonts w:ascii="Angsana New" w:hAnsi="Angsana New" w:cs="Angsana New" w:hint="cs"/>
          <w:sz w:val="28"/>
          <w:szCs w:val="28"/>
          <w:cs/>
        </w:rPr>
        <w:t>21</w:t>
      </w:r>
      <w:r w:rsidR="002F1D06">
        <w:rPr>
          <w:rFonts w:ascii="Angsana New" w:hAnsi="Angsana New" w:cs="Angsana New"/>
          <w:sz w:val="28"/>
          <w:szCs w:val="28"/>
        </w:rPr>
        <w:t>.1</w:t>
      </w:r>
      <w:r w:rsidRPr="000A6D0D">
        <w:rPr>
          <w:rFonts w:ascii="Angsana New" w:hAnsi="Angsana New" w:cs="Angsana New"/>
          <w:sz w:val="28"/>
          <w:szCs w:val="28"/>
          <w:cs/>
        </w:rPr>
        <w:t>).</w:t>
      </w:r>
    </w:p>
    <w:p w:rsidR="0079107D" w:rsidRPr="00CE31E9" w:rsidRDefault="0079107D" w:rsidP="0079107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CE31E9">
        <w:rPr>
          <w:rFonts w:ascii="Angsana New" w:hAnsi="Angsana New" w:cs="Angsana New"/>
          <w:b/>
          <w:bCs/>
          <w:sz w:val="28"/>
          <w:szCs w:val="28"/>
        </w:rPr>
        <w:t>INVESTMENTS PROPERTY</w:t>
      </w:r>
    </w:p>
    <w:p w:rsidR="0079107D" w:rsidRPr="00CE31E9" w:rsidRDefault="0079107D" w:rsidP="0079107D">
      <w:pPr>
        <w:suppressAutoHyphens w:val="0"/>
        <w:spacing w:before="120" w:line="240" w:lineRule="atLeast"/>
        <w:ind w:left="360" w:right="-188"/>
        <w:jc w:val="thaiDistribute"/>
        <w:rPr>
          <w:rFonts w:ascii="Angsana New" w:hAnsi="Angsana New" w:cs="Angsana New"/>
          <w:sz w:val="28"/>
          <w:szCs w:val="28"/>
        </w:rPr>
      </w:pPr>
      <w:r w:rsidRPr="00CE31E9">
        <w:rPr>
          <w:rFonts w:ascii="Angsana New" w:hAnsi="Angsana New" w:cs="Angsana New"/>
          <w:sz w:val="28"/>
          <w:szCs w:val="28"/>
        </w:rPr>
        <w:t>The land are stated at fair value an independent appraisal firm. The appraisal report on July 11, 2023 was using the Market Approach for land. The above appraisal is the fair value measurement hierarchy in Level 2 and recorded the change in fair value</w:t>
      </w:r>
      <w:r w:rsidR="004E0A7D" w:rsidRPr="00CE31E9">
        <w:rPr>
          <w:rFonts w:ascii="Angsana New" w:hAnsi="Angsana New" w:cs="Angsana New" w:hint="cs"/>
          <w:sz w:val="28"/>
          <w:szCs w:val="28"/>
          <w:cs/>
        </w:rPr>
        <w:t xml:space="preserve"> </w:t>
      </w:r>
      <w:r w:rsidR="004E0A7D" w:rsidRPr="00CE31E9">
        <w:rPr>
          <w:rFonts w:ascii="Angsana New" w:hAnsi="Angsana New" w:cs="Angsana New"/>
          <w:sz w:val="28"/>
          <w:szCs w:val="28"/>
        </w:rPr>
        <w:t>amount of Baht 2.21 million</w:t>
      </w:r>
      <w:r w:rsidRPr="00CE31E9">
        <w:rPr>
          <w:rFonts w:ascii="Angsana New" w:hAnsi="Angsana New" w:cs="Angsana New"/>
          <w:sz w:val="28"/>
          <w:szCs w:val="28"/>
        </w:rPr>
        <w:t xml:space="preserve"> as part of “Gain on change in fair value of investments property”</w:t>
      </w:r>
      <w:r w:rsidR="004E0A7D" w:rsidRPr="00CE31E9">
        <w:rPr>
          <w:rFonts w:ascii="Angsana New" w:hAnsi="Angsana New" w:cs="Angsana New" w:hint="cs"/>
          <w:sz w:val="28"/>
          <w:szCs w:val="28"/>
          <w:cs/>
        </w:rPr>
        <w:t xml:space="preserve"> </w:t>
      </w:r>
      <w:r w:rsidRPr="00CE31E9">
        <w:rPr>
          <w:rFonts w:ascii="Angsana New" w:hAnsi="Angsana New" w:cs="Angsana New"/>
          <w:sz w:val="28"/>
          <w:szCs w:val="28"/>
        </w:rPr>
        <w:t>under “Statements of Comprehensive income”</w:t>
      </w:r>
      <w:r w:rsidR="005B2317">
        <w:rPr>
          <w:rFonts w:ascii="Angsana New" w:hAnsi="Angsana New" w:cs="Angsana New"/>
          <w:sz w:val="28"/>
          <w:szCs w:val="28"/>
        </w:rPr>
        <w:t>.</w:t>
      </w:r>
    </w:p>
    <w:p w:rsidR="0079107D" w:rsidRPr="00CE31E9" w:rsidRDefault="0079107D" w:rsidP="0079107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CE31E9">
        <w:rPr>
          <w:rFonts w:ascii="Angsana New" w:hAnsi="Angsana New" w:cs="Angsana New"/>
          <w:b/>
          <w:bCs/>
          <w:sz w:val="28"/>
          <w:szCs w:val="28"/>
        </w:rPr>
        <w:t>PROPERTY, PLANT AND EQUIPMENT</w:t>
      </w:r>
    </w:p>
    <w:p w:rsidR="00E01788" w:rsidRDefault="0079107D" w:rsidP="004837EA">
      <w:pPr>
        <w:suppressAutoHyphens w:val="0"/>
        <w:spacing w:before="120" w:line="240" w:lineRule="atLeast"/>
        <w:ind w:left="360" w:right="-188"/>
        <w:jc w:val="thaiDistribute"/>
        <w:rPr>
          <w:rFonts w:ascii="Angsana New" w:hAnsi="Angsana New" w:cs="Angsana New"/>
          <w:sz w:val="28"/>
          <w:szCs w:val="28"/>
        </w:rPr>
        <w:sectPr w:rsidR="00E01788" w:rsidSect="00E01788">
          <w:footerReference w:type="default" r:id="rId11"/>
          <w:footnotePr>
            <w:pos w:val="beneathText"/>
          </w:footnotePr>
          <w:pgSz w:w="16838" w:h="11906" w:orient="landscape" w:code="9"/>
          <w:pgMar w:top="1260" w:right="1170" w:bottom="926" w:left="1276" w:header="709" w:footer="567" w:gutter="0"/>
          <w:cols w:space="720"/>
          <w:docGrid w:linePitch="360"/>
        </w:sectPr>
      </w:pPr>
      <w:r w:rsidRPr="00CE31E9">
        <w:rPr>
          <w:rFonts w:ascii="Angsana New" w:hAnsi="Angsana New" w:cs="Angsana New"/>
          <w:sz w:val="28"/>
          <w:szCs w:val="28"/>
        </w:rPr>
        <w:t>The land are stated at revaluation model appraised values an independent appraisal firm. The appraisal report on July 12, 2023 was using the Market Approach for land. The above appraisal is the fair value measurement hierarchy in Level 2 and recorded the revaluation of assets</w:t>
      </w:r>
      <w:r w:rsidR="004E0A7D" w:rsidRPr="00CE31E9">
        <w:rPr>
          <w:rFonts w:ascii="Angsana New" w:hAnsi="Angsana New" w:cs="Angsana New" w:hint="cs"/>
          <w:sz w:val="28"/>
          <w:szCs w:val="28"/>
          <w:cs/>
        </w:rPr>
        <w:t xml:space="preserve"> </w:t>
      </w:r>
      <w:r w:rsidR="004E0A7D" w:rsidRPr="00CE31E9">
        <w:rPr>
          <w:rFonts w:ascii="Angsana New" w:hAnsi="Angsana New" w:cs="Angsana New"/>
          <w:sz w:val="28"/>
          <w:szCs w:val="28"/>
        </w:rPr>
        <w:t>amount of Baht 50.35 million</w:t>
      </w:r>
      <w:r w:rsidR="005B2317">
        <w:rPr>
          <w:rFonts w:ascii="Angsana New" w:hAnsi="Angsana New" w:cs="Angsana New"/>
          <w:sz w:val="28"/>
          <w:szCs w:val="28"/>
        </w:rPr>
        <w:t xml:space="preserve"> (</w:t>
      </w:r>
      <w:r w:rsidR="005B2317" w:rsidRPr="00E32673">
        <w:rPr>
          <w:rFonts w:ascii="Angsana New" w:hAnsi="Angsana New" w:cs="Angsana New"/>
          <w:sz w:val="28"/>
          <w:szCs w:val="28"/>
        </w:rPr>
        <w:t>net of income tax amount of Baht 40.28 million</w:t>
      </w:r>
      <w:r w:rsidR="005B2317">
        <w:rPr>
          <w:rFonts w:ascii="Angsana New" w:hAnsi="Angsana New" w:cs="Angsana New"/>
          <w:sz w:val="28"/>
          <w:szCs w:val="28"/>
        </w:rPr>
        <w:t xml:space="preserve">) </w:t>
      </w:r>
      <w:r w:rsidRPr="00CE31E9">
        <w:rPr>
          <w:rFonts w:ascii="Angsana New" w:hAnsi="Angsana New" w:cs="Angsana New"/>
          <w:sz w:val="28"/>
          <w:szCs w:val="28"/>
        </w:rPr>
        <w:t>as part of “Revaluation surplus on assets” under “Other components of shareholders’ equity”</w:t>
      </w:r>
      <w:bookmarkStart w:id="902" w:name="B2444f516374b46e5b8cc3622ff0bf5cd"/>
      <w:bookmarkEnd w:id="902"/>
      <w:r w:rsidR="005B2317">
        <w:rPr>
          <w:rFonts w:ascii="Angsana New" w:hAnsi="Angsana New" w:cs="Angsana New"/>
          <w:sz w:val="28"/>
          <w:szCs w:val="28"/>
        </w:rPr>
        <w:t>.</w:t>
      </w:r>
    </w:p>
    <w:bookmarkEnd w:id="899"/>
    <w:bookmarkEnd w:id="900"/>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rsidR="00323464" w:rsidRPr="000A6D0D" w:rsidRDefault="00E268A7" w:rsidP="003509BA">
      <w:pPr>
        <w:spacing w:before="8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8138BE" w:rsidP="005422E8">
      <w:pPr>
        <w:pStyle w:val="ListParagraph"/>
        <w:spacing w:before="120" w:line="240" w:lineRule="atLeast"/>
        <w:ind w:left="810" w:right="58" w:hanging="450"/>
        <w:contextualSpacing w:val="0"/>
        <w:jc w:val="thaiDistribute"/>
        <w:rPr>
          <w:rFonts w:ascii="Angsana New" w:hAnsi="Angsana New"/>
          <w:sz w:val="28"/>
          <w:szCs w:val="28"/>
        </w:rPr>
      </w:pPr>
      <w:r>
        <w:rPr>
          <w:rFonts w:ascii="Angsana New" w:hAnsi="Angsana New"/>
          <w:b/>
          <w:bCs/>
          <w:sz w:val="28"/>
          <w:szCs w:val="28"/>
        </w:rPr>
        <w:t>12</w:t>
      </w:r>
      <w:r w:rsidR="001268FA" w:rsidRPr="000A6D0D">
        <w:rPr>
          <w:rFonts w:ascii="Angsana New" w:hAnsi="Angsana New"/>
          <w:b/>
          <w:bCs/>
          <w:sz w:val="28"/>
          <w:szCs w:val="28"/>
        </w:rPr>
        <w:t>.1</w:t>
      </w:r>
      <w:r w:rsidR="001268FA"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242B09" w:rsidP="003509BA">
      <w:pPr>
        <w:spacing w:line="240" w:lineRule="atLeast"/>
        <w:ind w:left="806" w:right="58"/>
        <w:jc w:val="thaiDistribute"/>
        <w:rPr>
          <w:rFonts w:ascii="Angsana New" w:hAnsi="Angsana New" w:cs="Angsana New"/>
          <w:sz w:val="28"/>
          <w:szCs w:val="28"/>
        </w:rPr>
      </w:pPr>
      <w:r w:rsidRPr="00242B09">
        <w:rPr>
          <w:rFonts w:ascii="Angsana New" w:hAnsi="Angsana New" w:cs="Angsana New"/>
          <w:sz w:val="28"/>
          <w:szCs w:val="28"/>
        </w:rPr>
        <w:t>The movements of r</w:t>
      </w:r>
      <w:r w:rsidR="00BA0E69">
        <w:rPr>
          <w:rFonts w:ascii="Angsana New" w:hAnsi="Angsana New" w:cs="Angsana New"/>
          <w:sz w:val="28"/>
          <w:szCs w:val="28"/>
        </w:rPr>
        <w:t>ight-of-use assets for the six</w:t>
      </w:r>
      <w:r w:rsidRPr="00242B09">
        <w:rPr>
          <w:rFonts w:ascii="Angsana New" w:hAnsi="Angsana New" w:cs="Angsana New"/>
          <w:sz w:val="28"/>
          <w:szCs w:val="28"/>
        </w:rPr>
        <w:t>-m</w:t>
      </w:r>
      <w:r w:rsidR="002367CF">
        <w:rPr>
          <w:rFonts w:ascii="Angsana New" w:hAnsi="Angsana New" w:cs="Angsana New"/>
          <w:sz w:val="28"/>
          <w:szCs w:val="28"/>
        </w:rPr>
        <w:t xml:space="preserve">onth period ended </w:t>
      </w:r>
      <w:r w:rsidR="008454DB">
        <w:rPr>
          <w:rFonts w:ascii="Angsana New" w:hAnsi="Angsana New"/>
          <w:sz w:val="28"/>
          <w:szCs w:val="28"/>
          <w:lang w:val="en-GB"/>
        </w:rPr>
        <w:t>June 30</w:t>
      </w:r>
      <w:r w:rsidR="00BA0E69">
        <w:rPr>
          <w:rFonts w:ascii="Angsana New" w:hAnsi="Angsana New"/>
          <w:sz w:val="28"/>
          <w:szCs w:val="28"/>
          <w:lang w:val="en-GB"/>
        </w:rPr>
        <w:t>, 2023</w:t>
      </w:r>
      <w:r w:rsidRPr="00242B09">
        <w:rPr>
          <w:rFonts w:ascii="Angsana New" w:hAnsi="Angsana New" w:cs="Angsana New"/>
          <w:sz w:val="28"/>
          <w:szCs w:val="28"/>
        </w:rPr>
        <w:t xml:space="preserve"> 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5748A8">
        <w:trPr>
          <w:trHeight w:val="406"/>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DE72B7">
              <w:rPr>
                <w:rFonts w:ascii="Angsana New" w:eastAsia="Times New Roman" w:hAnsi="Angsana New" w:cs="Angsana New"/>
                <w:sz w:val="28"/>
                <w:szCs w:val="28"/>
                <w:lang w:eastAsia="en-US"/>
              </w:rPr>
              <w:t xml:space="preserve">Thousand </w:t>
            </w:r>
            <w:r>
              <w:rPr>
                <w:rFonts w:ascii="Angsana New" w:eastAsia="Times New Roman" w:hAnsi="Angsana New" w:cs="Angsana New"/>
                <w:sz w:val="28"/>
                <w:szCs w:val="28"/>
                <w:lang w:eastAsia="en-US"/>
              </w:rPr>
              <w:t>Baht</w:t>
            </w:r>
          </w:p>
        </w:tc>
      </w:tr>
      <w:tr w:rsidR="00042EAB" w:rsidTr="003509BA">
        <w:trPr>
          <w:trHeight w:val="677"/>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3509B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744078">
        <w:trPr>
          <w:trHeight w:val="406"/>
        </w:trPr>
        <w:tc>
          <w:tcPr>
            <w:tcW w:w="4536" w:type="dxa"/>
            <w:tcBorders>
              <w:top w:val="nil"/>
              <w:left w:val="nil"/>
              <w:bottom w:val="nil"/>
              <w:right w:val="nil"/>
            </w:tcBorders>
            <w:shd w:val="solid" w:color="FFFFFF" w:fill="auto"/>
            <w:vAlign w:val="bottom"/>
          </w:tcPr>
          <w:p w:rsidR="00042EAB" w:rsidRDefault="005748A8" w:rsidP="005748A8">
            <w:pPr>
              <w:suppressAutoHyphens w:val="0"/>
              <w:autoSpaceDE w:val="0"/>
              <w:autoSpaceDN w:val="0"/>
              <w:adjustRightInd w:val="0"/>
              <w:rPr>
                <w:rFonts w:ascii="Angsana New" w:eastAsia="Times New Roman" w:hAnsi="Angsana New" w:cs="Angsana New"/>
                <w:sz w:val="28"/>
                <w:szCs w:val="28"/>
                <w:lang w:eastAsia="en-US"/>
              </w:rPr>
            </w:pPr>
            <w:r w:rsidRPr="00B23833">
              <w:rPr>
                <w:rFonts w:ascii="Angsana New" w:eastAsia="Times New Roman" w:hAnsi="Angsana New"/>
                <w:sz w:val="28"/>
                <w:szCs w:val="28"/>
              </w:rPr>
              <w:t xml:space="preserve">Net book value as at January </w:t>
            </w:r>
            <w:r w:rsidRPr="0067422D">
              <w:rPr>
                <w:rFonts w:ascii="Angsana New" w:eastAsia="Times New Roman" w:hAnsi="Angsana New"/>
                <w:sz w:val="28"/>
                <w:szCs w:val="28"/>
              </w:rPr>
              <w:t>1</w:t>
            </w:r>
            <w:r w:rsidRPr="00B23833">
              <w:rPr>
                <w:rFonts w:ascii="Angsana New" w:eastAsia="Times New Roman" w:hAnsi="Angsana New"/>
                <w:sz w:val="28"/>
                <w:szCs w:val="28"/>
              </w:rPr>
              <w:t xml:space="preserve">, </w:t>
            </w:r>
            <w:r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clear" w:color="auto" w:fill="auto"/>
            <w:vAlign w:val="bottom"/>
          </w:tcPr>
          <w:p w:rsidR="00042EAB"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sidRPr="00EF686F">
              <w:rPr>
                <w:rFonts w:ascii="Angsana New" w:eastAsia="Times New Roman" w:hAnsi="Angsana New" w:cs="Angsana New"/>
                <w:sz w:val="28"/>
                <w:szCs w:val="28"/>
                <w:lang w:eastAsia="en-US"/>
              </w:rPr>
              <w:t>13,901</w:t>
            </w:r>
          </w:p>
        </w:tc>
        <w:tc>
          <w:tcPr>
            <w:tcW w:w="2268" w:type="dxa"/>
            <w:tcBorders>
              <w:top w:val="nil"/>
              <w:left w:val="nil"/>
              <w:bottom w:val="nil"/>
              <w:right w:val="nil"/>
            </w:tcBorders>
            <w:shd w:val="clear" w:color="auto" w:fill="auto"/>
            <w:vAlign w:val="bottom"/>
          </w:tcPr>
          <w:p w:rsidR="00042EAB"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9,643</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Depreciation for the </w:t>
            </w:r>
            <w:r w:rsidRPr="00053A26">
              <w:rPr>
                <w:rFonts w:ascii="Angsana New" w:eastAsia="Times New Roman" w:hAnsi="Angsana New" w:cs="Angsana New"/>
                <w:sz w:val="28"/>
                <w:szCs w:val="28"/>
                <w:lang w:eastAsia="en-US"/>
              </w:rPr>
              <w:t>periods</w:t>
            </w:r>
          </w:p>
        </w:tc>
        <w:tc>
          <w:tcPr>
            <w:tcW w:w="2126" w:type="dxa"/>
            <w:tcBorders>
              <w:top w:val="nil"/>
              <w:left w:val="nil"/>
              <w:bottom w:val="nil"/>
              <w:right w:val="nil"/>
            </w:tcBorders>
            <w:shd w:val="clear" w:color="auto" w:fill="auto"/>
            <w:vAlign w:val="bottom"/>
          </w:tcPr>
          <w:p w:rsidR="00744078" w:rsidRPr="00B77609"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(1,800)</w:t>
            </w:r>
          </w:p>
        </w:tc>
        <w:tc>
          <w:tcPr>
            <w:tcW w:w="2268" w:type="dxa"/>
            <w:tcBorders>
              <w:top w:val="nil"/>
              <w:left w:val="nil"/>
              <w:bottom w:val="nil"/>
              <w:right w:val="nil"/>
            </w:tcBorders>
            <w:shd w:val="clear" w:color="auto" w:fill="auto"/>
            <w:vAlign w:val="bottom"/>
          </w:tcPr>
          <w:p w:rsidR="00744078" w:rsidRPr="00CE738F"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(1,456)</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Transfer out to </w:t>
            </w:r>
            <w:r>
              <w:rPr>
                <w:rFonts w:ascii="Angsana New" w:eastAsia="Times New Roman" w:hAnsi="Angsana New" w:cs="Angsana New"/>
                <w:sz w:val="28"/>
                <w:szCs w:val="28"/>
                <w:lang w:eastAsia="en-US"/>
              </w:rPr>
              <w:t>equipment - net</w:t>
            </w:r>
          </w:p>
        </w:tc>
        <w:tc>
          <w:tcPr>
            <w:tcW w:w="2126" w:type="dxa"/>
            <w:tcBorders>
              <w:top w:val="nil"/>
              <w:left w:val="nil"/>
              <w:bottom w:val="nil"/>
              <w:right w:val="nil"/>
            </w:tcBorders>
            <w:shd w:val="clear" w:color="auto" w:fill="auto"/>
            <w:vAlign w:val="bottom"/>
          </w:tcPr>
          <w:p w:rsidR="00744078" w:rsidRPr="00B7760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(2,128)</w:t>
            </w:r>
          </w:p>
        </w:tc>
        <w:tc>
          <w:tcPr>
            <w:tcW w:w="2268" w:type="dxa"/>
            <w:tcBorders>
              <w:top w:val="nil"/>
              <w:left w:val="nil"/>
              <w:bottom w:val="nil"/>
              <w:right w:val="nil"/>
            </w:tcBorders>
            <w:shd w:val="clear" w:color="auto" w:fill="auto"/>
            <w:vAlign w:val="bottom"/>
          </w:tcPr>
          <w:p w:rsidR="00744078" w:rsidRPr="00CE738F"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(2,128)</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B23833">
              <w:rPr>
                <w:rFonts w:ascii="Angsana New" w:eastAsia="Times New Roman" w:hAnsi="Angsana New"/>
                <w:sz w:val="28"/>
                <w:szCs w:val="28"/>
              </w:rPr>
              <w:t>Net book value</w:t>
            </w:r>
            <w:r>
              <w:rPr>
                <w:rFonts w:ascii="Angsana New" w:eastAsia="Times New Roman" w:hAnsi="Angsana New"/>
                <w:sz w:val="28"/>
                <w:szCs w:val="28"/>
              </w:rPr>
              <w:t xml:space="preserve"> </w:t>
            </w:r>
            <w:r w:rsidRPr="00B23833">
              <w:rPr>
                <w:rFonts w:ascii="Angsana New" w:eastAsia="Times New Roman" w:hAnsi="Angsana New"/>
                <w:sz w:val="28"/>
                <w:szCs w:val="28"/>
              </w:rPr>
              <w:t>as at</w:t>
            </w:r>
            <w:r>
              <w:rPr>
                <w:rFonts w:ascii="Angsana New" w:eastAsia="Times New Roman" w:hAnsi="Angsana New"/>
                <w:sz w:val="28"/>
                <w:szCs w:val="28"/>
              </w:rPr>
              <w:t xml:space="preserve"> </w:t>
            </w:r>
            <w:r>
              <w:rPr>
                <w:rFonts w:ascii="Angsana New" w:hAnsi="Angsana New"/>
                <w:sz w:val="28"/>
                <w:szCs w:val="28"/>
                <w:lang w:val="en-GB"/>
              </w:rPr>
              <w:t>June 30</w:t>
            </w:r>
            <w:r w:rsidRPr="009B475A">
              <w:rPr>
                <w:rFonts w:ascii="Angsana New" w:hAnsi="Angsana New"/>
                <w:sz w:val="28"/>
                <w:szCs w:val="28"/>
                <w:lang w:val="en-GB"/>
              </w:rPr>
              <w:t>, 2023</w:t>
            </w:r>
          </w:p>
        </w:tc>
        <w:tc>
          <w:tcPr>
            <w:tcW w:w="2126" w:type="dxa"/>
            <w:tcBorders>
              <w:top w:val="nil"/>
              <w:left w:val="nil"/>
              <w:bottom w:val="nil"/>
              <w:right w:val="nil"/>
            </w:tcBorders>
            <w:shd w:val="clear" w:color="auto" w:fill="auto"/>
            <w:vAlign w:val="bottom"/>
          </w:tcPr>
          <w:p w:rsidR="00744078" w:rsidRPr="00B77609"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9,973</w:t>
            </w:r>
          </w:p>
        </w:tc>
        <w:tc>
          <w:tcPr>
            <w:tcW w:w="2268" w:type="dxa"/>
            <w:tcBorders>
              <w:top w:val="nil"/>
              <w:left w:val="nil"/>
              <w:bottom w:val="nil"/>
              <w:right w:val="nil"/>
            </w:tcBorders>
            <w:shd w:val="clear" w:color="auto" w:fill="auto"/>
            <w:vAlign w:val="bottom"/>
          </w:tcPr>
          <w:p w:rsidR="00744078" w:rsidRPr="00CE738F"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6,059</w:t>
            </w:r>
          </w:p>
        </w:tc>
      </w:tr>
    </w:tbl>
    <w:p w:rsidR="00CB6BEE" w:rsidRPr="00A76602" w:rsidRDefault="008138BE" w:rsidP="003509BA">
      <w:pPr>
        <w:spacing w:before="120" w:line="240" w:lineRule="atLeast"/>
        <w:ind w:left="806" w:right="58" w:hanging="446"/>
        <w:jc w:val="thaiDistribute"/>
        <w:rPr>
          <w:rFonts w:ascii="Angsana New" w:hAnsi="Angsana New" w:cs="Angsana New"/>
          <w:b/>
          <w:bCs/>
          <w:sz w:val="28"/>
          <w:szCs w:val="28"/>
          <w:cs/>
        </w:rPr>
      </w:pPr>
      <w:bookmarkStart w:id="903" w:name="_MON_1703586262"/>
      <w:bookmarkEnd w:id="903"/>
      <w:r>
        <w:rPr>
          <w:rFonts w:ascii="Angsana New" w:hAnsi="Angsana New" w:cs="Angsana New"/>
          <w:b/>
          <w:bCs/>
          <w:sz w:val="28"/>
          <w:szCs w:val="28"/>
        </w:rPr>
        <w:t>12</w:t>
      </w:r>
      <w:r w:rsidR="00A76602">
        <w:rPr>
          <w:rFonts w:ascii="Angsana New" w:hAnsi="Angsana New" w:cs="Angsana New"/>
          <w:b/>
          <w:bCs/>
          <w:sz w:val="28"/>
          <w:szCs w:val="28"/>
        </w:rPr>
        <w:t>.2</w:t>
      </w:r>
      <w:r w:rsidR="00A76602">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042EAB" w:rsidRDefault="003B0BBE" w:rsidP="00042EAB">
      <w:pPr>
        <w:spacing w:line="240" w:lineRule="atLeast"/>
        <w:ind w:left="811" w:right="57"/>
        <w:jc w:val="thaiDistribute"/>
        <w:rPr>
          <w:rFonts w:ascii="Angsana New" w:hAnsi="Angsana New" w:cs="Angsana New"/>
          <w:sz w:val="10"/>
          <w:szCs w:val="10"/>
        </w:rPr>
      </w:pPr>
      <w:r w:rsidRPr="003B0BBE">
        <w:rPr>
          <w:rFonts w:ascii="Angsana New" w:hAnsi="Angsana New" w:cs="Angsana New"/>
          <w:sz w:val="28"/>
          <w:szCs w:val="28"/>
        </w:rPr>
        <w:t>The movements of</w:t>
      </w:r>
      <w:r w:rsidR="00BA0E69">
        <w:rPr>
          <w:rFonts w:ascii="Angsana New" w:hAnsi="Angsana New" w:cs="Angsana New"/>
          <w:sz w:val="28"/>
          <w:szCs w:val="28"/>
        </w:rPr>
        <w:t xml:space="preserve"> lease liabilities for the six</w:t>
      </w:r>
      <w:r w:rsidRPr="003B0BBE">
        <w:rPr>
          <w:rFonts w:ascii="Angsana New" w:hAnsi="Angsana New" w:cs="Angsana New"/>
          <w:sz w:val="28"/>
          <w:szCs w:val="28"/>
        </w:rPr>
        <w:t>-m</w:t>
      </w:r>
      <w:r>
        <w:rPr>
          <w:rFonts w:ascii="Angsana New" w:hAnsi="Angsana New" w:cs="Angsana New"/>
          <w:sz w:val="28"/>
          <w:szCs w:val="28"/>
        </w:rPr>
        <w:t xml:space="preserve">onth period ended </w:t>
      </w:r>
      <w:r w:rsidR="00BA0E69">
        <w:rPr>
          <w:rFonts w:ascii="Angsana New" w:hAnsi="Angsana New"/>
          <w:sz w:val="28"/>
          <w:szCs w:val="28"/>
          <w:lang w:val="en-GB"/>
        </w:rPr>
        <w:t>June</w:t>
      </w:r>
      <w:r w:rsidR="008454DB">
        <w:rPr>
          <w:rFonts w:ascii="Angsana New" w:hAnsi="Angsana New"/>
          <w:sz w:val="28"/>
          <w:szCs w:val="28"/>
          <w:lang w:val="en-GB"/>
        </w:rPr>
        <w:t xml:space="preserve"> 30</w:t>
      </w:r>
      <w:r w:rsidR="00BA0E69" w:rsidRPr="009B475A">
        <w:rPr>
          <w:rFonts w:ascii="Angsana New" w:hAnsi="Angsana New"/>
          <w:sz w:val="28"/>
          <w:szCs w:val="28"/>
          <w:lang w:val="en-GB"/>
        </w:rPr>
        <w:t xml:space="preserve">, 2023 </w:t>
      </w:r>
      <w:r w:rsidRPr="003B0BBE">
        <w:rPr>
          <w:rFonts w:ascii="Angsana New" w:hAnsi="Angsana New" w:cs="Angsana New"/>
          <w:sz w:val="28"/>
          <w:szCs w:val="28"/>
        </w:rPr>
        <w:t>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FF2B14" w:rsidRPr="00FF2B14">
              <w:rPr>
                <w:rFonts w:ascii="Angsana New" w:eastAsia="Times New Roman" w:hAnsi="Angsana New" w:cs="Angsana New"/>
                <w:sz w:val="28"/>
                <w:szCs w:val="28"/>
                <w:lang w:eastAsia="en-US"/>
              </w:rPr>
              <w:t>Thousand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096C68" w:rsidTr="0076103F">
        <w:trPr>
          <w:trHeight w:val="406"/>
        </w:trPr>
        <w:tc>
          <w:tcPr>
            <w:tcW w:w="4678" w:type="dxa"/>
            <w:tcBorders>
              <w:top w:val="nil"/>
              <w:left w:val="nil"/>
              <w:bottom w:val="nil"/>
              <w:right w:val="nil"/>
            </w:tcBorders>
            <w:shd w:val="solid" w:color="FFFFFF" w:fill="auto"/>
          </w:tcPr>
          <w:p w:rsidR="00096C68" w:rsidRDefault="00093959"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F370DC" w:rsidRPr="00B23833">
              <w:rPr>
                <w:rFonts w:ascii="Angsana New" w:eastAsia="Times New Roman" w:hAnsi="Angsana New"/>
                <w:sz w:val="28"/>
                <w:szCs w:val="28"/>
              </w:rPr>
              <w:t xml:space="preserve">January </w:t>
            </w:r>
            <w:r w:rsidR="00F370DC" w:rsidRPr="0067422D">
              <w:rPr>
                <w:rFonts w:ascii="Angsana New" w:eastAsia="Times New Roman" w:hAnsi="Angsana New"/>
                <w:sz w:val="28"/>
                <w:szCs w:val="28"/>
              </w:rPr>
              <w:t>1</w:t>
            </w:r>
            <w:r w:rsidR="00F370DC" w:rsidRPr="00B23833">
              <w:rPr>
                <w:rFonts w:ascii="Angsana New" w:eastAsia="Times New Roman" w:hAnsi="Angsana New"/>
                <w:sz w:val="28"/>
                <w:szCs w:val="28"/>
              </w:rPr>
              <w:t xml:space="preserve">, </w:t>
            </w:r>
            <w:r w:rsidR="00F370DC"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clear" w:color="auto" w:fill="auto"/>
            <w:vAlign w:val="bottom"/>
          </w:tcPr>
          <w:p w:rsidR="00096C68" w:rsidRPr="00BE08EF" w:rsidRDefault="005748A8"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6,291</w:t>
            </w:r>
          </w:p>
        </w:tc>
        <w:tc>
          <w:tcPr>
            <w:tcW w:w="2126" w:type="dxa"/>
            <w:tcBorders>
              <w:top w:val="nil"/>
              <w:left w:val="nil"/>
              <w:bottom w:val="nil"/>
              <w:right w:val="nil"/>
            </w:tcBorders>
            <w:shd w:val="clear" w:color="auto" w:fill="auto"/>
            <w:vAlign w:val="bottom"/>
          </w:tcPr>
          <w:p w:rsidR="00096C68" w:rsidRPr="004617A5" w:rsidRDefault="009A7FA7" w:rsidP="00096C68">
            <w:pPr>
              <w:suppressAutoHyphens w:val="0"/>
              <w:autoSpaceDE w:val="0"/>
              <w:autoSpaceDN w:val="0"/>
              <w:adjustRightInd w:val="0"/>
              <w:jc w:val="right"/>
              <w:rPr>
                <w:rFonts w:ascii="Angsana New" w:eastAsia="Times New Roman" w:hAnsi="Angsana New" w:cs="Angsana New"/>
                <w:sz w:val="28"/>
                <w:szCs w:val="28"/>
                <w:lang w:eastAsia="en-US"/>
              </w:rPr>
            </w:pPr>
            <w:r w:rsidRPr="009A7FA7">
              <w:rPr>
                <w:rFonts w:ascii="Angsana New" w:eastAsia="Times New Roman" w:hAnsi="Angsana New" w:cs="Angsana New"/>
                <w:sz w:val="28"/>
                <w:szCs w:val="28"/>
                <w:lang w:eastAsia="en-US"/>
              </w:rPr>
              <w:t>3,831</w:t>
            </w:r>
          </w:p>
        </w:tc>
      </w:tr>
      <w:tr w:rsidR="00744078" w:rsidTr="00744078">
        <w:trPr>
          <w:trHeight w:val="409"/>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744078" w:rsidRPr="00B77609"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131</w:t>
            </w:r>
          </w:p>
        </w:tc>
        <w:tc>
          <w:tcPr>
            <w:tcW w:w="2126" w:type="dxa"/>
            <w:tcBorders>
              <w:top w:val="nil"/>
              <w:left w:val="nil"/>
              <w:bottom w:val="nil"/>
              <w:right w:val="nil"/>
            </w:tcBorders>
            <w:shd w:val="clear" w:color="auto" w:fill="auto"/>
            <w:vAlign w:val="bottom"/>
          </w:tcPr>
          <w:p w:rsidR="00744078" w:rsidRPr="00CE738F"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76</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744078" w:rsidRPr="00B7760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(2,094)</w:t>
            </w:r>
          </w:p>
        </w:tc>
        <w:tc>
          <w:tcPr>
            <w:tcW w:w="2126" w:type="dxa"/>
            <w:tcBorders>
              <w:top w:val="nil"/>
              <w:left w:val="nil"/>
              <w:bottom w:val="nil"/>
              <w:right w:val="nil"/>
            </w:tcBorders>
            <w:shd w:val="clear" w:color="auto" w:fill="auto"/>
            <w:vAlign w:val="bottom"/>
          </w:tcPr>
          <w:p w:rsidR="00744078" w:rsidRPr="00CE738F"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(1,696)</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Pr>
                <w:rFonts w:ascii="Angsana New" w:hAnsi="Angsana New"/>
                <w:sz w:val="28"/>
                <w:szCs w:val="28"/>
                <w:lang w:val="en-GB"/>
              </w:rPr>
              <w:t>June 30</w:t>
            </w:r>
            <w:r w:rsidRPr="009B475A">
              <w:rPr>
                <w:rFonts w:ascii="Angsana New" w:hAnsi="Angsana New"/>
                <w:sz w:val="28"/>
                <w:szCs w:val="28"/>
                <w:lang w:val="en-GB"/>
              </w:rPr>
              <w:t>, 2023</w:t>
            </w:r>
          </w:p>
        </w:tc>
        <w:tc>
          <w:tcPr>
            <w:tcW w:w="2126" w:type="dxa"/>
            <w:tcBorders>
              <w:top w:val="nil"/>
              <w:left w:val="nil"/>
              <w:bottom w:val="nil"/>
              <w:right w:val="nil"/>
            </w:tcBorders>
            <w:shd w:val="clear" w:color="auto" w:fill="auto"/>
            <w:vAlign w:val="bottom"/>
          </w:tcPr>
          <w:p w:rsidR="00744078" w:rsidRPr="00B77609"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4,328</w:t>
            </w:r>
          </w:p>
        </w:tc>
        <w:tc>
          <w:tcPr>
            <w:tcW w:w="2126" w:type="dxa"/>
            <w:tcBorders>
              <w:top w:val="nil"/>
              <w:left w:val="nil"/>
              <w:bottom w:val="nil"/>
              <w:right w:val="nil"/>
            </w:tcBorders>
            <w:shd w:val="clear" w:color="auto" w:fill="auto"/>
            <w:vAlign w:val="bottom"/>
          </w:tcPr>
          <w:p w:rsidR="00744078" w:rsidRPr="00CE738F"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2,211</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744078" w:rsidRPr="00B7760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(2,774)</w:t>
            </w:r>
          </w:p>
        </w:tc>
        <w:tc>
          <w:tcPr>
            <w:tcW w:w="2126" w:type="dxa"/>
            <w:tcBorders>
              <w:top w:val="nil"/>
              <w:left w:val="nil"/>
              <w:bottom w:val="nil"/>
              <w:right w:val="nil"/>
            </w:tcBorders>
            <w:shd w:val="clear" w:color="auto" w:fill="auto"/>
            <w:vAlign w:val="bottom"/>
          </w:tcPr>
          <w:p w:rsidR="00744078" w:rsidRPr="00CE738F"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(2,074)</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744078" w:rsidRPr="00B77609"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77609">
              <w:rPr>
                <w:rFonts w:ascii="Angsana New" w:eastAsia="Times New Roman" w:hAnsi="Angsana New" w:cs="Angsana New"/>
                <w:sz w:val="28"/>
                <w:szCs w:val="28"/>
                <w:lang w:eastAsia="en-US"/>
              </w:rPr>
              <w:t>1,554</w:t>
            </w:r>
          </w:p>
        </w:tc>
        <w:tc>
          <w:tcPr>
            <w:tcW w:w="2126" w:type="dxa"/>
            <w:tcBorders>
              <w:top w:val="nil"/>
              <w:left w:val="nil"/>
              <w:bottom w:val="nil"/>
              <w:right w:val="nil"/>
            </w:tcBorders>
            <w:shd w:val="clear" w:color="auto" w:fill="auto"/>
            <w:vAlign w:val="bottom"/>
          </w:tcPr>
          <w:p w:rsidR="00744078" w:rsidRPr="00CE738F"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137</w:t>
            </w:r>
          </w:p>
        </w:tc>
      </w:tr>
    </w:tbl>
    <w:p w:rsidR="00CB6BEE" w:rsidRDefault="002B7E3B" w:rsidP="005422E8">
      <w:pPr>
        <w:spacing w:before="120" w:line="240" w:lineRule="atLeast"/>
        <w:ind w:left="806" w:right="58"/>
        <w:jc w:val="thaiDistribute"/>
        <w:rPr>
          <w:rFonts w:ascii="Angsana New" w:hAnsi="Angsana New" w:cs="Angsana New"/>
          <w:sz w:val="28"/>
          <w:szCs w:val="28"/>
        </w:rPr>
      </w:pPr>
      <w:bookmarkStart w:id="904" w:name="_MON_1650514441"/>
      <w:bookmarkStart w:id="905" w:name="_MON_1706713442"/>
      <w:bookmarkEnd w:id="904"/>
      <w:bookmarkEnd w:id="905"/>
      <w:r w:rsidRPr="002B7E3B">
        <w:rPr>
          <w:rFonts w:ascii="Angsana New" w:hAnsi="Angsana New" w:cs="Angsana New"/>
          <w:sz w:val="28"/>
          <w:szCs w:val="28"/>
        </w:rPr>
        <w:t>The following are the amounts for the three-month</w:t>
      </w:r>
      <w:r w:rsidR="00BA0E69">
        <w:rPr>
          <w:rFonts w:ascii="Angsana New" w:hAnsi="Angsana New" w:cs="Angsana New"/>
          <w:sz w:val="28"/>
          <w:szCs w:val="28"/>
        </w:rPr>
        <w:t xml:space="preserve"> and six-month</w:t>
      </w:r>
      <w:r w:rsidRPr="002B7E3B">
        <w:rPr>
          <w:rFonts w:ascii="Angsana New" w:hAnsi="Angsana New" w:cs="Angsana New"/>
          <w:sz w:val="28"/>
          <w:szCs w:val="28"/>
        </w:rPr>
        <w:t xml:space="preserve"> periods ended </w:t>
      </w:r>
      <w:r w:rsidR="007A5620">
        <w:rPr>
          <w:rFonts w:ascii="Angsana New" w:hAnsi="Angsana New"/>
          <w:sz w:val="28"/>
          <w:szCs w:val="28"/>
          <w:lang w:val="en-GB"/>
        </w:rPr>
        <w:t>June</w:t>
      </w:r>
      <w:r w:rsidR="008454DB">
        <w:rPr>
          <w:rFonts w:ascii="Angsana New" w:hAnsi="Angsana New"/>
          <w:sz w:val="28"/>
          <w:szCs w:val="28"/>
          <w:lang w:val="en-GB"/>
        </w:rPr>
        <w:t xml:space="preserve"> 30</w:t>
      </w:r>
      <w:r w:rsidR="007A5620" w:rsidRPr="009B475A">
        <w:rPr>
          <w:rFonts w:ascii="Angsana New" w:hAnsi="Angsana New"/>
          <w:sz w:val="28"/>
          <w:szCs w:val="28"/>
          <w:lang w:val="en-GB"/>
        </w:rPr>
        <w:t xml:space="preserve">, 2023 </w:t>
      </w:r>
      <w:r w:rsidRPr="002B7E3B">
        <w:rPr>
          <w:rFonts w:ascii="Angsana New" w:hAnsi="Angsana New" w:cs="Angsana New"/>
          <w:sz w:val="28"/>
          <w:szCs w:val="28"/>
        </w:rPr>
        <w:t>and 202</w:t>
      </w:r>
      <w:r w:rsidR="005748A8">
        <w:rPr>
          <w:rFonts w:ascii="Angsana New" w:hAnsi="Angsana New" w:cs="Angsana New"/>
          <w:sz w:val="28"/>
          <w:szCs w:val="28"/>
        </w:rPr>
        <w:t>2</w:t>
      </w:r>
      <w:r w:rsidRPr="002B7E3B">
        <w:rPr>
          <w:rFonts w:ascii="Angsana New" w:hAnsi="Angsana New" w:cs="Angsana New"/>
          <w:sz w:val="28"/>
          <w:szCs w:val="28"/>
        </w:rPr>
        <w:t>, recognized in profit or loss:</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2B7E3B" w:rsidRPr="002B7E3B">
              <w:rPr>
                <w:rFonts w:ascii="Angsana New" w:eastAsia="Times New Roman" w:hAnsi="Angsana New" w:cs="Angsana New"/>
                <w:sz w:val="28"/>
                <w:szCs w:val="28"/>
                <w:lang w:eastAsia="en-US"/>
              </w:rPr>
              <w:t>Thousand Baht</w:t>
            </w:r>
          </w:p>
        </w:tc>
      </w:tr>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505F3" w:rsidTr="00A740CD">
        <w:trPr>
          <w:trHeight w:val="398"/>
        </w:trPr>
        <w:tc>
          <w:tcPr>
            <w:tcW w:w="3544" w:type="dxa"/>
            <w:gridSpan w:val="2"/>
            <w:tcBorders>
              <w:top w:val="nil"/>
              <w:left w:val="nil"/>
              <w:bottom w:val="nil"/>
              <w:right w:val="nil"/>
            </w:tcBorders>
            <w:shd w:val="solid" w:color="FFFFFF" w:fill="auto"/>
          </w:tcPr>
          <w:p w:rsidR="004505F3" w:rsidRPr="00BA0E69" w:rsidRDefault="004505F3" w:rsidP="004505F3">
            <w:pPr>
              <w:suppressAutoHyphens w:val="0"/>
              <w:autoSpaceDE w:val="0"/>
              <w:autoSpaceDN w:val="0"/>
              <w:adjustRightInd w:val="0"/>
              <w:jc w:val="both"/>
              <w:rPr>
                <w:rFonts w:ascii="Angsana New" w:eastAsia="Times New Roman" w:hAnsi="Angsana New" w:cs="Angsana New"/>
                <w:b/>
                <w:bCs/>
                <w:sz w:val="28"/>
                <w:szCs w:val="28"/>
                <w:u w:val="single"/>
                <w:lang w:eastAsia="en-US"/>
              </w:rPr>
            </w:pPr>
            <w:r w:rsidRPr="00BA0E69">
              <w:rPr>
                <w:rFonts w:ascii="Angsana New" w:eastAsia="Times New Roman" w:hAnsi="Angsana New" w:cs="Angsana New"/>
                <w:b/>
                <w:bCs/>
                <w:sz w:val="28"/>
                <w:szCs w:val="28"/>
                <w:u w:val="single"/>
                <w:lang w:eastAsia="en-US"/>
              </w:rPr>
              <w:t>For the three-month periods</w:t>
            </w:r>
          </w:p>
        </w:tc>
        <w:tc>
          <w:tcPr>
            <w:tcW w:w="1330"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63"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744078" w:rsidRPr="00C069E5"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069E5">
              <w:rPr>
                <w:rFonts w:ascii="Angsana New" w:eastAsia="Times New Roman" w:hAnsi="Angsana New" w:cs="Angsana New"/>
                <w:sz w:val="28"/>
                <w:szCs w:val="28"/>
                <w:lang w:eastAsia="en-US"/>
              </w:rPr>
              <w:t>871</w:t>
            </w:r>
          </w:p>
        </w:tc>
        <w:tc>
          <w:tcPr>
            <w:tcW w:w="1363"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w:t>
            </w:r>
            <w:r>
              <w:rPr>
                <w:rFonts w:ascii="Angsana New" w:eastAsia="Times New Roman" w:hAnsi="Angsana New" w:cs="Angsana New"/>
                <w:sz w:val="28"/>
                <w:szCs w:val="28"/>
                <w:lang w:eastAsia="en-US"/>
              </w:rPr>
              <w:t>,011</w:t>
            </w:r>
          </w:p>
        </w:tc>
        <w:tc>
          <w:tcPr>
            <w:tcW w:w="1276" w:type="dxa"/>
            <w:tcBorders>
              <w:top w:val="nil"/>
              <w:left w:val="nil"/>
              <w:bottom w:val="nil"/>
              <w:right w:val="nil"/>
            </w:tcBorders>
            <w:shd w:val="clear" w:color="auto" w:fill="auto"/>
          </w:tcPr>
          <w:p w:rsidR="00744078" w:rsidRPr="00CE738F"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699</w:t>
            </w:r>
          </w:p>
        </w:tc>
        <w:tc>
          <w:tcPr>
            <w:tcW w:w="1417"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838</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744078" w:rsidRPr="00C069E5"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069E5">
              <w:rPr>
                <w:rFonts w:ascii="Angsana New" w:eastAsia="Times New Roman" w:hAnsi="Angsana New" w:cs="Angsana New"/>
                <w:sz w:val="28"/>
                <w:szCs w:val="28"/>
                <w:lang w:eastAsia="en-US"/>
              </w:rPr>
              <w:t>60</w:t>
            </w:r>
          </w:p>
        </w:tc>
        <w:tc>
          <w:tcPr>
            <w:tcW w:w="1363" w:type="dxa"/>
            <w:tcBorders>
              <w:top w:val="nil"/>
              <w:left w:val="nil"/>
              <w:bottom w:val="nil"/>
              <w:right w:val="nil"/>
            </w:tcBorders>
            <w:shd w:val="clear" w:color="auto" w:fill="auto"/>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109</w:t>
            </w:r>
          </w:p>
        </w:tc>
        <w:tc>
          <w:tcPr>
            <w:tcW w:w="1276" w:type="dxa"/>
            <w:tcBorders>
              <w:top w:val="nil"/>
              <w:left w:val="nil"/>
              <w:bottom w:val="nil"/>
              <w:right w:val="nil"/>
            </w:tcBorders>
            <w:shd w:val="clear" w:color="auto" w:fill="auto"/>
          </w:tcPr>
          <w:p w:rsidR="00744078" w:rsidRPr="00CE738F"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33</w:t>
            </w:r>
          </w:p>
        </w:tc>
        <w:tc>
          <w:tcPr>
            <w:tcW w:w="1417" w:type="dxa"/>
            <w:tcBorders>
              <w:top w:val="nil"/>
              <w:left w:val="nil"/>
              <w:bottom w:val="nil"/>
              <w:right w:val="nil"/>
            </w:tcBorders>
            <w:shd w:val="solid" w:color="FFFFFF" w:fill="auto"/>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78</w:t>
            </w:r>
          </w:p>
        </w:tc>
      </w:tr>
      <w:tr w:rsidR="00744078" w:rsidTr="00744078">
        <w:trPr>
          <w:trHeight w:val="398"/>
        </w:trPr>
        <w:tc>
          <w:tcPr>
            <w:tcW w:w="283"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solid" w:color="FFFFFF" w:fill="auto"/>
          </w:tcPr>
          <w:p w:rsidR="00744078" w:rsidRPr="00C069E5"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069E5">
              <w:rPr>
                <w:rFonts w:ascii="Angsana New" w:eastAsia="Times New Roman" w:hAnsi="Angsana New" w:cs="Angsana New"/>
                <w:sz w:val="28"/>
                <w:szCs w:val="28"/>
                <w:lang w:eastAsia="en-US"/>
              </w:rPr>
              <w:t>931</w:t>
            </w:r>
          </w:p>
        </w:tc>
        <w:tc>
          <w:tcPr>
            <w:tcW w:w="1363" w:type="dxa"/>
            <w:tcBorders>
              <w:top w:val="nil"/>
              <w:left w:val="nil"/>
              <w:bottom w:val="nil"/>
              <w:right w:val="nil"/>
            </w:tcBorders>
            <w:shd w:val="solid" w:color="FFFFFF" w:fill="auto"/>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1,120</w:t>
            </w:r>
          </w:p>
        </w:tc>
        <w:tc>
          <w:tcPr>
            <w:tcW w:w="1276" w:type="dxa"/>
            <w:tcBorders>
              <w:top w:val="nil"/>
              <w:left w:val="nil"/>
              <w:bottom w:val="nil"/>
              <w:right w:val="nil"/>
            </w:tcBorders>
            <w:shd w:val="solid" w:color="FFFFFF" w:fill="auto"/>
          </w:tcPr>
          <w:p w:rsidR="00744078" w:rsidRPr="00CE738F"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732</w:t>
            </w:r>
          </w:p>
        </w:tc>
        <w:tc>
          <w:tcPr>
            <w:tcW w:w="1417" w:type="dxa"/>
            <w:tcBorders>
              <w:top w:val="nil"/>
              <w:left w:val="nil"/>
              <w:bottom w:val="nil"/>
              <w:right w:val="nil"/>
            </w:tcBorders>
            <w:shd w:val="solid" w:color="FFFFFF" w:fill="auto"/>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916</w:t>
            </w:r>
          </w:p>
        </w:tc>
      </w:tr>
      <w:tr w:rsidR="004505F3" w:rsidTr="00A740CD">
        <w:trPr>
          <w:trHeight w:val="398"/>
        </w:trPr>
        <w:tc>
          <w:tcPr>
            <w:tcW w:w="3544" w:type="dxa"/>
            <w:gridSpan w:val="2"/>
            <w:tcBorders>
              <w:top w:val="nil"/>
              <w:left w:val="nil"/>
              <w:bottom w:val="nil"/>
              <w:right w:val="nil"/>
            </w:tcBorders>
            <w:shd w:val="solid" w:color="FFFFFF" w:fill="auto"/>
          </w:tcPr>
          <w:p w:rsidR="004505F3" w:rsidRPr="00BA0E69" w:rsidRDefault="004505F3" w:rsidP="004505F3">
            <w:pPr>
              <w:suppressAutoHyphens w:val="0"/>
              <w:autoSpaceDE w:val="0"/>
              <w:autoSpaceDN w:val="0"/>
              <w:adjustRightInd w:val="0"/>
              <w:rPr>
                <w:rFonts w:ascii="Angsana New" w:eastAsia="Times New Roman" w:hAnsi="Angsana New" w:cs="Angsana New"/>
                <w:b/>
                <w:bCs/>
                <w:sz w:val="28"/>
                <w:szCs w:val="28"/>
                <w:u w:val="single"/>
                <w:lang w:eastAsia="en-US"/>
              </w:rPr>
            </w:pPr>
            <w:bookmarkStart w:id="906" w:name="_MON_1682407689"/>
            <w:bookmarkEnd w:id="906"/>
            <w:r w:rsidRPr="00BA0E69">
              <w:rPr>
                <w:rFonts w:ascii="Angsana New" w:eastAsia="Times New Roman" w:hAnsi="Angsana New" w:cs="Angsana New"/>
                <w:b/>
                <w:bCs/>
                <w:sz w:val="28"/>
                <w:szCs w:val="28"/>
                <w:u w:val="single"/>
                <w:lang w:eastAsia="en-US"/>
              </w:rPr>
              <w:t>F</w:t>
            </w:r>
            <w:r>
              <w:rPr>
                <w:rFonts w:ascii="Angsana New" w:eastAsia="Times New Roman" w:hAnsi="Angsana New" w:cs="Angsana New"/>
                <w:b/>
                <w:bCs/>
                <w:sz w:val="28"/>
                <w:szCs w:val="28"/>
                <w:u w:val="single"/>
                <w:lang w:eastAsia="en-US"/>
              </w:rPr>
              <w:t>or the six</w:t>
            </w:r>
            <w:r w:rsidRPr="00BA0E69">
              <w:rPr>
                <w:rFonts w:ascii="Angsana New" w:eastAsia="Times New Roman" w:hAnsi="Angsana New" w:cs="Angsana New"/>
                <w:b/>
                <w:bCs/>
                <w:sz w:val="28"/>
                <w:szCs w:val="28"/>
                <w:u w:val="single"/>
                <w:lang w:eastAsia="en-US"/>
              </w:rPr>
              <w:t>-month periods</w:t>
            </w:r>
          </w:p>
        </w:tc>
        <w:tc>
          <w:tcPr>
            <w:tcW w:w="1330" w:type="dxa"/>
            <w:tcBorders>
              <w:top w:val="nil"/>
              <w:left w:val="nil"/>
              <w:right w:val="nil"/>
            </w:tcBorders>
            <w:shd w:val="clear" w:color="auto" w:fill="auto"/>
            <w:vAlign w:val="bottom"/>
          </w:tcPr>
          <w:p w:rsidR="004505F3"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363" w:type="dxa"/>
            <w:tcBorders>
              <w:top w:val="nil"/>
              <w:left w:val="nil"/>
              <w:right w:val="nil"/>
            </w:tcBorders>
            <w:shd w:val="clear" w:color="auto" w:fill="auto"/>
            <w:vAlign w:val="bottom"/>
          </w:tcPr>
          <w:p w:rsidR="004505F3"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276" w:type="dxa"/>
            <w:tcBorders>
              <w:top w:val="nil"/>
              <w:left w:val="nil"/>
              <w:right w:val="nil"/>
            </w:tcBorders>
            <w:shd w:val="clear" w:color="auto" w:fill="auto"/>
            <w:vAlign w:val="bottom"/>
          </w:tcPr>
          <w:p w:rsidR="004505F3"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right w:val="nil"/>
            </w:tcBorders>
            <w:shd w:val="clear" w:color="auto" w:fill="auto"/>
            <w:vAlign w:val="bottom"/>
          </w:tcPr>
          <w:p w:rsidR="004505F3"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744078" w:rsidRPr="003509B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3509BA">
              <w:rPr>
                <w:rFonts w:ascii="Angsana New" w:eastAsia="Times New Roman" w:hAnsi="Angsana New" w:cs="Angsana New" w:hint="cs"/>
                <w:sz w:val="28"/>
                <w:szCs w:val="28"/>
                <w:cs/>
                <w:lang w:eastAsia="en-US"/>
              </w:rPr>
              <w:t>1</w:t>
            </w:r>
            <w:r w:rsidRPr="003509BA">
              <w:rPr>
                <w:rFonts w:ascii="Angsana New" w:eastAsia="Times New Roman" w:hAnsi="Angsana New" w:cs="Angsana New"/>
                <w:sz w:val="28"/>
                <w:szCs w:val="28"/>
                <w:lang w:eastAsia="en-US"/>
              </w:rPr>
              <w:t>,800</w:t>
            </w:r>
          </w:p>
        </w:tc>
        <w:tc>
          <w:tcPr>
            <w:tcW w:w="1363" w:type="dxa"/>
            <w:tcBorders>
              <w:top w:val="nil"/>
              <w:left w:val="nil"/>
              <w:bottom w:val="nil"/>
              <w:right w:val="nil"/>
            </w:tcBorders>
            <w:shd w:val="clear" w:color="auto" w:fill="auto"/>
          </w:tcPr>
          <w:p w:rsidR="00744078" w:rsidRPr="003509B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3509BA">
              <w:rPr>
                <w:rFonts w:ascii="Angsana New" w:eastAsia="Times New Roman" w:hAnsi="Angsana New" w:cs="Angsana New"/>
                <w:sz w:val="28"/>
                <w:szCs w:val="28"/>
                <w:lang w:eastAsia="en-US"/>
              </w:rPr>
              <w:t>1,926</w:t>
            </w:r>
          </w:p>
        </w:tc>
        <w:tc>
          <w:tcPr>
            <w:tcW w:w="1276" w:type="dxa"/>
            <w:tcBorders>
              <w:top w:val="nil"/>
              <w:left w:val="nil"/>
              <w:bottom w:val="nil"/>
              <w:right w:val="nil"/>
            </w:tcBorders>
            <w:shd w:val="clear" w:color="auto" w:fill="auto"/>
          </w:tcPr>
          <w:p w:rsidR="00744078" w:rsidRPr="003509B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3509BA">
              <w:rPr>
                <w:rFonts w:ascii="Angsana New" w:eastAsia="Times New Roman" w:hAnsi="Angsana New" w:cs="Angsana New"/>
                <w:sz w:val="28"/>
                <w:szCs w:val="28"/>
                <w:lang w:eastAsia="en-US"/>
              </w:rPr>
              <w:t>1,456</w:t>
            </w:r>
          </w:p>
        </w:tc>
        <w:tc>
          <w:tcPr>
            <w:tcW w:w="1417" w:type="dxa"/>
            <w:tcBorders>
              <w:top w:val="nil"/>
              <w:left w:val="nil"/>
              <w:bottom w:val="nil"/>
              <w:right w:val="nil"/>
            </w:tcBorders>
            <w:shd w:val="clear" w:color="auto" w:fill="auto"/>
          </w:tcPr>
          <w:p w:rsidR="00744078" w:rsidRPr="003509B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3509BA">
              <w:rPr>
                <w:rFonts w:ascii="Angsana New" w:eastAsia="Times New Roman" w:hAnsi="Angsana New" w:cs="Angsana New"/>
                <w:sz w:val="28"/>
                <w:szCs w:val="28"/>
                <w:lang w:eastAsia="en-US"/>
              </w:rPr>
              <w:t>1,670</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744078" w:rsidRPr="00C069E5"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069E5">
              <w:rPr>
                <w:rFonts w:ascii="Angsana New" w:eastAsia="Times New Roman" w:hAnsi="Angsana New" w:cs="Angsana New"/>
                <w:sz w:val="28"/>
                <w:szCs w:val="28"/>
                <w:lang w:eastAsia="en-US"/>
              </w:rPr>
              <w:t>131</w:t>
            </w:r>
          </w:p>
        </w:tc>
        <w:tc>
          <w:tcPr>
            <w:tcW w:w="1363" w:type="dxa"/>
            <w:tcBorders>
              <w:top w:val="nil"/>
              <w:left w:val="nil"/>
              <w:bottom w:val="nil"/>
              <w:right w:val="nil"/>
            </w:tcBorders>
            <w:shd w:val="clear" w:color="auto" w:fill="auto"/>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220</w:t>
            </w:r>
          </w:p>
        </w:tc>
        <w:tc>
          <w:tcPr>
            <w:tcW w:w="1276" w:type="dxa"/>
            <w:tcBorders>
              <w:top w:val="nil"/>
              <w:left w:val="nil"/>
              <w:bottom w:val="nil"/>
              <w:right w:val="nil"/>
            </w:tcBorders>
            <w:shd w:val="clear" w:color="auto" w:fill="auto"/>
          </w:tcPr>
          <w:p w:rsidR="00744078" w:rsidRPr="00CE738F"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76</w:t>
            </w:r>
          </w:p>
        </w:tc>
        <w:tc>
          <w:tcPr>
            <w:tcW w:w="1417" w:type="dxa"/>
            <w:tcBorders>
              <w:top w:val="nil"/>
              <w:left w:val="nil"/>
              <w:bottom w:val="nil"/>
              <w:right w:val="nil"/>
            </w:tcBorders>
            <w:shd w:val="clear" w:color="auto" w:fill="auto"/>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168</w:t>
            </w:r>
          </w:p>
        </w:tc>
      </w:tr>
      <w:tr w:rsidR="00744078" w:rsidTr="00744078">
        <w:trPr>
          <w:trHeight w:val="398"/>
        </w:trPr>
        <w:tc>
          <w:tcPr>
            <w:tcW w:w="283"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clear" w:color="auto" w:fill="auto"/>
          </w:tcPr>
          <w:p w:rsidR="00744078" w:rsidRPr="00C069E5"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069E5">
              <w:rPr>
                <w:rFonts w:ascii="Angsana New" w:eastAsia="Times New Roman" w:hAnsi="Angsana New" w:cs="Angsana New"/>
                <w:sz w:val="28"/>
                <w:szCs w:val="28"/>
                <w:lang w:eastAsia="en-US"/>
              </w:rPr>
              <w:t>1,93</w:t>
            </w:r>
            <w:r>
              <w:rPr>
                <w:rFonts w:ascii="Angsana New" w:eastAsia="Times New Roman" w:hAnsi="Angsana New" w:cs="Angsana New"/>
                <w:sz w:val="28"/>
                <w:szCs w:val="28"/>
                <w:lang w:eastAsia="en-US"/>
              </w:rPr>
              <w:t>1</w:t>
            </w:r>
          </w:p>
        </w:tc>
        <w:tc>
          <w:tcPr>
            <w:tcW w:w="1363" w:type="dxa"/>
            <w:tcBorders>
              <w:top w:val="nil"/>
              <w:left w:val="nil"/>
              <w:bottom w:val="nil"/>
              <w:right w:val="nil"/>
            </w:tcBorders>
            <w:shd w:val="clear" w:color="auto" w:fill="auto"/>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2,146</w:t>
            </w:r>
          </w:p>
        </w:tc>
        <w:tc>
          <w:tcPr>
            <w:tcW w:w="1276" w:type="dxa"/>
            <w:tcBorders>
              <w:top w:val="nil"/>
              <w:left w:val="nil"/>
              <w:bottom w:val="nil"/>
              <w:right w:val="nil"/>
            </w:tcBorders>
            <w:shd w:val="clear" w:color="auto" w:fill="auto"/>
          </w:tcPr>
          <w:p w:rsidR="00744078" w:rsidRPr="00CE738F"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738F">
              <w:rPr>
                <w:rFonts w:ascii="Angsana New" w:eastAsia="Times New Roman" w:hAnsi="Angsana New" w:cs="Angsana New"/>
                <w:sz w:val="28"/>
                <w:szCs w:val="28"/>
                <w:lang w:eastAsia="en-US"/>
              </w:rPr>
              <w:t>1,532</w:t>
            </w:r>
          </w:p>
        </w:tc>
        <w:tc>
          <w:tcPr>
            <w:tcW w:w="1417" w:type="dxa"/>
            <w:tcBorders>
              <w:top w:val="nil"/>
              <w:left w:val="nil"/>
              <w:bottom w:val="nil"/>
              <w:right w:val="nil"/>
            </w:tcBorders>
            <w:shd w:val="clear" w:color="auto" w:fill="auto"/>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1,838</w:t>
            </w:r>
          </w:p>
        </w:tc>
      </w:tr>
    </w:tbl>
    <w:p w:rsidR="00E04928" w:rsidRPr="000A6D0D" w:rsidRDefault="00E04928" w:rsidP="00F370DC">
      <w:pPr>
        <w:numPr>
          <w:ilvl w:val="0"/>
          <w:numId w:val="2"/>
        </w:numPr>
        <w:suppressAutoHyphens w:val="0"/>
        <w:spacing w:before="12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33662D" w:rsidP="00223F83">
      <w:pPr>
        <w:suppressAutoHyphens w:val="0"/>
        <w:spacing w:before="120" w:line="240" w:lineRule="atLeast"/>
        <w:ind w:left="425" w:right="59"/>
        <w:jc w:val="thaiDistribute"/>
        <w:rPr>
          <w:rFonts w:ascii="Angsana New" w:hAnsi="Angsana New" w:cs="Angsana New"/>
          <w:bCs/>
          <w:sz w:val="28"/>
          <w:szCs w:val="28"/>
        </w:rPr>
      </w:pPr>
      <w:r w:rsidRPr="0033662D">
        <w:rPr>
          <w:rFonts w:ascii="Angsana New" w:hAnsi="Angsana New" w:cs="Angsana New"/>
          <w:bCs/>
          <w:sz w:val="28"/>
          <w:szCs w:val="28"/>
        </w:rPr>
        <w:t>Trade and other curre</w:t>
      </w:r>
      <w:r>
        <w:rPr>
          <w:rFonts w:ascii="Angsana New" w:hAnsi="Angsana New" w:cs="Angsana New"/>
          <w:bCs/>
          <w:sz w:val="28"/>
          <w:szCs w:val="28"/>
        </w:rPr>
        <w:t xml:space="preserve">nt payables as at </w:t>
      </w:r>
      <w:r w:rsidR="007A5620">
        <w:rPr>
          <w:rFonts w:ascii="Angsana New" w:hAnsi="Angsana New"/>
          <w:sz w:val="28"/>
          <w:szCs w:val="28"/>
          <w:lang w:val="en-GB"/>
        </w:rPr>
        <w:t>June</w:t>
      </w:r>
      <w:r w:rsidR="008454DB">
        <w:rPr>
          <w:rFonts w:ascii="Angsana New" w:hAnsi="Angsana New"/>
          <w:sz w:val="28"/>
          <w:szCs w:val="28"/>
          <w:lang w:val="en-GB"/>
        </w:rPr>
        <w:t xml:space="preserve"> 30</w:t>
      </w:r>
      <w:r w:rsidR="007A5620" w:rsidRPr="009B475A">
        <w:rPr>
          <w:rFonts w:ascii="Angsana New" w:hAnsi="Angsana New"/>
          <w:sz w:val="28"/>
          <w:szCs w:val="28"/>
          <w:lang w:val="en-GB"/>
        </w:rPr>
        <w:t xml:space="preserve">, 2023 </w:t>
      </w:r>
      <w:r>
        <w:rPr>
          <w:rFonts w:ascii="Angsana New" w:hAnsi="Angsana New" w:cs="Angsana New"/>
          <w:bCs/>
          <w:sz w:val="28"/>
          <w:szCs w:val="28"/>
        </w:rPr>
        <w:t>and December 31, 2022</w:t>
      </w:r>
      <w:r w:rsidRPr="0033662D">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C930EC" w:rsidRPr="00C930EC">
              <w:rPr>
                <w:rFonts w:ascii="Angsana New" w:eastAsia="Times New Roman" w:hAnsi="Angsana New" w:cs="Angsana New"/>
                <w:sz w:val="28"/>
                <w:szCs w:val="28"/>
                <w:lang w:eastAsia="en-US"/>
              </w:rPr>
              <w:t>Thousand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16"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30"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4"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9539AD" w:rsidTr="00744078">
        <w:trPr>
          <w:trHeight w:val="398"/>
        </w:trPr>
        <w:tc>
          <w:tcPr>
            <w:tcW w:w="4110" w:type="dxa"/>
            <w:gridSpan w:val="2"/>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744078" w:rsidRPr="00F7323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8,870</w:t>
            </w:r>
          </w:p>
        </w:tc>
        <w:tc>
          <w:tcPr>
            <w:tcW w:w="1316"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20,310 </w:t>
            </w:r>
          </w:p>
        </w:tc>
        <w:tc>
          <w:tcPr>
            <w:tcW w:w="133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7,543</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744078" w:rsidRPr="00F7323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8,870</w:t>
            </w:r>
          </w:p>
        </w:tc>
        <w:tc>
          <w:tcPr>
            <w:tcW w:w="1316"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20,310 </w:t>
            </w:r>
          </w:p>
        </w:tc>
        <w:tc>
          <w:tcPr>
            <w:tcW w:w="133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7,543</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p>
        </w:tc>
      </w:tr>
      <w:tr w:rsidR="009539AD" w:rsidTr="00744078">
        <w:trPr>
          <w:trHeight w:val="398"/>
        </w:trPr>
        <w:tc>
          <w:tcPr>
            <w:tcW w:w="4110" w:type="dxa"/>
            <w:gridSpan w:val="2"/>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Pr="007906E1" w:rsidRDefault="009539AD"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1,745</w:t>
            </w:r>
          </w:p>
        </w:tc>
        <w:tc>
          <w:tcPr>
            <w:tcW w:w="1316"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1,656 </w:t>
            </w:r>
          </w:p>
        </w:tc>
        <w:tc>
          <w:tcPr>
            <w:tcW w:w="133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1,69</w:t>
            </w:r>
            <w:r>
              <w:rPr>
                <w:rFonts w:ascii="Angsana New" w:eastAsia="Times New Roman" w:hAnsi="Angsana New" w:cs="Angsana New"/>
                <w:sz w:val="28"/>
                <w:szCs w:val="28"/>
                <w:lang w:eastAsia="en-US"/>
              </w:rPr>
              <w:t>2</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1,654 </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93</w:t>
            </w:r>
          </w:p>
        </w:tc>
        <w:tc>
          <w:tcPr>
            <w:tcW w:w="1316"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w:t>
            </w:r>
          </w:p>
        </w:tc>
        <w:tc>
          <w:tcPr>
            <w:tcW w:w="133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93</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569</w:t>
            </w:r>
          </w:p>
        </w:tc>
        <w:tc>
          <w:tcPr>
            <w:tcW w:w="1316" w:type="dxa"/>
            <w:tcBorders>
              <w:top w:val="nil"/>
              <w:left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478</w:t>
            </w:r>
          </w:p>
        </w:tc>
        <w:tc>
          <w:tcPr>
            <w:tcW w:w="1330" w:type="dxa"/>
            <w:tcBorders>
              <w:top w:val="nil"/>
              <w:left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569</w:t>
            </w:r>
          </w:p>
        </w:tc>
        <w:tc>
          <w:tcPr>
            <w:tcW w:w="1274" w:type="dxa"/>
            <w:tcBorders>
              <w:top w:val="nil"/>
              <w:left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478</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3,999</w:t>
            </w:r>
          </w:p>
        </w:tc>
        <w:tc>
          <w:tcPr>
            <w:tcW w:w="1316"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3,889</w:t>
            </w:r>
          </w:p>
        </w:tc>
        <w:tc>
          <w:tcPr>
            <w:tcW w:w="133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3,887</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3,383</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335</w:t>
            </w:r>
          </w:p>
        </w:tc>
        <w:tc>
          <w:tcPr>
            <w:tcW w:w="1316"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414</w:t>
            </w:r>
          </w:p>
        </w:tc>
        <w:tc>
          <w:tcPr>
            <w:tcW w:w="133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335</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414</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744078" w:rsidRPr="00F7323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36</w:t>
            </w:r>
          </w:p>
        </w:tc>
        <w:tc>
          <w:tcPr>
            <w:tcW w:w="1316" w:type="dxa"/>
            <w:tcBorders>
              <w:top w:val="nil"/>
              <w:left w:val="nil"/>
              <w:bottom w:val="nil"/>
              <w:right w:val="nil"/>
            </w:tcBorders>
            <w:shd w:val="clear" w:color="auto" w:fill="auto"/>
            <w:vAlign w:val="bottom"/>
          </w:tcPr>
          <w:p w:rsidR="00744078" w:rsidRPr="00DF202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w:t>
            </w:r>
          </w:p>
        </w:tc>
        <w:tc>
          <w:tcPr>
            <w:tcW w:w="133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36</w:t>
            </w:r>
          </w:p>
        </w:tc>
        <w:tc>
          <w:tcPr>
            <w:tcW w:w="1274" w:type="dxa"/>
            <w:tcBorders>
              <w:top w:val="nil"/>
              <w:left w:val="nil"/>
              <w:bottom w:val="nil"/>
              <w:right w:val="nil"/>
            </w:tcBorders>
            <w:shd w:val="clear" w:color="auto" w:fill="auto"/>
            <w:vAlign w:val="bottom"/>
          </w:tcPr>
          <w:p w:rsidR="00744078" w:rsidRPr="00DF202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744078" w:rsidRPr="00F7323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6,777</w:t>
            </w:r>
          </w:p>
        </w:tc>
        <w:tc>
          <w:tcPr>
            <w:tcW w:w="1316"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6,547 </w:t>
            </w:r>
          </w:p>
        </w:tc>
        <w:tc>
          <w:tcPr>
            <w:tcW w:w="133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6,61</w:t>
            </w:r>
            <w:r>
              <w:rPr>
                <w:rFonts w:ascii="Angsana New" w:eastAsia="Times New Roman" w:hAnsi="Angsana New" w:cs="Angsana New"/>
                <w:sz w:val="28"/>
                <w:szCs w:val="28"/>
                <w:lang w:eastAsia="en-US"/>
              </w:rPr>
              <w:t>2</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6,039 </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744078" w:rsidRPr="00F7323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15,647</w:t>
            </w:r>
          </w:p>
        </w:tc>
        <w:tc>
          <w:tcPr>
            <w:tcW w:w="1316"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26,857 </w:t>
            </w:r>
          </w:p>
        </w:tc>
        <w:tc>
          <w:tcPr>
            <w:tcW w:w="1330" w:type="dxa"/>
            <w:tcBorders>
              <w:top w:val="nil"/>
              <w:left w:val="nil"/>
              <w:bottom w:val="nil"/>
              <w:right w:val="nil"/>
            </w:tcBorders>
            <w:shd w:val="clear" w:color="auto" w:fill="auto"/>
            <w:vAlign w:val="bottom"/>
          </w:tcPr>
          <w:p w:rsidR="00744078" w:rsidRPr="00437E6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14,15</w:t>
            </w:r>
            <w:r>
              <w:rPr>
                <w:rFonts w:ascii="Angsana New" w:eastAsia="Times New Roman" w:hAnsi="Angsana New" w:cs="Angsana New"/>
                <w:sz w:val="28"/>
                <w:szCs w:val="28"/>
                <w:lang w:eastAsia="en-US"/>
              </w:rPr>
              <w:t>5</w:t>
            </w:r>
          </w:p>
        </w:tc>
        <w:tc>
          <w:tcPr>
            <w:tcW w:w="1274"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23,948</w:t>
            </w:r>
          </w:p>
        </w:tc>
      </w:tr>
    </w:tbl>
    <w:p w:rsidR="00906C7A" w:rsidRPr="000A6D0D" w:rsidRDefault="00906C7A"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bookmarkStart w:id="907" w:name="_MON_1524918076"/>
      <w:bookmarkStart w:id="908" w:name="_MON_1525609039"/>
      <w:bookmarkStart w:id="909" w:name="_MON_1528212570"/>
      <w:bookmarkStart w:id="910" w:name="_MON_1528213544"/>
      <w:bookmarkStart w:id="911" w:name="_MON_1528730547"/>
      <w:bookmarkStart w:id="912" w:name="_MON_1528731236"/>
      <w:bookmarkStart w:id="913" w:name="_MON_1529926418"/>
      <w:bookmarkStart w:id="914" w:name="_MON_1530017908"/>
      <w:bookmarkStart w:id="915" w:name="_MON_1530087879"/>
      <w:bookmarkStart w:id="916" w:name="_MON_1530087885"/>
      <w:bookmarkStart w:id="917" w:name="_MON_1530087893"/>
      <w:bookmarkStart w:id="918" w:name="_MON_1530087899"/>
      <w:bookmarkStart w:id="919" w:name="_MON_1530105882"/>
      <w:bookmarkStart w:id="920" w:name="_MON_1530105897"/>
      <w:bookmarkStart w:id="921" w:name="_MON_1539699874"/>
      <w:bookmarkStart w:id="922" w:name="_MON_1539699958"/>
      <w:bookmarkStart w:id="923" w:name="_MON_1539699964"/>
      <w:bookmarkStart w:id="924" w:name="_MON_1549087745"/>
      <w:bookmarkStart w:id="925" w:name="_MON_1549087753"/>
      <w:bookmarkStart w:id="926" w:name="_MON_1549087766"/>
      <w:bookmarkStart w:id="927" w:name="_MON_1552386458"/>
      <w:bookmarkStart w:id="928" w:name="_MON_1552400973"/>
      <w:bookmarkStart w:id="929" w:name="_MON_1552479797"/>
      <w:bookmarkStart w:id="930" w:name="_MON_1552743739"/>
      <w:bookmarkStart w:id="931" w:name="_MON_1552744036"/>
      <w:bookmarkStart w:id="932" w:name="_MON_1552744734"/>
      <w:bookmarkStart w:id="933" w:name="_MON_1552744769"/>
      <w:bookmarkStart w:id="934" w:name="_MON_1552914043"/>
      <w:bookmarkStart w:id="935" w:name="_MON_1555503973"/>
      <w:bookmarkStart w:id="936" w:name="_MON_1555924131"/>
      <w:bookmarkStart w:id="937" w:name="_MON_1555924491"/>
      <w:bookmarkStart w:id="938" w:name="_MON_1555940182"/>
      <w:bookmarkStart w:id="939" w:name="_MON_1555940327"/>
      <w:bookmarkStart w:id="940" w:name="_MON_1555940701"/>
      <w:bookmarkStart w:id="941" w:name="_MON_1555941001"/>
      <w:bookmarkStart w:id="942" w:name="_MON_1555949936"/>
      <w:bookmarkStart w:id="943" w:name="_MON_1555950138"/>
      <w:bookmarkStart w:id="944" w:name="_MON_1555952501"/>
      <w:bookmarkStart w:id="945" w:name="_MON_1556088964"/>
      <w:bookmarkStart w:id="946" w:name="_MON_1585405781"/>
      <w:bookmarkStart w:id="947" w:name="_MON_1587475156"/>
      <w:bookmarkStart w:id="948" w:name="_MON_1587475210"/>
      <w:bookmarkStart w:id="949" w:name="_MON_1587475463"/>
      <w:bookmarkStart w:id="950" w:name="_MON_1587475670"/>
      <w:bookmarkStart w:id="951" w:name="_MON_1587488825"/>
      <w:bookmarkStart w:id="952" w:name="_MON_1587536913"/>
      <w:bookmarkStart w:id="953" w:name="_MON_1587536979"/>
      <w:bookmarkStart w:id="954" w:name="_MON_1587542516"/>
      <w:bookmarkStart w:id="955" w:name="_MON_1587646332"/>
      <w:bookmarkStart w:id="956" w:name="_MON_1429558670"/>
      <w:bookmarkStart w:id="957" w:name="_MON_1429562026"/>
      <w:bookmarkStart w:id="958" w:name="_MON_1429603692"/>
      <w:bookmarkStart w:id="959" w:name="_MON_1429722667"/>
      <w:bookmarkStart w:id="960" w:name="_MON_1429722704"/>
      <w:bookmarkStart w:id="961" w:name="_MON_1429722765"/>
      <w:bookmarkStart w:id="962" w:name="_MON_1429722883"/>
      <w:bookmarkStart w:id="963" w:name="_MON_1460196516"/>
      <w:bookmarkStart w:id="964" w:name="_MON_1460197683"/>
      <w:bookmarkStart w:id="965" w:name="_MON_1460197813"/>
      <w:bookmarkStart w:id="966" w:name="_MON_1460198603"/>
      <w:bookmarkStart w:id="967" w:name="_MON_1460636608"/>
      <w:bookmarkStart w:id="968" w:name="_MON_1460636638"/>
      <w:bookmarkStart w:id="969" w:name="_MON_1460657127"/>
      <w:bookmarkStart w:id="970" w:name="_MON_1460972766"/>
      <w:bookmarkStart w:id="971" w:name="_MON_1460972844"/>
      <w:bookmarkStart w:id="972" w:name="_MON_1460973740"/>
      <w:bookmarkStart w:id="973" w:name="_MON_1460974287"/>
      <w:bookmarkStart w:id="974" w:name="_MON_1460974728"/>
      <w:bookmarkStart w:id="975" w:name="_MON_1460974994"/>
      <w:bookmarkStart w:id="976" w:name="_MON_1460975119"/>
      <w:bookmarkStart w:id="977" w:name="_MON_1460988770"/>
      <w:bookmarkStart w:id="978" w:name="_MON_1461084605"/>
      <w:bookmarkStart w:id="979" w:name="_MON_1461084732"/>
      <w:bookmarkStart w:id="980" w:name="_MON_1461084762"/>
      <w:bookmarkStart w:id="981" w:name="_MON_1491317629"/>
      <w:bookmarkStart w:id="982" w:name="_MON_1492596276"/>
      <w:bookmarkStart w:id="983" w:name="_MON_1492597338"/>
      <w:bookmarkStart w:id="984" w:name="_MON_1706713600"/>
      <w:bookmarkStart w:id="985" w:name="_MON_1492597726"/>
      <w:bookmarkStart w:id="986" w:name="_MON_1492599696"/>
      <w:bookmarkStart w:id="987" w:name="_MON_1492850013"/>
      <w:bookmarkStart w:id="988" w:name="_MON_1492953553"/>
      <w:bookmarkStart w:id="989" w:name="_MON_1493055208"/>
      <w:bookmarkStart w:id="990" w:name="_MON_1512398032"/>
      <w:bookmarkStart w:id="991" w:name="_MON_1512398037"/>
      <w:bookmarkStart w:id="992" w:name="_MON_1512398058"/>
      <w:bookmarkStart w:id="993" w:name="_MON_1512398090"/>
      <w:bookmarkStart w:id="994" w:name="_MON_1512398155"/>
      <w:bookmarkStart w:id="995" w:name="_MON_1512398192"/>
      <w:bookmarkStart w:id="996" w:name="_MON_1512456702"/>
      <w:bookmarkStart w:id="997" w:name="_MON_1512459080"/>
      <w:bookmarkStart w:id="998" w:name="_MON_1512459090"/>
      <w:bookmarkStart w:id="999" w:name="_MON_1512459186"/>
      <w:bookmarkStart w:id="1000" w:name="_MON_1512459193"/>
      <w:bookmarkStart w:id="1001" w:name="_MON_1513208873"/>
      <w:bookmarkStart w:id="1002" w:name="_MON_1513368442"/>
      <w:bookmarkStart w:id="1003" w:name="_MON_1517327008"/>
      <w:bookmarkStart w:id="1004" w:name="_MON_1518607530"/>
      <w:bookmarkStart w:id="1005" w:name="_MON_1521290908"/>
      <w:bookmarkStart w:id="1006" w:name="_MON_1521291116"/>
      <w:bookmarkStart w:id="1007" w:name="_MON_1521297903"/>
      <w:bookmarkStart w:id="1008" w:name="_MON_1521375553"/>
      <w:bookmarkStart w:id="1009" w:name="_MON_1521375560"/>
      <w:bookmarkStart w:id="1010" w:name="_MON_1521375786"/>
      <w:bookmarkStart w:id="1011" w:name="_MON_1521375903"/>
      <w:bookmarkStart w:id="1012" w:name="_MON_1523201664"/>
      <w:bookmarkStart w:id="1013" w:name="_MON_1523201846"/>
      <w:bookmarkStart w:id="1014" w:name="_MON_1523201924"/>
      <w:bookmarkStart w:id="1015" w:name="_MON_1523202036"/>
      <w:bookmarkStart w:id="1016" w:name="_MON_1523202516"/>
      <w:bookmarkStart w:id="1017" w:name="_MON_1523203871"/>
      <w:bookmarkStart w:id="1018" w:name="_MON_1523792635"/>
      <w:bookmarkStart w:id="1019" w:name="_MON_1523792647"/>
      <w:bookmarkStart w:id="1020" w:name="_MON_15243795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r w:rsidRPr="000A6D0D">
        <w:rPr>
          <w:rFonts w:ascii="Angsana New" w:hAnsi="Angsana New" w:cs="Angsana New"/>
          <w:b/>
          <w:bCs/>
          <w:sz w:val="28"/>
          <w:szCs w:val="28"/>
        </w:rPr>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4E1E31" w:rsidP="00F10FF1">
      <w:pPr>
        <w:suppressAutoHyphens w:val="0"/>
        <w:spacing w:before="120" w:line="240" w:lineRule="atLeast"/>
        <w:ind w:left="360" w:right="58"/>
        <w:jc w:val="thaiDistribute"/>
        <w:rPr>
          <w:rFonts w:ascii="Angsana New" w:hAnsi="Angsana New" w:cs="Angsana New"/>
          <w:sz w:val="28"/>
          <w:szCs w:val="28"/>
        </w:rPr>
      </w:pPr>
      <w:r w:rsidRPr="004E1E31">
        <w:rPr>
          <w:rFonts w:ascii="Angsana New" w:hAnsi="Angsana New" w:cs="Angsana New"/>
          <w:sz w:val="28"/>
          <w:szCs w:val="28"/>
        </w:rPr>
        <w:t xml:space="preserve">Movement of the present </w:t>
      </w:r>
      <w:r w:rsidR="00D54B88">
        <w:rPr>
          <w:rFonts w:ascii="Angsana New" w:hAnsi="Angsana New" w:cs="Angsana New"/>
          <w:sz w:val="28"/>
          <w:szCs w:val="28"/>
        </w:rPr>
        <w:t>value of n</w:t>
      </w:r>
      <w:bookmarkStart w:id="1021" w:name="B8f24f19e1ce248c69a51b11f834dea77"/>
      <w:bookmarkEnd w:id="1021"/>
      <w:r w:rsidRPr="004E1E31">
        <w:rPr>
          <w:rFonts w:ascii="Angsana New" w:hAnsi="Angsana New" w:cs="Angsana New"/>
          <w:sz w:val="28"/>
          <w:szCs w:val="28"/>
        </w:rPr>
        <w:t>on-current provisions for</w:t>
      </w:r>
      <w:r w:rsidR="007A5620">
        <w:rPr>
          <w:rFonts w:ascii="Angsana New" w:hAnsi="Angsana New" w:cs="Angsana New"/>
          <w:sz w:val="28"/>
          <w:szCs w:val="28"/>
        </w:rPr>
        <w:t xml:space="preserve"> employee benefits for the six</w:t>
      </w:r>
      <w:r w:rsidRPr="004E1E31">
        <w:rPr>
          <w:rFonts w:ascii="Angsana New" w:hAnsi="Angsana New" w:cs="Angsana New"/>
          <w:sz w:val="28"/>
          <w:szCs w:val="28"/>
        </w:rPr>
        <w:t>-mo</w:t>
      </w:r>
      <w:r w:rsidR="00AB7C65">
        <w:rPr>
          <w:rFonts w:ascii="Angsana New" w:hAnsi="Angsana New" w:cs="Angsana New"/>
          <w:sz w:val="28"/>
          <w:szCs w:val="28"/>
        </w:rPr>
        <w:t>nth periods ended</w:t>
      </w:r>
      <w:r w:rsidR="00E14B0C">
        <w:rPr>
          <w:rFonts w:ascii="Angsana New" w:hAnsi="Angsana New" w:cs="Angsana New"/>
          <w:sz w:val="28"/>
          <w:szCs w:val="28"/>
        </w:rPr>
        <w:t xml:space="preserve"> </w:t>
      </w:r>
      <w:r w:rsidR="007A5620">
        <w:rPr>
          <w:rFonts w:ascii="Angsana New" w:hAnsi="Angsana New"/>
          <w:sz w:val="28"/>
          <w:szCs w:val="28"/>
          <w:lang w:val="en-GB"/>
        </w:rPr>
        <w:t>June</w:t>
      </w:r>
      <w:r w:rsidR="00E85A83">
        <w:rPr>
          <w:rFonts w:ascii="Angsana New" w:hAnsi="Angsana New"/>
          <w:sz w:val="28"/>
          <w:szCs w:val="28"/>
          <w:lang w:val="en-GB"/>
        </w:rPr>
        <w:t xml:space="preserve"> 30</w:t>
      </w:r>
      <w:r w:rsidR="007A5620">
        <w:rPr>
          <w:rFonts w:ascii="Angsana New" w:hAnsi="Angsana New"/>
          <w:sz w:val="28"/>
          <w:szCs w:val="28"/>
          <w:lang w:val="en-GB"/>
        </w:rPr>
        <w:t>, 2023</w:t>
      </w:r>
      <w:r w:rsidR="007A5620">
        <w:rPr>
          <w:rFonts w:ascii="Angsana New" w:hAnsi="Angsana New" w:cs="Angsana New"/>
          <w:bCs/>
          <w:sz w:val="28"/>
          <w:szCs w:val="28"/>
        </w:rPr>
        <w:t xml:space="preserve"> </w:t>
      </w:r>
      <w:r w:rsidR="00AB7C65">
        <w:rPr>
          <w:rFonts w:ascii="Angsana New" w:hAnsi="Angsana New" w:cs="Angsana New"/>
          <w:sz w:val="28"/>
          <w:szCs w:val="28"/>
        </w:rPr>
        <w:t>and 2022</w:t>
      </w:r>
      <w:r w:rsidRPr="004E1E31">
        <w:rPr>
          <w:rFonts w:ascii="Angsana New" w:hAnsi="Angsana New" w:cs="Angsana New"/>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649"/>
        <w:gridCol w:w="1350"/>
        <w:gridCol w:w="1260"/>
        <w:gridCol w:w="1350"/>
        <w:gridCol w:w="1321"/>
      </w:tblGrid>
      <w:tr w:rsidR="006438C1" w:rsidTr="00F370DC">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083451" w:rsidRPr="00083451">
              <w:rPr>
                <w:rFonts w:ascii="Angsana New" w:eastAsia="Times New Roman" w:hAnsi="Angsana New" w:cs="Angsana New"/>
                <w:sz w:val="28"/>
                <w:szCs w:val="28"/>
                <w:lang w:eastAsia="en-US"/>
              </w:rPr>
              <w:t>Thousand Baht</w:t>
            </w:r>
          </w:p>
        </w:tc>
      </w:tr>
      <w:tr w:rsidR="006438C1" w:rsidTr="00744078">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clear" w:color="auto"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clear" w:color="auto"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clear" w:color="auto"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44078">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clear" w:color="auto" w:fill="auto"/>
          </w:tcPr>
          <w:p w:rsidR="00083451" w:rsidRDefault="00083451" w:rsidP="00083451">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4216" w:type="dxa"/>
            <w:gridSpan w:val="3"/>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Pr>
                <w:rFonts w:ascii="Angsana New" w:eastAsia="Times New Roman" w:hAnsi="Angsana New" w:cs="Angsana New"/>
                <w:b/>
                <w:bCs/>
                <w:sz w:val="28"/>
                <w:szCs w:val="28"/>
                <w:lang w:eastAsia="en-US"/>
              </w:rPr>
              <w:t>at beginning of periods</w:t>
            </w:r>
          </w:p>
        </w:tc>
        <w:tc>
          <w:tcPr>
            <w:tcW w:w="1350"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5,415</w:t>
            </w:r>
          </w:p>
        </w:tc>
        <w:tc>
          <w:tcPr>
            <w:tcW w:w="1260"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5,111</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5,335</w:t>
            </w:r>
          </w:p>
        </w:tc>
        <w:tc>
          <w:tcPr>
            <w:tcW w:w="1321"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4,890</w:t>
            </w:r>
          </w:p>
        </w:tc>
      </w:tr>
      <w:tr w:rsidR="0076103F" w:rsidTr="00744078">
        <w:trPr>
          <w:trHeight w:val="398"/>
        </w:trPr>
        <w:tc>
          <w:tcPr>
            <w:tcW w:w="4216" w:type="dxa"/>
            <w:gridSpan w:val="3"/>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350" w:type="dxa"/>
            <w:tcBorders>
              <w:top w:val="nil"/>
              <w:left w:val="nil"/>
              <w:bottom w:val="nil"/>
              <w:right w:val="nil"/>
            </w:tcBorders>
            <w:shd w:val="clear" w:color="auto" w:fill="auto"/>
          </w:tcPr>
          <w:p w:rsidR="0076103F" w:rsidRPr="00452608" w:rsidRDefault="0076103F" w:rsidP="0076103F">
            <w:pPr>
              <w:suppressAutoHyphens w:val="0"/>
              <w:autoSpaceDE w:val="0"/>
              <w:autoSpaceDN w:val="0"/>
              <w:adjustRightInd w:val="0"/>
              <w:jc w:val="right"/>
              <w:rPr>
                <w:rFonts w:ascii="Angsana New" w:eastAsia="Times New Roman" w:hAnsi="Angsana New" w:cs="Angsana New"/>
                <w:sz w:val="28"/>
                <w:szCs w:val="28"/>
                <w:highlight w:val="yellow"/>
                <w:lang w:eastAsia="en-US"/>
              </w:rPr>
            </w:pPr>
          </w:p>
        </w:tc>
        <w:tc>
          <w:tcPr>
            <w:tcW w:w="1260"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283"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350" w:type="dxa"/>
            <w:tcBorders>
              <w:top w:val="nil"/>
              <w:left w:val="nil"/>
              <w:bottom w:val="nil"/>
              <w:right w:val="nil"/>
            </w:tcBorders>
            <w:shd w:val="clear" w:color="auto" w:fill="auto"/>
            <w:vAlign w:val="bottom"/>
          </w:tcPr>
          <w:p w:rsidR="00744078" w:rsidRPr="00F7323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166</w:t>
            </w:r>
          </w:p>
        </w:tc>
        <w:tc>
          <w:tcPr>
            <w:tcW w:w="1260"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184</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156</w:t>
            </w:r>
          </w:p>
        </w:tc>
        <w:tc>
          <w:tcPr>
            <w:tcW w:w="1321"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167</w:t>
            </w:r>
          </w:p>
        </w:tc>
      </w:tr>
      <w:tr w:rsidR="00744078" w:rsidTr="00744078">
        <w:trPr>
          <w:trHeight w:val="398"/>
        </w:trPr>
        <w:tc>
          <w:tcPr>
            <w:tcW w:w="283"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350" w:type="dxa"/>
            <w:tcBorders>
              <w:top w:val="nil"/>
              <w:left w:val="nil"/>
              <w:bottom w:val="nil"/>
              <w:right w:val="nil"/>
            </w:tcBorders>
            <w:shd w:val="clear" w:color="auto" w:fill="auto"/>
            <w:vAlign w:val="bottom"/>
          </w:tcPr>
          <w:p w:rsidR="00744078" w:rsidRPr="00F7323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58</w:t>
            </w:r>
          </w:p>
        </w:tc>
        <w:tc>
          <w:tcPr>
            <w:tcW w:w="1260"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57</w:t>
            </w:r>
          </w:p>
        </w:tc>
        <w:tc>
          <w:tcPr>
            <w:tcW w:w="1321"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w:t>
            </w:r>
          </w:p>
        </w:tc>
      </w:tr>
      <w:tr w:rsidR="00744078" w:rsidTr="00744078">
        <w:trPr>
          <w:trHeight w:val="398"/>
        </w:trPr>
        <w:tc>
          <w:tcPr>
            <w:tcW w:w="4216" w:type="dxa"/>
            <w:gridSpan w:val="3"/>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Pr>
                <w:rFonts w:ascii="Angsana New" w:eastAsia="Times New Roman" w:hAnsi="Angsana New" w:cs="Angsana New"/>
                <w:b/>
                <w:bCs/>
                <w:sz w:val="28"/>
                <w:szCs w:val="28"/>
                <w:lang w:eastAsia="en-US"/>
              </w:rPr>
              <w:t xml:space="preserve"> </w:t>
            </w:r>
          </w:p>
          <w:p w:rsidR="00744078" w:rsidRDefault="00744078" w:rsidP="00744078">
            <w:pPr>
              <w:suppressAutoHyphens w:val="0"/>
              <w:autoSpaceDE w:val="0"/>
              <w:autoSpaceDN w:val="0"/>
              <w:adjustRightInd w:val="0"/>
              <w:rPr>
                <w:rFonts w:ascii="Angsana New" w:eastAsia="Times New Roman" w:hAnsi="Angsana New" w:cs="Angsana New"/>
                <w:b/>
                <w:bCs/>
                <w:sz w:val="28"/>
                <w:szCs w:val="28"/>
                <w:cs/>
                <w:lang w:eastAsia="en-US"/>
              </w:rPr>
            </w:pPr>
            <w:r>
              <w:rPr>
                <w:rFonts w:ascii="Angsana New" w:eastAsia="Times New Roman" w:hAnsi="Angsana New" w:cs="Angsana New"/>
                <w:b/>
                <w:bCs/>
                <w:sz w:val="28"/>
                <w:szCs w:val="28"/>
                <w:lang w:eastAsia="en-US"/>
              </w:rPr>
              <w:t xml:space="preserve">   at end of periods</w:t>
            </w:r>
          </w:p>
        </w:tc>
        <w:tc>
          <w:tcPr>
            <w:tcW w:w="1350" w:type="dxa"/>
            <w:tcBorders>
              <w:top w:val="nil"/>
              <w:left w:val="nil"/>
              <w:bottom w:val="nil"/>
              <w:right w:val="nil"/>
            </w:tcBorders>
            <w:shd w:val="clear" w:color="auto" w:fill="auto"/>
            <w:vAlign w:val="bottom"/>
          </w:tcPr>
          <w:p w:rsidR="00744078" w:rsidRPr="00F7323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3238">
              <w:rPr>
                <w:rFonts w:ascii="Angsana New" w:eastAsia="Times New Roman" w:hAnsi="Angsana New" w:cs="Angsana New"/>
                <w:sz w:val="28"/>
                <w:szCs w:val="28"/>
                <w:lang w:eastAsia="en-US"/>
              </w:rPr>
              <w:t>5,639</w:t>
            </w:r>
          </w:p>
        </w:tc>
        <w:tc>
          <w:tcPr>
            <w:tcW w:w="1260"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5,350</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5,548</w:t>
            </w:r>
          </w:p>
        </w:tc>
        <w:tc>
          <w:tcPr>
            <w:tcW w:w="1321"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5,111</w:t>
            </w:r>
          </w:p>
        </w:tc>
      </w:tr>
    </w:tbl>
    <w:p w:rsidR="004505F3" w:rsidRDefault="004505F3" w:rsidP="0076103F">
      <w:pPr>
        <w:suppressAutoHyphens w:val="0"/>
        <w:spacing w:before="240" w:line="240" w:lineRule="atLeast"/>
        <w:ind w:left="357" w:right="57"/>
        <w:jc w:val="thaiDistribute"/>
        <w:rPr>
          <w:rFonts w:ascii="Angsana New" w:hAnsi="Angsana New" w:cs="Angsana New"/>
          <w:color w:val="auto"/>
          <w:sz w:val="28"/>
          <w:szCs w:val="28"/>
        </w:rPr>
      </w:pPr>
      <w:bookmarkStart w:id="1022" w:name="_MON_1547994778"/>
      <w:bookmarkStart w:id="1023" w:name="_MON_1547994818"/>
      <w:bookmarkStart w:id="1024" w:name="_MON_1547994851"/>
      <w:bookmarkStart w:id="1025" w:name="_MON_1547994908"/>
      <w:bookmarkStart w:id="1026" w:name="_MON_1547994942"/>
      <w:bookmarkStart w:id="1027" w:name="_MON_1548136399"/>
      <w:bookmarkStart w:id="1028" w:name="_MON_1548140080"/>
      <w:bookmarkStart w:id="1029" w:name="_MON_1548140087"/>
      <w:bookmarkStart w:id="1030" w:name="_MON_1548145464"/>
      <w:bookmarkStart w:id="1031" w:name="_MON_1548145519"/>
      <w:bookmarkStart w:id="1032" w:name="_MON_1548402854"/>
      <w:bookmarkStart w:id="1033" w:name="_MON_1548434578"/>
      <w:bookmarkStart w:id="1034" w:name="_MON_1552907950"/>
      <w:bookmarkStart w:id="1035" w:name="_MON_1552910194"/>
      <w:bookmarkStart w:id="1036" w:name="_MON_1552914071"/>
      <w:bookmarkStart w:id="1037" w:name="_MON_1552914080"/>
      <w:bookmarkStart w:id="1038" w:name="_MON_1552914094"/>
      <w:bookmarkStart w:id="1039" w:name="_MON_1552914124"/>
      <w:bookmarkStart w:id="1040" w:name="_MON_1555505588"/>
      <w:bookmarkStart w:id="1041" w:name="_MON_1555506097"/>
      <w:bookmarkStart w:id="1042" w:name="_MON_1555506114"/>
      <w:bookmarkStart w:id="1043" w:name="_MON_1555506126"/>
      <w:bookmarkStart w:id="1044" w:name="_MON_1555506136"/>
      <w:bookmarkStart w:id="1045" w:name="_MON_1555506145"/>
      <w:bookmarkStart w:id="1046" w:name="_MON_1555506209"/>
      <w:bookmarkStart w:id="1047" w:name="_MON_1555506215"/>
      <w:bookmarkStart w:id="1048" w:name="_MON_1555506225"/>
      <w:bookmarkStart w:id="1049" w:name="_MON_1555506230"/>
      <w:bookmarkStart w:id="1050" w:name="_MON_1555506238"/>
      <w:bookmarkStart w:id="1051" w:name="_MON_1555924536"/>
      <w:bookmarkStart w:id="1052" w:name="_MON_1555932382"/>
      <w:bookmarkStart w:id="1053" w:name="_MON_1555941148"/>
      <w:bookmarkStart w:id="1054" w:name="_MON_1555941152"/>
      <w:bookmarkStart w:id="1055" w:name="_MON_1555941672"/>
      <w:bookmarkStart w:id="1056" w:name="_MON_1555945905"/>
      <w:bookmarkStart w:id="1057" w:name="_MON_1556049521"/>
      <w:bookmarkStart w:id="1058" w:name="_MON_1581597045"/>
      <w:bookmarkStart w:id="1059" w:name="_MON_1585413419"/>
      <w:bookmarkStart w:id="1060" w:name="_MON_1587211232"/>
      <w:bookmarkStart w:id="1061" w:name="_MON_1587475809"/>
      <w:bookmarkStart w:id="1062" w:name="_MON_1587476015"/>
      <w:bookmarkStart w:id="1063" w:name="_MON_1587476023"/>
      <w:bookmarkStart w:id="1064" w:name="_MON_1587476037"/>
      <w:bookmarkStart w:id="1065" w:name="_MON_1587537027"/>
      <w:bookmarkStart w:id="1066" w:name="_MON_1587537100"/>
      <w:bookmarkStart w:id="1067" w:name="_MON_1587537108"/>
      <w:bookmarkStart w:id="1068" w:name="_MON_1587542661"/>
      <w:bookmarkStart w:id="1069" w:name="_MON_1587556324"/>
      <w:bookmarkStart w:id="1070" w:name="_MON_1587556359"/>
      <w:bookmarkStart w:id="1071" w:name="_MON_1587556406"/>
      <w:bookmarkStart w:id="1072" w:name="_MON_1587573958"/>
      <w:bookmarkStart w:id="1073" w:name="_MON_1547963258"/>
      <w:bookmarkStart w:id="1074" w:name="_MON_1547963274"/>
      <w:bookmarkStart w:id="1075" w:name="_MON_1547994056"/>
      <w:bookmarkStart w:id="1076" w:name="_MON_1547994187"/>
      <w:bookmarkStart w:id="1077" w:name="_MON_1547994222"/>
      <w:bookmarkStart w:id="1078" w:name="_MON_1547994232"/>
      <w:bookmarkStart w:id="1079" w:name="_MON_1547994250"/>
      <w:bookmarkStart w:id="1080" w:name="_MON_1547994286"/>
      <w:bookmarkStart w:id="1081" w:name="_MON_1547994302"/>
      <w:bookmarkStart w:id="1082" w:name="_MON_1547994513"/>
      <w:bookmarkStart w:id="1083" w:name="_MON_1547994587"/>
      <w:bookmarkStart w:id="1084" w:name="_MON_1547994723"/>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505F3" w:rsidRDefault="004505F3" w:rsidP="0076103F">
      <w:pPr>
        <w:suppressAutoHyphens w:val="0"/>
        <w:spacing w:before="240" w:line="240" w:lineRule="atLeast"/>
        <w:ind w:left="357" w:right="57"/>
        <w:jc w:val="thaiDistribute"/>
        <w:rPr>
          <w:rFonts w:ascii="Angsana New" w:hAnsi="Angsana New" w:cs="Angsana New"/>
          <w:color w:val="auto"/>
          <w:sz w:val="28"/>
          <w:szCs w:val="28"/>
        </w:rPr>
      </w:pPr>
    </w:p>
    <w:p w:rsidR="00A05B75" w:rsidRDefault="00E200E6" w:rsidP="0076103F">
      <w:pPr>
        <w:suppressAutoHyphens w:val="0"/>
        <w:spacing w:before="240" w:line="240" w:lineRule="atLeast"/>
        <w:ind w:left="357" w:right="57"/>
        <w:jc w:val="thaiDistribute"/>
        <w:rPr>
          <w:rFonts w:ascii="Angsana New" w:hAnsi="Angsana New" w:cs="Angsana New"/>
          <w:sz w:val="28"/>
          <w:szCs w:val="28"/>
        </w:rPr>
      </w:pPr>
      <w:r w:rsidRPr="00E200E6">
        <w:rPr>
          <w:rFonts w:ascii="Angsana New" w:hAnsi="Angsana New" w:cs="Angsana New"/>
          <w:color w:val="auto"/>
          <w:sz w:val="28"/>
          <w:szCs w:val="28"/>
        </w:rPr>
        <w:t>Employee benefit expenses in profit or loss for the three-mo</w:t>
      </w:r>
      <w:r>
        <w:rPr>
          <w:rFonts w:ascii="Angsana New" w:hAnsi="Angsana New" w:cs="Angsana New"/>
          <w:color w:val="auto"/>
          <w:sz w:val="28"/>
          <w:szCs w:val="28"/>
        </w:rPr>
        <w:t>nth</w:t>
      </w:r>
      <w:r w:rsidR="007A5620">
        <w:rPr>
          <w:rFonts w:ascii="Angsana New" w:hAnsi="Angsana New" w:cs="Angsana New"/>
          <w:color w:val="auto"/>
          <w:sz w:val="28"/>
          <w:szCs w:val="28"/>
        </w:rPr>
        <w:t xml:space="preserve"> and six-month</w:t>
      </w:r>
      <w:r>
        <w:rPr>
          <w:rFonts w:ascii="Angsana New" w:hAnsi="Angsana New" w:cs="Angsana New"/>
          <w:color w:val="auto"/>
          <w:sz w:val="28"/>
          <w:szCs w:val="28"/>
        </w:rPr>
        <w:t xml:space="preserve"> periods ended </w:t>
      </w:r>
      <w:r w:rsidR="007A5620">
        <w:rPr>
          <w:rFonts w:ascii="Angsana New" w:hAnsi="Angsana New"/>
          <w:sz w:val="28"/>
          <w:szCs w:val="28"/>
          <w:lang w:val="en-GB"/>
        </w:rPr>
        <w:t>June</w:t>
      </w:r>
      <w:r w:rsidR="00E85A83">
        <w:rPr>
          <w:rFonts w:ascii="Angsana New" w:hAnsi="Angsana New"/>
          <w:sz w:val="28"/>
          <w:szCs w:val="28"/>
          <w:lang w:val="en-GB"/>
        </w:rPr>
        <w:t xml:space="preserve"> 30</w:t>
      </w:r>
      <w:r w:rsidR="007A5620">
        <w:rPr>
          <w:rFonts w:ascii="Angsana New" w:hAnsi="Angsana New"/>
          <w:sz w:val="28"/>
          <w:szCs w:val="28"/>
          <w:lang w:val="en-GB"/>
        </w:rPr>
        <w:t>, 2023</w:t>
      </w:r>
      <w:r w:rsidR="007A5620">
        <w:rPr>
          <w:rFonts w:ascii="Angsana New" w:hAnsi="Angsana New" w:cs="Angsana New"/>
          <w:bCs/>
          <w:sz w:val="28"/>
          <w:szCs w:val="28"/>
        </w:rPr>
        <w:t xml:space="preserve"> </w:t>
      </w:r>
      <w:r>
        <w:rPr>
          <w:rFonts w:ascii="Angsana New" w:hAnsi="Angsana New" w:cs="Angsana New"/>
          <w:color w:val="auto"/>
          <w:sz w:val="28"/>
          <w:szCs w:val="28"/>
        </w:rPr>
        <w:t>and 2022</w:t>
      </w:r>
      <w:r w:rsidRPr="00E200E6">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E200E6" w:rsidRPr="00E200E6">
              <w:rPr>
                <w:rFonts w:ascii="Angsana New" w:eastAsia="Times New Roman" w:hAnsi="Angsana New" w:cs="Angsana New"/>
                <w:sz w:val="28"/>
                <w:szCs w:val="28"/>
                <w:lang w:eastAsia="en-US"/>
              </w:rPr>
              <w:t>Thousand Baht</w:t>
            </w:r>
          </w:p>
        </w:tc>
      </w:tr>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44078">
        <w:trPr>
          <w:trHeight w:val="398"/>
        </w:trPr>
        <w:tc>
          <w:tcPr>
            <w:tcW w:w="4216" w:type="dxa"/>
            <w:tcBorders>
              <w:top w:val="nil"/>
              <w:left w:val="nil"/>
              <w:bottom w:val="nil"/>
              <w:right w:val="nil"/>
            </w:tcBorders>
            <w:shd w:val="solid" w:color="FFFFFF" w:fill="auto"/>
          </w:tcPr>
          <w:p w:rsidR="0076103F" w:rsidRDefault="00E85A83" w:rsidP="00E85A83">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56</w:t>
            </w:r>
          </w:p>
        </w:tc>
        <w:tc>
          <w:tcPr>
            <w:tcW w:w="126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44</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56</w:t>
            </w:r>
          </w:p>
        </w:tc>
        <w:tc>
          <w:tcPr>
            <w:tcW w:w="1321" w:type="dxa"/>
            <w:tcBorders>
              <w:top w:val="nil"/>
              <w:left w:val="nil"/>
              <w:bottom w:val="nil"/>
              <w:right w:val="nil"/>
            </w:tcBorders>
            <w:shd w:val="clear" w:color="auto" w:fill="auto"/>
            <w:vAlign w:val="bottom"/>
          </w:tcPr>
          <w:p w:rsidR="00744078" w:rsidRPr="00655324"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7</w:t>
            </w:r>
          </w:p>
        </w:tc>
        <w:tc>
          <w:tcPr>
            <w:tcW w:w="126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9</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7</w:t>
            </w:r>
          </w:p>
        </w:tc>
        <w:tc>
          <w:tcPr>
            <w:tcW w:w="1321" w:type="dxa"/>
            <w:tcBorders>
              <w:top w:val="nil"/>
              <w:left w:val="nil"/>
              <w:bottom w:val="nil"/>
              <w:right w:val="nil"/>
            </w:tcBorders>
            <w:shd w:val="clear" w:color="auto" w:fill="auto"/>
            <w:vAlign w:val="bottom"/>
          </w:tcPr>
          <w:p w:rsidR="00744078" w:rsidRPr="00655324"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00744078" w:rsidRPr="006335A2"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50</w:t>
            </w:r>
          </w:p>
        </w:tc>
        <w:tc>
          <w:tcPr>
            <w:tcW w:w="1260" w:type="dxa"/>
            <w:tcBorders>
              <w:top w:val="nil"/>
              <w:left w:val="nil"/>
              <w:bottom w:val="nil"/>
              <w:right w:val="nil"/>
            </w:tcBorders>
            <w:shd w:val="clear" w:color="auto" w:fill="auto"/>
            <w:vAlign w:val="bottom"/>
          </w:tcPr>
          <w:p w:rsidR="00744078" w:rsidRPr="006335A2"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47</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44</w:t>
            </w:r>
          </w:p>
        </w:tc>
        <w:tc>
          <w:tcPr>
            <w:tcW w:w="1321" w:type="dxa"/>
            <w:tcBorders>
              <w:top w:val="nil"/>
              <w:left w:val="nil"/>
              <w:bottom w:val="nil"/>
              <w:right w:val="nil"/>
            </w:tcBorders>
            <w:shd w:val="clear" w:color="auto" w:fill="auto"/>
            <w:vAlign w:val="bottom"/>
          </w:tcPr>
          <w:p w:rsidR="00744078" w:rsidRPr="00655324"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00744078" w:rsidRPr="006335A2"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113</w:t>
            </w:r>
          </w:p>
        </w:tc>
        <w:tc>
          <w:tcPr>
            <w:tcW w:w="1260" w:type="dxa"/>
            <w:tcBorders>
              <w:top w:val="nil"/>
              <w:left w:val="nil"/>
              <w:bottom w:val="nil"/>
              <w:right w:val="nil"/>
            </w:tcBorders>
            <w:shd w:val="clear" w:color="auto" w:fill="auto"/>
            <w:vAlign w:val="bottom"/>
          </w:tcPr>
          <w:p w:rsidR="00744078" w:rsidRPr="006335A2"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100</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107</w:t>
            </w:r>
          </w:p>
        </w:tc>
        <w:tc>
          <w:tcPr>
            <w:tcW w:w="1321"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91</w:t>
            </w:r>
          </w:p>
        </w:tc>
      </w:tr>
      <w:tr w:rsidR="00E85A83" w:rsidTr="00744078">
        <w:trPr>
          <w:trHeight w:val="398"/>
        </w:trPr>
        <w:tc>
          <w:tcPr>
            <w:tcW w:w="4216" w:type="dxa"/>
            <w:tcBorders>
              <w:top w:val="nil"/>
              <w:left w:val="nil"/>
              <w:bottom w:val="nil"/>
              <w:right w:val="nil"/>
            </w:tcBorders>
            <w:shd w:val="solid" w:color="FFFFFF" w:fill="auto"/>
          </w:tcPr>
          <w:p w:rsidR="00E85A83" w:rsidRDefault="00E85A83" w:rsidP="00C477F3">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w:t>
            </w:r>
            <w:r>
              <w:rPr>
                <w:rFonts w:ascii="Angsana New" w:eastAsia="Times New Roman" w:hAnsi="Angsana New" w:cs="Angsana New"/>
                <w:b/>
                <w:bCs/>
                <w:sz w:val="28"/>
                <w:szCs w:val="28"/>
                <w:u w:val="single"/>
                <w:lang w:eastAsia="en-US"/>
              </w:rPr>
              <w:t>or the six</w:t>
            </w:r>
            <w:r w:rsidRPr="00BA0E69">
              <w:rPr>
                <w:rFonts w:ascii="Angsana New" w:eastAsia="Times New Roman" w:hAnsi="Angsana New" w:cs="Angsana New"/>
                <w:b/>
                <w:bCs/>
                <w:sz w:val="28"/>
                <w:szCs w:val="28"/>
                <w:u w:val="single"/>
                <w:lang w:eastAsia="en-US"/>
              </w:rPr>
              <w:t>-month periods</w:t>
            </w:r>
          </w:p>
        </w:tc>
        <w:tc>
          <w:tcPr>
            <w:tcW w:w="1350" w:type="dxa"/>
            <w:tcBorders>
              <w:top w:val="nil"/>
              <w:left w:val="nil"/>
              <w:bottom w:val="nil"/>
              <w:right w:val="nil"/>
            </w:tcBorders>
            <w:shd w:val="clear" w:color="auto" w:fill="auto"/>
          </w:tcPr>
          <w:p w:rsidR="00E85A83"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tcPr>
          <w:p w:rsidR="00E85A83"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E85A83"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rsidR="00E85A83"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112</w:t>
            </w:r>
          </w:p>
        </w:tc>
        <w:tc>
          <w:tcPr>
            <w:tcW w:w="126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hint="cs"/>
                <w:sz w:val="28"/>
                <w:szCs w:val="28"/>
                <w:cs/>
                <w:lang w:eastAsia="en-US"/>
              </w:rPr>
              <w:t>109</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112</w:t>
            </w:r>
          </w:p>
        </w:tc>
        <w:tc>
          <w:tcPr>
            <w:tcW w:w="1321" w:type="dxa"/>
            <w:tcBorders>
              <w:top w:val="nil"/>
              <w:left w:val="nil"/>
              <w:bottom w:val="nil"/>
              <w:right w:val="nil"/>
            </w:tcBorders>
            <w:shd w:val="clear" w:color="auto" w:fill="auto"/>
            <w:vAlign w:val="bottom"/>
          </w:tcPr>
          <w:p w:rsidR="00744078" w:rsidRPr="00655324"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109</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14</w:t>
            </w:r>
          </w:p>
        </w:tc>
        <w:tc>
          <w:tcPr>
            <w:tcW w:w="1260" w:type="dxa"/>
            <w:tcBorders>
              <w:top w:val="nil"/>
              <w:left w:val="nil"/>
              <w:bottom w:val="nil"/>
              <w:right w:val="nil"/>
            </w:tcBorders>
            <w:shd w:val="clear" w:color="auto" w:fill="auto"/>
            <w:vAlign w:val="bottom"/>
          </w:tcPr>
          <w:p w:rsidR="00744078" w:rsidRPr="006335A2"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hint="cs"/>
                <w:sz w:val="28"/>
                <w:szCs w:val="28"/>
                <w:cs/>
                <w:lang w:eastAsia="en-US"/>
              </w:rPr>
              <w:t>13</w:t>
            </w:r>
          </w:p>
        </w:tc>
        <w:tc>
          <w:tcPr>
            <w:tcW w:w="1350" w:type="dxa"/>
            <w:tcBorders>
              <w:top w:val="nil"/>
              <w:left w:val="nil"/>
              <w:bottom w:val="nil"/>
              <w:right w:val="nil"/>
            </w:tcBorders>
            <w:shd w:val="clear" w:color="auto" w:fill="auto"/>
            <w:vAlign w:val="bottom"/>
          </w:tcPr>
          <w:p w:rsidR="00744078" w:rsidRPr="00437E6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14</w:t>
            </w:r>
          </w:p>
        </w:tc>
        <w:tc>
          <w:tcPr>
            <w:tcW w:w="1321" w:type="dxa"/>
            <w:tcBorders>
              <w:top w:val="nil"/>
              <w:left w:val="nil"/>
              <w:bottom w:val="nil"/>
              <w:right w:val="nil"/>
            </w:tcBorders>
            <w:shd w:val="clear" w:color="auto" w:fill="auto"/>
            <w:vAlign w:val="bottom"/>
          </w:tcPr>
          <w:p w:rsidR="00744078" w:rsidRPr="00655324"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13</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00744078" w:rsidRPr="006335A2"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98</w:t>
            </w:r>
          </w:p>
        </w:tc>
        <w:tc>
          <w:tcPr>
            <w:tcW w:w="1260" w:type="dxa"/>
            <w:tcBorders>
              <w:top w:val="nil"/>
              <w:left w:val="nil"/>
              <w:bottom w:val="nil"/>
              <w:right w:val="nil"/>
            </w:tcBorders>
            <w:shd w:val="clear" w:color="auto" w:fill="auto"/>
            <w:vAlign w:val="bottom"/>
          </w:tcPr>
          <w:p w:rsidR="00744078" w:rsidRPr="006335A2"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hint="cs"/>
                <w:sz w:val="28"/>
                <w:szCs w:val="28"/>
                <w:cs/>
                <w:lang w:eastAsia="en-US"/>
              </w:rPr>
              <w:t>117</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87</w:t>
            </w:r>
          </w:p>
        </w:tc>
        <w:tc>
          <w:tcPr>
            <w:tcW w:w="1321" w:type="dxa"/>
            <w:tcBorders>
              <w:top w:val="nil"/>
              <w:left w:val="nil"/>
              <w:bottom w:val="nil"/>
              <w:right w:val="nil"/>
            </w:tcBorders>
            <w:shd w:val="clear" w:color="auto" w:fill="auto"/>
            <w:vAlign w:val="bottom"/>
          </w:tcPr>
          <w:p w:rsidR="00744078" w:rsidRPr="00655324"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99</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00744078" w:rsidRPr="006335A2"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224</w:t>
            </w:r>
          </w:p>
        </w:tc>
        <w:tc>
          <w:tcPr>
            <w:tcW w:w="1260" w:type="dxa"/>
            <w:tcBorders>
              <w:top w:val="nil"/>
              <w:left w:val="nil"/>
              <w:bottom w:val="nil"/>
              <w:right w:val="nil"/>
            </w:tcBorders>
            <w:shd w:val="clear" w:color="auto" w:fill="auto"/>
            <w:vAlign w:val="bottom"/>
          </w:tcPr>
          <w:p w:rsidR="00744078" w:rsidRPr="006335A2"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hint="cs"/>
                <w:sz w:val="28"/>
                <w:szCs w:val="28"/>
                <w:cs/>
                <w:lang w:eastAsia="en-US"/>
              </w:rPr>
              <w:t>239</w:t>
            </w:r>
          </w:p>
        </w:tc>
        <w:tc>
          <w:tcPr>
            <w:tcW w:w="1350" w:type="dxa"/>
            <w:tcBorders>
              <w:top w:val="nil"/>
              <w:left w:val="nil"/>
              <w:bottom w:val="nil"/>
              <w:right w:val="nil"/>
            </w:tcBorders>
            <w:shd w:val="clear" w:color="auto" w:fill="auto"/>
            <w:vAlign w:val="bottom"/>
          </w:tcPr>
          <w:p w:rsidR="00744078" w:rsidRPr="00437E68" w:rsidRDefault="00744078" w:rsidP="00744078">
            <w:pPr>
              <w:pBdr>
                <w:bottom w:val="double" w:sz="4" w:space="1" w:color="auto"/>
              </w:pBdr>
              <w:shd w:val="clear" w:color="auto" w:fill="FFFFFF" w:themeFill="background1"/>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213</w:t>
            </w:r>
          </w:p>
        </w:tc>
        <w:tc>
          <w:tcPr>
            <w:tcW w:w="1321"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221</w:t>
            </w:r>
          </w:p>
        </w:tc>
      </w:tr>
    </w:tbl>
    <w:p w:rsidR="00E02393" w:rsidRPr="00E02393" w:rsidRDefault="00E02393" w:rsidP="00E02393">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DIVIDEND PAYMENT</w:t>
      </w:r>
    </w:p>
    <w:p w:rsidR="00E02393" w:rsidRDefault="00E02393" w:rsidP="00E02393">
      <w:pPr>
        <w:suppressAutoHyphens w:val="0"/>
        <w:spacing w:before="120"/>
        <w:ind w:left="360"/>
        <w:jc w:val="thaiDistribute"/>
        <w:rPr>
          <w:rFonts w:ascii="Angsana New" w:hAnsi="Angsana New" w:cs="Angsana New"/>
          <w:sz w:val="28"/>
          <w:szCs w:val="28"/>
        </w:rPr>
      </w:pPr>
      <w:r w:rsidRPr="00671585">
        <w:rPr>
          <w:rFonts w:ascii="Angsana New" w:hAnsi="Angsana New" w:cs="Angsana New"/>
          <w:sz w:val="28"/>
          <w:szCs w:val="28"/>
        </w:rPr>
        <w:t>The 202</w:t>
      </w:r>
      <w:r>
        <w:rPr>
          <w:rFonts w:ascii="Angsana New" w:hAnsi="Angsana New" w:cs="Angsana New"/>
          <w:sz w:val="28"/>
          <w:szCs w:val="28"/>
        </w:rPr>
        <w:t>3</w:t>
      </w:r>
      <w:r w:rsidRPr="00671585">
        <w:rPr>
          <w:rFonts w:ascii="Angsana New" w:hAnsi="Angsana New" w:cs="Angsana New"/>
          <w:sz w:val="28"/>
          <w:szCs w:val="28"/>
        </w:rPr>
        <w:t xml:space="preserve"> Annual General Meeting of Shareholders of the Company held </w:t>
      </w:r>
      <w:r>
        <w:rPr>
          <w:rFonts w:ascii="Angsana New" w:hAnsi="Angsana New" w:cs="Angsana New"/>
          <w:sz w:val="28"/>
          <w:szCs w:val="28"/>
        </w:rPr>
        <w:t xml:space="preserve">on </w:t>
      </w:r>
      <w:r w:rsidRPr="00671585">
        <w:rPr>
          <w:rFonts w:ascii="Angsana New" w:hAnsi="Angsana New" w:cs="Angsana New"/>
          <w:sz w:val="28"/>
          <w:szCs w:val="28"/>
        </w:rPr>
        <w:t xml:space="preserve">April </w:t>
      </w:r>
      <w:r>
        <w:rPr>
          <w:rFonts w:ascii="Angsana New" w:hAnsi="Angsana New" w:cs="Angsana New"/>
          <w:sz w:val="28"/>
          <w:szCs w:val="28"/>
        </w:rPr>
        <w:t>7, 2023</w:t>
      </w:r>
      <w:r w:rsidRPr="00671585">
        <w:rPr>
          <w:rFonts w:ascii="Angsana New" w:hAnsi="Angsana New" w:cs="Angsana New"/>
          <w:sz w:val="28"/>
          <w:szCs w:val="28"/>
        </w:rPr>
        <w:t xml:space="preserve">, passed a resolution to pay </w:t>
      </w:r>
      <w:r>
        <w:rPr>
          <w:rFonts w:ascii="Angsana New" w:hAnsi="Angsana New" w:cs="Angsana New"/>
          <w:sz w:val="28"/>
          <w:szCs w:val="28"/>
        </w:rPr>
        <w:t xml:space="preserve">dividend for the year 2022 of Baht 0.50 </w:t>
      </w:r>
      <w:r w:rsidRPr="00671585">
        <w:rPr>
          <w:rFonts w:ascii="Angsana New" w:hAnsi="Angsana New" w:cs="Angsana New"/>
          <w:sz w:val="28"/>
          <w:szCs w:val="28"/>
        </w:rPr>
        <w:t xml:space="preserve">per share for a total amount of Baht </w:t>
      </w:r>
      <w:r>
        <w:rPr>
          <w:rFonts w:ascii="Angsana New" w:hAnsi="Angsana New" w:cs="Angsana New"/>
          <w:sz w:val="28"/>
          <w:szCs w:val="28"/>
        </w:rPr>
        <w:t>18.75</w:t>
      </w:r>
      <w:r w:rsidRPr="00671585">
        <w:rPr>
          <w:rFonts w:ascii="Angsana New" w:hAnsi="Angsana New" w:cs="Angsana New"/>
          <w:sz w:val="28"/>
          <w:szCs w:val="28"/>
        </w:rPr>
        <w:t xml:space="preserve"> million from the retained earnings after deduction</w:t>
      </w:r>
      <w:r>
        <w:rPr>
          <w:rFonts w:ascii="Angsana New" w:hAnsi="Angsana New" w:cs="Angsana New"/>
          <w:sz w:val="28"/>
          <w:szCs w:val="28"/>
        </w:rPr>
        <w:br/>
      </w:r>
      <w:r w:rsidRPr="00671585">
        <w:rPr>
          <w:rFonts w:ascii="Angsana New" w:hAnsi="Angsana New" w:cs="Angsana New"/>
          <w:sz w:val="28"/>
          <w:szCs w:val="28"/>
        </w:rPr>
        <w:t xml:space="preserve">of legal reserves. The dividend was paid on May </w:t>
      </w:r>
      <w:r>
        <w:rPr>
          <w:rFonts w:ascii="Angsana New" w:hAnsi="Angsana New" w:cs="Angsana New"/>
          <w:sz w:val="28"/>
          <w:szCs w:val="28"/>
        </w:rPr>
        <w:t>3, 2023</w:t>
      </w:r>
      <w:r w:rsidRPr="00671585">
        <w:rPr>
          <w:rFonts w:ascii="Angsana New" w:hAnsi="Angsana New" w:cs="Angsana New"/>
          <w:sz w:val="28"/>
          <w:szCs w:val="28"/>
        </w:rPr>
        <w:t>.</w:t>
      </w:r>
    </w:p>
    <w:p w:rsidR="00E02393" w:rsidRPr="003D3C09" w:rsidRDefault="00E02393" w:rsidP="00E02393">
      <w:pPr>
        <w:tabs>
          <w:tab w:val="num" w:pos="360"/>
        </w:tabs>
        <w:suppressAutoHyphens w:val="0"/>
        <w:spacing w:before="120"/>
        <w:ind w:left="360"/>
        <w:jc w:val="thaiDistribute"/>
        <w:rPr>
          <w:rFonts w:ascii="Angsana New" w:hAnsi="Angsana New" w:cs="Angsana New"/>
          <w:sz w:val="28"/>
          <w:szCs w:val="28"/>
        </w:rPr>
      </w:pPr>
      <w:r>
        <w:rPr>
          <w:rFonts w:ascii="Angsana New" w:hAnsi="Angsana New" w:cs="Angsana New"/>
          <w:sz w:val="28"/>
          <w:szCs w:val="28"/>
        </w:rPr>
        <w:t>The 2022</w:t>
      </w:r>
      <w:r w:rsidRPr="003D3C09">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 xml:space="preserve">12, 2022, passed a resolution to pay </w:t>
      </w:r>
      <w:r w:rsidRPr="003D3C09">
        <w:rPr>
          <w:rFonts w:ascii="Angsana New" w:hAnsi="Angsana New" w:cs="Angsana New"/>
          <w:sz w:val="28"/>
          <w:szCs w:val="28"/>
        </w:rPr>
        <w:t>dividend for the year 202</w:t>
      </w:r>
      <w:r>
        <w:rPr>
          <w:rFonts w:ascii="Angsana New" w:hAnsi="Angsana New" w:cs="Angsana New"/>
          <w:sz w:val="28"/>
          <w:szCs w:val="28"/>
        </w:rPr>
        <w:t>1</w:t>
      </w:r>
      <w:r w:rsidRPr="003D3C09">
        <w:rPr>
          <w:rFonts w:ascii="Angsana New" w:hAnsi="Angsana New" w:cs="Angsana New"/>
          <w:sz w:val="28"/>
          <w:szCs w:val="28"/>
        </w:rPr>
        <w:t xml:space="preserve"> of Baht </w:t>
      </w:r>
      <w:r>
        <w:rPr>
          <w:rFonts w:ascii="Angsana New" w:hAnsi="Angsana New" w:cs="Angsana New"/>
          <w:sz w:val="28"/>
          <w:szCs w:val="28"/>
        </w:rPr>
        <w:t>1.00</w:t>
      </w:r>
      <w:r w:rsidRPr="003D3C09">
        <w:rPr>
          <w:rFonts w:ascii="Angsana New" w:hAnsi="Angsana New" w:cs="Angsana New"/>
          <w:sz w:val="28"/>
          <w:szCs w:val="28"/>
        </w:rPr>
        <w:t xml:space="preserve"> per sh</w:t>
      </w:r>
      <w:r>
        <w:rPr>
          <w:rFonts w:ascii="Angsana New" w:hAnsi="Angsana New" w:cs="Angsana New"/>
          <w:sz w:val="28"/>
          <w:szCs w:val="28"/>
        </w:rPr>
        <w:t>are for a total amount of Baht 37.50</w:t>
      </w:r>
      <w:r w:rsidRPr="003D3C09">
        <w:rPr>
          <w:rFonts w:ascii="Angsana New" w:hAnsi="Angsana New" w:cs="Angsana New"/>
          <w:sz w:val="28"/>
          <w:szCs w:val="28"/>
        </w:rPr>
        <w:t xml:space="preserve"> million from the retained</w:t>
      </w:r>
      <w:r>
        <w:rPr>
          <w:rFonts w:ascii="Angsana New" w:hAnsi="Angsana New" w:cs="Angsana New"/>
          <w:sz w:val="28"/>
          <w:szCs w:val="28"/>
        </w:rPr>
        <w:t xml:space="preserve"> earnings after </w:t>
      </w:r>
      <w:r w:rsidRPr="003D3C09">
        <w:rPr>
          <w:rFonts w:ascii="Angsana New" w:hAnsi="Angsana New" w:cs="Angsana New"/>
          <w:sz w:val="28"/>
          <w:szCs w:val="28"/>
        </w:rPr>
        <w:t>deduction</w:t>
      </w:r>
      <w:r>
        <w:rPr>
          <w:rFonts w:ascii="Angsana New" w:hAnsi="Angsana New" w:cs="Angsana New"/>
          <w:sz w:val="28"/>
          <w:szCs w:val="28"/>
        </w:rPr>
        <w:br/>
      </w:r>
      <w:r w:rsidRPr="003D3C09">
        <w:rPr>
          <w:rFonts w:ascii="Angsana New" w:hAnsi="Angsana New" w:cs="Angsana New"/>
          <w:sz w:val="28"/>
          <w:szCs w:val="28"/>
        </w:rPr>
        <w:t>of legal reserves</w:t>
      </w:r>
      <w:r>
        <w:rPr>
          <w:rFonts w:ascii="Angsana New" w:hAnsi="Angsana New" w:cs="Angsana New"/>
          <w:sz w:val="28"/>
          <w:szCs w:val="28"/>
        </w:rPr>
        <w:t>. The dividend was paid on May 9</w:t>
      </w:r>
      <w:r w:rsidRPr="003D3C09">
        <w:rPr>
          <w:rFonts w:ascii="Angsana New" w:hAnsi="Angsana New" w:cs="Angsana New"/>
          <w:sz w:val="28"/>
          <w:szCs w:val="28"/>
        </w:rPr>
        <w:t>, 202</w:t>
      </w:r>
      <w:r>
        <w:rPr>
          <w:rFonts w:ascii="Angsana New" w:hAnsi="Angsana New" w:cs="Angsana New"/>
          <w:sz w:val="28"/>
          <w:szCs w:val="28"/>
        </w:rPr>
        <w:t>2</w:t>
      </w:r>
      <w:r w:rsidRPr="003D3C09">
        <w:rPr>
          <w:rFonts w:ascii="Angsana New" w:hAnsi="Angsana New" w:cs="Angsana New"/>
          <w:sz w:val="28"/>
          <w:szCs w:val="28"/>
        </w:rPr>
        <w:t>.</w:t>
      </w:r>
    </w:p>
    <w:p w:rsidR="00E762BD" w:rsidRDefault="00E762BD" w:rsidP="00E762B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LEGAL RESERVE</w:t>
      </w:r>
    </w:p>
    <w:p w:rsidR="00AA4843" w:rsidRDefault="00E762BD" w:rsidP="00E02393">
      <w:pPr>
        <w:pStyle w:val="ListParagraph"/>
        <w:spacing w:before="120" w:line="240" w:lineRule="atLeast"/>
        <w:ind w:left="420" w:right="59"/>
        <w:jc w:val="thaiDistribute"/>
        <w:rPr>
          <w:rFonts w:ascii="Angsana New" w:hAnsi="Angsana New"/>
          <w:sz w:val="28"/>
          <w:szCs w:val="28"/>
        </w:rPr>
      </w:pPr>
      <w:r w:rsidRPr="00E762BD">
        <w:rPr>
          <w:rFonts w:ascii="Angsana New" w:hAnsi="Angsana New"/>
          <w:spacing w:val="-2"/>
          <w:sz w:val="28"/>
          <w:szCs w:val="28"/>
        </w:rPr>
        <w:t>Legal reserve is set up under the Public Limited Companies Act B.E. 2535</w:t>
      </w:r>
      <w:r w:rsidRPr="00E762BD">
        <w:rPr>
          <w:rFonts w:ascii="Angsana New" w:hAnsi="Angsana New"/>
          <w:spacing w:val="-2"/>
          <w:sz w:val="28"/>
          <w:szCs w:val="28"/>
          <w:cs/>
        </w:rPr>
        <w:t xml:space="preserve">. </w:t>
      </w:r>
      <w:r w:rsidRPr="00E762BD">
        <w:rPr>
          <w:rFonts w:ascii="Angsana New" w:hAnsi="Angsana New"/>
          <w:spacing w:val="-2"/>
          <w:sz w:val="28"/>
          <w:szCs w:val="28"/>
        </w:rPr>
        <w:t xml:space="preserve">The Company is required to set aside to a statutory </w:t>
      </w:r>
      <w:r w:rsidRPr="00E762BD">
        <w:rPr>
          <w:rFonts w:ascii="Angsana New" w:hAnsi="Angsana New"/>
          <w:sz w:val="28"/>
          <w:szCs w:val="28"/>
        </w:rPr>
        <w:t xml:space="preserve">reserve at least </w:t>
      </w:r>
      <w:r w:rsidRPr="00E762BD">
        <w:rPr>
          <w:rFonts w:ascii="Angsana New" w:hAnsi="Angsana New"/>
          <w:sz w:val="28"/>
          <w:szCs w:val="28"/>
          <w:cs/>
        </w:rPr>
        <w:t xml:space="preserve">5 </w:t>
      </w:r>
      <w:r w:rsidRPr="00E762BD">
        <w:rPr>
          <w:rFonts w:ascii="Angsana New" w:hAnsi="Angsana New"/>
          <w:sz w:val="28"/>
          <w:szCs w:val="28"/>
        </w:rPr>
        <w:t xml:space="preserve">percent of its net income after deducting the accumulated loss brought forward (if any) until the reserve reaches </w:t>
      </w:r>
      <w:r w:rsidRPr="00E762BD">
        <w:rPr>
          <w:rFonts w:ascii="Angsana New" w:hAnsi="Angsana New"/>
          <w:sz w:val="28"/>
          <w:szCs w:val="28"/>
          <w:cs/>
        </w:rPr>
        <w:t xml:space="preserve">10 </w:t>
      </w:r>
      <w:r w:rsidRPr="00E762BD">
        <w:rPr>
          <w:rFonts w:ascii="Angsana New" w:hAnsi="Angsana New"/>
          <w:sz w:val="28"/>
          <w:szCs w:val="28"/>
        </w:rPr>
        <w:t>percent of the registered capital. The statutory reserve is not available for dividend distribution.</w:t>
      </w:r>
      <w:bookmarkStart w:id="1085" w:name="Bbf64c50756c14bbdbf7e296357518867"/>
      <w:bookmarkEnd w:id="1085"/>
    </w:p>
    <w:p w:rsidR="00E762BD" w:rsidRPr="000A6D0D" w:rsidRDefault="00E762BD" w:rsidP="00E762BD">
      <w:pPr>
        <w:suppressAutoHyphens w:val="0"/>
        <w:spacing w:before="120" w:line="240" w:lineRule="atLeast"/>
        <w:ind w:right="59"/>
        <w:jc w:val="thaiDistribute"/>
        <w:rPr>
          <w:rFonts w:ascii="Angsana New" w:hAnsi="Angsana New" w:cs="Angsana New"/>
          <w:sz w:val="28"/>
          <w:szCs w:val="28"/>
          <w:cs/>
        </w:rPr>
        <w:sectPr w:rsidR="00E762BD" w:rsidRPr="000A6D0D" w:rsidSect="004668EE">
          <w:footnotePr>
            <w:pos w:val="beneathText"/>
          </w:footnotePr>
          <w:pgSz w:w="11906" w:h="16838" w:code="9"/>
          <w:pgMar w:top="1276" w:right="849" w:bottom="851" w:left="1276" w:header="709" w:footer="567" w:gutter="0"/>
          <w:cols w:space="720"/>
          <w:docGrid w:linePitch="360"/>
        </w:sectPr>
      </w:pPr>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p>
    <w:p w:rsidR="00617D4B" w:rsidRDefault="00C01EB4" w:rsidP="00E06926">
      <w:pPr>
        <w:spacing w:before="60"/>
        <w:ind w:left="360" w:right="58"/>
        <w:jc w:val="thaiDistribute"/>
        <w:rPr>
          <w:rFonts w:ascii="Angsana New" w:hAnsi="Angsana New" w:cs="Angsana New"/>
          <w:sz w:val="28"/>
          <w:szCs w:val="28"/>
        </w:rPr>
      </w:pPr>
      <w:r w:rsidRPr="00C01EB4">
        <w:rPr>
          <w:rFonts w:ascii="Angsana New" w:hAnsi="Angsana New" w:cs="Angsana New"/>
          <w:sz w:val="28"/>
          <w:szCs w:val="28"/>
        </w:rPr>
        <w:t>Movements in deferred tax assets and deferred tax liabilities during the periods were as follows:</w:t>
      </w:r>
    </w:p>
    <w:tbl>
      <w:tblPr>
        <w:tblW w:w="14470" w:type="dxa"/>
        <w:tblInd w:w="426" w:type="dxa"/>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rsidTr="003936A1">
        <w:trPr>
          <w:trHeight w:val="246"/>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 xml:space="preserve">Unit: </w:t>
            </w:r>
            <w:r w:rsidR="00883614" w:rsidRPr="00883614">
              <w:rPr>
                <w:rFonts w:ascii="Angsana New" w:eastAsia="Times New Roman" w:hAnsi="Angsana New" w:cs="Angsana New"/>
                <w:sz w:val="26"/>
                <w:szCs w:val="26"/>
                <w:lang w:eastAsia="en-US"/>
              </w:rPr>
              <w:t>Thousand Baht</w:t>
            </w:r>
          </w:p>
        </w:tc>
      </w:tr>
      <w:tr w:rsidR="00AD7DA4" w:rsidTr="003936A1">
        <w:trPr>
          <w:trHeight w:val="212"/>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3936A1">
        <w:trPr>
          <w:trHeight w:val="684"/>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26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85A83"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hAnsi="Angsana New"/>
                <w:sz w:val="28"/>
                <w:szCs w:val="28"/>
                <w:lang w:val="en-GB"/>
              </w:rPr>
              <w:t>June 30, 2023</w:t>
            </w:r>
          </w:p>
        </w:tc>
        <w:tc>
          <w:tcPr>
            <w:tcW w:w="1301"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190" w:type="dxa"/>
            <w:tcBorders>
              <w:top w:val="nil"/>
              <w:left w:val="nil"/>
              <w:bottom w:val="nil"/>
              <w:right w:val="nil"/>
            </w:tcBorders>
            <w:shd w:val="solid" w:color="FFFFFF" w:fill="auto"/>
            <w:vAlign w:val="bottom"/>
          </w:tcPr>
          <w:p w:rsidR="00B64237" w:rsidRPr="00AD7DA4" w:rsidRDefault="00F370DC" w:rsidP="00F370DC">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Profit</w:t>
            </w:r>
          </w:p>
        </w:tc>
        <w:tc>
          <w:tcPr>
            <w:tcW w:w="123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85A83" w:rsidP="0031732C">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hAnsi="Angsana New"/>
                <w:sz w:val="28"/>
                <w:szCs w:val="28"/>
                <w:lang w:val="en-GB"/>
              </w:rPr>
              <w:t>June 30, 2023</w:t>
            </w: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E762BD">
        <w:trPr>
          <w:trHeight w:val="246"/>
        </w:trPr>
        <w:tc>
          <w:tcPr>
            <w:tcW w:w="3804" w:type="dxa"/>
            <w:tcBorders>
              <w:top w:val="nil"/>
              <w:left w:val="nil"/>
              <w:bottom w:val="nil"/>
              <w:right w:val="nil"/>
            </w:tcBorders>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bookmarkStart w:id="1086" w:name="B19528581ac574de9a044570107ea95da"/>
        <w:bookmarkEnd w:id="1086"/>
      </w:tr>
      <w:tr w:rsidR="00E762BD" w:rsidTr="00E762BD">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Marketable securities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2,507 </w:t>
            </w:r>
          </w:p>
        </w:tc>
        <w:tc>
          <w:tcPr>
            <w:tcW w:w="126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1,304</w:t>
            </w:r>
          </w:p>
        </w:tc>
        <w:tc>
          <w:tcPr>
            <w:tcW w:w="128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846</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4,657</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2,507 </w:t>
            </w:r>
          </w:p>
        </w:tc>
        <w:tc>
          <w:tcPr>
            <w:tcW w:w="119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1,304</w:t>
            </w:r>
          </w:p>
        </w:tc>
        <w:tc>
          <w:tcPr>
            <w:tcW w:w="123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846</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4,657</w:t>
            </w:r>
          </w:p>
        </w:tc>
      </w:tr>
      <w:tr w:rsidR="00E762BD" w:rsidTr="00E762BD">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394 </w:t>
            </w:r>
          </w:p>
        </w:tc>
        <w:tc>
          <w:tcPr>
            <w:tcW w:w="126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137</w:t>
            </w:r>
          </w:p>
        </w:tc>
        <w:tc>
          <w:tcPr>
            <w:tcW w:w="128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531</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394 </w:t>
            </w:r>
          </w:p>
        </w:tc>
        <w:tc>
          <w:tcPr>
            <w:tcW w:w="119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137</w:t>
            </w:r>
          </w:p>
        </w:tc>
        <w:tc>
          <w:tcPr>
            <w:tcW w:w="123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531</w:t>
            </w:r>
          </w:p>
        </w:tc>
      </w:tr>
      <w:tr w:rsidR="00672308" w:rsidTr="00E762BD">
        <w:trPr>
          <w:trHeight w:val="246"/>
        </w:trPr>
        <w:tc>
          <w:tcPr>
            <w:tcW w:w="3804" w:type="dxa"/>
            <w:tcBorders>
              <w:top w:val="nil"/>
              <w:left w:val="nil"/>
              <w:bottom w:val="nil"/>
              <w:right w:val="nil"/>
            </w:tcBorders>
            <w:shd w:val="clear" w:color="auto" w:fill="auto"/>
          </w:tcPr>
          <w:p w:rsidR="00672308" w:rsidRPr="00790C19" w:rsidRDefault="00672308" w:rsidP="00672308">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Pr="00790C19">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1,192  </w:t>
            </w:r>
          </w:p>
        </w:tc>
        <w:tc>
          <w:tcPr>
            <w:tcW w:w="1260"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672308" w:rsidRPr="00261F06"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1,263</w:t>
            </w:r>
          </w:p>
        </w:tc>
        <w:tc>
          <w:tcPr>
            <w:tcW w:w="1530" w:type="dxa"/>
            <w:tcBorders>
              <w:top w:val="nil"/>
              <w:left w:val="nil"/>
              <w:bottom w:val="nil"/>
              <w:right w:val="nil"/>
            </w:tcBorders>
            <w:shd w:val="clear" w:color="auto" w:fill="auto"/>
            <w:vAlign w:val="bottom"/>
          </w:tcPr>
          <w:p w:rsidR="00672308" w:rsidRPr="00261F06"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2,455</w:t>
            </w:r>
          </w:p>
        </w:tc>
        <w:tc>
          <w:tcPr>
            <w:tcW w:w="1301"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r>
      <w:tr w:rsidR="00E762BD" w:rsidTr="00E762BD">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326 </w:t>
            </w:r>
          </w:p>
        </w:tc>
        <w:tc>
          <w:tcPr>
            <w:tcW w:w="126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80</w:t>
            </w:r>
          </w:p>
        </w:tc>
        <w:tc>
          <w:tcPr>
            <w:tcW w:w="128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406</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326 </w:t>
            </w:r>
          </w:p>
        </w:tc>
        <w:tc>
          <w:tcPr>
            <w:tcW w:w="119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80</w:t>
            </w:r>
          </w:p>
        </w:tc>
        <w:tc>
          <w:tcPr>
            <w:tcW w:w="123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406</w:t>
            </w:r>
          </w:p>
        </w:tc>
      </w:tr>
      <w:tr w:rsidR="00E762BD" w:rsidTr="00E762BD">
        <w:trPr>
          <w:trHeight w:val="246"/>
        </w:trPr>
        <w:tc>
          <w:tcPr>
            <w:tcW w:w="3804" w:type="dxa"/>
            <w:tcBorders>
              <w:top w:val="nil"/>
              <w:left w:val="nil"/>
              <w:bottom w:val="nil"/>
              <w:right w:val="nil"/>
            </w:tcBorders>
            <w:shd w:val="clear" w:color="auto"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39</w:t>
            </w:r>
          </w:p>
        </w:tc>
        <w:tc>
          <w:tcPr>
            <w:tcW w:w="126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39</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39 </w:t>
            </w:r>
          </w:p>
        </w:tc>
        <w:tc>
          <w:tcPr>
            <w:tcW w:w="119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39</w:t>
            </w:r>
          </w:p>
        </w:tc>
      </w:tr>
      <w:tr w:rsidR="00E762BD" w:rsidTr="00E762BD">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785 </w:t>
            </w:r>
          </w:p>
        </w:tc>
        <w:tc>
          <w:tcPr>
            <w:tcW w:w="119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785</w:t>
            </w:r>
          </w:p>
        </w:tc>
      </w:tr>
      <w:tr w:rsidR="00E762BD" w:rsidTr="00E762BD">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1,119 </w:t>
            </w:r>
          </w:p>
        </w:tc>
        <w:tc>
          <w:tcPr>
            <w:tcW w:w="126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9</w:t>
            </w:r>
          </w:p>
        </w:tc>
        <w:tc>
          <w:tcPr>
            <w:tcW w:w="128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1,128</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1,067 </w:t>
            </w:r>
          </w:p>
        </w:tc>
        <w:tc>
          <w:tcPr>
            <w:tcW w:w="119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43</w:t>
            </w:r>
          </w:p>
        </w:tc>
        <w:tc>
          <w:tcPr>
            <w:tcW w:w="1239"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1,110</w:t>
            </w:r>
          </w:p>
        </w:tc>
      </w:tr>
      <w:tr w:rsidR="00E762BD" w:rsidTr="00E762BD">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Provisions for potential future expenses</w:t>
            </w:r>
          </w:p>
        </w:tc>
        <w:tc>
          <w:tcPr>
            <w:tcW w:w="135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200  </w:t>
            </w:r>
          </w:p>
        </w:tc>
        <w:tc>
          <w:tcPr>
            <w:tcW w:w="126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(200)</w:t>
            </w:r>
          </w:p>
        </w:tc>
        <w:tc>
          <w:tcPr>
            <w:tcW w:w="1289" w:type="dxa"/>
            <w:tcBorders>
              <w:top w:val="nil"/>
              <w:left w:val="nil"/>
              <w:bottom w:val="nil"/>
              <w:right w:val="nil"/>
            </w:tcBorders>
            <w:shd w:val="clear" w:color="auto" w:fill="auto"/>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r>
      <w:tr w:rsidR="00672308" w:rsidTr="00E762BD">
        <w:trPr>
          <w:trHeight w:val="246"/>
        </w:trPr>
        <w:tc>
          <w:tcPr>
            <w:tcW w:w="3804" w:type="dxa"/>
            <w:tcBorders>
              <w:top w:val="nil"/>
              <w:left w:val="nil"/>
              <w:bottom w:val="nil"/>
              <w:right w:val="nil"/>
            </w:tcBorders>
            <w:shd w:val="solid" w:color="FFFFFF" w:fill="auto"/>
          </w:tcPr>
          <w:p w:rsidR="00672308" w:rsidRPr="00AD7DA4" w:rsidRDefault="00672308" w:rsidP="00672308">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5,777  </w:t>
            </w:r>
          </w:p>
        </w:tc>
        <w:tc>
          <w:tcPr>
            <w:tcW w:w="1260"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1,330</w:t>
            </w:r>
          </w:p>
        </w:tc>
        <w:tc>
          <w:tcPr>
            <w:tcW w:w="1289" w:type="dxa"/>
            <w:tcBorders>
              <w:top w:val="nil"/>
              <w:left w:val="nil"/>
              <w:bottom w:val="nil"/>
              <w:right w:val="nil"/>
            </w:tcBorders>
            <w:shd w:val="clear" w:color="auto" w:fill="auto"/>
            <w:vAlign w:val="bottom"/>
          </w:tcPr>
          <w:p w:rsidR="00672308" w:rsidRPr="00261F06"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2,109</w:t>
            </w:r>
          </w:p>
        </w:tc>
        <w:tc>
          <w:tcPr>
            <w:tcW w:w="1530" w:type="dxa"/>
            <w:tcBorders>
              <w:top w:val="nil"/>
              <w:left w:val="nil"/>
              <w:bottom w:val="nil"/>
              <w:right w:val="nil"/>
            </w:tcBorders>
            <w:shd w:val="clear" w:color="auto" w:fill="auto"/>
            <w:vAlign w:val="bottom"/>
          </w:tcPr>
          <w:p w:rsidR="00672308" w:rsidRPr="00261F06"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36395">
              <w:rPr>
                <w:rFonts w:ascii="Angsana New" w:eastAsia="Times New Roman" w:hAnsi="Angsana New" w:cs="Angsana New"/>
                <w:sz w:val="26"/>
                <w:szCs w:val="26"/>
                <w:lang w:eastAsia="en-US"/>
              </w:rPr>
              <w:t>9,21</w:t>
            </w:r>
            <w:r>
              <w:rPr>
                <w:rFonts w:ascii="Angsana New" w:eastAsia="Times New Roman" w:hAnsi="Angsana New" w:cs="Angsana New"/>
                <w:sz w:val="26"/>
                <w:szCs w:val="26"/>
                <w:lang w:eastAsia="en-US"/>
              </w:rPr>
              <w:t>6</w:t>
            </w:r>
          </w:p>
        </w:tc>
        <w:tc>
          <w:tcPr>
            <w:tcW w:w="1301"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5,118</w:t>
            </w:r>
          </w:p>
        </w:tc>
        <w:tc>
          <w:tcPr>
            <w:tcW w:w="1190"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1,564</w:t>
            </w:r>
          </w:p>
        </w:tc>
        <w:tc>
          <w:tcPr>
            <w:tcW w:w="1239"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846</w:t>
            </w:r>
          </w:p>
        </w:tc>
        <w:tc>
          <w:tcPr>
            <w:tcW w:w="1507"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7,528</w:t>
            </w:r>
          </w:p>
        </w:tc>
      </w:tr>
      <w:tr w:rsidR="00236840" w:rsidTr="00E762BD">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r>
      <w:tr w:rsidR="00E762BD" w:rsidTr="00E762BD">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(98,097) </w:t>
            </w:r>
          </w:p>
        </w:tc>
        <w:tc>
          <w:tcPr>
            <w:tcW w:w="126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(10,070)</w:t>
            </w:r>
          </w:p>
        </w:tc>
        <w:tc>
          <w:tcPr>
            <w:tcW w:w="153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(108,167)</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(98,097)</w:t>
            </w:r>
          </w:p>
        </w:tc>
        <w:tc>
          <w:tcPr>
            <w:tcW w:w="1190" w:type="dxa"/>
            <w:tcBorders>
              <w:top w:val="nil"/>
              <w:left w:val="nil"/>
              <w:bottom w:val="nil"/>
              <w:right w:val="nil"/>
            </w:tcBorders>
            <w:shd w:val="clear" w:color="auto" w:fill="auto"/>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(10,070)</w:t>
            </w:r>
          </w:p>
        </w:tc>
        <w:tc>
          <w:tcPr>
            <w:tcW w:w="1507"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(108,167)</w:t>
            </w:r>
          </w:p>
        </w:tc>
      </w:tr>
      <w:tr w:rsidR="00E762BD" w:rsidTr="00E762BD">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(12)</w:t>
            </w:r>
          </w:p>
        </w:tc>
        <w:tc>
          <w:tcPr>
            <w:tcW w:w="1260" w:type="dxa"/>
            <w:tcBorders>
              <w:top w:val="nil"/>
              <w:left w:val="nil"/>
              <w:bottom w:val="nil"/>
              <w:right w:val="nil"/>
            </w:tcBorders>
            <w:shd w:val="clear" w:color="auto" w:fill="auto"/>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(442)</w:t>
            </w:r>
          </w:p>
        </w:tc>
        <w:tc>
          <w:tcPr>
            <w:tcW w:w="1289"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(454)</w:t>
            </w:r>
          </w:p>
        </w:tc>
        <w:tc>
          <w:tcPr>
            <w:tcW w:w="1301"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(12)</w:t>
            </w:r>
          </w:p>
        </w:tc>
        <w:tc>
          <w:tcPr>
            <w:tcW w:w="1190" w:type="dxa"/>
            <w:tcBorders>
              <w:top w:val="nil"/>
              <w:left w:val="nil"/>
              <w:bottom w:val="nil"/>
              <w:right w:val="nil"/>
            </w:tcBorders>
            <w:shd w:val="clear" w:color="auto" w:fill="auto"/>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(442)</w:t>
            </w:r>
          </w:p>
        </w:tc>
        <w:tc>
          <w:tcPr>
            <w:tcW w:w="1239"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w:t>
            </w:r>
          </w:p>
        </w:tc>
        <w:tc>
          <w:tcPr>
            <w:tcW w:w="1507"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(454)</w:t>
            </w:r>
          </w:p>
        </w:tc>
      </w:tr>
      <w:tr w:rsidR="00A740CD" w:rsidTr="00E762BD">
        <w:trPr>
          <w:trHeight w:val="246"/>
        </w:trPr>
        <w:tc>
          <w:tcPr>
            <w:tcW w:w="3804" w:type="dxa"/>
            <w:tcBorders>
              <w:top w:val="nil"/>
              <w:left w:val="nil"/>
              <w:bottom w:val="nil"/>
              <w:right w:val="nil"/>
            </w:tcBorders>
            <w:shd w:val="solid" w:color="FFFFFF" w:fill="auto"/>
          </w:tcPr>
          <w:p w:rsidR="00A740CD" w:rsidRPr="00AD7DA4" w:rsidRDefault="00A740CD" w:rsidP="00A740C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A740CD" w:rsidRPr="00133004"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A3BB4">
              <w:rPr>
                <w:rFonts w:ascii="Angsana New" w:eastAsia="Times New Roman" w:hAnsi="Angsana New" w:cs="Angsana New"/>
                <w:sz w:val="26"/>
                <w:szCs w:val="26"/>
                <w:lang w:eastAsia="en-US"/>
              </w:rPr>
              <w:t xml:space="preserve"> (98,109)</w:t>
            </w:r>
          </w:p>
        </w:tc>
        <w:tc>
          <w:tcPr>
            <w:tcW w:w="1260" w:type="dxa"/>
            <w:tcBorders>
              <w:top w:val="nil"/>
              <w:left w:val="nil"/>
              <w:bottom w:val="nil"/>
              <w:right w:val="nil"/>
            </w:tcBorders>
            <w:shd w:val="clear" w:color="auto" w:fill="auto"/>
            <w:vAlign w:val="bottom"/>
          </w:tcPr>
          <w:p w:rsidR="00A740CD" w:rsidRPr="00261F06"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(442)</w:t>
            </w:r>
          </w:p>
        </w:tc>
        <w:tc>
          <w:tcPr>
            <w:tcW w:w="1289" w:type="dxa"/>
            <w:tcBorders>
              <w:top w:val="nil"/>
              <w:left w:val="nil"/>
              <w:bottom w:val="nil"/>
              <w:right w:val="nil"/>
            </w:tcBorders>
            <w:shd w:val="clear" w:color="auto" w:fill="auto"/>
            <w:vAlign w:val="bottom"/>
          </w:tcPr>
          <w:p w:rsidR="00A740CD" w:rsidRPr="00261F06"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0278ED">
              <w:rPr>
                <w:rFonts w:ascii="Angsana New" w:eastAsia="Times New Roman" w:hAnsi="Angsana New" w:cs="Angsana New"/>
                <w:sz w:val="26"/>
                <w:szCs w:val="26"/>
                <w:lang w:eastAsia="en-US"/>
              </w:rPr>
              <w:t>(10,070)</w:t>
            </w:r>
          </w:p>
        </w:tc>
        <w:tc>
          <w:tcPr>
            <w:tcW w:w="1530" w:type="dxa"/>
            <w:tcBorders>
              <w:top w:val="nil"/>
              <w:left w:val="nil"/>
              <w:bottom w:val="nil"/>
              <w:right w:val="nil"/>
            </w:tcBorders>
            <w:shd w:val="clear" w:color="auto" w:fill="auto"/>
            <w:vAlign w:val="bottom"/>
          </w:tcPr>
          <w:p w:rsidR="00A740CD" w:rsidRPr="00261F06"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Pr="009B32C8">
              <w:rPr>
                <w:rFonts w:ascii="Angsana New" w:eastAsia="Times New Roman" w:hAnsi="Angsana New" w:cs="Angsana New"/>
                <w:sz w:val="26"/>
                <w:szCs w:val="26"/>
                <w:lang w:eastAsia="en-US"/>
              </w:rPr>
              <w:t>108,621</w:t>
            </w:r>
            <w:r>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A740CD" w:rsidRPr="00E762B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(98,109)</w:t>
            </w:r>
          </w:p>
        </w:tc>
        <w:tc>
          <w:tcPr>
            <w:tcW w:w="1190" w:type="dxa"/>
            <w:tcBorders>
              <w:top w:val="nil"/>
              <w:left w:val="nil"/>
              <w:bottom w:val="nil"/>
              <w:right w:val="nil"/>
            </w:tcBorders>
            <w:shd w:val="clear" w:color="auto" w:fill="auto"/>
            <w:vAlign w:val="bottom"/>
          </w:tcPr>
          <w:p w:rsidR="00A740CD" w:rsidRPr="00E762BD" w:rsidRDefault="00AC38D6"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(442)</w:t>
            </w:r>
          </w:p>
        </w:tc>
        <w:tc>
          <w:tcPr>
            <w:tcW w:w="1239" w:type="dxa"/>
            <w:tcBorders>
              <w:top w:val="nil"/>
              <w:left w:val="nil"/>
              <w:bottom w:val="nil"/>
              <w:right w:val="nil"/>
            </w:tcBorders>
            <w:shd w:val="clear" w:color="auto" w:fill="auto"/>
            <w:vAlign w:val="bottom"/>
          </w:tcPr>
          <w:p w:rsidR="00A740CD" w:rsidRPr="00E762B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(10,070)</w:t>
            </w:r>
          </w:p>
        </w:tc>
        <w:tc>
          <w:tcPr>
            <w:tcW w:w="1507" w:type="dxa"/>
            <w:tcBorders>
              <w:top w:val="nil"/>
              <w:left w:val="nil"/>
              <w:bottom w:val="nil"/>
              <w:right w:val="nil"/>
            </w:tcBorders>
            <w:shd w:val="clear" w:color="auto" w:fill="auto"/>
            <w:vAlign w:val="bottom"/>
          </w:tcPr>
          <w:p w:rsidR="00A740CD" w:rsidRPr="00E762B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(108,621)</w:t>
            </w:r>
          </w:p>
        </w:tc>
      </w:tr>
      <w:tr w:rsidR="00672308" w:rsidTr="00E762BD">
        <w:trPr>
          <w:trHeight w:val="246"/>
        </w:trPr>
        <w:tc>
          <w:tcPr>
            <w:tcW w:w="3804" w:type="dxa"/>
            <w:tcBorders>
              <w:top w:val="nil"/>
              <w:left w:val="nil"/>
              <w:bottom w:val="nil"/>
              <w:right w:val="nil"/>
            </w:tcBorders>
            <w:shd w:val="solid" w:color="FFFFFF" w:fill="auto"/>
          </w:tcPr>
          <w:p w:rsidR="00672308" w:rsidRPr="00AD7DA4" w:rsidRDefault="00672308" w:rsidP="00672308">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rsidR="00672308" w:rsidRPr="00133004"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D1DC3">
              <w:rPr>
                <w:rFonts w:ascii="Angsana New" w:eastAsia="Times New Roman" w:hAnsi="Angsana New" w:cs="Angsana New"/>
                <w:sz w:val="26"/>
                <w:szCs w:val="26"/>
                <w:lang w:eastAsia="en-US"/>
              </w:rPr>
              <w:t>(92,33</w:t>
            </w:r>
            <w:r>
              <w:rPr>
                <w:rFonts w:ascii="Angsana New" w:eastAsia="Times New Roman" w:hAnsi="Angsana New" w:cs="Angsana New"/>
                <w:sz w:val="26"/>
                <w:szCs w:val="26"/>
                <w:lang w:eastAsia="en-US"/>
              </w:rPr>
              <w:t>2</w:t>
            </w:r>
            <w:r w:rsidRPr="008D1DC3">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rsidR="00672308" w:rsidRPr="00261F06"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888</w:t>
            </w:r>
          </w:p>
        </w:tc>
        <w:tc>
          <w:tcPr>
            <w:tcW w:w="1289" w:type="dxa"/>
            <w:tcBorders>
              <w:top w:val="nil"/>
              <w:left w:val="nil"/>
              <w:bottom w:val="nil"/>
              <w:right w:val="nil"/>
            </w:tcBorders>
            <w:shd w:val="clear" w:color="auto" w:fill="auto"/>
            <w:vAlign w:val="bottom"/>
          </w:tcPr>
          <w:p w:rsidR="00672308" w:rsidRPr="00261F06"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Pr="00336395">
              <w:rPr>
                <w:rFonts w:ascii="Angsana New" w:eastAsia="Times New Roman" w:hAnsi="Angsana New" w:cs="Angsana New"/>
                <w:sz w:val="26"/>
                <w:szCs w:val="26"/>
                <w:lang w:eastAsia="en-US"/>
              </w:rPr>
              <w:t>7,961</w:t>
            </w: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672308" w:rsidRPr="00261F06"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(99,405)</w:t>
            </w:r>
          </w:p>
        </w:tc>
        <w:tc>
          <w:tcPr>
            <w:tcW w:w="1301" w:type="dxa"/>
            <w:tcBorders>
              <w:top w:val="nil"/>
              <w:left w:val="nil"/>
              <w:bottom w:val="nil"/>
              <w:right w:val="nil"/>
            </w:tcBorders>
            <w:shd w:val="clear" w:color="auto" w:fill="auto"/>
            <w:vAlign w:val="bottom"/>
          </w:tcPr>
          <w:p w:rsidR="00672308" w:rsidRPr="00E762BD"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(92,991)</w:t>
            </w:r>
          </w:p>
        </w:tc>
        <w:tc>
          <w:tcPr>
            <w:tcW w:w="1190" w:type="dxa"/>
            <w:tcBorders>
              <w:top w:val="nil"/>
              <w:left w:val="nil"/>
              <w:bottom w:val="nil"/>
              <w:right w:val="nil"/>
            </w:tcBorders>
            <w:shd w:val="clear" w:color="auto" w:fill="auto"/>
            <w:vAlign w:val="bottom"/>
          </w:tcPr>
          <w:p w:rsidR="00672308" w:rsidRPr="00E762BD"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1,122</w:t>
            </w:r>
          </w:p>
        </w:tc>
        <w:tc>
          <w:tcPr>
            <w:tcW w:w="1239" w:type="dxa"/>
            <w:tcBorders>
              <w:top w:val="nil"/>
              <w:left w:val="nil"/>
              <w:bottom w:val="nil"/>
              <w:right w:val="nil"/>
            </w:tcBorders>
            <w:shd w:val="clear" w:color="auto" w:fill="auto"/>
            <w:vAlign w:val="bottom"/>
          </w:tcPr>
          <w:p w:rsidR="00672308" w:rsidRPr="00E762BD"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(9,224)</w:t>
            </w:r>
          </w:p>
        </w:tc>
        <w:tc>
          <w:tcPr>
            <w:tcW w:w="1507" w:type="dxa"/>
            <w:tcBorders>
              <w:top w:val="nil"/>
              <w:left w:val="nil"/>
              <w:bottom w:val="nil"/>
              <w:right w:val="nil"/>
            </w:tcBorders>
            <w:shd w:val="clear" w:color="auto" w:fill="auto"/>
            <w:vAlign w:val="bottom"/>
          </w:tcPr>
          <w:p w:rsidR="00672308" w:rsidRPr="00E762BD"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(101,093)</w:t>
            </w:r>
          </w:p>
        </w:tc>
        <w:bookmarkStart w:id="1087" w:name="Bae72d3929b6a445abd84d015e3121fec"/>
        <w:bookmarkEnd w:id="1087"/>
      </w:tr>
    </w:tbl>
    <w:p w:rsidR="001D424C" w:rsidRPr="0001364E" w:rsidRDefault="001D424C" w:rsidP="0001364E">
      <w:pPr>
        <w:rPr>
          <w:rFonts w:ascii="Angsana New" w:hAnsi="Angsana New" w:cs="Angsana New"/>
          <w:sz w:val="28"/>
          <w:szCs w:val="28"/>
          <w:cs/>
        </w:rPr>
        <w:sectPr w:rsidR="001D424C" w:rsidRPr="0001364E" w:rsidSect="00E06926">
          <w:footerReference w:type="default" r:id="rId12"/>
          <w:footnotePr>
            <w:pos w:val="beneathText"/>
          </w:footnotePr>
          <w:pgSz w:w="16838" w:h="11906" w:orient="landscape" w:code="9"/>
          <w:pgMar w:top="1276" w:right="908" w:bottom="851" w:left="1077" w:header="709" w:footer="567" w:gutter="0"/>
          <w:cols w:space="720"/>
          <w:docGrid w:linePitch="360"/>
        </w:sectPr>
      </w:pPr>
      <w:bookmarkStart w:id="1088" w:name="_MON_1587543140"/>
      <w:bookmarkStart w:id="1089" w:name="_MON_1707047475"/>
      <w:bookmarkStart w:id="1090" w:name="_MON_1587482817"/>
      <w:bookmarkStart w:id="1091" w:name="_MON_1706714060"/>
      <w:bookmarkStart w:id="1092" w:name="_MON_1587482813"/>
      <w:bookmarkStart w:id="1093" w:name="_MON_1587482833"/>
      <w:bookmarkStart w:id="1094" w:name="_MON_1697617438"/>
      <w:bookmarkStart w:id="1095" w:name="_MON_1587483228"/>
      <w:bookmarkStart w:id="1096" w:name="_MON_1587537605"/>
      <w:bookmarkStart w:id="1097" w:name="_MON_1587542820"/>
      <w:bookmarkStart w:id="1098" w:name="_MON_1587542986"/>
      <w:bookmarkStart w:id="1099" w:name="_MON_1587543099"/>
      <w:bookmarkStart w:id="1100" w:name="_MON_1587543121"/>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t>TAX EXPENSE</w:t>
      </w:r>
      <w:bookmarkStart w:id="1101" w:name="B95caf160906d4994916171acf827905b"/>
      <w:bookmarkEnd w:id="1101"/>
    </w:p>
    <w:p w:rsidR="00860860" w:rsidRDefault="0031732C" w:rsidP="00EB7001">
      <w:pPr>
        <w:spacing w:before="120" w:line="240" w:lineRule="atLeast"/>
        <w:ind w:left="360" w:right="-31"/>
        <w:jc w:val="thaiDistribute"/>
        <w:rPr>
          <w:rFonts w:ascii="Angsana New" w:hAnsi="Angsana New" w:cs="Angsana New"/>
          <w:sz w:val="28"/>
          <w:szCs w:val="28"/>
        </w:rPr>
      </w:pPr>
      <w:r>
        <w:rPr>
          <w:rFonts w:ascii="Angsana New" w:hAnsi="Angsana New" w:cs="Angsana New"/>
          <w:sz w:val="28"/>
          <w:szCs w:val="28"/>
        </w:rPr>
        <w:t>T</w:t>
      </w:r>
      <w:r w:rsidR="00851488" w:rsidRPr="00851488">
        <w:rPr>
          <w:rFonts w:ascii="Angsana New" w:hAnsi="Angsana New" w:cs="Angsana New"/>
          <w:sz w:val="28"/>
          <w:szCs w:val="28"/>
        </w:rPr>
        <w:t>ax expense for the three-mo</w:t>
      </w:r>
      <w:r w:rsidR="00851488">
        <w:rPr>
          <w:rFonts w:ascii="Angsana New" w:hAnsi="Angsana New" w:cs="Angsana New"/>
          <w:sz w:val="28"/>
          <w:szCs w:val="28"/>
        </w:rPr>
        <w:t>nth</w:t>
      </w:r>
      <w:r w:rsidR="004A1120">
        <w:rPr>
          <w:rFonts w:ascii="Angsana New" w:hAnsi="Angsana New" w:cs="Angsana New" w:hint="cs"/>
          <w:sz w:val="28"/>
          <w:szCs w:val="28"/>
          <w:cs/>
        </w:rPr>
        <w:t xml:space="preserve"> </w:t>
      </w:r>
      <w:r w:rsidR="004A1120">
        <w:rPr>
          <w:rFonts w:ascii="Angsana New" w:hAnsi="Angsana New" w:cs="Angsana New"/>
          <w:sz w:val="28"/>
          <w:szCs w:val="28"/>
        </w:rPr>
        <w:t>and six-month</w:t>
      </w:r>
      <w:r w:rsidR="00851488">
        <w:rPr>
          <w:rFonts w:ascii="Angsana New" w:hAnsi="Angsana New" w:cs="Angsana New"/>
          <w:sz w:val="28"/>
          <w:szCs w:val="28"/>
        </w:rPr>
        <w:t xml:space="preserve"> periods ended </w:t>
      </w:r>
      <w:r w:rsidR="00E85A83">
        <w:rPr>
          <w:rFonts w:ascii="Angsana New" w:hAnsi="Angsana New"/>
          <w:sz w:val="28"/>
          <w:szCs w:val="28"/>
          <w:lang w:val="en-GB"/>
        </w:rPr>
        <w:t>June 30, 2023</w:t>
      </w:r>
      <w:r w:rsidR="00851488">
        <w:rPr>
          <w:rFonts w:ascii="Angsana New" w:hAnsi="Angsana New" w:cs="Angsana New"/>
          <w:sz w:val="28"/>
          <w:szCs w:val="28"/>
        </w:rPr>
        <w:t xml:space="preserve"> and 2022</w:t>
      </w:r>
      <w:r w:rsidR="00851488" w:rsidRPr="00851488">
        <w:rPr>
          <w:rFonts w:ascii="Angsana New" w:hAnsi="Angsana New" w:cs="Angsana New"/>
          <w:sz w:val="28"/>
          <w:szCs w:val="28"/>
        </w:rPr>
        <w:t xml:space="preserve"> were as follows:</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851488" w:rsidRPr="00851488">
              <w:rPr>
                <w:rFonts w:ascii="Angsana New" w:eastAsia="Times New Roman" w:hAnsi="Angsana New" w:cs="Angsana New"/>
                <w:sz w:val="28"/>
                <w:szCs w:val="28"/>
                <w:lang w:eastAsia="en-US"/>
              </w:rPr>
              <w:t>Thousand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E90EBE" w:rsidTr="00C477F3">
        <w:trPr>
          <w:trHeight w:val="398"/>
        </w:trPr>
        <w:tc>
          <w:tcPr>
            <w:tcW w:w="3326" w:type="dxa"/>
            <w:gridSpan w:val="2"/>
            <w:tcBorders>
              <w:top w:val="nil"/>
              <w:left w:val="nil"/>
              <w:bottom w:val="nil"/>
              <w:right w:val="nil"/>
            </w:tcBorders>
            <w:shd w:val="solid" w:color="FFFFFF" w:fill="auto"/>
          </w:tcPr>
          <w:p w:rsidR="00E90EBE" w:rsidRDefault="00E90EBE" w:rsidP="00E90EBE">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97"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98" w:type="dxa"/>
            <w:gridSpan w:val="2"/>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08"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236840" w:rsidTr="00510E9C">
        <w:trPr>
          <w:trHeight w:val="398"/>
        </w:trPr>
        <w:tc>
          <w:tcPr>
            <w:tcW w:w="3326" w:type="dxa"/>
            <w:gridSpan w:val="2"/>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605</w:t>
            </w:r>
            <w:r w:rsidRPr="00067740">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Pr="00067740">
              <w:rPr>
                <w:rFonts w:ascii="Angsana New" w:eastAsia="Times New Roman" w:hAnsi="Angsana New" w:cs="Angsana New" w:hint="cs"/>
                <w:sz w:val="28"/>
                <w:szCs w:val="28"/>
                <w:cs/>
                <w:lang w:eastAsia="en-US"/>
              </w:rPr>
              <w:t>1</w:t>
            </w:r>
            <w:r w:rsidRPr="00067740">
              <w:rPr>
                <w:rFonts w:ascii="Angsana New" w:eastAsia="Times New Roman" w:hAnsi="Angsana New" w:cs="Angsana New"/>
                <w:sz w:val="28"/>
                <w:szCs w:val="28"/>
                <w:lang w:eastAsia="en-US"/>
              </w:rPr>
              <w:t>,</w:t>
            </w:r>
            <w:r w:rsidRPr="00067740">
              <w:rPr>
                <w:rFonts w:ascii="Angsana New" w:eastAsia="Times New Roman" w:hAnsi="Angsana New" w:cs="Angsana New" w:hint="cs"/>
                <w:sz w:val="28"/>
                <w:szCs w:val="28"/>
                <w:cs/>
                <w:lang w:eastAsia="en-US"/>
              </w:rPr>
              <w:t>871</w:t>
            </w:r>
            <w:r w:rsidRPr="00067740">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bookmarkStart w:id="1102" w:name="Be29f02a78723446094467fc05c088627"/>
            <w:bookmarkEnd w:id="1102"/>
            <w:r w:rsidRPr="00067740">
              <w:rPr>
                <w:rFonts w:ascii="Angsana New" w:eastAsia="Times New Roman" w:hAnsi="Angsana New" w:cs="Angsana New"/>
                <w:sz w:val="28"/>
                <w:szCs w:val="28"/>
                <w:lang w:eastAsia="en-US"/>
              </w:rPr>
              <w:t>(5</w:t>
            </w:r>
            <w:r>
              <w:rPr>
                <w:rFonts w:ascii="Angsana New" w:eastAsia="Times New Roman" w:hAnsi="Angsana New" w:cs="Angsana New"/>
                <w:sz w:val="28"/>
                <w:szCs w:val="28"/>
                <w:lang w:eastAsia="en-US"/>
              </w:rPr>
              <w:t>11</w:t>
            </w:r>
            <w:r w:rsidRPr="00067740">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(1,4</w:t>
            </w:r>
            <w:r w:rsidRPr="00067740">
              <w:rPr>
                <w:rFonts w:ascii="Angsana New" w:eastAsia="Times New Roman" w:hAnsi="Angsana New" w:cs="Angsana New" w:hint="cs"/>
                <w:sz w:val="28"/>
                <w:szCs w:val="28"/>
                <w:cs/>
                <w:lang w:eastAsia="en-US"/>
              </w:rPr>
              <w:t>05</w:t>
            </w:r>
            <w:r w:rsidRPr="00067740">
              <w:rPr>
                <w:rFonts w:ascii="Angsana New" w:eastAsia="Times New Roman" w:hAnsi="Angsana New" w:cs="Angsana New"/>
                <w:sz w:val="28"/>
                <w:szCs w:val="28"/>
                <w:lang w:eastAsia="en-US"/>
              </w:rPr>
              <w:t>)</w:t>
            </w:r>
          </w:p>
        </w:tc>
      </w:tr>
      <w:tr w:rsidR="00A740CD" w:rsidTr="00A740CD">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(458)</w:t>
            </w:r>
          </w:p>
        </w:tc>
        <w:tc>
          <w:tcPr>
            <w:tcW w:w="1497"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hint="cs"/>
                <w:sz w:val="28"/>
                <w:szCs w:val="28"/>
                <w:cs/>
                <w:lang w:eastAsia="en-US"/>
              </w:rPr>
              <w:t>933</w:t>
            </w:r>
          </w:p>
        </w:tc>
        <w:tc>
          <w:tcPr>
            <w:tcW w:w="1498" w:type="dxa"/>
            <w:gridSpan w:val="2"/>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(258)</w:t>
            </w:r>
          </w:p>
        </w:tc>
        <w:tc>
          <w:tcPr>
            <w:tcW w:w="1508"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hint="cs"/>
                <w:sz w:val="28"/>
                <w:szCs w:val="28"/>
                <w:cs/>
                <w:lang w:eastAsia="en-US"/>
              </w:rPr>
              <w:t>931</w:t>
            </w: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1,063</w:t>
            </w:r>
            <w:r w:rsidRPr="00067740">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Pr="00067740">
              <w:rPr>
                <w:rFonts w:ascii="Angsana New" w:eastAsia="Times New Roman" w:hAnsi="Angsana New" w:cs="Angsana New" w:hint="cs"/>
                <w:sz w:val="28"/>
                <w:szCs w:val="28"/>
                <w:cs/>
                <w:lang w:eastAsia="en-US"/>
              </w:rPr>
              <w:t>938</w:t>
            </w:r>
            <w:r w:rsidRPr="00067740">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(769</w:t>
            </w:r>
            <w:r w:rsidRPr="00067740">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Pr="00067740">
              <w:rPr>
                <w:rFonts w:ascii="Angsana New" w:eastAsia="Times New Roman" w:hAnsi="Angsana New" w:cs="Angsana New" w:hint="cs"/>
                <w:sz w:val="28"/>
                <w:szCs w:val="28"/>
                <w:cs/>
                <w:lang w:eastAsia="en-US"/>
              </w:rPr>
              <w:t>474</w:t>
            </w:r>
            <w:r w:rsidRPr="00067740">
              <w:rPr>
                <w:rFonts w:ascii="Angsana New" w:eastAsia="Times New Roman" w:hAnsi="Angsana New" w:cs="Angsana New"/>
                <w:sz w:val="28"/>
                <w:szCs w:val="28"/>
                <w:lang w:eastAsia="en-US"/>
              </w:rPr>
              <w:t>)</w:t>
            </w:r>
          </w:p>
        </w:tc>
      </w:tr>
      <w:tr w:rsidR="00E90EBE" w:rsidTr="00510E9C">
        <w:trPr>
          <w:trHeight w:val="398"/>
        </w:trPr>
        <w:tc>
          <w:tcPr>
            <w:tcW w:w="3326" w:type="dxa"/>
            <w:gridSpan w:val="2"/>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rPr>
                <w:rFonts w:ascii="Angsana New" w:eastAsia="Times New Roman" w:hAnsi="Angsana New" w:cs="Angsana New"/>
                <w:sz w:val="28"/>
                <w:szCs w:val="28"/>
                <w:lang w:eastAsia="en-US"/>
              </w:rPr>
            </w:pPr>
            <w:bookmarkStart w:id="1103" w:name="_MON_1523198195"/>
            <w:bookmarkStart w:id="1104" w:name="_MON_1523198206"/>
            <w:bookmarkStart w:id="1105" w:name="_MON_1523198232"/>
            <w:bookmarkStart w:id="1106" w:name="_MON_1523466905"/>
            <w:bookmarkStart w:id="1107" w:name="_MON_1523466948"/>
            <w:bookmarkStart w:id="1108" w:name="_MON_1523793872"/>
            <w:bookmarkStart w:id="1109" w:name="_MON_1706714146"/>
            <w:bookmarkStart w:id="1110" w:name="_MON_1524380533"/>
            <w:bookmarkStart w:id="1111" w:name="_MON_1528268893"/>
            <w:bookmarkStart w:id="1112" w:name="_MON_1528816043"/>
            <w:bookmarkStart w:id="1113" w:name="_MON_1528816206"/>
            <w:bookmarkStart w:id="1114" w:name="_MON_1528816212"/>
            <w:bookmarkStart w:id="1115" w:name="_MON_1529926993"/>
            <w:bookmarkStart w:id="1116" w:name="_MON_1529936425"/>
            <w:bookmarkStart w:id="1117" w:name="_MON_1529941035"/>
            <w:bookmarkStart w:id="1118" w:name="_MON_1530017939"/>
            <w:bookmarkStart w:id="1119" w:name="_MON_1530079522"/>
            <w:bookmarkStart w:id="1120" w:name="_MON_1530088084"/>
            <w:bookmarkStart w:id="1121" w:name="_MON_1552388570"/>
            <w:bookmarkStart w:id="1122" w:name="_MON_1552483825"/>
            <w:bookmarkStart w:id="1123" w:name="_MON_1552483855"/>
            <w:bookmarkStart w:id="1124" w:name="_MON_1552914779"/>
            <w:bookmarkStart w:id="1125" w:name="_MON_1552914805"/>
            <w:bookmarkStart w:id="1126" w:name="_MON_1555927899"/>
            <w:bookmarkStart w:id="1127" w:name="_MON_1555928341"/>
            <w:bookmarkStart w:id="1128" w:name="_MON_1555935346"/>
            <w:bookmarkStart w:id="1129" w:name="_MON_1555942354"/>
            <w:bookmarkStart w:id="1130" w:name="_MON_1555942563"/>
            <w:bookmarkStart w:id="1131" w:name="_MON_1555942704"/>
            <w:bookmarkStart w:id="1132" w:name="_MON_1555942871"/>
            <w:bookmarkStart w:id="1133" w:name="_MON_1581597324"/>
            <w:bookmarkStart w:id="1134" w:name="_MON_1587483293"/>
            <w:bookmarkStart w:id="1135" w:name="_MON_1587483321"/>
            <w:bookmarkStart w:id="1136" w:name="_MON_1587483328"/>
            <w:bookmarkStart w:id="1137" w:name="_MON_1587543277"/>
            <w:bookmarkStart w:id="1138" w:name="_MON_1587543294"/>
            <w:bookmarkStart w:id="1139" w:name="_MON_1587574302"/>
            <w:bookmarkStart w:id="1140" w:name="_MON_1512747579"/>
            <w:bookmarkStart w:id="1141" w:name="_MON_1512747632"/>
            <w:bookmarkStart w:id="1142" w:name="_MON_1513208986"/>
            <w:bookmarkStart w:id="1143" w:name="_MON_1513209001"/>
            <w:bookmarkStart w:id="1144" w:name="_MON_1521633332"/>
            <w:bookmarkStart w:id="1145" w:name="_MON_1521633359"/>
            <w:bookmarkStart w:id="1146" w:name="_MON_1707066608"/>
            <w:bookmarkStart w:id="1147" w:name="_MON_1707208848"/>
            <w:bookmarkStart w:id="1148" w:name="_MON_1707043107"/>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510E9C">
              <w:rPr>
                <w:rFonts w:ascii="Angsana New" w:eastAsia="Times New Roman" w:hAnsi="Angsana New" w:cs="Angsana New"/>
                <w:b/>
                <w:bCs/>
                <w:sz w:val="28"/>
                <w:szCs w:val="28"/>
                <w:u w:val="single"/>
                <w:lang w:eastAsia="en-US"/>
              </w:rPr>
              <w:t>For the six-month periods</w:t>
            </w:r>
          </w:p>
        </w:tc>
        <w:tc>
          <w:tcPr>
            <w:tcW w:w="1526" w:type="dxa"/>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r>
      <w:tr w:rsidR="00E90EBE" w:rsidTr="00510E9C">
        <w:trPr>
          <w:trHeight w:val="398"/>
        </w:trPr>
        <w:tc>
          <w:tcPr>
            <w:tcW w:w="3326" w:type="dxa"/>
            <w:gridSpan w:val="2"/>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(1,560</w:t>
            </w:r>
            <w:r w:rsidRPr="00067740">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(3,886)</w:t>
            </w:r>
          </w:p>
        </w:tc>
        <w:tc>
          <w:tcPr>
            <w:tcW w:w="1498" w:type="dxa"/>
            <w:gridSpan w:val="2"/>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(1,185</w:t>
            </w:r>
            <w:r w:rsidRPr="00067740">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Pr="00067740">
              <w:rPr>
                <w:rFonts w:ascii="Angsana New" w:eastAsia="Times New Roman" w:hAnsi="Angsana New" w:cs="Angsana New" w:hint="cs"/>
                <w:sz w:val="28"/>
                <w:szCs w:val="28"/>
                <w:cs/>
                <w:lang w:eastAsia="en-US"/>
              </w:rPr>
              <w:t>2</w:t>
            </w:r>
            <w:r w:rsidRPr="00067740">
              <w:rPr>
                <w:rFonts w:ascii="Angsana New" w:eastAsia="Times New Roman" w:hAnsi="Angsana New" w:cs="Angsana New"/>
                <w:sz w:val="28"/>
                <w:szCs w:val="28"/>
                <w:lang w:eastAsia="en-US"/>
              </w:rPr>
              <w:t>,879)</w:t>
            </w:r>
          </w:p>
        </w:tc>
      </w:tr>
      <w:tr w:rsidR="00A740CD" w:rsidTr="00A740CD">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888</w:t>
            </w:r>
          </w:p>
        </w:tc>
        <w:tc>
          <w:tcPr>
            <w:tcW w:w="1497"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771</w:t>
            </w:r>
          </w:p>
        </w:tc>
        <w:tc>
          <w:tcPr>
            <w:tcW w:w="1498" w:type="dxa"/>
            <w:gridSpan w:val="2"/>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122</w:t>
            </w:r>
          </w:p>
        </w:tc>
        <w:tc>
          <w:tcPr>
            <w:tcW w:w="1508" w:type="dxa"/>
            <w:tcBorders>
              <w:top w:val="nil"/>
              <w:left w:val="nil"/>
              <w:bottom w:val="nil"/>
              <w:right w:val="nil"/>
            </w:tcBorders>
            <w:shd w:val="clear" w:color="auto" w:fill="auto"/>
            <w:vAlign w:val="bottom"/>
          </w:tcPr>
          <w:p w:rsidR="00A740CD" w:rsidRPr="00067740"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767</w:t>
            </w: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Tax </w:t>
            </w:r>
            <w:r>
              <w:rPr>
                <w:rFonts w:ascii="Angsana New" w:eastAsia="Times New Roman" w:hAnsi="Angsana New" w:cs="Angsana New"/>
                <w:sz w:val="28"/>
                <w:szCs w:val="28"/>
                <w:lang w:eastAsia="en-US"/>
              </w:rPr>
              <w:t>expenses</w:t>
            </w:r>
          </w:p>
        </w:tc>
        <w:tc>
          <w:tcPr>
            <w:tcW w:w="1526"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672</w:t>
            </w:r>
            <w:r w:rsidRPr="00067740">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(3,115)</w:t>
            </w:r>
          </w:p>
        </w:tc>
        <w:tc>
          <w:tcPr>
            <w:tcW w:w="1498" w:type="dxa"/>
            <w:gridSpan w:val="2"/>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w:t>
            </w:r>
          </w:p>
        </w:tc>
        <w:tc>
          <w:tcPr>
            <w:tcW w:w="1508"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(2,112)</w:t>
            </w:r>
          </w:p>
        </w:tc>
      </w:tr>
    </w:tbl>
    <w:p w:rsidR="00860860" w:rsidRPr="000A6D0D" w:rsidRDefault="00860860" w:rsidP="00EC201E">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color w:val="auto"/>
          <w:sz w:val="28"/>
          <w:szCs w:val="28"/>
        </w:rPr>
        <w:t>Income tax reduction</w:t>
      </w:r>
    </w:p>
    <w:p w:rsidR="001268FA"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 xml:space="preserve">2559, dated March 3, 2016, grants the corporate income </w:t>
      </w:r>
      <w:r w:rsidR="003F24C3">
        <w:rPr>
          <w:rFonts w:ascii="Angsana New" w:hAnsi="Angsana New" w:cs="Angsana New"/>
          <w:color w:val="auto"/>
          <w:sz w:val="28"/>
          <w:szCs w:val="28"/>
        </w:rPr>
        <w:br/>
      </w:r>
      <w:r w:rsidRPr="000A6D0D">
        <w:rPr>
          <w:rFonts w:ascii="Angsana New" w:hAnsi="Angsana New" w:cs="Angsana New"/>
          <w:color w:val="auto"/>
          <w:sz w:val="28"/>
          <w:szCs w:val="28"/>
        </w:rPr>
        <w:t>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12080E" w:rsidRPr="000A6D0D" w:rsidRDefault="0012080E" w:rsidP="008C1A14">
      <w:pPr>
        <w:spacing w:before="120" w:line="240" w:lineRule="atLeast"/>
        <w:ind w:left="360" w:right="59"/>
        <w:jc w:val="thaiDistribute"/>
        <w:rPr>
          <w:rFonts w:ascii="Angsana New" w:hAnsi="Angsana New" w:cs="Angsana New"/>
          <w:color w:val="auto"/>
          <w:sz w:val="28"/>
          <w:szCs w:val="28"/>
        </w:rPr>
      </w:pPr>
    </w:p>
    <w:p w:rsidR="0012080E" w:rsidRPr="0012080E" w:rsidRDefault="0012080E" w:rsidP="0012080E">
      <w:pPr>
        <w:pStyle w:val="ListParagraph"/>
        <w:spacing w:before="120" w:line="240" w:lineRule="atLeast"/>
        <w:ind w:left="360"/>
        <w:jc w:val="thaiDistribute"/>
        <w:rPr>
          <w:rFonts w:ascii="Angsana New" w:hAnsi="Angsana New"/>
          <w:sz w:val="28"/>
          <w:szCs w:val="28"/>
        </w:rPr>
        <w:sectPr w:rsidR="0012080E" w:rsidRPr="0012080E" w:rsidSect="000F0750">
          <w:footerReference w:type="default" r:id="rId13"/>
          <w:footnotePr>
            <w:pos w:val="beneathText"/>
          </w:footnotePr>
          <w:pgSz w:w="11906" w:h="16838" w:code="9"/>
          <w:pgMar w:top="1276" w:right="851" w:bottom="851" w:left="1276" w:header="709" w:footer="567" w:gutter="0"/>
          <w:cols w:space="720"/>
          <w:docGrid w:linePitch="360"/>
        </w:sectPr>
      </w:pPr>
      <w:bookmarkStart w:id="1149" w:name="_MON_1706714268"/>
      <w:bookmarkEnd w:id="1149"/>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SEGMENT INFORMATION</w:t>
      </w:r>
    </w:p>
    <w:p w:rsidR="009C2466" w:rsidRDefault="00FD6E5F" w:rsidP="00510E9C">
      <w:pPr>
        <w:suppressAutoHyphens w:val="0"/>
        <w:ind w:left="360" w:right="58"/>
        <w:rPr>
          <w:rFonts w:ascii="Angsana New" w:hAnsi="Angsana New" w:cs="Angsana New"/>
          <w:sz w:val="28"/>
          <w:szCs w:val="28"/>
        </w:rPr>
      </w:pPr>
      <w:r w:rsidRPr="00FD6E5F">
        <w:rPr>
          <w:rFonts w:ascii="Angsana New" w:hAnsi="Angsana New" w:cs="Angsana New"/>
          <w:sz w:val="28"/>
          <w:szCs w:val="28"/>
        </w:rPr>
        <w:t>The segmented information for the three-mo</w:t>
      </w:r>
      <w:r>
        <w:rPr>
          <w:rFonts w:ascii="Angsana New" w:hAnsi="Angsana New" w:cs="Angsana New"/>
          <w:sz w:val="28"/>
          <w:szCs w:val="28"/>
        </w:rPr>
        <w:t>nth</w:t>
      </w:r>
      <w:r w:rsidR="00E90EBE">
        <w:rPr>
          <w:rFonts w:ascii="Angsana New" w:hAnsi="Angsana New" w:cs="Angsana New"/>
          <w:sz w:val="28"/>
          <w:szCs w:val="28"/>
        </w:rPr>
        <w:t xml:space="preserve"> and six-month</w:t>
      </w:r>
      <w:r>
        <w:rPr>
          <w:rFonts w:ascii="Angsana New" w:hAnsi="Angsana New" w:cs="Angsana New"/>
          <w:sz w:val="28"/>
          <w:szCs w:val="28"/>
        </w:rPr>
        <w:t xml:space="preserve"> periods ended </w:t>
      </w:r>
      <w:r w:rsidR="00E90EBE">
        <w:rPr>
          <w:rFonts w:ascii="Angsana New" w:hAnsi="Angsana New"/>
          <w:sz w:val="28"/>
          <w:szCs w:val="28"/>
          <w:lang w:val="en-GB"/>
        </w:rPr>
        <w:t>June 30, 2023</w:t>
      </w:r>
      <w:r>
        <w:rPr>
          <w:rFonts w:ascii="Angsana New" w:hAnsi="Angsana New" w:cs="Angsana New"/>
          <w:sz w:val="28"/>
          <w:szCs w:val="28"/>
        </w:rPr>
        <w:t xml:space="preserve"> and 2022</w:t>
      </w:r>
      <w:r w:rsidRPr="00FD6E5F">
        <w:rPr>
          <w:rFonts w:ascii="Angsana New" w:hAnsi="Angsana New" w:cs="Angsana New"/>
          <w:sz w:val="28"/>
          <w:szCs w:val="28"/>
        </w:rPr>
        <w:t xml:space="preserve"> were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CA100D"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 xml:space="preserve">Unit : </w:t>
            </w:r>
            <w:r w:rsidR="005D74B5" w:rsidRPr="00CA100D">
              <w:rPr>
                <w:rFonts w:asciiTheme="majorBidi" w:eastAsia="Times New Roman" w:hAnsiTheme="majorBidi" w:cstheme="majorBidi"/>
                <w:color w:val="auto"/>
                <w:lang w:eastAsia="en-US"/>
              </w:rPr>
              <w:t>Thousand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CA100D"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Consolidated financial statements</w:t>
            </w:r>
          </w:p>
        </w:tc>
      </w:tr>
      <w:tr w:rsidR="00E90EBE" w:rsidRPr="00754DEF" w:rsidTr="002F1D06">
        <w:trPr>
          <w:trHeight w:val="216"/>
        </w:trPr>
        <w:tc>
          <w:tcPr>
            <w:tcW w:w="6777" w:type="dxa"/>
            <w:tcBorders>
              <w:top w:val="nil"/>
              <w:left w:val="nil"/>
              <w:bottom w:val="nil"/>
              <w:right w:val="nil"/>
            </w:tcBorders>
            <w:shd w:val="clear" w:color="auto" w:fill="auto"/>
            <w:noWrap/>
            <w:vAlign w:val="bottom"/>
          </w:tcPr>
          <w:p w:rsidR="00E90EBE" w:rsidRPr="00CA100D" w:rsidRDefault="00E90EBE"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00E90EBE" w:rsidRPr="00CA100D" w:rsidRDefault="00C477F3" w:rsidP="00C477F3">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for</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the</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three</w:t>
            </w:r>
            <w:r w:rsidR="00E90EBE" w:rsidRPr="00CA100D">
              <w:rPr>
                <w:rFonts w:asciiTheme="majorBidi" w:eastAsia="Times New Roman" w:hAnsiTheme="majorBidi" w:cstheme="majorBidi"/>
                <w:color w:val="auto"/>
                <w:cs/>
                <w:lang w:eastAsia="en-US"/>
              </w:rPr>
              <w:t>-</w:t>
            </w:r>
            <w:r w:rsidRPr="00CA100D">
              <w:rPr>
                <w:rFonts w:asciiTheme="majorBidi" w:eastAsia="Times New Roman" w:hAnsiTheme="majorBidi" w:cstheme="majorBidi"/>
                <w:color w:val="auto"/>
                <w:lang w:eastAsia="en-US"/>
              </w:rPr>
              <w:t>month</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periods</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ended</w:t>
            </w:r>
            <w:r w:rsidR="00E90EBE" w:rsidRPr="00CA100D">
              <w:rPr>
                <w:rFonts w:asciiTheme="majorBidi" w:eastAsia="Times New Roman" w:hAnsiTheme="majorBidi" w:cstheme="majorBidi"/>
                <w:color w:val="auto"/>
                <w:lang w:eastAsia="en-US"/>
              </w:rPr>
              <w:t xml:space="preserve"> </w:t>
            </w:r>
            <w:r w:rsidR="00F85394" w:rsidRPr="00CA100D">
              <w:rPr>
                <w:rFonts w:asciiTheme="majorBidi" w:eastAsia="Times New Roman" w:hAnsiTheme="majorBidi" w:cstheme="majorBidi"/>
                <w:color w:val="auto"/>
                <w:lang w:eastAsia="en-US"/>
              </w:rPr>
              <w:t>J</w:t>
            </w:r>
            <w:r w:rsidRPr="00CA100D">
              <w:rPr>
                <w:rFonts w:asciiTheme="majorBidi" w:eastAsia="Times New Roman" w:hAnsiTheme="majorBidi" w:cstheme="majorBidi"/>
                <w:color w:val="auto"/>
                <w:lang w:eastAsia="en-US"/>
              </w:rPr>
              <w:t>une</w:t>
            </w:r>
            <w:r w:rsidR="00E90EBE" w:rsidRPr="00CA100D">
              <w:rPr>
                <w:rFonts w:asciiTheme="majorBidi" w:eastAsia="Times New Roman" w:hAnsiTheme="majorBidi" w:cstheme="majorBidi"/>
                <w:color w:val="auto"/>
                <w:lang w:eastAsia="en-US"/>
              </w:rPr>
              <w:t xml:space="preserve"> </w:t>
            </w:r>
            <w:r w:rsidR="008454DB" w:rsidRPr="00CA100D">
              <w:rPr>
                <w:rFonts w:asciiTheme="majorBidi" w:eastAsia="Times New Roman" w:hAnsiTheme="majorBidi" w:cstheme="majorBidi"/>
                <w:color w:val="auto"/>
                <w:lang w:eastAsia="en-US"/>
              </w:rPr>
              <w:t>30</w:t>
            </w:r>
            <w:r w:rsidR="00E90EBE" w:rsidRPr="00CA100D">
              <w:rPr>
                <w:rFonts w:asciiTheme="majorBidi" w:eastAsia="Times New Roman" w:hAnsiTheme="majorBidi" w:cstheme="majorBidi"/>
                <w:color w:val="auto"/>
                <w:lang w:eastAsia="en-US"/>
              </w:rPr>
              <w:t>, 2023</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Total</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47,821</w:t>
            </w: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w:t>
            </w:r>
            <w:r w:rsidRPr="00CA100D">
              <w:rPr>
                <w:rFonts w:asciiTheme="majorBidi" w:eastAsia="Times New Roman" w:hAnsiTheme="majorBidi" w:cstheme="majorBidi"/>
                <w:color w:val="auto"/>
                <w:cs/>
                <w:lang w:eastAsia="en-US"/>
              </w:rPr>
              <w:t>5</w:t>
            </w: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638</w:t>
            </w: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3,926</w:t>
            </w: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6,</w:t>
            </w:r>
            <w:r w:rsidRPr="00CA100D">
              <w:rPr>
                <w:rFonts w:asciiTheme="majorBidi" w:eastAsia="Times New Roman" w:hAnsiTheme="majorBidi" w:cstheme="majorBidi"/>
                <w:color w:val="auto"/>
                <w:cs/>
                <w:lang w:eastAsia="en-US"/>
              </w:rPr>
              <w:t>586</w:t>
            </w: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51,747</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62,</w:t>
            </w:r>
            <w:r w:rsidRPr="00CA100D">
              <w:rPr>
                <w:rFonts w:asciiTheme="majorBidi" w:eastAsia="Times New Roman" w:hAnsiTheme="majorBidi" w:cstheme="majorBidi"/>
                <w:color w:val="auto"/>
                <w:cs/>
                <w:lang w:eastAsia="en-US"/>
              </w:rPr>
              <w:t>224</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(32,827)</w:t>
            </w:r>
          </w:p>
        </w:tc>
        <w:tc>
          <w:tcPr>
            <w:tcW w:w="1383"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w:t>
            </w:r>
            <w:r w:rsidRPr="00CA100D">
              <w:rPr>
                <w:rFonts w:asciiTheme="majorBidi" w:eastAsia="Times New Roman" w:hAnsiTheme="majorBidi" w:cstheme="majorBidi"/>
                <w:color w:val="auto"/>
                <w:cs/>
                <w:lang w:eastAsia="en-US"/>
              </w:rPr>
              <w:t>6</w:t>
            </w: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502</w:t>
            </w:r>
            <w:r w:rsidRPr="00CA100D">
              <w:rPr>
                <w:rFonts w:asciiTheme="majorBidi" w:eastAsia="Times New Roman" w:hAnsiTheme="majorBidi" w:cstheme="majorBidi"/>
                <w:color w:val="auto"/>
                <w:lang w:eastAsia="en-US"/>
              </w:rPr>
              <w:t>)</w:t>
            </w:r>
          </w:p>
        </w:tc>
        <w:tc>
          <w:tcPr>
            <w:tcW w:w="1153"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(1,971)</w:t>
            </w:r>
          </w:p>
        </w:tc>
        <w:tc>
          <w:tcPr>
            <w:tcW w:w="1284"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w:t>
            </w:r>
            <w:r w:rsidRPr="00CA100D">
              <w:rPr>
                <w:rFonts w:asciiTheme="majorBidi" w:eastAsia="Times New Roman" w:hAnsiTheme="majorBidi" w:cstheme="majorBidi"/>
                <w:color w:val="auto"/>
                <w:cs/>
                <w:lang w:eastAsia="en-US"/>
              </w:rPr>
              <w:t>331</w:t>
            </w:r>
            <w:r w:rsidRPr="00CA100D">
              <w:rPr>
                <w:rFonts w:asciiTheme="majorBidi" w:eastAsia="Times New Roman" w:hAnsiTheme="majorBidi" w:cstheme="majorBidi"/>
                <w:color w:val="auto"/>
                <w:lang w:eastAsia="en-US"/>
              </w:rPr>
              <w:t>)</w:t>
            </w:r>
          </w:p>
        </w:tc>
        <w:tc>
          <w:tcPr>
            <w:tcW w:w="1242"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(34,798)</w:t>
            </w:r>
          </w:p>
        </w:tc>
        <w:tc>
          <w:tcPr>
            <w:tcW w:w="1386"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39</w:t>
            </w: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833</w:t>
            </w:r>
            <w:r w:rsidRPr="00CA100D">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14,994</w:t>
            </w: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w:t>
            </w:r>
            <w:r w:rsidRPr="00CA100D">
              <w:rPr>
                <w:rFonts w:asciiTheme="majorBidi" w:eastAsia="Times New Roman" w:hAnsiTheme="majorBidi" w:cstheme="majorBidi"/>
                <w:color w:val="auto"/>
                <w:cs/>
                <w:lang w:eastAsia="en-US"/>
              </w:rPr>
              <w:t>9</w:t>
            </w: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136</w:t>
            </w: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1,955</w:t>
            </w: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w:t>
            </w:r>
            <w:r w:rsidRPr="00CA100D">
              <w:rPr>
                <w:rFonts w:asciiTheme="majorBidi" w:eastAsia="Times New Roman" w:hAnsiTheme="majorBidi" w:cstheme="majorBidi"/>
                <w:color w:val="auto"/>
                <w:cs/>
                <w:lang w:eastAsia="en-US"/>
              </w:rPr>
              <w:t>255</w:t>
            </w: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16,949</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w:t>
            </w:r>
            <w:r w:rsidRPr="00CA100D">
              <w:rPr>
                <w:rFonts w:asciiTheme="majorBidi" w:eastAsia="Times New Roman" w:hAnsiTheme="majorBidi" w:cstheme="majorBidi"/>
                <w:color w:val="auto"/>
                <w:cs/>
                <w:lang w:eastAsia="en-US"/>
              </w:rPr>
              <w:t>2</w:t>
            </w:r>
            <w:r w:rsidRPr="00CA100D">
              <w:rPr>
                <w:rFonts w:asciiTheme="majorBidi" w:eastAsia="Times New Roman" w:hAnsiTheme="majorBidi" w:cstheme="majorBidi"/>
                <w:color w:val="auto"/>
                <w:lang w:eastAsia="en-US"/>
              </w:rPr>
              <w:t>,</w:t>
            </w:r>
            <w:r w:rsidRPr="00CA100D">
              <w:rPr>
                <w:rFonts w:asciiTheme="majorBidi" w:eastAsia="Times New Roman" w:hAnsiTheme="majorBidi" w:cstheme="majorBidi"/>
                <w:color w:val="auto"/>
                <w:cs/>
                <w:lang w:eastAsia="en-US"/>
              </w:rPr>
              <w:t>391</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477</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cs/>
                <w:lang w:eastAsia="en-US"/>
              </w:rPr>
              <w:t>369</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 xml:space="preserve">Gain </w:t>
            </w:r>
            <w:r w:rsidR="00CA100D">
              <w:rPr>
                <w:rFonts w:asciiTheme="majorBidi" w:eastAsia="Times New Roman" w:hAnsiTheme="majorBidi" w:cstheme="majorBidi"/>
                <w:color w:val="auto"/>
                <w:lang w:eastAsia="en-US"/>
              </w:rPr>
              <w:t xml:space="preserve">(loss) </w:t>
            </w:r>
            <w:r w:rsidRPr="00CA100D">
              <w:rPr>
                <w:rFonts w:asciiTheme="majorBidi" w:eastAsia="Times New Roman" w:hAnsiTheme="majorBidi" w:cstheme="majorBidi"/>
                <w:color w:val="auto"/>
                <w:lang w:eastAsia="en-US"/>
              </w:rPr>
              <w:t>on disposal of securities</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225</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(99)</w:t>
            </w:r>
          </w:p>
        </w:tc>
      </w:tr>
      <w:tr w:rsidR="00A740CD" w:rsidRPr="00754DEF" w:rsidTr="00510E9C">
        <w:trPr>
          <w:trHeight w:val="216"/>
        </w:trPr>
        <w:tc>
          <w:tcPr>
            <w:tcW w:w="6777"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Gain on change in fair value of investments property</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cs/>
                <w:lang w:eastAsia="en-US"/>
              </w:rPr>
              <w:t>2</w:t>
            </w:r>
            <w:r w:rsidRPr="00CA100D">
              <w:rPr>
                <w:rFonts w:asciiTheme="majorBidi" w:eastAsia="Times New Roman" w:hAnsiTheme="majorBidi" w:cstheme="majorBidi"/>
                <w:color w:val="auto"/>
                <w:lang w:eastAsia="en-US"/>
              </w:rPr>
              <w:t>,208</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739</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310</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(2,307)</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(2,517)</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(12,888)</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(13,353)</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Loss on change in fair value of other current financial assets</w:t>
            </w:r>
          </w:p>
        </w:tc>
        <w:tc>
          <w:tcPr>
            <w:tcW w:w="1245" w:type="dxa"/>
            <w:tcBorders>
              <w:top w:val="nil"/>
              <w:bottom w:val="nil"/>
              <w:right w:val="nil"/>
            </w:tcBorders>
            <w:shd w:val="clear" w:color="auto" w:fill="auto"/>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(881)</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(3,480)</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(60)</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(109)</w:t>
            </w:r>
          </w:p>
        </w:tc>
      </w:tr>
      <w:tr w:rsidR="00A740CD" w:rsidRPr="00754DEF" w:rsidTr="00A740CD">
        <w:trPr>
          <w:trHeight w:val="263"/>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(1,063)</w:t>
            </w:r>
          </w:p>
        </w:tc>
        <w:tc>
          <w:tcPr>
            <w:tcW w:w="1386"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(938)</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3,399</w:t>
            </w:r>
          </w:p>
        </w:tc>
        <w:tc>
          <w:tcPr>
            <w:tcW w:w="1386" w:type="dxa"/>
            <w:tcBorders>
              <w:top w:val="nil"/>
              <w:left w:val="nil"/>
              <w:bottom w:val="nil"/>
              <w:right w:val="nil"/>
            </w:tcBorders>
            <w:shd w:val="clear" w:color="auto" w:fill="auto"/>
            <w:noWrap/>
            <w:vAlign w:val="bottom"/>
          </w:tcPr>
          <w:p w:rsidR="00A740CD" w:rsidRPr="00CA100D" w:rsidRDefault="00A740CD"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2,574</w:t>
            </w:r>
          </w:p>
        </w:tc>
      </w:tr>
      <w:tr w:rsidR="009B44C5" w:rsidRPr="00754DEF" w:rsidTr="00510E9C">
        <w:trPr>
          <w:trHeight w:val="216"/>
        </w:trPr>
        <w:tc>
          <w:tcPr>
            <w:tcW w:w="6777" w:type="dxa"/>
            <w:tcBorders>
              <w:top w:val="nil"/>
              <w:left w:val="nil"/>
              <w:bottom w:val="nil"/>
            </w:tcBorders>
            <w:shd w:val="clear" w:color="auto" w:fill="auto"/>
            <w:noWrap/>
            <w:vAlign w:val="bottom"/>
            <w:hideMark/>
          </w:tcPr>
          <w:p w:rsidR="009B44C5" w:rsidRPr="00CA100D" w:rsidRDefault="007F6D2E" w:rsidP="002F1D06">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9B44C5" w:rsidRPr="00CA100D"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CA100D"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CA100D"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CA100D"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right"/>
              <w:rPr>
                <w:rFonts w:asciiTheme="majorBidi" w:eastAsia="Times New Roman" w:hAnsiTheme="majorBidi" w:cstheme="majorBidi"/>
                <w:color w:val="auto"/>
                <w:lang w:eastAsia="en-US"/>
              </w:rPr>
            </w:pPr>
          </w:p>
        </w:tc>
      </w:tr>
      <w:tr w:rsidR="00A740CD" w:rsidRPr="00754DEF" w:rsidTr="00510E9C">
        <w:trPr>
          <w:trHeight w:val="216"/>
        </w:trPr>
        <w:tc>
          <w:tcPr>
            <w:tcW w:w="8022" w:type="dxa"/>
            <w:gridSpan w:val="2"/>
            <w:tcBorders>
              <w:top w:val="nil"/>
              <w:left w:val="nil"/>
              <w:bottom w:val="nil"/>
            </w:tcBorders>
            <w:shd w:val="clear" w:color="auto" w:fill="auto"/>
            <w:noWrap/>
            <w:vAlign w:val="bottom"/>
            <w:hideMark/>
          </w:tcPr>
          <w:p w:rsidR="00A740CD" w:rsidRPr="00CA100D" w:rsidRDefault="00A740CD" w:rsidP="00A740CD">
            <w:pPr>
              <w:tabs>
                <w:tab w:val="left" w:pos="210"/>
              </w:tabs>
              <w:suppressAutoHyphens w:val="0"/>
              <w:spacing w:line="240" w:lineRule="atLeast"/>
              <w:ind w:firstLine="259"/>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672308"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(9,824)</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(2,750)</w:t>
            </w:r>
          </w:p>
        </w:tc>
      </w:tr>
      <w:tr w:rsidR="00A740CD" w:rsidRPr="00754DEF" w:rsidTr="00A740CD">
        <w:trPr>
          <w:trHeight w:val="218"/>
        </w:trPr>
        <w:tc>
          <w:tcPr>
            <w:tcW w:w="8022" w:type="dxa"/>
            <w:gridSpan w:val="2"/>
            <w:tcBorders>
              <w:top w:val="nil"/>
              <w:left w:val="nil"/>
              <w:bottom w:val="nil"/>
            </w:tcBorders>
            <w:shd w:val="clear" w:color="auto" w:fill="auto"/>
            <w:noWrap/>
            <w:vAlign w:val="bottom"/>
          </w:tcPr>
          <w:p w:rsidR="00A740CD" w:rsidRPr="00CA100D" w:rsidRDefault="009B0BA7" w:rsidP="009B0BA7">
            <w:pPr>
              <w:tabs>
                <w:tab w:val="left" w:pos="210"/>
              </w:tabs>
              <w:suppressAutoHyphens w:val="0"/>
              <w:spacing w:line="240" w:lineRule="atLeast"/>
              <w:ind w:firstLine="259"/>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w:t>
            </w:r>
            <w:r w:rsidRPr="00CA100D">
              <w:rPr>
                <w:rFonts w:asciiTheme="majorBidi" w:eastAsia="Times New Roman" w:hAnsiTheme="majorBidi" w:cstheme="majorBidi"/>
                <w:color w:val="auto"/>
                <w:lang w:eastAsia="en-US"/>
              </w:rPr>
              <w:t xml:space="preserve">evaluation </w:t>
            </w:r>
            <w:r>
              <w:rPr>
                <w:rFonts w:asciiTheme="majorBidi" w:eastAsia="Times New Roman" w:hAnsiTheme="majorBidi" w:cstheme="majorBidi"/>
                <w:color w:val="auto"/>
                <w:lang w:eastAsia="en-US"/>
              </w:rPr>
              <w:t>s</w:t>
            </w:r>
            <w:r w:rsidR="00CA100D" w:rsidRPr="00CA100D">
              <w:rPr>
                <w:rFonts w:asciiTheme="majorBidi" w:eastAsia="Times New Roman" w:hAnsiTheme="majorBidi" w:cstheme="majorBidi"/>
                <w:color w:val="auto"/>
                <w:lang w:eastAsia="en-US"/>
              </w:rPr>
              <w:t>urplus on assets</w:t>
            </w:r>
          </w:p>
        </w:tc>
        <w:tc>
          <w:tcPr>
            <w:tcW w:w="1383" w:type="dxa"/>
            <w:tcBorders>
              <w:top w:val="nil"/>
              <w:bottom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50,348</w:t>
            </w:r>
          </w:p>
        </w:tc>
        <w:tc>
          <w:tcPr>
            <w:tcW w:w="1386" w:type="dxa"/>
            <w:tcBorders>
              <w:top w:val="nil"/>
              <w:left w:val="nil"/>
              <w:bottom w:val="nil"/>
              <w:right w:val="nil"/>
            </w:tcBorders>
            <w:shd w:val="clear" w:color="auto" w:fill="auto"/>
            <w:noWrap/>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ind w:left="186" w:firstLine="73"/>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rsidR="00A740CD" w:rsidRPr="00CA100D" w:rsidRDefault="00A740CD" w:rsidP="00A740CD">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CA100D" w:rsidRDefault="00A740CD" w:rsidP="00A740C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672308"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D7486B">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8,105</w:t>
            </w:r>
            <w:r w:rsidRPr="00D7486B">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A740CD" w:rsidRPr="00CA100D"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550</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CA100D">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Total comprehensive income for the periods</w:t>
            </w:r>
          </w:p>
        </w:tc>
        <w:tc>
          <w:tcPr>
            <w:tcW w:w="1245" w:type="dxa"/>
            <w:tcBorders>
              <w:top w:val="nil"/>
              <w:bottom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CA100D" w:rsidRDefault="00672308"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35,818</w:t>
            </w:r>
          </w:p>
        </w:tc>
        <w:tc>
          <w:tcPr>
            <w:tcW w:w="1386" w:type="dxa"/>
            <w:tcBorders>
              <w:top w:val="nil"/>
              <w:left w:val="nil"/>
              <w:bottom w:val="nil"/>
              <w:right w:val="nil"/>
            </w:tcBorders>
            <w:shd w:val="clear" w:color="auto" w:fill="auto"/>
            <w:noWrap/>
            <w:vAlign w:val="bottom"/>
          </w:tcPr>
          <w:p w:rsidR="00A740CD" w:rsidRPr="00CA100D" w:rsidRDefault="00A740CD"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374</w:t>
            </w:r>
          </w:p>
        </w:tc>
      </w:tr>
    </w:tbl>
    <w:tbl>
      <w:tblPr>
        <w:tblpPr w:leftFromText="180" w:rightFromText="180" w:vertAnchor="text" w:horzAnchor="margin" w:tblpX="284" w:tblpY="-407"/>
        <w:tblW w:w="14470" w:type="dxa"/>
        <w:tblLook w:val="04A0" w:firstRow="1" w:lastRow="0" w:firstColumn="1" w:lastColumn="0" w:noHBand="0" w:noVBand="1"/>
      </w:tblPr>
      <w:tblGrid>
        <w:gridCol w:w="6777"/>
        <w:gridCol w:w="1245"/>
        <w:gridCol w:w="1383"/>
        <w:gridCol w:w="1153"/>
        <w:gridCol w:w="1284"/>
        <w:gridCol w:w="1242"/>
        <w:gridCol w:w="1386"/>
      </w:tblGrid>
      <w:tr w:rsidR="00B307D5" w:rsidRPr="00754DEF" w:rsidTr="00965EBA">
        <w:trPr>
          <w:trHeight w:val="59"/>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Unit : </w:t>
            </w:r>
            <w:r w:rsidRPr="005D74B5">
              <w:rPr>
                <w:rFonts w:asciiTheme="majorBidi" w:eastAsia="Times New Roman" w:hAnsiTheme="majorBidi" w:cstheme="majorBidi"/>
                <w:color w:val="auto"/>
                <w:lang w:eastAsia="en-US"/>
              </w:rPr>
              <w:t>Thousand Baht</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B307D5" w:rsidRPr="009B44C5" w:rsidTr="00965EBA">
        <w:trPr>
          <w:trHeight w:val="216"/>
        </w:trPr>
        <w:tc>
          <w:tcPr>
            <w:tcW w:w="6777" w:type="dxa"/>
            <w:tcBorders>
              <w:top w:val="nil"/>
              <w:left w:val="nil"/>
              <w:bottom w:val="nil"/>
              <w:right w:val="nil"/>
            </w:tcBorders>
            <w:shd w:val="clear" w:color="auto" w:fill="auto"/>
            <w:noWrap/>
            <w:vAlign w:val="bottom"/>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00B307D5" w:rsidRPr="009B44C5"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for</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the</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six</w:t>
            </w:r>
            <w:r w:rsidRPr="00E90EBE">
              <w:rPr>
                <w:rFonts w:asciiTheme="majorBidi" w:eastAsia="Times New Roman" w:hAnsiTheme="majorBidi" w:cstheme="majorBidi"/>
                <w:color w:val="auto"/>
                <w:cs/>
                <w:lang w:eastAsia="en-US"/>
              </w:rPr>
              <w:t>-</w:t>
            </w:r>
            <w:r>
              <w:rPr>
                <w:rFonts w:asciiTheme="majorBidi" w:eastAsia="Times New Roman" w:hAnsiTheme="majorBidi" w:cstheme="majorBidi"/>
                <w:color w:val="auto"/>
                <w:lang w:eastAsia="en-US"/>
              </w:rPr>
              <w:t>month</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periods</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ended</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June</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30</w:t>
            </w:r>
            <w:r w:rsidRPr="00E90EBE">
              <w:rPr>
                <w:rFonts w:asciiTheme="majorBidi" w:eastAsia="Times New Roman" w:hAnsiTheme="majorBidi" w:cstheme="majorBidi"/>
                <w:color w:val="auto"/>
                <w:lang w:eastAsia="en-US"/>
              </w:rPr>
              <w:t>, 2023</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96,745</w:t>
            </w:r>
          </w:p>
        </w:tc>
        <w:tc>
          <w:tcPr>
            <w:tcW w:w="1383"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111,742</w:t>
            </w:r>
          </w:p>
        </w:tc>
        <w:tc>
          <w:tcPr>
            <w:tcW w:w="1153"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9,445</w:t>
            </w:r>
          </w:p>
        </w:tc>
        <w:tc>
          <w:tcPr>
            <w:tcW w:w="1284"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12,650</w:t>
            </w:r>
          </w:p>
        </w:tc>
        <w:tc>
          <w:tcPr>
            <w:tcW w:w="1242"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106,190</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124,392</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CA100D" w:rsidRPr="004F5271"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(66,155)</w:t>
            </w:r>
          </w:p>
        </w:tc>
        <w:tc>
          <w:tcPr>
            <w:tcW w:w="1383" w:type="dxa"/>
            <w:tcBorders>
              <w:top w:val="nil"/>
              <w:left w:val="nil"/>
              <w:bottom w:val="nil"/>
              <w:right w:val="nil"/>
            </w:tcBorders>
            <w:shd w:val="clear" w:color="auto" w:fill="auto"/>
            <w:noWrap/>
            <w:vAlign w:val="bottom"/>
          </w:tcPr>
          <w:p w:rsidR="00CA100D" w:rsidRPr="004F5271"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(74,116)</w:t>
            </w:r>
          </w:p>
        </w:tc>
        <w:tc>
          <w:tcPr>
            <w:tcW w:w="1153" w:type="dxa"/>
            <w:tcBorders>
              <w:top w:val="nil"/>
              <w:left w:val="nil"/>
              <w:bottom w:val="nil"/>
              <w:right w:val="nil"/>
            </w:tcBorders>
            <w:shd w:val="clear" w:color="auto" w:fill="auto"/>
            <w:noWrap/>
            <w:vAlign w:val="bottom"/>
          </w:tcPr>
          <w:p w:rsidR="00CA100D" w:rsidRPr="004F5271"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(4,743)</w:t>
            </w:r>
          </w:p>
        </w:tc>
        <w:tc>
          <w:tcPr>
            <w:tcW w:w="1284" w:type="dxa"/>
            <w:tcBorders>
              <w:top w:val="nil"/>
              <w:left w:val="nil"/>
              <w:bottom w:val="nil"/>
              <w:right w:val="nil"/>
            </w:tcBorders>
            <w:shd w:val="clear" w:color="auto" w:fill="auto"/>
            <w:noWrap/>
            <w:vAlign w:val="bottom"/>
          </w:tcPr>
          <w:p w:rsidR="00CA100D" w:rsidRPr="004F5271"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(6,378)</w:t>
            </w:r>
          </w:p>
        </w:tc>
        <w:tc>
          <w:tcPr>
            <w:tcW w:w="1242" w:type="dxa"/>
            <w:tcBorders>
              <w:top w:val="nil"/>
              <w:left w:val="nil"/>
              <w:bottom w:val="nil"/>
              <w:right w:val="nil"/>
            </w:tcBorders>
            <w:shd w:val="clear" w:color="auto" w:fill="auto"/>
            <w:noWrap/>
            <w:vAlign w:val="bottom"/>
          </w:tcPr>
          <w:p w:rsidR="00CA100D" w:rsidRPr="004F5271"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(70,898)</w:t>
            </w:r>
          </w:p>
        </w:tc>
        <w:tc>
          <w:tcPr>
            <w:tcW w:w="1386" w:type="dxa"/>
            <w:tcBorders>
              <w:top w:val="nil"/>
              <w:left w:val="nil"/>
              <w:bottom w:val="nil"/>
              <w:right w:val="nil"/>
            </w:tcBorders>
            <w:shd w:val="clear" w:color="auto" w:fill="auto"/>
            <w:noWrap/>
            <w:vAlign w:val="bottom"/>
          </w:tcPr>
          <w:p w:rsidR="00CA100D" w:rsidRPr="00754DEF"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80,494</w:t>
            </w:r>
            <w:r w:rsidRPr="00754DEF">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30,590</w:t>
            </w:r>
          </w:p>
        </w:tc>
        <w:tc>
          <w:tcPr>
            <w:tcW w:w="1383"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37,626</w:t>
            </w:r>
          </w:p>
        </w:tc>
        <w:tc>
          <w:tcPr>
            <w:tcW w:w="1153"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4,702</w:t>
            </w:r>
          </w:p>
        </w:tc>
        <w:tc>
          <w:tcPr>
            <w:tcW w:w="1284"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6,272</w:t>
            </w:r>
          </w:p>
        </w:tc>
        <w:tc>
          <w:tcPr>
            <w:tcW w:w="1242" w:type="dxa"/>
            <w:tcBorders>
              <w:top w:val="nil"/>
              <w:left w:val="nil"/>
              <w:bottom w:val="nil"/>
              <w:right w:val="nil"/>
            </w:tcBorders>
            <w:shd w:val="clear" w:color="auto" w:fill="auto"/>
            <w:noWrap/>
            <w:vAlign w:val="bottom"/>
          </w:tcPr>
          <w:p w:rsidR="00CA100D" w:rsidRPr="004F5271" w:rsidRDefault="00CA100D" w:rsidP="00CA100D">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35,292</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43,898</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1,680</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1,319</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287</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w:t>
            </w:r>
          </w:p>
        </w:tc>
      </w:tr>
      <w:tr w:rsidR="00CA100D" w:rsidRPr="00754DEF" w:rsidTr="00510E9C">
        <w:trPr>
          <w:trHeight w:val="216"/>
        </w:trPr>
        <w:tc>
          <w:tcPr>
            <w:tcW w:w="6777" w:type="dxa"/>
            <w:tcBorders>
              <w:top w:val="nil"/>
              <w:left w:val="nil"/>
              <w:bottom w:val="nil"/>
              <w:right w:val="nil"/>
            </w:tcBorders>
            <w:shd w:val="clear" w:color="auto" w:fill="auto"/>
            <w:noWrap/>
            <w:vAlign w:val="bottom"/>
          </w:tcPr>
          <w:p w:rsidR="00CA100D" w:rsidRPr="009B44C5" w:rsidRDefault="00CA100D" w:rsidP="00CA100D">
            <w:pPr>
              <w:suppressAutoHyphens w:val="0"/>
              <w:spacing w:line="240" w:lineRule="atLeast"/>
              <w:rPr>
                <w:rFonts w:asciiTheme="majorBidi" w:eastAsia="Times New Roman" w:hAnsiTheme="majorBidi" w:cstheme="majorBidi"/>
                <w:color w:val="auto"/>
                <w:lang w:eastAsia="en-US"/>
              </w:rPr>
            </w:pPr>
            <w:r w:rsidRPr="00D729BE">
              <w:rPr>
                <w:rFonts w:asciiTheme="majorBidi" w:eastAsia="Times New Roman" w:hAnsiTheme="majorBidi" w:cstheme="majorBidi"/>
                <w:color w:val="auto"/>
                <w:lang w:eastAsia="en-US"/>
              </w:rPr>
              <w:t>Gain on change in fair value of</w:t>
            </w:r>
            <w:r>
              <w:rPr>
                <w:rFonts w:asciiTheme="majorBidi" w:eastAsia="Times New Roman" w:hAnsiTheme="majorBidi" w:cstheme="majorBidi"/>
                <w:color w:val="auto"/>
                <w:lang w:eastAsia="en-US"/>
              </w:rPr>
              <w:t xml:space="preserve"> investments property</w:t>
            </w:r>
          </w:p>
        </w:tc>
        <w:tc>
          <w:tcPr>
            <w:tcW w:w="1245"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570814"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hint="cs"/>
                <w:color w:val="auto"/>
                <w:cs/>
                <w:lang w:eastAsia="en-US"/>
              </w:rPr>
              <w:t>2</w:t>
            </w:r>
            <w:r>
              <w:rPr>
                <w:rFonts w:asciiTheme="majorBidi" w:eastAsia="Times New Roman" w:hAnsiTheme="majorBidi" w:cstheme="majorBidi"/>
                <w:color w:val="auto"/>
                <w:lang w:eastAsia="en-US"/>
              </w:rPr>
              <w:t>,208</w:t>
            </w:r>
          </w:p>
        </w:tc>
        <w:tc>
          <w:tcPr>
            <w:tcW w:w="1386" w:type="dxa"/>
            <w:tcBorders>
              <w:top w:val="nil"/>
              <w:left w:val="nil"/>
              <w:bottom w:val="nil"/>
              <w:right w:val="nil"/>
            </w:tcBorders>
            <w:shd w:val="clear" w:color="auto" w:fill="auto"/>
            <w:noWrap/>
            <w:vAlign w:val="bottom"/>
          </w:tcPr>
          <w:p w:rsidR="00CA100D"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1,383</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1,540</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(4,806)</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(4,880</w:t>
            </w:r>
            <w:r w:rsidRPr="00754DEF">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(24,626)</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(25,403</w:t>
            </w:r>
            <w:r w:rsidRPr="00754DEF">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Pr="009B44C5">
              <w:rPr>
                <w:rFonts w:asciiTheme="majorBidi" w:eastAsia="Times New Roman"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(7,378)</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(2,423)</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(131)</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(220</w:t>
            </w:r>
            <w:r w:rsidRPr="00754DEF">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 xml:space="preserve">Tax </w:t>
            </w:r>
            <w:r>
              <w:rPr>
                <w:rFonts w:asciiTheme="majorBidi" w:eastAsia="Times New Roman" w:hAnsiTheme="majorBidi" w:cstheme="majorBidi"/>
                <w:color w:val="auto"/>
                <w:lang w:eastAsia="en-US"/>
              </w:rPr>
              <w:t>expense</w:t>
            </w:r>
          </w:p>
        </w:tc>
        <w:tc>
          <w:tcPr>
            <w:tcW w:w="1245" w:type="dxa"/>
            <w:tcBorders>
              <w:top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w:t>
            </w:r>
            <w:r>
              <w:rPr>
                <w:rFonts w:asciiTheme="majorBidi" w:eastAsia="Times New Roman" w:hAnsiTheme="majorBidi" w:cstheme="majorBidi" w:hint="cs"/>
                <w:color w:val="auto"/>
                <w:cs/>
                <w:lang w:eastAsia="en-US"/>
              </w:rPr>
              <w:t>72</w:t>
            </w: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754DEF"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3,115</w:t>
            </w:r>
            <w:r w:rsidRPr="00754DEF">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CA100D"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570814">
              <w:rPr>
                <w:rFonts w:asciiTheme="majorBidi" w:eastAsia="Times New Roman" w:hAnsiTheme="majorBidi" w:cstheme="majorBidi"/>
                <w:color w:val="auto"/>
                <w:lang w:eastAsia="en-US"/>
              </w:rPr>
              <w:t>3,2</w:t>
            </w:r>
            <w:r>
              <w:rPr>
                <w:rFonts w:asciiTheme="majorBidi" w:eastAsia="Times New Roman" w:hAnsiTheme="majorBidi" w:cstheme="majorBidi" w:hint="cs"/>
                <w:color w:val="auto"/>
                <w:cs/>
                <w:lang w:eastAsia="en-US"/>
              </w:rPr>
              <w:t>37</w:t>
            </w:r>
          </w:p>
        </w:tc>
        <w:tc>
          <w:tcPr>
            <w:tcW w:w="1386" w:type="dxa"/>
            <w:tcBorders>
              <w:top w:val="nil"/>
              <w:left w:val="nil"/>
              <w:bottom w:val="nil"/>
              <w:right w:val="nil"/>
            </w:tcBorders>
            <w:shd w:val="clear" w:color="auto" w:fill="auto"/>
            <w:noWrap/>
            <w:vAlign w:val="bottom"/>
          </w:tcPr>
          <w:p w:rsidR="00CA100D" w:rsidRPr="00754DEF" w:rsidRDefault="00CA100D"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10,719</w:t>
            </w:r>
          </w:p>
        </w:tc>
      </w:tr>
      <w:tr w:rsidR="00B307D5" w:rsidRPr="00754DEF" w:rsidTr="00510E9C">
        <w:trPr>
          <w:trHeight w:val="216"/>
        </w:trPr>
        <w:tc>
          <w:tcPr>
            <w:tcW w:w="6777" w:type="dxa"/>
            <w:tcBorders>
              <w:top w:val="nil"/>
              <w:left w:val="nil"/>
              <w:bottom w:val="nil"/>
            </w:tcBorders>
            <w:shd w:val="clear" w:color="auto" w:fill="auto"/>
            <w:noWrap/>
            <w:vAlign w:val="bottom"/>
            <w:hideMark/>
          </w:tcPr>
          <w:p w:rsidR="00B307D5" w:rsidRPr="00754DEF" w:rsidRDefault="00B307D5" w:rsidP="00965EBA">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B307D5" w:rsidRPr="00754DEF" w:rsidRDefault="00B307D5" w:rsidP="00965EBA">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307D5" w:rsidRPr="00172525" w:rsidRDefault="00B307D5" w:rsidP="00965EBA">
            <w:pPr>
              <w:suppressAutoHyphens w:val="0"/>
              <w:spacing w:line="240" w:lineRule="atLeast"/>
              <w:jc w:val="right"/>
              <w:rPr>
                <w:rFonts w:asciiTheme="majorBidi" w:eastAsia="Times New Roman" w:hAnsiTheme="majorBidi" w:cstheme="majorBidi"/>
                <w:color w:val="auto"/>
                <w:highlight w:val="yellow"/>
                <w:lang w:eastAsia="en-US"/>
              </w:rPr>
            </w:pPr>
          </w:p>
        </w:tc>
        <w:tc>
          <w:tcPr>
            <w:tcW w:w="1386"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r>
      <w:tr w:rsidR="00CA100D" w:rsidRPr="00754DEF" w:rsidTr="00510E9C">
        <w:trPr>
          <w:trHeight w:val="216"/>
        </w:trPr>
        <w:tc>
          <w:tcPr>
            <w:tcW w:w="8022" w:type="dxa"/>
            <w:gridSpan w:val="2"/>
            <w:tcBorders>
              <w:top w:val="nil"/>
              <w:left w:val="nil"/>
              <w:bottom w:val="nil"/>
            </w:tcBorders>
            <w:shd w:val="clear" w:color="auto" w:fill="auto"/>
            <w:noWrap/>
            <w:vAlign w:val="bottom"/>
            <w:hideMark/>
          </w:tcPr>
          <w:p w:rsidR="00CA100D" w:rsidRPr="00754DEF" w:rsidRDefault="00CA100D" w:rsidP="00CA100D">
            <w:pPr>
              <w:tabs>
                <w:tab w:val="left" w:pos="210"/>
              </w:tabs>
              <w:suppressAutoHyphens w:val="0"/>
              <w:spacing w:line="240" w:lineRule="atLeast"/>
              <w:ind w:firstLine="259"/>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Pr="007B2341">
              <w:rPr>
                <w:rFonts w:asciiTheme="majorBidi" w:eastAsia="Times New Roman"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672308"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(10,544)</w:t>
            </w:r>
          </w:p>
        </w:tc>
        <w:tc>
          <w:tcPr>
            <w:tcW w:w="1386"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3,470</w:t>
            </w:r>
            <w:r w:rsidRPr="00754DEF">
              <w:rPr>
                <w:rFonts w:asciiTheme="majorBidi" w:eastAsia="Times New Roman" w:hAnsiTheme="majorBidi" w:cstheme="majorBidi"/>
                <w:color w:val="auto"/>
                <w:lang w:eastAsia="en-US"/>
              </w:rPr>
              <w:t>)</w:t>
            </w:r>
          </w:p>
        </w:tc>
      </w:tr>
      <w:tr w:rsidR="00B307D5" w:rsidRPr="00754DEF" w:rsidTr="00510E9C">
        <w:trPr>
          <w:trHeight w:val="216"/>
        </w:trPr>
        <w:tc>
          <w:tcPr>
            <w:tcW w:w="6777" w:type="dxa"/>
            <w:tcBorders>
              <w:top w:val="nil"/>
              <w:left w:val="nil"/>
              <w:bottom w:val="nil"/>
            </w:tcBorders>
            <w:shd w:val="clear" w:color="auto" w:fill="auto"/>
            <w:noWrap/>
            <w:vAlign w:val="bottom"/>
          </w:tcPr>
          <w:p w:rsidR="00B307D5" w:rsidRPr="007B2341" w:rsidRDefault="00B307D5" w:rsidP="00965EBA">
            <w:pPr>
              <w:suppressAutoHyphens w:val="0"/>
              <w:spacing w:line="240" w:lineRule="atLeast"/>
              <w:ind w:left="186" w:firstLine="73"/>
              <w:rPr>
                <w:rFonts w:asciiTheme="majorBidi" w:eastAsia="Times New Roman" w:hAnsiTheme="majorBidi" w:cstheme="majorBidi"/>
                <w:color w:val="auto"/>
                <w:cs/>
                <w:lang w:eastAsia="en-US"/>
              </w:rPr>
            </w:pPr>
            <w:r w:rsidRPr="007B2341">
              <w:rPr>
                <w:rFonts w:asciiTheme="majorBidi" w:eastAsia="Times New Roman" w:hAnsiTheme="majorBidi" w:cstheme="majorBidi"/>
                <w:color w:val="auto"/>
                <w:lang w:eastAsia="en-US"/>
              </w:rPr>
              <w:t>Gain on disposal of investments in equity securities</w:t>
            </w:r>
          </w:p>
        </w:tc>
        <w:tc>
          <w:tcPr>
            <w:tcW w:w="1245" w:type="dxa"/>
            <w:tcBorders>
              <w:top w:val="nil"/>
              <w:bottom w:val="nil"/>
            </w:tcBorders>
            <w:shd w:val="clear" w:color="auto" w:fill="auto"/>
            <w:noWrap/>
            <w:vAlign w:val="bottom"/>
          </w:tcPr>
          <w:p w:rsidR="00B307D5" w:rsidRPr="00754DEF" w:rsidRDefault="00B307D5" w:rsidP="00965EBA">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307D5" w:rsidRPr="00820B5A" w:rsidRDefault="00510E9C" w:rsidP="00965EBA">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B307D5" w:rsidRPr="00754DEF" w:rsidRDefault="00B307D5" w:rsidP="00965EBA">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241</w:t>
            </w:r>
          </w:p>
        </w:tc>
      </w:tr>
      <w:tr w:rsidR="00CA100D" w:rsidRPr="00754DEF" w:rsidTr="00510E9C">
        <w:trPr>
          <w:trHeight w:val="216"/>
        </w:trPr>
        <w:tc>
          <w:tcPr>
            <w:tcW w:w="6777" w:type="dxa"/>
            <w:tcBorders>
              <w:top w:val="nil"/>
              <w:left w:val="nil"/>
              <w:bottom w:val="nil"/>
            </w:tcBorders>
            <w:shd w:val="clear" w:color="auto" w:fill="auto"/>
            <w:noWrap/>
            <w:vAlign w:val="bottom"/>
          </w:tcPr>
          <w:p w:rsidR="00CA100D" w:rsidRPr="007B2341" w:rsidRDefault="009B0BA7" w:rsidP="00CA100D">
            <w:pPr>
              <w:suppressAutoHyphens w:val="0"/>
              <w:spacing w:line="240" w:lineRule="atLeast"/>
              <w:ind w:left="186" w:firstLine="73"/>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w:t>
            </w:r>
            <w:r w:rsidRPr="00CA100D">
              <w:rPr>
                <w:rFonts w:asciiTheme="majorBidi" w:eastAsia="Times New Roman" w:hAnsiTheme="majorBidi" w:cstheme="majorBidi"/>
                <w:color w:val="auto"/>
                <w:lang w:eastAsia="en-US"/>
              </w:rPr>
              <w:t xml:space="preserve">evaluation </w:t>
            </w:r>
            <w:r>
              <w:rPr>
                <w:rFonts w:asciiTheme="majorBidi" w:eastAsia="Times New Roman" w:hAnsiTheme="majorBidi" w:cstheme="majorBidi"/>
                <w:color w:val="auto"/>
                <w:lang w:eastAsia="en-US"/>
              </w:rPr>
              <w:t>s</w:t>
            </w:r>
            <w:r w:rsidRPr="00CA100D">
              <w:rPr>
                <w:rFonts w:asciiTheme="majorBidi" w:eastAsia="Times New Roman" w:hAnsiTheme="majorBidi" w:cstheme="majorBidi"/>
                <w:color w:val="auto"/>
                <w:lang w:eastAsia="en-US"/>
              </w:rPr>
              <w:t>urplus on assets</w:t>
            </w:r>
          </w:p>
        </w:tc>
        <w:tc>
          <w:tcPr>
            <w:tcW w:w="1245" w:type="dxa"/>
            <w:tcBorders>
              <w:top w:val="nil"/>
              <w:bottom w:val="nil"/>
            </w:tcBorders>
            <w:shd w:val="clear" w:color="auto" w:fill="auto"/>
            <w:noWrap/>
            <w:vAlign w:val="bottom"/>
          </w:tcPr>
          <w:p w:rsidR="00CA100D" w:rsidRPr="00754DEF" w:rsidRDefault="00CA100D" w:rsidP="00CA100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50,348</w:t>
            </w:r>
          </w:p>
        </w:tc>
        <w:tc>
          <w:tcPr>
            <w:tcW w:w="1386" w:type="dxa"/>
            <w:tcBorders>
              <w:top w:val="nil"/>
              <w:left w:val="nil"/>
              <w:bottom w:val="nil"/>
              <w:right w:val="nil"/>
            </w:tcBorders>
            <w:shd w:val="clear" w:color="auto" w:fill="auto"/>
            <w:noWrap/>
            <w:vAlign w:val="bottom"/>
          </w:tcPr>
          <w:p w:rsidR="00CA100D" w:rsidRDefault="00CA100D"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ind w:left="186" w:firstLine="73"/>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Tax expense</w:t>
            </w:r>
            <w:r>
              <w:rPr>
                <w:rFonts w:asciiTheme="majorBidi" w:eastAsia="Times New Roman" w:hAnsiTheme="majorBidi" w:cstheme="majorBidi"/>
                <w:color w:val="auto"/>
                <w:lang w:eastAsia="en-US"/>
              </w:rPr>
              <w:t>s of</w:t>
            </w:r>
            <w:r w:rsidRPr="007B2341">
              <w:rPr>
                <w:rFonts w:asciiTheme="majorBidi" w:eastAsia="Times New Roman" w:hAnsiTheme="majorBidi" w:cstheme="majorBidi"/>
                <w:color w:val="auto"/>
                <w:lang w:eastAsia="en-US"/>
              </w:rPr>
              <w:t xml:space="preserve"> items that will not be reclassified </w:t>
            </w:r>
            <w:r>
              <w:rPr>
                <w:rFonts w:asciiTheme="majorBidi" w:eastAsia="Times New Roman" w:hAnsiTheme="majorBidi" w:cstheme="majorBidi"/>
                <w:color w:val="auto"/>
                <w:lang w:eastAsia="en-US"/>
              </w:rPr>
              <w:t xml:space="preserve">subsequently </w:t>
            </w:r>
            <w:r w:rsidRPr="007B2341">
              <w:rPr>
                <w:rFonts w:asciiTheme="majorBidi" w:eastAsia="Times New Roman" w:hAnsiTheme="majorBidi" w:cstheme="majorBidi"/>
                <w:color w:val="auto"/>
                <w:lang w:eastAsia="en-US"/>
              </w:rPr>
              <w:t>to profit or loss</w:t>
            </w:r>
          </w:p>
        </w:tc>
        <w:tc>
          <w:tcPr>
            <w:tcW w:w="1245" w:type="dxa"/>
            <w:tcBorders>
              <w:top w:val="nil"/>
              <w:bottom w:val="nil"/>
            </w:tcBorders>
            <w:shd w:val="clear" w:color="auto" w:fill="auto"/>
            <w:vAlign w:val="bottom"/>
          </w:tcPr>
          <w:p w:rsidR="00CA100D" w:rsidRPr="00754DEF" w:rsidRDefault="00CA100D" w:rsidP="00CA100D">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54DEF" w:rsidRDefault="00CA100D" w:rsidP="00CA100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672308"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(7,961)</w:t>
            </w:r>
          </w:p>
        </w:tc>
        <w:tc>
          <w:tcPr>
            <w:tcW w:w="1386" w:type="dxa"/>
            <w:tcBorders>
              <w:top w:val="nil"/>
              <w:left w:val="nil"/>
              <w:bottom w:val="nil"/>
              <w:right w:val="nil"/>
            </w:tcBorders>
            <w:shd w:val="clear" w:color="auto" w:fill="auto"/>
            <w:noWrap/>
            <w:vAlign w:val="bottom"/>
          </w:tcPr>
          <w:p w:rsidR="00CA100D" w:rsidRPr="00754DEF"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646</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B27250">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 xml:space="preserve">Total comprehensive income for the </w:t>
            </w:r>
            <w:r>
              <w:rPr>
                <w:rFonts w:asciiTheme="majorBidi" w:eastAsia="Times New Roman" w:hAnsiTheme="majorBidi" w:cstheme="majorBidi"/>
                <w:b/>
                <w:bCs/>
                <w:color w:val="auto"/>
                <w:lang w:eastAsia="en-US"/>
              </w:rPr>
              <w:t>periods</w:t>
            </w:r>
          </w:p>
        </w:tc>
        <w:tc>
          <w:tcPr>
            <w:tcW w:w="1245" w:type="dxa"/>
            <w:tcBorders>
              <w:top w:val="nil"/>
              <w:bottom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31078F" w:rsidRDefault="00672308"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35,080</w:t>
            </w:r>
          </w:p>
        </w:tc>
        <w:tc>
          <w:tcPr>
            <w:tcW w:w="1386" w:type="dxa"/>
            <w:tcBorders>
              <w:top w:val="nil"/>
              <w:left w:val="nil"/>
              <w:bottom w:val="nil"/>
              <w:right w:val="nil"/>
            </w:tcBorders>
            <w:shd w:val="clear" w:color="auto" w:fill="auto"/>
            <w:noWrap/>
            <w:vAlign w:val="bottom"/>
          </w:tcPr>
          <w:p w:rsidR="00CA100D" w:rsidRPr="00754DEF" w:rsidRDefault="00CA100D"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8,136</w:t>
            </w:r>
          </w:p>
        </w:tc>
      </w:tr>
      <w:tr w:rsidR="00510E9C" w:rsidTr="00510E9C">
        <w:trPr>
          <w:trHeight w:val="153"/>
        </w:trPr>
        <w:tc>
          <w:tcPr>
            <w:tcW w:w="6777" w:type="dxa"/>
            <w:tcBorders>
              <w:top w:val="nil"/>
              <w:left w:val="nil"/>
              <w:bottom w:val="nil"/>
            </w:tcBorders>
            <w:shd w:val="clear" w:color="auto" w:fill="auto"/>
            <w:noWrap/>
            <w:vAlign w:val="bottom"/>
          </w:tcPr>
          <w:p w:rsidR="00510E9C" w:rsidRPr="007B2341" w:rsidRDefault="00510E9C" w:rsidP="00510E9C">
            <w:pPr>
              <w:suppressAutoHyphens w:val="0"/>
              <w:spacing w:line="240" w:lineRule="atLeast"/>
              <w:rPr>
                <w:rFonts w:asciiTheme="majorBidi" w:eastAsia="Times New Roman" w:hAnsiTheme="majorBidi" w:cs="Angsana New"/>
                <w:color w:val="auto"/>
                <w:lang w:eastAsia="en-US"/>
              </w:rPr>
            </w:pPr>
            <w:r w:rsidRPr="007B2341">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628,495</w:t>
            </w:r>
          </w:p>
        </w:tc>
        <w:tc>
          <w:tcPr>
            <w:tcW w:w="1383" w:type="dxa"/>
            <w:tcBorders>
              <w:top w:val="nil"/>
              <w:bottom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581,546</w:t>
            </w:r>
          </w:p>
        </w:tc>
        <w:tc>
          <w:tcPr>
            <w:tcW w:w="1153" w:type="dxa"/>
            <w:tcBorders>
              <w:top w:val="nil"/>
              <w:bottom w:val="nil"/>
              <w:right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26</w:t>
            </w:r>
          </w:p>
        </w:tc>
        <w:tc>
          <w:tcPr>
            <w:tcW w:w="1284" w:type="dxa"/>
            <w:tcBorders>
              <w:top w:val="nil"/>
              <w:left w:val="nil"/>
              <w:bottom w:val="nil"/>
              <w:right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7</w:t>
            </w:r>
          </w:p>
        </w:tc>
        <w:tc>
          <w:tcPr>
            <w:tcW w:w="1242" w:type="dxa"/>
            <w:tcBorders>
              <w:top w:val="nil"/>
              <w:left w:val="nil"/>
              <w:bottom w:val="nil"/>
              <w:right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628,521</w:t>
            </w:r>
          </w:p>
        </w:tc>
        <w:tc>
          <w:tcPr>
            <w:tcW w:w="1386" w:type="dxa"/>
            <w:tcBorders>
              <w:top w:val="nil"/>
              <w:left w:val="nil"/>
              <w:bottom w:val="nil"/>
              <w:right w:val="nil"/>
            </w:tcBorders>
            <w:shd w:val="clear" w:color="auto" w:fill="auto"/>
            <w:noWrap/>
            <w:vAlign w:val="bottom"/>
          </w:tcPr>
          <w:p w:rsidR="00510E9C" w:rsidRPr="009931CE" w:rsidRDefault="00510E9C" w:rsidP="00510E9C">
            <w:pPr>
              <w:pBdr>
                <w:bottom w:val="double" w:sz="4" w:space="1" w:color="auto"/>
              </w:pBdr>
              <w:suppressAutoHyphens w:val="0"/>
              <w:spacing w:line="240" w:lineRule="atLeast"/>
              <w:jc w:val="right"/>
              <w:rPr>
                <w:rFonts w:asciiTheme="majorBidi" w:eastAsia="Times New Roman" w:hAnsiTheme="majorBidi" w:cstheme="majorBidi"/>
                <w:color w:val="auto"/>
                <w:cs/>
                <w:lang w:eastAsia="en-US"/>
              </w:rPr>
            </w:pPr>
            <w:r w:rsidRPr="009931CE">
              <w:rPr>
                <w:rFonts w:asciiTheme="majorBidi" w:eastAsia="Times New Roman" w:hAnsiTheme="majorBidi" w:cstheme="majorBidi"/>
                <w:color w:val="auto"/>
                <w:lang w:eastAsia="en-US"/>
              </w:rPr>
              <w:t>581,553</w:t>
            </w:r>
          </w:p>
        </w:tc>
      </w:tr>
    </w:tbl>
    <w:p w:rsidR="00C477F3" w:rsidRDefault="00C477F3" w:rsidP="00926A98">
      <w:pPr>
        <w:tabs>
          <w:tab w:val="left" w:pos="720"/>
        </w:tabs>
        <w:spacing w:before="120" w:line="240" w:lineRule="atLeast"/>
        <w:ind w:left="360" w:right="58"/>
        <w:jc w:val="thaiDistribute"/>
        <w:rPr>
          <w:rFonts w:ascii="Angsana New" w:hAnsi="Angsana New" w:cs="Angsana New"/>
          <w:sz w:val="28"/>
          <w:szCs w:val="28"/>
        </w:rPr>
        <w:sectPr w:rsidR="00C477F3" w:rsidSect="00B307D5">
          <w:footnotePr>
            <w:pos w:val="beneathText"/>
          </w:footnotePr>
          <w:pgSz w:w="16838" w:h="11906" w:orient="landscape" w:code="9"/>
          <w:pgMar w:top="1276" w:right="1276" w:bottom="851" w:left="851" w:header="709" w:footer="567" w:gutter="0"/>
          <w:cols w:space="720"/>
          <w:docGrid w:linePitch="360"/>
        </w:sectPr>
      </w:pPr>
    </w:p>
    <w:p w:rsidR="00916397" w:rsidRDefault="00916397" w:rsidP="00427D81">
      <w:pPr>
        <w:suppressAutoHyphens w:val="0"/>
        <w:spacing w:before="120" w:line="240" w:lineRule="atLeast"/>
        <w:ind w:left="360" w:right="58"/>
        <w:jc w:val="thaiDistribute"/>
      </w:pPr>
      <w:r w:rsidRPr="000A6D0D">
        <w:rPr>
          <w:rFonts w:ascii="Angsana New" w:hAnsi="Angsana New" w:cs="Angsana New"/>
          <w:b/>
          <w:bCs/>
          <w:sz w:val="28"/>
          <w:szCs w:val="28"/>
        </w:rPr>
        <w:t>Information about major customers</w:t>
      </w:r>
    </w:p>
    <w:p w:rsidR="00510E9C" w:rsidRPr="008F3092"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 xml:space="preserve">For the three-month period ended </w:t>
      </w:r>
      <w:r w:rsidRPr="00086833">
        <w:rPr>
          <w:rFonts w:ascii="Angsana New" w:hAnsi="Angsana New" w:cs="Angsana New"/>
          <w:sz w:val="28"/>
          <w:szCs w:val="28"/>
        </w:rPr>
        <w:t>June 30</w:t>
      </w:r>
      <w:r>
        <w:rPr>
          <w:rFonts w:ascii="Angsana New" w:hAnsi="Angsana New" w:cs="Angsana New"/>
          <w:sz w:val="28"/>
          <w:szCs w:val="28"/>
        </w:rPr>
        <w:t>, 2023</w:t>
      </w:r>
      <w:r w:rsidRPr="008F3092">
        <w:rPr>
          <w:rFonts w:ascii="Angsana New" w:hAnsi="Angsana New" w:cs="Angsana New"/>
          <w:sz w:val="28"/>
          <w:szCs w:val="28"/>
        </w:rPr>
        <w:t xml:space="preserve">, the Company has revenues from two major customer groups in the amount of Baht </w:t>
      </w:r>
      <w:r w:rsidR="00A572E3">
        <w:rPr>
          <w:rFonts w:ascii="Angsana New" w:hAnsi="Angsana New" w:cs="Angsana New"/>
          <w:sz w:val="28"/>
          <w:szCs w:val="28"/>
        </w:rPr>
        <w:t>19.95</w:t>
      </w:r>
      <w:r w:rsidRPr="008F3092">
        <w:rPr>
          <w:rFonts w:ascii="Angsana New" w:hAnsi="Angsana New" w:cs="Angsana New"/>
          <w:sz w:val="28"/>
          <w:szCs w:val="28"/>
        </w:rPr>
        <w:t xml:space="preserve"> million and Baht </w:t>
      </w:r>
      <w:r>
        <w:rPr>
          <w:rFonts w:ascii="Angsana New" w:hAnsi="Angsana New" w:cs="Angsana New"/>
          <w:sz w:val="28"/>
          <w:szCs w:val="28"/>
        </w:rPr>
        <w:t>9.89</w:t>
      </w:r>
      <w:r w:rsidRPr="008F3092">
        <w:rPr>
          <w:rFonts w:ascii="Angsana New" w:hAnsi="Angsana New" w:cs="Angsana New"/>
          <w:sz w:val="28"/>
          <w:szCs w:val="28"/>
        </w:rPr>
        <w:t xml:space="preserve"> million, representing 4</w:t>
      </w:r>
      <w:r>
        <w:rPr>
          <w:rFonts w:ascii="Angsana New" w:hAnsi="Angsana New" w:cs="Angsana New"/>
          <w:sz w:val="28"/>
          <w:szCs w:val="28"/>
        </w:rPr>
        <w:t>2</w:t>
      </w:r>
      <w:r w:rsidRPr="008F3092">
        <w:rPr>
          <w:rFonts w:ascii="Angsana New" w:hAnsi="Angsana New" w:cs="Angsana New"/>
          <w:sz w:val="28"/>
          <w:szCs w:val="28"/>
        </w:rPr>
        <w:t xml:space="preserve">% and </w:t>
      </w:r>
      <w:r>
        <w:rPr>
          <w:rFonts w:ascii="Angsana New" w:hAnsi="Angsana New" w:cs="Angsana New"/>
          <w:sz w:val="28"/>
          <w:szCs w:val="28"/>
        </w:rPr>
        <w:t>21</w:t>
      </w:r>
      <w:r w:rsidRPr="008F3092">
        <w:rPr>
          <w:rFonts w:ascii="Angsana New" w:hAnsi="Angsana New" w:cs="Angsana New"/>
          <w:sz w:val="28"/>
          <w:szCs w:val="28"/>
        </w:rPr>
        <w:t>% of total revenues from packaging segment, respectively.</w:t>
      </w:r>
    </w:p>
    <w:p w:rsidR="00510E9C" w:rsidRPr="008F3092"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For the six-</w:t>
      </w:r>
      <w:r>
        <w:rPr>
          <w:rFonts w:ascii="Angsana New" w:hAnsi="Angsana New" w:cs="Angsana New"/>
          <w:sz w:val="28"/>
          <w:szCs w:val="28"/>
        </w:rPr>
        <w:t>month period ended June 30, 2023</w:t>
      </w:r>
      <w:r w:rsidRPr="008F3092">
        <w:rPr>
          <w:rFonts w:ascii="Angsana New" w:hAnsi="Angsana New" w:cs="Angsana New"/>
          <w:sz w:val="28"/>
          <w:szCs w:val="28"/>
        </w:rPr>
        <w:t xml:space="preserve">, the Company has revenues from two major customer groups in the amount of Baht </w:t>
      </w:r>
      <w:r>
        <w:rPr>
          <w:rFonts w:ascii="Angsana New" w:hAnsi="Angsana New" w:cs="Angsana New"/>
          <w:sz w:val="28"/>
          <w:szCs w:val="28"/>
        </w:rPr>
        <w:t>37.16</w:t>
      </w:r>
      <w:r w:rsidRPr="008F3092">
        <w:rPr>
          <w:rFonts w:ascii="Angsana New" w:hAnsi="Angsana New" w:cs="Angsana New"/>
          <w:sz w:val="28"/>
          <w:szCs w:val="28"/>
        </w:rPr>
        <w:t xml:space="preserve"> million and Baht </w:t>
      </w:r>
      <w:r>
        <w:rPr>
          <w:rFonts w:ascii="Angsana New" w:hAnsi="Angsana New" w:cs="Angsana New"/>
          <w:sz w:val="28"/>
          <w:szCs w:val="28"/>
        </w:rPr>
        <w:t>19.42</w:t>
      </w:r>
      <w:r w:rsidRPr="008F3092">
        <w:rPr>
          <w:rFonts w:ascii="Angsana New" w:hAnsi="Angsana New" w:cs="Angsana New"/>
          <w:sz w:val="28"/>
          <w:szCs w:val="28"/>
        </w:rPr>
        <w:t xml:space="preserve"> million, representing </w:t>
      </w:r>
      <w:r>
        <w:rPr>
          <w:rFonts w:ascii="Angsana New" w:hAnsi="Angsana New" w:cs="Angsana New"/>
          <w:sz w:val="28"/>
          <w:szCs w:val="28"/>
        </w:rPr>
        <w:t>38% and 20</w:t>
      </w:r>
      <w:r w:rsidRPr="008F3092">
        <w:rPr>
          <w:rFonts w:ascii="Angsana New" w:hAnsi="Angsana New" w:cs="Angsana New"/>
          <w:sz w:val="28"/>
          <w:szCs w:val="28"/>
        </w:rPr>
        <w:t>% of total revenues from packaging segment, respectively.</w:t>
      </w:r>
    </w:p>
    <w:p w:rsidR="00510E9C" w:rsidRPr="008F3092"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 xml:space="preserve">For the three-month period ended </w:t>
      </w:r>
      <w:r w:rsidRPr="00086833">
        <w:rPr>
          <w:rFonts w:ascii="Angsana New" w:hAnsi="Angsana New" w:cs="Angsana New"/>
          <w:sz w:val="28"/>
          <w:szCs w:val="28"/>
        </w:rPr>
        <w:t>June 30</w:t>
      </w:r>
      <w:r w:rsidRPr="008F3092">
        <w:rPr>
          <w:rFonts w:ascii="Angsana New" w:hAnsi="Angsana New" w:cs="Angsana New"/>
          <w:sz w:val="28"/>
          <w:szCs w:val="28"/>
        </w:rPr>
        <w:t>, 2022, the Company has revenues from two major customer groups in the amount of Baht 22.68 million and Baht 9.</w:t>
      </w:r>
      <w:r>
        <w:rPr>
          <w:rFonts w:ascii="Angsana New" w:hAnsi="Angsana New" w:cs="Angsana New"/>
          <w:sz w:val="28"/>
          <w:szCs w:val="28"/>
        </w:rPr>
        <w:t>52</w:t>
      </w:r>
      <w:r w:rsidRPr="008F3092">
        <w:rPr>
          <w:rFonts w:ascii="Angsana New" w:hAnsi="Angsana New" w:cs="Angsana New"/>
          <w:sz w:val="28"/>
          <w:szCs w:val="28"/>
        </w:rPr>
        <w:t xml:space="preserve"> million, representing 41% and 17% of total revenues from packaging segment, respectively.</w:t>
      </w:r>
    </w:p>
    <w:p w:rsidR="00510E9C"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For the six-month period ended June 30, 2022, the Company has revenues from two major customer groups in the amount of Baht 46.12 million and Baht 17.48 million, representing 41% and 16% of total revenues from packaging segment, respectively.</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077408">
        <w:rPr>
          <w:rFonts w:ascii="Angsana New" w:hAnsi="Angsana New" w:cs="Angsana New"/>
          <w:sz w:val="28"/>
          <w:szCs w:val="28"/>
        </w:rPr>
        <w:t xml:space="preserve">as at </w:t>
      </w:r>
      <w:r w:rsidR="008454DB">
        <w:rPr>
          <w:rFonts w:ascii="Angsana New" w:hAnsi="Angsana New"/>
          <w:sz w:val="28"/>
          <w:szCs w:val="28"/>
          <w:lang w:val="en-GB"/>
        </w:rPr>
        <w:t>June 30, 2023</w:t>
      </w:r>
      <w:r w:rsidR="008454DB">
        <w:rPr>
          <w:rFonts w:ascii="Angsana New" w:hAnsi="Angsana New" w:cs="Angsana New"/>
          <w:sz w:val="28"/>
          <w:szCs w:val="28"/>
        </w:rPr>
        <w:t xml:space="preserve"> </w:t>
      </w:r>
      <w:r w:rsidR="002D4092">
        <w:rPr>
          <w:rFonts w:ascii="Angsana New" w:hAnsi="Angsana New" w:cs="Angsana New"/>
          <w:sz w:val="28"/>
          <w:szCs w:val="28"/>
        </w:rPr>
        <w:t xml:space="preserve">and December 31, 2022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150" w:name="B9bb332ae1ee945f5b0a201fc47272e60"/>
      <w:bookmarkEnd w:id="1150"/>
    </w:p>
    <w:p w:rsidR="00727C2C" w:rsidRDefault="00727C2C" w:rsidP="00E368C7">
      <w:pPr>
        <w:spacing w:before="120" w:after="120" w:line="240" w:lineRule="atLeast"/>
        <w:ind w:left="907"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Pr>
          <w:p w:rsidR="00690AAE" w:rsidRDefault="008C762B"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510E9C" w:rsidTr="00510E9C">
        <w:trPr>
          <w:trHeight w:val="394"/>
        </w:trPr>
        <w:tc>
          <w:tcPr>
            <w:tcW w:w="3685" w:type="dxa"/>
            <w:tcBorders>
              <w:top w:val="nil"/>
              <w:left w:val="nil"/>
              <w:bottom w:val="nil"/>
              <w:right w:val="nil"/>
            </w:tcBorders>
            <w:shd w:val="solid" w:color="FFFFFF" w:fill="auto"/>
          </w:tcPr>
          <w:p w:rsidR="00510E9C" w:rsidRDefault="00510E9C" w:rsidP="00510E9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Baht</w:t>
            </w:r>
          </w:p>
        </w:tc>
        <w:tc>
          <w:tcPr>
            <w:tcW w:w="1276" w:type="dxa"/>
            <w:tcBorders>
              <w:top w:val="nil"/>
              <w:left w:val="nil"/>
              <w:bottom w:val="nil"/>
              <w:right w:val="nil"/>
            </w:tcBorders>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1,100</w:t>
            </w:r>
          </w:p>
        </w:tc>
        <w:tc>
          <w:tcPr>
            <w:tcW w:w="1276" w:type="dxa"/>
            <w:tcBorders>
              <w:top w:val="nil"/>
              <w:left w:val="nil"/>
              <w:bottom w:val="nil"/>
              <w:right w:val="nil"/>
            </w:tcBorders>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1,100</w:t>
            </w:r>
          </w:p>
        </w:tc>
        <w:tc>
          <w:tcPr>
            <w:tcW w:w="1275"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1,100</w:t>
            </w:r>
          </w:p>
        </w:tc>
        <w:tc>
          <w:tcPr>
            <w:tcW w:w="1276"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1,100</w:t>
            </w:r>
          </w:p>
        </w:tc>
      </w:tr>
      <w:tr w:rsidR="00510E9C" w:rsidTr="00510E9C">
        <w:trPr>
          <w:trHeight w:val="394"/>
        </w:trPr>
        <w:tc>
          <w:tcPr>
            <w:tcW w:w="3685" w:type="dxa"/>
            <w:tcBorders>
              <w:top w:val="nil"/>
              <w:left w:val="nil"/>
              <w:bottom w:val="nil"/>
              <w:right w:val="nil"/>
            </w:tcBorders>
            <w:shd w:val="solid" w:color="FFFFFF" w:fill="auto"/>
          </w:tcPr>
          <w:p w:rsidR="00510E9C" w:rsidRDefault="00510E9C" w:rsidP="00510E9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76" w:type="dxa"/>
            <w:tcBorders>
              <w:top w:val="nil"/>
              <w:left w:val="nil"/>
              <w:bottom w:val="nil"/>
              <w:right w:val="nil"/>
            </w:tcBorders>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25</w:t>
            </w:r>
          </w:p>
        </w:tc>
        <w:tc>
          <w:tcPr>
            <w:tcW w:w="1276" w:type="dxa"/>
            <w:tcBorders>
              <w:top w:val="nil"/>
              <w:left w:val="nil"/>
              <w:bottom w:val="nil"/>
              <w:right w:val="nil"/>
            </w:tcBorders>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50</w:t>
            </w:r>
          </w:p>
        </w:tc>
        <w:tc>
          <w:tcPr>
            <w:tcW w:w="1275"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w:t>
            </w:r>
          </w:p>
        </w:tc>
        <w:tc>
          <w:tcPr>
            <w:tcW w:w="1276"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w:t>
            </w:r>
          </w:p>
        </w:tc>
      </w:tr>
    </w:tbl>
    <w:p w:rsidR="00E368C7" w:rsidRPr="00E368C7" w:rsidRDefault="00E368C7" w:rsidP="00E368C7">
      <w:pPr>
        <w:spacing w:before="120" w:line="240" w:lineRule="atLeast"/>
        <w:ind w:left="907" w:right="58"/>
        <w:jc w:val="thaiDistribute"/>
        <w:rPr>
          <w:rFonts w:ascii="Angsana New" w:hAnsi="Angsana New"/>
          <w:sz w:val="28"/>
          <w:szCs w:val="28"/>
        </w:rPr>
      </w:pPr>
      <w:r w:rsidRPr="00E368C7">
        <w:rPr>
          <w:rFonts w:ascii="Angsana New" w:hAnsi="Angsana New" w:cs="Angsana New"/>
          <w:sz w:val="28"/>
          <w:szCs w:val="28"/>
        </w:rPr>
        <w:t>As at June 30, 2023, letter of guaran</w:t>
      </w:r>
      <w:r w:rsidR="009B0BA7">
        <w:rPr>
          <w:rFonts w:ascii="Angsana New" w:hAnsi="Angsana New" w:cs="Angsana New"/>
          <w:sz w:val="28"/>
          <w:szCs w:val="28"/>
        </w:rPr>
        <w:t>tee issued by commercial bank, t</w:t>
      </w:r>
      <w:r w:rsidRPr="00E368C7">
        <w:rPr>
          <w:rFonts w:ascii="Angsana New" w:hAnsi="Angsana New" w:cs="Angsana New"/>
          <w:sz w:val="28"/>
          <w:szCs w:val="28"/>
        </w:rPr>
        <w:t>he Group</w:t>
      </w:r>
      <w:r w:rsidR="00A0287F">
        <w:rPr>
          <w:rFonts w:ascii="Angsana New" w:hAnsi="Angsana New" w:cs="Angsana New"/>
          <w:sz w:val="28"/>
          <w:szCs w:val="28"/>
        </w:rPr>
        <w:t xml:space="preserve"> had</w:t>
      </w:r>
      <w:r w:rsidRPr="00E368C7">
        <w:rPr>
          <w:rFonts w:ascii="Angsana New" w:hAnsi="Angsana New" w:cs="Angsana New"/>
          <w:sz w:val="28"/>
          <w:szCs w:val="28"/>
        </w:rPr>
        <w:t xml:space="preserve"> fixed depo</w:t>
      </w:r>
      <w:r w:rsidR="001D6BF8">
        <w:rPr>
          <w:rFonts w:ascii="Angsana New" w:hAnsi="Angsana New" w:cs="Angsana New"/>
          <w:sz w:val="28"/>
          <w:szCs w:val="28"/>
        </w:rPr>
        <w:t xml:space="preserve">sits at bank amount of </w:t>
      </w:r>
      <w:r w:rsidR="001D6BF8">
        <w:rPr>
          <w:rFonts w:ascii="Angsana New" w:hAnsi="Angsana New" w:cs="Angsana New"/>
          <w:sz w:val="28"/>
          <w:szCs w:val="28"/>
        </w:rPr>
        <w:br/>
        <w:t>Baht 2</w:t>
      </w:r>
      <w:r w:rsidRPr="00E368C7">
        <w:rPr>
          <w:rFonts w:ascii="Angsana New" w:hAnsi="Angsana New" w:cs="Angsana New"/>
          <w:sz w:val="28"/>
          <w:szCs w:val="28"/>
        </w:rPr>
        <w:t xml:space="preserve"> million as collateral</w:t>
      </w:r>
      <w:r w:rsidRPr="00E368C7">
        <w:rPr>
          <w:rFonts w:ascii="Angsana New" w:hAnsi="Angsana New"/>
          <w:sz w:val="28"/>
          <w:szCs w:val="28"/>
        </w:rPr>
        <w:t>.</w:t>
      </w:r>
    </w:p>
    <w:p w:rsidR="0097443C" w:rsidRDefault="00E368C7" w:rsidP="00E368C7">
      <w:pPr>
        <w:spacing w:before="120" w:line="240" w:lineRule="atLeast"/>
        <w:ind w:left="907" w:right="58"/>
        <w:jc w:val="thaiDistribute"/>
        <w:rPr>
          <w:rFonts w:ascii="Angsana New" w:hAnsi="Angsana New"/>
          <w:sz w:val="28"/>
          <w:szCs w:val="28"/>
        </w:rPr>
      </w:pPr>
      <w:r w:rsidRPr="00E368C7">
        <w:rPr>
          <w:rFonts w:ascii="Angsana New" w:hAnsi="Angsana New" w:cs="Angsana New"/>
          <w:sz w:val="28"/>
          <w:szCs w:val="28"/>
        </w:rPr>
        <w:t>As at December 31, 2022, letter of guarantee issued by commercial bank is guaranteed by the Company’s land with building and the subsidiary has fixed deposits at bank amount of Baht 1.69 million as collateral</w:t>
      </w:r>
      <w:r w:rsidRPr="00E368C7">
        <w:rPr>
          <w:rFonts w:ascii="Angsana New" w:hAnsi="Angsana New"/>
          <w:sz w:val="28"/>
          <w:szCs w:val="28"/>
        </w:rPr>
        <w:t>.</w:t>
      </w:r>
    </w:p>
    <w:p w:rsidR="0097443C" w:rsidRPr="007A7D51" w:rsidRDefault="0097443C" w:rsidP="007926E5">
      <w:pPr>
        <w:spacing w:before="120" w:line="240" w:lineRule="atLeast"/>
        <w:ind w:left="907" w:right="58"/>
        <w:jc w:val="thaiDistribute"/>
        <w:rPr>
          <w:rFonts w:ascii="Angsana New" w:hAnsi="Angsana New" w:cs="Angsana New"/>
          <w:sz w:val="28"/>
          <w:szCs w:val="28"/>
        </w:rPr>
      </w:pPr>
    </w:p>
    <w:p w:rsidR="0035579B" w:rsidRDefault="0011636E" w:rsidP="00077408">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w:t>
      </w:r>
      <w:r w:rsidR="000C284F" w:rsidRPr="00690AAE">
        <w:rPr>
          <w:rFonts w:ascii="Angsana New" w:hAnsi="Angsana New"/>
          <w:sz w:val="28"/>
          <w:szCs w:val="28"/>
        </w:rPr>
        <w:t>ary has entered into a contract consultancy sales and ser</w:t>
      </w:r>
      <w:r w:rsidR="00936528" w:rsidRPr="00690AAE">
        <w:rPr>
          <w:rFonts w:ascii="Angsana New" w:hAnsi="Angsana New"/>
          <w:sz w:val="28"/>
          <w:szCs w:val="28"/>
        </w:rPr>
        <w:t xml:space="preserve">vices </w:t>
      </w:r>
      <w:r w:rsidRPr="00690AAE">
        <w:rPr>
          <w:rFonts w:ascii="Angsana New" w:hAnsi="Angsana New"/>
          <w:sz w:val="28"/>
          <w:szCs w:val="28"/>
        </w:rPr>
        <w:t>air cargo</w:t>
      </w:r>
      <w:r w:rsidR="00D87687" w:rsidRPr="00690AAE">
        <w:rPr>
          <w:rFonts w:ascii="Angsana New" w:hAnsi="Angsana New"/>
          <w:sz w:val="28"/>
          <w:szCs w:val="28"/>
        </w:rPr>
        <w:t xml:space="preserve"> agreement</w:t>
      </w:r>
      <w:r w:rsidR="000C3C08" w:rsidRPr="00690AAE">
        <w:rPr>
          <w:rFonts w:ascii="Angsana New" w:hAnsi="Angsana New"/>
          <w:sz w:val="28"/>
          <w:szCs w:val="28"/>
        </w:rPr>
        <w:t>. The period of 3 year</w:t>
      </w:r>
      <w:r w:rsidRPr="00690AAE">
        <w:rPr>
          <w:rFonts w:ascii="Angsana New" w:hAnsi="Angsana New"/>
          <w:sz w:val="28"/>
          <w:szCs w:val="28"/>
        </w:rPr>
        <w:t xml:space="preserve">s from the date of </w:t>
      </w:r>
      <w:r w:rsidR="000C3C08" w:rsidRPr="00690AAE">
        <w:rPr>
          <w:rFonts w:ascii="Angsana New" w:hAnsi="Angsana New"/>
          <w:sz w:val="28"/>
          <w:szCs w:val="28"/>
        </w:rPr>
        <w:t>January 1, 2022</w:t>
      </w:r>
      <w:r w:rsidR="0081199D" w:rsidRPr="00690AAE">
        <w:rPr>
          <w:rFonts w:ascii="Angsana New" w:hAnsi="Angsana New"/>
          <w:sz w:val="28"/>
          <w:szCs w:val="28"/>
        </w:rPr>
        <w:t xml:space="preserve"> to December 31, 2024</w:t>
      </w:r>
      <w:r w:rsidRPr="00690AAE">
        <w:rPr>
          <w:rFonts w:ascii="Angsana New" w:hAnsi="Angsana New"/>
          <w:sz w:val="28"/>
          <w:szCs w:val="28"/>
        </w:rPr>
        <w:t>, the subsidiary is required to pay 50 percent of the total fee</w:t>
      </w:r>
      <w:r w:rsidR="00C821B5" w:rsidRPr="00690AAE">
        <w:rPr>
          <w:rFonts w:ascii="Angsana New" w:hAnsi="Angsana New"/>
          <w:sz w:val="28"/>
          <w:szCs w:val="28"/>
        </w:rPr>
        <w:br/>
      </w:r>
      <w:r w:rsidRPr="00690AAE">
        <w:rPr>
          <w:rFonts w:ascii="Angsana New" w:hAnsi="Angsana New"/>
          <w:sz w:val="28"/>
          <w:szCs w:val="28"/>
        </w:rPr>
        <w:t>income of air cargo each month.</w:t>
      </w:r>
    </w:p>
    <w:p w:rsidR="0011636E" w:rsidRPr="00690AAE" w:rsidRDefault="002E47BA" w:rsidP="007310AA">
      <w:pPr>
        <w:pStyle w:val="ListParagraph"/>
        <w:numPr>
          <w:ilvl w:val="1"/>
          <w:numId w:val="31"/>
        </w:numPr>
        <w:spacing w:before="120" w:line="240" w:lineRule="atLeast"/>
        <w:ind w:left="893" w:right="57" w:hanging="533"/>
        <w:contextualSpacing w:val="0"/>
        <w:jc w:val="thaiDistribute"/>
        <w:rPr>
          <w:rFonts w:ascii="Angsana New" w:hAnsi="Angsana New"/>
          <w:sz w:val="28"/>
          <w:szCs w:val="28"/>
        </w:rPr>
      </w:pPr>
      <w:r w:rsidRPr="00690AAE">
        <w:rPr>
          <w:rFonts w:ascii="Angsana New" w:hAnsi="Angsana New"/>
          <w:sz w:val="28"/>
          <w:szCs w:val="28"/>
        </w:rPr>
        <w:t>T</w:t>
      </w:r>
      <w:r w:rsidR="0011636E" w:rsidRPr="00690AAE">
        <w:rPr>
          <w:rFonts w:ascii="Angsana New" w:hAnsi="Angsana New"/>
          <w:sz w:val="28"/>
          <w:szCs w:val="28"/>
        </w:rPr>
        <w:t xml:space="preserve">he </w:t>
      </w:r>
      <w:r w:rsidR="00077408">
        <w:rPr>
          <w:rFonts w:ascii="Angsana New" w:hAnsi="Angsana New"/>
          <w:sz w:val="28"/>
          <w:szCs w:val="28"/>
        </w:rPr>
        <w:t>Group had</w:t>
      </w:r>
      <w:r w:rsidR="0011636E" w:rsidRPr="00690AAE">
        <w:rPr>
          <w:rFonts w:ascii="Angsana New" w:hAnsi="Angsana New"/>
          <w:sz w:val="28"/>
          <w:szCs w:val="28"/>
        </w:rPr>
        <w:t xml:space="preserve"> commitments for capital expenditures relating to the</w:t>
      </w:r>
      <w:r w:rsidR="00D87687" w:rsidRPr="00690AAE">
        <w:rPr>
          <w:rFonts w:ascii="Angsana New" w:hAnsi="Angsana New"/>
          <w:sz w:val="28"/>
          <w:szCs w:val="28"/>
        </w:rPr>
        <w:t xml:space="preserve"> purchase </w:t>
      </w:r>
      <w:r w:rsidR="009E5F0D" w:rsidRPr="00690AAE">
        <w:rPr>
          <w:rFonts w:ascii="Angsana New" w:hAnsi="Angsana New"/>
          <w:sz w:val="28"/>
          <w:szCs w:val="28"/>
        </w:rPr>
        <w:t xml:space="preserve">of computer software </w:t>
      </w:r>
      <w:r w:rsidRPr="00690AAE">
        <w:rPr>
          <w:rFonts w:ascii="Angsana New" w:hAnsi="Angsana New"/>
          <w:sz w:val="28"/>
          <w:szCs w:val="28"/>
        </w:rPr>
        <w:t xml:space="preserve">amount of </w:t>
      </w:r>
      <w:r w:rsidR="00E96E2B">
        <w:rPr>
          <w:rFonts w:ascii="Angsana New" w:hAnsi="Angsana New"/>
          <w:sz w:val="28"/>
          <w:szCs w:val="28"/>
        </w:rPr>
        <w:t xml:space="preserve">Baht </w:t>
      </w:r>
      <w:r w:rsidR="00077408">
        <w:rPr>
          <w:rFonts w:ascii="Angsana New" w:hAnsi="Angsana New"/>
          <w:sz w:val="28"/>
          <w:szCs w:val="28"/>
        </w:rPr>
        <w:br/>
      </w:r>
      <w:r w:rsidR="00A638C5">
        <w:rPr>
          <w:rFonts w:ascii="Angsana New" w:hAnsi="Angsana New"/>
          <w:sz w:val="28"/>
          <w:szCs w:val="28"/>
        </w:rPr>
        <w:t>1.27</w:t>
      </w:r>
      <w:r w:rsidRPr="0072238C">
        <w:rPr>
          <w:rFonts w:ascii="Angsana New" w:hAnsi="Angsana New"/>
          <w:sz w:val="28"/>
          <w:szCs w:val="28"/>
        </w:rPr>
        <w:t xml:space="preserve"> million</w:t>
      </w:r>
      <w:r w:rsidR="00FD7999">
        <w:rPr>
          <w:rFonts w:ascii="Angsana New" w:hAnsi="Angsana New"/>
          <w:sz w:val="28"/>
          <w:szCs w:val="28"/>
        </w:rPr>
        <w:t xml:space="preserve"> </w:t>
      </w:r>
      <w:r w:rsidR="00FD7999" w:rsidRPr="008F3092">
        <w:rPr>
          <w:rFonts w:ascii="Angsana New" w:hAnsi="Angsana New"/>
          <w:sz w:val="28"/>
          <w:szCs w:val="28"/>
        </w:rPr>
        <w:t xml:space="preserve">and Baht </w:t>
      </w:r>
      <w:r w:rsidR="00FD7999">
        <w:rPr>
          <w:rFonts w:ascii="Angsana New" w:hAnsi="Angsana New"/>
          <w:sz w:val="28"/>
          <w:szCs w:val="28"/>
        </w:rPr>
        <w:t>2.32</w:t>
      </w:r>
      <w:r w:rsidR="00FD7999" w:rsidRPr="008F3092">
        <w:rPr>
          <w:rFonts w:ascii="Angsana New" w:hAnsi="Angsana New"/>
          <w:sz w:val="28"/>
          <w:szCs w:val="28"/>
        </w:rPr>
        <w:t xml:space="preserve"> million,</w:t>
      </w:r>
      <w:r w:rsidR="00FD7999">
        <w:rPr>
          <w:rFonts w:ascii="Angsana New" w:hAnsi="Angsana New"/>
          <w:sz w:val="28"/>
          <w:szCs w:val="28"/>
        </w:rPr>
        <w:t xml:space="preserve"> </w:t>
      </w:r>
      <w:r w:rsidR="00FD7999" w:rsidRPr="008F3092">
        <w:rPr>
          <w:rFonts w:ascii="Angsana New" w:hAnsi="Angsana New"/>
          <w:sz w:val="28"/>
          <w:szCs w:val="28"/>
        </w:rPr>
        <w:t>respectively.</w:t>
      </w:r>
      <w:bookmarkStart w:id="1151" w:name="B01c72372c95c4fa8a9eae0a856dd78b8"/>
      <w:bookmarkEnd w:id="1151"/>
    </w:p>
    <w:p w:rsidR="0097443C" w:rsidRPr="0097443C" w:rsidRDefault="00694401" w:rsidP="0097443C">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w:t>
      </w:r>
      <w:r w:rsidR="00FA335D" w:rsidRPr="00690AAE">
        <w:rPr>
          <w:rFonts w:ascii="Angsana New" w:hAnsi="Angsana New"/>
          <w:sz w:val="28"/>
          <w:szCs w:val="28"/>
        </w:rPr>
        <w:t xml:space="preserve"> Group had overdrafts and short-term loans credit </w:t>
      </w:r>
      <w:r w:rsidR="00FA335D" w:rsidRPr="0072238C">
        <w:rPr>
          <w:rFonts w:ascii="Angsana New" w:hAnsi="Angsana New"/>
          <w:sz w:val="28"/>
          <w:szCs w:val="28"/>
        </w:rPr>
        <w:t>facilities unused</w:t>
      </w:r>
      <w:r w:rsidR="00FA335D" w:rsidRPr="00690AAE">
        <w:rPr>
          <w:rFonts w:ascii="Angsana New" w:hAnsi="Angsana New"/>
          <w:sz w:val="28"/>
          <w:szCs w:val="28"/>
        </w:rPr>
        <w:t xml:space="preserve"> with a local commercial ban</w:t>
      </w:r>
      <w:r w:rsidR="00E657DF" w:rsidRPr="00690AAE">
        <w:rPr>
          <w:rFonts w:ascii="Angsana New" w:hAnsi="Angsana New"/>
          <w:sz w:val="28"/>
          <w:szCs w:val="28"/>
        </w:rPr>
        <w:t xml:space="preserve">k totaling amount of Baht </w:t>
      </w:r>
      <w:r w:rsidR="0072238C">
        <w:rPr>
          <w:rFonts w:ascii="Angsana New" w:hAnsi="Angsana New"/>
          <w:sz w:val="28"/>
          <w:szCs w:val="28"/>
        </w:rPr>
        <w:t>40</w:t>
      </w:r>
      <w:r w:rsidR="00E657DF" w:rsidRPr="00690AAE">
        <w:rPr>
          <w:rFonts w:ascii="Angsana New" w:hAnsi="Angsana New"/>
          <w:sz w:val="28"/>
          <w:szCs w:val="28"/>
        </w:rPr>
        <w:t>.00</w:t>
      </w:r>
      <w:r w:rsidR="00FA335D" w:rsidRPr="00690AAE">
        <w:rPr>
          <w:rFonts w:ascii="Angsana New" w:hAnsi="Angsana New"/>
          <w:sz w:val="28"/>
          <w:szCs w:val="28"/>
        </w:rPr>
        <w:t xml:space="preserve"> million. The Group has a commitment under the conditions of this loan agreement.</w:t>
      </w:r>
    </w:p>
    <w:p w:rsidR="0050237A" w:rsidRPr="000A6D0D" w:rsidRDefault="00115397" w:rsidP="0097443C">
      <w:pPr>
        <w:numPr>
          <w:ilvl w:val="0"/>
          <w:numId w:val="2"/>
        </w:numPr>
        <w:tabs>
          <w:tab w:val="clear" w:pos="420"/>
        </w:tabs>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 xml:space="preserve">APPROVAL OF INTERIM </w:t>
      </w:r>
      <w:r w:rsidR="0050237A" w:rsidRPr="000A6D0D">
        <w:rPr>
          <w:rFonts w:ascii="Angsana New" w:hAnsi="Angsana New" w:cs="Angsana New"/>
          <w:b/>
          <w:bCs/>
          <w:sz w:val="28"/>
          <w:szCs w:val="28"/>
        </w:rPr>
        <w:t>FINANCIAL STATEMENT</w:t>
      </w:r>
    </w:p>
    <w:p w:rsidR="003070B9" w:rsidRPr="00820FFD" w:rsidRDefault="006D0A49" w:rsidP="00B437AD">
      <w:pPr>
        <w:pStyle w:val="BodyText2"/>
        <w:spacing w:before="120" w:line="240" w:lineRule="atLeast"/>
        <w:ind w:left="360" w:right="58"/>
        <w:jc w:val="thaiDistribute"/>
      </w:pPr>
      <w:bookmarkStart w:id="1152" w:name="Be0f65d16cebb4a21a43c1829ae62d54a"/>
      <w:r>
        <w:rPr>
          <w:color w:val="auto"/>
        </w:rPr>
        <w:t>These</w:t>
      </w:r>
      <w:r w:rsidR="00115397">
        <w:rPr>
          <w:color w:val="auto"/>
        </w:rPr>
        <w:t xml:space="preserve"> interim</w:t>
      </w:r>
      <w:r>
        <w:rPr>
          <w:color w:val="auto"/>
        </w:rPr>
        <w:t xml:space="preserv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w:t>
      </w:r>
      <w:r w:rsidR="0050237A" w:rsidRPr="001D6BF8">
        <w:rPr>
          <w:color w:val="auto"/>
        </w:rPr>
        <w:t xml:space="preserve">Board of Directors </w:t>
      </w:r>
      <w:r w:rsidR="00656D1A" w:rsidRPr="001D6BF8">
        <w:rPr>
          <w:color w:val="auto"/>
        </w:rPr>
        <w:t xml:space="preserve">on </w:t>
      </w:r>
      <w:r w:rsidR="00A638C5" w:rsidRPr="001D6BF8">
        <w:rPr>
          <w:color w:val="auto"/>
        </w:rPr>
        <w:t>August</w:t>
      </w:r>
      <w:r w:rsidR="003F7DA0" w:rsidRPr="001D6BF8">
        <w:rPr>
          <w:color w:val="auto"/>
        </w:rPr>
        <w:t xml:space="preserve"> </w:t>
      </w:r>
      <w:r w:rsidR="00115397" w:rsidRPr="001D6BF8">
        <w:rPr>
          <w:color w:val="auto"/>
        </w:rPr>
        <w:t>15</w:t>
      </w:r>
      <w:r w:rsidR="009D5C5C" w:rsidRPr="001D6BF8">
        <w:rPr>
          <w:color w:val="auto"/>
        </w:rPr>
        <w:t>, 20</w:t>
      </w:r>
      <w:r w:rsidR="00453D3D" w:rsidRPr="001D6BF8">
        <w:t>2</w:t>
      </w:r>
      <w:r w:rsidR="00B437AD" w:rsidRPr="001D6BF8">
        <w:t>3</w:t>
      </w:r>
      <w:r w:rsidR="0050237A" w:rsidRPr="001D6BF8">
        <w:rPr>
          <w:cs/>
        </w:rPr>
        <w:t>.</w:t>
      </w:r>
      <w:bookmarkEnd w:id="1152"/>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8F8" w:rsidRDefault="009E38F8">
      <w:r>
        <w:separator/>
      </w:r>
    </w:p>
  </w:endnote>
  <w:endnote w:type="continuationSeparator" w:id="0">
    <w:p w:rsidR="009E38F8" w:rsidRDefault="009E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505686"/>
      <w:docPartObj>
        <w:docPartGallery w:val="Page Numbers (Bottom of Page)"/>
        <w:docPartUnique/>
      </w:docPartObj>
    </w:sdtPr>
    <w:sdtEndPr>
      <w:rPr>
        <w:rFonts w:asciiTheme="majorBidi" w:hAnsiTheme="majorBidi" w:cstheme="majorBidi"/>
        <w:noProof/>
        <w:sz w:val="28"/>
        <w:szCs w:val="28"/>
      </w:rPr>
    </w:sdtEndPr>
    <w:sdtContent>
      <w:p w:rsidR="000261A7" w:rsidRPr="009F546C" w:rsidRDefault="000261A7">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2C69DB">
          <w:rPr>
            <w:rFonts w:asciiTheme="majorBidi" w:hAnsiTheme="majorBidi" w:cstheme="majorBidi"/>
            <w:noProof/>
            <w:sz w:val="28"/>
            <w:szCs w:val="28"/>
          </w:rPr>
          <w:t>10</w:t>
        </w:r>
        <w:r w:rsidRPr="009F546C">
          <w:rPr>
            <w:rFonts w:asciiTheme="majorBidi" w:hAnsiTheme="majorBidi" w:cstheme="majorBidi"/>
            <w:noProof/>
            <w:sz w:val="28"/>
            <w:szCs w:val="28"/>
          </w:rPr>
          <w:fldChar w:fldCharType="end"/>
        </w:r>
      </w:p>
    </w:sdtContent>
  </w:sdt>
  <w:p w:rsidR="000261A7" w:rsidRPr="00360631" w:rsidRDefault="000261A7" w:rsidP="00495216">
    <w:pPr>
      <w:pStyle w:val="Footer"/>
      <w:tabs>
        <w:tab w:val="left" w:pos="1134"/>
        <w:tab w:val="left" w:pos="5387"/>
      </w:tabs>
      <w:ind w:right="360"/>
      <w:rPr>
        <w:rFonts w:ascii="Angsana New" w:hAnsi="Angsana New" w:cs="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1A7" w:rsidRPr="008E6362" w:rsidRDefault="000261A7">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61A7" w:rsidRPr="003656BF" w:rsidRDefault="000261A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0261A7" w:rsidRDefault="000261A7" w:rsidP="00DF5DD8">
                          <w:pPr>
                            <w:jc w:val="center"/>
                            <w:rPr>
                              <w:rFonts w:ascii="Angsana New" w:hAnsi="Angsana New" w:cs="Angsana New"/>
                            </w:rPr>
                          </w:pPr>
                          <w:r w:rsidRPr="003656BF">
                            <w:rPr>
                              <w:rFonts w:ascii="Angsana New" w:hAnsi="Angsana New" w:cs="Angsana New"/>
                              <w:cs/>
                            </w:rPr>
                            <w:t>(กรรมการ)</w:t>
                          </w:r>
                        </w:p>
                        <w:p w:rsidR="000261A7" w:rsidRDefault="000261A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0261A7" w:rsidRPr="003656BF" w:rsidRDefault="000261A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0261A7" w:rsidRDefault="000261A7" w:rsidP="00DF5DD8">
                    <w:pPr>
                      <w:jc w:val="center"/>
                      <w:rPr>
                        <w:rFonts w:ascii="Angsana New" w:hAnsi="Angsana New" w:cs="Angsana New"/>
                      </w:rPr>
                    </w:pPr>
                    <w:r w:rsidRPr="003656BF">
                      <w:rPr>
                        <w:rFonts w:ascii="Angsana New" w:hAnsi="Angsana New" w:cs="Angsana New"/>
                        <w:cs/>
                      </w:rPr>
                      <w:t>(กรรมการ)</w:t>
                    </w:r>
                  </w:p>
                  <w:p w:rsidR="000261A7" w:rsidRDefault="000261A7"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61A7" w:rsidRPr="00F510F5" w:rsidRDefault="000261A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0261A7" w:rsidRDefault="000261A7" w:rsidP="00F510F5">
                          <w:pPr>
                            <w:jc w:val="center"/>
                            <w:rPr>
                              <w:rFonts w:ascii="Angsana New" w:hAnsi="Angsana New" w:cs="Angsana New"/>
                            </w:rPr>
                          </w:pPr>
                          <w:r w:rsidRPr="003656BF">
                            <w:rPr>
                              <w:rFonts w:ascii="Angsana New" w:hAnsi="Angsana New" w:cs="Angsana New"/>
                              <w:cs/>
                            </w:rPr>
                            <w:t xml:space="preserve"> (กรรมการ)</w:t>
                          </w:r>
                        </w:p>
                        <w:p w:rsidR="000261A7" w:rsidRDefault="000261A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0261A7" w:rsidRPr="00F510F5" w:rsidRDefault="000261A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0261A7" w:rsidRDefault="000261A7" w:rsidP="00F510F5">
                    <w:pPr>
                      <w:jc w:val="center"/>
                      <w:rPr>
                        <w:rFonts w:ascii="Angsana New" w:hAnsi="Angsana New" w:cs="Angsana New"/>
                      </w:rPr>
                    </w:pPr>
                    <w:r w:rsidRPr="003656BF">
                      <w:rPr>
                        <w:rFonts w:ascii="Angsana New" w:hAnsi="Angsana New" w:cs="Angsana New"/>
                        <w:cs/>
                      </w:rPr>
                      <w:t xml:space="preserve"> (กรรมการ)</w:t>
                    </w:r>
                  </w:p>
                  <w:p w:rsidR="000261A7" w:rsidRDefault="000261A7"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0261A7" w:rsidRDefault="000261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1A7" w:rsidRDefault="000261A7"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C69DB">
      <w:rPr>
        <w:rFonts w:ascii="Angsana New" w:hAnsi="Angsana New" w:cs="Angsana New"/>
        <w:noProof/>
        <w:sz w:val="28"/>
        <w:szCs w:val="28"/>
      </w:rPr>
      <w:t>14</w:t>
    </w:r>
    <w:r w:rsidRPr="00360631">
      <w:rPr>
        <w:rFonts w:ascii="Angsana New" w:hAnsi="Angsana New" w:cs="Angsana New"/>
        <w:sz w:val="28"/>
        <w:szCs w:val="28"/>
      </w:rPr>
      <w:fldChar w:fldCharType="end"/>
    </w:r>
  </w:p>
  <w:p w:rsidR="000261A7" w:rsidRPr="00360631" w:rsidRDefault="000261A7"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1A7" w:rsidRDefault="000261A7"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C69DB">
      <w:rPr>
        <w:rFonts w:ascii="Angsana New" w:hAnsi="Angsana New" w:cs="Angsana New"/>
        <w:noProof/>
        <w:sz w:val="28"/>
        <w:szCs w:val="28"/>
      </w:rPr>
      <w:t>18</w:t>
    </w:r>
    <w:r w:rsidRPr="00360631">
      <w:rPr>
        <w:rFonts w:ascii="Angsana New" w:hAnsi="Angsana New" w:cs="Angsana New"/>
        <w:sz w:val="28"/>
        <w:szCs w:val="28"/>
      </w:rPr>
      <w:fldChar w:fldCharType="end"/>
    </w:r>
  </w:p>
  <w:p w:rsidR="000261A7" w:rsidRPr="00360631" w:rsidRDefault="000261A7" w:rsidP="00670531">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1A7" w:rsidRPr="006233AE" w:rsidRDefault="000261A7"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C69DB">
      <w:rPr>
        <w:rFonts w:ascii="Angsana New" w:hAnsi="Angsana New" w:cs="Angsana New"/>
        <w:noProof/>
        <w:sz w:val="28"/>
        <w:szCs w:val="28"/>
      </w:rPr>
      <w:t>19</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cs="Angsana New"/>
        <w:noProof/>
        <w:sz w:val="28"/>
        <w:szCs w:val="28"/>
      </w:rPr>
      <w:id w:val="-393431739"/>
      <w:docPartObj>
        <w:docPartGallery w:val="Page Numbers (Bottom of Page)"/>
        <w:docPartUnique/>
      </w:docPartObj>
    </w:sdtPr>
    <w:sdtEndPr/>
    <w:sdtContent>
      <w:p w:rsidR="000261A7" w:rsidRPr="004A1120" w:rsidRDefault="000261A7" w:rsidP="004A1120">
        <w:pPr>
          <w:pStyle w:val="Footer"/>
          <w:tabs>
            <w:tab w:val="left" w:pos="405"/>
            <w:tab w:val="left" w:pos="14580"/>
          </w:tabs>
          <w:jc w:val="right"/>
          <w:rPr>
            <w:rFonts w:ascii="Angsana New" w:hAnsi="Angsana New" w:cs="Angsana New"/>
            <w:noProof/>
            <w:sz w:val="28"/>
            <w:szCs w:val="28"/>
          </w:rPr>
        </w:pPr>
        <w:r w:rsidRPr="004A1120">
          <w:rPr>
            <w:rFonts w:ascii="Angsana New" w:hAnsi="Angsana New" w:cs="Angsana New"/>
            <w:noProof/>
            <w:sz w:val="28"/>
            <w:szCs w:val="28"/>
          </w:rPr>
          <w:fldChar w:fldCharType="begin"/>
        </w:r>
        <w:r w:rsidRPr="004A1120">
          <w:rPr>
            <w:rFonts w:ascii="Angsana New" w:hAnsi="Angsana New" w:cs="Angsana New"/>
            <w:noProof/>
            <w:sz w:val="28"/>
            <w:szCs w:val="28"/>
          </w:rPr>
          <w:instrText xml:space="preserve"> PAGE   \* MERGEFORMAT </w:instrText>
        </w:r>
        <w:r w:rsidRPr="004A1120">
          <w:rPr>
            <w:rFonts w:ascii="Angsana New" w:hAnsi="Angsana New" w:cs="Angsana New"/>
            <w:noProof/>
            <w:sz w:val="28"/>
            <w:szCs w:val="28"/>
          </w:rPr>
          <w:fldChar w:fldCharType="separate"/>
        </w:r>
        <w:r w:rsidR="002C69DB">
          <w:rPr>
            <w:rFonts w:ascii="Angsana New" w:hAnsi="Angsana New" w:cs="Angsana New"/>
            <w:noProof/>
            <w:sz w:val="28"/>
            <w:szCs w:val="28"/>
          </w:rPr>
          <w:t>24</w:t>
        </w:r>
        <w:r w:rsidRPr="004A1120">
          <w:rPr>
            <w:rFonts w:ascii="Angsana New" w:hAnsi="Angsana New" w:cs="Angsana New"/>
            <w:noProof/>
            <w:sz w:val="28"/>
            <w:szCs w:val="28"/>
          </w:rPr>
          <w:fldChar w:fldCharType="end"/>
        </w:r>
      </w:p>
    </w:sdtContent>
  </w:sdt>
  <w:p w:rsidR="000261A7" w:rsidRPr="00360631" w:rsidRDefault="000261A7" w:rsidP="00DA0705">
    <w:pPr>
      <w:pStyle w:val="Footer"/>
      <w:tabs>
        <w:tab w:val="left" w:pos="1134"/>
        <w:tab w:val="left" w:pos="5387"/>
      </w:tabs>
      <w:ind w:right="360"/>
      <w:jc w:val="right"/>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8F8" w:rsidRDefault="009E38F8">
      <w:r>
        <w:separator/>
      </w:r>
    </w:p>
  </w:footnote>
  <w:footnote w:type="continuationSeparator" w:id="0">
    <w:p w:rsidR="009E38F8" w:rsidRDefault="009E3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multilevel"/>
    <w:tmpl w:val="21460312"/>
    <w:lvl w:ilvl="0">
      <w:start w:val="1"/>
      <w:numFmt w:val="decimal"/>
      <w:lvlText w:val="26.%1"/>
      <w:lvlJc w:val="left"/>
      <w:pPr>
        <w:ind w:left="2340" w:hanging="360"/>
      </w:pPr>
      <w:rPr>
        <w:rFonts w:hint="default"/>
      </w:rPr>
    </w:lvl>
    <w:lvl w:ilvl="1">
      <w:start w:val="1"/>
      <w:numFmt w:val="decimal"/>
      <w:lvlText w:val="21.%2"/>
      <w:lvlJc w:val="left"/>
      <w:pPr>
        <w:ind w:left="1440" w:hanging="360"/>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7">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9">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807F6E"/>
    <w:multiLevelType w:val="hybridMultilevel"/>
    <w:tmpl w:val="65862256"/>
    <w:lvl w:ilvl="0" w:tplc="7B6C655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4">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6">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7">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1">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8"/>
  </w:num>
  <w:num w:numId="3">
    <w:abstractNumId w:val="23"/>
  </w:num>
  <w:num w:numId="4">
    <w:abstractNumId w:val="21"/>
  </w:num>
  <w:num w:numId="5">
    <w:abstractNumId w:val="12"/>
  </w:num>
  <w:num w:numId="6">
    <w:abstractNumId w:val="22"/>
  </w:num>
  <w:num w:numId="7">
    <w:abstractNumId w:val="3"/>
  </w:num>
  <w:num w:numId="8">
    <w:abstractNumId w:val="20"/>
  </w:num>
  <w:num w:numId="9">
    <w:abstractNumId w:val="27"/>
  </w:num>
  <w:num w:numId="10">
    <w:abstractNumId w:val="19"/>
  </w:num>
  <w:num w:numId="11">
    <w:abstractNumId w:val="17"/>
  </w:num>
  <w:num w:numId="12">
    <w:abstractNumId w:val="25"/>
  </w:num>
  <w:num w:numId="13">
    <w:abstractNumId w:val="2"/>
  </w:num>
  <w:num w:numId="14">
    <w:abstractNumId w:val="9"/>
  </w:num>
  <w:num w:numId="15">
    <w:abstractNumId w:val="26"/>
  </w:num>
  <w:num w:numId="16">
    <w:abstractNumId w:val="30"/>
  </w:num>
  <w:num w:numId="17">
    <w:abstractNumId w:val="4"/>
  </w:num>
  <w:num w:numId="18">
    <w:abstractNumId w:val="7"/>
  </w:num>
  <w:num w:numId="19">
    <w:abstractNumId w:val="8"/>
  </w:num>
  <w:num w:numId="20">
    <w:abstractNumId w:val="29"/>
  </w:num>
  <w:num w:numId="21">
    <w:abstractNumId w:val="16"/>
  </w:num>
  <w:num w:numId="22">
    <w:abstractNumId w:val="24"/>
  </w:num>
  <w:num w:numId="23">
    <w:abstractNumId w:val="31"/>
  </w:num>
  <w:num w:numId="24">
    <w:abstractNumId w:val="6"/>
  </w:num>
  <w:num w:numId="25">
    <w:abstractNumId w:val="5"/>
  </w:num>
  <w:num w:numId="26">
    <w:abstractNumId w:val="14"/>
  </w:num>
  <w:num w:numId="27">
    <w:abstractNumId w:val="18"/>
  </w:num>
  <w:num w:numId="28">
    <w:abstractNumId w:val="15"/>
  </w:num>
  <w:num w:numId="29">
    <w:abstractNumId w:val="10"/>
  </w:num>
  <w:num w:numId="30">
    <w:abstractNumId w:val="13"/>
  </w:num>
  <w:num w:numId="31">
    <w:abstractNumId w:val="1"/>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DE"/>
    <w:rsid w:val="000034E1"/>
    <w:rsid w:val="0000364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AE5"/>
    <w:rsid w:val="00010B11"/>
    <w:rsid w:val="00010DB5"/>
    <w:rsid w:val="00011956"/>
    <w:rsid w:val="000122DC"/>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F5"/>
    <w:rsid w:val="000260CF"/>
    <w:rsid w:val="000261A7"/>
    <w:rsid w:val="000261BC"/>
    <w:rsid w:val="00026C4B"/>
    <w:rsid w:val="00027391"/>
    <w:rsid w:val="00027835"/>
    <w:rsid w:val="00027C49"/>
    <w:rsid w:val="0003100D"/>
    <w:rsid w:val="0003125B"/>
    <w:rsid w:val="00032422"/>
    <w:rsid w:val="000325BF"/>
    <w:rsid w:val="00032E80"/>
    <w:rsid w:val="00032EA5"/>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AB"/>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A26"/>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6D"/>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408"/>
    <w:rsid w:val="00077F4A"/>
    <w:rsid w:val="00077FF2"/>
    <w:rsid w:val="00080F6B"/>
    <w:rsid w:val="0008237C"/>
    <w:rsid w:val="00082BC3"/>
    <w:rsid w:val="00082DFD"/>
    <w:rsid w:val="0008336E"/>
    <w:rsid w:val="00083451"/>
    <w:rsid w:val="00084183"/>
    <w:rsid w:val="000841F3"/>
    <w:rsid w:val="0008486F"/>
    <w:rsid w:val="00085B04"/>
    <w:rsid w:val="00085C44"/>
    <w:rsid w:val="00085DC9"/>
    <w:rsid w:val="00086AE1"/>
    <w:rsid w:val="000874FF"/>
    <w:rsid w:val="00090A34"/>
    <w:rsid w:val="00090EFA"/>
    <w:rsid w:val="00091522"/>
    <w:rsid w:val="000917F4"/>
    <w:rsid w:val="00091873"/>
    <w:rsid w:val="00091EFB"/>
    <w:rsid w:val="000927D2"/>
    <w:rsid w:val="000929D0"/>
    <w:rsid w:val="00092B95"/>
    <w:rsid w:val="00092D57"/>
    <w:rsid w:val="00093074"/>
    <w:rsid w:val="0009353F"/>
    <w:rsid w:val="00093959"/>
    <w:rsid w:val="000939E3"/>
    <w:rsid w:val="00093B5A"/>
    <w:rsid w:val="00093C5A"/>
    <w:rsid w:val="0009409E"/>
    <w:rsid w:val="000943C0"/>
    <w:rsid w:val="00095CD0"/>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58D5"/>
    <w:rsid w:val="000A6215"/>
    <w:rsid w:val="000A64D3"/>
    <w:rsid w:val="000A64D8"/>
    <w:rsid w:val="000A6609"/>
    <w:rsid w:val="000A66ED"/>
    <w:rsid w:val="000A6D0D"/>
    <w:rsid w:val="000A7DAF"/>
    <w:rsid w:val="000A7EF1"/>
    <w:rsid w:val="000B017B"/>
    <w:rsid w:val="000B032C"/>
    <w:rsid w:val="000B0A20"/>
    <w:rsid w:val="000B179F"/>
    <w:rsid w:val="000B18AE"/>
    <w:rsid w:val="000B1BD1"/>
    <w:rsid w:val="000B1CB0"/>
    <w:rsid w:val="000B2071"/>
    <w:rsid w:val="000B2E59"/>
    <w:rsid w:val="000B2EAC"/>
    <w:rsid w:val="000B2F3B"/>
    <w:rsid w:val="000B31C6"/>
    <w:rsid w:val="000B3D44"/>
    <w:rsid w:val="000B48A8"/>
    <w:rsid w:val="000B4902"/>
    <w:rsid w:val="000B4E3D"/>
    <w:rsid w:val="000B518B"/>
    <w:rsid w:val="000B56BD"/>
    <w:rsid w:val="000B5E52"/>
    <w:rsid w:val="000B6266"/>
    <w:rsid w:val="000B6434"/>
    <w:rsid w:val="000B6509"/>
    <w:rsid w:val="000B6778"/>
    <w:rsid w:val="000B6E70"/>
    <w:rsid w:val="000B7977"/>
    <w:rsid w:val="000C02DF"/>
    <w:rsid w:val="000C0583"/>
    <w:rsid w:val="000C0F4D"/>
    <w:rsid w:val="000C1509"/>
    <w:rsid w:val="000C159B"/>
    <w:rsid w:val="000C179A"/>
    <w:rsid w:val="000C1810"/>
    <w:rsid w:val="000C1A6A"/>
    <w:rsid w:val="000C1B52"/>
    <w:rsid w:val="000C1B86"/>
    <w:rsid w:val="000C284F"/>
    <w:rsid w:val="000C3C08"/>
    <w:rsid w:val="000C3F3B"/>
    <w:rsid w:val="000C3FB9"/>
    <w:rsid w:val="000C5AFD"/>
    <w:rsid w:val="000C5D5B"/>
    <w:rsid w:val="000C639D"/>
    <w:rsid w:val="000C6A7A"/>
    <w:rsid w:val="000C716D"/>
    <w:rsid w:val="000C7221"/>
    <w:rsid w:val="000C7F6C"/>
    <w:rsid w:val="000D187F"/>
    <w:rsid w:val="000D194B"/>
    <w:rsid w:val="000D19E7"/>
    <w:rsid w:val="000D1C73"/>
    <w:rsid w:val="000D1C7E"/>
    <w:rsid w:val="000D1DBD"/>
    <w:rsid w:val="000D1FDD"/>
    <w:rsid w:val="000D3FED"/>
    <w:rsid w:val="000D4248"/>
    <w:rsid w:val="000D4710"/>
    <w:rsid w:val="000D4A58"/>
    <w:rsid w:val="000D4ED9"/>
    <w:rsid w:val="000D56F8"/>
    <w:rsid w:val="000D5C1B"/>
    <w:rsid w:val="000D70D7"/>
    <w:rsid w:val="000E018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0E76"/>
    <w:rsid w:val="000F10CF"/>
    <w:rsid w:val="000F136A"/>
    <w:rsid w:val="000F17BF"/>
    <w:rsid w:val="000F1AEF"/>
    <w:rsid w:val="000F2174"/>
    <w:rsid w:val="000F2D2E"/>
    <w:rsid w:val="000F30EC"/>
    <w:rsid w:val="000F3456"/>
    <w:rsid w:val="000F36B1"/>
    <w:rsid w:val="000F45FE"/>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BE2"/>
    <w:rsid w:val="00103541"/>
    <w:rsid w:val="00103A0D"/>
    <w:rsid w:val="00103E65"/>
    <w:rsid w:val="0010453F"/>
    <w:rsid w:val="0010495C"/>
    <w:rsid w:val="00104A24"/>
    <w:rsid w:val="00104D49"/>
    <w:rsid w:val="00104E4B"/>
    <w:rsid w:val="0010583C"/>
    <w:rsid w:val="0010584E"/>
    <w:rsid w:val="00105E19"/>
    <w:rsid w:val="001061DF"/>
    <w:rsid w:val="001066F3"/>
    <w:rsid w:val="00106AEF"/>
    <w:rsid w:val="00107153"/>
    <w:rsid w:val="001102B1"/>
    <w:rsid w:val="00110850"/>
    <w:rsid w:val="00110EFD"/>
    <w:rsid w:val="001118D4"/>
    <w:rsid w:val="00111C99"/>
    <w:rsid w:val="00112382"/>
    <w:rsid w:val="00112463"/>
    <w:rsid w:val="00112680"/>
    <w:rsid w:val="001133FE"/>
    <w:rsid w:val="001136AF"/>
    <w:rsid w:val="00115397"/>
    <w:rsid w:val="0011636E"/>
    <w:rsid w:val="00116A31"/>
    <w:rsid w:val="00120217"/>
    <w:rsid w:val="001204F2"/>
    <w:rsid w:val="0012080E"/>
    <w:rsid w:val="00120F0E"/>
    <w:rsid w:val="00121566"/>
    <w:rsid w:val="00121B19"/>
    <w:rsid w:val="001223F2"/>
    <w:rsid w:val="00122EDB"/>
    <w:rsid w:val="00123742"/>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47DF8"/>
    <w:rsid w:val="00150D79"/>
    <w:rsid w:val="00150EC3"/>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DB"/>
    <w:rsid w:val="00157E43"/>
    <w:rsid w:val="00157F81"/>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DC5"/>
    <w:rsid w:val="00170FAD"/>
    <w:rsid w:val="00171337"/>
    <w:rsid w:val="00171521"/>
    <w:rsid w:val="00171D56"/>
    <w:rsid w:val="00172525"/>
    <w:rsid w:val="00172985"/>
    <w:rsid w:val="00173596"/>
    <w:rsid w:val="0017363F"/>
    <w:rsid w:val="00173874"/>
    <w:rsid w:val="00173A1F"/>
    <w:rsid w:val="00173BDF"/>
    <w:rsid w:val="001748D5"/>
    <w:rsid w:val="00174E23"/>
    <w:rsid w:val="00175D7A"/>
    <w:rsid w:val="00176814"/>
    <w:rsid w:val="00176CA6"/>
    <w:rsid w:val="00176D69"/>
    <w:rsid w:val="00181279"/>
    <w:rsid w:val="001817EF"/>
    <w:rsid w:val="00182073"/>
    <w:rsid w:val="001826FF"/>
    <w:rsid w:val="00182958"/>
    <w:rsid w:val="00182C27"/>
    <w:rsid w:val="00183129"/>
    <w:rsid w:val="0018342F"/>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51B3"/>
    <w:rsid w:val="00195513"/>
    <w:rsid w:val="001961EF"/>
    <w:rsid w:val="0019622E"/>
    <w:rsid w:val="001962CE"/>
    <w:rsid w:val="001969CD"/>
    <w:rsid w:val="0019774C"/>
    <w:rsid w:val="00197D2B"/>
    <w:rsid w:val="001A0418"/>
    <w:rsid w:val="001A09F9"/>
    <w:rsid w:val="001A0E0A"/>
    <w:rsid w:val="001A0ED8"/>
    <w:rsid w:val="001A186A"/>
    <w:rsid w:val="001A22E9"/>
    <w:rsid w:val="001A27A2"/>
    <w:rsid w:val="001A368F"/>
    <w:rsid w:val="001A3C41"/>
    <w:rsid w:val="001A3EF7"/>
    <w:rsid w:val="001A47D8"/>
    <w:rsid w:val="001A4BBA"/>
    <w:rsid w:val="001A4C65"/>
    <w:rsid w:val="001A4CF3"/>
    <w:rsid w:val="001A4DCD"/>
    <w:rsid w:val="001A546C"/>
    <w:rsid w:val="001A5BE2"/>
    <w:rsid w:val="001A6DF8"/>
    <w:rsid w:val="001A765F"/>
    <w:rsid w:val="001B0C6E"/>
    <w:rsid w:val="001B138A"/>
    <w:rsid w:val="001B1C50"/>
    <w:rsid w:val="001B209E"/>
    <w:rsid w:val="001B20E7"/>
    <w:rsid w:val="001B2201"/>
    <w:rsid w:val="001B2509"/>
    <w:rsid w:val="001B2667"/>
    <w:rsid w:val="001B30BD"/>
    <w:rsid w:val="001B3D7F"/>
    <w:rsid w:val="001B3E81"/>
    <w:rsid w:val="001B4473"/>
    <w:rsid w:val="001B4F6D"/>
    <w:rsid w:val="001B50E1"/>
    <w:rsid w:val="001B55A2"/>
    <w:rsid w:val="001B5788"/>
    <w:rsid w:val="001B6303"/>
    <w:rsid w:val="001B670D"/>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2D6"/>
    <w:rsid w:val="001C487A"/>
    <w:rsid w:val="001C497A"/>
    <w:rsid w:val="001C52B8"/>
    <w:rsid w:val="001C52F4"/>
    <w:rsid w:val="001C5636"/>
    <w:rsid w:val="001C5A0E"/>
    <w:rsid w:val="001C5E58"/>
    <w:rsid w:val="001C5F2B"/>
    <w:rsid w:val="001C6F37"/>
    <w:rsid w:val="001C7A92"/>
    <w:rsid w:val="001D0189"/>
    <w:rsid w:val="001D06A9"/>
    <w:rsid w:val="001D08DB"/>
    <w:rsid w:val="001D1252"/>
    <w:rsid w:val="001D1420"/>
    <w:rsid w:val="001D1573"/>
    <w:rsid w:val="001D15ED"/>
    <w:rsid w:val="001D1DE7"/>
    <w:rsid w:val="001D2168"/>
    <w:rsid w:val="001D2329"/>
    <w:rsid w:val="001D26D0"/>
    <w:rsid w:val="001D2BD2"/>
    <w:rsid w:val="001D2FD5"/>
    <w:rsid w:val="001D3015"/>
    <w:rsid w:val="001D33BC"/>
    <w:rsid w:val="001D346C"/>
    <w:rsid w:val="001D378C"/>
    <w:rsid w:val="001D3D16"/>
    <w:rsid w:val="001D3EFF"/>
    <w:rsid w:val="001D3F92"/>
    <w:rsid w:val="001D424C"/>
    <w:rsid w:val="001D4828"/>
    <w:rsid w:val="001D535B"/>
    <w:rsid w:val="001D5D6C"/>
    <w:rsid w:val="001D6521"/>
    <w:rsid w:val="001D680F"/>
    <w:rsid w:val="001D68FB"/>
    <w:rsid w:val="001D6900"/>
    <w:rsid w:val="001D6BF8"/>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0FAB"/>
    <w:rsid w:val="001F1369"/>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966"/>
    <w:rsid w:val="002027C6"/>
    <w:rsid w:val="002028CB"/>
    <w:rsid w:val="00202DFB"/>
    <w:rsid w:val="00202EFB"/>
    <w:rsid w:val="00203844"/>
    <w:rsid w:val="00203A69"/>
    <w:rsid w:val="00203C4F"/>
    <w:rsid w:val="00203D1C"/>
    <w:rsid w:val="00203DEA"/>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790"/>
    <w:rsid w:val="00214C56"/>
    <w:rsid w:val="0021521C"/>
    <w:rsid w:val="0021543E"/>
    <w:rsid w:val="002156A9"/>
    <w:rsid w:val="002157FF"/>
    <w:rsid w:val="0021581C"/>
    <w:rsid w:val="00215D2B"/>
    <w:rsid w:val="00216097"/>
    <w:rsid w:val="002162A3"/>
    <w:rsid w:val="002169D7"/>
    <w:rsid w:val="002171A4"/>
    <w:rsid w:val="00217316"/>
    <w:rsid w:val="002177AA"/>
    <w:rsid w:val="00217AFD"/>
    <w:rsid w:val="00217FF1"/>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264"/>
    <w:rsid w:val="00223CC6"/>
    <w:rsid w:val="00223D02"/>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C92"/>
    <w:rsid w:val="0023491D"/>
    <w:rsid w:val="00234C52"/>
    <w:rsid w:val="00235560"/>
    <w:rsid w:val="00235FF0"/>
    <w:rsid w:val="002361BC"/>
    <w:rsid w:val="00236437"/>
    <w:rsid w:val="002367CF"/>
    <w:rsid w:val="00236840"/>
    <w:rsid w:val="00236A54"/>
    <w:rsid w:val="00236C44"/>
    <w:rsid w:val="00237E6F"/>
    <w:rsid w:val="00237EBF"/>
    <w:rsid w:val="00240914"/>
    <w:rsid w:val="00240F82"/>
    <w:rsid w:val="0024147F"/>
    <w:rsid w:val="0024255B"/>
    <w:rsid w:val="00242580"/>
    <w:rsid w:val="00242B09"/>
    <w:rsid w:val="00242CD1"/>
    <w:rsid w:val="0024328E"/>
    <w:rsid w:val="00243502"/>
    <w:rsid w:val="0024385A"/>
    <w:rsid w:val="00243BCC"/>
    <w:rsid w:val="00244438"/>
    <w:rsid w:val="00245541"/>
    <w:rsid w:val="002457D4"/>
    <w:rsid w:val="00245935"/>
    <w:rsid w:val="00245BB3"/>
    <w:rsid w:val="00245BD4"/>
    <w:rsid w:val="0024605C"/>
    <w:rsid w:val="00246352"/>
    <w:rsid w:val="00246812"/>
    <w:rsid w:val="00246A37"/>
    <w:rsid w:val="00246D5D"/>
    <w:rsid w:val="00246D94"/>
    <w:rsid w:val="00247292"/>
    <w:rsid w:val="00247634"/>
    <w:rsid w:val="00250422"/>
    <w:rsid w:val="00250E0B"/>
    <w:rsid w:val="002512D9"/>
    <w:rsid w:val="00252A70"/>
    <w:rsid w:val="00252D83"/>
    <w:rsid w:val="002532ED"/>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704AE"/>
    <w:rsid w:val="00270759"/>
    <w:rsid w:val="002709AF"/>
    <w:rsid w:val="002709EA"/>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5510"/>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249A"/>
    <w:rsid w:val="002B3319"/>
    <w:rsid w:val="002B3FB3"/>
    <w:rsid w:val="002B40AD"/>
    <w:rsid w:val="002B459E"/>
    <w:rsid w:val="002B4C89"/>
    <w:rsid w:val="002B5C15"/>
    <w:rsid w:val="002B6872"/>
    <w:rsid w:val="002B6DF8"/>
    <w:rsid w:val="002B733E"/>
    <w:rsid w:val="002B7D74"/>
    <w:rsid w:val="002B7E3B"/>
    <w:rsid w:val="002C0104"/>
    <w:rsid w:val="002C0759"/>
    <w:rsid w:val="002C1276"/>
    <w:rsid w:val="002C1DB1"/>
    <w:rsid w:val="002C33F9"/>
    <w:rsid w:val="002C35BC"/>
    <w:rsid w:val="002C3673"/>
    <w:rsid w:val="002C3893"/>
    <w:rsid w:val="002C42DB"/>
    <w:rsid w:val="002C4A6C"/>
    <w:rsid w:val="002C541A"/>
    <w:rsid w:val="002C58A9"/>
    <w:rsid w:val="002C69DB"/>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092"/>
    <w:rsid w:val="002D452D"/>
    <w:rsid w:val="002D4685"/>
    <w:rsid w:val="002D4934"/>
    <w:rsid w:val="002D4BEC"/>
    <w:rsid w:val="002D5B31"/>
    <w:rsid w:val="002D64B5"/>
    <w:rsid w:val="002D6B4F"/>
    <w:rsid w:val="002D6ECD"/>
    <w:rsid w:val="002D7251"/>
    <w:rsid w:val="002D7D0B"/>
    <w:rsid w:val="002E02FE"/>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717B"/>
    <w:rsid w:val="002F7314"/>
    <w:rsid w:val="002F7815"/>
    <w:rsid w:val="002F796F"/>
    <w:rsid w:val="002F7DD0"/>
    <w:rsid w:val="00300570"/>
    <w:rsid w:val="0030095E"/>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21B"/>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2C"/>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62D"/>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D56"/>
    <w:rsid w:val="0034762D"/>
    <w:rsid w:val="003478C9"/>
    <w:rsid w:val="003502E8"/>
    <w:rsid w:val="003506A2"/>
    <w:rsid w:val="00350833"/>
    <w:rsid w:val="003509BA"/>
    <w:rsid w:val="00350A2F"/>
    <w:rsid w:val="00350BCD"/>
    <w:rsid w:val="00350F49"/>
    <w:rsid w:val="00351173"/>
    <w:rsid w:val="00351374"/>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6B6E"/>
    <w:rsid w:val="00356EAB"/>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837"/>
    <w:rsid w:val="00372D51"/>
    <w:rsid w:val="00374778"/>
    <w:rsid w:val="00375249"/>
    <w:rsid w:val="00375794"/>
    <w:rsid w:val="00375B3D"/>
    <w:rsid w:val="00375D3F"/>
    <w:rsid w:val="00375FF0"/>
    <w:rsid w:val="003765C8"/>
    <w:rsid w:val="00376809"/>
    <w:rsid w:val="0038121C"/>
    <w:rsid w:val="003821EA"/>
    <w:rsid w:val="00382415"/>
    <w:rsid w:val="0038323E"/>
    <w:rsid w:val="00384C12"/>
    <w:rsid w:val="00384DFA"/>
    <w:rsid w:val="00385084"/>
    <w:rsid w:val="003856C7"/>
    <w:rsid w:val="00385E97"/>
    <w:rsid w:val="003863F6"/>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4DC1"/>
    <w:rsid w:val="00395AA2"/>
    <w:rsid w:val="00395FED"/>
    <w:rsid w:val="00395FF5"/>
    <w:rsid w:val="0039676B"/>
    <w:rsid w:val="003968F4"/>
    <w:rsid w:val="00396920"/>
    <w:rsid w:val="00396E9C"/>
    <w:rsid w:val="00396F05"/>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44E0"/>
    <w:rsid w:val="003A4532"/>
    <w:rsid w:val="003A4635"/>
    <w:rsid w:val="003A565C"/>
    <w:rsid w:val="003A5BCC"/>
    <w:rsid w:val="003A5C44"/>
    <w:rsid w:val="003A5F25"/>
    <w:rsid w:val="003A62A9"/>
    <w:rsid w:val="003A7CC7"/>
    <w:rsid w:val="003A7E74"/>
    <w:rsid w:val="003B07C9"/>
    <w:rsid w:val="003B0BBE"/>
    <w:rsid w:val="003B0DF0"/>
    <w:rsid w:val="003B135B"/>
    <w:rsid w:val="003B15B2"/>
    <w:rsid w:val="003B1EF4"/>
    <w:rsid w:val="003B212D"/>
    <w:rsid w:val="003B26DE"/>
    <w:rsid w:val="003B313E"/>
    <w:rsid w:val="003B3894"/>
    <w:rsid w:val="003B3C05"/>
    <w:rsid w:val="003B3F09"/>
    <w:rsid w:val="003B409E"/>
    <w:rsid w:val="003B4458"/>
    <w:rsid w:val="003B4B69"/>
    <w:rsid w:val="003B4DF3"/>
    <w:rsid w:val="003B4EBE"/>
    <w:rsid w:val="003B50E0"/>
    <w:rsid w:val="003B5196"/>
    <w:rsid w:val="003B542D"/>
    <w:rsid w:val="003B5DDD"/>
    <w:rsid w:val="003B62E6"/>
    <w:rsid w:val="003B6830"/>
    <w:rsid w:val="003B7161"/>
    <w:rsid w:val="003B7599"/>
    <w:rsid w:val="003C0EAF"/>
    <w:rsid w:val="003C1898"/>
    <w:rsid w:val="003C19B1"/>
    <w:rsid w:val="003C2811"/>
    <w:rsid w:val="003C3E67"/>
    <w:rsid w:val="003C3EDC"/>
    <w:rsid w:val="003C40E9"/>
    <w:rsid w:val="003C63A2"/>
    <w:rsid w:val="003C64AE"/>
    <w:rsid w:val="003C66AA"/>
    <w:rsid w:val="003C6AF2"/>
    <w:rsid w:val="003C7256"/>
    <w:rsid w:val="003C7899"/>
    <w:rsid w:val="003C7902"/>
    <w:rsid w:val="003C7E16"/>
    <w:rsid w:val="003C7F77"/>
    <w:rsid w:val="003D05EA"/>
    <w:rsid w:val="003D071E"/>
    <w:rsid w:val="003D0B57"/>
    <w:rsid w:val="003D1318"/>
    <w:rsid w:val="003D255B"/>
    <w:rsid w:val="003D2CC0"/>
    <w:rsid w:val="003D2D4D"/>
    <w:rsid w:val="003D32FC"/>
    <w:rsid w:val="003D3A58"/>
    <w:rsid w:val="003D3F1E"/>
    <w:rsid w:val="003D414E"/>
    <w:rsid w:val="003D5275"/>
    <w:rsid w:val="003D55AC"/>
    <w:rsid w:val="003D590F"/>
    <w:rsid w:val="003D67EB"/>
    <w:rsid w:val="003D7170"/>
    <w:rsid w:val="003D75B5"/>
    <w:rsid w:val="003D77FD"/>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FF2"/>
    <w:rsid w:val="003E6759"/>
    <w:rsid w:val="003E70BD"/>
    <w:rsid w:val="003E7F31"/>
    <w:rsid w:val="003F0E42"/>
    <w:rsid w:val="003F0F0C"/>
    <w:rsid w:val="003F177F"/>
    <w:rsid w:val="003F1803"/>
    <w:rsid w:val="003F1CD0"/>
    <w:rsid w:val="003F24C3"/>
    <w:rsid w:val="003F2AE0"/>
    <w:rsid w:val="003F2C34"/>
    <w:rsid w:val="003F3D4A"/>
    <w:rsid w:val="003F402B"/>
    <w:rsid w:val="003F4034"/>
    <w:rsid w:val="003F4148"/>
    <w:rsid w:val="003F4D0E"/>
    <w:rsid w:val="003F5825"/>
    <w:rsid w:val="003F5A83"/>
    <w:rsid w:val="003F6C91"/>
    <w:rsid w:val="003F72CB"/>
    <w:rsid w:val="003F7331"/>
    <w:rsid w:val="003F7DA0"/>
    <w:rsid w:val="004014A2"/>
    <w:rsid w:val="00401700"/>
    <w:rsid w:val="00401735"/>
    <w:rsid w:val="00401970"/>
    <w:rsid w:val="004019F7"/>
    <w:rsid w:val="00401BBE"/>
    <w:rsid w:val="0040365A"/>
    <w:rsid w:val="00403834"/>
    <w:rsid w:val="00405436"/>
    <w:rsid w:val="004057AE"/>
    <w:rsid w:val="004058E6"/>
    <w:rsid w:val="00405A07"/>
    <w:rsid w:val="00405EE2"/>
    <w:rsid w:val="00406456"/>
    <w:rsid w:val="00406618"/>
    <w:rsid w:val="00406D57"/>
    <w:rsid w:val="004072B7"/>
    <w:rsid w:val="00407EE1"/>
    <w:rsid w:val="004107D3"/>
    <w:rsid w:val="0041083D"/>
    <w:rsid w:val="00410BB8"/>
    <w:rsid w:val="00412517"/>
    <w:rsid w:val="00412727"/>
    <w:rsid w:val="00412CDD"/>
    <w:rsid w:val="0041347B"/>
    <w:rsid w:val="00413558"/>
    <w:rsid w:val="0041363C"/>
    <w:rsid w:val="004138B4"/>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25FE"/>
    <w:rsid w:val="00442A13"/>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135"/>
    <w:rsid w:val="00446255"/>
    <w:rsid w:val="00446AE2"/>
    <w:rsid w:val="00446BD0"/>
    <w:rsid w:val="00446EA3"/>
    <w:rsid w:val="004479A2"/>
    <w:rsid w:val="00447CF8"/>
    <w:rsid w:val="004505F3"/>
    <w:rsid w:val="004512B3"/>
    <w:rsid w:val="00451952"/>
    <w:rsid w:val="00451D5B"/>
    <w:rsid w:val="00452608"/>
    <w:rsid w:val="00452D21"/>
    <w:rsid w:val="0045333C"/>
    <w:rsid w:val="00453B5A"/>
    <w:rsid w:val="00453D3D"/>
    <w:rsid w:val="00454F68"/>
    <w:rsid w:val="004558A2"/>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7E31"/>
    <w:rsid w:val="00480216"/>
    <w:rsid w:val="004803EC"/>
    <w:rsid w:val="00481569"/>
    <w:rsid w:val="00481965"/>
    <w:rsid w:val="00481D6E"/>
    <w:rsid w:val="00482533"/>
    <w:rsid w:val="00482600"/>
    <w:rsid w:val="00482E2D"/>
    <w:rsid w:val="004837EA"/>
    <w:rsid w:val="00483CD7"/>
    <w:rsid w:val="00484309"/>
    <w:rsid w:val="0048458B"/>
    <w:rsid w:val="00484861"/>
    <w:rsid w:val="00484CD6"/>
    <w:rsid w:val="00484F6B"/>
    <w:rsid w:val="00484F85"/>
    <w:rsid w:val="004857D2"/>
    <w:rsid w:val="00485831"/>
    <w:rsid w:val="004859B3"/>
    <w:rsid w:val="0048626A"/>
    <w:rsid w:val="00486339"/>
    <w:rsid w:val="00486586"/>
    <w:rsid w:val="004873E6"/>
    <w:rsid w:val="004879B5"/>
    <w:rsid w:val="00487C35"/>
    <w:rsid w:val="00490901"/>
    <w:rsid w:val="00490A55"/>
    <w:rsid w:val="00490B74"/>
    <w:rsid w:val="0049178B"/>
    <w:rsid w:val="00491EAB"/>
    <w:rsid w:val="00491F27"/>
    <w:rsid w:val="00492269"/>
    <w:rsid w:val="004925B0"/>
    <w:rsid w:val="00492C70"/>
    <w:rsid w:val="004940D7"/>
    <w:rsid w:val="004941D7"/>
    <w:rsid w:val="004943A3"/>
    <w:rsid w:val="00495216"/>
    <w:rsid w:val="0049559B"/>
    <w:rsid w:val="0049578E"/>
    <w:rsid w:val="004958BA"/>
    <w:rsid w:val="00496C0A"/>
    <w:rsid w:val="0049794A"/>
    <w:rsid w:val="00497F7F"/>
    <w:rsid w:val="004A073F"/>
    <w:rsid w:val="004A0D5E"/>
    <w:rsid w:val="004A0E10"/>
    <w:rsid w:val="004A1120"/>
    <w:rsid w:val="004A1386"/>
    <w:rsid w:val="004A282A"/>
    <w:rsid w:val="004A291D"/>
    <w:rsid w:val="004A29F8"/>
    <w:rsid w:val="004A2B60"/>
    <w:rsid w:val="004A2C81"/>
    <w:rsid w:val="004A35F1"/>
    <w:rsid w:val="004A4A9A"/>
    <w:rsid w:val="004A4CC1"/>
    <w:rsid w:val="004A55E4"/>
    <w:rsid w:val="004A68BA"/>
    <w:rsid w:val="004A6BB3"/>
    <w:rsid w:val="004A6C54"/>
    <w:rsid w:val="004A6FF0"/>
    <w:rsid w:val="004A701A"/>
    <w:rsid w:val="004A7349"/>
    <w:rsid w:val="004B06CF"/>
    <w:rsid w:val="004B08E3"/>
    <w:rsid w:val="004B0BBC"/>
    <w:rsid w:val="004B0CDA"/>
    <w:rsid w:val="004B17BA"/>
    <w:rsid w:val="004B1B2E"/>
    <w:rsid w:val="004B1F37"/>
    <w:rsid w:val="004B2054"/>
    <w:rsid w:val="004B215C"/>
    <w:rsid w:val="004B23B0"/>
    <w:rsid w:val="004B251B"/>
    <w:rsid w:val="004B2641"/>
    <w:rsid w:val="004B2FD6"/>
    <w:rsid w:val="004B318C"/>
    <w:rsid w:val="004B32F5"/>
    <w:rsid w:val="004B3345"/>
    <w:rsid w:val="004B3473"/>
    <w:rsid w:val="004B3775"/>
    <w:rsid w:val="004B3D97"/>
    <w:rsid w:val="004B4119"/>
    <w:rsid w:val="004B42F0"/>
    <w:rsid w:val="004B440B"/>
    <w:rsid w:val="004B4464"/>
    <w:rsid w:val="004B61A2"/>
    <w:rsid w:val="004B6999"/>
    <w:rsid w:val="004B7665"/>
    <w:rsid w:val="004C0236"/>
    <w:rsid w:val="004C1061"/>
    <w:rsid w:val="004C1947"/>
    <w:rsid w:val="004C1C67"/>
    <w:rsid w:val="004C2C56"/>
    <w:rsid w:val="004C321B"/>
    <w:rsid w:val="004C35AE"/>
    <w:rsid w:val="004C384E"/>
    <w:rsid w:val="004C3B87"/>
    <w:rsid w:val="004C3CD3"/>
    <w:rsid w:val="004C3F37"/>
    <w:rsid w:val="004C441E"/>
    <w:rsid w:val="004C4F68"/>
    <w:rsid w:val="004C5975"/>
    <w:rsid w:val="004C606A"/>
    <w:rsid w:val="004C67EE"/>
    <w:rsid w:val="004C6921"/>
    <w:rsid w:val="004C6E03"/>
    <w:rsid w:val="004C6EA2"/>
    <w:rsid w:val="004C703E"/>
    <w:rsid w:val="004D0152"/>
    <w:rsid w:val="004D06B0"/>
    <w:rsid w:val="004D154E"/>
    <w:rsid w:val="004D18F6"/>
    <w:rsid w:val="004D1E57"/>
    <w:rsid w:val="004D1F89"/>
    <w:rsid w:val="004D21DF"/>
    <w:rsid w:val="004D2B26"/>
    <w:rsid w:val="004D300D"/>
    <w:rsid w:val="004D37F6"/>
    <w:rsid w:val="004D40CD"/>
    <w:rsid w:val="004D5296"/>
    <w:rsid w:val="004D5ABA"/>
    <w:rsid w:val="004D6425"/>
    <w:rsid w:val="004D6916"/>
    <w:rsid w:val="004D6BB5"/>
    <w:rsid w:val="004D741D"/>
    <w:rsid w:val="004D7461"/>
    <w:rsid w:val="004D7E06"/>
    <w:rsid w:val="004E0A7D"/>
    <w:rsid w:val="004E12E7"/>
    <w:rsid w:val="004E141D"/>
    <w:rsid w:val="004E146A"/>
    <w:rsid w:val="004E176B"/>
    <w:rsid w:val="004E19D9"/>
    <w:rsid w:val="004E19FE"/>
    <w:rsid w:val="004E1E31"/>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698"/>
    <w:rsid w:val="004F0986"/>
    <w:rsid w:val="004F0B1F"/>
    <w:rsid w:val="004F1014"/>
    <w:rsid w:val="004F1E8C"/>
    <w:rsid w:val="004F2277"/>
    <w:rsid w:val="004F2572"/>
    <w:rsid w:val="004F27D0"/>
    <w:rsid w:val="004F2893"/>
    <w:rsid w:val="004F2F1C"/>
    <w:rsid w:val="004F3968"/>
    <w:rsid w:val="004F4FDE"/>
    <w:rsid w:val="004F53F5"/>
    <w:rsid w:val="004F5BA3"/>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5BD4"/>
    <w:rsid w:val="005063D6"/>
    <w:rsid w:val="00506498"/>
    <w:rsid w:val="00506D69"/>
    <w:rsid w:val="00507173"/>
    <w:rsid w:val="0050739E"/>
    <w:rsid w:val="00507488"/>
    <w:rsid w:val="0050770E"/>
    <w:rsid w:val="00507711"/>
    <w:rsid w:val="00507C11"/>
    <w:rsid w:val="005108BF"/>
    <w:rsid w:val="00510E9C"/>
    <w:rsid w:val="00511604"/>
    <w:rsid w:val="00511971"/>
    <w:rsid w:val="005121C9"/>
    <w:rsid w:val="00512A4F"/>
    <w:rsid w:val="00512E63"/>
    <w:rsid w:val="005131C2"/>
    <w:rsid w:val="0051332C"/>
    <w:rsid w:val="00513606"/>
    <w:rsid w:val="00513DB5"/>
    <w:rsid w:val="005140F7"/>
    <w:rsid w:val="00514264"/>
    <w:rsid w:val="005146D1"/>
    <w:rsid w:val="00515194"/>
    <w:rsid w:val="00515880"/>
    <w:rsid w:val="005161D5"/>
    <w:rsid w:val="005162F2"/>
    <w:rsid w:val="0051648C"/>
    <w:rsid w:val="005165A6"/>
    <w:rsid w:val="00516E94"/>
    <w:rsid w:val="005179C9"/>
    <w:rsid w:val="00517CA1"/>
    <w:rsid w:val="005202EE"/>
    <w:rsid w:val="00520563"/>
    <w:rsid w:val="00520628"/>
    <w:rsid w:val="00520AFF"/>
    <w:rsid w:val="00521686"/>
    <w:rsid w:val="00521ACC"/>
    <w:rsid w:val="00521CAC"/>
    <w:rsid w:val="00521E27"/>
    <w:rsid w:val="00522014"/>
    <w:rsid w:val="005225CB"/>
    <w:rsid w:val="00522957"/>
    <w:rsid w:val="00522D55"/>
    <w:rsid w:val="00522E23"/>
    <w:rsid w:val="0052352C"/>
    <w:rsid w:val="00523844"/>
    <w:rsid w:val="00524014"/>
    <w:rsid w:val="0052436C"/>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771"/>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3FD9"/>
    <w:rsid w:val="005645DA"/>
    <w:rsid w:val="00564A46"/>
    <w:rsid w:val="0056500D"/>
    <w:rsid w:val="0056520B"/>
    <w:rsid w:val="00565800"/>
    <w:rsid w:val="00565CA2"/>
    <w:rsid w:val="00566B96"/>
    <w:rsid w:val="00566D6F"/>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3674"/>
    <w:rsid w:val="0057379E"/>
    <w:rsid w:val="005738CF"/>
    <w:rsid w:val="00573C3C"/>
    <w:rsid w:val="00574007"/>
    <w:rsid w:val="005748A8"/>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9EE"/>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26"/>
    <w:rsid w:val="005910FD"/>
    <w:rsid w:val="00591A88"/>
    <w:rsid w:val="0059221D"/>
    <w:rsid w:val="00592323"/>
    <w:rsid w:val="0059248D"/>
    <w:rsid w:val="0059284A"/>
    <w:rsid w:val="00594722"/>
    <w:rsid w:val="0059488D"/>
    <w:rsid w:val="005950C2"/>
    <w:rsid w:val="00595A49"/>
    <w:rsid w:val="00595F91"/>
    <w:rsid w:val="00596240"/>
    <w:rsid w:val="00596298"/>
    <w:rsid w:val="00596AD5"/>
    <w:rsid w:val="00596C7C"/>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5AE9"/>
    <w:rsid w:val="005A6381"/>
    <w:rsid w:val="005A6832"/>
    <w:rsid w:val="005A7615"/>
    <w:rsid w:val="005A7A05"/>
    <w:rsid w:val="005A7AB8"/>
    <w:rsid w:val="005A7C82"/>
    <w:rsid w:val="005B05FE"/>
    <w:rsid w:val="005B14CA"/>
    <w:rsid w:val="005B2317"/>
    <w:rsid w:val="005B3058"/>
    <w:rsid w:val="005B30DA"/>
    <w:rsid w:val="005B35CB"/>
    <w:rsid w:val="005B3CBE"/>
    <w:rsid w:val="005B3EF1"/>
    <w:rsid w:val="005B40BC"/>
    <w:rsid w:val="005B40D5"/>
    <w:rsid w:val="005B4573"/>
    <w:rsid w:val="005B489E"/>
    <w:rsid w:val="005B4AB2"/>
    <w:rsid w:val="005B544A"/>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689"/>
    <w:rsid w:val="005D26C2"/>
    <w:rsid w:val="005D2E9B"/>
    <w:rsid w:val="005D30FD"/>
    <w:rsid w:val="005D320C"/>
    <w:rsid w:val="005D36D3"/>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4B5"/>
    <w:rsid w:val="005D75CF"/>
    <w:rsid w:val="005D76CA"/>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1F62"/>
    <w:rsid w:val="005F2049"/>
    <w:rsid w:val="005F3AC0"/>
    <w:rsid w:val="005F3D88"/>
    <w:rsid w:val="005F4699"/>
    <w:rsid w:val="005F4D9E"/>
    <w:rsid w:val="005F4F7F"/>
    <w:rsid w:val="005F50E1"/>
    <w:rsid w:val="005F553C"/>
    <w:rsid w:val="005F5922"/>
    <w:rsid w:val="005F5C23"/>
    <w:rsid w:val="005F5CBA"/>
    <w:rsid w:val="005F5DD3"/>
    <w:rsid w:val="005F62C0"/>
    <w:rsid w:val="005F7639"/>
    <w:rsid w:val="005F7977"/>
    <w:rsid w:val="00600411"/>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43B3"/>
    <w:rsid w:val="006043C4"/>
    <w:rsid w:val="006046B1"/>
    <w:rsid w:val="00604E3E"/>
    <w:rsid w:val="0060541B"/>
    <w:rsid w:val="0060632A"/>
    <w:rsid w:val="006068A8"/>
    <w:rsid w:val="00606927"/>
    <w:rsid w:val="00606DCD"/>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062F"/>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6A7"/>
    <w:rsid w:val="00636F59"/>
    <w:rsid w:val="00637D0B"/>
    <w:rsid w:val="00640516"/>
    <w:rsid w:val="006408C4"/>
    <w:rsid w:val="00640B8C"/>
    <w:rsid w:val="006412ED"/>
    <w:rsid w:val="00641550"/>
    <w:rsid w:val="00641761"/>
    <w:rsid w:val="00641A65"/>
    <w:rsid w:val="00642013"/>
    <w:rsid w:val="006424B7"/>
    <w:rsid w:val="00642D4B"/>
    <w:rsid w:val="00642F08"/>
    <w:rsid w:val="00642FDC"/>
    <w:rsid w:val="0064341F"/>
    <w:rsid w:val="006436FB"/>
    <w:rsid w:val="006438C1"/>
    <w:rsid w:val="006445AA"/>
    <w:rsid w:val="00644C3D"/>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A8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040"/>
    <w:rsid w:val="006653D8"/>
    <w:rsid w:val="00665760"/>
    <w:rsid w:val="006659E2"/>
    <w:rsid w:val="00665A2D"/>
    <w:rsid w:val="006660DD"/>
    <w:rsid w:val="00666928"/>
    <w:rsid w:val="00666A49"/>
    <w:rsid w:val="0066731C"/>
    <w:rsid w:val="00667A34"/>
    <w:rsid w:val="006701A0"/>
    <w:rsid w:val="00670531"/>
    <w:rsid w:val="006711AD"/>
    <w:rsid w:val="00671417"/>
    <w:rsid w:val="00671955"/>
    <w:rsid w:val="00672308"/>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A09"/>
    <w:rsid w:val="00681E7F"/>
    <w:rsid w:val="00681FDC"/>
    <w:rsid w:val="00682084"/>
    <w:rsid w:val="006823AD"/>
    <w:rsid w:val="006829FE"/>
    <w:rsid w:val="00682A41"/>
    <w:rsid w:val="006832CE"/>
    <w:rsid w:val="00684314"/>
    <w:rsid w:val="00684553"/>
    <w:rsid w:val="00684577"/>
    <w:rsid w:val="00684F96"/>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A7F4C"/>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6D8"/>
    <w:rsid w:val="006B4D9E"/>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3EE8"/>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4C0"/>
    <w:rsid w:val="006D45D0"/>
    <w:rsid w:val="006D4689"/>
    <w:rsid w:val="006D55A8"/>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1C"/>
    <w:rsid w:val="006E79DE"/>
    <w:rsid w:val="006E7D01"/>
    <w:rsid w:val="006F03D8"/>
    <w:rsid w:val="006F0429"/>
    <w:rsid w:val="006F04F9"/>
    <w:rsid w:val="006F051F"/>
    <w:rsid w:val="006F05DD"/>
    <w:rsid w:val="006F1440"/>
    <w:rsid w:val="006F145D"/>
    <w:rsid w:val="006F1D67"/>
    <w:rsid w:val="006F2450"/>
    <w:rsid w:val="006F247E"/>
    <w:rsid w:val="006F29E1"/>
    <w:rsid w:val="006F2FF9"/>
    <w:rsid w:val="006F310A"/>
    <w:rsid w:val="006F35B5"/>
    <w:rsid w:val="006F3733"/>
    <w:rsid w:val="006F3837"/>
    <w:rsid w:val="006F395D"/>
    <w:rsid w:val="006F4960"/>
    <w:rsid w:val="006F4E49"/>
    <w:rsid w:val="006F533B"/>
    <w:rsid w:val="006F5A29"/>
    <w:rsid w:val="006F6450"/>
    <w:rsid w:val="006F68E8"/>
    <w:rsid w:val="006F6C2B"/>
    <w:rsid w:val="006F6DB3"/>
    <w:rsid w:val="006F6E82"/>
    <w:rsid w:val="006F7882"/>
    <w:rsid w:val="00701213"/>
    <w:rsid w:val="0070159D"/>
    <w:rsid w:val="00701B7A"/>
    <w:rsid w:val="00701D1B"/>
    <w:rsid w:val="007022DC"/>
    <w:rsid w:val="00702507"/>
    <w:rsid w:val="007029ED"/>
    <w:rsid w:val="007032E4"/>
    <w:rsid w:val="00703CAC"/>
    <w:rsid w:val="00703F60"/>
    <w:rsid w:val="00704086"/>
    <w:rsid w:val="007041AB"/>
    <w:rsid w:val="00705169"/>
    <w:rsid w:val="00705C86"/>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8C"/>
    <w:rsid w:val="007223E8"/>
    <w:rsid w:val="00722744"/>
    <w:rsid w:val="007232D0"/>
    <w:rsid w:val="00723973"/>
    <w:rsid w:val="00724A99"/>
    <w:rsid w:val="00724D4D"/>
    <w:rsid w:val="00725840"/>
    <w:rsid w:val="00725845"/>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3D5"/>
    <w:rsid w:val="00736C4E"/>
    <w:rsid w:val="007370B0"/>
    <w:rsid w:val="007371F2"/>
    <w:rsid w:val="007373B6"/>
    <w:rsid w:val="0073752C"/>
    <w:rsid w:val="00737764"/>
    <w:rsid w:val="007378A2"/>
    <w:rsid w:val="007379F9"/>
    <w:rsid w:val="00737AD0"/>
    <w:rsid w:val="00740410"/>
    <w:rsid w:val="0074043D"/>
    <w:rsid w:val="00740C14"/>
    <w:rsid w:val="00741201"/>
    <w:rsid w:val="00741308"/>
    <w:rsid w:val="0074170A"/>
    <w:rsid w:val="00742C63"/>
    <w:rsid w:val="00742F25"/>
    <w:rsid w:val="0074381B"/>
    <w:rsid w:val="00743F33"/>
    <w:rsid w:val="00744078"/>
    <w:rsid w:val="0074411F"/>
    <w:rsid w:val="00744824"/>
    <w:rsid w:val="00744F22"/>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03F"/>
    <w:rsid w:val="007615A6"/>
    <w:rsid w:val="00762729"/>
    <w:rsid w:val="007628E2"/>
    <w:rsid w:val="00762BD4"/>
    <w:rsid w:val="00762CB6"/>
    <w:rsid w:val="007640F0"/>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4F4"/>
    <w:rsid w:val="00772BFB"/>
    <w:rsid w:val="0077303B"/>
    <w:rsid w:val="00774A97"/>
    <w:rsid w:val="00774C65"/>
    <w:rsid w:val="0077531B"/>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3F78"/>
    <w:rsid w:val="0078476F"/>
    <w:rsid w:val="00784812"/>
    <w:rsid w:val="007851D4"/>
    <w:rsid w:val="00785290"/>
    <w:rsid w:val="00785965"/>
    <w:rsid w:val="00786B3F"/>
    <w:rsid w:val="007870D8"/>
    <w:rsid w:val="007906E1"/>
    <w:rsid w:val="00790C19"/>
    <w:rsid w:val="0079107D"/>
    <w:rsid w:val="007914FF"/>
    <w:rsid w:val="0079185A"/>
    <w:rsid w:val="00791B18"/>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C5A"/>
    <w:rsid w:val="007A234A"/>
    <w:rsid w:val="007A3492"/>
    <w:rsid w:val="007A3605"/>
    <w:rsid w:val="007A3793"/>
    <w:rsid w:val="007A4253"/>
    <w:rsid w:val="007A4424"/>
    <w:rsid w:val="007A4C20"/>
    <w:rsid w:val="007A5620"/>
    <w:rsid w:val="007A5631"/>
    <w:rsid w:val="007A585D"/>
    <w:rsid w:val="007A5A70"/>
    <w:rsid w:val="007A64BE"/>
    <w:rsid w:val="007A670B"/>
    <w:rsid w:val="007A7B35"/>
    <w:rsid w:val="007A7D51"/>
    <w:rsid w:val="007B06BB"/>
    <w:rsid w:val="007B192D"/>
    <w:rsid w:val="007B1D58"/>
    <w:rsid w:val="007B20F0"/>
    <w:rsid w:val="007B2244"/>
    <w:rsid w:val="007B2341"/>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2A1"/>
    <w:rsid w:val="007F439C"/>
    <w:rsid w:val="007F4A13"/>
    <w:rsid w:val="007F628D"/>
    <w:rsid w:val="007F6D2E"/>
    <w:rsid w:val="007F706F"/>
    <w:rsid w:val="007F70A0"/>
    <w:rsid w:val="007F773A"/>
    <w:rsid w:val="007F7892"/>
    <w:rsid w:val="007F7906"/>
    <w:rsid w:val="007F7F1A"/>
    <w:rsid w:val="008002EF"/>
    <w:rsid w:val="00800F8A"/>
    <w:rsid w:val="0080106C"/>
    <w:rsid w:val="00801257"/>
    <w:rsid w:val="0080180C"/>
    <w:rsid w:val="00802225"/>
    <w:rsid w:val="00802286"/>
    <w:rsid w:val="00802D0D"/>
    <w:rsid w:val="00803336"/>
    <w:rsid w:val="00804227"/>
    <w:rsid w:val="0080467E"/>
    <w:rsid w:val="00804749"/>
    <w:rsid w:val="0080474F"/>
    <w:rsid w:val="00804A91"/>
    <w:rsid w:val="00805ADB"/>
    <w:rsid w:val="00805C84"/>
    <w:rsid w:val="00805F65"/>
    <w:rsid w:val="00806183"/>
    <w:rsid w:val="008069D2"/>
    <w:rsid w:val="00806CAB"/>
    <w:rsid w:val="00806FDE"/>
    <w:rsid w:val="008072F4"/>
    <w:rsid w:val="00807AE1"/>
    <w:rsid w:val="00807C06"/>
    <w:rsid w:val="00807E6D"/>
    <w:rsid w:val="00810353"/>
    <w:rsid w:val="00810429"/>
    <w:rsid w:val="00811688"/>
    <w:rsid w:val="0081199D"/>
    <w:rsid w:val="00812ACF"/>
    <w:rsid w:val="00812D16"/>
    <w:rsid w:val="00812ED3"/>
    <w:rsid w:val="00812FEF"/>
    <w:rsid w:val="008132A4"/>
    <w:rsid w:val="008132F6"/>
    <w:rsid w:val="008138BE"/>
    <w:rsid w:val="00813BE6"/>
    <w:rsid w:val="0081494D"/>
    <w:rsid w:val="00814B33"/>
    <w:rsid w:val="00814D3D"/>
    <w:rsid w:val="00814FAC"/>
    <w:rsid w:val="008152B8"/>
    <w:rsid w:val="00815602"/>
    <w:rsid w:val="0081650B"/>
    <w:rsid w:val="00816515"/>
    <w:rsid w:val="0081698C"/>
    <w:rsid w:val="008175F6"/>
    <w:rsid w:val="00817DF6"/>
    <w:rsid w:val="00820111"/>
    <w:rsid w:val="0082041C"/>
    <w:rsid w:val="0082055E"/>
    <w:rsid w:val="00820B5A"/>
    <w:rsid w:val="00820C97"/>
    <w:rsid w:val="00820DD8"/>
    <w:rsid w:val="00820FFD"/>
    <w:rsid w:val="008214E5"/>
    <w:rsid w:val="008216EA"/>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0EA0"/>
    <w:rsid w:val="008310E8"/>
    <w:rsid w:val="008312A6"/>
    <w:rsid w:val="008313DA"/>
    <w:rsid w:val="0083160F"/>
    <w:rsid w:val="00831B5C"/>
    <w:rsid w:val="00831E4F"/>
    <w:rsid w:val="00834322"/>
    <w:rsid w:val="00835299"/>
    <w:rsid w:val="00835541"/>
    <w:rsid w:val="00835C7E"/>
    <w:rsid w:val="00835CE5"/>
    <w:rsid w:val="00835E8A"/>
    <w:rsid w:val="00836B68"/>
    <w:rsid w:val="008374AD"/>
    <w:rsid w:val="00837A30"/>
    <w:rsid w:val="00837C7E"/>
    <w:rsid w:val="0084080B"/>
    <w:rsid w:val="00841831"/>
    <w:rsid w:val="0084224E"/>
    <w:rsid w:val="008433C7"/>
    <w:rsid w:val="0084358E"/>
    <w:rsid w:val="00843B4C"/>
    <w:rsid w:val="0084413C"/>
    <w:rsid w:val="00844B1B"/>
    <w:rsid w:val="00844C29"/>
    <w:rsid w:val="00844D04"/>
    <w:rsid w:val="00844EF4"/>
    <w:rsid w:val="008454DB"/>
    <w:rsid w:val="0084599B"/>
    <w:rsid w:val="00845D95"/>
    <w:rsid w:val="00845EEB"/>
    <w:rsid w:val="008461B3"/>
    <w:rsid w:val="008473A3"/>
    <w:rsid w:val="0084764D"/>
    <w:rsid w:val="00847AA7"/>
    <w:rsid w:val="00847E54"/>
    <w:rsid w:val="0085061A"/>
    <w:rsid w:val="00850A4B"/>
    <w:rsid w:val="00850B72"/>
    <w:rsid w:val="0085124E"/>
    <w:rsid w:val="00851488"/>
    <w:rsid w:val="00851636"/>
    <w:rsid w:val="00851C02"/>
    <w:rsid w:val="0085248B"/>
    <w:rsid w:val="008524E4"/>
    <w:rsid w:val="008529B2"/>
    <w:rsid w:val="00853020"/>
    <w:rsid w:val="008531C9"/>
    <w:rsid w:val="008535F8"/>
    <w:rsid w:val="00853732"/>
    <w:rsid w:val="0085377F"/>
    <w:rsid w:val="00853795"/>
    <w:rsid w:val="008538F4"/>
    <w:rsid w:val="00853DBE"/>
    <w:rsid w:val="00854F9C"/>
    <w:rsid w:val="00855144"/>
    <w:rsid w:val="00856164"/>
    <w:rsid w:val="00856856"/>
    <w:rsid w:val="00856CE2"/>
    <w:rsid w:val="00856E10"/>
    <w:rsid w:val="008571D1"/>
    <w:rsid w:val="00857530"/>
    <w:rsid w:val="00857AD6"/>
    <w:rsid w:val="00857FB0"/>
    <w:rsid w:val="008603B7"/>
    <w:rsid w:val="00860860"/>
    <w:rsid w:val="00860C7D"/>
    <w:rsid w:val="00861D56"/>
    <w:rsid w:val="00861E08"/>
    <w:rsid w:val="00863247"/>
    <w:rsid w:val="00863591"/>
    <w:rsid w:val="00863776"/>
    <w:rsid w:val="008638A6"/>
    <w:rsid w:val="008653C0"/>
    <w:rsid w:val="00865632"/>
    <w:rsid w:val="008660FF"/>
    <w:rsid w:val="0086716D"/>
    <w:rsid w:val="008672E3"/>
    <w:rsid w:val="0086782B"/>
    <w:rsid w:val="00867F71"/>
    <w:rsid w:val="00870137"/>
    <w:rsid w:val="008701D4"/>
    <w:rsid w:val="008707EC"/>
    <w:rsid w:val="00870BE3"/>
    <w:rsid w:val="00870C2D"/>
    <w:rsid w:val="00870CED"/>
    <w:rsid w:val="00871319"/>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6C8"/>
    <w:rsid w:val="008829EF"/>
    <w:rsid w:val="00882AA7"/>
    <w:rsid w:val="00882DD8"/>
    <w:rsid w:val="00882F78"/>
    <w:rsid w:val="00883614"/>
    <w:rsid w:val="00883F9D"/>
    <w:rsid w:val="00884063"/>
    <w:rsid w:val="00884667"/>
    <w:rsid w:val="00884AC1"/>
    <w:rsid w:val="0088534E"/>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4A3"/>
    <w:rsid w:val="008A4647"/>
    <w:rsid w:val="008A4A32"/>
    <w:rsid w:val="008A568F"/>
    <w:rsid w:val="008A59C5"/>
    <w:rsid w:val="008A5CD2"/>
    <w:rsid w:val="008A5FAF"/>
    <w:rsid w:val="008A6291"/>
    <w:rsid w:val="008A663F"/>
    <w:rsid w:val="008A685C"/>
    <w:rsid w:val="008A6F98"/>
    <w:rsid w:val="008A746C"/>
    <w:rsid w:val="008A748D"/>
    <w:rsid w:val="008A74D1"/>
    <w:rsid w:val="008A78F9"/>
    <w:rsid w:val="008A7DFA"/>
    <w:rsid w:val="008A7ED0"/>
    <w:rsid w:val="008B00F9"/>
    <w:rsid w:val="008B0523"/>
    <w:rsid w:val="008B0BA3"/>
    <w:rsid w:val="008B108F"/>
    <w:rsid w:val="008B19DD"/>
    <w:rsid w:val="008B2F29"/>
    <w:rsid w:val="008B3CB4"/>
    <w:rsid w:val="008B45A2"/>
    <w:rsid w:val="008B4A62"/>
    <w:rsid w:val="008B5C80"/>
    <w:rsid w:val="008B5C9D"/>
    <w:rsid w:val="008B5F7C"/>
    <w:rsid w:val="008B6189"/>
    <w:rsid w:val="008B645A"/>
    <w:rsid w:val="008B75B8"/>
    <w:rsid w:val="008C03EF"/>
    <w:rsid w:val="008C0FDB"/>
    <w:rsid w:val="008C14A3"/>
    <w:rsid w:val="008C150B"/>
    <w:rsid w:val="008C16E7"/>
    <w:rsid w:val="008C1A14"/>
    <w:rsid w:val="008C2C59"/>
    <w:rsid w:val="008C2F45"/>
    <w:rsid w:val="008C3004"/>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62B"/>
    <w:rsid w:val="008C7CC1"/>
    <w:rsid w:val="008C7F31"/>
    <w:rsid w:val="008D0DC0"/>
    <w:rsid w:val="008D0FE9"/>
    <w:rsid w:val="008D1334"/>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D7C87"/>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6D"/>
    <w:rsid w:val="00907794"/>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397"/>
    <w:rsid w:val="0091699D"/>
    <w:rsid w:val="00916C77"/>
    <w:rsid w:val="00916D91"/>
    <w:rsid w:val="00917319"/>
    <w:rsid w:val="00917891"/>
    <w:rsid w:val="00917D40"/>
    <w:rsid w:val="009200B8"/>
    <w:rsid w:val="00920F49"/>
    <w:rsid w:val="009210CC"/>
    <w:rsid w:val="00921667"/>
    <w:rsid w:val="00921F99"/>
    <w:rsid w:val="009225C7"/>
    <w:rsid w:val="009229AB"/>
    <w:rsid w:val="00922E0A"/>
    <w:rsid w:val="009230DB"/>
    <w:rsid w:val="00923D87"/>
    <w:rsid w:val="00923D88"/>
    <w:rsid w:val="00924069"/>
    <w:rsid w:val="00924E91"/>
    <w:rsid w:val="0092534E"/>
    <w:rsid w:val="009255BF"/>
    <w:rsid w:val="0092593E"/>
    <w:rsid w:val="00925A0B"/>
    <w:rsid w:val="009265B4"/>
    <w:rsid w:val="00926A98"/>
    <w:rsid w:val="00926E36"/>
    <w:rsid w:val="009275D2"/>
    <w:rsid w:val="009276A5"/>
    <w:rsid w:val="00927EA9"/>
    <w:rsid w:val="00927F12"/>
    <w:rsid w:val="00930805"/>
    <w:rsid w:val="00930828"/>
    <w:rsid w:val="009308E6"/>
    <w:rsid w:val="00930999"/>
    <w:rsid w:val="00930DE0"/>
    <w:rsid w:val="009310E4"/>
    <w:rsid w:val="00931CE8"/>
    <w:rsid w:val="0093274B"/>
    <w:rsid w:val="0093577E"/>
    <w:rsid w:val="009359F1"/>
    <w:rsid w:val="00936465"/>
    <w:rsid w:val="009364DC"/>
    <w:rsid w:val="00936528"/>
    <w:rsid w:val="00936BA3"/>
    <w:rsid w:val="00936ED2"/>
    <w:rsid w:val="009373C1"/>
    <w:rsid w:val="009377AE"/>
    <w:rsid w:val="009378E9"/>
    <w:rsid w:val="009378FB"/>
    <w:rsid w:val="00937D6A"/>
    <w:rsid w:val="009402EC"/>
    <w:rsid w:val="009409FF"/>
    <w:rsid w:val="0094165E"/>
    <w:rsid w:val="009416A0"/>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390E"/>
    <w:rsid w:val="009539AD"/>
    <w:rsid w:val="0095489C"/>
    <w:rsid w:val="00954B1D"/>
    <w:rsid w:val="00954C66"/>
    <w:rsid w:val="0095505B"/>
    <w:rsid w:val="009552AF"/>
    <w:rsid w:val="009560BF"/>
    <w:rsid w:val="00956382"/>
    <w:rsid w:val="009563AD"/>
    <w:rsid w:val="009571BB"/>
    <w:rsid w:val="00957396"/>
    <w:rsid w:val="009574B2"/>
    <w:rsid w:val="009578D1"/>
    <w:rsid w:val="00957A84"/>
    <w:rsid w:val="00957AC5"/>
    <w:rsid w:val="00957AF3"/>
    <w:rsid w:val="00960071"/>
    <w:rsid w:val="00960C0F"/>
    <w:rsid w:val="00960D65"/>
    <w:rsid w:val="00960ED4"/>
    <w:rsid w:val="00961011"/>
    <w:rsid w:val="00961D03"/>
    <w:rsid w:val="0096262E"/>
    <w:rsid w:val="00962DD3"/>
    <w:rsid w:val="009635AA"/>
    <w:rsid w:val="009635E7"/>
    <w:rsid w:val="00963C20"/>
    <w:rsid w:val="009642F0"/>
    <w:rsid w:val="009646FB"/>
    <w:rsid w:val="009649BE"/>
    <w:rsid w:val="009649C5"/>
    <w:rsid w:val="00965672"/>
    <w:rsid w:val="00965EBA"/>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43C"/>
    <w:rsid w:val="00974602"/>
    <w:rsid w:val="0097488D"/>
    <w:rsid w:val="00974B3B"/>
    <w:rsid w:val="00974ED6"/>
    <w:rsid w:val="0097512F"/>
    <w:rsid w:val="009757EB"/>
    <w:rsid w:val="0097608F"/>
    <w:rsid w:val="0097609E"/>
    <w:rsid w:val="0097790E"/>
    <w:rsid w:val="00977F59"/>
    <w:rsid w:val="0098003F"/>
    <w:rsid w:val="009803E9"/>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AE2"/>
    <w:rsid w:val="009960D1"/>
    <w:rsid w:val="00996E5A"/>
    <w:rsid w:val="00996F36"/>
    <w:rsid w:val="00997303"/>
    <w:rsid w:val="00997755"/>
    <w:rsid w:val="009A02E0"/>
    <w:rsid w:val="009A08B0"/>
    <w:rsid w:val="009A0AEC"/>
    <w:rsid w:val="009A0C02"/>
    <w:rsid w:val="009A0FF8"/>
    <w:rsid w:val="009A1497"/>
    <w:rsid w:val="009A1BD1"/>
    <w:rsid w:val="009A25A1"/>
    <w:rsid w:val="009A2783"/>
    <w:rsid w:val="009A2D15"/>
    <w:rsid w:val="009A3E94"/>
    <w:rsid w:val="009A4295"/>
    <w:rsid w:val="009A4788"/>
    <w:rsid w:val="009A4B5E"/>
    <w:rsid w:val="009A4F13"/>
    <w:rsid w:val="009A50DA"/>
    <w:rsid w:val="009A5966"/>
    <w:rsid w:val="009A59A3"/>
    <w:rsid w:val="009A753B"/>
    <w:rsid w:val="009A7872"/>
    <w:rsid w:val="009A78CF"/>
    <w:rsid w:val="009A7FA7"/>
    <w:rsid w:val="009B04BB"/>
    <w:rsid w:val="009B0A0D"/>
    <w:rsid w:val="009B0BA7"/>
    <w:rsid w:val="009B1732"/>
    <w:rsid w:val="009B19B8"/>
    <w:rsid w:val="009B1D22"/>
    <w:rsid w:val="009B29DE"/>
    <w:rsid w:val="009B3102"/>
    <w:rsid w:val="009B358D"/>
    <w:rsid w:val="009B3FF1"/>
    <w:rsid w:val="009B4027"/>
    <w:rsid w:val="009B44C5"/>
    <w:rsid w:val="009B45F0"/>
    <w:rsid w:val="009B475A"/>
    <w:rsid w:val="009B4CCC"/>
    <w:rsid w:val="009B5038"/>
    <w:rsid w:val="009B54B4"/>
    <w:rsid w:val="009B5798"/>
    <w:rsid w:val="009B5C32"/>
    <w:rsid w:val="009B5CC8"/>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77E"/>
    <w:rsid w:val="009C1DFB"/>
    <w:rsid w:val="009C1E96"/>
    <w:rsid w:val="009C2466"/>
    <w:rsid w:val="009C294B"/>
    <w:rsid w:val="009C2C6E"/>
    <w:rsid w:val="009C3247"/>
    <w:rsid w:val="009C347E"/>
    <w:rsid w:val="009C3545"/>
    <w:rsid w:val="009C3920"/>
    <w:rsid w:val="009C3B10"/>
    <w:rsid w:val="009C3C4F"/>
    <w:rsid w:val="009C3EE0"/>
    <w:rsid w:val="009C453B"/>
    <w:rsid w:val="009C48C6"/>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8F8"/>
    <w:rsid w:val="009E3939"/>
    <w:rsid w:val="009E3E24"/>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87F"/>
    <w:rsid w:val="00A02E7C"/>
    <w:rsid w:val="00A03044"/>
    <w:rsid w:val="00A03D0B"/>
    <w:rsid w:val="00A03F2C"/>
    <w:rsid w:val="00A0437C"/>
    <w:rsid w:val="00A05B75"/>
    <w:rsid w:val="00A05FFA"/>
    <w:rsid w:val="00A0611A"/>
    <w:rsid w:val="00A070DA"/>
    <w:rsid w:val="00A07446"/>
    <w:rsid w:val="00A07A71"/>
    <w:rsid w:val="00A07B17"/>
    <w:rsid w:val="00A07FEA"/>
    <w:rsid w:val="00A10235"/>
    <w:rsid w:val="00A10707"/>
    <w:rsid w:val="00A10715"/>
    <w:rsid w:val="00A10B6B"/>
    <w:rsid w:val="00A112DA"/>
    <w:rsid w:val="00A112E8"/>
    <w:rsid w:val="00A11645"/>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95B"/>
    <w:rsid w:val="00A24E67"/>
    <w:rsid w:val="00A26150"/>
    <w:rsid w:val="00A26432"/>
    <w:rsid w:val="00A26F1C"/>
    <w:rsid w:val="00A27E36"/>
    <w:rsid w:val="00A27E84"/>
    <w:rsid w:val="00A27F4E"/>
    <w:rsid w:val="00A30871"/>
    <w:rsid w:val="00A3104D"/>
    <w:rsid w:val="00A312E6"/>
    <w:rsid w:val="00A31368"/>
    <w:rsid w:val="00A31A5E"/>
    <w:rsid w:val="00A32660"/>
    <w:rsid w:val="00A32D83"/>
    <w:rsid w:val="00A332C8"/>
    <w:rsid w:val="00A33B40"/>
    <w:rsid w:val="00A344EA"/>
    <w:rsid w:val="00A34C00"/>
    <w:rsid w:val="00A34F55"/>
    <w:rsid w:val="00A35C39"/>
    <w:rsid w:val="00A36A1D"/>
    <w:rsid w:val="00A36C21"/>
    <w:rsid w:val="00A37789"/>
    <w:rsid w:val="00A37FA0"/>
    <w:rsid w:val="00A37FE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5049"/>
    <w:rsid w:val="00A55433"/>
    <w:rsid w:val="00A55CE7"/>
    <w:rsid w:val="00A5697B"/>
    <w:rsid w:val="00A56CE2"/>
    <w:rsid w:val="00A572E3"/>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38C5"/>
    <w:rsid w:val="00A64935"/>
    <w:rsid w:val="00A657CA"/>
    <w:rsid w:val="00A65B50"/>
    <w:rsid w:val="00A65E21"/>
    <w:rsid w:val="00A65E3C"/>
    <w:rsid w:val="00A66710"/>
    <w:rsid w:val="00A669D1"/>
    <w:rsid w:val="00A67B8F"/>
    <w:rsid w:val="00A67E82"/>
    <w:rsid w:val="00A709E8"/>
    <w:rsid w:val="00A71EE2"/>
    <w:rsid w:val="00A72FBC"/>
    <w:rsid w:val="00A73231"/>
    <w:rsid w:val="00A73780"/>
    <w:rsid w:val="00A73DDD"/>
    <w:rsid w:val="00A73FE5"/>
    <w:rsid w:val="00A740CD"/>
    <w:rsid w:val="00A74533"/>
    <w:rsid w:val="00A7496B"/>
    <w:rsid w:val="00A74E33"/>
    <w:rsid w:val="00A75154"/>
    <w:rsid w:val="00A7564C"/>
    <w:rsid w:val="00A76602"/>
    <w:rsid w:val="00A7682E"/>
    <w:rsid w:val="00A76A12"/>
    <w:rsid w:val="00A77593"/>
    <w:rsid w:val="00A779F2"/>
    <w:rsid w:val="00A8016A"/>
    <w:rsid w:val="00A80224"/>
    <w:rsid w:val="00A80CA9"/>
    <w:rsid w:val="00A81713"/>
    <w:rsid w:val="00A81874"/>
    <w:rsid w:val="00A82578"/>
    <w:rsid w:val="00A826B3"/>
    <w:rsid w:val="00A82D92"/>
    <w:rsid w:val="00A82D96"/>
    <w:rsid w:val="00A82E36"/>
    <w:rsid w:val="00A831BB"/>
    <w:rsid w:val="00A83E8D"/>
    <w:rsid w:val="00A84BA8"/>
    <w:rsid w:val="00A86B17"/>
    <w:rsid w:val="00A874F5"/>
    <w:rsid w:val="00A8762D"/>
    <w:rsid w:val="00A87742"/>
    <w:rsid w:val="00A90ABC"/>
    <w:rsid w:val="00A90EC3"/>
    <w:rsid w:val="00A919F1"/>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1122"/>
    <w:rsid w:val="00AA2086"/>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C75"/>
    <w:rsid w:val="00AB1E3C"/>
    <w:rsid w:val="00AB2456"/>
    <w:rsid w:val="00AB2C1A"/>
    <w:rsid w:val="00AB2D79"/>
    <w:rsid w:val="00AB2E0A"/>
    <w:rsid w:val="00AB3372"/>
    <w:rsid w:val="00AB3509"/>
    <w:rsid w:val="00AB3619"/>
    <w:rsid w:val="00AB3CFD"/>
    <w:rsid w:val="00AB4699"/>
    <w:rsid w:val="00AB48DF"/>
    <w:rsid w:val="00AB57F1"/>
    <w:rsid w:val="00AB5AA5"/>
    <w:rsid w:val="00AB5B44"/>
    <w:rsid w:val="00AB6AFE"/>
    <w:rsid w:val="00AB6D58"/>
    <w:rsid w:val="00AB6E60"/>
    <w:rsid w:val="00AB7C30"/>
    <w:rsid w:val="00AB7C65"/>
    <w:rsid w:val="00AC0351"/>
    <w:rsid w:val="00AC03E7"/>
    <w:rsid w:val="00AC057D"/>
    <w:rsid w:val="00AC0C22"/>
    <w:rsid w:val="00AC0DD1"/>
    <w:rsid w:val="00AC287B"/>
    <w:rsid w:val="00AC2EE0"/>
    <w:rsid w:val="00AC33E4"/>
    <w:rsid w:val="00AC3520"/>
    <w:rsid w:val="00AC38D6"/>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4C7F"/>
    <w:rsid w:val="00AD5EC4"/>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5D2"/>
    <w:rsid w:val="00AE7138"/>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86"/>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3A4"/>
    <w:rsid w:val="00B07A2E"/>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278F"/>
    <w:rsid w:val="00B236BD"/>
    <w:rsid w:val="00B23887"/>
    <w:rsid w:val="00B23B31"/>
    <w:rsid w:val="00B23C07"/>
    <w:rsid w:val="00B23FBF"/>
    <w:rsid w:val="00B2440E"/>
    <w:rsid w:val="00B2449B"/>
    <w:rsid w:val="00B25194"/>
    <w:rsid w:val="00B25DDD"/>
    <w:rsid w:val="00B26338"/>
    <w:rsid w:val="00B266E8"/>
    <w:rsid w:val="00B2670C"/>
    <w:rsid w:val="00B26872"/>
    <w:rsid w:val="00B2715B"/>
    <w:rsid w:val="00B27250"/>
    <w:rsid w:val="00B2761E"/>
    <w:rsid w:val="00B27A8E"/>
    <w:rsid w:val="00B307D5"/>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0C2"/>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4D8"/>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D04"/>
    <w:rsid w:val="00B70789"/>
    <w:rsid w:val="00B70BEC"/>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0E1D"/>
    <w:rsid w:val="00B922AE"/>
    <w:rsid w:val="00B92C7A"/>
    <w:rsid w:val="00B92E71"/>
    <w:rsid w:val="00B94060"/>
    <w:rsid w:val="00B94AE5"/>
    <w:rsid w:val="00B94C72"/>
    <w:rsid w:val="00B9535D"/>
    <w:rsid w:val="00B9616D"/>
    <w:rsid w:val="00B962B9"/>
    <w:rsid w:val="00B96B2A"/>
    <w:rsid w:val="00B96D75"/>
    <w:rsid w:val="00B9715D"/>
    <w:rsid w:val="00B97386"/>
    <w:rsid w:val="00B976F6"/>
    <w:rsid w:val="00B97F0F"/>
    <w:rsid w:val="00BA054E"/>
    <w:rsid w:val="00BA058E"/>
    <w:rsid w:val="00BA06F5"/>
    <w:rsid w:val="00BA0951"/>
    <w:rsid w:val="00BA0A3E"/>
    <w:rsid w:val="00BA0E69"/>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39B1"/>
    <w:rsid w:val="00BB3A93"/>
    <w:rsid w:val="00BB3D18"/>
    <w:rsid w:val="00BB4075"/>
    <w:rsid w:val="00BB42CA"/>
    <w:rsid w:val="00BB472F"/>
    <w:rsid w:val="00BB47CC"/>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7A1"/>
    <w:rsid w:val="00BD5A82"/>
    <w:rsid w:val="00BD5ED7"/>
    <w:rsid w:val="00BD64F0"/>
    <w:rsid w:val="00BD6EA8"/>
    <w:rsid w:val="00BD7016"/>
    <w:rsid w:val="00BD758D"/>
    <w:rsid w:val="00BE08EF"/>
    <w:rsid w:val="00BE09FD"/>
    <w:rsid w:val="00BE0D89"/>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420F"/>
    <w:rsid w:val="00BE4438"/>
    <w:rsid w:val="00BE49D4"/>
    <w:rsid w:val="00BE515A"/>
    <w:rsid w:val="00BE5BAB"/>
    <w:rsid w:val="00BE5C56"/>
    <w:rsid w:val="00BE5D5F"/>
    <w:rsid w:val="00BE6349"/>
    <w:rsid w:val="00BE6416"/>
    <w:rsid w:val="00BE6C82"/>
    <w:rsid w:val="00BE6FCA"/>
    <w:rsid w:val="00BE73F3"/>
    <w:rsid w:val="00BF0575"/>
    <w:rsid w:val="00BF0B0E"/>
    <w:rsid w:val="00BF0B54"/>
    <w:rsid w:val="00BF196E"/>
    <w:rsid w:val="00BF2455"/>
    <w:rsid w:val="00BF31CE"/>
    <w:rsid w:val="00BF33B3"/>
    <w:rsid w:val="00BF3620"/>
    <w:rsid w:val="00BF38EE"/>
    <w:rsid w:val="00BF3CBE"/>
    <w:rsid w:val="00BF401F"/>
    <w:rsid w:val="00BF466D"/>
    <w:rsid w:val="00BF470E"/>
    <w:rsid w:val="00BF4B97"/>
    <w:rsid w:val="00BF5C1B"/>
    <w:rsid w:val="00BF63BD"/>
    <w:rsid w:val="00BF6818"/>
    <w:rsid w:val="00BF69AB"/>
    <w:rsid w:val="00BF719C"/>
    <w:rsid w:val="00BF7404"/>
    <w:rsid w:val="00BF74ED"/>
    <w:rsid w:val="00BF762D"/>
    <w:rsid w:val="00BF77E0"/>
    <w:rsid w:val="00BF786B"/>
    <w:rsid w:val="00C001F2"/>
    <w:rsid w:val="00C0081A"/>
    <w:rsid w:val="00C01473"/>
    <w:rsid w:val="00C016F8"/>
    <w:rsid w:val="00C018DB"/>
    <w:rsid w:val="00C01E20"/>
    <w:rsid w:val="00C01EB4"/>
    <w:rsid w:val="00C02865"/>
    <w:rsid w:val="00C046E0"/>
    <w:rsid w:val="00C0476C"/>
    <w:rsid w:val="00C04D74"/>
    <w:rsid w:val="00C073EC"/>
    <w:rsid w:val="00C07834"/>
    <w:rsid w:val="00C0787C"/>
    <w:rsid w:val="00C07A9C"/>
    <w:rsid w:val="00C07C64"/>
    <w:rsid w:val="00C1035D"/>
    <w:rsid w:val="00C106D0"/>
    <w:rsid w:val="00C1088B"/>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17B79"/>
    <w:rsid w:val="00C2021D"/>
    <w:rsid w:val="00C2070A"/>
    <w:rsid w:val="00C2070C"/>
    <w:rsid w:val="00C21058"/>
    <w:rsid w:val="00C210DB"/>
    <w:rsid w:val="00C220F4"/>
    <w:rsid w:val="00C231C2"/>
    <w:rsid w:val="00C23567"/>
    <w:rsid w:val="00C23E67"/>
    <w:rsid w:val="00C2409B"/>
    <w:rsid w:val="00C251C4"/>
    <w:rsid w:val="00C252BF"/>
    <w:rsid w:val="00C253F4"/>
    <w:rsid w:val="00C27D7C"/>
    <w:rsid w:val="00C3089B"/>
    <w:rsid w:val="00C312BC"/>
    <w:rsid w:val="00C31C90"/>
    <w:rsid w:val="00C31D76"/>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5C56"/>
    <w:rsid w:val="00C35FA8"/>
    <w:rsid w:val="00C374C0"/>
    <w:rsid w:val="00C40699"/>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7F3"/>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3C"/>
    <w:rsid w:val="00C60360"/>
    <w:rsid w:val="00C603BC"/>
    <w:rsid w:val="00C6081A"/>
    <w:rsid w:val="00C60AAD"/>
    <w:rsid w:val="00C60F14"/>
    <w:rsid w:val="00C60F7C"/>
    <w:rsid w:val="00C61AFE"/>
    <w:rsid w:val="00C62890"/>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0F6"/>
    <w:rsid w:val="00C70980"/>
    <w:rsid w:val="00C7113D"/>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3EE8"/>
    <w:rsid w:val="00C8450B"/>
    <w:rsid w:val="00C84AC3"/>
    <w:rsid w:val="00C850AA"/>
    <w:rsid w:val="00C8533B"/>
    <w:rsid w:val="00C86066"/>
    <w:rsid w:val="00C8677B"/>
    <w:rsid w:val="00C86BB7"/>
    <w:rsid w:val="00C873A1"/>
    <w:rsid w:val="00C873D5"/>
    <w:rsid w:val="00C87A4A"/>
    <w:rsid w:val="00C90062"/>
    <w:rsid w:val="00C9038E"/>
    <w:rsid w:val="00C91AB0"/>
    <w:rsid w:val="00C91FD6"/>
    <w:rsid w:val="00C9275F"/>
    <w:rsid w:val="00C928D4"/>
    <w:rsid w:val="00C92985"/>
    <w:rsid w:val="00C92A7B"/>
    <w:rsid w:val="00C930EC"/>
    <w:rsid w:val="00C93867"/>
    <w:rsid w:val="00C93DA3"/>
    <w:rsid w:val="00C93E17"/>
    <w:rsid w:val="00C93F9E"/>
    <w:rsid w:val="00C9483C"/>
    <w:rsid w:val="00C94B77"/>
    <w:rsid w:val="00C94DE6"/>
    <w:rsid w:val="00C952DA"/>
    <w:rsid w:val="00C95453"/>
    <w:rsid w:val="00C95471"/>
    <w:rsid w:val="00C95A04"/>
    <w:rsid w:val="00C96320"/>
    <w:rsid w:val="00C9713C"/>
    <w:rsid w:val="00C9756B"/>
    <w:rsid w:val="00C97D12"/>
    <w:rsid w:val="00CA100D"/>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904"/>
    <w:rsid w:val="00CC1A66"/>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D31"/>
    <w:rsid w:val="00CD7FB6"/>
    <w:rsid w:val="00CE03CE"/>
    <w:rsid w:val="00CE0D5D"/>
    <w:rsid w:val="00CE11F9"/>
    <w:rsid w:val="00CE15AF"/>
    <w:rsid w:val="00CE16CE"/>
    <w:rsid w:val="00CE1A59"/>
    <w:rsid w:val="00CE1C69"/>
    <w:rsid w:val="00CE2F07"/>
    <w:rsid w:val="00CE30F7"/>
    <w:rsid w:val="00CE31E9"/>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5CF"/>
    <w:rsid w:val="00CF364A"/>
    <w:rsid w:val="00CF366F"/>
    <w:rsid w:val="00CF36E9"/>
    <w:rsid w:val="00CF3787"/>
    <w:rsid w:val="00CF4AB5"/>
    <w:rsid w:val="00CF4FD8"/>
    <w:rsid w:val="00CF604D"/>
    <w:rsid w:val="00CF6346"/>
    <w:rsid w:val="00CF68DB"/>
    <w:rsid w:val="00CF78A2"/>
    <w:rsid w:val="00CF7992"/>
    <w:rsid w:val="00D0012F"/>
    <w:rsid w:val="00D00198"/>
    <w:rsid w:val="00D0046B"/>
    <w:rsid w:val="00D00D45"/>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D2D"/>
    <w:rsid w:val="00D072FA"/>
    <w:rsid w:val="00D07394"/>
    <w:rsid w:val="00D0799E"/>
    <w:rsid w:val="00D07C67"/>
    <w:rsid w:val="00D106D3"/>
    <w:rsid w:val="00D10AA0"/>
    <w:rsid w:val="00D10C5E"/>
    <w:rsid w:val="00D10F5D"/>
    <w:rsid w:val="00D1103B"/>
    <w:rsid w:val="00D1123C"/>
    <w:rsid w:val="00D11BC7"/>
    <w:rsid w:val="00D11CE1"/>
    <w:rsid w:val="00D11D9B"/>
    <w:rsid w:val="00D12177"/>
    <w:rsid w:val="00D1347E"/>
    <w:rsid w:val="00D13E31"/>
    <w:rsid w:val="00D142C8"/>
    <w:rsid w:val="00D14EAD"/>
    <w:rsid w:val="00D1573C"/>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5E8"/>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508"/>
    <w:rsid w:val="00D518EB"/>
    <w:rsid w:val="00D51EE7"/>
    <w:rsid w:val="00D52692"/>
    <w:rsid w:val="00D531DF"/>
    <w:rsid w:val="00D53501"/>
    <w:rsid w:val="00D53BA7"/>
    <w:rsid w:val="00D53FD2"/>
    <w:rsid w:val="00D541CC"/>
    <w:rsid w:val="00D5449B"/>
    <w:rsid w:val="00D54B88"/>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7FB"/>
    <w:rsid w:val="00D67D15"/>
    <w:rsid w:val="00D70E93"/>
    <w:rsid w:val="00D718EC"/>
    <w:rsid w:val="00D729BE"/>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D9"/>
    <w:rsid w:val="00D81DB7"/>
    <w:rsid w:val="00D81EB1"/>
    <w:rsid w:val="00D82499"/>
    <w:rsid w:val="00D83250"/>
    <w:rsid w:val="00D83894"/>
    <w:rsid w:val="00D83BAF"/>
    <w:rsid w:val="00D83F0E"/>
    <w:rsid w:val="00D855AB"/>
    <w:rsid w:val="00D85A64"/>
    <w:rsid w:val="00D85AAD"/>
    <w:rsid w:val="00D85C30"/>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0B8"/>
    <w:rsid w:val="00D95120"/>
    <w:rsid w:val="00D951AA"/>
    <w:rsid w:val="00D95209"/>
    <w:rsid w:val="00D95DD3"/>
    <w:rsid w:val="00D95F80"/>
    <w:rsid w:val="00D960C8"/>
    <w:rsid w:val="00D960E5"/>
    <w:rsid w:val="00D96984"/>
    <w:rsid w:val="00D976BF"/>
    <w:rsid w:val="00D9788D"/>
    <w:rsid w:val="00D97A76"/>
    <w:rsid w:val="00DA0507"/>
    <w:rsid w:val="00DA0705"/>
    <w:rsid w:val="00DA08C5"/>
    <w:rsid w:val="00DA0A48"/>
    <w:rsid w:val="00DA1E2D"/>
    <w:rsid w:val="00DA248D"/>
    <w:rsid w:val="00DA2C5C"/>
    <w:rsid w:val="00DA3DD3"/>
    <w:rsid w:val="00DA50A5"/>
    <w:rsid w:val="00DA56F1"/>
    <w:rsid w:val="00DA57E9"/>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9FF"/>
    <w:rsid w:val="00DB4BDC"/>
    <w:rsid w:val="00DB51E8"/>
    <w:rsid w:val="00DB57BE"/>
    <w:rsid w:val="00DB60F2"/>
    <w:rsid w:val="00DB624D"/>
    <w:rsid w:val="00DB73B3"/>
    <w:rsid w:val="00DB7A0C"/>
    <w:rsid w:val="00DC0BE8"/>
    <w:rsid w:val="00DC0F94"/>
    <w:rsid w:val="00DC190F"/>
    <w:rsid w:val="00DC2954"/>
    <w:rsid w:val="00DC2A43"/>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6C10"/>
    <w:rsid w:val="00DC75F1"/>
    <w:rsid w:val="00DC7672"/>
    <w:rsid w:val="00DD018A"/>
    <w:rsid w:val="00DD0370"/>
    <w:rsid w:val="00DD1A0D"/>
    <w:rsid w:val="00DD21F8"/>
    <w:rsid w:val="00DD2641"/>
    <w:rsid w:val="00DD2CD5"/>
    <w:rsid w:val="00DD3C66"/>
    <w:rsid w:val="00DD3F65"/>
    <w:rsid w:val="00DD4384"/>
    <w:rsid w:val="00DD50AC"/>
    <w:rsid w:val="00DD5738"/>
    <w:rsid w:val="00DD5898"/>
    <w:rsid w:val="00DD5925"/>
    <w:rsid w:val="00DD600E"/>
    <w:rsid w:val="00DD6272"/>
    <w:rsid w:val="00DD64EF"/>
    <w:rsid w:val="00DD6B79"/>
    <w:rsid w:val="00DD7DD4"/>
    <w:rsid w:val="00DD7F84"/>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32"/>
    <w:rsid w:val="00DE5F70"/>
    <w:rsid w:val="00DE60BF"/>
    <w:rsid w:val="00DE72B7"/>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B19"/>
    <w:rsid w:val="00DF3BEE"/>
    <w:rsid w:val="00DF3D78"/>
    <w:rsid w:val="00DF417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788"/>
    <w:rsid w:val="00E01E8B"/>
    <w:rsid w:val="00E01F02"/>
    <w:rsid w:val="00E022E3"/>
    <w:rsid w:val="00E02393"/>
    <w:rsid w:val="00E02842"/>
    <w:rsid w:val="00E02ED3"/>
    <w:rsid w:val="00E031EE"/>
    <w:rsid w:val="00E035AA"/>
    <w:rsid w:val="00E03D33"/>
    <w:rsid w:val="00E04029"/>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0CFF"/>
    <w:rsid w:val="00E1166E"/>
    <w:rsid w:val="00E12521"/>
    <w:rsid w:val="00E125F7"/>
    <w:rsid w:val="00E12956"/>
    <w:rsid w:val="00E12AA2"/>
    <w:rsid w:val="00E12E3C"/>
    <w:rsid w:val="00E13809"/>
    <w:rsid w:val="00E13B79"/>
    <w:rsid w:val="00E13BF3"/>
    <w:rsid w:val="00E14B0C"/>
    <w:rsid w:val="00E14B22"/>
    <w:rsid w:val="00E14BB1"/>
    <w:rsid w:val="00E15127"/>
    <w:rsid w:val="00E16255"/>
    <w:rsid w:val="00E16D7A"/>
    <w:rsid w:val="00E16F12"/>
    <w:rsid w:val="00E17D93"/>
    <w:rsid w:val="00E200E6"/>
    <w:rsid w:val="00E20BB4"/>
    <w:rsid w:val="00E2103D"/>
    <w:rsid w:val="00E215A7"/>
    <w:rsid w:val="00E217FF"/>
    <w:rsid w:val="00E21852"/>
    <w:rsid w:val="00E21878"/>
    <w:rsid w:val="00E21C25"/>
    <w:rsid w:val="00E239D1"/>
    <w:rsid w:val="00E23E14"/>
    <w:rsid w:val="00E24028"/>
    <w:rsid w:val="00E24599"/>
    <w:rsid w:val="00E2531E"/>
    <w:rsid w:val="00E254A3"/>
    <w:rsid w:val="00E25E2B"/>
    <w:rsid w:val="00E268A7"/>
    <w:rsid w:val="00E2769A"/>
    <w:rsid w:val="00E30662"/>
    <w:rsid w:val="00E30FD6"/>
    <w:rsid w:val="00E3104E"/>
    <w:rsid w:val="00E31734"/>
    <w:rsid w:val="00E31C0C"/>
    <w:rsid w:val="00E31D78"/>
    <w:rsid w:val="00E323D2"/>
    <w:rsid w:val="00E32673"/>
    <w:rsid w:val="00E33440"/>
    <w:rsid w:val="00E33C31"/>
    <w:rsid w:val="00E33D77"/>
    <w:rsid w:val="00E3423A"/>
    <w:rsid w:val="00E343B1"/>
    <w:rsid w:val="00E345C5"/>
    <w:rsid w:val="00E3465D"/>
    <w:rsid w:val="00E34D5B"/>
    <w:rsid w:val="00E352D7"/>
    <w:rsid w:val="00E353E7"/>
    <w:rsid w:val="00E35DC5"/>
    <w:rsid w:val="00E35F41"/>
    <w:rsid w:val="00E368BC"/>
    <w:rsid w:val="00E368C7"/>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E43"/>
    <w:rsid w:val="00E452D2"/>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5B7"/>
    <w:rsid w:val="00E60900"/>
    <w:rsid w:val="00E60C72"/>
    <w:rsid w:val="00E60FA3"/>
    <w:rsid w:val="00E61264"/>
    <w:rsid w:val="00E6177D"/>
    <w:rsid w:val="00E61EBD"/>
    <w:rsid w:val="00E62459"/>
    <w:rsid w:val="00E628EA"/>
    <w:rsid w:val="00E62944"/>
    <w:rsid w:val="00E62A58"/>
    <w:rsid w:val="00E62D4C"/>
    <w:rsid w:val="00E62DBA"/>
    <w:rsid w:val="00E62DE8"/>
    <w:rsid w:val="00E63980"/>
    <w:rsid w:val="00E64231"/>
    <w:rsid w:val="00E647DE"/>
    <w:rsid w:val="00E64A17"/>
    <w:rsid w:val="00E657DF"/>
    <w:rsid w:val="00E65BA4"/>
    <w:rsid w:val="00E65F7C"/>
    <w:rsid w:val="00E673EE"/>
    <w:rsid w:val="00E67728"/>
    <w:rsid w:val="00E677E0"/>
    <w:rsid w:val="00E70177"/>
    <w:rsid w:val="00E70F1D"/>
    <w:rsid w:val="00E710D3"/>
    <w:rsid w:val="00E71BBD"/>
    <w:rsid w:val="00E71CFE"/>
    <w:rsid w:val="00E725F0"/>
    <w:rsid w:val="00E72667"/>
    <w:rsid w:val="00E7299E"/>
    <w:rsid w:val="00E732FB"/>
    <w:rsid w:val="00E7334C"/>
    <w:rsid w:val="00E73443"/>
    <w:rsid w:val="00E737C8"/>
    <w:rsid w:val="00E73A17"/>
    <w:rsid w:val="00E74431"/>
    <w:rsid w:val="00E74B5B"/>
    <w:rsid w:val="00E74E7A"/>
    <w:rsid w:val="00E75079"/>
    <w:rsid w:val="00E75D27"/>
    <w:rsid w:val="00E75FF9"/>
    <w:rsid w:val="00E762BD"/>
    <w:rsid w:val="00E764F3"/>
    <w:rsid w:val="00E768BB"/>
    <w:rsid w:val="00E76AB7"/>
    <w:rsid w:val="00E76CC9"/>
    <w:rsid w:val="00E76FEB"/>
    <w:rsid w:val="00E77853"/>
    <w:rsid w:val="00E77CCA"/>
    <w:rsid w:val="00E80590"/>
    <w:rsid w:val="00E808A4"/>
    <w:rsid w:val="00E81388"/>
    <w:rsid w:val="00E81595"/>
    <w:rsid w:val="00E818EF"/>
    <w:rsid w:val="00E81EA1"/>
    <w:rsid w:val="00E81EBC"/>
    <w:rsid w:val="00E82F5D"/>
    <w:rsid w:val="00E839B3"/>
    <w:rsid w:val="00E84741"/>
    <w:rsid w:val="00E84EA4"/>
    <w:rsid w:val="00E8504A"/>
    <w:rsid w:val="00E855B3"/>
    <w:rsid w:val="00E856EE"/>
    <w:rsid w:val="00E85A83"/>
    <w:rsid w:val="00E85ED7"/>
    <w:rsid w:val="00E86334"/>
    <w:rsid w:val="00E90EBE"/>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EFA"/>
    <w:rsid w:val="00EA6FB6"/>
    <w:rsid w:val="00EA72C6"/>
    <w:rsid w:val="00EA7D0E"/>
    <w:rsid w:val="00EB0ADC"/>
    <w:rsid w:val="00EB0DDA"/>
    <w:rsid w:val="00EB1F5C"/>
    <w:rsid w:val="00EB2D75"/>
    <w:rsid w:val="00EB2EA1"/>
    <w:rsid w:val="00EB3B6C"/>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1E"/>
    <w:rsid w:val="00EC20FC"/>
    <w:rsid w:val="00EC2408"/>
    <w:rsid w:val="00EC248F"/>
    <w:rsid w:val="00EC2541"/>
    <w:rsid w:val="00EC531A"/>
    <w:rsid w:val="00EC538A"/>
    <w:rsid w:val="00EC53C6"/>
    <w:rsid w:val="00EC5799"/>
    <w:rsid w:val="00EC5DF1"/>
    <w:rsid w:val="00EC5DF5"/>
    <w:rsid w:val="00EC616F"/>
    <w:rsid w:val="00EC6A83"/>
    <w:rsid w:val="00EC7B94"/>
    <w:rsid w:val="00ED05F3"/>
    <w:rsid w:val="00ED08D8"/>
    <w:rsid w:val="00ED0E40"/>
    <w:rsid w:val="00ED13A2"/>
    <w:rsid w:val="00ED20EE"/>
    <w:rsid w:val="00ED3056"/>
    <w:rsid w:val="00ED3475"/>
    <w:rsid w:val="00ED3E25"/>
    <w:rsid w:val="00ED4119"/>
    <w:rsid w:val="00ED459F"/>
    <w:rsid w:val="00ED4638"/>
    <w:rsid w:val="00ED46F9"/>
    <w:rsid w:val="00ED4875"/>
    <w:rsid w:val="00ED4BA7"/>
    <w:rsid w:val="00ED4F01"/>
    <w:rsid w:val="00ED5E7B"/>
    <w:rsid w:val="00ED675B"/>
    <w:rsid w:val="00ED6C83"/>
    <w:rsid w:val="00ED77D1"/>
    <w:rsid w:val="00ED7B9D"/>
    <w:rsid w:val="00ED7E9E"/>
    <w:rsid w:val="00ED7EAD"/>
    <w:rsid w:val="00EE0753"/>
    <w:rsid w:val="00EE0A85"/>
    <w:rsid w:val="00EE1053"/>
    <w:rsid w:val="00EE2AB3"/>
    <w:rsid w:val="00EE362E"/>
    <w:rsid w:val="00EE3C60"/>
    <w:rsid w:val="00EE4045"/>
    <w:rsid w:val="00EE44DD"/>
    <w:rsid w:val="00EE511C"/>
    <w:rsid w:val="00EE59CE"/>
    <w:rsid w:val="00EE5B03"/>
    <w:rsid w:val="00EE5BB1"/>
    <w:rsid w:val="00EE5D27"/>
    <w:rsid w:val="00EE5EF9"/>
    <w:rsid w:val="00EE67DF"/>
    <w:rsid w:val="00EE6830"/>
    <w:rsid w:val="00EE6B61"/>
    <w:rsid w:val="00EE78E1"/>
    <w:rsid w:val="00EF014C"/>
    <w:rsid w:val="00EF0536"/>
    <w:rsid w:val="00EF0858"/>
    <w:rsid w:val="00EF0FB5"/>
    <w:rsid w:val="00EF193B"/>
    <w:rsid w:val="00EF1C93"/>
    <w:rsid w:val="00EF3195"/>
    <w:rsid w:val="00EF34BD"/>
    <w:rsid w:val="00EF34FC"/>
    <w:rsid w:val="00EF363D"/>
    <w:rsid w:val="00EF4C15"/>
    <w:rsid w:val="00EF6BED"/>
    <w:rsid w:val="00EF6F8D"/>
    <w:rsid w:val="00EF7028"/>
    <w:rsid w:val="00EF7593"/>
    <w:rsid w:val="00EF76E5"/>
    <w:rsid w:val="00EF7850"/>
    <w:rsid w:val="00EF7F68"/>
    <w:rsid w:val="00EF7FA2"/>
    <w:rsid w:val="00F000CA"/>
    <w:rsid w:val="00F00B47"/>
    <w:rsid w:val="00F01096"/>
    <w:rsid w:val="00F0126E"/>
    <w:rsid w:val="00F01663"/>
    <w:rsid w:val="00F02140"/>
    <w:rsid w:val="00F022D7"/>
    <w:rsid w:val="00F029C8"/>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438F"/>
    <w:rsid w:val="00F1468C"/>
    <w:rsid w:val="00F146A3"/>
    <w:rsid w:val="00F14BDA"/>
    <w:rsid w:val="00F14DC1"/>
    <w:rsid w:val="00F168EF"/>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1F81"/>
    <w:rsid w:val="00F339B4"/>
    <w:rsid w:val="00F3457E"/>
    <w:rsid w:val="00F34A2E"/>
    <w:rsid w:val="00F34E95"/>
    <w:rsid w:val="00F3507A"/>
    <w:rsid w:val="00F35861"/>
    <w:rsid w:val="00F359CC"/>
    <w:rsid w:val="00F35F65"/>
    <w:rsid w:val="00F36895"/>
    <w:rsid w:val="00F368C2"/>
    <w:rsid w:val="00F36B57"/>
    <w:rsid w:val="00F36CE3"/>
    <w:rsid w:val="00F36CFF"/>
    <w:rsid w:val="00F36FC6"/>
    <w:rsid w:val="00F370DC"/>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5661A"/>
    <w:rsid w:val="00F60626"/>
    <w:rsid w:val="00F60734"/>
    <w:rsid w:val="00F60C8E"/>
    <w:rsid w:val="00F611B7"/>
    <w:rsid w:val="00F6276F"/>
    <w:rsid w:val="00F63096"/>
    <w:rsid w:val="00F633B4"/>
    <w:rsid w:val="00F63505"/>
    <w:rsid w:val="00F639E1"/>
    <w:rsid w:val="00F64329"/>
    <w:rsid w:val="00F64DC8"/>
    <w:rsid w:val="00F64E5E"/>
    <w:rsid w:val="00F66254"/>
    <w:rsid w:val="00F669C9"/>
    <w:rsid w:val="00F66EA3"/>
    <w:rsid w:val="00F7049E"/>
    <w:rsid w:val="00F70569"/>
    <w:rsid w:val="00F70A89"/>
    <w:rsid w:val="00F711AC"/>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DF1"/>
    <w:rsid w:val="00F81FD1"/>
    <w:rsid w:val="00F82CD7"/>
    <w:rsid w:val="00F82FC9"/>
    <w:rsid w:val="00F834C8"/>
    <w:rsid w:val="00F836E4"/>
    <w:rsid w:val="00F84E72"/>
    <w:rsid w:val="00F84F6D"/>
    <w:rsid w:val="00F85394"/>
    <w:rsid w:val="00F85426"/>
    <w:rsid w:val="00F854A2"/>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E6F"/>
    <w:rsid w:val="00FA0440"/>
    <w:rsid w:val="00FA05BB"/>
    <w:rsid w:val="00FA0CE3"/>
    <w:rsid w:val="00FA0D7C"/>
    <w:rsid w:val="00FA17F0"/>
    <w:rsid w:val="00FA1CB0"/>
    <w:rsid w:val="00FA335D"/>
    <w:rsid w:val="00FA34F6"/>
    <w:rsid w:val="00FA3C2D"/>
    <w:rsid w:val="00FA3E20"/>
    <w:rsid w:val="00FA48FC"/>
    <w:rsid w:val="00FA4AE3"/>
    <w:rsid w:val="00FA509A"/>
    <w:rsid w:val="00FA523A"/>
    <w:rsid w:val="00FA5466"/>
    <w:rsid w:val="00FA6EF7"/>
    <w:rsid w:val="00FA7145"/>
    <w:rsid w:val="00FA7863"/>
    <w:rsid w:val="00FB0206"/>
    <w:rsid w:val="00FB029F"/>
    <w:rsid w:val="00FB0511"/>
    <w:rsid w:val="00FB10C5"/>
    <w:rsid w:val="00FB12DD"/>
    <w:rsid w:val="00FB1AD1"/>
    <w:rsid w:val="00FB1DA6"/>
    <w:rsid w:val="00FB2445"/>
    <w:rsid w:val="00FB3960"/>
    <w:rsid w:val="00FB4782"/>
    <w:rsid w:val="00FB52A3"/>
    <w:rsid w:val="00FB54FB"/>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D42"/>
    <w:rsid w:val="00FD6308"/>
    <w:rsid w:val="00FD6739"/>
    <w:rsid w:val="00FD6E5F"/>
    <w:rsid w:val="00FD72CE"/>
    <w:rsid w:val="00FD7664"/>
    <w:rsid w:val="00FD773A"/>
    <w:rsid w:val="00FD78E1"/>
    <w:rsid w:val="00FD7999"/>
    <w:rsid w:val="00FD7CE1"/>
    <w:rsid w:val="00FE0299"/>
    <w:rsid w:val="00FE0D5F"/>
    <w:rsid w:val="00FE1826"/>
    <w:rsid w:val="00FE229F"/>
    <w:rsid w:val="00FE2419"/>
    <w:rsid w:val="00FE28F7"/>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2B14"/>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0F87-0853-490E-B9EA-B72A26F9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3611</Words>
  <Characters>20587</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24150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Saipin Puntavong (AFD # 1304)</cp:lastModifiedBy>
  <cp:revision>2</cp:revision>
  <cp:lastPrinted>2023-08-09T07:01:00Z</cp:lastPrinted>
  <dcterms:created xsi:type="dcterms:W3CDTF">2023-08-15T07:36:00Z</dcterms:created>
  <dcterms:modified xsi:type="dcterms:W3CDTF">2023-08-15T07:36:00Z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Z750.50</vt:lpwstr>
  </property>
  <property fmtid="{D5CDD505-2E9C-101B-9397-08002B2CF9AE}" pid="5" name="Version">
    <vt:i4>20</vt:i4>
  </property>
</Properties>
</file>