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A48FB" w14:textId="77777777" w:rsidR="00E7193A" w:rsidRPr="00750356" w:rsidRDefault="00E7193A" w:rsidP="00F9117D">
      <w:pPr>
        <w:pStyle w:val="a"/>
        <w:ind w:right="0"/>
        <w:jc w:val="both"/>
        <w:rPr>
          <w:rFonts w:cs="Arial"/>
          <w:color w:val="auto"/>
          <w:spacing w:val="-2"/>
          <w:sz w:val="20"/>
          <w:szCs w:val="20"/>
          <w:u w:val="none"/>
          <w:lang w:val="en-GB"/>
        </w:rPr>
      </w:pPr>
    </w:p>
    <w:p w14:paraId="3CFE9A87" w14:textId="77777777" w:rsidR="00CF5E83" w:rsidRPr="00750356" w:rsidRDefault="00CF5E83" w:rsidP="00F9117D">
      <w:pPr>
        <w:pStyle w:val="a"/>
        <w:ind w:right="0"/>
        <w:jc w:val="both"/>
        <w:rPr>
          <w:rFonts w:cs="Arial"/>
          <w:color w:val="auto"/>
          <w:spacing w:val="-2"/>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750356" w14:paraId="11ACE862" w14:textId="77777777" w:rsidTr="00B62AA3">
        <w:trPr>
          <w:trHeight w:val="400"/>
        </w:trPr>
        <w:tc>
          <w:tcPr>
            <w:tcW w:w="9029" w:type="dxa"/>
            <w:shd w:val="clear" w:color="auto" w:fill="FFA543"/>
            <w:vAlign w:val="center"/>
          </w:tcPr>
          <w:p w14:paraId="630D5619" w14:textId="2337C415" w:rsidR="00CF5E83" w:rsidRPr="00750356" w:rsidRDefault="00640444" w:rsidP="005777D0">
            <w:pPr>
              <w:tabs>
                <w:tab w:val="left" w:pos="432"/>
              </w:tabs>
              <w:ind w:left="432" w:hanging="432"/>
              <w:jc w:val="thaiDistribute"/>
              <w:rPr>
                <w:rFonts w:eastAsia="Arial Unicode MS" w:cs="Arial"/>
                <w:b/>
                <w:bCs/>
                <w:color w:val="FFFFFF" w:themeColor="background1"/>
                <w:sz w:val="20"/>
                <w:szCs w:val="20"/>
                <w:u w:val="none"/>
                <w:cs/>
                <w:lang w:val="en-GB"/>
              </w:rPr>
            </w:pPr>
            <w:r w:rsidRPr="00750356">
              <w:rPr>
                <w:rFonts w:eastAsia="Arial Unicode MS" w:cs="Arial"/>
                <w:b/>
                <w:bCs/>
                <w:color w:val="FFFFFF" w:themeColor="background1"/>
                <w:sz w:val="20"/>
                <w:szCs w:val="20"/>
                <w:u w:val="none"/>
                <w:lang w:val="en-GB"/>
              </w:rPr>
              <w:t>1</w:t>
            </w:r>
            <w:r w:rsidR="00CF5E83" w:rsidRPr="00750356">
              <w:rPr>
                <w:rFonts w:eastAsia="Arial Unicode MS" w:cs="Arial"/>
                <w:b/>
                <w:bCs/>
                <w:color w:val="FFFFFF" w:themeColor="background1"/>
                <w:sz w:val="20"/>
                <w:szCs w:val="20"/>
                <w:u w:val="none"/>
                <w:lang w:val="en-GB"/>
              </w:rPr>
              <w:tab/>
            </w:r>
            <w:r w:rsidR="00CF5E83" w:rsidRPr="00750356">
              <w:rPr>
                <w:rFonts w:cs="Arial"/>
                <w:b/>
                <w:bCs/>
                <w:color w:val="FFFFFF" w:themeColor="background1"/>
                <w:sz w:val="20"/>
                <w:szCs w:val="20"/>
                <w:u w:val="none"/>
                <w:lang w:val="en-GB"/>
              </w:rPr>
              <w:t>Basis of preparation</w:t>
            </w:r>
          </w:p>
        </w:tc>
      </w:tr>
    </w:tbl>
    <w:p w14:paraId="315BAF46" w14:textId="77777777" w:rsidR="004806F9" w:rsidRPr="00750356" w:rsidRDefault="004806F9" w:rsidP="005777D0">
      <w:pPr>
        <w:pStyle w:val="a"/>
        <w:ind w:right="0"/>
        <w:jc w:val="both"/>
        <w:rPr>
          <w:rFonts w:cs="Arial"/>
          <w:color w:val="auto"/>
          <w:sz w:val="20"/>
          <w:szCs w:val="20"/>
          <w:u w:val="none"/>
          <w:lang w:val="en-US"/>
        </w:rPr>
      </w:pPr>
    </w:p>
    <w:p w14:paraId="6B6ECD74" w14:textId="60F7B6D1" w:rsidR="000D76FA" w:rsidRPr="00750356" w:rsidRDefault="00C70EF3" w:rsidP="005777D0">
      <w:pPr>
        <w:pStyle w:val="a"/>
        <w:ind w:right="0"/>
        <w:jc w:val="both"/>
        <w:rPr>
          <w:rFonts w:cs="Arial"/>
          <w:color w:val="auto"/>
          <w:sz w:val="20"/>
          <w:szCs w:val="20"/>
          <w:u w:val="none"/>
          <w:lang w:val="en-US"/>
        </w:rPr>
      </w:pPr>
      <w:r w:rsidRPr="00750356">
        <w:rPr>
          <w:rFonts w:cs="Arial"/>
          <w:color w:val="auto"/>
          <w:sz w:val="20"/>
          <w:szCs w:val="20"/>
          <w:u w:val="none"/>
          <w:lang w:val="en-US"/>
        </w:rPr>
        <w:t xml:space="preserve">The interim </w:t>
      </w:r>
      <w:r w:rsidR="008C27AC" w:rsidRPr="00750356">
        <w:rPr>
          <w:rFonts w:cs="Arial"/>
          <w:color w:val="auto"/>
          <w:sz w:val="20"/>
          <w:szCs w:val="20"/>
          <w:u w:val="none"/>
          <w:lang w:val="en-US"/>
        </w:rPr>
        <w:t xml:space="preserve">consolidated and separate </w:t>
      </w:r>
      <w:r w:rsidRPr="00750356">
        <w:rPr>
          <w:rFonts w:cs="Arial"/>
          <w:color w:val="auto"/>
          <w:sz w:val="20"/>
          <w:szCs w:val="20"/>
          <w:u w:val="none"/>
          <w:lang w:val="en-US"/>
        </w:rPr>
        <w:t xml:space="preserve">financial information has been prepared in accordance with Thai </w:t>
      </w:r>
      <w:r w:rsidRPr="00750356">
        <w:rPr>
          <w:rFonts w:cs="Arial"/>
          <w:color w:val="auto"/>
          <w:spacing w:val="-4"/>
          <w:sz w:val="20"/>
          <w:szCs w:val="20"/>
          <w:u w:val="none"/>
          <w:lang w:val="en-US"/>
        </w:rPr>
        <w:t xml:space="preserve">Accounting Standard (TAS) no. </w:t>
      </w:r>
      <w:r w:rsidR="00640444" w:rsidRPr="00750356">
        <w:rPr>
          <w:rFonts w:cs="Arial"/>
          <w:color w:val="auto"/>
          <w:spacing w:val="-4"/>
          <w:sz w:val="20"/>
          <w:szCs w:val="20"/>
          <w:u w:val="none"/>
          <w:lang w:val="en-GB"/>
        </w:rPr>
        <w:t>34</w:t>
      </w:r>
      <w:r w:rsidRPr="00750356">
        <w:rPr>
          <w:rFonts w:cs="Arial"/>
          <w:color w:val="auto"/>
          <w:spacing w:val="-4"/>
          <w:sz w:val="20"/>
          <w:szCs w:val="20"/>
          <w:u w:val="none"/>
          <w:lang w:val="en-US"/>
        </w:rPr>
        <w:t xml:space="preserve">, </w:t>
      </w:r>
      <w:r w:rsidRPr="00750356">
        <w:rPr>
          <w:rFonts w:cs="Arial"/>
          <w:i/>
          <w:iCs/>
          <w:color w:val="auto"/>
          <w:spacing w:val="-4"/>
          <w:sz w:val="20"/>
          <w:szCs w:val="20"/>
          <w:u w:val="none"/>
          <w:lang w:val="en-US"/>
        </w:rPr>
        <w:t>Interim Financial Reporting</w:t>
      </w:r>
      <w:r w:rsidRPr="00750356">
        <w:rPr>
          <w:rFonts w:cs="Arial"/>
          <w:color w:val="auto"/>
          <w:spacing w:val="-4"/>
          <w:sz w:val="20"/>
          <w:szCs w:val="20"/>
          <w:u w:val="none"/>
          <w:lang w:val="en-US"/>
        </w:rPr>
        <w:t xml:space="preserve"> and other financial reporting requirements</w:t>
      </w:r>
      <w:r w:rsidRPr="00750356">
        <w:rPr>
          <w:rFonts w:cs="Arial"/>
          <w:color w:val="auto"/>
          <w:sz w:val="20"/>
          <w:szCs w:val="20"/>
          <w:u w:val="none"/>
          <w:lang w:val="en-US"/>
        </w:rPr>
        <w:t xml:space="preserve"> issued under the Securities and Exchange Act.</w:t>
      </w:r>
    </w:p>
    <w:p w14:paraId="14CCBE59" w14:textId="77777777" w:rsidR="00C70EF3" w:rsidRPr="00750356" w:rsidRDefault="00C70EF3" w:rsidP="005777D0">
      <w:pPr>
        <w:pStyle w:val="a"/>
        <w:ind w:right="0"/>
        <w:jc w:val="both"/>
        <w:rPr>
          <w:rFonts w:cs="Arial"/>
          <w:color w:val="auto"/>
          <w:sz w:val="20"/>
          <w:szCs w:val="20"/>
          <w:u w:val="none"/>
          <w:lang w:val="en-US"/>
        </w:rPr>
      </w:pPr>
    </w:p>
    <w:p w14:paraId="0DAF22B1" w14:textId="21CF38FC" w:rsidR="007936F2" w:rsidRPr="00750356" w:rsidRDefault="00C70EF3" w:rsidP="005777D0">
      <w:pPr>
        <w:pStyle w:val="a"/>
        <w:ind w:right="0"/>
        <w:jc w:val="both"/>
        <w:rPr>
          <w:rFonts w:cs="Arial"/>
          <w:color w:val="auto"/>
          <w:sz w:val="20"/>
          <w:szCs w:val="20"/>
          <w:u w:val="none"/>
          <w:lang w:val="en-US"/>
        </w:rPr>
      </w:pPr>
      <w:r w:rsidRPr="00750356">
        <w:rPr>
          <w:rFonts w:cs="Arial"/>
          <w:color w:val="auto"/>
          <w:sz w:val="20"/>
          <w:szCs w:val="20"/>
          <w:u w:val="none"/>
          <w:lang w:val="en-US"/>
        </w:rPr>
        <w:t>The</w:t>
      </w:r>
      <w:r w:rsidR="007936F2" w:rsidRPr="00750356">
        <w:rPr>
          <w:rFonts w:cs="Arial"/>
          <w:color w:val="auto"/>
          <w:sz w:val="20"/>
          <w:szCs w:val="20"/>
          <w:u w:val="none"/>
          <w:lang w:val="en-US"/>
        </w:rPr>
        <w:t xml:space="preserve"> interim financial information should be read in conjunction with the annual financial statements for the year ended </w:t>
      </w:r>
      <w:r w:rsidR="00640444" w:rsidRPr="00750356">
        <w:rPr>
          <w:rFonts w:cs="Arial"/>
          <w:color w:val="auto"/>
          <w:sz w:val="20"/>
          <w:szCs w:val="20"/>
          <w:u w:val="none"/>
          <w:lang w:val="en-GB"/>
        </w:rPr>
        <w:t>31</w:t>
      </w:r>
      <w:r w:rsidR="003E5140" w:rsidRPr="00750356">
        <w:rPr>
          <w:rFonts w:cs="Arial"/>
          <w:color w:val="auto"/>
          <w:sz w:val="20"/>
          <w:szCs w:val="20"/>
          <w:u w:val="none"/>
          <w:lang w:val="en-US"/>
        </w:rPr>
        <w:t xml:space="preserve"> December</w:t>
      </w:r>
      <w:r w:rsidR="007936F2" w:rsidRPr="00750356">
        <w:rPr>
          <w:rFonts w:cs="Arial"/>
          <w:color w:val="auto"/>
          <w:sz w:val="20"/>
          <w:szCs w:val="20"/>
          <w:u w:val="none"/>
          <w:lang w:val="en-US"/>
        </w:rPr>
        <w:t xml:space="preserve"> </w:t>
      </w:r>
      <w:r w:rsidR="00EC377D" w:rsidRPr="00750356">
        <w:rPr>
          <w:rFonts w:cs="Arial"/>
          <w:color w:val="auto"/>
          <w:sz w:val="20"/>
          <w:szCs w:val="20"/>
          <w:u w:val="none"/>
          <w:lang w:val="en-GB"/>
        </w:rPr>
        <w:t>2022</w:t>
      </w:r>
      <w:r w:rsidR="007936F2" w:rsidRPr="00750356">
        <w:rPr>
          <w:rFonts w:cs="Arial"/>
          <w:color w:val="auto"/>
          <w:sz w:val="20"/>
          <w:szCs w:val="20"/>
          <w:u w:val="none"/>
          <w:lang w:val="en-US"/>
        </w:rPr>
        <w:t>.</w:t>
      </w:r>
    </w:p>
    <w:p w14:paraId="12D2A949" w14:textId="77777777" w:rsidR="007936F2" w:rsidRPr="00750356" w:rsidRDefault="007936F2" w:rsidP="005777D0">
      <w:pPr>
        <w:pStyle w:val="a"/>
        <w:ind w:right="0"/>
        <w:jc w:val="both"/>
        <w:rPr>
          <w:rFonts w:cs="Arial"/>
          <w:color w:val="auto"/>
          <w:sz w:val="20"/>
          <w:szCs w:val="20"/>
          <w:u w:val="none"/>
          <w:lang w:val="en-US"/>
        </w:rPr>
      </w:pPr>
    </w:p>
    <w:p w14:paraId="36B505D9" w14:textId="77777777" w:rsidR="00E81AD9" w:rsidRPr="00750356" w:rsidRDefault="00E44587" w:rsidP="005777D0">
      <w:pPr>
        <w:pStyle w:val="a"/>
        <w:ind w:right="0"/>
        <w:jc w:val="both"/>
        <w:rPr>
          <w:rFonts w:cs="Arial"/>
          <w:color w:val="auto"/>
          <w:sz w:val="20"/>
          <w:szCs w:val="20"/>
          <w:u w:val="none"/>
          <w:lang w:val="en-US"/>
        </w:rPr>
      </w:pPr>
      <w:r w:rsidRPr="00750356">
        <w:rPr>
          <w:rFonts w:cs="Arial"/>
          <w:color w:val="auto"/>
          <w:sz w:val="20"/>
          <w:szCs w:val="20"/>
          <w:u w:val="none"/>
          <w:lang w:val="en-US"/>
        </w:rPr>
        <w:t>An English version of the</w:t>
      </w:r>
      <w:r w:rsidR="00C70EF3" w:rsidRPr="00750356">
        <w:rPr>
          <w:rFonts w:cs="Arial"/>
          <w:color w:val="auto"/>
          <w:sz w:val="20"/>
          <w:szCs w:val="20"/>
          <w:u w:val="none"/>
          <w:lang w:val="en-US"/>
        </w:rPr>
        <w:t>se</w:t>
      </w:r>
      <w:r w:rsidRPr="00750356">
        <w:rPr>
          <w:rFonts w:cs="Arial"/>
          <w:color w:val="auto"/>
          <w:sz w:val="20"/>
          <w:szCs w:val="20"/>
          <w:u w:val="none"/>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9AE35BD" w14:textId="77777777" w:rsidR="000A01FD" w:rsidRPr="00750356" w:rsidRDefault="000A01FD" w:rsidP="005777D0">
      <w:pPr>
        <w:pStyle w:val="a"/>
        <w:ind w:right="0"/>
        <w:jc w:val="both"/>
        <w:rPr>
          <w:rFonts w:cs="Arial"/>
          <w:color w:val="auto"/>
          <w:sz w:val="20"/>
          <w:szCs w:val="20"/>
          <w:u w:val="none"/>
          <w:lang w:val="en-US"/>
        </w:rPr>
      </w:pPr>
    </w:p>
    <w:p w14:paraId="714E409D" w14:textId="77777777" w:rsidR="005777D0" w:rsidRPr="00750356" w:rsidRDefault="005777D0" w:rsidP="005777D0">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750356" w14:paraId="11BBEA63" w14:textId="77777777" w:rsidTr="00B62AA3">
        <w:trPr>
          <w:trHeight w:val="400"/>
        </w:trPr>
        <w:tc>
          <w:tcPr>
            <w:tcW w:w="9029" w:type="dxa"/>
            <w:shd w:val="clear" w:color="auto" w:fill="FFA543"/>
            <w:vAlign w:val="center"/>
          </w:tcPr>
          <w:p w14:paraId="2A657811" w14:textId="1C1546EE" w:rsidR="00CF5E83" w:rsidRPr="00750356" w:rsidRDefault="00640444" w:rsidP="005777D0">
            <w:pPr>
              <w:tabs>
                <w:tab w:val="left" w:pos="432"/>
              </w:tabs>
              <w:ind w:left="432" w:hanging="432"/>
              <w:jc w:val="thaiDistribute"/>
              <w:rPr>
                <w:rFonts w:eastAsia="Arial Unicode MS" w:cs="Arial"/>
                <w:b/>
                <w:bCs/>
                <w:color w:val="FFFFFF" w:themeColor="background1"/>
                <w:sz w:val="20"/>
                <w:szCs w:val="20"/>
                <w:u w:val="none"/>
                <w:cs/>
                <w:lang w:val="en-GB"/>
              </w:rPr>
            </w:pPr>
            <w:r w:rsidRPr="00750356">
              <w:rPr>
                <w:rFonts w:eastAsia="Arial Unicode MS" w:cs="Arial"/>
                <w:b/>
                <w:bCs/>
                <w:color w:val="FFFFFF" w:themeColor="background1"/>
                <w:sz w:val="20"/>
                <w:szCs w:val="20"/>
                <w:u w:val="none"/>
                <w:lang w:val="en-GB"/>
              </w:rPr>
              <w:t>2</w:t>
            </w:r>
            <w:r w:rsidR="00CF5E83" w:rsidRPr="00750356">
              <w:rPr>
                <w:rFonts w:eastAsia="Arial Unicode MS" w:cs="Arial"/>
                <w:b/>
                <w:bCs/>
                <w:color w:val="FFFFFF" w:themeColor="background1"/>
                <w:sz w:val="20"/>
                <w:szCs w:val="20"/>
                <w:u w:val="none"/>
                <w:lang w:val="en-GB"/>
              </w:rPr>
              <w:tab/>
            </w:r>
            <w:r w:rsidR="00CF5E83" w:rsidRPr="00750356">
              <w:rPr>
                <w:rFonts w:cs="Arial"/>
                <w:b/>
                <w:bCs/>
                <w:color w:val="FFFFFF" w:themeColor="background1"/>
                <w:sz w:val="20"/>
                <w:szCs w:val="20"/>
                <w:u w:val="none"/>
                <w:lang w:val="en-GB"/>
              </w:rPr>
              <w:t>Accounting policies</w:t>
            </w:r>
          </w:p>
        </w:tc>
      </w:tr>
    </w:tbl>
    <w:p w14:paraId="711B9301" w14:textId="77777777" w:rsidR="00CF5E83" w:rsidRPr="00750356" w:rsidRDefault="00CF5E83" w:rsidP="00BD4C85">
      <w:pPr>
        <w:pStyle w:val="a"/>
        <w:ind w:right="0"/>
        <w:jc w:val="both"/>
        <w:rPr>
          <w:rFonts w:cs="Arial"/>
          <w:color w:val="auto"/>
          <w:sz w:val="20"/>
          <w:szCs w:val="20"/>
          <w:u w:val="none"/>
          <w:lang w:val="en-US"/>
        </w:rPr>
      </w:pPr>
    </w:p>
    <w:p w14:paraId="3A7E3CA1" w14:textId="674DDA92" w:rsidR="00646EE1" w:rsidRPr="00750356" w:rsidRDefault="00FE2A81" w:rsidP="00BD4C85">
      <w:pPr>
        <w:pStyle w:val="a"/>
        <w:ind w:right="0"/>
        <w:jc w:val="both"/>
        <w:rPr>
          <w:rFonts w:cs="Arial"/>
          <w:color w:val="auto"/>
          <w:sz w:val="20"/>
          <w:szCs w:val="20"/>
          <w:u w:val="none"/>
          <w:lang w:val="en-US"/>
        </w:rPr>
      </w:pPr>
      <w:r w:rsidRPr="00750356">
        <w:rPr>
          <w:rFonts w:cs="Arial"/>
          <w:color w:val="auto"/>
          <w:sz w:val="20"/>
          <w:szCs w:val="20"/>
          <w:u w:val="none"/>
          <w:lang w:val="en-US"/>
        </w:rPr>
        <w:t xml:space="preserve">The accounting policies used in the preparation of the interim financial information are consistent with </w:t>
      </w:r>
      <w:r w:rsidRPr="00750356">
        <w:rPr>
          <w:rFonts w:cs="Arial"/>
          <w:color w:val="auto"/>
          <w:spacing w:val="-5"/>
          <w:sz w:val="20"/>
          <w:szCs w:val="20"/>
          <w:u w:val="none"/>
          <w:lang w:val="en-US"/>
        </w:rPr>
        <w:t xml:space="preserve">those used in the annual financial statements for the year ended </w:t>
      </w:r>
      <w:r w:rsidR="00640444" w:rsidRPr="00750356">
        <w:rPr>
          <w:rFonts w:cs="Arial"/>
          <w:color w:val="auto"/>
          <w:spacing w:val="-5"/>
          <w:sz w:val="20"/>
          <w:szCs w:val="20"/>
          <w:u w:val="none"/>
          <w:lang w:val="en-GB"/>
        </w:rPr>
        <w:t>31</w:t>
      </w:r>
      <w:r w:rsidRPr="00750356">
        <w:rPr>
          <w:rFonts w:cs="Arial"/>
          <w:color w:val="auto"/>
          <w:spacing w:val="-5"/>
          <w:sz w:val="20"/>
          <w:szCs w:val="20"/>
          <w:u w:val="none"/>
          <w:lang w:val="en-US"/>
        </w:rPr>
        <w:t xml:space="preserve"> December </w:t>
      </w:r>
      <w:r w:rsidR="00EC377D" w:rsidRPr="00750356">
        <w:rPr>
          <w:rFonts w:cs="Arial"/>
          <w:color w:val="auto"/>
          <w:spacing w:val="-5"/>
          <w:sz w:val="20"/>
          <w:szCs w:val="20"/>
          <w:u w:val="none"/>
          <w:lang w:val="en-GB"/>
        </w:rPr>
        <w:t>2022</w:t>
      </w:r>
      <w:r w:rsidRPr="00750356">
        <w:rPr>
          <w:rFonts w:cs="Arial"/>
          <w:color w:val="auto"/>
          <w:sz w:val="20"/>
          <w:szCs w:val="20"/>
          <w:u w:val="none"/>
          <w:lang w:val="en-US"/>
        </w:rPr>
        <w:t>.</w:t>
      </w:r>
      <w:r w:rsidR="00C15481" w:rsidRPr="00750356">
        <w:rPr>
          <w:rFonts w:cs="Arial"/>
          <w:color w:val="auto"/>
          <w:sz w:val="20"/>
          <w:szCs w:val="20"/>
          <w:u w:val="none"/>
          <w:cs/>
          <w:lang w:val="en-US"/>
        </w:rPr>
        <w:t xml:space="preserve"> </w:t>
      </w:r>
      <w:r w:rsidR="00C15481" w:rsidRPr="00750356">
        <w:rPr>
          <w:rFonts w:cs="Arial"/>
          <w:color w:val="auto"/>
          <w:sz w:val="20"/>
          <w:szCs w:val="20"/>
          <w:u w:val="none"/>
          <w:lang w:val="en-US"/>
        </w:rPr>
        <w:t xml:space="preserve">The </w:t>
      </w:r>
      <w:r w:rsidR="00C15481" w:rsidRPr="00750356">
        <w:rPr>
          <w:rFonts w:cs="Arial"/>
          <w:color w:val="auto"/>
          <w:sz w:val="20"/>
          <w:szCs w:val="20"/>
          <w:u w:val="none"/>
          <w:lang w:val="en-GB"/>
        </w:rPr>
        <w:t>Group</w:t>
      </w:r>
      <w:r w:rsidR="00C15481" w:rsidRPr="00750356">
        <w:rPr>
          <w:rFonts w:cs="Arial"/>
          <w:color w:val="auto"/>
          <w:sz w:val="20"/>
          <w:szCs w:val="20"/>
          <w:u w:val="none"/>
          <w:lang w:val="en-US"/>
        </w:rPr>
        <w:t xml:space="preserve"> has </w:t>
      </w:r>
      <w:r w:rsidR="003A2AEA" w:rsidRPr="00750356">
        <w:rPr>
          <w:rFonts w:cs="Arial"/>
          <w:color w:val="auto"/>
          <w:sz w:val="20"/>
          <w:szCs w:val="20"/>
          <w:u w:val="none"/>
          <w:lang w:val="en-GB"/>
        </w:rPr>
        <w:t>applied</w:t>
      </w:r>
      <w:r w:rsidR="00C15481" w:rsidRPr="00750356">
        <w:rPr>
          <w:rFonts w:cs="Arial"/>
          <w:color w:val="auto"/>
          <w:sz w:val="20"/>
          <w:szCs w:val="20"/>
          <w:u w:val="none"/>
          <w:lang w:val="en-US"/>
        </w:rPr>
        <w:t xml:space="preserve"> </w:t>
      </w:r>
      <w:r w:rsidR="00AA61E4" w:rsidRPr="00750356">
        <w:rPr>
          <w:rFonts w:cs="Arial"/>
          <w:color w:val="auto"/>
          <w:sz w:val="20"/>
          <w:szCs w:val="20"/>
          <w:u w:val="none"/>
          <w:lang w:val="en-US"/>
        </w:rPr>
        <w:t>addition accounting policies used in the preparation</w:t>
      </w:r>
      <w:r w:rsidR="00C15481" w:rsidRPr="00750356">
        <w:rPr>
          <w:rFonts w:cs="Arial"/>
          <w:color w:val="auto"/>
          <w:sz w:val="20"/>
          <w:szCs w:val="20"/>
          <w:u w:val="none"/>
          <w:lang w:val="en-US"/>
        </w:rPr>
        <w:t xml:space="preserve"> </w:t>
      </w:r>
      <w:r w:rsidR="00AA61E4" w:rsidRPr="00750356">
        <w:rPr>
          <w:rFonts w:cs="Arial"/>
          <w:color w:val="auto"/>
          <w:sz w:val="20"/>
          <w:szCs w:val="20"/>
          <w:u w:val="none"/>
          <w:lang w:val="en-US"/>
        </w:rPr>
        <w:t>as follows:</w:t>
      </w:r>
      <w:r w:rsidR="003A2AEA" w:rsidRPr="00750356">
        <w:rPr>
          <w:rFonts w:cs="Arial"/>
          <w:color w:val="auto"/>
          <w:sz w:val="20"/>
          <w:szCs w:val="20"/>
          <w:u w:val="none"/>
          <w:lang w:val="en-US"/>
        </w:rPr>
        <w:t xml:space="preserve"> </w:t>
      </w:r>
    </w:p>
    <w:p w14:paraId="70D6E94B" w14:textId="7FC0CF30" w:rsidR="00C15481" w:rsidRPr="00750356" w:rsidRDefault="00C15481" w:rsidP="00BD4C85">
      <w:pPr>
        <w:pStyle w:val="a"/>
        <w:ind w:right="0"/>
        <w:jc w:val="both"/>
        <w:rPr>
          <w:rFonts w:cs="Arial"/>
          <w:color w:val="auto"/>
          <w:sz w:val="20"/>
          <w:szCs w:val="20"/>
          <w:u w:val="none"/>
          <w:lang w:val="en-US"/>
        </w:rPr>
      </w:pPr>
    </w:p>
    <w:p w14:paraId="22D968D7" w14:textId="7C7EEA3F" w:rsidR="00C15481" w:rsidRPr="00750356" w:rsidRDefault="00C15481" w:rsidP="00BD4C85">
      <w:pPr>
        <w:pStyle w:val="a"/>
        <w:ind w:right="0"/>
        <w:jc w:val="both"/>
        <w:rPr>
          <w:rFonts w:eastAsia="Times New Roman" w:cs="Arial"/>
          <w:b/>
          <w:bCs/>
          <w:color w:val="CF4A02"/>
          <w:sz w:val="20"/>
          <w:szCs w:val="20"/>
          <w:u w:val="none"/>
          <w:lang w:val="en-US"/>
        </w:rPr>
      </w:pPr>
      <w:r w:rsidRPr="00750356">
        <w:rPr>
          <w:rFonts w:eastAsia="Times New Roman" w:cs="Arial"/>
          <w:b/>
          <w:bCs/>
          <w:color w:val="CF4A02"/>
          <w:sz w:val="20"/>
          <w:szCs w:val="20"/>
          <w:u w:val="none"/>
          <w:lang w:val="en-US"/>
        </w:rPr>
        <w:t>Principal to consolidation</w:t>
      </w:r>
    </w:p>
    <w:p w14:paraId="59512E2B" w14:textId="77777777" w:rsidR="00C15481" w:rsidRPr="00750356" w:rsidRDefault="00C15481" w:rsidP="00BD4C85">
      <w:pPr>
        <w:pStyle w:val="a"/>
        <w:ind w:right="0"/>
        <w:jc w:val="both"/>
        <w:rPr>
          <w:rFonts w:cs="Arial"/>
          <w:color w:val="CF4A02"/>
          <w:sz w:val="18"/>
          <w:szCs w:val="18"/>
          <w:lang w:val="en-GB"/>
        </w:rPr>
      </w:pPr>
    </w:p>
    <w:p w14:paraId="2BED769D" w14:textId="1112749D" w:rsidR="00C15481" w:rsidRPr="00750356" w:rsidRDefault="00C15481" w:rsidP="005F45D8">
      <w:pPr>
        <w:pStyle w:val="a"/>
        <w:ind w:right="0"/>
        <w:jc w:val="both"/>
        <w:rPr>
          <w:rFonts w:eastAsia="Times New Roman" w:cs="Arial"/>
          <w:b/>
          <w:bCs/>
          <w:color w:val="CF4A02"/>
          <w:sz w:val="18"/>
          <w:szCs w:val="18"/>
          <w:u w:val="none"/>
          <w:lang w:val="en-US"/>
        </w:rPr>
      </w:pPr>
      <w:r w:rsidRPr="00750356">
        <w:rPr>
          <w:rFonts w:cs="Arial"/>
          <w:color w:val="CF4A02"/>
          <w:sz w:val="20"/>
          <w:szCs w:val="20"/>
          <w:u w:val="none"/>
          <w:lang w:val="en-GB"/>
        </w:rPr>
        <w:t>Subsidiaries</w:t>
      </w:r>
    </w:p>
    <w:p w14:paraId="68BC60C0" w14:textId="4BB4276C" w:rsidR="00C15481" w:rsidRPr="00750356" w:rsidRDefault="00C15481" w:rsidP="00BD4C85">
      <w:pPr>
        <w:pStyle w:val="a"/>
        <w:ind w:right="0"/>
        <w:jc w:val="both"/>
        <w:rPr>
          <w:rFonts w:cs="Arial"/>
          <w:color w:val="auto"/>
          <w:sz w:val="20"/>
          <w:szCs w:val="20"/>
          <w:u w:val="none"/>
          <w:lang w:val="en-GB"/>
        </w:rPr>
      </w:pPr>
    </w:p>
    <w:p w14:paraId="230012CE" w14:textId="62177438" w:rsidR="00C15481" w:rsidRPr="00750356" w:rsidRDefault="00C15481" w:rsidP="00974EA2">
      <w:pPr>
        <w:pStyle w:val="a"/>
        <w:ind w:right="0"/>
        <w:jc w:val="both"/>
        <w:rPr>
          <w:rFonts w:cs="Arial"/>
          <w:color w:val="auto"/>
          <w:sz w:val="20"/>
          <w:szCs w:val="20"/>
          <w:u w:val="none"/>
          <w:lang w:val="en-US"/>
        </w:rPr>
      </w:pPr>
      <w:r w:rsidRPr="00750356">
        <w:rPr>
          <w:rFonts w:cs="Arial"/>
          <w:color w:val="auto"/>
          <w:sz w:val="20"/>
          <w:szCs w:val="20"/>
          <w:u w:val="none"/>
          <w:lang w:val="en-US"/>
        </w:rPr>
        <w:t>Subsidiaries are all entities over which the Group has control. The Group controls an entity when</w:t>
      </w:r>
      <w:r w:rsidR="006E4E67" w:rsidRPr="00750356">
        <w:rPr>
          <w:rFonts w:cs="Arial"/>
          <w:color w:val="auto"/>
          <w:sz w:val="20"/>
          <w:szCs w:val="20"/>
          <w:u w:val="none"/>
          <w:lang w:val="en-US"/>
        </w:rPr>
        <w:t xml:space="preserve"> </w:t>
      </w:r>
      <w:r w:rsidRPr="00750356">
        <w:rPr>
          <w:rFonts w:cs="Arial"/>
          <w:color w:val="auto"/>
          <w:sz w:val="20"/>
          <w:szCs w:val="20"/>
          <w:u w:val="none"/>
          <w:lang w:val="en-US"/>
        </w:rPr>
        <w:t>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54DE3F4D" w14:textId="77777777" w:rsidR="00C15481" w:rsidRPr="00750356" w:rsidRDefault="00C15481" w:rsidP="00C15481">
      <w:pPr>
        <w:pStyle w:val="a"/>
        <w:rPr>
          <w:rFonts w:cs="Arial"/>
          <w:color w:val="auto"/>
          <w:sz w:val="20"/>
          <w:szCs w:val="20"/>
          <w:u w:val="none"/>
          <w:lang w:val="en-GB"/>
        </w:rPr>
      </w:pPr>
    </w:p>
    <w:p w14:paraId="6D2F5E56" w14:textId="634FD311" w:rsidR="00C15481" w:rsidRPr="00750356" w:rsidRDefault="00C15481" w:rsidP="00974EA2">
      <w:pPr>
        <w:jc w:val="both"/>
        <w:rPr>
          <w:rFonts w:cs="Arial"/>
          <w:color w:val="auto"/>
          <w:sz w:val="20"/>
          <w:szCs w:val="20"/>
          <w:u w:val="none"/>
          <w:lang w:val="en-GB"/>
        </w:rPr>
      </w:pPr>
      <w:r w:rsidRPr="00750356">
        <w:rPr>
          <w:rFonts w:cs="Arial"/>
          <w:color w:val="auto"/>
          <w:sz w:val="20"/>
          <w:szCs w:val="20"/>
          <w:u w:val="none"/>
          <w:lang w:val="en-GB"/>
        </w:rPr>
        <w:t>In the separate financial statements, investments in subsidiaries are accounted for using cost method. Historical cost also includes direct attributable costs of investment.</w:t>
      </w:r>
    </w:p>
    <w:p w14:paraId="6564B3BA" w14:textId="77777777" w:rsidR="003A2AEA" w:rsidRPr="00750356" w:rsidRDefault="003A2AEA" w:rsidP="00790C0E">
      <w:pPr>
        <w:pStyle w:val="a"/>
        <w:jc w:val="both"/>
        <w:rPr>
          <w:rFonts w:cs="Arial"/>
          <w:color w:val="auto"/>
          <w:sz w:val="20"/>
          <w:szCs w:val="20"/>
          <w:u w:val="none"/>
          <w:lang w:val="en-GB"/>
        </w:rPr>
      </w:pPr>
    </w:p>
    <w:p w14:paraId="177DEE21" w14:textId="150C959F" w:rsidR="003A2AEA" w:rsidRPr="00750356" w:rsidRDefault="003A2AEA" w:rsidP="005F45D8">
      <w:pPr>
        <w:pStyle w:val="a"/>
        <w:ind w:right="0"/>
        <w:jc w:val="both"/>
        <w:rPr>
          <w:rFonts w:eastAsia="Times New Roman" w:cs="Arial"/>
          <w:b/>
          <w:bCs/>
          <w:color w:val="CF4A02"/>
          <w:sz w:val="18"/>
          <w:szCs w:val="18"/>
          <w:u w:val="none"/>
          <w:lang w:val="en-US"/>
        </w:rPr>
      </w:pPr>
      <w:r w:rsidRPr="00750356">
        <w:rPr>
          <w:rFonts w:cs="Arial"/>
          <w:color w:val="CF4A02"/>
          <w:sz w:val="20"/>
          <w:szCs w:val="20"/>
          <w:u w:val="none"/>
          <w:lang w:val="en-GB"/>
        </w:rPr>
        <w:t>Intercompany transactions on consolidation</w:t>
      </w:r>
    </w:p>
    <w:p w14:paraId="55253144" w14:textId="77777777" w:rsidR="003A2AEA" w:rsidRPr="00750356" w:rsidRDefault="003A2AEA" w:rsidP="003A2AEA">
      <w:pPr>
        <w:pStyle w:val="a"/>
        <w:ind w:right="0"/>
        <w:jc w:val="both"/>
        <w:rPr>
          <w:rFonts w:cs="Arial"/>
          <w:color w:val="auto"/>
          <w:sz w:val="20"/>
          <w:szCs w:val="20"/>
          <w:u w:val="none"/>
          <w:lang w:val="en-GB"/>
        </w:rPr>
      </w:pPr>
    </w:p>
    <w:p w14:paraId="427E9348" w14:textId="11BF1113" w:rsidR="00CF5E83" w:rsidRPr="00750356" w:rsidRDefault="006E4E67" w:rsidP="006E4E67">
      <w:pPr>
        <w:jc w:val="both"/>
        <w:rPr>
          <w:rFonts w:cs="Arial"/>
          <w:color w:val="auto"/>
          <w:sz w:val="20"/>
          <w:szCs w:val="20"/>
          <w:u w:val="none"/>
          <w:lang w:val="en-GB"/>
        </w:rPr>
      </w:pPr>
      <w:r w:rsidRPr="00750356">
        <w:rPr>
          <w:rFonts w:cs="Arial"/>
          <w:color w:val="auto"/>
          <w:sz w:val="20"/>
          <w:szCs w:val="20"/>
          <w:u w:val="none"/>
          <w:lang w:val="en-GB"/>
        </w:rPr>
        <w:t>Intra-group transactions, balances and unrealised gains on transactions are eliminated. Unrealised</w:t>
      </w:r>
      <w:r w:rsidR="00974EA2" w:rsidRPr="00750356">
        <w:rPr>
          <w:rFonts w:cs="Arial"/>
          <w:color w:val="auto"/>
          <w:sz w:val="20"/>
          <w:szCs w:val="20"/>
          <w:u w:val="none"/>
          <w:lang w:val="en-GB"/>
        </w:rPr>
        <w:t xml:space="preserve"> </w:t>
      </w:r>
      <w:r w:rsidRPr="00750356">
        <w:rPr>
          <w:rFonts w:cs="Arial"/>
          <w:color w:val="auto"/>
          <w:sz w:val="20"/>
          <w:szCs w:val="20"/>
          <w:u w:val="none"/>
          <w:lang w:val="en-GB"/>
        </w:rPr>
        <w:t>gains on transactions between the Group and its associates and joint ventures are eliminated to the</w:t>
      </w:r>
      <w:r w:rsidR="00974EA2" w:rsidRPr="00750356">
        <w:rPr>
          <w:rFonts w:cs="Arial"/>
          <w:color w:val="auto"/>
          <w:sz w:val="20"/>
          <w:szCs w:val="20"/>
          <w:u w:val="none"/>
          <w:lang w:val="en-GB"/>
        </w:rPr>
        <w:t xml:space="preserve"> </w:t>
      </w:r>
      <w:r w:rsidRPr="00750356">
        <w:rPr>
          <w:rFonts w:cs="Arial"/>
          <w:color w:val="auto"/>
          <w:sz w:val="20"/>
          <w:szCs w:val="20"/>
          <w:u w:val="none"/>
          <w:lang w:val="en-GB"/>
        </w:rPr>
        <w:t>extent of the Group’s interest in the associates and joint ventures. Unrealised losses are also</w:t>
      </w:r>
      <w:r w:rsidR="00974EA2" w:rsidRPr="00750356">
        <w:rPr>
          <w:rFonts w:cs="Arial"/>
          <w:color w:val="auto"/>
          <w:sz w:val="20"/>
          <w:szCs w:val="20"/>
          <w:u w:val="none"/>
          <w:lang w:val="en-GB"/>
        </w:rPr>
        <w:t xml:space="preserve"> </w:t>
      </w:r>
      <w:r w:rsidRPr="00750356">
        <w:rPr>
          <w:rFonts w:cs="Arial"/>
          <w:color w:val="auto"/>
          <w:sz w:val="20"/>
          <w:szCs w:val="20"/>
          <w:u w:val="none"/>
          <w:lang w:val="en-GB"/>
        </w:rPr>
        <w:t>eliminated in the same manner unless the transaction provides evidence of an impairment of the asset</w:t>
      </w:r>
      <w:r w:rsidR="00974EA2" w:rsidRPr="00750356">
        <w:rPr>
          <w:rFonts w:cs="Arial"/>
          <w:color w:val="auto"/>
          <w:sz w:val="20"/>
          <w:szCs w:val="20"/>
          <w:u w:val="none"/>
          <w:lang w:val="en-GB"/>
        </w:rPr>
        <w:t xml:space="preserve"> </w:t>
      </w:r>
      <w:r w:rsidRPr="00750356">
        <w:rPr>
          <w:rFonts w:cs="Arial"/>
          <w:color w:val="auto"/>
          <w:sz w:val="20"/>
          <w:szCs w:val="20"/>
          <w:u w:val="none"/>
          <w:lang w:val="en-GB"/>
        </w:rPr>
        <w:t>transferred.</w:t>
      </w:r>
    </w:p>
    <w:p w14:paraId="39A59386" w14:textId="77777777" w:rsidR="006E4E67" w:rsidRPr="00750356" w:rsidRDefault="006E4E67" w:rsidP="006E4E67">
      <w:pPr>
        <w:jc w:val="both"/>
        <w:rPr>
          <w:rFonts w:cs="Arial"/>
          <w:color w:val="auto"/>
          <w:sz w:val="20"/>
          <w:szCs w:val="20"/>
          <w:u w:val="none"/>
          <w:lang w:val="en-GB"/>
        </w:rPr>
      </w:pPr>
    </w:p>
    <w:p w14:paraId="64E857D5" w14:textId="4A5880DD" w:rsidR="00E653E4" w:rsidRPr="00750356" w:rsidRDefault="00E653E4" w:rsidP="00BD4C85">
      <w:pPr>
        <w:jc w:val="both"/>
        <w:rPr>
          <w:rFonts w:cs="Arial"/>
          <w:color w:val="auto"/>
          <w:sz w:val="20"/>
          <w:szCs w:val="20"/>
          <w:u w:val="none"/>
          <w:lang w:val="en-GB"/>
        </w:rPr>
      </w:pPr>
      <w:r w:rsidRPr="00750356">
        <w:rPr>
          <w:rFonts w:cs="Arial"/>
          <w:color w:val="auto"/>
          <w:sz w:val="20"/>
          <w:szCs w:val="20"/>
          <w:u w:val="none"/>
          <w:lang w:val="en-GB"/>
        </w:rPr>
        <w:t xml:space="preserve">New and amended Thai Financial Reporting Standards effective for the accounting periods beginning on or after </w:t>
      </w:r>
      <w:r w:rsidR="00640444" w:rsidRPr="00750356">
        <w:rPr>
          <w:rFonts w:cs="Arial"/>
          <w:color w:val="auto"/>
          <w:sz w:val="20"/>
          <w:szCs w:val="20"/>
          <w:u w:val="none"/>
          <w:lang w:val="en-GB"/>
        </w:rPr>
        <w:t>1</w:t>
      </w:r>
      <w:r w:rsidRPr="00750356">
        <w:rPr>
          <w:rFonts w:cs="Arial"/>
          <w:color w:val="auto"/>
          <w:sz w:val="20"/>
          <w:szCs w:val="20"/>
          <w:u w:val="none"/>
          <w:lang w:val="en-GB"/>
        </w:rPr>
        <w:t xml:space="preserve"> January </w:t>
      </w:r>
      <w:r w:rsidR="00EC377D" w:rsidRPr="00750356">
        <w:rPr>
          <w:rFonts w:cs="Arial"/>
          <w:color w:val="auto"/>
          <w:sz w:val="20"/>
          <w:szCs w:val="20"/>
          <w:u w:val="none"/>
          <w:lang w:val="en-GB"/>
        </w:rPr>
        <w:t>2023</w:t>
      </w:r>
      <w:r w:rsidRPr="00750356">
        <w:rPr>
          <w:rFonts w:cs="Arial"/>
          <w:color w:val="auto"/>
          <w:sz w:val="20"/>
          <w:szCs w:val="20"/>
          <w:u w:val="none"/>
          <w:lang w:val="en-GB"/>
        </w:rPr>
        <w:t xml:space="preserve"> do not have material impact on the </w:t>
      </w:r>
      <w:r w:rsidR="006E033D" w:rsidRPr="00750356">
        <w:rPr>
          <w:rFonts w:cs="Arial"/>
          <w:color w:val="auto"/>
          <w:sz w:val="20"/>
          <w:szCs w:val="25"/>
          <w:u w:val="none"/>
          <w:lang w:val="en-US"/>
        </w:rPr>
        <w:t>Group</w:t>
      </w:r>
      <w:r w:rsidRPr="00750356">
        <w:rPr>
          <w:rFonts w:cs="Arial"/>
          <w:color w:val="auto"/>
          <w:sz w:val="20"/>
          <w:szCs w:val="20"/>
          <w:u w:val="none"/>
          <w:lang w:val="en-GB"/>
        </w:rPr>
        <w:t>.</w:t>
      </w:r>
    </w:p>
    <w:p w14:paraId="4ECA13BD" w14:textId="771F3C00" w:rsidR="00D50A60" w:rsidRPr="00750356" w:rsidRDefault="00D50A60" w:rsidP="00BD4C85">
      <w:pPr>
        <w:jc w:val="both"/>
        <w:rPr>
          <w:rFonts w:cs="Arial"/>
          <w:color w:val="auto"/>
          <w:sz w:val="20"/>
          <w:szCs w:val="20"/>
          <w:u w:val="none"/>
          <w:lang w:val="en-GB"/>
        </w:rPr>
      </w:pPr>
    </w:p>
    <w:p w14:paraId="044DD0DA" w14:textId="77777777" w:rsidR="00D50A60" w:rsidRPr="00750356" w:rsidRDefault="00D50A60" w:rsidP="00BD4C85">
      <w:pPr>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D50A60" w:rsidRPr="00750356" w14:paraId="0D6932F2" w14:textId="77777777" w:rsidTr="0006004C">
        <w:trPr>
          <w:trHeight w:val="400"/>
        </w:trPr>
        <w:tc>
          <w:tcPr>
            <w:tcW w:w="9029" w:type="dxa"/>
            <w:shd w:val="clear" w:color="auto" w:fill="FFA543"/>
            <w:vAlign w:val="center"/>
          </w:tcPr>
          <w:p w14:paraId="42D2007A" w14:textId="6DDF7351" w:rsidR="00D50A60" w:rsidRPr="00750356" w:rsidRDefault="00640444" w:rsidP="0006004C">
            <w:pPr>
              <w:pStyle w:val="a"/>
              <w:ind w:left="432" w:right="0" w:hanging="432"/>
              <w:jc w:val="thaiDistribute"/>
              <w:rPr>
                <w:rFonts w:cs="Arial"/>
                <w:b/>
                <w:bCs/>
                <w:color w:val="FFFFFF" w:themeColor="background1"/>
                <w:sz w:val="20"/>
                <w:szCs w:val="20"/>
                <w:u w:val="none"/>
                <w:cs/>
                <w:lang w:val="en-US"/>
              </w:rPr>
            </w:pPr>
            <w:r w:rsidRPr="00750356">
              <w:rPr>
                <w:rFonts w:eastAsia="Arial Unicode MS" w:cs="Arial"/>
                <w:b/>
                <w:bCs/>
                <w:color w:val="FFFFFF" w:themeColor="background1"/>
                <w:sz w:val="20"/>
                <w:szCs w:val="20"/>
                <w:u w:val="none"/>
                <w:lang w:val="en-GB"/>
              </w:rPr>
              <w:t>3</w:t>
            </w:r>
            <w:r w:rsidR="00D50A60" w:rsidRPr="00750356">
              <w:rPr>
                <w:rFonts w:eastAsia="Arial Unicode MS" w:cs="Arial"/>
                <w:b/>
                <w:bCs/>
                <w:color w:val="FFFFFF" w:themeColor="background1"/>
                <w:sz w:val="20"/>
                <w:szCs w:val="20"/>
                <w:u w:val="none"/>
                <w:lang w:val="en-GB"/>
              </w:rPr>
              <w:tab/>
            </w:r>
            <w:r w:rsidR="00A82144" w:rsidRPr="00750356">
              <w:rPr>
                <w:rFonts w:eastAsia="Arial Unicode MS" w:cs="Arial"/>
                <w:b/>
                <w:bCs/>
                <w:color w:val="FFFFFF" w:themeColor="background1"/>
                <w:sz w:val="20"/>
                <w:szCs w:val="20"/>
                <w:u w:val="none"/>
                <w:lang w:val="en-GB"/>
              </w:rPr>
              <w:t>Accounting estimates</w:t>
            </w:r>
          </w:p>
        </w:tc>
      </w:tr>
    </w:tbl>
    <w:p w14:paraId="17D4339A" w14:textId="77777777" w:rsidR="00D50A60" w:rsidRPr="00750356" w:rsidRDefault="00D50A60" w:rsidP="00D50A60">
      <w:pPr>
        <w:pStyle w:val="a"/>
        <w:ind w:right="0"/>
        <w:jc w:val="thaiDistribute"/>
        <w:rPr>
          <w:rFonts w:cs="Arial"/>
          <w:color w:val="auto"/>
          <w:sz w:val="20"/>
          <w:szCs w:val="20"/>
          <w:u w:val="none"/>
          <w:lang w:val="en-US"/>
        </w:rPr>
      </w:pPr>
    </w:p>
    <w:p w14:paraId="42CC4B93" w14:textId="77777777" w:rsidR="00D50A60" w:rsidRPr="00750356" w:rsidRDefault="00D50A60" w:rsidP="00D50A60">
      <w:pPr>
        <w:pStyle w:val="a"/>
        <w:ind w:right="0"/>
        <w:jc w:val="thaiDistribute"/>
        <w:rPr>
          <w:rFonts w:cs="Arial"/>
          <w:color w:val="auto"/>
          <w:sz w:val="20"/>
          <w:szCs w:val="20"/>
          <w:u w:val="none"/>
          <w:lang w:val="en-US"/>
        </w:rPr>
      </w:pPr>
      <w:r w:rsidRPr="00750356">
        <w:rPr>
          <w:rFonts w:cs="Arial"/>
          <w:color w:val="auto"/>
          <w:sz w:val="20"/>
          <w:szCs w:val="20"/>
          <w:u w:val="none"/>
          <w:lang w:val="en-US"/>
        </w:rPr>
        <w:t xml:space="preserve">The preparation of interim financial information requires management to make judgements, estimates and assumptions that affect the application of accounting policies and the reported </w:t>
      </w:r>
      <w:r w:rsidRPr="00750356">
        <w:rPr>
          <w:rFonts w:cs="Arial"/>
          <w:color w:val="auto"/>
          <w:spacing w:val="-4"/>
          <w:sz w:val="20"/>
          <w:szCs w:val="20"/>
          <w:u w:val="none"/>
          <w:lang w:val="en-US"/>
        </w:rPr>
        <w:t>amounts of assets and liabilities, income and expense. Actual results may differ from these estimates.</w:t>
      </w:r>
    </w:p>
    <w:p w14:paraId="3ED3A3DD" w14:textId="77777777" w:rsidR="00E653E4" w:rsidRPr="00750356" w:rsidRDefault="00E653E4" w:rsidP="00BD4C85">
      <w:pPr>
        <w:jc w:val="both"/>
        <w:rPr>
          <w:rFonts w:cs="Arial"/>
          <w:color w:val="auto"/>
          <w:sz w:val="20"/>
          <w:szCs w:val="20"/>
          <w:u w:val="none"/>
          <w:lang w:val="en-GB"/>
        </w:rPr>
      </w:pPr>
    </w:p>
    <w:p w14:paraId="7E4C4FDB" w14:textId="77777777" w:rsidR="00CB3E4D" w:rsidRPr="00750356" w:rsidRDefault="00CB3E4D" w:rsidP="00BD4C85">
      <w:pPr>
        <w:jc w:val="both"/>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750356" w14:paraId="4BBDF4F8" w14:textId="77777777" w:rsidTr="00B62AA3">
        <w:trPr>
          <w:trHeight w:val="400"/>
        </w:trPr>
        <w:tc>
          <w:tcPr>
            <w:tcW w:w="9029" w:type="dxa"/>
            <w:shd w:val="clear" w:color="auto" w:fill="FFA543"/>
            <w:vAlign w:val="center"/>
          </w:tcPr>
          <w:p w14:paraId="0CE5175D" w14:textId="2F04B419" w:rsidR="00CF5E83" w:rsidRPr="00750356" w:rsidRDefault="00640444" w:rsidP="005777D0">
            <w:pPr>
              <w:pStyle w:val="a"/>
              <w:ind w:left="432" w:right="0" w:hanging="432"/>
              <w:jc w:val="thaiDistribute"/>
              <w:rPr>
                <w:rFonts w:cs="Arial"/>
                <w:b/>
                <w:bCs/>
                <w:color w:val="FFFFFF" w:themeColor="background1"/>
                <w:sz w:val="20"/>
                <w:szCs w:val="20"/>
                <w:u w:val="none"/>
                <w:cs/>
                <w:lang w:val="en-US"/>
              </w:rPr>
            </w:pPr>
            <w:r w:rsidRPr="00750356">
              <w:rPr>
                <w:rFonts w:eastAsia="Arial Unicode MS" w:cs="Arial"/>
                <w:b/>
                <w:bCs/>
                <w:color w:val="FFFFFF" w:themeColor="background1"/>
                <w:sz w:val="20"/>
                <w:szCs w:val="20"/>
                <w:u w:val="none"/>
                <w:lang w:val="en-GB"/>
              </w:rPr>
              <w:t>4</w:t>
            </w:r>
            <w:r w:rsidR="00CF5E83" w:rsidRPr="00750356">
              <w:rPr>
                <w:rFonts w:eastAsia="Arial Unicode MS" w:cs="Arial"/>
                <w:b/>
                <w:bCs/>
                <w:color w:val="FFFFFF" w:themeColor="background1"/>
                <w:sz w:val="20"/>
                <w:szCs w:val="20"/>
                <w:u w:val="none"/>
                <w:lang w:val="en-GB"/>
              </w:rPr>
              <w:tab/>
            </w:r>
            <w:r w:rsidR="00CF5E83" w:rsidRPr="00750356">
              <w:rPr>
                <w:rFonts w:cs="Arial"/>
                <w:b/>
                <w:bCs/>
                <w:color w:val="FFFFFF" w:themeColor="background1"/>
                <w:sz w:val="20"/>
                <w:szCs w:val="20"/>
                <w:u w:val="none"/>
                <w:lang w:val="en-GB"/>
              </w:rPr>
              <w:t>Segment information</w:t>
            </w:r>
          </w:p>
        </w:tc>
      </w:tr>
    </w:tbl>
    <w:p w14:paraId="62E33C5B" w14:textId="77777777" w:rsidR="00E95100" w:rsidRPr="00750356" w:rsidRDefault="00E95100" w:rsidP="005777D0">
      <w:pPr>
        <w:pStyle w:val="a"/>
        <w:ind w:right="0"/>
        <w:jc w:val="both"/>
        <w:rPr>
          <w:rFonts w:cs="Arial"/>
          <w:color w:val="auto"/>
          <w:spacing w:val="-4"/>
          <w:sz w:val="20"/>
          <w:szCs w:val="20"/>
          <w:u w:val="none"/>
          <w:lang w:val="en-US"/>
        </w:rPr>
      </w:pPr>
    </w:p>
    <w:p w14:paraId="2457589D" w14:textId="77777777" w:rsidR="00790C0E" w:rsidRDefault="00035433" w:rsidP="00B801BC">
      <w:pPr>
        <w:pStyle w:val="a"/>
        <w:ind w:right="0"/>
        <w:jc w:val="both"/>
        <w:rPr>
          <w:rFonts w:cs="Arial"/>
          <w:color w:val="auto"/>
          <w:sz w:val="20"/>
          <w:szCs w:val="20"/>
          <w:u w:val="none"/>
          <w:lang w:val="en-GB"/>
        </w:rPr>
      </w:pPr>
      <w:r w:rsidRPr="00750356">
        <w:rPr>
          <w:rFonts w:cs="Arial"/>
          <w:color w:val="auto"/>
          <w:spacing w:val="-2"/>
          <w:sz w:val="20"/>
          <w:szCs w:val="20"/>
          <w:u w:val="none"/>
          <w:lang w:val="en-US"/>
        </w:rPr>
        <w:t xml:space="preserve">The </w:t>
      </w:r>
      <w:r w:rsidR="00C15481" w:rsidRPr="00750356">
        <w:rPr>
          <w:rFonts w:cs="Arial"/>
          <w:color w:val="auto"/>
          <w:spacing w:val="-2"/>
          <w:sz w:val="20"/>
          <w:szCs w:val="20"/>
          <w:u w:val="none"/>
          <w:lang w:val="en-US"/>
        </w:rPr>
        <w:t>Group</w:t>
      </w:r>
      <w:r w:rsidRPr="00750356">
        <w:rPr>
          <w:rFonts w:cs="Arial"/>
          <w:color w:val="auto"/>
          <w:spacing w:val="-2"/>
          <w:sz w:val="20"/>
          <w:szCs w:val="20"/>
          <w:u w:val="none"/>
          <w:lang w:val="en-US"/>
        </w:rPr>
        <w:t xml:space="preserve"> does not present segment information.</w:t>
      </w:r>
      <w:r w:rsidRPr="00750356">
        <w:rPr>
          <w:rFonts w:cs="Arial"/>
          <w:color w:val="auto"/>
          <w:sz w:val="20"/>
          <w:szCs w:val="20"/>
          <w:u w:val="none"/>
          <w:lang w:val="en-US"/>
        </w:rPr>
        <w:t xml:space="preserve"> </w:t>
      </w:r>
      <w:r w:rsidRPr="00750356">
        <w:rPr>
          <w:rFonts w:cs="Arial"/>
          <w:color w:val="auto"/>
          <w:spacing w:val="-4"/>
          <w:sz w:val="20"/>
          <w:szCs w:val="20"/>
          <w:u w:val="none"/>
          <w:lang w:val="en-US"/>
        </w:rPr>
        <w:t xml:space="preserve">The </w:t>
      </w:r>
      <w:r w:rsidR="00AA61E4" w:rsidRPr="00750356">
        <w:rPr>
          <w:rFonts w:cs="Arial"/>
          <w:color w:val="auto"/>
          <w:spacing w:val="-4"/>
          <w:sz w:val="20"/>
          <w:szCs w:val="20"/>
          <w:u w:val="none"/>
          <w:lang w:val="en-US"/>
        </w:rPr>
        <w:t>Group’s main</w:t>
      </w:r>
      <w:r w:rsidRPr="00750356">
        <w:rPr>
          <w:rFonts w:cs="Arial"/>
          <w:color w:val="auto"/>
          <w:spacing w:val="-4"/>
          <w:sz w:val="20"/>
          <w:szCs w:val="20"/>
          <w:u w:val="none"/>
          <w:lang w:val="en-US"/>
        </w:rPr>
        <w:t xml:space="preserve"> business operations are trading and transforming the structural</w:t>
      </w:r>
      <w:r w:rsidRPr="00750356">
        <w:rPr>
          <w:rFonts w:cs="Arial"/>
          <w:color w:val="auto"/>
          <w:sz w:val="20"/>
          <w:szCs w:val="20"/>
          <w:u w:val="none"/>
          <w:lang w:val="en-US"/>
        </w:rPr>
        <w:t xml:space="preserve"> </w:t>
      </w:r>
      <w:r w:rsidRPr="00750356">
        <w:rPr>
          <w:rFonts w:cs="Arial"/>
          <w:color w:val="auto"/>
          <w:spacing w:val="-4"/>
          <w:sz w:val="20"/>
          <w:szCs w:val="20"/>
          <w:u w:val="none"/>
          <w:lang w:val="en-US"/>
        </w:rPr>
        <w:t xml:space="preserve">steel, plates and sheets which are fallen within the same product group and its </w:t>
      </w:r>
      <w:r w:rsidRPr="00790C0E">
        <w:rPr>
          <w:rFonts w:cs="Arial"/>
          <w:color w:val="auto"/>
          <w:spacing w:val="-4"/>
          <w:sz w:val="20"/>
          <w:szCs w:val="20"/>
          <w:u w:val="none"/>
          <w:lang w:val="en-US"/>
        </w:rPr>
        <w:t>products are mainly sold in domestic market.</w:t>
      </w:r>
      <w:r w:rsidR="003A2AEA" w:rsidRPr="00790C0E">
        <w:rPr>
          <w:rFonts w:cs="Arial"/>
          <w:color w:val="auto"/>
          <w:spacing w:val="-4"/>
          <w:sz w:val="20"/>
          <w:szCs w:val="20"/>
          <w:u w:val="none"/>
          <w:lang w:val="en-US"/>
        </w:rPr>
        <w:t xml:space="preserve"> Management considered</w:t>
      </w:r>
      <w:r w:rsidR="0056161C" w:rsidRPr="00790C0E">
        <w:rPr>
          <w:rFonts w:cs="Arial"/>
          <w:color w:val="auto"/>
          <w:spacing w:val="-4"/>
          <w:sz w:val="20"/>
          <w:szCs w:val="20"/>
          <w:u w:val="none"/>
          <w:lang w:val="en-US"/>
        </w:rPr>
        <w:t xml:space="preserve"> no change in segment information</w:t>
      </w:r>
      <w:r w:rsidR="0056161C" w:rsidRPr="00750356">
        <w:rPr>
          <w:rFonts w:cs="Arial"/>
          <w:color w:val="auto"/>
          <w:sz w:val="20"/>
          <w:szCs w:val="20"/>
          <w:u w:val="none"/>
          <w:cs/>
          <w:lang w:val="en-US"/>
        </w:rPr>
        <w:t xml:space="preserve"> </w:t>
      </w:r>
      <w:r w:rsidR="0056161C" w:rsidRPr="00750356">
        <w:rPr>
          <w:rFonts w:cs="Arial"/>
          <w:color w:val="auto"/>
          <w:sz w:val="20"/>
          <w:szCs w:val="20"/>
          <w:u w:val="none"/>
          <w:lang w:val="en-GB"/>
        </w:rPr>
        <w:t>meet condition follow Thai Financial Reporting Standard no.8</w:t>
      </w:r>
      <w:r w:rsidR="00AA61E4" w:rsidRPr="00750356">
        <w:rPr>
          <w:rFonts w:cs="Arial"/>
          <w:color w:val="auto"/>
          <w:sz w:val="20"/>
          <w:szCs w:val="20"/>
          <w:u w:val="none"/>
          <w:lang w:val="en-GB"/>
        </w:rPr>
        <w:t>.</w:t>
      </w:r>
    </w:p>
    <w:p w14:paraId="48850CFE" w14:textId="62C11534" w:rsidR="00B801BC" w:rsidRPr="00750356" w:rsidRDefault="00B801BC" w:rsidP="00B801BC">
      <w:pPr>
        <w:pStyle w:val="a"/>
        <w:ind w:right="0"/>
        <w:jc w:val="both"/>
        <w:rPr>
          <w:rFonts w:cs="Arial"/>
          <w:color w:val="auto"/>
          <w:sz w:val="20"/>
          <w:szCs w:val="20"/>
          <w:u w:val="none"/>
          <w:lang w:val="en-US"/>
        </w:rPr>
      </w:pPr>
      <w:r w:rsidRPr="00750356">
        <w:rPr>
          <w:rFonts w:cs="Arial"/>
          <w:color w:val="auto"/>
          <w:sz w:val="20"/>
          <w:szCs w:val="20"/>
          <w:u w:val="none"/>
          <w:lang w:val="en-US"/>
        </w:rPr>
        <w:br w:type="page"/>
      </w:r>
    </w:p>
    <w:p w14:paraId="332805A0" w14:textId="77777777" w:rsidR="00CB3E4D" w:rsidRPr="00790C0E" w:rsidRDefault="00CB3E4D" w:rsidP="005777D0">
      <w:pPr>
        <w:pStyle w:val="a"/>
        <w:ind w:right="0"/>
        <w:jc w:val="thaiDistribute"/>
        <w:rPr>
          <w:rFonts w:cs="Arial"/>
          <w:color w:val="auto"/>
          <w:sz w:val="20"/>
          <w:szCs w:val="20"/>
          <w:u w:val="none"/>
          <w:lang w:val="en-US"/>
        </w:rPr>
      </w:pPr>
    </w:p>
    <w:p w14:paraId="48A81299" w14:textId="77777777" w:rsidR="0056161C" w:rsidRPr="00790C0E" w:rsidRDefault="0056161C" w:rsidP="005777D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790C0E" w14:paraId="32E4F370" w14:textId="77777777" w:rsidTr="00B62AA3">
        <w:trPr>
          <w:trHeight w:val="400"/>
        </w:trPr>
        <w:tc>
          <w:tcPr>
            <w:tcW w:w="9029" w:type="dxa"/>
            <w:shd w:val="clear" w:color="auto" w:fill="FFA543"/>
            <w:vAlign w:val="center"/>
          </w:tcPr>
          <w:p w14:paraId="4EB939A3" w14:textId="32EFA273" w:rsidR="00CF5E83" w:rsidRPr="00790C0E" w:rsidRDefault="00640444" w:rsidP="005777D0">
            <w:pPr>
              <w:pStyle w:val="a"/>
              <w:ind w:left="432" w:right="0" w:hanging="432"/>
              <w:jc w:val="thaiDistribute"/>
              <w:rPr>
                <w:rFonts w:cs="Arial"/>
                <w:b/>
                <w:bCs/>
                <w:color w:val="FFFFFF" w:themeColor="background1"/>
                <w:sz w:val="20"/>
                <w:szCs w:val="20"/>
                <w:u w:val="none"/>
                <w:cs/>
                <w:lang w:val="en-US"/>
              </w:rPr>
            </w:pPr>
            <w:r w:rsidRPr="00790C0E">
              <w:rPr>
                <w:rFonts w:eastAsia="Arial Unicode MS" w:cs="Arial"/>
                <w:b/>
                <w:bCs/>
                <w:color w:val="FFFFFF" w:themeColor="background1"/>
                <w:sz w:val="20"/>
                <w:szCs w:val="20"/>
                <w:u w:val="none"/>
                <w:lang w:val="en-GB"/>
              </w:rPr>
              <w:t>5</w:t>
            </w:r>
            <w:r w:rsidR="00CF5E83" w:rsidRPr="00790C0E">
              <w:rPr>
                <w:rFonts w:eastAsia="Arial Unicode MS" w:cs="Arial"/>
                <w:b/>
                <w:bCs/>
                <w:color w:val="FFFFFF" w:themeColor="background1"/>
                <w:sz w:val="20"/>
                <w:szCs w:val="20"/>
                <w:u w:val="none"/>
                <w:lang w:val="en-GB"/>
              </w:rPr>
              <w:tab/>
            </w:r>
            <w:r w:rsidR="00CF5E83" w:rsidRPr="00790C0E">
              <w:rPr>
                <w:rFonts w:cs="Arial"/>
                <w:b/>
                <w:bCs/>
                <w:color w:val="FFFFFF" w:themeColor="background1"/>
                <w:sz w:val="20"/>
                <w:szCs w:val="20"/>
                <w:u w:val="none"/>
                <w:lang w:val="en-US"/>
              </w:rPr>
              <w:t>Income tax</w:t>
            </w:r>
          </w:p>
        </w:tc>
      </w:tr>
    </w:tbl>
    <w:p w14:paraId="145BE5A2" w14:textId="77777777" w:rsidR="008332E3" w:rsidRPr="00790C0E" w:rsidRDefault="008332E3" w:rsidP="005777D0">
      <w:pPr>
        <w:pStyle w:val="a"/>
        <w:ind w:right="0"/>
        <w:jc w:val="both"/>
        <w:rPr>
          <w:rFonts w:cs="Arial"/>
          <w:color w:val="auto"/>
          <w:spacing w:val="-4"/>
          <w:sz w:val="20"/>
          <w:szCs w:val="20"/>
          <w:u w:val="none"/>
          <w:lang w:val="en-US"/>
        </w:rPr>
      </w:pPr>
    </w:p>
    <w:p w14:paraId="0317AB86" w14:textId="0810669D" w:rsidR="009752A0" w:rsidRPr="00790C0E" w:rsidRDefault="009752A0" w:rsidP="009752A0">
      <w:pPr>
        <w:pStyle w:val="a"/>
        <w:ind w:right="0"/>
        <w:jc w:val="both"/>
        <w:rPr>
          <w:rFonts w:cs="Arial"/>
          <w:color w:val="auto"/>
          <w:sz w:val="20"/>
          <w:szCs w:val="20"/>
          <w:u w:val="none"/>
          <w:lang w:val="en-US"/>
        </w:rPr>
      </w:pPr>
      <w:r w:rsidRPr="00790C0E">
        <w:rPr>
          <w:rFonts w:cs="Arial"/>
          <w:color w:val="auto"/>
          <w:spacing w:val="-4"/>
          <w:sz w:val="20"/>
          <w:szCs w:val="20"/>
          <w:u w:val="none"/>
          <w:lang w:val="en-US"/>
        </w:rPr>
        <w:t xml:space="preserve">Income tax expense is recognised based on management’s estimate of the weighted average effective annual income tax rate expected for the full financial year. The estimated average annual tax rate used for the year to 30 June 2023 is </w:t>
      </w:r>
      <w:r w:rsidR="005F4510">
        <w:rPr>
          <w:rFonts w:cs="Arial"/>
          <w:color w:val="auto"/>
          <w:spacing w:val="-4"/>
          <w:sz w:val="20"/>
          <w:szCs w:val="20"/>
          <w:u w:val="none"/>
          <w:lang w:val="en-US"/>
        </w:rPr>
        <w:t>18</w:t>
      </w:r>
      <w:r w:rsidRPr="00790C0E">
        <w:rPr>
          <w:rFonts w:cs="Arial"/>
          <w:color w:val="auto"/>
          <w:spacing w:val="-4"/>
          <w:sz w:val="20"/>
          <w:szCs w:val="20"/>
          <w:u w:val="none"/>
          <w:lang w:val="en-US"/>
        </w:rPr>
        <w:t>%, compared to 20</w:t>
      </w:r>
      <w:r w:rsidRPr="00790C0E">
        <w:rPr>
          <w:rFonts w:cs="Arial"/>
          <w:color w:val="auto"/>
          <w:spacing w:val="-4"/>
          <w:sz w:val="20"/>
          <w:szCs w:val="20"/>
          <w:u w:val="none"/>
          <w:lang w:val="en-GB"/>
        </w:rPr>
        <w:t>%</w:t>
      </w:r>
      <w:r w:rsidRPr="00790C0E">
        <w:rPr>
          <w:rFonts w:cs="Arial"/>
          <w:color w:val="auto"/>
          <w:spacing w:val="-4"/>
          <w:sz w:val="20"/>
          <w:szCs w:val="20"/>
          <w:u w:val="none"/>
          <w:lang w:val="en-US"/>
        </w:rPr>
        <w:t xml:space="preserve">, for the </w:t>
      </w:r>
      <w:r w:rsidRPr="00790C0E">
        <w:rPr>
          <w:rFonts w:cs="Arial"/>
          <w:color w:val="auto"/>
          <w:spacing w:val="-4"/>
          <w:sz w:val="20"/>
          <w:szCs w:val="20"/>
          <w:u w:val="none"/>
          <w:lang w:val="en-GB"/>
        </w:rPr>
        <w:t>six</w:t>
      </w:r>
      <w:r w:rsidRPr="00790C0E">
        <w:rPr>
          <w:rFonts w:cs="Arial"/>
          <w:color w:val="auto"/>
          <w:spacing w:val="-4"/>
          <w:sz w:val="20"/>
          <w:szCs w:val="20"/>
          <w:u w:val="none"/>
          <w:lang w:val="en-US"/>
        </w:rPr>
        <w:t>-months ended 30 June 2022.</w:t>
      </w:r>
    </w:p>
    <w:p w14:paraId="4B4530EF" w14:textId="387314BF" w:rsidR="00262D1F" w:rsidRPr="00790C0E" w:rsidRDefault="00262D1F" w:rsidP="005777D0">
      <w:pPr>
        <w:pStyle w:val="a"/>
        <w:ind w:right="0"/>
        <w:jc w:val="thaiDistribute"/>
        <w:rPr>
          <w:rFonts w:cs="Arial"/>
          <w:color w:val="auto"/>
          <w:sz w:val="20"/>
          <w:szCs w:val="20"/>
          <w:u w:val="none"/>
          <w:lang w:val="en-GB"/>
        </w:rPr>
      </w:pPr>
    </w:p>
    <w:p w14:paraId="31EFA7A6" w14:textId="77777777" w:rsidR="00BD4C85" w:rsidRPr="00790C0E" w:rsidRDefault="00BD4C85" w:rsidP="005777D0">
      <w:pPr>
        <w:pStyle w:val="a"/>
        <w:ind w:right="0"/>
        <w:jc w:val="thaiDistribute"/>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790C0E" w14:paraId="7AFFF721" w14:textId="77777777" w:rsidTr="00B62AA3">
        <w:trPr>
          <w:trHeight w:val="400"/>
        </w:trPr>
        <w:tc>
          <w:tcPr>
            <w:tcW w:w="9029" w:type="dxa"/>
            <w:shd w:val="clear" w:color="auto" w:fill="FFA543"/>
            <w:vAlign w:val="center"/>
          </w:tcPr>
          <w:p w14:paraId="53262FAE" w14:textId="0A4FCC12" w:rsidR="00662546" w:rsidRPr="00790C0E" w:rsidRDefault="00640444" w:rsidP="005777D0">
            <w:pPr>
              <w:pStyle w:val="a"/>
              <w:ind w:left="432" w:right="0" w:hanging="432"/>
              <w:jc w:val="thaiDistribute"/>
              <w:rPr>
                <w:rFonts w:cs="Arial"/>
                <w:b/>
                <w:bCs/>
                <w:color w:val="FFFFFF" w:themeColor="background1"/>
                <w:sz w:val="20"/>
                <w:szCs w:val="20"/>
                <w:u w:val="none"/>
                <w:cs/>
                <w:lang w:val="en-US"/>
              </w:rPr>
            </w:pPr>
            <w:r w:rsidRPr="00790C0E">
              <w:rPr>
                <w:rFonts w:eastAsia="Arial Unicode MS" w:cs="Arial"/>
                <w:b/>
                <w:bCs/>
                <w:color w:val="FFFFFF" w:themeColor="background1"/>
                <w:sz w:val="20"/>
                <w:szCs w:val="20"/>
                <w:u w:val="none"/>
                <w:lang w:val="en-GB"/>
              </w:rPr>
              <w:t>6</w:t>
            </w:r>
            <w:r w:rsidR="00662546" w:rsidRPr="00790C0E">
              <w:rPr>
                <w:rFonts w:eastAsia="Arial Unicode MS" w:cs="Arial"/>
                <w:b/>
                <w:bCs/>
                <w:color w:val="FFFFFF" w:themeColor="background1"/>
                <w:sz w:val="20"/>
                <w:szCs w:val="20"/>
                <w:u w:val="none"/>
                <w:lang w:val="en-GB"/>
              </w:rPr>
              <w:tab/>
            </w:r>
            <w:r w:rsidR="00662546" w:rsidRPr="00790C0E">
              <w:rPr>
                <w:rFonts w:cs="Arial"/>
                <w:b/>
                <w:bCs/>
                <w:color w:val="FFFFFF" w:themeColor="background1"/>
                <w:sz w:val="20"/>
                <w:szCs w:val="20"/>
                <w:u w:val="none"/>
                <w:lang w:val="en-US"/>
              </w:rPr>
              <w:t>Trade accounts receivable, net</w:t>
            </w:r>
          </w:p>
        </w:tc>
      </w:tr>
    </w:tbl>
    <w:p w14:paraId="48B8B3C9" w14:textId="77777777" w:rsidR="00D93E73" w:rsidRPr="00790C0E" w:rsidRDefault="00D93E73" w:rsidP="005777D0">
      <w:pPr>
        <w:pStyle w:val="a"/>
        <w:ind w:right="0"/>
        <w:rPr>
          <w:rFonts w:cs="Arial"/>
          <w:color w:val="auto"/>
          <w:sz w:val="20"/>
          <w:szCs w:val="20"/>
          <w:u w:val="none"/>
          <w:lang w:val="en-US"/>
        </w:rPr>
      </w:pPr>
    </w:p>
    <w:p w14:paraId="5B77FB98" w14:textId="7EB289F5" w:rsidR="00E7193A" w:rsidRPr="00790C0E" w:rsidRDefault="00D7716D" w:rsidP="005777D0">
      <w:pPr>
        <w:pStyle w:val="a"/>
        <w:ind w:right="0"/>
        <w:jc w:val="both"/>
        <w:rPr>
          <w:rFonts w:cs="Arial"/>
          <w:color w:val="auto"/>
          <w:sz w:val="20"/>
          <w:szCs w:val="20"/>
          <w:u w:val="none"/>
          <w:lang w:val="en-GB"/>
        </w:rPr>
      </w:pPr>
      <w:r w:rsidRPr="00790C0E">
        <w:rPr>
          <w:rFonts w:cs="Arial"/>
          <w:color w:val="auto"/>
          <w:spacing w:val="-2"/>
          <w:sz w:val="20"/>
          <w:szCs w:val="20"/>
          <w:u w:val="none"/>
          <w:lang w:val="en-GB"/>
        </w:rPr>
        <w:t xml:space="preserve">As at </w:t>
      </w:r>
      <w:r w:rsidR="009752A0" w:rsidRPr="00790C0E">
        <w:rPr>
          <w:rFonts w:cs="Arial"/>
          <w:color w:val="auto"/>
          <w:spacing w:val="-2"/>
          <w:sz w:val="20"/>
          <w:szCs w:val="20"/>
          <w:u w:val="none"/>
          <w:lang w:val="en-GB"/>
        </w:rPr>
        <w:t xml:space="preserve">30 June </w:t>
      </w:r>
      <w:r w:rsidR="00EC377D" w:rsidRPr="00790C0E">
        <w:rPr>
          <w:rFonts w:cs="Arial"/>
          <w:color w:val="auto"/>
          <w:spacing w:val="-2"/>
          <w:sz w:val="20"/>
          <w:szCs w:val="20"/>
          <w:u w:val="none"/>
          <w:lang w:val="en-GB"/>
        </w:rPr>
        <w:t>2023</w:t>
      </w:r>
      <w:r w:rsidR="0060407A" w:rsidRPr="00790C0E">
        <w:rPr>
          <w:rFonts w:cs="Arial"/>
          <w:color w:val="auto"/>
          <w:spacing w:val="-2"/>
          <w:sz w:val="20"/>
          <w:szCs w:val="20"/>
          <w:u w:val="none"/>
          <w:lang w:val="en-GB"/>
        </w:rPr>
        <w:t>,</w:t>
      </w:r>
      <w:r w:rsidR="0059643E" w:rsidRPr="00790C0E">
        <w:rPr>
          <w:rFonts w:cs="Arial"/>
          <w:color w:val="auto"/>
          <w:spacing w:val="-2"/>
          <w:sz w:val="20"/>
          <w:szCs w:val="20"/>
          <w:u w:val="none"/>
          <w:lang w:val="en-GB"/>
        </w:rPr>
        <w:t xml:space="preserve"> </w:t>
      </w:r>
      <w:r w:rsidR="00D27720" w:rsidRPr="00790C0E">
        <w:rPr>
          <w:rFonts w:cs="Arial"/>
          <w:color w:val="auto"/>
          <w:spacing w:val="-2"/>
          <w:sz w:val="20"/>
          <w:szCs w:val="20"/>
          <w:u w:val="none"/>
          <w:lang w:val="en-GB"/>
        </w:rPr>
        <w:t xml:space="preserve">outstanding </w:t>
      </w:r>
      <w:r w:rsidRPr="00790C0E">
        <w:rPr>
          <w:rFonts w:cs="Arial"/>
          <w:color w:val="auto"/>
          <w:spacing w:val="-2"/>
          <w:sz w:val="20"/>
          <w:szCs w:val="20"/>
          <w:u w:val="none"/>
          <w:lang w:val="en-GB"/>
        </w:rPr>
        <w:t>trade</w:t>
      </w:r>
      <w:r w:rsidR="0060407A" w:rsidRPr="00790C0E">
        <w:rPr>
          <w:rFonts w:cs="Arial"/>
          <w:color w:val="auto"/>
          <w:spacing w:val="-2"/>
          <w:sz w:val="20"/>
          <w:szCs w:val="20"/>
          <w:u w:val="none"/>
          <w:lang w:val="en-GB"/>
        </w:rPr>
        <w:t xml:space="preserve"> </w:t>
      </w:r>
      <w:r w:rsidRPr="00790C0E">
        <w:rPr>
          <w:rFonts w:cs="Arial"/>
          <w:color w:val="auto"/>
          <w:spacing w:val="-2"/>
          <w:sz w:val="20"/>
          <w:szCs w:val="20"/>
          <w:u w:val="none"/>
          <w:lang w:val="en-GB"/>
        </w:rPr>
        <w:t>receivables</w:t>
      </w:r>
      <w:r w:rsidR="0059643E" w:rsidRPr="00790C0E">
        <w:rPr>
          <w:rFonts w:cs="Arial"/>
          <w:color w:val="auto"/>
          <w:spacing w:val="-2"/>
          <w:sz w:val="20"/>
          <w:szCs w:val="20"/>
          <w:u w:val="none"/>
          <w:lang w:val="en-GB"/>
        </w:rPr>
        <w:t>,</w:t>
      </w:r>
      <w:r w:rsidR="00566443" w:rsidRPr="00790C0E">
        <w:rPr>
          <w:rFonts w:cs="Arial"/>
          <w:color w:val="auto"/>
          <w:spacing w:val="-2"/>
          <w:sz w:val="20"/>
          <w:szCs w:val="20"/>
          <w:u w:val="none"/>
          <w:lang w:val="en-GB"/>
        </w:rPr>
        <w:t xml:space="preserve"> included </w:t>
      </w:r>
      <w:r w:rsidR="0059643E" w:rsidRPr="00790C0E">
        <w:rPr>
          <w:rFonts w:cs="Arial"/>
          <w:color w:val="auto"/>
          <w:spacing w:val="-2"/>
          <w:sz w:val="20"/>
          <w:szCs w:val="20"/>
          <w:u w:val="none"/>
          <w:lang w:val="en-GB"/>
        </w:rPr>
        <w:t>in</w:t>
      </w:r>
      <w:r w:rsidR="00801D7F" w:rsidRPr="00790C0E">
        <w:rPr>
          <w:rFonts w:cs="Arial"/>
          <w:color w:val="auto"/>
          <w:spacing w:val="-2"/>
          <w:sz w:val="20"/>
          <w:szCs w:val="20"/>
          <w:u w:val="none"/>
          <w:lang w:val="en-GB"/>
        </w:rPr>
        <w:t xml:space="preserve"> trade </w:t>
      </w:r>
      <w:r w:rsidR="0060407A" w:rsidRPr="00790C0E">
        <w:rPr>
          <w:rFonts w:cs="Arial"/>
          <w:color w:val="auto"/>
          <w:spacing w:val="-2"/>
          <w:sz w:val="20"/>
          <w:szCs w:val="20"/>
          <w:u w:val="none"/>
          <w:lang w:val="en-GB"/>
        </w:rPr>
        <w:t xml:space="preserve">and </w:t>
      </w:r>
      <w:r w:rsidR="00801D7F" w:rsidRPr="00790C0E">
        <w:rPr>
          <w:rFonts w:cs="Arial"/>
          <w:color w:val="auto"/>
          <w:sz w:val="20"/>
          <w:szCs w:val="20"/>
          <w:u w:val="none"/>
          <w:lang w:val="en-GB"/>
        </w:rPr>
        <w:t>other receivables</w:t>
      </w:r>
      <w:r w:rsidR="0059643E" w:rsidRPr="00790C0E">
        <w:rPr>
          <w:rFonts w:cs="Arial"/>
          <w:color w:val="auto"/>
          <w:sz w:val="20"/>
          <w:szCs w:val="20"/>
          <w:u w:val="none"/>
          <w:lang w:val="en-GB"/>
        </w:rPr>
        <w:t xml:space="preserve"> in statement of financial position,</w:t>
      </w:r>
      <w:r w:rsidR="00801D7F" w:rsidRPr="00790C0E">
        <w:rPr>
          <w:rFonts w:cs="Arial"/>
          <w:color w:val="auto"/>
          <w:sz w:val="20"/>
          <w:szCs w:val="20"/>
          <w:u w:val="none"/>
          <w:cs/>
          <w:lang w:val="en-GB"/>
        </w:rPr>
        <w:t xml:space="preserve"> </w:t>
      </w:r>
      <w:r w:rsidRPr="00790C0E">
        <w:rPr>
          <w:rFonts w:cs="Arial"/>
          <w:color w:val="auto"/>
          <w:sz w:val="20"/>
          <w:szCs w:val="20"/>
          <w:u w:val="none"/>
          <w:lang w:val="en-GB"/>
        </w:rPr>
        <w:t>can analyse aging as follows:</w:t>
      </w:r>
    </w:p>
    <w:p w14:paraId="24FBE171" w14:textId="77777777" w:rsidR="00842147" w:rsidRPr="00790C0E" w:rsidRDefault="00842147" w:rsidP="005777D0">
      <w:pPr>
        <w:pStyle w:val="a"/>
        <w:ind w:right="0"/>
        <w:rPr>
          <w:rFonts w:cs="Arial"/>
          <w:color w:val="auto"/>
          <w:sz w:val="20"/>
          <w:szCs w:val="20"/>
          <w:u w:val="none"/>
          <w:lang w:val="en-GB"/>
        </w:rPr>
      </w:pPr>
    </w:p>
    <w:tbl>
      <w:tblPr>
        <w:tblW w:w="5000" w:type="pct"/>
        <w:tblLook w:val="0000" w:firstRow="0" w:lastRow="0" w:firstColumn="0" w:lastColumn="0" w:noHBand="0" w:noVBand="0"/>
      </w:tblPr>
      <w:tblGrid>
        <w:gridCol w:w="5291"/>
        <w:gridCol w:w="1869"/>
        <w:gridCol w:w="1869"/>
      </w:tblGrid>
      <w:tr w:rsidR="00A258C3" w:rsidRPr="00790C0E" w14:paraId="62BBA5C7" w14:textId="77777777" w:rsidTr="006523A7">
        <w:tc>
          <w:tcPr>
            <w:tcW w:w="2930" w:type="pct"/>
            <w:vAlign w:val="bottom"/>
          </w:tcPr>
          <w:p w14:paraId="2B20C2C5" w14:textId="77777777" w:rsidR="00A258C3" w:rsidRPr="00790C0E" w:rsidRDefault="00A258C3" w:rsidP="00450D47">
            <w:pPr>
              <w:ind w:left="-107"/>
              <w:rPr>
                <w:rFonts w:cs="Arial"/>
                <w:b/>
                <w:bCs/>
                <w:color w:val="auto"/>
                <w:sz w:val="20"/>
                <w:szCs w:val="20"/>
                <w:u w:val="none"/>
                <w:lang w:val="en-GB"/>
              </w:rPr>
            </w:pPr>
          </w:p>
        </w:tc>
        <w:tc>
          <w:tcPr>
            <w:tcW w:w="1035" w:type="pct"/>
            <w:tcBorders>
              <w:top w:val="single" w:sz="4" w:space="0" w:color="auto"/>
              <w:bottom w:val="single" w:sz="4" w:space="0" w:color="auto"/>
            </w:tcBorders>
          </w:tcPr>
          <w:p w14:paraId="0FB34B67" w14:textId="5CD4D2D3" w:rsidR="00A258C3" w:rsidRPr="00790C0E" w:rsidRDefault="00A258C3" w:rsidP="00450D47">
            <w:pPr>
              <w:ind w:right="-78"/>
              <w:jc w:val="right"/>
              <w:rPr>
                <w:rFonts w:cs="Arial"/>
                <w:b/>
                <w:bCs/>
                <w:color w:val="000000" w:themeColor="text1"/>
                <w:sz w:val="20"/>
                <w:szCs w:val="20"/>
                <w:u w:val="none"/>
                <w:lang w:val="en-GB"/>
              </w:rPr>
            </w:pPr>
            <w:r w:rsidRPr="00790C0E">
              <w:rPr>
                <w:rFonts w:cs="Arial"/>
                <w:b/>
                <w:bCs/>
                <w:color w:val="000000" w:themeColor="text1"/>
                <w:sz w:val="20"/>
                <w:szCs w:val="20"/>
                <w:u w:val="none"/>
                <w:lang w:val="en-GB"/>
              </w:rPr>
              <w:t xml:space="preserve">Consolidated and </w:t>
            </w:r>
            <w:r w:rsidR="007C271A">
              <w:rPr>
                <w:rFonts w:cs="Arial"/>
                <w:b/>
                <w:bCs/>
                <w:color w:val="000000" w:themeColor="text1"/>
                <w:sz w:val="20"/>
                <w:szCs w:val="20"/>
                <w:u w:val="none"/>
                <w:lang w:val="en-GB"/>
              </w:rPr>
              <w:t>s</w:t>
            </w:r>
            <w:r w:rsidRPr="00790C0E">
              <w:rPr>
                <w:rFonts w:cs="Arial"/>
                <w:b/>
                <w:bCs/>
                <w:color w:val="000000" w:themeColor="text1"/>
                <w:sz w:val="20"/>
                <w:szCs w:val="20"/>
                <w:u w:val="none"/>
                <w:lang w:val="en-GB"/>
              </w:rPr>
              <w:t>eparate financial information</w:t>
            </w:r>
          </w:p>
        </w:tc>
        <w:tc>
          <w:tcPr>
            <w:tcW w:w="1035" w:type="pct"/>
            <w:tcBorders>
              <w:top w:val="single" w:sz="4" w:space="0" w:color="auto"/>
              <w:bottom w:val="single" w:sz="4" w:space="0" w:color="auto"/>
            </w:tcBorders>
            <w:vAlign w:val="bottom"/>
          </w:tcPr>
          <w:p w14:paraId="0DBB3A63" w14:textId="0BEE6573" w:rsidR="00A258C3" w:rsidRPr="00790C0E" w:rsidRDefault="00A258C3" w:rsidP="00450D47">
            <w:pPr>
              <w:ind w:right="-78"/>
              <w:jc w:val="right"/>
              <w:rPr>
                <w:rFonts w:cs="Arial"/>
                <w:b/>
                <w:bCs/>
                <w:color w:val="auto"/>
                <w:sz w:val="20"/>
                <w:szCs w:val="20"/>
                <w:u w:val="none"/>
                <w:lang w:val="en-GB"/>
              </w:rPr>
            </w:pPr>
            <w:r w:rsidRPr="00790C0E">
              <w:rPr>
                <w:rFonts w:cs="Arial"/>
                <w:b/>
                <w:bCs/>
                <w:color w:val="000000" w:themeColor="text1"/>
                <w:sz w:val="20"/>
                <w:szCs w:val="20"/>
                <w:u w:val="none"/>
                <w:lang w:val="en-GB"/>
              </w:rPr>
              <w:t>Separate financial information</w:t>
            </w:r>
          </w:p>
        </w:tc>
      </w:tr>
      <w:tr w:rsidR="006523A7" w:rsidRPr="00790C0E" w14:paraId="76B47B32" w14:textId="77777777" w:rsidTr="006523A7">
        <w:tc>
          <w:tcPr>
            <w:tcW w:w="2930" w:type="pct"/>
            <w:vAlign w:val="bottom"/>
          </w:tcPr>
          <w:p w14:paraId="73AD92F4" w14:textId="77777777" w:rsidR="006523A7" w:rsidRPr="00790C0E" w:rsidRDefault="006523A7" w:rsidP="006523A7">
            <w:pPr>
              <w:ind w:left="-107"/>
              <w:rPr>
                <w:rFonts w:cs="Arial"/>
                <w:b/>
                <w:bCs/>
                <w:color w:val="auto"/>
                <w:sz w:val="20"/>
                <w:szCs w:val="20"/>
                <w:u w:val="none"/>
                <w:lang w:val="en-GB"/>
              </w:rPr>
            </w:pPr>
          </w:p>
        </w:tc>
        <w:tc>
          <w:tcPr>
            <w:tcW w:w="1035" w:type="pct"/>
            <w:tcBorders>
              <w:top w:val="single" w:sz="4" w:space="0" w:color="auto"/>
            </w:tcBorders>
            <w:vAlign w:val="bottom"/>
          </w:tcPr>
          <w:p w14:paraId="64EB7F0C" w14:textId="4D1E099C" w:rsidR="006523A7" w:rsidRPr="00790C0E" w:rsidRDefault="006523A7" w:rsidP="006523A7">
            <w:pPr>
              <w:ind w:right="-78"/>
              <w:jc w:val="right"/>
              <w:rPr>
                <w:rFonts w:cs="Arial"/>
                <w:b/>
                <w:bCs/>
                <w:color w:val="auto"/>
                <w:sz w:val="20"/>
                <w:szCs w:val="20"/>
                <w:u w:val="none"/>
                <w:lang w:val="en-GB"/>
              </w:rPr>
            </w:pPr>
            <w:r w:rsidRPr="00790C0E">
              <w:rPr>
                <w:rFonts w:cs="Arial"/>
                <w:b/>
                <w:bCs/>
                <w:color w:val="auto"/>
                <w:sz w:val="20"/>
                <w:szCs w:val="20"/>
                <w:u w:val="none"/>
                <w:lang w:val="en-US"/>
              </w:rPr>
              <w:t>(Unaudited)</w:t>
            </w:r>
          </w:p>
        </w:tc>
        <w:tc>
          <w:tcPr>
            <w:tcW w:w="1035" w:type="pct"/>
            <w:tcBorders>
              <w:top w:val="single" w:sz="4" w:space="0" w:color="auto"/>
            </w:tcBorders>
            <w:vAlign w:val="bottom"/>
          </w:tcPr>
          <w:p w14:paraId="3975C933" w14:textId="14639684" w:rsidR="006523A7" w:rsidRPr="00790C0E" w:rsidRDefault="006523A7" w:rsidP="006523A7">
            <w:pPr>
              <w:ind w:right="-78"/>
              <w:jc w:val="right"/>
              <w:rPr>
                <w:rFonts w:cs="Arial"/>
                <w:b/>
                <w:bCs/>
                <w:color w:val="auto"/>
                <w:sz w:val="20"/>
                <w:szCs w:val="20"/>
                <w:u w:val="none"/>
                <w:lang w:val="en-GB"/>
              </w:rPr>
            </w:pPr>
            <w:r w:rsidRPr="00790C0E">
              <w:rPr>
                <w:rFonts w:cs="Arial"/>
                <w:b/>
                <w:bCs/>
                <w:color w:val="auto"/>
                <w:sz w:val="20"/>
                <w:szCs w:val="20"/>
                <w:u w:val="none"/>
                <w:lang w:val="en-US"/>
              </w:rPr>
              <w:t>(Audited)</w:t>
            </w:r>
          </w:p>
        </w:tc>
      </w:tr>
      <w:tr w:rsidR="00A258C3" w:rsidRPr="00790C0E" w14:paraId="15C5416D" w14:textId="77777777" w:rsidTr="006523A7">
        <w:tc>
          <w:tcPr>
            <w:tcW w:w="2930" w:type="pct"/>
            <w:vAlign w:val="bottom"/>
          </w:tcPr>
          <w:p w14:paraId="6E04831D" w14:textId="77777777" w:rsidR="00A258C3" w:rsidRPr="00790C0E" w:rsidRDefault="00A258C3" w:rsidP="008C27AC">
            <w:pPr>
              <w:ind w:left="-107"/>
              <w:rPr>
                <w:rFonts w:cs="Arial"/>
                <w:b/>
                <w:bCs/>
                <w:color w:val="auto"/>
                <w:sz w:val="20"/>
                <w:szCs w:val="20"/>
                <w:u w:val="none"/>
                <w:lang w:val="en-GB"/>
              </w:rPr>
            </w:pPr>
          </w:p>
        </w:tc>
        <w:tc>
          <w:tcPr>
            <w:tcW w:w="1035" w:type="pct"/>
            <w:vAlign w:val="bottom"/>
          </w:tcPr>
          <w:p w14:paraId="48BADE50" w14:textId="331BDE95" w:rsidR="00A258C3" w:rsidRPr="00790C0E" w:rsidRDefault="00A258C3" w:rsidP="008C27AC">
            <w:pPr>
              <w:ind w:right="-78"/>
              <w:jc w:val="right"/>
              <w:rPr>
                <w:rFonts w:cs="Arial"/>
                <w:b/>
                <w:bCs/>
                <w:color w:val="000000" w:themeColor="text1"/>
                <w:sz w:val="20"/>
                <w:szCs w:val="20"/>
                <w:u w:val="none"/>
                <w:lang w:val="en-GB"/>
              </w:rPr>
            </w:pPr>
            <w:r w:rsidRPr="00790C0E">
              <w:rPr>
                <w:rFonts w:cs="Arial"/>
                <w:b/>
                <w:bCs/>
                <w:color w:val="auto"/>
                <w:sz w:val="20"/>
                <w:szCs w:val="20"/>
                <w:u w:val="none"/>
                <w:lang w:val="en-GB"/>
              </w:rPr>
              <w:t>30 June</w:t>
            </w:r>
          </w:p>
        </w:tc>
        <w:tc>
          <w:tcPr>
            <w:tcW w:w="1035" w:type="pct"/>
            <w:vAlign w:val="bottom"/>
          </w:tcPr>
          <w:p w14:paraId="7729B302" w14:textId="565B3B19" w:rsidR="00A258C3" w:rsidRPr="00790C0E" w:rsidRDefault="00A258C3" w:rsidP="008C27AC">
            <w:pPr>
              <w:ind w:right="-78"/>
              <w:jc w:val="right"/>
              <w:rPr>
                <w:rFonts w:cs="Arial"/>
                <w:b/>
                <w:bCs/>
                <w:color w:val="auto"/>
                <w:sz w:val="20"/>
                <w:szCs w:val="20"/>
                <w:u w:val="none"/>
                <w:lang w:val="en-US"/>
              </w:rPr>
            </w:pPr>
            <w:r w:rsidRPr="00790C0E">
              <w:rPr>
                <w:rFonts w:cs="Arial"/>
                <w:b/>
                <w:bCs/>
                <w:color w:val="auto"/>
                <w:sz w:val="20"/>
                <w:szCs w:val="20"/>
                <w:u w:val="none"/>
                <w:lang w:val="en-GB"/>
              </w:rPr>
              <w:t>31</w:t>
            </w:r>
            <w:r w:rsidRPr="00790C0E">
              <w:rPr>
                <w:rFonts w:cs="Arial"/>
                <w:b/>
                <w:bCs/>
                <w:color w:val="auto"/>
                <w:sz w:val="20"/>
                <w:szCs w:val="20"/>
                <w:u w:val="none"/>
                <w:lang w:val="en-US"/>
              </w:rPr>
              <w:t xml:space="preserve"> December</w:t>
            </w:r>
          </w:p>
        </w:tc>
      </w:tr>
      <w:tr w:rsidR="00A258C3" w:rsidRPr="00790C0E" w14:paraId="2AC2C9F0" w14:textId="77777777" w:rsidTr="00790C0E">
        <w:tc>
          <w:tcPr>
            <w:tcW w:w="2930" w:type="pct"/>
            <w:vAlign w:val="bottom"/>
          </w:tcPr>
          <w:p w14:paraId="4B6BA313" w14:textId="77777777" w:rsidR="00A258C3" w:rsidRPr="00790C0E" w:rsidRDefault="00A258C3" w:rsidP="008C27AC">
            <w:pPr>
              <w:ind w:left="-107"/>
              <w:rPr>
                <w:rFonts w:cs="Arial"/>
                <w:b/>
                <w:bCs/>
                <w:color w:val="auto"/>
                <w:sz w:val="20"/>
                <w:szCs w:val="20"/>
                <w:u w:val="none"/>
                <w:lang w:val="en-GB"/>
              </w:rPr>
            </w:pPr>
          </w:p>
        </w:tc>
        <w:tc>
          <w:tcPr>
            <w:tcW w:w="1035" w:type="pct"/>
            <w:vAlign w:val="bottom"/>
          </w:tcPr>
          <w:p w14:paraId="53E28F3F" w14:textId="0667559F" w:rsidR="00A258C3" w:rsidRPr="00790C0E" w:rsidRDefault="00A258C3" w:rsidP="008C27AC">
            <w:pPr>
              <w:ind w:right="-78"/>
              <w:jc w:val="right"/>
              <w:rPr>
                <w:rFonts w:cs="Arial"/>
                <w:b/>
                <w:bCs/>
                <w:color w:val="auto"/>
                <w:sz w:val="20"/>
                <w:szCs w:val="20"/>
                <w:u w:val="none"/>
                <w:lang w:val="en-GB"/>
              </w:rPr>
            </w:pPr>
            <w:r w:rsidRPr="00790C0E">
              <w:rPr>
                <w:rFonts w:cs="Arial"/>
                <w:b/>
                <w:bCs/>
                <w:color w:val="auto"/>
                <w:sz w:val="20"/>
                <w:szCs w:val="20"/>
                <w:u w:val="none"/>
                <w:lang w:val="en-GB"/>
              </w:rPr>
              <w:t>2023</w:t>
            </w:r>
          </w:p>
        </w:tc>
        <w:tc>
          <w:tcPr>
            <w:tcW w:w="1035" w:type="pct"/>
            <w:vAlign w:val="bottom"/>
          </w:tcPr>
          <w:p w14:paraId="13226D2B" w14:textId="1055F7D2" w:rsidR="00A258C3" w:rsidRPr="00790C0E" w:rsidRDefault="00A258C3" w:rsidP="008C27AC">
            <w:pPr>
              <w:ind w:right="-78"/>
              <w:jc w:val="right"/>
              <w:rPr>
                <w:rFonts w:cs="Arial"/>
                <w:b/>
                <w:bCs/>
                <w:color w:val="auto"/>
                <w:sz w:val="20"/>
                <w:szCs w:val="20"/>
                <w:u w:val="none"/>
                <w:lang w:val="en-US"/>
              </w:rPr>
            </w:pPr>
            <w:r w:rsidRPr="00790C0E">
              <w:rPr>
                <w:rFonts w:cs="Arial"/>
                <w:b/>
                <w:bCs/>
                <w:color w:val="auto"/>
                <w:sz w:val="20"/>
                <w:szCs w:val="20"/>
                <w:u w:val="none"/>
                <w:lang w:val="en-GB"/>
              </w:rPr>
              <w:t>2022</w:t>
            </w:r>
          </w:p>
        </w:tc>
      </w:tr>
      <w:tr w:rsidR="00A258C3" w:rsidRPr="00790C0E" w14:paraId="22B27C69" w14:textId="77777777" w:rsidTr="00790C0E">
        <w:tc>
          <w:tcPr>
            <w:tcW w:w="2930" w:type="pct"/>
            <w:vAlign w:val="bottom"/>
          </w:tcPr>
          <w:p w14:paraId="0DC9C253" w14:textId="77777777" w:rsidR="00A258C3" w:rsidRPr="00790C0E" w:rsidRDefault="00A258C3" w:rsidP="008C27AC">
            <w:pPr>
              <w:ind w:left="-107"/>
              <w:rPr>
                <w:rFonts w:cs="Arial"/>
                <w:b/>
                <w:bCs/>
                <w:color w:val="auto"/>
                <w:sz w:val="20"/>
                <w:szCs w:val="20"/>
                <w:u w:val="none"/>
                <w:lang w:val="en-GB"/>
              </w:rPr>
            </w:pPr>
          </w:p>
        </w:tc>
        <w:tc>
          <w:tcPr>
            <w:tcW w:w="1035" w:type="pct"/>
            <w:vAlign w:val="bottom"/>
          </w:tcPr>
          <w:p w14:paraId="1484854B" w14:textId="454C749A" w:rsidR="00A258C3" w:rsidRPr="00790C0E" w:rsidRDefault="00A258C3" w:rsidP="008C27AC">
            <w:pPr>
              <w:ind w:right="-72"/>
              <w:jc w:val="right"/>
              <w:rPr>
                <w:rFonts w:cs="Arial"/>
                <w:b/>
                <w:bCs/>
                <w:color w:val="auto"/>
                <w:sz w:val="20"/>
                <w:szCs w:val="20"/>
                <w:u w:val="none"/>
                <w:lang w:val="en-US"/>
              </w:rPr>
            </w:pPr>
            <w:r w:rsidRPr="00790C0E">
              <w:rPr>
                <w:rFonts w:cs="Arial"/>
                <w:b/>
                <w:bCs/>
                <w:color w:val="auto"/>
                <w:sz w:val="20"/>
                <w:szCs w:val="20"/>
                <w:u w:val="none"/>
                <w:lang w:val="en-US"/>
              </w:rPr>
              <w:t>Baht</w:t>
            </w:r>
          </w:p>
        </w:tc>
        <w:tc>
          <w:tcPr>
            <w:tcW w:w="1035" w:type="pct"/>
            <w:vAlign w:val="bottom"/>
          </w:tcPr>
          <w:p w14:paraId="3432FA20" w14:textId="77777777" w:rsidR="00A258C3" w:rsidRPr="00790C0E" w:rsidRDefault="00A258C3" w:rsidP="008C27AC">
            <w:pPr>
              <w:ind w:right="-72"/>
              <w:jc w:val="right"/>
              <w:rPr>
                <w:rFonts w:cs="Arial"/>
                <w:b/>
                <w:bCs/>
                <w:color w:val="auto"/>
                <w:sz w:val="20"/>
                <w:szCs w:val="20"/>
                <w:u w:val="none"/>
                <w:lang w:val="en-US"/>
              </w:rPr>
            </w:pPr>
            <w:r w:rsidRPr="00790C0E">
              <w:rPr>
                <w:rFonts w:cs="Arial"/>
                <w:b/>
                <w:bCs/>
                <w:color w:val="auto"/>
                <w:sz w:val="20"/>
                <w:szCs w:val="20"/>
                <w:u w:val="none"/>
                <w:lang w:val="en-US"/>
              </w:rPr>
              <w:t>Baht</w:t>
            </w:r>
          </w:p>
        </w:tc>
      </w:tr>
      <w:tr w:rsidR="00A258C3" w:rsidRPr="00790C0E" w14:paraId="0E668CED" w14:textId="77777777" w:rsidTr="00790C0E">
        <w:tc>
          <w:tcPr>
            <w:tcW w:w="2930" w:type="pct"/>
            <w:vAlign w:val="bottom"/>
          </w:tcPr>
          <w:p w14:paraId="208F3200" w14:textId="77777777" w:rsidR="00A258C3" w:rsidRPr="00790C0E" w:rsidRDefault="00A258C3" w:rsidP="008C27AC">
            <w:pPr>
              <w:ind w:left="-107"/>
              <w:rPr>
                <w:rFonts w:cs="Arial"/>
                <w:color w:val="auto"/>
                <w:sz w:val="20"/>
                <w:szCs w:val="20"/>
                <w:u w:val="none"/>
                <w:lang w:val="en-GB"/>
              </w:rPr>
            </w:pPr>
          </w:p>
        </w:tc>
        <w:tc>
          <w:tcPr>
            <w:tcW w:w="1035" w:type="pct"/>
            <w:tcBorders>
              <w:top w:val="single" w:sz="4" w:space="0" w:color="auto"/>
            </w:tcBorders>
            <w:shd w:val="clear" w:color="auto" w:fill="FAFAFA"/>
          </w:tcPr>
          <w:p w14:paraId="3552090B" w14:textId="77777777" w:rsidR="00A258C3" w:rsidRPr="00790C0E" w:rsidRDefault="00A258C3" w:rsidP="008C27AC">
            <w:pPr>
              <w:ind w:right="-72"/>
              <w:jc w:val="right"/>
              <w:rPr>
                <w:rFonts w:cs="Arial"/>
                <w:color w:val="auto"/>
                <w:sz w:val="20"/>
                <w:szCs w:val="20"/>
                <w:u w:val="none"/>
                <w:lang w:val="en-US"/>
              </w:rPr>
            </w:pPr>
          </w:p>
        </w:tc>
        <w:tc>
          <w:tcPr>
            <w:tcW w:w="1035" w:type="pct"/>
            <w:tcBorders>
              <w:top w:val="single" w:sz="4" w:space="0" w:color="auto"/>
            </w:tcBorders>
            <w:vAlign w:val="bottom"/>
          </w:tcPr>
          <w:p w14:paraId="69FC4817" w14:textId="77777777" w:rsidR="00A258C3" w:rsidRPr="00790C0E" w:rsidRDefault="00A258C3" w:rsidP="008C27AC">
            <w:pPr>
              <w:ind w:right="-72"/>
              <w:jc w:val="right"/>
              <w:rPr>
                <w:rFonts w:cs="Arial"/>
                <w:color w:val="auto"/>
                <w:sz w:val="20"/>
                <w:szCs w:val="20"/>
                <w:u w:val="none"/>
                <w:lang w:val="en-US"/>
              </w:rPr>
            </w:pPr>
          </w:p>
        </w:tc>
      </w:tr>
      <w:tr w:rsidR="00A258C3" w:rsidRPr="00790C0E" w14:paraId="754EE949" w14:textId="77777777" w:rsidTr="00790C0E">
        <w:tc>
          <w:tcPr>
            <w:tcW w:w="2930" w:type="pct"/>
            <w:vAlign w:val="bottom"/>
          </w:tcPr>
          <w:p w14:paraId="0F390929" w14:textId="77777777" w:rsidR="00A258C3" w:rsidRPr="00790C0E" w:rsidRDefault="00A258C3" w:rsidP="00A258C3">
            <w:pPr>
              <w:ind w:left="-107"/>
              <w:rPr>
                <w:rFonts w:cs="Arial"/>
                <w:color w:val="auto"/>
                <w:sz w:val="20"/>
                <w:szCs w:val="20"/>
                <w:u w:val="none"/>
                <w:lang w:val="en-GB"/>
              </w:rPr>
            </w:pPr>
            <w:r w:rsidRPr="00790C0E">
              <w:rPr>
                <w:rFonts w:cs="Arial"/>
                <w:color w:val="auto"/>
                <w:sz w:val="20"/>
                <w:szCs w:val="20"/>
                <w:u w:val="none"/>
                <w:lang w:val="en-GB"/>
              </w:rPr>
              <w:t>Current balance</w:t>
            </w:r>
          </w:p>
        </w:tc>
        <w:tc>
          <w:tcPr>
            <w:tcW w:w="1035" w:type="pct"/>
            <w:shd w:val="clear" w:color="auto" w:fill="FAFAFA"/>
          </w:tcPr>
          <w:p w14:paraId="3BE31135" w14:textId="0F741A36" w:rsidR="00A258C3" w:rsidRPr="00790C0E" w:rsidRDefault="00A258C3" w:rsidP="00A258C3">
            <w:pPr>
              <w:pStyle w:val="a"/>
              <w:tabs>
                <w:tab w:val="right" w:pos="7560"/>
                <w:tab w:val="right" w:pos="9000"/>
              </w:tabs>
              <w:ind w:right="-72"/>
              <w:jc w:val="right"/>
              <w:rPr>
                <w:rFonts w:cs="Arial"/>
                <w:color w:val="auto"/>
                <w:sz w:val="20"/>
                <w:szCs w:val="20"/>
                <w:u w:val="none"/>
                <w:lang w:val="en-US"/>
              </w:rPr>
            </w:pPr>
            <w:r w:rsidRPr="00790C0E">
              <w:rPr>
                <w:rFonts w:cs="Arial"/>
                <w:color w:val="auto"/>
                <w:sz w:val="20"/>
                <w:szCs w:val="20"/>
                <w:u w:val="none"/>
                <w:cs/>
                <w:lang w:val="en-US"/>
              </w:rPr>
              <w:t>2,397,981,488</w:t>
            </w:r>
          </w:p>
        </w:tc>
        <w:tc>
          <w:tcPr>
            <w:tcW w:w="1035" w:type="pct"/>
          </w:tcPr>
          <w:p w14:paraId="0689F37E" w14:textId="54B51173" w:rsidR="00A258C3" w:rsidRPr="00790C0E" w:rsidRDefault="00A258C3" w:rsidP="00A258C3">
            <w:pPr>
              <w:pStyle w:val="a"/>
              <w:tabs>
                <w:tab w:val="right" w:pos="7560"/>
                <w:tab w:val="right" w:pos="9000"/>
              </w:tabs>
              <w:ind w:right="-72"/>
              <w:jc w:val="right"/>
              <w:rPr>
                <w:rFonts w:cs="Arial"/>
                <w:color w:val="auto"/>
                <w:sz w:val="20"/>
                <w:szCs w:val="20"/>
                <w:u w:val="none"/>
                <w:lang w:val="en-US"/>
              </w:rPr>
            </w:pPr>
            <w:r w:rsidRPr="00790C0E">
              <w:rPr>
                <w:rFonts w:cs="Arial"/>
                <w:color w:val="auto"/>
                <w:sz w:val="20"/>
                <w:szCs w:val="20"/>
                <w:u w:val="none"/>
                <w:cs/>
                <w:lang w:val="en-US"/>
              </w:rPr>
              <w:t>2,117,773,832</w:t>
            </w:r>
          </w:p>
        </w:tc>
      </w:tr>
      <w:tr w:rsidR="00A258C3" w:rsidRPr="00790C0E" w14:paraId="49A92106" w14:textId="77777777" w:rsidTr="00790C0E">
        <w:tc>
          <w:tcPr>
            <w:tcW w:w="2930" w:type="pct"/>
            <w:vAlign w:val="bottom"/>
          </w:tcPr>
          <w:p w14:paraId="6F587E6B" w14:textId="16317B89" w:rsidR="00A258C3" w:rsidRPr="00790C0E" w:rsidRDefault="00A258C3" w:rsidP="00A258C3">
            <w:pPr>
              <w:ind w:left="-107"/>
              <w:rPr>
                <w:rFonts w:cs="Arial"/>
                <w:color w:val="auto"/>
                <w:sz w:val="20"/>
                <w:szCs w:val="20"/>
                <w:u w:val="none"/>
                <w:lang w:val="en-GB"/>
              </w:rPr>
            </w:pPr>
            <w:r w:rsidRPr="00790C0E">
              <w:rPr>
                <w:rFonts w:cs="Arial"/>
                <w:color w:val="auto"/>
                <w:sz w:val="20"/>
                <w:szCs w:val="20"/>
                <w:u w:val="none"/>
                <w:lang w:val="en-GB"/>
              </w:rPr>
              <w:t>Overdue: less than 1 month</w:t>
            </w:r>
          </w:p>
        </w:tc>
        <w:tc>
          <w:tcPr>
            <w:tcW w:w="1035" w:type="pct"/>
            <w:shd w:val="clear" w:color="auto" w:fill="FAFAFA"/>
          </w:tcPr>
          <w:p w14:paraId="5E9E4D83" w14:textId="741E542B" w:rsidR="00A258C3" w:rsidRPr="00790C0E" w:rsidRDefault="00A258C3" w:rsidP="00A258C3">
            <w:pPr>
              <w:pStyle w:val="a"/>
              <w:tabs>
                <w:tab w:val="right" w:pos="7560"/>
                <w:tab w:val="right" w:pos="9000"/>
              </w:tabs>
              <w:ind w:right="-72"/>
              <w:jc w:val="right"/>
              <w:rPr>
                <w:rFonts w:cs="Arial"/>
                <w:color w:val="auto"/>
                <w:sz w:val="20"/>
                <w:szCs w:val="20"/>
                <w:u w:val="none"/>
                <w:lang w:val="en-US"/>
              </w:rPr>
            </w:pPr>
            <w:r w:rsidRPr="00790C0E">
              <w:rPr>
                <w:rFonts w:cs="Arial"/>
                <w:color w:val="auto"/>
                <w:sz w:val="20"/>
                <w:szCs w:val="20"/>
                <w:u w:val="none"/>
                <w:cs/>
                <w:lang w:val="en-US"/>
              </w:rPr>
              <w:t>467,963,933</w:t>
            </w:r>
          </w:p>
        </w:tc>
        <w:tc>
          <w:tcPr>
            <w:tcW w:w="1035" w:type="pct"/>
          </w:tcPr>
          <w:p w14:paraId="03680C36" w14:textId="4E5CD13D" w:rsidR="00A258C3" w:rsidRPr="00790C0E" w:rsidRDefault="00A258C3" w:rsidP="00A258C3">
            <w:pPr>
              <w:pStyle w:val="a"/>
              <w:tabs>
                <w:tab w:val="right" w:pos="7560"/>
                <w:tab w:val="right" w:pos="9000"/>
              </w:tabs>
              <w:ind w:right="-72"/>
              <w:jc w:val="right"/>
              <w:rPr>
                <w:rFonts w:cs="Arial"/>
                <w:color w:val="auto"/>
                <w:sz w:val="20"/>
                <w:szCs w:val="20"/>
                <w:u w:val="none"/>
                <w:lang w:val="en-US"/>
              </w:rPr>
            </w:pPr>
            <w:r w:rsidRPr="00790C0E">
              <w:rPr>
                <w:rFonts w:cs="Arial"/>
                <w:color w:val="auto"/>
                <w:sz w:val="20"/>
                <w:szCs w:val="20"/>
                <w:u w:val="none"/>
                <w:cs/>
                <w:lang w:val="en-US"/>
              </w:rPr>
              <w:t>511,662,482</w:t>
            </w:r>
          </w:p>
        </w:tc>
      </w:tr>
      <w:tr w:rsidR="00A258C3" w:rsidRPr="00790C0E" w14:paraId="6843BC67" w14:textId="77777777" w:rsidTr="00790C0E">
        <w:tc>
          <w:tcPr>
            <w:tcW w:w="2930" w:type="pct"/>
            <w:vAlign w:val="bottom"/>
          </w:tcPr>
          <w:p w14:paraId="7864BFDD" w14:textId="4F8EFB3E" w:rsidR="00A258C3" w:rsidRPr="00790C0E" w:rsidRDefault="00A258C3" w:rsidP="00A258C3">
            <w:pPr>
              <w:ind w:left="-107"/>
              <w:rPr>
                <w:rFonts w:cs="Arial"/>
                <w:color w:val="auto"/>
                <w:sz w:val="20"/>
                <w:szCs w:val="20"/>
                <w:u w:val="none"/>
                <w:lang w:val="en-GB"/>
              </w:rPr>
            </w:pPr>
            <w:r w:rsidRPr="00790C0E">
              <w:rPr>
                <w:rFonts w:cs="Arial"/>
                <w:color w:val="auto"/>
                <w:sz w:val="20"/>
                <w:szCs w:val="20"/>
                <w:u w:val="none"/>
                <w:lang w:val="en-US"/>
              </w:rPr>
              <w:t xml:space="preserve">Over </w:t>
            </w:r>
            <w:r w:rsidRPr="00790C0E">
              <w:rPr>
                <w:rFonts w:cs="Arial"/>
                <w:color w:val="auto"/>
                <w:sz w:val="20"/>
                <w:szCs w:val="20"/>
                <w:u w:val="none"/>
                <w:lang w:val="en-GB"/>
              </w:rPr>
              <w:t>1</w:t>
            </w:r>
            <w:r w:rsidRPr="00790C0E">
              <w:rPr>
                <w:rFonts w:cs="Arial"/>
                <w:color w:val="auto"/>
                <w:sz w:val="20"/>
                <w:szCs w:val="20"/>
                <w:u w:val="none"/>
                <w:lang w:val="en-US"/>
              </w:rPr>
              <w:t xml:space="preserve"> month to </w:t>
            </w:r>
            <w:r w:rsidRPr="00790C0E">
              <w:rPr>
                <w:rFonts w:cs="Arial"/>
                <w:color w:val="auto"/>
                <w:sz w:val="20"/>
                <w:szCs w:val="20"/>
                <w:u w:val="none"/>
                <w:lang w:val="en-GB"/>
              </w:rPr>
              <w:t>3</w:t>
            </w:r>
            <w:r w:rsidRPr="00790C0E">
              <w:rPr>
                <w:rFonts w:cs="Arial"/>
                <w:color w:val="auto"/>
                <w:sz w:val="20"/>
                <w:szCs w:val="20"/>
                <w:u w:val="none"/>
                <w:lang w:val="en-US"/>
              </w:rPr>
              <w:t xml:space="preserve"> months</w:t>
            </w:r>
          </w:p>
        </w:tc>
        <w:tc>
          <w:tcPr>
            <w:tcW w:w="1035" w:type="pct"/>
            <w:shd w:val="clear" w:color="auto" w:fill="FAFAFA"/>
          </w:tcPr>
          <w:p w14:paraId="659CE2A1" w14:textId="4A8FEB8F" w:rsidR="00A258C3" w:rsidRPr="00790C0E" w:rsidRDefault="00A258C3" w:rsidP="00A258C3">
            <w:pPr>
              <w:pStyle w:val="a"/>
              <w:tabs>
                <w:tab w:val="right" w:pos="7560"/>
                <w:tab w:val="right" w:pos="9000"/>
              </w:tabs>
              <w:ind w:right="-72"/>
              <w:jc w:val="right"/>
              <w:rPr>
                <w:rFonts w:cs="Arial"/>
                <w:color w:val="auto"/>
                <w:sz w:val="20"/>
                <w:szCs w:val="20"/>
                <w:u w:val="none"/>
                <w:lang w:val="en-US"/>
              </w:rPr>
            </w:pPr>
            <w:r w:rsidRPr="00790C0E">
              <w:rPr>
                <w:rFonts w:cs="Arial"/>
                <w:color w:val="auto"/>
                <w:sz w:val="20"/>
                <w:szCs w:val="20"/>
                <w:u w:val="none"/>
                <w:cs/>
                <w:lang w:val="en-US"/>
              </w:rPr>
              <w:t>89,298,501</w:t>
            </w:r>
          </w:p>
        </w:tc>
        <w:tc>
          <w:tcPr>
            <w:tcW w:w="1035" w:type="pct"/>
          </w:tcPr>
          <w:p w14:paraId="3AA85EA5" w14:textId="315B7724" w:rsidR="00A258C3" w:rsidRPr="00790C0E" w:rsidRDefault="00A258C3" w:rsidP="00A258C3">
            <w:pPr>
              <w:pStyle w:val="a"/>
              <w:tabs>
                <w:tab w:val="right" w:pos="7560"/>
                <w:tab w:val="right" w:pos="9000"/>
              </w:tabs>
              <w:ind w:right="-72"/>
              <w:jc w:val="right"/>
              <w:rPr>
                <w:rFonts w:cs="Arial"/>
                <w:color w:val="auto"/>
                <w:sz w:val="20"/>
                <w:szCs w:val="20"/>
                <w:u w:val="none"/>
                <w:lang w:val="en-US"/>
              </w:rPr>
            </w:pPr>
            <w:r w:rsidRPr="00790C0E">
              <w:rPr>
                <w:rFonts w:cs="Arial"/>
                <w:color w:val="auto"/>
                <w:sz w:val="20"/>
                <w:szCs w:val="20"/>
                <w:u w:val="none"/>
                <w:cs/>
                <w:lang w:val="en-US"/>
              </w:rPr>
              <w:t>113,230,735</w:t>
            </w:r>
          </w:p>
        </w:tc>
      </w:tr>
      <w:tr w:rsidR="00A258C3" w:rsidRPr="00790C0E" w14:paraId="445BE4E5" w14:textId="77777777" w:rsidTr="00790C0E">
        <w:tc>
          <w:tcPr>
            <w:tcW w:w="2930" w:type="pct"/>
            <w:vAlign w:val="bottom"/>
          </w:tcPr>
          <w:p w14:paraId="099F9ACE" w14:textId="2A271A07" w:rsidR="00A258C3" w:rsidRPr="00790C0E" w:rsidRDefault="00A258C3" w:rsidP="00A258C3">
            <w:pPr>
              <w:ind w:left="-107"/>
              <w:rPr>
                <w:rFonts w:cs="Arial"/>
                <w:color w:val="auto"/>
                <w:sz w:val="20"/>
                <w:szCs w:val="20"/>
                <w:u w:val="none"/>
                <w:lang w:val="en-US"/>
              </w:rPr>
            </w:pPr>
            <w:r w:rsidRPr="00790C0E">
              <w:rPr>
                <w:rFonts w:cs="Arial"/>
                <w:color w:val="auto"/>
                <w:sz w:val="20"/>
                <w:szCs w:val="20"/>
                <w:u w:val="none"/>
                <w:lang w:val="en-US"/>
              </w:rPr>
              <w:t xml:space="preserve">Over </w:t>
            </w:r>
            <w:r w:rsidRPr="00790C0E">
              <w:rPr>
                <w:rFonts w:cs="Arial"/>
                <w:color w:val="auto"/>
                <w:sz w:val="20"/>
                <w:szCs w:val="20"/>
                <w:u w:val="none"/>
                <w:lang w:val="en-GB"/>
              </w:rPr>
              <w:t>3</w:t>
            </w:r>
            <w:r w:rsidRPr="00790C0E">
              <w:rPr>
                <w:rFonts w:cs="Arial"/>
                <w:color w:val="auto"/>
                <w:sz w:val="20"/>
                <w:szCs w:val="20"/>
                <w:u w:val="none"/>
                <w:lang w:val="en-US"/>
              </w:rPr>
              <w:t xml:space="preserve"> months to </w:t>
            </w:r>
            <w:r w:rsidRPr="00790C0E">
              <w:rPr>
                <w:rFonts w:cs="Arial"/>
                <w:color w:val="auto"/>
                <w:sz w:val="20"/>
                <w:szCs w:val="20"/>
                <w:u w:val="none"/>
                <w:lang w:val="en-GB"/>
              </w:rPr>
              <w:t>6</w:t>
            </w:r>
            <w:r w:rsidRPr="00790C0E">
              <w:rPr>
                <w:rFonts w:cs="Arial"/>
                <w:color w:val="auto"/>
                <w:sz w:val="20"/>
                <w:szCs w:val="20"/>
                <w:u w:val="none"/>
                <w:lang w:val="en-US"/>
              </w:rPr>
              <w:t xml:space="preserve"> months</w:t>
            </w:r>
          </w:p>
        </w:tc>
        <w:tc>
          <w:tcPr>
            <w:tcW w:w="1035" w:type="pct"/>
            <w:shd w:val="clear" w:color="auto" w:fill="FAFAFA"/>
          </w:tcPr>
          <w:p w14:paraId="30B98903" w14:textId="5622B7A2" w:rsidR="00A258C3" w:rsidRPr="00790C0E" w:rsidRDefault="00A258C3" w:rsidP="00A258C3">
            <w:pPr>
              <w:pStyle w:val="a"/>
              <w:tabs>
                <w:tab w:val="right" w:pos="7560"/>
                <w:tab w:val="right" w:pos="9000"/>
              </w:tabs>
              <w:ind w:right="-72"/>
              <w:jc w:val="right"/>
              <w:rPr>
                <w:rFonts w:cs="Arial"/>
                <w:color w:val="auto"/>
                <w:sz w:val="20"/>
                <w:szCs w:val="20"/>
                <w:u w:val="none"/>
                <w:lang w:val="en-US"/>
              </w:rPr>
            </w:pPr>
            <w:r w:rsidRPr="00790C0E">
              <w:rPr>
                <w:rFonts w:cs="Arial"/>
                <w:color w:val="auto"/>
                <w:sz w:val="20"/>
                <w:szCs w:val="20"/>
                <w:u w:val="none"/>
                <w:cs/>
                <w:lang w:val="en-US"/>
              </w:rPr>
              <w:t>3,751,80</w:t>
            </w:r>
            <w:r w:rsidR="006E1F05">
              <w:rPr>
                <w:rFonts w:cs="Arial"/>
                <w:color w:val="auto"/>
                <w:sz w:val="20"/>
                <w:szCs w:val="20"/>
                <w:u w:val="none"/>
                <w:lang w:val="en-US"/>
              </w:rPr>
              <w:t>9</w:t>
            </w:r>
          </w:p>
        </w:tc>
        <w:tc>
          <w:tcPr>
            <w:tcW w:w="1035" w:type="pct"/>
          </w:tcPr>
          <w:p w14:paraId="3BEB139B" w14:textId="33012877" w:rsidR="00A258C3" w:rsidRPr="00790C0E" w:rsidRDefault="00A258C3" w:rsidP="00A258C3">
            <w:pPr>
              <w:pStyle w:val="a"/>
              <w:tabs>
                <w:tab w:val="right" w:pos="7560"/>
                <w:tab w:val="right" w:pos="9000"/>
              </w:tabs>
              <w:ind w:right="-72"/>
              <w:jc w:val="right"/>
              <w:rPr>
                <w:rFonts w:cs="Arial"/>
                <w:color w:val="auto"/>
                <w:sz w:val="20"/>
                <w:szCs w:val="20"/>
                <w:u w:val="none"/>
                <w:lang w:val="en-US"/>
              </w:rPr>
            </w:pPr>
            <w:r w:rsidRPr="00790C0E">
              <w:rPr>
                <w:rFonts w:cs="Arial"/>
                <w:color w:val="auto"/>
                <w:sz w:val="20"/>
                <w:szCs w:val="20"/>
                <w:u w:val="none"/>
                <w:cs/>
                <w:lang w:val="en-US"/>
              </w:rPr>
              <w:t>18,210,433</w:t>
            </w:r>
          </w:p>
        </w:tc>
      </w:tr>
      <w:tr w:rsidR="00A258C3" w:rsidRPr="00790C0E" w14:paraId="489EC621" w14:textId="77777777" w:rsidTr="00790C0E">
        <w:tc>
          <w:tcPr>
            <w:tcW w:w="2930" w:type="pct"/>
            <w:vAlign w:val="bottom"/>
          </w:tcPr>
          <w:p w14:paraId="1468F8E4" w14:textId="5B0F2656" w:rsidR="00A258C3" w:rsidRPr="00790C0E" w:rsidRDefault="00A258C3" w:rsidP="00A258C3">
            <w:pPr>
              <w:ind w:left="-107"/>
              <w:rPr>
                <w:rFonts w:cs="Arial"/>
                <w:color w:val="auto"/>
                <w:sz w:val="20"/>
                <w:szCs w:val="20"/>
                <w:u w:val="none"/>
                <w:lang w:val="en-US"/>
              </w:rPr>
            </w:pPr>
            <w:r w:rsidRPr="00790C0E">
              <w:rPr>
                <w:rFonts w:cs="Arial"/>
                <w:color w:val="auto"/>
                <w:sz w:val="20"/>
                <w:szCs w:val="20"/>
                <w:u w:val="none"/>
                <w:lang w:val="en-US"/>
              </w:rPr>
              <w:t xml:space="preserve">Over </w:t>
            </w:r>
            <w:r w:rsidRPr="00790C0E">
              <w:rPr>
                <w:rFonts w:cs="Arial"/>
                <w:color w:val="auto"/>
                <w:sz w:val="20"/>
                <w:szCs w:val="20"/>
                <w:u w:val="none"/>
                <w:lang w:val="en-GB"/>
              </w:rPr>
              <w:t>6</w:t>
            </w:r>
            <w:r w:rsidRPr="00790C0E">
              <w:rPr>
                <w:rFonts w:cs="Arial"/>
                <w:color w:val="auto"/>
                <w:sz w:val="20"/>
                <w:szCs w:val="20"/>
                <w:u w:val="none"/>
                <w:lang w:val="en-US"/>
              </w:rPr>
              <w:t xml:space="preserve"> months to </w:t>
            </w:r>
            <w:r w:rsidRPr="00790C0E">
              <w:rPr>
                <w:rFonts w:cs="Arial"/>
                <w:color w:val="auto"/>
                <w:sz w:val="20"/>
                <w:szCs w:val="20"/>
                <w:u w:val="none"/>
                <w:lang w:val="en-GB"/>
              </w:rPr>
              <w:t>12</w:t>
            </w:r>
            <w:r w:rsidRPr="00790C0E">
              <w:rPr>
                <w:rFonts w:cs="Arial"/>
                <w:color w:val="auto"/>
                <w:sz w:val="20"/>
                <w:szCs w:val="20"/>
                <w:u w:val="none"/>
                <w:lang w:val="en-US"/>
              </w:rPr>
              <w:t xml:space="preserve"> months </w:t>
            </w:r>
          </w:p>
        </w:tc>
        <w:tc>
          <w:tcPr>
            <w:tcW w:w="1035" w:type="pct"/>
            <w:shd w:val="clear" w:color="auto" w:fill="FAFAFA"/>
          </w:tcPr>
          <w:p w14:paraId="59CB7864" w14:textId="2D1D6B44" w:rsidR="00A258C3" w:rsidRPr="00790C0E" w:rsidRDefault="00A258C3" w:rsidP="00A258C3">
            <w:pPr>
              <w:pStyle w:val="a"/>
              <w:tabs>
                <w:tab w:val="right" w:pos="7560"/>
                <w:tab w:val="right" w:pos="9000"/>
              </w:tabs>
              <w:ind w:right="-72"/>
              <w:jc w:val="right"/>
              <w:rPr>
                <w:rFonts w:cs="Arial"/>
                <w:color w:val="auto"/>
                <w:sz w:val="20"/>
                <w:szCs w:val="20"/>
                <w:u w:val="none"/>
                <w:lang w:val="en-US"/>
              </w:rPr>
            </w:pPr>
            <w:r w:rsidRPr="00790C0E">
              <w:rPr>
                <w:rFonts w:cs="Arial"/>
                <w:color w:val="auto"/>
                <w:sz w:val="20"/>
                <w:szCs w:val="20"/>
                <w:u w:val="none"/>
                <w:cs/>
                <w:lang w:val="en-US"/>
              </w:rPr>
              <w:t>2,371,689</w:t>
            </w:r>
          </w:p>
        </w:tc>
        <w:tc>
          <w:tcPr>
            <w:tcW w:w="1035" w:type="pct"/>
          </w:tcPr>
          <w:p w14:paraId="7CF7C71E" w14:textId="3D2772AF" w:rsidR="00A258C3" w:rsidRPr="00790C0E" w:rsidRDefault="00A258C3" w:rsidP="00A258C3">
            <w:pPr>
              <w:pStyle w:val="a"/>
              <w:tabs>
                <w:tab w:val="right" w:pos="7560"/>
                <w:tab w:val="right" w:pos="9000"/>
              </w:tabs>
              <w:ind w:right="-72"/>
              <w:jc w:val="right"/>
              <w:rPr>
                <w:rFonts w:cs="Arial"/>
                <w:color w:val="auto"/>
                <w:sz w:val="20"/>
                <w:szCs w:val="20"/>
                <w:u w:val="none"/>
                <w:lang w:val="en-US"/>
              </w:rPr>
            </w:pPr>
            <w:r w:rsidRPr="00790C0E">
              <w:rPr>
                <w:rFonts w:cs="Arial"/>
                <w:color w:val="auto"/>
                <w:sz w:val="20"/>
                <w:szCs w:val="20"/>
                <w:u w:val="none"/>
                <w:cs/>
                <w:lang w:val="en-US"/>
              </w:rPr>
              <w:t>25,171,398</w:t>
            </w:r>
          </w:p>
        </w:tc>
      </w:tr>
      <w:tr w:rsidR="00A258C3" w:rsidRPr="00790C0E" w14:paraId="34D3CDC6" w14:textId="77777777" w:rsidTr="00790C0E">
        <w:tc>
          <w:tcPr>
            <w:tcW w:w="2930" w:type="pct"/>
            <w:vAlign w:val="bottom"/>
          </w:tcPr>
          <w:p w14:paraId="0E23C020" w14:textId="072DC2C6" w:rsidR="00A258C3" w:rsidRPr="00790C0E" w:rsidRDefault="00A258C3" w:rsidP="00A258C3">
            <w:pPr>
              <w:ind w:left="-107"/>
              <w:rPr>
                <w:rFonts w:cs="Arial"/>
                <w:color w:val="auto"/>
                <w:sz w:val="20"/>
                <w:szCs w:val="20"/>
                <w:u w:val="none"/>
                <w:lang w:val="en-US"/>
              </w:rPr>
            </w:pPr>
            <w:r w:rsidRPr="00790C0E">
              <w:rPr>
                <w:rFonts w:cs="Arial"/>
                <w:color w:val="auto"/>
                <w:sz w:val="20"/>
                <w:szCs w:val="20"/>
                <w:u w:val="none"/>
                <w:lang w:val="en-US"/>
              </w:rPr>
              <w:t xml:space="preserve">Over </w:t>
            </w:r>
            <w:r w:rsidRPr="00790C0E">
              <w:rPr>
                <w:rFonts w:cs="Arial"/>
                <w:color w:val="auto"/>
                <w:sz w:val="20"/>
                <w:szCs w:val="20"/>
                <w:u w:val="none"/>
                <w:lang w:val="en-GB"/>
              </w:rPr>
              <w:t>12</w:t>
            </w:r>
            <w:r w:rsidRPr="00790C0E">
              <w:rPr>
                <w:rFonts w:cs="Arial"/>
                <w:color w:val="auto"/>
                <w:sz w:val="20"/>
                <w:szCs w:val="20"/>
                <w:u w:val="none"/>
                <w:lang w:val="en-US"/>
              </w:rPr>
              <w:t xml:space="preserve"> months</w:t>
            </w:r>
          </w:p>
        </w:tc>
        <w:tc>
          <w:tcPr>
            <w:tcW w:w="1035" w:type="pct"/>
            <w:tcBorders>
              <w:bottom w:val="single" w:sz="4" w:space="0" w:color="auto"/>
            </w:tcBorders>
            <w:shd w:val="clear" w:color="auto" w:fill="FAFAFA"/>
          </w:tcPr>
          <w:p w14:paraId="5A1E8D52" w14:textId="5CA8C8B9" w:rsidR="00A258C3" w:rsidRPr="00790C0E" w:rsidRDefault="00A258C3" w:rsidP="00A258C3">
            <w:pPr>
              <w:pStyle w:val="a"/>
              <w:tabs>
                <w:tab w:val="right" w:pos="7560"/>
                <w:tab w:val="right" w:pos="9000"/>
              </w:tabs>
              <w:ind w:right="-72"/>
              <w:jc w:val="right"/>
              <w:rPr>
                <w:rFonts w:cs="Arial"/>
                <w:color w:val="auto"/>
                <w:sz w:val="20"/>
                <w:szCs w:val="20"/>
                <w:u w:val="none"/>
                <w:lang w:val="en-US"/>
              </w:rPr>
            </w:pPr>
            <w:r w:rsidRPr="00790C0E">
              <w:rPr>
                <w:rFonts w:cs="Arial"/>
                <w:color w:val="auto"/>
                <w:sz w:val="20"/>
                <w:szCs w:val="20"/>
                <w:u w:val="none"/>
                <w:cs/>
                <w:lang w:val="en-US"/>
              </w:rPr>
              <w:t>44,898,720</w:t>
            </w:r>
          </w:p>
        </w:tc>
        <w:tc>
          <w:tcPr>
            <w:tcW w:w="1035" w:type="pct"/>
            <w:tcBorders>
              <w:bottom w:val="single" w:sz="4" w:space="0" w:color="auto"/>
            </w:tcBorders>
          </w:tcPr>
          <w:p w14:paraId="4859B724" w14:textId="42222200" w:rsidR="00A258C3" w:rsidRPr="00790C0E" w:rsidRDefault="00A258C3" w:rsidP="00A258C3">
            <w:pPr>
              <w:pStyle w:val="a"/>
              <w:tabs>
                <w:tab w:val="right" w:pos="7560"/>
                <w:tab w:val="right" w:pos="9000"/>
              </w:tabs>
              <w:ind w:right="-72"/>
              <w:jc w:val="right"/>
              <w:rPr>
                <w:rFonts w:cs="Arial"/>
                <w:color w:val="auto"/>
                <w:sz w:val="20"/>
                <w:szCs w:val="20"/>
                <w:u w:val="none"/>
                <w:lang w:val="en-US"/>
              </w:rPr>
            </w:pPr>
            <w:r w:rsidRPr="00790C0E">
              <w:rPr>
                <w:rFonts w:cs="Arial"/>
                <w:color w:val="auto"/>
                <w:sz w:val="20"/>
                <w:szCs w:val="20"/>
                <w:u w:val="none"/>
                <w:cs/>
                <w:lang w:val="en-US"/>
              </w:rPr>
              <w:t>56,627,71</w:t>
            </w:r>
            <w:r w:rsidRPr="00790C0E">
              <w:rPr>
                <w:rFonts w:cs="Arial"/>
                <w:color w:val="auto"/>
                <w:sz w:val="20"/>
                <w:szCs w:val="20"/>
                <w:u w:val="none"/>
                <w:lang w:val="en-US"/>
              </w:rPr>
              <w:t>4</w:t>
            </w:r>
          </w:p>
        </w:tc>
      </w:tr>
      <w:tr w:rsidR="00A258C3" w:rsidRPr="00790C0E" w14:paraId="1BEDD9A5" w14:textId="77777777" w:rsidTr="00790C0E">
        <w:tc>
          <w:tcPr>
            <w:tcW w:w="2930" w:type="pct"/>
            <w:vAlign w:val="bottom"/>
          </w:tcPr>
          <w:p w14:paraId="3C7CE9C5" w14:textId="77777777" w:rsidR="00A258C3" w:rsidRPr="00790C0E" w:rsidRDefault="00A258C3" w:rsidP="008C27AC">
            <w:pPr>
              <w:tabs>
                <w:tab w:val="left" w:pos="2520"/>
              </w:tabs>
              <w:ind w:left="-107"/>
              <w:rPr>
                <w:rFonts w:cs="Arial"/>
                <w:color w:val="auto"/>
                <w:sz w:val="20"/>
                <w:szCs w:val="20"/>
                <w:u w:val="none"/>
                <w:lang w:val="en-US"/>
              </w:rPr>
            </w:pPr>
          </w:p>
        </w:tc>
        <w:tc>
          <w:tcPr>
            <w:tcW w:w="1035" w:type="pct"/>
            <w:shd w:val="clear" w:color="auto" w:fill="FAFAFA"/>
          </w:tcPr>
          <w:p w14:paraId="006B036A" w14:textId="77777777" w:rsidR="00A258C3" w:rsidRPr="00790C0E" w:rsidRDefault="00A258C3" w:rsidP="008C27AC">
            <w:pPr>
              <w:pStyle w:val="a"/>
              <w:tabs>
                <w:tab w:val="right" w:pos="7560"/>
                <w:tab w:val="right" w:pos="9000"/>
              </w:tabs>
              <w:ind w:right="-72"/>
              <w:jc w:val="right"/>
              <w:rPr>
                <w:rFonts w:cs="Arial"/>
                <w:color w:val="auto"/>
                <w:sz w:val="20"/>
                <w:szCs w:val="20"/>
                <w:u w:val="none"/>
                <w:lang w:val="en-US"/>
              </w:rPr>
            </w:pPr>
          </w:p>
        </w:tc>
        <w:tc>
          <w:tcPr>
            <w:tcW w:w="1035" w:type="pct"/>
            <w:vAlign w:val="bottom"/>
          </w:tcPr>
          <w:p w14:paraId="5167F34E" w14:textId="478958CC" w:rsidR="00A258C3" w:rsidRPr="00790C0E" w:rsidRDefault="00A258C3" w:rsidP="008C27AC">
            <w:pPr>
              <w:pStyle w:val="a"/>
              <w:tabs>
                <w:tab w:val="right" w:pos="7560"/>
                <w:tab w:val="right" w:pos="9000"/>
              </w:tabs>
              <w:ind w:right="-72"/>
              <w:jc w:val="right"/>
              <w:rPr>
                <w:rFonts w:cs="Arial"/>
                <w:color w:val="auto"/>
                <w:sz w:val="20"/>
                <w:szCs w:val="20"/>
                <w:u w:val="none"/>
                <w:lang w:val="en-US"/>
              </w:rPr>
            </w:pPr>
          </w:p>
        </w:tc>
      </w:tr>
      <w:tr w:rsidR="00A258C3" w:rsidRPr="00790C0E" w14:paraId="7DC44034" w14:textId="77777777" w:rsidTr="00790C0E">
        <w:tc>
          <w:tcPr>
            <w:tcW w:w="2930" w:type="pct"/>
            <w:vAlign w:val="bottom"/>
          </w:tcPr>
          <w:p w14:paraId="0EC34E69" w14:textId="29024C8E" w:rsidR="00A258C3" w:rsidRPr="00790C0E" w:rsidRDefault="00A258C3" w:rsidP="005F45D8">
            <w:pPr>
              <w:ind w:left="-107"/>
              <w:rPr>
                <w:rFonts w:cs="Arial"/>
                <w:color w:val="auto"/>
                <w:sz w:val="20"/>
                <w:szCs w:val="20"/>
                <w:u w:val="none"/>
                <w:lang w:val="en-US"/>
              </w:rPr>
            </w:pPr>
            <w:r w:rsidRPr="00790C0E">
              <w:rPr>
                <w:rFonts w:cs="Arial"/>
                <w:color w:val="auto"/>
                <w:sz w:val="20"/>
                <w:szCs w:val="20"/>
                <w:lang w:val="en-US"/>
              </w:rPr>
              <w:t>Less</w:t>
            </w:r>
            <w:r w:rsidRPr="00790C0E">
              <w:rPr>
                <w:rFonts w:cs="Arial"/>
                <w:color w:val="auto"/>
                <w:sz w:val="20"/>
                <w:szCs w:val="20"/>
                <w:u w:val="none"/>
                <w:lang w:val="en-US"/>
              </w:rPr>
              <w:t xml:space="preserve">  Loss allowance</w:t>
            </w:r>
          </w:p>
        </w:tc>
        <w:tc>
          <w:tcPr>
            <w:tcW w:w="1035" w:type="pct"/>
            <w:tcBorders>
              <w:bottom w:val="single" w:sz="4" w:space="0" w:color="auto"/>
            </w:tcBorders>
            <w:shd w:val="clear" w:color="auto" w:fill="FAFAFA"/>
          </w:tcPr>
          <w:p w14:paraId="42A4AB9A" w14:textId="63775556" w:rsidR="00A258C3" w:rsidRPr="00790C0E" w:rsidRDefault="00A258C3" w:rsidP="005F45D8">
            <w:pPr>
              <w:pStyle w:val="a"/>
              <w:tabs>
                <w:tab w:val="right" w:pos="7560"/>
                <w:tab w:val="right" w:pos="9000"/>
              </w:tabs>
              <w:ind w:right="-72"/>
              <w:jc w:val="right"/>
              <w:rPr>
                <w:rFonts w:cs="Arial"/>
                <w:color w:val="auto"/>
                <w:sz w:val="20"/>
                <w:szCs w:val="20"/>
                <w:u w:val="none"/>
                <w:lang w:val="en-US"/>
              </w:rPr>
            </w:pPr>
            <w:r w:rsidRPr="00790C0E">
              <w:rPr>
                <w:rFonts w:cs="Arial"/>
                <w:color w:val="auto"/>
                <w:sz w:val="20"/>
                <w:szCs w:val="20"/>
                <w:u w:val="none"/>
                <w:lang w:val="en-US"/>
              </w:rPr>
              <w:t>(70,393,470)</w:t>
            </w:r>
          </w:p>
        </w:tc>
        <w:tc>
          <w:tcPr>
            <w:tcW w:w="1035" w:type="pct"/>
            <w:tcBorders>
              <w:bottom w:val="single" w:sz="4" w:space="0" w:color="auto"/>
            </w:tcBorders>
          </w:tcPr>
          <w:p w14:paraId="2603E065" w14:textId="68AE3A21" w:rsidR="00A258C3" w:rsidRPr="00790C0E" w:rsidRDefault="00A258C3" w:rsidP="005F45D8">
            <w:pPr>
              <w:pStyle w:val="a"/>
              <w:tabs>
                <w:tab w:val="right" w:pos="7560"/>
                <w:tab w:val="right" w:pos="9000"/>
              </w:tabs>
              <w:ind w:right="-72"/>
              <w:jc w:val="right"/>
              <w:rPr>
                <w:rFonts w:cs="Arial"/>
                <w:color w:val="auto"/>
                <w:sz w:val="20"/>
                <w:szCs w:val="20"/>
                <w:u w:val="none"/>
                <w:lang w:val="en-US"/>
              </w:rPr>
            </w:pPr>
            <w:r w:rsidRPr="00790C0E">
              <w:rPr>
                <w:rFonts w:cs="Arial"/>
                <w:color w:val="auto"/>
                <w:sz w:val="20"/>
                <w:szCs w:val="20"/>
                <w:u w:val="none"/>
                <w:cs/>
                <w:lang w:val="en-US"/>
              </w:rPr>
              <w:t>(93,024,718)</w:t>
            </w:r>
          </w:p>
        </w:tc>
      </w:tr>
      <w:tr w:rsidR="00A258C3" w:rsidRPr="00790C0E" w14:paraId="1A637032" w14:textId="77777777" w:rsidTr="00790C0E">
        <w:tc>
          <w:tcPr>
            <w:tcW w:w="2930" w:type="pct"/>
            <w:vAlign w:val="bottom"/>
          </w:tcPr>
          <w:p w14:paraId="6CE00FF6" w14:textId="77777777" w:rsidR="00A258C3" w:rsidRPr="00790C0E" w:rsidRDefault="00A258C3" w:rsidP="008C27AC">
            <w:pPr>
              <w:pStyle w:val="a"/>
              <w:ind w:left="-107" w:right="0"/>
              <w:jc w:val="both"/>
              <w:rPr>
                <w:rFonts w:cs="Arial"/>
                <w:color w:val="auto"/>
                <w:sz w:val="20"/>
                <w:szCs w:val="20"/>
                <w:u w:val="none"/>
                <w:lang w:val="en-US"/>
              </w:rPr>
            </w:pPr>
          </w:p>
        </w:tc>
        <w:tc>
          <w:tcPr>
            <w:tcW w:w="1035" w:type="pct"/>
            <w:tcBorders>
              <w:top w:val="single" w:sz="4" w:space="0" w:color="auto"/>
            </w:tcBorders>
            <w:shd w:val="clear" w:color="auto" w:fill="FAFAFA"/>
          </w:tcPr>
          <w:p w14:paraId="4818CF58" w14:textId="77777777" w:rsidR="00A258C3" w:rsidRPr="00790C0E" w:rsidRDefault="00A258C3" w:rsidP="008C27AC">
            <w:pPr>
              <w:pStyle w:val="a"/>
              <w:tabs>
                <w:tab w:val="right" w:pos="7560"/>
                <w:tab w:val="right" w:pos="9000"/>
              </w:tabs>
              <w:ind w:right="-72"/>
              <w:jc w:val="right"/>
              <w:rPr>
                <w:rFonts w:cs="Arial"/>
                <w:color w:val="auto"/>
                <w:sz w:val="20"/>
                <w:szCs w:val="20"/>
                <w:u w:val="none"/>
                <w:cs/>
                <w:lang w:val="en-US"/>
              </w:rPr>
            </w:pPr>
          </w:p>
        </w:tc>
        <w:tc>
          <w:tcPr>
            <w:tcW w:w="1035" w:type="pct"/>
            <w:tcBorders>
              <w:top w:val="single" w:sz="4" w:space="0" w:color="auto"/>
            </w:tcBorders>
            <w:vAlign w:val="bottom"/>
          </w:tcPr>
          <w:p w14:paraId="78B6DDAF" w14:textId="77777777" w:rsidR="00A258C3" w:rsidRPr="00790C0E" w:rsidRDefault="00A258C3" w:rsidP="008C27AC">
            <w:pPr>
              <w:pStyle w:val="a"/>
              <w:tabs>
                <w:tab w:val="right" w:pos="7560"/>
                <w:tab w:val="right" w:pos="9000"/>
              </w:tabs>
              <w:ind w:right="-72"/>
              <w:jc w:val="right"/>
              <w:rPr>
                <w:rFonts w:cs="Arial"/>
                <w:color w:val="auto"/>
                <w:sz w:val="20"/>
                <w:szCs w:val="20"/>
                <w:u w:val="none"/>
                <w:cs/>
                <w:lang w:val="en-US"/>
              </w:rPr>
            </w:pPr>
          </w:p>
        </w:tc>
      </w:tr>
      <w:tr w:rsidR="00A258C3" w:rsidRPr="00790C0E" w14:paraId="31119099" w14:textId="77777777" w:rsidTr="00790C0E">
        <w:tc>
          <w:tcPr>
            <w:tcW w:w="2930" w:type="pct"/>
            <w:vAlign w:val="bottom"/>
          </w:tcPr>
          <w:p w14:paraId="73D3FE1C" w14:textId="77777777" w:rsidR="00A258C3" w:rsidRPr="00790C0E" w:rsidRDefault="00A258C3" w:rsidP="005F45D8">
            <w:pPr>
              <w:pStyle w:val="a"/>
              <w:ind w:left="-107" w:right="0"/>
              <w:jc w:val="both"/>
              <w:rPr>
                <w:rFonts w:cs="Arial"/>
                <w:color w:val="auto"/>
                <w:sz w:val="20"/>
                <w:szCs w:val="20"/>
                <w:u w:val="none"/>
                <w:lang w:val="en-GB"/>
              </w:rPr>
            </w:pPr>
            <w:r w:rsidRPr="00790C0E">
              <w:rPr>
                <w:rFonts w:cs="Arial"/>
                <w:color w:val="auto"/>
                <w:sz w:val="20"/>
                <w:szCs w:val="20"/>
                <w:u w:val="none"/>
                <w:lang w:val="en-GB"/>
              </w:rPr>
              <w:t>Total</w:t>
            </w:r>
          </w:p>
        </w:tc>
        <w:tc>
          <w:tcPr>
            <w:tcW w:w="1035" w:type="pct"/>
            <w:tcBorders>
              <w:bottom w:val="single" w:sz="4" w:space="0" w:color="auto"/>
            </w:tcBorders>
            <w:shd w:val="clear" w:color="auto" w:fill="FAFAFA"/>
          </w:tcPr>
          <w:p w14:paraId="2E0B2576" w14:textId="43A9CC87" w:rsidR="00A258C3" w:rsidRPr="00790C0E" w:rsidRDefault="00A258C3" w:rsidP="005F45D8">
            <w:pPr>
              <w:pStyle w:val="a"/>
              <w:tabs>
                <w:tab w:val="right" w:pos="7560"/>
                <w:tab w:val="right" w:pos="9000"/>
              </w:tabs>
              <w:ind w:right="-72"/>
              <w:jc w:val="right"/>
              <w:rPr>
                <w:rFonts w:cs="Arial"/>
                <w:color w:val="auto"/>
                <w:sz w:val="20"/>
                <w:szCs w:val="20"/>
                <w:u w:val="none"/>
                <w:cs/>
                <w:lang w:val="en-US"/>
              </w:rPr>
            </w:pPr>
            <w:r w:rsidRPr="00790C0E">
              <w:rPr>
                <w:rFonts w:cs="Arial"/>
                <w:color w:val="auto"/>
                <w:sz w:val="20"/>
                <w:szCs w:val="20"/>
                <w:u w:val="none"/>
                <w:lang w:val="en-US"/>
              </w:rPr>
              <w:t>2,935,872,6</w:t>
            </w:r>
            <w:r w:rsidR="006E1F05">
              <w:rPr>
                <w:rFonts w:cs="Arial"/>
                <w:color w:val="auto"/>
                <w:sz w:val="20"/>
                <w:szCs w:val="20"/>
                <w:u w:val="none"/>
                <w:lang w:val="en-US"/>
              </w:rPr>
              <w:t>70</w:t>
            </w:r>
          </w:p>
        </w:tc>
        <w:tc>
          <w:tcPr>
            <w:tcW w:w="1035" w:type="pct"/>
            <w:tcBorders>
              <w:bottom w:val="single" w:sz="4" w:space="0" w:color="auto"/>
            </w:tcBorders>
          </w:tcPr>
          <w:p w14:paraId="72A7F93D" w14:textId="089AA91A" w:rsidR="00A258C3" w:rsidRPr="00790C0E" w:rsidRDefault="00A258C3" w:rsidP="005F45D8">
            <w:pPr>
              <w:pStyle w:val="a"/>
              <w:tabs>
                <w:tab w:val="right" w:pos="7560"/>
                <w:tab w:val="right" w:pos="9000"/>
              </w:tabs>
              <w:ind w:right="-72"/>
              <w:jc w:val="right"/>
              <w:rPr>
                <w:rFonts w:cs="Arial"/>
                <w:color w:val="auto"/>
                <w:sz w:val="20"/>
                <w:szCs w:val="20"/>
                <w:u w:val="none"/>
                <w:cs/>
                <w:lang w:val="en-US"/>
              </w:rPr>
            </w:pPr>
            <w:r w:rsidRPr="00790C0E">
              <w:rPr>
                <w:rFonts w:cs="Arial"/>
                <w:color w:val="auto"/>
                <w:sz w:val="20"/>
                <w:szCs w:val="20"/>
                <w:u w:val="none"/>
                <w:cs/>
                <w:lang w:val="en-US"/>
              </w:rPr>
              <w:t>2,749,651</w:t>
            </w:r>
            <w:r w:rsidRPr="00790C0E">
              <w:rPr>
                <w:rFonts w:cs="Arial"/>
                <w:color w:val="auto"/>
                <w:sz w:val="20"/>
                <w:szCs w:val="20"/>
                <w:u w:val="none"/>
                <w:lang w:val="en-US"/>
              </w:rPr>
              <w:t>,</w:t>
            </w:r>
            <w:r w:rsidRPr="00790C0E">
              <w:rPr>
                <w:rFonts w:cs="Arial"/>
                <w:color w:val="auto"/>
                <w:sz w:val="20"/>
                <w:szCs w:val="20"/>
                <w:u w:val="none"/>
                <w:cs/>
                <w:lang w:val="en-US"/>
              </w:rPr>
              <w:t>87</w:t>
            </w:r>
            <w:r w:rsidRPr="00790C0E">
              <w:rPr>
                <w:rFonts w:cs="Arial"/>
                <w:color w:val="auto"/>
                <w:sz w:val="20"/>
                <w:szCs w:val="20"/>
                <w:u w:val="none"/>
                <w:lang w:val="en-US"/>
              </w:rPr>
              <w:t>6</w:t>
            </w:r>
          </w:p>
        </w:tc>
      </w:tr>
    </w:tbl>
    <w:p w14:paraId="530F2676" w14:textId="77777777" w:rsidR="00DA4853" w:rsidRPr="00790C0E" w:rsidRDefault="00DA4853" w:rsidP="005777D0">
      <w:pPr>
        <w:pStyle w:val="a"/>
        <w:ind w:left="540" w:right="0" w:hanging="540"/>
        <w:jc w:val="thaiDistribute"/>
        <w:rPr>
          <w:rFonts w:cs="Arial"/>
          <w:b/>
          <w:bCs/>
          <w:color w:val="auto"/>
          <w:sz w:val="20"/>
          <w:szCs w:val="20"/>
          <w:u w:val="none"/>
          <w:lang w:val="en-GB"/>
        </w:rPr>
      </w:pPr>
    </w:p>
    <w:p w14:paraId="559D20DB" w14:textId="77777777" w:rsidR="006836EF" w:rsidRPr="00790C0E" w:rsidRDefault="006836EF" w:rsidP="005777D0">
      <w:pPr>
        <w:pStyle w:val="a"/>
        <w:ind w:left="540" w:right="0" w:hanging="540"/>
        <w:jc w:val="thaiDistribute"/>
        <w:rPr>
          <w:rFonts w:cs="Arial"/>
          <w:b/>
          <w:bCs/>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790C0E" w14:paraId="5CC84611" w14:textId="77777777" w:rsidTr="00B62AA3">
        <w:trPr>
          <w:trHeight w:val="400"/>
        </w:trPr>
        <w:tc>
          <w:tcPr>
            <w:tcW w:w="9029" w:type="dxa"/>
            <w:shd w:val="clear" w:color="auto" w:fill="FFA543"/>
            <w:vAlign w:val="center"/>
          </w:tcPr>
          <w:p w14:paraId="080256CA" w14:textId="5F8143A5" w:rsidR="006836EF" w:rsidRPr="00790C0E" w:rsidRDefault="00640444" w:rsidP="005777D0">
            <w:pPr>
              <w:pStyle w:val="a"/>
              <w:ind w:left="432" w:right="0" w:hanging="432"/>
              <w:jc w:val="thaiDistribute"/>
              <w:rPr>
                <w:rFonts w:cs="Arial"/>
                <w:b/>
                <w:bCs/>
                <w:color w:val="FFFFFF" w:themeColor="background1"/>
                <w:sz w:val="20"/>
                <w:szCs w:val="20"/>
                <w:u w:val="none"/>
                <w:cs/>
                <w:lang w:val="en-US"/>
              </w:rPr>
            </w:pPr>
            <w:r w:rsidRPr="00790C0E">
              <w:rPr>
                <w:rFonts w:eastAsia="Arial Unicode MS" w:cs="Arial"/>
                <w:b/>
                <w:bCs/>
                <w:color w:val="FFFFFF" w:themeColor="background1"/>
                <w:sz w:val="20"/>
                <w:szCs w:val="20"/>
                <w:u w:val="none"/>
                <w:lang w:val="en-GB"/>
              </w:rPr>
              <w:t>7</w:t>
            </w:r>
            <w:r w:rsidR="006836EF" w:rsidRPr="00790C0E">
              <w:rPr>
                <w:rFonts w:eastAsia="Arial Unicode MS" w:cs="Arial"/>
                <w:b/>
                <w:bCs/>
                <w:color w:val="FFFFFF" w:themeColor="background1"/>
                <w:sz w:val="20"/>
                <w:szCs w:val="20"/>
                <w:u w:val="none"/>
                <w:lang w:val="en-GB"/>
              </w:rPr>
              <w:tab/>
            </w:r>
            <w:r w:rsidR="006836EF" w:rsidRPr="00790C0E">
              <w:rPr>
                <w:rFonts w:cs="Arial"/>
                <w:b/>
                <w:bCs/>
                <w:color w:val="FFFFFF" w:themeColor="background1"/>
                <w:sz w:val="20"/>
                <w:szCs w:val="20"/>
                <w:u w:val="none"/>
                <w:lang w:val="en-US"/>
              </w:rPr>
              <w:t>Inventories</w:t>
            </w:r>
            <w:r w:rsidR="001A1891" w:rsidRPr="00790C0E">
              <w:rPr>
                <w:rFonts w:cs="Arial"/>
                <w:b/>
                <w:bCs/>
                <w:color w:val="FFFFFF" w:themeColor="background1"/>
                <w:sz w:val="20"/>
                <w:szCs w:val="20"/>
                <w:u w:val="none"/>
                <w:lang w:val="en-US"/>
              </w:rPr>
              <w:t>, net</w:t>
            </w:r>
          </w:p>
        </w:tc>
      </w:tr>
    </w:tbl>
    <w:p w14:paraId="0A34ED58" w14:textId="77777777" w:rsidR="00EE1C8D" w:rsidRPr="00790C0E" w:rsidRDefault="00EE1C8D" w:rsidP="005777D0">
      <w:pPr>
        <w:pStyle w:val="a"/>
        <w:ind w:right="0"/>
        <w:jc w:val="both"/>
        <w:rPr>
          <w:rFonts w:cs="Arial"/>
          <w:color w:val="auto"/>
          <w:sz w:val="20"/>
          <w:szCs w:val="20"/>
          <w:u w:val="none"/>
          <w:lang w:val="en-GB"/>
        </w:rPr>
      </w:pPr>
    </w:p>
    <w:tbl>
      <w:tblPr>
        <w:tblW w:w="0" w:type="auto"/>
        <w:tblLayout w:type="fixed"/>
        <w:tblLook w:val="0000" w:firstRow="0" w:lastRow="0" w:firstColumn="0" w:lastColumn="0" w:noHBand="0" w:noVBand="0"/>
      </w:tblPr>
      <w:tblGrid>
        <w:gridCol w:w="5283"/>
        <w:gridCol w:w="1872"/>
        <w:gridCol w:w="1872"/>
      </w:tblGrid>
      <w:tr w:rsidR="004164F5" w:rsidRPr="00790C0E" w14:paraId="54EB84E6" w14:textId="77777777" w:rsidTr="00790C0E">
        <w:tc>
          <w:tcPr>
            <w:tcW w:w="5283" w:type="dxa"/>
            <w:vAlign w:val="bottom"/>
          </w:tcPr>
          <w:p w14:paraId="2E6CA4B6" w14:textId="77777777" w:rsidR="004164F5" w:rsidRDefault="004164F5" w:rsidP="00450D47">
            <w:pPr>
              <w:pStyle w:val="a"/>
              <w:ind w:left="-104" w:right="0"/>
              <w:jc w:val="both"/>
              <w:rPr>
                <w:rFonts w:cs="Arial"/>
                <w:color w:val="auto"/>
                <w:sz w:val="20"/>
                <w:szCs w:val="20"/>
                <w:u w:val="none"/>
                <w:lang w:val="en-GB"/>
              </w:rPr>
            </w:pPr>
            <w:bookmarkStart w:id="0" w:name="_Hlk133004327"/>
          </w:p>
          <w:p w14:paraId="520557A4" w14:textId="5518AB33" w:rsidR="00790C0E" w:rsidRPr="00790C0E" w:rsidRDefault="00790C0E" w:rsidP="00450D47">
            <w:pPr>
              <w:pStyle w:val="a"/>
              <w:ind w:left="-104" w:right="0"/>
              <w:jc w:val="both"/>
              <w:rPr>
                <w:rFonts w:cs="Arial"/>
                <w:color w:val="auto"/>
                <w:sz w:val="20"/>
                <w:szCs w:val="20"/>
                <w:u w:val="none"/>
                <w:lang w:val="en-GB"/>
              </w:rPr>
            </w:pPr>
          </w:p>
        </w:tc>
        <w:tc>
          <w:tcPr>
            <w:tcW w:w="1872" w:type="dxa"/>
            <w:tcBorders>
              <w:top w:val="single" w:sz="4" w:space="0" w:color="auto"/>
            </w:tcBorders>
            <w:vAlign w:val="bottom"/>
          </w:tcPr>
          <w:p w14:paraId="3DBC25F7" w14:textId="0BBBE7A7" w:rsidR="004164F5" w:rsidRPr="00790C0E" w:rsidRDefault="004164F5" w:rsidP="004164F5">
            <w:pPr>
              <w:ind w:left="-294" w:right="-78" w:firstLine="38"/>
              <w:jc w:val="right"/>
              <w:rPr>
                <w:rFonts w:cs="Arial"/>
                <w:b/>
                <w:bCs/>
                <w:color w:val="auto"/>
                <w:sz w:val="20"/>
                <w:szCs w:val="20"/>
                <w:u w:val="none"/>
                <w:lang w:val="en-GB"/>
              </w:rPr>
            </w:pPr>
            <w:r w:rsidRPr="00790C0E">
              <w:rPr>
                <w:rFonts w:cs="Arial"/>
                <w:b/>
                <w:bCs/>
                <w:color w:val="000000" w:themeColor="text1"/>
                <w:sz w:val="20"/>
                <w:szCs w:val="20"/>
                <w:u w:val="none"/>
                <w:lang w:val="en-GB"/>
              </w:rPr>
              <w:t xml:space="preserve">Consolidated and </w:t>
            </w:r>
            <w:r w:rsidR="007C271A">
              <w:rPr>
                <w:rFonts w:cs="Arial"/>
                <w:b/>
                <w:bCs/>
                <w:color w:val="000000" w:themeColor="text1"/>
                <w:sz w:val="20"/>
                <w:szCs w:val="20"/>
                <w:u w:val="none"/>
                <w:lang w:val="en-GB"/>
              </w:rPr>
              <w:t>s</w:t>
            </w:r>
            <w:r w:rsidRPr="00790C0E">
              <w:rPr>
                <w:rFonts w:cs="Arial"/>
                <w:b/>
                <w:bCs/>
                <w:color w:val="000000" w:themeColor="text1"/>
                <w:sz w:val="20"/>
                <w:szCs w:val="20"/>
                <w:u w:val="none"/>
                <w:lang w:val="en-GB"/>
              </w:rPr>
              <w:t>eparate financial information</w:t>
            </w:r>
          </w:p>
        </w:tc>
        <w:tc>
          <w:tcPr>
            <w:tcW w:w="1872" w:type="dxa"/>
            <w:tcBorders>
              <w:top w:val="single" w:sz="4" w:space="0" w:color="auto"/>
            </w:tcBorders>
            <w:vAlign w:val="bottom"/>
          </w:tcPr>
          <w:p w14:paraId="49E79929" w14:textId="295ED9C4" w:rsidR="004164F5" w:rsidRPr="00790C0E" w:rsidRDefault="004164F5" w:rsidP="00450D47">
            <w:pPr>
              <w:ind w:right="-78"/>
              <w:jc w:val="right"/>
              <w:rPr>
                <w:rFonts w:cs="Arial"/>
                <w:b/>
                <w:bCs/>
                <w:color w:val="auto"/>
                <w:sz w:val="20"/>
                <w:szCs w:val="20"/>
                <w:u w:val="none"/>
                <w:lang w:val="en-GB"/>
              </w:rPr>
            </w:pPr>
            <w:r w:rsidRPr="00790C0E">
              <w:rPr>
                <w:rFonts w:cs="Arial"/>
                <w:b/>
                <w:bCs/>
                <w:color w:val="000000" w:themeColor="text1"/>
                <w:sz w:val="20"/>
                <w:szCs w:val="20"/>
                <w:u w:val="none"/>
                <w:lang w:val="en-GB"/>
              </w:rPr>
              <w:t>Separate financial information</w:t>
            </w:r>
          </w:p>
        </w:tc>
      </w:tr>
      <w:bookmarkEnd w:id="0"/>
      <w:tr w:rsidR="006523A7" w:rsidRPr="00790C0E" w14:paraId="7ABF6F8B" w14:textId="77777777" w:rsidTr="006523A7">
        <w:tc>
          <w:tcPr>
            <w:tcW w:w="5283" w:type="dxa"/>
            <w:vAlign w:val="bottom"/>
          </w:tcPr>
          <w:p w14:paraId="3A9F63EE" w14:textId="77777777" w:rsidR="006523A7" w:rsidRPr="00790C0E" w:rsidRDefault="006523A7" w:rsidP="006523A7">
            <w:pPr>
              <w:pStyle w:val="a"/>
              <w:ind w:left="-104" w:right="0"/>
              <w:jc w:val="both"/>
              <w:rPr>
                <w:rFonts w:cs="Arial"/>
                <w:color w:val="auto"/>
                <w:sz w:val="20"/>
                <w:szCs w:val="20"/>
                <w:u w:val="none"/>
                <w:lang w:val="en-GB"/>
              </w:rPr>
            </w:pPr>
          </w:p>
        </w:tc>
        <w:tc>
          <w:tcPr>
            <w:tcW w:w="1872" w:type="dxa"/>
            <w:tcBorders>
              <w:top w:val="single" w:sz="4" w:space="0" w:color="auto"/>
            </w:tcBorders>
            <w:vAlign w:val="bottom"/>
          </w:tcPr>
          <w:p w14:paraId="0FC97190" w14:textId="0BFDA0E6" w:rsidR="006523A7" w:rsidRPr="00790C0E" w:rsidRDefault="006523A7" w:rsidP="006523A7">
            <w:pPr>
              <w:ind w:right="-78"/>
              <w:jc w:val="right"/>
              <w:rPr>
                <w:rFonts w:cs="Arial"/>
                <w:b/>
                <w:bCs/>
                <w:color w:val="auto"/>
                <w:sz w:val="20"/>
                <w:szCs w:val="20"/>
                <w:u w:val="none"/>
                <w:lang w:val="en-GB"/>
              </w:rPr>
            </w:pPr>
            <w:r w:rsidRPr="00790C0E">
              <w:rPr>
                <w:rFonts w:cs="Arial"/>
                <w:b/>
                <w:bCs/>
                <w:color w:val="auto"/>
                <w:sz w:val="20"/>
                <w:szCs w:val="20"/>
                <w:u w:val="none"/>
                <w:lang w:val="en-US"/>
              </w:rPr>
              <w:t>(Unaudited)</w:t>
            </w:r>
          </w:p>
        </w:tc>
        <w:tc>
          <w:tcPr>
            <w:tcW w:w="1872" w:type="dxa"/>
            <w:tcBorders>
              <w:top w:val="single" w:sz="4" w:space="0" w:color="auto"/>
            </w:tcBorders>
            <w:vAlign w:val="bottom"/>
          </w:tcPr>
          <w:p w14:paraId="3E165B75" w14:textId="1C1243D7" w:rsidR="006523A7" w:rsidRPr="00790C0E" w:rsidRDefault="006523A7" w:rsidP="006523A7">
            <w:pPr>
              <w:ind w:right="-78"/>
              <w:jc w:val="right"/>
              <w:rPr>
                <w:rFonts w:cs="Arial"/>
                <w:b/>
                <w:bCs/>
                <w:color w:val="auto"/>
                <w:sz w:val="20"/>
                <w:szCs w:val="20"/>
                <w:u w:val="none"/>
                <w:lang w:val="en-GB"/>
              </w:rPr>
            </w:pPr>
            <w:r w:rsidRPr="00790C0E">
              <w:rPr>
                <w:rFonts w:cs="Arial"/>
                <w:b/>
                <w:bCs/>
                <w:color w:val="auto"/>
                <w:sz w:val="20"/>
                <w:szCs w:val="20"/>
                <w:u w:val="none"/>
                <w:lang w:val="en-US"/>
              </w:rPr>
              <w:t>(Audited)</w:t>
            </w:r>
          </w:p>
        </w:tc>
      </w:tr>
      <w:tr w:rsidR="006523A7" w:rsidRPr="00790C0E" w14:paraId="599F5CAF" w14:textId="77777777" w:rsidTr="006523A7">
        <w:tc>
          <w:tcPr>
            <w:tcW w:w="5283" w:type="dxa"/>
            <w:vAlign w:val="bottom"/>
          </w:tcPr>
          <w:p w14:paraId="2B82036A" w14:textId="77777777" w:rsidR="006523A7" w:rsidRPr="00790C0E" w:rsidRDefault="006523A7" w:rsidP="006523A7">
            <w:pPr>
              <w:pStyle w:val="a"/>
              <w:ind w:left="-104" w:right="0"/>
              <w:jc w:val="both"/>
              <w:rPr>
                <w:rFonts w:cs="Arial"/>
                <w:color w:val="auto"/>
                <w:sz w:val="20"/>
                <w:szCs w:val="20"/>
                <w:u w:val="none"/>
                <w:lang w:val="en-GB"/>
              </w:rPr>
            </w:pPr>
          </w:p>
        </w:tc>
        <w:tc>
          <w:tcPr>
            <w:tcW w:w="1872" w:type="dxa"/>
            <w:vAlign w:val="bottom"/>
          </w:tcPr>
          <w:p w14:paraId="35C9C70F" w14:textId="6A9CF415" w:rsidR="006523A7" w:rsidRPr="00790C0E" w:rsidRDefault="006523A7" w:rsidP="006523A7">
            <w:pPr>
              <w:ind w:right="-78"/>
              <w:jc w:val="right"/>
              <w:rPr>
                <w:rFonts w:cs="Arial"/>
                <w:b/>
                <w:bCs/>
                <w:color w:val="auto"/>
                <w:sz w:val="20"/>
                <w:szCs w:val="20"/>
                <w:u w:val="none"/>
                <w:lang w:val="en-US"/>
              </w:rPr>
            </w:pPr>
            <w:r w:rsidRPr="00790C0E">
              <w:rPr>
                <w:rFonts w:cs="Arial"/>
                <w:b/>
                <w:bCs/>
                <w:color w:val="auto"/>
                <w:sz w:val="20"/>
                <w:szCs w:val="20"/>
                <w:u w:val="none"/>
                <w:lang w:val="en-GB"/>
              </w:rPr>
              <w:t>30 June</w:t>
            </w:r>
          </w:p>
        </w:tc>
        <w:tc>
          <w:tcPr>
            <w:tcW w:w="1872" w:type="dxa"/>
            <w:vAlign w:val="bottom"/>
          </w:tcPr>
          <w:p w14:paraId="18E66437" w14:textId="664030C8" w:rsidR="006523A7" w:rsidRPr="00790C0E" w:rsidRDefault="006523A7" w:rsidP="006523A7">
            <w:pPr>
              <w:ind w:right="-78"/>
              <w:jc w:val="right"/>
              <w:rPr>
                <w:rFonts w:cs="Arial"/>
                <w:b/>
                <w:bCs/>
                <w:color w:val="auto"/>
                <w:sz w:val="20"/>
                <w:szCs w:val="20"/>
                <w:u w:val="none"/>
                <w:lang w:val="en-US"/>
              </w:rPr>
            </w:pPr>
            <w:r w:rsidRPr="00790C0E">
              <w:rPr>
                <w:rFonts w:cs="Arial"/>
                <w:b/>
                <w:bCs/>
                <w:color w:val="auto"/>
                <w:sz w:val="20"/>
                <w:szCs w:val="20"/>
                <w:u w:val="none"/>
                <w:lang w:val="en-GB"/>
              </w:rPr>
              <w:t>31</w:t>
            </w:r>
            <w:r w:rsidRPr="00790C0E">
              <w:rPr>
                <w:rFonts w:cs="Arial"/>
                <w:b/>
                <w:bCs/>
                <w:color w:val="auto"/>
                <w:sz w:val="20"/>
                <w:szCs w:val="20"/>
                <w:u w:val="none"/>
                <w:lang w:val="en-US"/>
              </w:rPr>
              <w:t xml:space="preserve"> December</w:t>
            </w:r>
          </w:p>
        </w:tc>
      </w:tr>
      <w:tr w:rsidR="006523A7" w:rsidRPr="00790C0E" w14:paraId="4832E2C1" w14:textId="77777777" w:rsidTr="00790C0E">
        <w:tc>
          <w:tcPr>
            <w:tcW w:w="5283" w:type="dxa"/>
            <w:vAlign w:val="bottom"/>
          </w:tcPr>
          <w:p w14:paraId="51B38315" w14:textId="77777777" w:rsidR="006523A7" w:rsidRPr="00790C0E" w:rsidRDefault="006523A7" w:rsidP="006523A7">
            <w:pPr>
              <w:pStyle w:val="a"/>
              <w:ind w:left="-104" w:right="0"/>
              <w:jc w:val="both"/>
              <w:rPr>
                <w:rFonts w:cs="Arial"/>
                <w:color w:val="auto"/>
                <w:sz w:val="20"/>
                <w:szCs w:val="20"/>
                <w:u w:val="none"/>
                <w:lang w:val="en-GB"/>
              </w:rPr>
            </w:pPr>
          </w:p>
        </w:tc>
        <w:tc>
          <w:tcPr>
            <w:tcW w:w="1872" w:type="dxa"/>
            <w:vAlign w:val="bottom"/>
          </w:tcPr>
          <w:p w14:paraId="6EB8B0D7" w14:textId="5CF8749A" w:rsidR="006523A7" w:rsidRPr="00790C0E" w:rsidRDefault="006523A7" w:rsidP="006523A7">
            <w:pPr>
              <w:ind w:right="-78"/>
              <w:jc w:val="right"/>
              <w:rPr>
                <w:rFonts w:cs="Arial"/>
                <w:b/>
                <w:bCs/>
                <w:color w:val="auto"/>
                <w:sz w:val="20"/>
                <w:szCs w:val="20"/>
                <w:u w:val="none"/>
                <w:lang w:val="en-US"/>
              </w:rPr>
            </w:pPr>
            <w:r w:rsidRPr="00790C0E">
              <w:rPr>
                <w:rFonts w:cs="Arial"/>
                <w:b/>
                <w:bCs/>
                <w:color w:val="auto"/>
                <w:sz w:val="20"/>
                <w:szCs w:val="20"/>
                <w:u w:val="none"/>
                <w:lang w:val="en-GB"/>
              </w:rPr>
              <w:t>2023</w:t>
            </w:r>
          </w:p>
        </w:tc>
        <w:tc>
          <w:tcPr>
            <w:tcW w:w="1872" w:type="dxa"/>
            <w:vAlign w:val="bottom"/>
          </w:tcPr>
          <w:p w14:paraId="3E651DBE" w14:textId="1D5D7FC6" w:rsidR="006523A7" w:rsidRPr="00790C0E" w:rsidRDefault="006523A7" w:rsidP="006523A7">
            <w:pPr>
              <w:ind w:right="-78"/>
              <w:jc w:val="right"/>
              <w:rPr>
                <w:rFonts w:cs="Arial"/>
                <w:b/>
                <w:bCs/>
                <w:color w:val="auto"/>
                <w:sz w:val="20"/>
                <w:szCs w:val="20"/>
                <w:u w:val="none"/>
                <w:lang w:val="en-US"/>
              </w:rPr>
            </w:pPr>
            <w:r w:rsidRPr="00790C0E">
              <w:rPr>
                <w:rFonts w:cs="Arial"/>
                <w:b/>
                <w:bCs/>
                <w:color w:val="auto"/>
                <w:sz w:val="20"/>
                <w:szCs w:val="20"/>
                <w:u w:val="none"/>
                <w:lang w:val="en-GB"/>
              </w:rPr>
              <w:t>2022</w:t>
            </w:r>
          </w:p>
        </w:tc>
      </w:tr>
      <w:tr w:rsidR="006523A7" w:rsidRPr="00790C0E" w14:paraId="0C3D1F13" w14:textId="77777777" w:rsidTr="00790C0E">
        <w:trPr>
          <w:trHeight w:val="86"/>
        </w:trPr>
        <w:tc>
          <w:tcPr>
            <w:tcW w:w="5283" w:type="dxa"/>
            <w:vAlign w:val="bottom"/>
          </w:tcPr>
          <w:p w14:paraId="6331F30F" w14:textId="77777777" w:rsidR="006523A7" w:rsidRPr="00790C0E" w:rsidRDefault="006523A7" w:rsidP="006523A7">
            <w:pPr>
              <w:pStyle w:val="a"/>
              <w:ind w:left="-104" w:right="0"/>
              <w:jc w:val="both"/>
              <w:rPr>
                <w:rFonts w:cs="Arial"/>
                <w:color w:val="auto"/>
                <w:sz w:val="20"/>
                <w:szCs w:val="20"/>
                <w:u w:val="none"/>
                <w:lang w:val="en-GB"/>
              </w:rPr>
            </w:pPr>
          </w:p>
        </w:tc>
        <w:tc>
          <w:tcPr>
            <w:tcW w:w="1872" w:type="dxa"/>
            <w:vAlign w:val="bottom"/>
          </w:tcPr>
          <w:p w14:paraId="0E466456" w14:textId="77777777" w:rsidR="006523A7" w:rsidRPr="00790C0E" w:rsidRDefault="006523A7" w:rsidP="006523A7">
            <w:pPr>
              <w:ind w:right="-72"/>
              <w:jc w:val="right"/>
              <w:rPr>
                <w:rFonts w:cs="Arial"/>
                <w:b/>
                <w:bCs/>
                <w:color w:val="auto"/>
                <w:sz w:val="20"/>
                <w:szCs w:val="20"/>
                <w:u w:val="none"/>
                <w:lang w:val="en-US"/>
              </w:rPr>
            </w:pPr>
            <w:r w:rsidRPr="00790C0E">
              <w:rPr>
                <w:rFonts w:cs="Arial"/>
                <w:b/>
                <w:bCs/>
                <w:color w:val="auto"/>
                <w:sz w:val="20"/>
                <w:szCs w:val="20"/>
                <w:u w:val="none"/>
                <w:lang w:val="en-US"/>
              </w:rPr>
              <w:t>Baht</w:t>
            </w:r>
          </w:p>
        </w:tc>
        <w:tc>
          <w:tcPr>
            <w:tcW w:w="1872" w:type="dxa"/>
            <w:vAlign w:val="bottom"/>
          </w:tcPr>
          <w:p w14:paraId="3D840192" w14:textId="77777777" w:rsidR="006523A7" w:rsidRPr="00790C0E" w:rsidRDefault="006523A7" w:rsidP="006523A7">
            <w:pPr>
              <w:ind w:right="-72"/>
              <w:jc w:val="right"/>
              <w:rPr>
                <w:rFonts w:cs="Arial"/>
                <w:b/>
                <w:bCs/>
                <w:color w:val="auto"/>
                <w:sz w:val="20"/>
                <w:szCs w:val="20"/>
                <w:u w:val="none"/>
                <w:lang w:val="en-US"/>
              </w:rPr>
            </w:pPr>
            <w:r w:rsidRPr="00790C0E">
              <w:rPr>
                <w:rFonts w:cs="Arial"/>
                <w:b/>
                <w:bCs/>
                <w:color w:val="auto"/>
                <w:sz w:val="20"/>
                <w:szCs w:val="20"/>
                <w:u w:val="none"/>
                <w:lang w:val="en-US"/>
              </w:rPr>
              <w:t>Baht</w:t>
            </w:r>
          </w:p>
        </w:tc>
      </w:tr>
      <w:tr w:rsidR="006523A7" w:rsidRPr="00790C0E" w14:paraId="5BABCD85" w14:textId="77777777" w:rsidTr="00790C0E">
        <w:tc>
          <w:tcPr>
            <w:tcW w:w="5283" w:type="dxa"/>
            <w:vAlign w:val="bottom"/>
          </w:tcPr>
          <w:p w14:paraId="11BB6354" w14:textId="77777777" w:rsidR="006523A7" w:rsidRPr="00790C0E" w:rsidRDefault="006523A7" w:rsidP="006523A7">
            <w:pPr>
              <w:pStyle w:val="a"/>
              <w:ind w:left="-104" w:right="0"/>
              <w:jc w:val="both"/>
              <w:rPr>
                <w:rFonts w:cs="Arial"/>
                <w:color w:val="auto"/>
                <w:sz w:val="20"/>
                <w:szCs w:val="20"/>
                <w:u w:val="none"/>
                <w:cs/>
                <w:lang w:val="en-US"/>
              </w:rPr>
            </w:pPr>
          </w:p>
        </w:tc>
        <w:tc>
          <w:tcPr>
            <w:tcW w:w="1872" w:type="dxa"/>
            <w:tcBorders>
              <w:top w:val="single" w:sz="4" w:space="0" w:color="auto"/>
            </w:tcBorders>
            <w:shd w:val="clear" w:color="auto" w:fill="FAFAFA"/>
            <w:vAlign w:val="bottom"/>
          </w:tcPr>
          <w:p w14:paraId="5CDE3C0B" w14:textId="77777777" w:rsidR="006523A7" w:rsidRPr="00790C0E" w:rsidRDefault="006523A7" w:rsidP="006523A7">
            <w:pPr>
              <w:pStyle w:val="a"/>
              <w:ind w:right="-72"/>
              <w:jc w:val="right"/>
              <w:rPr>
                <w:rFonts w:cs="Arial"/>
                <w:color w:val="auto"/>
                <w:sz w:val="20"/>
                <w:szCs w:val="20"/>
                <w:u w:val="none"/>
                <w:lang w:val="en-US"/>
              </w:rPr>
            </w:pPr>
          </w:p>
        </w:tc>
        <w:tc>
          <w:tcPr>
            <w:tcW w:w="1872" w:type="dxa"/>
            <w:tcBorders>
              <w:top w:val="single" w:sz="4" w:space="0" w:color="auto"/>
            </w:tcBorders>
            <w:vAlign w:val="bottom"/>
          </w:tcPr>
          <w:p w14:paraId="54B26A7B" w14:textId="77777777" w:rsidR="006523A7" w:rsidRPr="00790C0E" w:rsidRDefault="006523A7" w:rsidP="006523A7">
            <w:pPr>
              <w:pStyle w:val="a"/>
              <w:ind w:right="-72"/>
              <w:jc w:val="right"/>
              <w:rPr>
                <w:rFonts w:cs="Arial"/>
                <w:color w:val="auto"/>
                <w:sz w:val="20"/>
                <w:szCs w:val="20"/>
                <w:u w:val="none"/>
                <w:lang w:val="en-US"/>
              </w:rPr>
            </w:pPr>
          </w:p>
        </w:tc>
      </w:tr>
      <w:tr w:rsidR="006523A7" w:rsidRPr="00790C0E" w14:paraId="42F236DB" w14:textId="77777777" w:rsidTr="00790C0E">
        <w:trPr>
          <w:trHeight w:val="80"/>
        </w:trPr>
        <w:tc>
          <w:tcPr>
            <w:tcW w:w="5283" w:type="dxa"/>
            <w:vAlign w:val="bottom"/>
          </w:tcPr>
          <w:p w14:paraId="68F8432D" w14:textId="77777777" w:rsidR="006523A7" w:rsidRPr="00790C0E" w:rsidRDefault="006523A7" w:rsidP="006523A7">
            <w:pPr>
              <w:ind w:left="-104"/>
              <w:rPr>
                <w:rFonts w:cs="Arial"/>
                <w:color w:val="auto"/>
                <w:sz w:val="20"/>
                <w:szCs w:val="20"/>
                <w:u w:val="none"/>
                <w:lang w:val="en-US"/>
              </w:rPr>
            </w:pPr>
            <w:r w:rsidRPr="00790C0E">
              <w:rPr>
                <w:rFonts w:cs="Arial"/>
                <w:color w:val="auto"/>
                <w:sz w:val="20"/>
                <w:szCs w:val="20"/>
                <w:u w:val="none"/>
                <w:lang w:val="en-US"/>
              </w:rPr>
              <w:t>Raw materials</w:t>
            </w:r>
          </w:p>
        </w:tc>
        <w:tc>
          <w:tcPr>
            <w:tcW w:w="1872" w:type="dxa"/>
            <w:shd w:val="clear" w:color="auto" w:fill="FAFAFA"/>
          </w:tcPr>
          <w:p w14:paraId="173609B7" w14:textId="0C3BDD86" w:rsidR="006523A7" w:rsidRPr="00790C0E" w:rsidRDefault="006523A7" w:rsidP="006523A7">
            <w:pPr>
              <w:ind w:right="-72"/>
              <w:jc w:val="right"/>
              <w:rPr>
                <w:rFonts w:cs="Arial"/>
                <w:color w:val="000000"/>
                <w:sz w:val="20"/>
                <w:szCs w:val="20"/>
                <w:u w:val="none"/>
                <w:lang w:val="en-GB"/>
              </w:rPr>
            </w:pPr>
            <w:r w:rsidRPr="00790C0E">
              <w:rPr>
                <w:rFonts w:cs="Arial"/>
                <w:color w:val="000000"/>
                <w:sz w:val="20"/>
                <w:szCs w:val="20"/>
                <w:u w:val="none"/>
                <w:cs/>
                <w:lang w:val="en-GB"/>
              </w:rPr>
              <w:t>857,222,299</w:t>
            </w:r>
          </w:p>
        </w:tc>
        <w:tc>
          <w:tcPr>
            <w:tcW w:w="1872" w:type="dxa"/>
            <w:shd w:val="clear" w:color="auto" w:fill="auto"/>
            <w:vAlign w:val="center"/>
          </w:tcPr>
          <w:p w14:paraId="0F1F6855" w14:textId="3EA4385C" w:rsidR="006523A7" w:rsidRPr="00790C0E" w:rsidRDefault="006523A7" w:rsidP="006523A7">
            <w:pPr>
              <w:ind w:right="-72"/>
              <w:jc w:val="right"/>
              <w:rPr>
                <w:rFonts w:cs="Arial"/>
                <w:color w:val="auto"/>
                <w:sz w:val="20"/>
                <w:szCs w:val="20"/>
                <w:u w:val="none"/>
                <w:lang w:val="en-GB"/>
              </w:rPr>
            </w:pPr>
            <w:r w:rsidRPr="00790C0E">
              <w:rPr>
                <w:rFonts w:cs="Arial"/>
                <w:color w:val="000000"/>
                <w:sz w:val="20"/>
                <w:szCs w:val="20"/>
                <w:u w:val="none"/>
                <w:lang w:val="en-GB"/>
              </w:rPr>
              <w:t>977,459,981</w:t>
            </w:r>
          </w:p>
        </w:tc>
      </w:tr>
      <w:tr w:rsidR="006523A7" w:rsidRPr="00790C0E" w14:paraId="79101A9C" w14:textId="77777777" w:rsidTr="00790C0E">
        <w:tc>
          <w:tcPr>
            <w:tcW w:w="5283" w:type="dxa"/>
            <w:vAlign w:val="bottom"/>
          </w:tcPr>
          <w:p w14:paraId="612F4F51" w14:textId="77777777" w:rsidR="006523A7" w:rsidRPr="00790C0E" w:rsidRDefault="006523A7" w:rsidP="006523A7">
            <w:pPr>
              <w:ind w:left="-104"/>
              <w:rPr>
                <w:rFonts w:cs="Arial"/>
                <w:color w:val="auto"/>
                <w:sz w:val="20"/>
                <w:szCs w:val="20"/>
                <w:u w:val="none"/>
                <w:lang w:val="en-US"/>
              </w:rPr>
            </w:pPr>
            <w:r w:rsidRPr="00790C0E">
              <w:rPr>
                <w:rFonts w:cs="Arial"/>
                <w:color w:val="auto"/>
                <w:sz w:val="20"/>
                <w:szCs w:val="20"/>
                <w:u w:val="none"/>
                <w:lang w:val="en-US"/>
              </w:rPr>
              <w:t>Finished goods</w:t>
            </w:r>
          </w:p>
        </w:tc>
        <w:tc>
          <w:tcPr>
            <w:tcW w:w="1872" w:type="dxa"/>
            <w:tcBorders>
              <w:bottom w:val="single" w:sz="4" w:space="0" w:color="auto"/>
            </w:tcBorders>
            <w:shd w:val="clear" w:color="auto" w:fill="FAFAFA"/>
          </w:tcPr>
          <w:p w14:paraId="6F02B582" w14:textId="1D6C00AB" w:rsidR="006523A7" w:rsidRPr="00790C0E" w:rsidRDefault="006523A7" w:rsidP="006523A7">
            <w:pPr>
              <w:ind w:right="-72"/>
              <w:jc w:val="right"/>
              <w:rPr>
                <w:rFonts w:cs="Arial"/>
                <w:color w:val="000000"/>
                <w:sz w:val="20"/>
                <w:szCs w:val="20"/>
                <w:u w:val="none"/>
                <w:lang w:val="en-GB"/>
              </w:rPr>
            </w:pPr>
            <w:r w:rsidRPr="00790C0E">
              <w:rPr>
                <w:rFonts w:cs="Arial"/>
                <w:color w:val="000000"/>
                <w:sz w:val="20"/>
                <w:szCs w:val="20"/>
                <w:u w:val="none"/>
                <w:cs/>
                <w:lang w:val="en-GB"/>
              </w:rPr>
              <w:t>1,56</w:t>
            </w:r>
            <w:r>
              <w:rPr>
                <w:rFonts w:cs="Arial"/>
                <w:color w:val="000000"/>
                <w:sz w:val="20"/>
                <w:szCs w:val="20"/>
                <w:u w:val="none"/>
                <w:lang w:val="en-GB"/>
              </w:rPr>
              <w:t>4</w:t>
            </w:r>
            <w:r w:rsidRPr="00790C0E">
              <w:rPr>
                <w:rFonts w:cs="Arial"/>
                <w:color w:val="000000"/>
                <w:sz w:val="20"/>
                <w:szCs w:val="20"/>
                <w:u w:val="none"/>
                <w:cs/>
                <w:lang w:val="en-GB"/>
              </w:rPr>
              <w:t>,</w:t>
            </w:r>
            <w:r>
              <w:rPr>
                <w:rFonts w:cs="Arial"/>
                <w:color w:val="000000"/>
                <w:sz w:val="20"/>
                <w:szCs w:val="20"/>
                <w:u w:val="none"/>
                <w:lang w:val="en-GB"/>
              </w:rPr>
              <w:t>753</w:t>
            </w:r>
            <w:r w:rsidRPr="00790C0E">
              <w:rPr>
                <w:rFonts w:cs="Arial"/>
                <w:color w:val="000000"/>
                <w:sz w:val="20"/>
                <w:szCs w:val="20"/>
                <w:u w:val="none"/>
                <w:cs/>
                <w:lang w:val="en-GB"/>
              </w:rPr>
              <w:t>,</w:t>
            </w:r>
            <w:r>
              <w:rPr>
                <w:rFonts w:cs="Arial"/>
                <w:color w:val="000000"/>
                <w:sz w:val="20"/>
                <w:szCs w:val="20"/>
                <w:u w:val="none"/>
                <w:lang w:val="en-GB"/>
              </w:rPr>
              <w:t>014</w:t>
            </w:r>
          </w:p>
        </w:tc>
        <w:tc>
          <w:tcPr>
            <w:tcW w:w="1872" w:type="dxa"/>
            <w:tcBorders>
              <w:bottom w:val="single" w:sz="4" w:space="0" w:color="auto"/>
            </w:tcBorders>
            <w:shd w:val="clear" w:color="auto" w:fill="auto"/>
            <w:vAlign w:val="center"/>
          </w:tcPr>
          <w:p w14:paraId="55FA2952" w14:textId="3D12FBF0" w:rsidR="006523A7" w:rsidRPr="00790C0E" w:rsidRDefault="006523A7" w:rsidP="006523A7">
            <w:pPr>
              <w:ind w:right="-72"/>
              <w:jc w:val="right"/>
              <w:rPr>
                <w:rFonts w:cs="Arial"/>
                <w:color w:val="auto"/>
                <w:sz w:val="20"/>
                <w:szCs w:val="20"/>
                <w:u w:val="none"/>
                <w:lang w:val="en-GB"/>
              </w:rPr>
            </w:pPr>
            <w:r w:rsidRPr="00790C0E">
              <w:rPr>
                <w:rFonts w:cs="Arial"/>
                <w:color w:val="000000"/>
                <w:sz w:val="20"/>
                <w:szCs w:val="20"/>
                <w:u w:val="none"/>
                <w:lang w:val="en-GB"/>
              </w:rPr>
              <w:t>1,799,821,811</w:t>
            </w:r>
          </w:p>
        </w:tc>
      </w:tr>
      <w:tr w:rsidR="006523A7" w:rsidRPr="00790C0E" w14:paraId="3BC2841E" w14:textId="77777777" w:rsidTr="00790C0E">
        <w:tc>
          <w:tcPr>
            <w:tcW w:w="5283" w:type="dxa"/>
            <w:vAlign w:val="bottom"/>
          </w:tcPr>
          <w:p w14:paraId="23EB9565" w14:textId="77777777" w:rsidR="006523A7" w:rsidRPr="00790C0E" w:rsidRDefault="006523A7" w:rsidP="006523A7">
            <w:pPr>
              <w:ind w:left="-104"/>
              <w:rPr>
                <w:rFonts w:cs="Arial"/>
                <w:color w:val="auto"/>
                <w:sz w:val="20"/>
                <w:szCs w:val="20"/>
                <w:u w:val="none"/>
                <w:lang w:val="en-US"/>
              </w:rPr>
            </w:pPr>
          </w:p>
        </w:tc>
        <w:tc>
          <w:tcPr>
            <w:tcW w:w="1872" w:type="dxa"/>
            <w:shd w:val="clear" w:color="auto" w:fill="FAFAFA"/>
          </w:tcPr>
          <w:p w14:paraId="1FCF1032" w14:textId="77777777" w:rsidR="006523A7" w:rsidRPr="00790C0E" w:rsidRDefault="006523A7" w:rsidP="006523A7">
            <w:pPr>
              <w:ind w:right="-72"/>
              <w:jc w:val="right"/>
              <w:rPr>
                <w:rFonts w:cs="Arial"/>
                <w:color w:val="000000"/>
                <w:sz w:val="20"/>
                <w:szCs w:val="20"/>
                <w:u w:val="none"/>
                <w:cs/>
                <w:lang w:val="en-GB"/>
              </w:rPr>
            </w:pPr>
          </w:p>
        </w:tc>
        <w:tc>
          <w:tcPr>
            <w:tcW w:w="1872" w:type="dxa"/>
            <w:shd w:val="clear" w:color="auto" w:fill="auto"/>
          </w:tcPr>
          <w:p w14:paraId="65AD1319" w14:textId="77777777" w:rsidR="006523A7" w:rsidRPr="00790C0E" w:rsidRDefault="006523A7" w:rsidP="006523A7">
            <w:pPr>
              <w:ind w:right="-72"/>
              <w:jc w:val="right"/>
              <w:rPr>
                <w:rFonts w:cs="Arial"/>
                <w:color w:val="auto"/>
                <w:sz w:val="20"/>
                <w:szCs w:val="20"/>
                <w:u w:val="none"/>
                <w:lang w:val="en-GB"/>
              </w:rPr>
            </w:pPr>
          </w:p>
        </w:tc>
      </w:tr>
      <w:tr w:rsidR="006523A7" w:rsidRPr="00790C0E" w14:paraId="21E746AC" w14:textId="77777777" w:rsidTr="00790C0E">
        <w:tc>
          <w:tcPr>
            <w:tcW w:w="5283" w:type="dxa"/>
            <w:vAlign w:val="bottom"/>
          </w:tcPr>
          <w:p w14:paraId="4AB5F20C" w14:textId="77777777" w:rsidR="006523A7" w:rsidRPr="00790C0E" w:rsidRDefault="006523A7" w:rsidP="006523A7">
            <w:pPr>
              <w:ind w:left="-104"/>
              <w:rPr>
                <w:rFonts w:cs="Arial"/>
                <w:color w:val="auto"/>
                <w:sz w:val="20"/>
                <w:szCs w:val="20"/>
                <w:u w:val="none"/>
                <w:lang w:val="en-US"/>
              </w:rPr>
            </w:pPr>
            <w:r w:rsidRPr="00790C0E">
              <w:rPr>
                <w:rFonts w:cs="Arial"/>
                <w:color w:val="auto"/>
                <w:sz w:val="20"/>
                <w:szCs w:val="20"/>
                <w:u w:val="none"/>
                <w:lang w:val="en-US"/>
              </w:rPr>
              <w:t>Total inventories</w:t>
            </w:r>
          </w:p>
        </w:tc>
        <w:tc>
          <w:tcPr>
            <w:tcW w:w="1872" w:type="dxa"/>
            <w:shd w:val="clear" w:color="auto" w:fill="FAFAFA"/>
            <w:vAlign w:val="bottom"/>
          </w:tcPr>
          <w:p w14:paraId="411393CC" w14:textId="01A63DC5" w:rsidR="006523A7" w:rsidRPr="00790C0E" w:rsidRDefault="006523A7" w:rsidP="006523A7">
            <w:pPr>
              <w:ind w:right="-72"/>
              <w:jc w:val="right"/>
              <w:rPr>
                <w:rFonts w:cs="Arial"/>
                <w:color w:val="000000"/>
                <w:sz w:val="20"/>
                <w:szCs w:val="20"/>
                <w:u w:val="none"/>
                <w:lang w:val="en-GB"/>
              </w:rPr>
            </w:pPr>
            <w:r w:rsidRPr="00D668FD">
              <w:rPr>
                <w:rFonts w:cs="Arial"/>
                <w:color w:val="000000"/>
                <w:sz w:val="20"/>
                <w:szCs w:val="20"/>
                <w:u w:val="none"/>
                <w:lang w:val="en-GB"/>
              </w:rPr>
              <w:t>2,421,975,313</w:t>
            </w:r>
          </w:p>
        </w:tc>
        <w:tc>
          <w:tcPr>
            <w:tcW w:w="1872" w:type="dxa"/>
            <w:shd w:val="clear" w:color="auto" w:fill="auto"/>
            <w:vAlign w:val="bottom"/>
          </w:tcPr>
          <w:p w14:paraId="2719BFFE" w14:textId="7E0D578D" w:rsidR="006523A7" w:rsidRPr="00790C0E" w:rsidRDefault="006523A7" w:rsidP="006523A7">
            <w:pPr>
              <w:ind w:right="-72"/>
              <w:jc w:val="right"/>
              <w:rPr>
                <w:rFonts w:cs="Arial"/>
                <w:color w:val="auto"/>
                <w:sz w:val="20"/>
                <w:szCs w:val="20"/>
                <w:u w:val="none"/>
                <w:lang w:val="en-GB"/>
              </w:rPr>
            </w:pPr>
            <w:r w:rsidRPr="00790C0E">
              <w:rPr>
                <w:rFonts w:cs="Arial"/>
                <w:color w:val="000000"/>
                <w:sz w:val="20"/>
                <w:szCs w:val="20"/>
                <w:u w:val="none"/>
                <w:lang w:val="en-GB"/>
              </w:rPr>
              <w:t>2,777,281,792</w:t>
            </w:r>
          </w:p>
        </w:tc>
      </w:tr>
      <w:tr w:rsidR="006523A7" w:rsidRPr="007C271A" w14:paraId="0E4894A5" w14:textId="77777777" w:rsidTr="00790C0E">
        <w:tc>
          <w:tcPr>
            <w:tcW w:w="5283" w:type="dxa"/>
            <w:vAlign w:val="bottom"/>
          </w:tcPr>
          <w:p w14:paraId="408EEE54" w14:textId="77777777" w:rsidR="006523A7" w:rsidRPr="00790C0E" w:rsidRDefault="006523A7" w:rsidP="006523A7">
            <w:pPr>
              <w:ind w:left="-104"/>
              <w:rPr>
                <w:rFonts w:cs="Arial"/>
                <w:color w:val="auto"/>
                <w:sz w:val="20"/>
                <w:szCs w:val="20"/>
                <w:lang w:val="en-US"/>
              </w:rPr>
            </w:pPr>
            <w:r w:rsidRPr="00790C0E">
              <w:rPr>
                <w:rFonts w:cs="Arial"/>
                <w:color w:val="auto"/>
                <w:sz w:val="20"/>
                <w:szCs w:val="20"/>
                <w:lang w:val="en-US"/>
              </w:rPr>
              <w:t>Less</w:t>
            </w:r>
            <w:r w:rsidRPr="00790C0E">
              <w:rPr>
                <w:rFonts w:cs="Arial"/>
                <w:color w:val="auto"/>
                <w:sz w:val="20"/>
                <w:szCs w:val="20"/>
                <w:u w:val="none"/>
                <w:lang w:val="en-US"/>
              </w:rPr>
              <w:t xml:space="preserve">  Allowance for net realisable value</w:t>
            </w:r>
          </w:p>
        </w:tc>
        <w:tc>
          <w:tcPr>
            <w:tcW w:w="1872" w:type="dxa"/>
            <w:shd w:val="clear" w:color="auto" w:fill="FAFAFA"/>
            <w:vAlign w:val="bottom"/>
          </w:tcPr>
          <w:p w14:paraId="4659EF0C" w14:textId="77777777" w:rsidR="006523A7" w:rsidRPr="00790C0E" w:rsidRDefault="006523A7" w:rsidP="006523A7">
            <w:pPr>
              <w:ind w:right="-72"/>
              <w:jc w:val="right"/>
              <w:rPr>
                <w:rFonts w:cs="Arial"/>
                <w:color w:val="000000"/>
                <w:sz w:val="20"/>
                <w:szCs w:val="20"/>
                <w:u w:val="none"/>
                <w:lang w:val="en-GB"/>
              </w:rPr>
            </w:pPr>
          </w:p>
        </w:tc>
        <w:tc>
          <w:tcPr>
            <w:tcW w:w="1872" w:type="dxa"/>
            <w:shd w:val="clear" w:color="auto" w:fill="auto"/>
            <w:vAlign w:val="bottom"/>
          </w:tcPr>
          <w:p w14:paraId="033473BC" w14:textId="77777777" w:rsidR="006523A7" w:rsidRPr="00790C0E" w:rsidRDefault="006523A7" w:rsidP="006523A7">
            <w:pPr>
              <w:ind w:right="-72"/>
              <w:jc w:val="right"/>
              <w:rPr>
                <w:rFonts w:cs="Arial"/>
                <w:color w:val="auto"/>
                <w:sz w:val="20"/>
                <w:szCs w:val="20"/>
                <w:u w:val="none"/>
                <w:lang w:val="en-GB"/>
              </w:rPr>
            </w:pPr>
          </w:p>
        </w:tc>
      </w:tr>
      <w:tr w:rsidR="006523A7" w:rsidRPr="00790C0E" w14:paraId="4AE3857C" w14:textId="77777777" w:rsidTr="00790C0E">
        <w:tc>
          <w:tcPr>
            <w:tcW w:w="5283" w:type="dxa"/>
            <w:vAlign w:val="bottom"/>
          </w:tcPr>
          <w:p w14:paraId="117B2AE7" w14:textId="09B88A2F" w:rsidR="006523A7" w:rsidRPr="00790C0E" w:rsidRDefault="006523A7" w:rsidP="006523A7">
            <w:pPr>
              <w:ind w:left="409"/>
              <w:rPr>
                <w:rFonts w:cs="Arial"/>
                <w:color w:val="auto"/>
                <w:sz w:val="20"/>
                <w:szCs w:val="20"/>
                <w:lang w:val="en-US"/>
              </w:rPr>
            </w:pPr>
            <w:r w:rsidRPr="00790C0E">
              <w:rPr>
                <w:rFonts w:cs="Arial"/>
                <w:color w:val="auto"/>
                <w:sz w:val="20"/>
                <w:szCs w:val="20"/>
                <w:u w:val="none"/>
                <w:lang w:val="en-US"/>
              </w:rPr>
              <w:t xml:space="preserve">   - for raw materials</w:t>
            </w:r>
          </w:p>
        </w:tc>
        <w:tc>
          <w:tcPr>
            <w:tcW w:w="1872" w:type="dxa"/>
            <w:shd w:val="clear" w:color="auto" w:fill="FAFAFA"/>
          </w:tcPr>
          <w:p w14:paraId="3D29A9CC" w14:textId="4FE77D11" w:rsidR="006523A7" w:rsidRPr="00790C0E" w:rsidRDefault="006523A7" w:rsidP="006523A7">
            <w:pPr>
              <w:ind w:right="-72"/>
              <w:jc w:val="right"/>
              <w:rPr>
                <w:rFonts w:cs="Arial"/>
                <w:color w:val="000000"/>
                <w:sz w:val="20"/>
                <w:szCs w:val="20"/>
                <w:u w:val="none"/>
                <w:lang w:val="en-GB"/>
              </w:rPr>
            </w:pPr>
            <w:r w:rsidRPr="00790C0E">
              <w:rPr>
                <w:rFonts w:cs="Arial"/>
                <w:color w:val="000000"/>
                <w:sz w:val="20"/>
                <w:szCs w:val="20"/>
                <w:u w:val="none"/>
                <w:cs/>
                <w:lang w:val="en-GB"/>
              </w:rPr>
              <w:t>(5,604,261)</w:t>
            </w:r>
          </w:p>
        </w:tc>
        <w:tc>
          <w:tcPr>
            <w:tcW w:w="1872" w:type="dxa"/>
            <w:shd w:val="clear" w:color="auto" w:fill="auto"/>
            <w:vAlign w:val="center"/>
          </w:tcPr>
          <w:p w14:paraId="0263D4B3" w14:textId="60E4B528" w:rsidR="006523A7" w:rsidRPr="00790C0E" w:rsidRDefault="006523A7" w:rsidP="006523A7">
            <w:pPr>
              <w:ind w:right="-72"/>
              <w:jc w:val="right"/>
              <w:rPr>
                <w:rFonts w:cs="Arial"/>
                <w:color w:val="auto"/>
                <w:sz w:val="20"/>
                <w:szCs w:val="20"/>
                <w:u w:val="none"/>
                <w:lang w:val="en-GB"/>
              </w:rPr>
            </w:pPr>
            <w:r w:rsidRPr="00790C0E">
              <w:rPr>
                <w:rFonts w:cs="Arial"/>
                <w:color w:val="000000"/>
                <w:sz w:val="20"/>
                <w:szCs w:val="20"/>
                <w:u w:val="none"/>
                <w:lang w:val="en-GB"/>
              </w:rPr>
              <w:t>(3,385,482)</w:t>
            </w:r>
          </w:p>
        </w:tc>
      </w:tr>
      <w:tr w:rsidR="006523A7" w:rsidRPr="00790C0E" w14:paraId="7BCAE7B9" w14:textId="77777777" w:rsidTr="00790C0E">
        <w:tc>
          <w:tcPr>
            <w:tcW w:w="5283" w:type="dxa"/>
            <w:vAlign w:val="bottom"/>
          </w:tcPr>
          <w:p w14:paraId="1584B135" w14:textId="6E580FC1" w:rsidR="006523A7" w:rsidRPr="00790C0E" w:rsidRDefault="006523A7" w:rsidP="006523A7">
            <w:pPr>
              <w:ind w:left="409"/>
              <w:rPr>
                <w:rFonts w:cs="Arial"/>
                <w:color w:val="auto"/>
                <w:sz w:val="20"/>
                <w:szCs w:val="20"/>
                <w:u w:val="none"/>
                <w:lang w:val="en-US"/>
              </w:rPr>
            </w:pPr>
            <w:r w:rsidRPr="00790C0E">
              <w:rPr>
                <w:rFonts w:cs="Arial"/>
                <w:color w:val="auto"/>
                <w:sz w:val="20"/>
                <w:szCs w:val="20"/>
                <w:u w:val="none"/>
                <w:lang w:val="en-US"/>
              </w:rPr>
              <w:t xml:space="preserve">   - for finished goods</w:t>
            </w:r>
          </w:p>
        </w:tc>
        <w:tc>
          <w:tcPr>
            <w:tcW w:w="1872" w:type="dxa"/>
            <w:tcBorders>
              <w:bottom w:val="single" w:sz="4" w:space="0" w:color="auto"/>
            </w:tcBorders>
            <w:shd w:val="clear" w:color="auto" w:fill="FAFAFA"/>
          </w:tcPr>
          <w:p w14:paraId="1E8EE97D" w14:textId="7EB5CFB0" w:rsidR="006523A7" w:rsidRPr="00790C0E" w:rsidRDefault="006523A7" w:rsidP="006523A7">
            <w:pPr>
              <w:ind w:right="-72"/>
              <w:jc w:val="right"/>
              <w:rPr>
                <w:rFonts w:cs="Arial"/>
                <w:color w:val="000000"/>
                <w:sz w:val="20"/>
                <w:szCs w:val="20"/>
                <w:u w:val="none"/>
                <w:lang w:val="en-GB"/>
              </w:rPr>
            </w:pPr>
            <w:r w:rsidRPr="00790C0E">
              <w:rPr>
                <w:rFonts w:cs="Arial"/>
                <w:color w:val="000000"/>
                <w:sz w:val="20"/>
                <w:szCs w:val="20"/>
                <w:u w:val="none"/>
                <w:cs/>
                <w:lang w:val="en-GB"/>
              </w:rPr>
              <w:t>(17,241,441)</w:t>
            </w:r>
          </w:p>
        </w:tc>
        <w:tc>
          <w:tcPr>
            <w:tcW w:w="1872" w:type="dxa"/>
            <w:tcBorders>
              <w:bottom w:val="single" w:sz="4" w:space="0" w:color="auto"/>
            </w:tcBorders>
            <w:shd w:val="clear" w:color="auto" w:fill="auto"/>
            <w:vAlign w:val="center"/>
          </w:tcPr>
          <w:p w14:paraId="6BA032D4" w14:textId="41069FF7" w:rsidR="006523A7" w:rsidRPr="00790C0E" w:rsidRDefault="006523A7" w:rsidP="006523A7">
            <w:pPr>
              <w:ind w:right="-72"/>
              <w:jc w:val="right"/>
              <w:rPr>
                <w:rFonts w:cs="Arial"/>
                <w:color w:val="auto"/>
                <w:sz w:val="20"/>
                <w:szCs w:val="20"/>
                <w:u w:val="none"/>
                <w:lang w:val="en-GB"/>
              </w:rPr>
            </w:pPr>
            <w:r w:rsidRPr="00790C0E">
              <w:rPr>
                <w:rFonts w:cs="Arial"/>
                <w:color w:val="000000"/>
                <w:sz w:val="20"/>
                <w:szCs w:val="20"/>
                <w:u w:val="none"/>
                <w:lang w:val="en-GB"/>
              </w:rPr>
              <w:t>(29,373,293)</w:t>
            </w:r>
          </w:p>
        </w:tc>
      </w:tr>
      <w:tr w:rsidR="006523A7" w:rsidRPr="00790C0E" w14:paraId="0AEC65AF" w14:textId="77777777" w:rsidTr="00790C0E">
        <w:tc>
          <w:tcPr>
            <w:tcW w:w="5283" w:type="dxa"/>
            <w:vAlign w:val="bottom"/>
          </w:tcPr>
          <w:p w14:paraId="7D9F63E2" w14:textId="77777777" w:rsidR="006523A7" w:rsidRPr="00790C0E" w:rsidRDefault="006523A7" w:rsidP="006523A7">
            <w:pPr>
              <w:ind w:left="409"/>
              <w:rPr>
                <w:rFonts w:cs="Arial"/>
                <w:color w:val="auto"/>
                <w:sz w:val="20"/>
                <w:szCs w:val="20"/>
                <w:u w:val="none"/>
                <w:lang w:val="en-US"/>
              </w:rPr>
            </w:pPr>
          </w:p>
        </w:tc>
        <w:tc>
          <w:tcPr>
            <w:tcW w:w="1872" w:type="dxa"/>
            <w:tcBorders>
              <w:top w:val="single" w:sz="4" w:space="0" w:color="auto"/>
            </w:tcBorders>
            <w:shd w:val="clear" w:color="auto" w:fill="FAFAFA"/>
          </w:tcPr>
          <w:p w14:paraId="66C7DFCB" w14:textId="77777777" w:rsidR="006523A7" w:rsidRPr="00790C0E" w:rsidRDefault="006523A7" w:rsidP="006523A7">
            <w:pPr>
              <w:ind w:right="-72"/>
              <w:jc w:val="right"/>
              <w:rPr>
                <w:rFonts w:cs="Arial"/>
                <w:color w:val="000000"/>
                <w:sz w:val="20"/>
                <w:szCs w:val="20"/>
                <w:u w:val="none"/>
                <w:cs/>
                <w:lang w:val="en-GB"/>
              </w:rPr>
            </w:pPr>
          </w:p>
        </w:tc>
        <w:tc>
          <w:tcPr>
            <w:tcW w:w="1872" w:type="dxa"/>
            <w:tcBorders>
              <w:top w:val="single" w:sz="4" w:space="0" w:color="auto"/>
            </w:tcBorders>
            <w:shd w:val="clear" w:color="auto" w:fill="auto"/>
          </w:tcPr>
          <w:p w14:paraId="1CE150FB" w14:textId="77777777" w:rsidR="006523A7" w:rsidRPr="00790C0E" w:rsidRDefault="006523A7" w:rsidP="006523A7">
            <w:pPr>
              <w:ind w:right="-72"/>
              <w:jc w:val="right"/>
              <w:rPr>
                <w:rFonts w:cs="Arial"/>
                <w:color w:val="auto"/>
                <w:sz w:val="20"/>
                <w:szCs w:val="20"/>
                <w:u w:val="none"/>
                <w:cs/>
                <w:lang w:val="en-GB"/>
              </w:rPr>
            </w:pPr>
          </w:p>
        </w:tc>
      </w:tr>
      <w:tr w:rsidR="006523A7" w:rsidRPr="00790C0E" w14:paraId="36D51FF0" w14:textId="77777777" w:rsidTr="00790C0E">
        <w:tc>
          <w:tcPr>
            <w:tcW w:w="5283" w:type="dxa"/>
            <w:vAlign w:val="bottom"/>
          </w:tcPr>
          <w:p w14:paraId="11F390C7" w14:textId="77777777" w:rsidR="006523A7" w:rsidRPr="00790C0E" w:rsidRDefault="006523A7" w:rsidP="006523A7">
            <w:pPr>
              <w:pStyle w:val="a"/>
              <w:ind w:left="-105" w:right="0"/>
              <w:jc w:val="both"/>
              <w:rPr>
                <w:rFonts w:cs="Arial"/>
                <w:color w:val="auto"/>
                <w:sz w:val="20"/>
                <w:szCs w:val="20"/>
                <w:u w:val="none"/>
                <w:lang w:val="en-US"/>
              </w:rPr>
            </w:pPr>
            <w:r w:rsidRPr="00790C0E">
              <w:rPr>
                <w:rFonts w:cs="Arial"/>
                <w:color w:val="auto"/>
                <w:sz w:val="20"/>
                <w:szCs w:val="20"/>
                <w:u w:val="none"/>
                <w:lang w:val="en-US"/>
              </w:rPr>
              <w:t>Total</w:t>
            </w:r>
          </w:p>
        </w:tc>
        <w:tc>
          <w:tcPr>
            <w:tcW w:w="1872" w:type="dxa"/>
            <w:tcBorders>
              <w:bottom w:val="single" w:sz="4" w:space="0" w:color="auto"/>
            </w:tcBorders>
            <w:shd w:val="clear" w:color="auto" w:fill="FAFAFA"/>
            <w:vAlign w:val="bottom"/>
          </w:tcPr>
          <w:p w14:paraId="4805EF8B" w14:textId="494F9EF4" w:rsidR="006523A7" w:rsidRPr="00790C0E" w:rsidRDefault="006523A7" w:rsidP="006523A7">
            <w:pPr>
              <w:ind w:right="-72"/>
              <w:jc w:val="right"/>
              <w:rPr>
                <w:rFonts w:cs="Arial"/>
                <w:color w:val="000000"/>
                <w:sz w:val="20"/>
                <w:szCs w:val="20"/>
                <w:u w:val="none"/>
                <w:lang w:val="en-GB"/>
              </w:rPr>
            </w:pPr>
            <w:r w:rsidRPr="00D668FD">
              <w:rPr>
                <w:rFonts w:cs="Arial"/>
                <w:color w:val="000000"/>
                <w:sz w:val="20"/>
                <w:szCs w:val="20"/>
                <w:u w:val="none"/>
                <w:lang w:val="en-GB"/>
              </w:rPr>
              <w:t>2,399,129,611</w:t>
            </w:r>
          </w:p>
        </w:tc>
        <w:tc>
          <w:tcPr>
            <w:tcW w:w="1872" w:type="dxa"/>
            <w:tcBorders>
              <w:bottom w:val="single" w:sz="4" w:space="0" w:color="auto"/>
            </w:tcBorders>
            <w:vAlign w:val="bottom"/>
          </w:tcPr>
          <w:p w14:paraId="26C38BC1" w14:textId="53656446" w:rsidR="006523A7" w:rsidRPr="00790C0E" w:rsidRDefault="006523A7" w:rsidP="006523A7">
            <w:pPr>
              <w:ind w:right="-72"/>
              <w:jc w:val="right"/>
              <w:rPr>
                <w:rFonts w:cs="Arial"/>
                <w:color w:val="auto"/>
                <w:sz w:val="20"/>
                <w:szCs w:val="20"/>
                <w:u w:val="none"/>
                <w:lang w:val="en-GB"/>
              </w:rPr>
            </w:pPr>
            <w:r w:rsidRPr="00790C0E">
              <w:rPr>
                <w:rFonts w:cs="Arial"/>
                <w:color w:val="000000"/>
                <w:sz w:val="20"/>
                <w:szCs w:val="20"/>
                <w:u w:val="none"/>
                <w:lang w:val="en-GB"/>
              </w:rPr>
              <w:t>2,744,523,017</w:t>
            </w:r>
          </w:p>
        </w:tc>
      </w:tr>
    </w:tbl>
    <w:p w14:paraId="29371633" w14:textId="77777777" w:rsidR="00617559" w:rsidRPr="00790C0E" w:rsidRDefault="00617559" w:rsidP="005777D0">
      <w:pPr>
        <w:pStyle w:val="a"/>
        <w:ind w:right="0"/>
        <w:jc w:val="thaiDistribute"/>
        <w:rPr>
          <w:rFonts w:cs="Arial"/>
          <w:color w:val="auto"/>
          <w:sz w:val="20"/>
          <w:szCs w:val="20"/>
          <w:u w:val="none"/>
          <w:lang w:val="en-US"/>
        </w:rPr>
      </w:pPr>
    </w:p>
    <w:p w14:paraId="65C5766D" w14:textId="73830060" w:rsidR="00BD4C85" w:rsidRPr="00790C0E" w:rsidRDefault="00AE7B23" w:rsidP="00CB2F31">
      <w:pPr>
        <w:pStyle w:val="a"/>
        <w:ind w:right="0"/>
        <w:jc w:val="both"/>
        <w:rPr>
          <w:rFonts w:cs="Arial"/>
          <w:color w:val="auto"/>
          <w:sz w:val="20"/>
          <w:szCs w:val="20"/>
          <w:u w:val="none"/>
          <w:lang w:val="en-US"/>
        </w:rPr>
      </w:pPr>
      <w:r w:rsidRPr="00790C0E">
        <w:rPr>
          <w:rFonts w:cs="Arial"/>
          <w:color w:val="auto"/>
          <w:sz w:val="20"/>
          <w:szCs w:val="20"/>
          <w:u w:val="none"/>
          <w:lang w:val="en-GB"/>
        </w:rPr>
        <w:t xml:space="preserve">The Company </w:t>
      </w:r>
      <w:r w:rsidR="00D97FFC" w:rsidRPr="00790C0E">
        <w:rPr>
          <w:rFonts w:cs="Arial"/>
          <w:color w:val="auto"/>
          <w:sz w:val="20"/>
          <w:szCs w:val="20"/>
          <w:u w:val="none"/>
          <w:lang w:val="en-GB"/>
        </w:rPr>
        <w:t xml:space="preserve">has </w:t>
      </w:r>
      <w:r w:rsidR="005F45D8" w:rsidRPr="00790C0E">
        <w:rPr>
          <w:rFonts w:cs="Arial"/>
          <w:color w:val="auto"/>
          <w:sz w:val="20"/>
          <w:szCs w:val="20"/>
          <w:u w:val="none"/>
          <w:lang w:val="en-GB"/>
        </w:rPr>
        <w:t>reverse</w:t>
      </w:r>
      <w:r w:rsidR="006E4E67" w:rsidRPr="00790C0E">
        <w:rPr>
          <w:rFonts w:cs="Arial"/>
          <w:color w:val="auto"/>
          <w:sz w:val="20"/>
          <w:szCs w:val="20"/>
          <w:u w:val="none"/>
          <w:lang w:val="en-GB"/>
        </w:rPr>
        <w:t>d</w:t>
      </w:r>
      <w:r w:rsidR="00AE0312" w:rsidRPr="00790C0E">
        <w:rPr>
          <w:rFonts w:cs="Arial"/>
          <w:color w:val="auto"/>
          <w:sz w:val="20"/>
          <w:szCs w:val="20"/>
          <w:u w:val="none"/>
          <w:lang w:val="en-GB"/>
        </w:rPr>
        <w:t xml:space="preserve"> </w:t>
      </w:r>
      <w:r w:rsidRPr="00790C0E">
        <w:rPr>
          <w:rFonts w:cs="Arial"/>
          <w:color w:val="auto"/>
          <w:sz w:val="20"/>
          <w:szCs w:val="20"/>
          <w:u w:val="none"/>
          <w:lang w:val="en-GB"/>
        </w:rPr>
        <w:t xml:space="preserve">allowance for net realisable value </w:t>
      </w:r>
      <w:r w:rsidR="0021727D" w:rsidRPr="00790C0E">
        <w:rPr>
          <w:rFonts w:cs="Arial"/>
          <w:color w:val="auto"/>
          <w:sz w:val="20"/>
          <w:szCs w:val="20"/>
          <w:u w:val="none"/>
          <w:lang w:val="en-GB"/>
        </w:rPr>
        <w:t>amo</w:t>
      </w:r>
      <w:r w:rsidR="000D424A" w:rsidRPr="00790C0E">
        <w:rPr>
          <w:rFonts w:cs="Arial"/>
          <w:color w:val="auto"/>
          <w:sz w:val="20"/>
          <w:szCs w:val="20"/>
          <w:u w:val="none"/>
          <w:lang w:val="en-GB"/>
        </w:rPr>
        <w:t xml:space="preserve">unting to Baht </w:t>
      </w:r>
      <w:r w:rsidR="00A258C3" w:rsidRPr="00790C0E">
        <w:rPr>
          <w:rFonts w:cs="Arial"/>
          <w:color w:val="auto"/>
          <w:spacing w:val="-4"/>
          <w:sz w:val="20"/>
          <w:szCs w:val="20"/>
          <w:u w:val="none"/>
          <w:lang w:val="en-GB"/>
        </w:rPr>
        <w:t xml:space="preserve">9.91 </w:t>
      </w:r>
      <w:r w:rsidR="0021727D" w:rsidRPr="00790C0E">
        <w:rPr>
          <w:rFonts w:cs="Arial"/>
          <w:color w:val="auto"/>
          <w:sz w:val="20"/>
          <w:szCs w:val="20"/>
          <w:u w:val="none"/>
          <w:lang w:val="en-GB"/>
        </w:rPr>
        <w:t>million</w:t>
      </w:r>
      <w:r w:rsidR="00BC62A1" w:rsidRPr="00790C0E">
        <w:rPr>
          <w:rFonts w:cs="Arial"/>
          <w:color w:val="auto"/>
          <w:sz w:val="20"/>
          <w:szCs w:val="20"/>
          <w:u w:val="none"/>
          <w:cs/>
          <w:lang w:val="en-GB"/>
        </w:rPr>
        <w:t xml:space="preserve"> </w:t>
      </w:r>
      <w:r w:rsidR="00BC62A1" w:rsidRPr="00790C0E">
        <w:rPr>
          <w:rFonts w:cs="Arial"/>
          <w:color w:val="auto"/>
          <w:sz w:val="20"/>
          <w:szCs w:val="20"/>
          <w:u w:val="none"/>
          <w:lang w:val="en-GB"/>
        </w:rPr>
        <w:t>which</w:t>
      </w:r>
      <w:r w:rsidR="00AE0312" w:rsidRPr="00790C0E">
        <w:rPr>
          <w:rFonts w:cs="Arial"/>
          <w:color w:val="auto"/>
          <w:sz w:val="20"/>
          <w:szCs w:val="20"/>
          <w:u w:val="none"/>
          <w:lang w:val="en-GB"/>
        </w:rPr>
        <w:t xml:space="preserve"> has been included in cost of sales in the statement of </w:t>
      </w:r>
      <w:r w:rsidR="00970355" w:rsidRPr="00790C0E">
        <w:rPr>
          <w:rFonts w:cs="Arial"/>
          <w:color w:val="auto"/>
          <w:sz w:val="20"/>
          <w:szCs w:val="20"/>
          <w:u w:val="none"/>
          <w:lang w:val="en-GB"/>
        </w:rPr>
        <w:t xml:space="preserve">comprehensive </w:t>
      </w:r>
      <w:r w:rsidR="00AE0312" w:rsidRPr="00790C0E">
        <w:rPr>
          <w:rFonts w:cs="Arial"/>
          <w:color w:val="auto"/>
          <w:sz w:val="20"/>
          <w:szCs w:val="20"/>
          <w:u w:val="none"/>
          <w:lang w:val="en-GB"/>
        </w:rPr>
        <w:t>income</w:t>
      </w:r>
      <w:r w:rsidR="00EF02C8" w:rsidRPr="00790C0E">
        <w:rPr>
          <w:rFonts w:cs="Arial"/>
          <w:color w:val="auto"/>
          <w:sz w:val="20"/>
          <w:szCs w:val="20"/>
          <w:u w:val="none"/>
          <w:lang w:val="en-US"/>
        </w:rPr>
        <w:t>.</w:t>
      </w:r>
    </w:p>
    <w:p w14:paraId="6CF6E243" w14:textId="77777777" w:rsidR="000B41B6" w:rsidRPr="00790C0E" w:rsidRDefault="000B41B6" w:rsidP="00C03A65">
      <w:pPr>
        <w:rPr>
          <w:rFonts w:cs="Arial"/>
          <w:color w:val="auto"/>
          <w:sz w:val="20"/>
          <w:szCs w:val="20"/>
          <w:u w:val="none"/>
          <w:lang w:val="en-GB"/>
        </w:rPr>
      </w:pPr>
    </w:p>
    <w:p w14:paraId="60A2D1FB" w14:textId="6BC53B7E" w:rsidR="008C27AC" w:rsidRPr="00750356" w:rsidRDefault="008C27AC">
      <w:pPr>
        <w:rPr>
          <w:rFonts w:cs="Arial"/>
          <w:color w:val="auto"/>
          <w:sz w:val="18"/>
          <w:szCs w:val="18"/>
          <w:u w:val="none"/>
          <w:cs/>
          <w:lang w:val="en-US"/>
        </w:rPr>
      </w:pPr>
      <w:r w:rsidRPr="00750356">
        <w:rPr>
          <w:rFonts w:cs="Arial"/>
          <w:color w:val="auto"/>
          <w:sz w:val="18"/>
          <w:szCs w:val="18"/>
          <w:u w:val="none"/>
          <w:cs/>
          <w:lang w:val="en-US"/>
        </w:rPr>
        <w:br w:type="page"/>
      </w:r>
    </w:p>
    <w:p w14:paraId="1B384FBA" w14:textId="5653187A" w:rsidR="00BD4C85" w:rsidRPr="00790C0E" w:rsidRDefault="00BD4C85" w:rsidP="00C03A65">
      <w:pPr>
        <w:rPr>
          <w:rFonts w:cs="Arial"/>
          <w:color w:val="auto"/>
          <w:sz w:val="20"/>
          <w:szCs w:val="20"/>
          <w:u w:val="none"/>
          <w:lang w:val="en-US"/>
        </w:rPr>
      </w:pPr>
    </w:p>
    <w:p w14:paraId="4CDEEF24" w14:textId="70252460" w:rsidR="000B41B6" w:rsidRPr="00790C0E" w:rsidRDefault="000B41B6" w:rsidP="00C03A65">
      <w:pPr>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56161C" w:rsidRPr="00790C0E" w14:paraId="4C8F94F3" w14:textId="77777777" w:rsidTr="004C7628">
        <w:trPr>
          <w:trHeight w:val="400"/>
        </w:trPr>
        <w:tc>
          <w:tcPr>
            <w:tcW w:w="9029" w:type="dxa"/>
            <w:shd w:val="clear" w:color="auto" w:fill="FFA543"/>
            <w:vAlign w:val="center"/>
          </w:tcPr>
          <w:p w14:paraId="00475B8B" w14:textId="3CA853C1" w:rsidR="0056161C" w:rsidRPr="00790C0E" w:rsidRDefault="0056161C" w:rsidP="004C7628">
            <w:pPr>
              <w:pStyle w:val="a"/>
              <w:ind w:left="432" w:right="0" w:hanging="432"/>
              <w:jc w:val="thaiDistribute"/>
              <w:rPr>
                <w:rFonts w:cs="Arial"/>
                <w:b/>
                <w:bCs/>
                <w:color w:val="FFFFFF" w:themeColor="background1"/>
                <w:sz w:val="20"/>
                <w:szCs w:val="20"/>
                <w:u w:val="none"/>
                <w:cs/>
                <w:lang w:val="en-US"/>
              </w:rPr>
            </w:pPr>
            <w:r w:rsidRPr="00790C0E">
              <w:rPr>
                <w:rFonts w:eastAsia="Arial Unicode MS" w:cs="Arial"/>
                <w:b/>
                <w:bCs/>
                <w:color w:val="FFFFFF" w:themeColor="background1"/>
                <w:sz w:val="20"/>
                <w:szCs w:val="20"/>
                <w:u w:val="none"/>
                <w:lang w:val="en-GB"/>
              </w:rPr>
              <w:t>8</w:t>
            </w:r>
            <w:r w:rsidRPr="00790C0E">
              <w:rPr>
                <w:rFonts w:eastAsia="Arial Unicode MS" w:cs="Arial"/>
                <w:b/>
                <w:bCs/>
                <w:color w:val="FFFFFF" w:themeColor="background1"/>
                <w:sz w:val="20"/>
                <w:szCs w:val="20"/>
                <w:u w:val="none"/>
                <w:lang w:val="en-GB"/>
              </w:rPr>
              <w:tab/>
              <w:t>Investment in subsidiary</w:t>
            </w:r>
          </w:p>
        </w:tc>
      </w:tr>
    </w:tbl>
    <w:p w14:paraId="53312F0B" w14:textId="77777777" w:rsidR="0056161C" w:rsidRPr="00790C0E" w:rsidRDefault="0056161C" w:rsidP="0056161C">
      <w:pPr>
        <w:pStyle w:val="a"/>
        <w:ind w:right="0"/>
        <w:jc w:val="both"/>
        <w:rPr>
          <w:rFonts w:cs="Arial"/>
          <w:color w:val="auto"/>
          <w:sz w:val="20"/>
          <w:szCs w:val="20"/>
          <w:u w:val="none"/>
          <w:lang w:val="en-GB"/>
        </w:rPr>
      </w:pPr>
    </w:p>
    <w:p w14:paraId="0C7DC9B0" w14:textId="6CD1683D" w:rsidR="0056161C" w:rsidRPr="00790C0E" w:rsidRDefault="0056161C" w:rsidP="0056161C">
      <w:pPr>
        <w:pStyle w:val="a"/>
        <w:ind w:right="0"/>
        <w:jc w:val="both"/>
        <w:rPr>
          <w:rFonts w:cs="Arial"/>
          <w:color w:val="auto"/>
          <w:sz w:val="20"/>
          <w:szCs w:val="20"/>
          <w:u w:val="none"/>
          <w:lang w:val="en-GB"/>
        </w:rPr>
      </w:pPr>
      <w:r w:rsidRPr="00790C0E">
        <w:rPr>
          <w:rFonts w:cs="Arial"/>
          <w:color w:val="auto"/>
          <w:sz w:val="20"/>
          <w:szCs w:val="20"/>
          <w:u w:val="none"/>
          <w:lang w:val="en-GB"/>
        </w:rPr>
        <w:t xml:space="preserve">Movements of </w:t>
      </w:r>
      <w:r w:rsidRPr="00790C0E">
        <w:rPr>
          <w:rFonts w:cs="Arial"/>
          <w:color w:val="auto"/>
          <w:sz w:val="20"/>
          <w:szCs w:val="20"/>
          <w:u w:val="none"/>
          <w:lang w:val="en-US"/>
        </w:rPr>
        <w:t xml:space="preserve">Investment in subsidiary </w:t>
      </w:r>
      <w:r w:rsidRPr="00790C0E">
        <w:rPr>
          <w:rFonts w:cs="Arial"/>
          <w:color w:val="auto"/>
          <w:sz w:val="20"/>
          <w:szCs w:val="20"/>
          <w:u w:val="none"/>
          <w:lang w:val="en-GB"/>
        </w:rPr>
        <w:t>f</w:t>
      </w:r>
      <w:r w:rsidRPr="00790C0E">
        <w:rPr>
          <w:rFonts w:cs="Arial"/>
          <w:color w:val="auto"/>
          <w:sz w:val="20"/>
          <w:szCs w:val="20"/>
          <w:u w:val="none"/>
          <w:lang w:val="en-US"/>
        </w:rPr>
        <w:t xml:space="preserve">or the </w:t>
      </w:r>
      <w:r w:rsidR="009752A0" w:rsidRPr="00790C0E">
        <w:rPr>
          <w:rFonts w:cs="Arial"/>
          <w:color w:val="auto"/>
          <w:sz w:val="20"/>
          <w:szCs w:val="20"/>
          <w:u w:val="none"/>
          <w:lang w:val="en-US"/>
        </w:rPr>
        <w:t>six</w:t>
      </w:r>
      <w:r w:rsidRPr="00790C0E">
        <w:rPr>
          <w:rFonts w:cs="Arial"/>
          <w:color w:val="auto"/>
          <w:sz w:val="20"/>
          <w:szCs w:val="20"/>
          <w:u w:val="none"/>
          <w:lang w:val="en-US"/>
        </w:rPr>
        <w:t xml:space="preserve">-month period ended </w:t>
      </w:r>
      <w:r w:rsidR="009752A0" w:rsidRPr="00790C0E">
        <w:rPr>
          <w:rFonts w:cs="Arial"/>
          <w:color w:val="auto"/>
          <w:sz w:val="20"/>
          <w:szCs w:val="20"/>
          <w:u w:val="none"/>
          <w:lang w:val="en-GB"/>
        </w:rPr>
        <w:t>30 June</w:t>
      </w:r>
      <w:r w:rsidRPr="00790C0E">
        <w:rPr>
          <w:rFonts w:cs="Arial"/>
          <w:color w:val="auto"/>
          <w:sz w:val="20"/>
          <w:szCs w:val="20"/>
          <w:u w:val="none"/>
          <w:lang w:val="en-GB"/>
        </w:rPr>
        <w:t xml:space="preserve"> 2023 are as follows:</w:t>
      </w:r>
    </w:p>
    <w:p w14:paraId="50A5C781" w14:textId="77777777" w:rsidR="006829C6" w:rsidRPr="00790C0E" w:rsidRDefault="006829C6" w:rsidP="0056161C">
      <w:pPr>
        <w:pStyle w:val="a"/>
        <w:ind w:right="0"/>
        <w:jc w:val="both"/>
        <w:rPr>
          <w:rFonts w:cs="Arial"/>
          <w:color w:val="auto"/>
          <w:sz w:val="20"/>
          <w:szCs w:val="20"/>
          <w:u w:val="none"/>
          <w:lang w:val="en-US"/>
        </w:rPr>
      </w:pPr>
    </w:p>
    <w:tbl>
      <w:tblPr>
        <w:tblW w:w="5104" w:type="pct"/>
        <w:tblInd w:w="-180" w:type="dxa"/>
        <w:tblLook w:val="04A0" w:firstRow="1" w:lastRow="0" w:firstColumn="1" w:lastColumn="0" w:noHBand="0" w:noVBand="1"/>
      </w:tblPr>
      <w:tblGrid>
        <w:gridCol w:w="7344"/>
        <w:gridCol w:w="1873"/>
      </w:tblGrid>
      <w:tr w:rsidR="006829C6" w:rsidRPr="00790C0E" w14:paraId="235462E0" w14:textId="77777777" w:rsidTr="00790C0E">
        <w:trPr>
          <w:trHeight w:val="20"/>
        </w:trPr>
        <w:tc>
          <w:tcPr>
            <w:tcW w:w="3984" w:type="pct"/>
            <w:vAlign w:val="bottom"/>
          </w:tcPr>
          <w:p w14:paraId="585FE6F5" w14:textId="77777777" w:rsidR="006829C6" w:rsidRPr="00790C0E" w:rsidRDefault="006829C6" w:rsidP="00B801BC">
            <w:pPr>
              <w:ind w:left="76"/>
              <w:rPr>
                <w:rFonts w:eastAsia="Times New Roman" w:cs="Arial"/>
                <w:color w:val="auto"/>
                <w:sz w:val="20"/>
                <w:szCs w:val="20"/>
                <w:u w:val="none"/>
                <w:lang w:val="en-GB"/>
              </w:rPr>
            </w:pPr>
          </w:p>
        </w:tc>
        <w:tc>
          <w:tcPr>
            <w:tcW w:w="1016" w:type="pct"/>
            <w:tcBorders>
              <w:top w:val="single" w:sz="4" w:space="0" w:color="auto"/>
              <w:left w:val="nil"/>
              <w:bottom w:val="single" w:sz="4" w:space="0" w:color="auto"/>
              <w:right w:val="nil"/>
            </w:tcBorders>
            <w:vAlign w:val="bottom"/>
          </w:tcPr>
          <w:p w14:paraId="722C2A01" w14:textId="77777777" w:rsidR="006829C6" w:rsidRPr="00790C0E" w:rsidRDefault="006829C6" w:rsidP="004C7628">
            <w:pPr>
              <w:tabs>
                <w:tab w:val="right" w:pos="7560"/>
                <w:tab w:val="right" w:pos="9000"/>
              </w:tabs>
              <w:ind w:right="-72"/>
              <w:jc w:val="right"/>
              <w:rPr>
                <w:rFonts w:eastAsia="Times New Roman" w:cs="Arial"/>
                <w:b/>
                <w:bCs/>
                <w:color w:val="auto"/>
                <w:sz w:val="20"/>
                <w:szCs w:val="20"/>
                <w:u w:val="none"/>
                <w:lang w:val="en-GB"/>
              </w:rPr>
            </w:pPr>
            <w:r w:rsidRPr="00790C0E">
              <w:rPr>
                <w:rFonts w:eastAsia="Times New Roman" w:cs="Arial"/>
                <w:b/>
                <w:bCs/>
                <w:color w:val="auto"/>
                <w:sz w:val="20"/>
                <w:szCs w:val="20"/>
                <w:u w:val="none"/>
                <w:lang w:val="en-GB"/>
              </w:rPr>
              <w:t>Separate financial information</w:t>
            </w:r>
          </w:p>
        </w:tc>
      </w:tr>
      <w:tr w:rsidR="006829C6" w:rsidRPr="00790C0E" w14:paraId="67A6290F" w14:textId="77777777" w:rsidTr="00790C0E">
        <w:trPr>
          <w:trHeight w:val="20"/>
        </w:trPr>
        <w:tc>
          <w:tcPr>
            <w:tcW w:w="3984" w:type="pct"/>
            <w:vAlign w:val="bottom"/>
          </w:tcPr>
          <w:p w14:paraId="7761DE40" w14:textId="77777777" w:rsidR="006829C6" w:rsidRPr="00790C0E" w:rsidRDefault="006829C6" w:rsidP="00B801BC">
            <w:pPr>
              <w:ind w:left="76"/>
              <w:rPr>
                <w:rFonts w:eastAsia="Times New Roman" w:cs="Arial"/>
                <w:color w:val="auto"/>
                <w:sz w:val="20"/>
                <w:szCs w:val="20"/>
                <w:u w:val="none"/>
                <w:lang w:val="en-GB"/>
              </w:rPr>
            </w:pPr>
          </w:p>
        </w:tc>
        <w:tc>
          <w:tcPr>
            <w:tcW w:w="1016" w:type="pct"/>
            <w:tcBorders>
              <w:top w:val="single" w:sz="4" w:space="0" w:color="auto"/>
              <w:left w:val="nil"/>
              <w:bottom w:val="single" w:sz="4" w:space="0" w:color="auto"/>
              <w:right w:val="nil"/>
            </w:tcBorders>
            <w:vAlign w:val="bottom"/>
            <w:hideMark/>
          </w:tcPr>
          <w:p w14:paraId="009823E8" w14:textId="77777777" w:rsidR="006829C6" w:rsidRPr="00790C0E" w:rsidRDefault="006829C6" w:rsidP="004C7628">
            <w:pPr>
              <w:tabs>
                <w:tab w:val="right" w:pos="7560"/>
                <w:tab w:val="right" w:pos="9000"/>
              </w:tabs>
              <w:ind w:right="-72"/>
              <w:jc w:val="right"/>
              <w:rPr>
                <w:rFonts w:eastAsia="Times New Roman" w:cs="Arial"/>
                <w:b/>
                <w:bCs/>
                <w:color w:val="auto"/>
                <w:sz w:val="20"/>
                <w:szCs w:val="20"/>
                <w:u w:val="none"/>
                <w:lang w:val="en-GB"/>
              </w:rPr>
            </w:pPr>
            <w:r w:rsidRPr="00790C0E">
              <w:rPr>
                <w:rFonts w:eastAsia="Times New Roman" w:cs="Arial"/>
                <w:b/>
                <w:bCs/>
                <w:color w:val="auto"/>
                <w:sz w:val="20"/>
                <w:szCs w:val="20"/>
                <w:u w:val="none"/>
                <w:lang w:val="en-GB"/>
              </w:rPr>
              <w:t>Baht</w:t>
            </w:r>
          </w:p>
        </w:tc>
      </w:tr>
      <w:tr w:rsidR="006829C6" w:rsidRPr="00790C0E" w14:paraId="59E9B257" w14:textId="77777777" w:rsidTr="00790C0E">
        <w:trPr>
          <w:trHeight w:val="20"/>
        </w:trPr>
        <w:tc>
          <w:tcPr>
            <w:tcW w:w="3984" w:type="pct"/>
            <w:vAlign w:val="bottom"/>
          </w:tcPr>
          <w:p w14:paraId="6C8223FA" w14:textId="77777777" w:rsidR="006829C6" w:rsidRPr="00790C0E" w:rsidRDefault="006829C6" w:rsidP="00B801BC">
            <w:pPr>
              <w:ind w:left="76"/>
              <w:rPr>
                <w:rFonts w:eastAsia="Times New Roman" w:cs="Arial"/>
                <w:color w:val="auto"/>
                <w:sz w:val="20"/>
                <w:szCs w:val="20"/>
                <w:u w:val="none"/>
                <w:cs/>
                <w:lang w:val="en-GB"/>
              </w:rPr>
            </w:pPr>
          </w:p>
        </w:tc>
        <w:tc>
          <w:tcPr>
            <w:tcW w:w="1016" w:type="pct"/>
            <w:tcBorders>
              <w:top w:val="single" w:sz="4" w:space="0" w:color="auto"/>
              <w:left w:val="nil"/>
              <w:bottom w:val="nil"/>
              <w:right w:val="nil"/>
            </w:tcBorders>
            <w:shd w:val="clear" w:color="auto" w:fill="FAFAFA"/>
            <w:vAlign w:val="bottom"/>
          </w:tcPr>
          <w:p w14:paraId="57AB18F7" w14:textId="77777777" w:rsidR="006829C6" w:rsidRPr="00790C0E" w:rsidRDefault="006829C6" w:rsidP="004C7628">
            <w:pPr>
              <w:ind w:left="432" w:right="-72"/>
              <w:jc w:val="right"/>
              <w:rPr>
                <w:rFonts w:eastAsia="Times New Roman" w:cs="Arial"/>
                <w:color w:val="auto"/>
                <w:sz w:val="20"/>
                <w:szCs w:val="20"/>
                <w:u w:val="none"/>
                <w:lang w:val="en-GB"/>
              </w:rPr>
            </w:pPr>
          </w:p>
        </w:tc>
      </w:tr>
      <w:tr w:rsidR="006829C6" w:rsidRPr="00790C0E" w14:paraId="26658564" w14:textId="77777777" w:rsidTr="00790C0E">
        <w:trPr>
          <w:trHeight w:val="20"/>
        </w:trPr>
        <w:tc>
          <w:tcPr>
            <w:tcW w:w="3984" w:type="pct"/>
            <w:vAlign w:val="bottom"/>
            <w:hideMark/>
          </w:tcPr>
          <w:p w14:paraId="756BA20C" w14:textId="77777777" w:rsidR="006829C6" w:rsidRPr="00790C0E" w:rsidRDefault="006829C6" w:rsidP="00B801BC">
            <w:pPr>
              <w:ind w:left="76"/>
              <w:rPr>
                <w:rFonts w:eastAsia="Times New Roman" w:cs="Arial"/>
                <w:color w:val="auto"/>
                <w:sz w:val="20"/>
                <w:szCs w:val="20"/>
                <w:u w:val="none"/>
                <w:lang w:val="en-GB"/>
              </w:rPr>
            </w:pPr>
            <w:r w:rsidRPr="00790C0E">
              <w:rPr>
                <w:rFonts w:cs="Arial"/>
                <w:color w:val="auto"/>
                <w:sz w:val="20"/>
                <w:szCs w:val="20"/>
                <w:u w:val="none"/>
                <w:lang w:val="en-US"/>
              </w:rPr>
              <w:t>Opening book amount (Audited)</w:t>
            </w:r>
          </w:p>
        </w:tc>
        <w:tc>
          <w:tcPr>
            <w:tcW w:w="1016" w:type="pct"/>
            <w:shd w:val="clear" w:color="auto" w:fill="FAFAFA"/>
            <w:vAlign w:val="bottom"/>
          </w:tcPr>
          <w:p w14:paraId="3D349C86" w14:textId="265CDC7C" w:rsidR="006829C6" w:rsidRPr="00790C0E" w:rsidRDefault="00A258C3" w:rsidP="004C7628">
            <w:pPr>
              <w:tabs>
                <w:tab w:val="center" w:pos="4153"/>
                <w:tab w:val="right" w:pos="8306"/>
              </w:tabs>
              <w:ind w:right="-72"/>
              <w:jc w:val="right"/>
              <w:rPr>
                <w:rFonts w:eastAsia="Times New Roman" w:cs="Arial"/>
                <w:color w:val="auto"/>
                <w:sz w:val="20"/>
                <w:szCs w:val="20"/>
                <w:u w:val="none"/>
                <w:lang w:val="en-GB"/>
              </w:rPr>
            </w:pPr>
            <w:r w:rsidRPr="00790C0E">
              <w:rPr>
                <w:rFonts w:eastAsia="Times New Roman" w:cs="Arial"/>
                <w:color w:val="auto"/>
                <w:sz w:val="20"/>
                <w:szCs w:val="20"/>
                <w:u w:val="none"/>
                <w:lang w:val="en-GB"/>
              </w:rPr>
              <w:t>-</w:t>
            </w:r>
          </w:p>
        </w:tc>
      </w:tr>
      <w:tr w:rsidR="006829C6" w:rsidRPr="00790C0E" w14:paraId="6C6FCF04" w14:textId="77777777" w:rsidTr="00790C0E">
        <w:trPr>
          <w:trHeight w:val="20"/>
        </w:trPr>
        <w:tc>
          <w:tcPr>
            <w:tcW w:w="3984" w:type="pct"/>
            <w:vAlign w:val="bottom"/>
          </w:tcPr>
          <w:p w14:paraId="1FBB1676" w14:textId="77777777" w:rsidR="006829C6" w:rsidRPr="00790C0E" w:rsidRDefault="006829C6" w:rsidP="00B801BC">
            <w:pPr>
              <w:ind w:left="76"/>
              <w:rPr>
                <w:rFonts w:cs="Arial"/>
                <w:color w:val="auto"/>
                <w:sz w:val="20"/>
                <w:szCs w:val="20"/>
                <w:u w:val="none"/>
                <w:lang w:val="en-US"/>
              </w:rPr>
            </w:pPr>
            <w:r w:rsidRPr="00790C0E">
              <w:rPr>
                <w:rFonts w:cs="Arial"/>
                <w:color w:val="auto"/>
                <w:sz w:val="20"/>
                <w:szCs w:val="20"/>
                <w:u w:val="none"/>
                <w:lang w:val="en-US"/>
              </w:rPr>
              <w:t>Additions</w:t>
            </w:r>
          </w:p>
        </w:tc>
        <w:tc>
          <w:tcPr>
            <w:tcW w:w="1016" w:type="pct"/>
            <w:shd w:val="clear" w:color="auto" w:fill="FAFAFA"/>
            <w:vAlign w:val="bottom"/>
          </w:tcPr>
          <w:p w14:paraId="67596B21" w14:textId="62377017" w:rsidR="006829C6" w:rsidRPr="00790C0E" w:rsidRDefault="00A258C3" w:rsidP="004C7628">
            <w:pPr>
              <w:tabs>
                <w:tab w:val="center" w:pos="4153"/>
                <w:tab w:val="right" w:pos="8306"/>
              </w:tabs>
              <w:ind w:right="-72"/>
              <w:jc w:val="right"/>
              <w:rPr>
                <w:rFonts w:eastAsia="Times New Roman" w:cs="Arial"/>
                <w:color w:val="auto"/>
                <w:sz w:val="20"/>
                <w:szCs w:val="20"/>
                <w:u w:val="none"/>
                <w:lang w:val="en-GB"/>
              </w:rPr>
            </w:pPr>
            <w:r w:rsidRPr="00790C0E">
              <w:rPr>
                <w:rFonts w:eastAsia="Times New Roman" w:cs="Arial"/>
                <w:color w:val="auto"/>
                <w:sz w:val="20"/>
                <w:szCs w:val="20"/>
                <w:u w:val="none"/>
                <w:lang w:val="en-GB"/>
              </w:rPr>
              <w:t>10,499,995</w:t>
            </w:r>
          </w:p>
        </w:tc>
      </w:tr>
      <w:tr w:rsidR="006829C6" w:rsidRPr="00790C0E" w14:paraId="61FD64CB" w14:textId="77777777" w:rsidTr="00790C0E">
        <w:trPr>
          <w:trHeight w:val="20"/>
        </w:trPr>
        <w:tc>
          <w:tcPr>
            <w:tcW w:w="3984" w:type="pct"/>
            <w:vAlign w:val="bottom"/>
          </w:tcPr>
          <w:p w14:paraId="5DB84B6C" w14:textId="77777777" w:rsidR="006829C6" w:rsidRPr="00790C0E" w:rsidRDefault="006829C6" w:rsidP="00B801BC">
            <w:pPr>
              <w:ind w:left="76"/>
              <w:rPr>
                <w:rFonts w:eastAsia="Times New Roman" w:cs="Arial"/>
                <w:color w:val="auto"/>
                <w:sz w:val="20"/>
                <w:szCs w:val="20"/>
                <w:u w:val="none"/>
                <w:lang w:val="en-GB"/>
              </w:rPr>
            </w:pPr>
          </w:p>
        </w:tc>
        <w:tc>
          <w:tcPr>
            <w:tcW w:w="1016" w:type="pct"/>
            <w:tcBorders>
              <w:top w:val="single" w:sz="4" w:space="0" w:color="auto"/>
              <w:left w:val="nil"/>
              <w:bottom w:val="nil"/>
              <w:right w:val="nil"/>
            </w:tcBorders>
            <w:shd w:val="clear" w:color="auto" w:fill="FAFAFA"/>
            <w:vAlign w:val="bottom"/>
          </w:tcPr>
          <w:p w14:paraId="0232629A" w14:textId="77777777" w:rsidR="006829C6" w:rsidRPr="00790C0E" w:rsidRDefault="006829C6" w:rsidP="004C7628">
            <w:pPr>
              <w:ind w:left="432" w:right="-72"/>
              <w:jc w:val="right"/>
              <w:rPr>
                <w:rFonts w:eastAsia="Times New Roman" w:cs="Arial"/>
                <w:color w:val="auto"/>
                <w:sz w:val="20"/>
                <w:szCs w:val="20"/>
                <w:u w:val="none"/>
                <w:lang w:val="en-GB"/>
              </w:rPr>
            </w:pPr>
          </w:p>
        </w:tc>
      </w:tr>
      <w:tr w:rsidR="006829C6" w:rsidRPr="00790C0E" w14:paraId="281D1422" w14:textId="77777777" w:rsidTr="00790C0E">
        <w:trPr>
          <w:trHeight w:val="20"/>
        </w:trPr>
        <w:tc>
          <w:tcPr>
            <w:tcW w:w="3984" w:type="pct"/>
            <w:vAlign w:val="bottom"/>
            <w:hideMark/>
          </w:tcPr>
          <w:p w14:paraId="51109817" w14:textId="77777777" w:rsidR="006829C6" w:rsidRPr="00790C0E" w:rsidRDefault="006829C6" w:rsidP="00B801BC">
            <w:pPr>
              <w:ind w:left="76"/>
              <w:rPr>
                <w:rFonts w:eastAsia="Times New Roman" w:cs="Arial"/>
                <w:color w:val="auto"/>
                <w:sz w:val="20"/>
                <w:szCs w:val="20"/>
                <w:u w:val="none"/>
                <w:lang w:val="en-GB"/>
              </w:rPr>
            </w:pPr>
            <w:r w:rsidRPr="00790C0E">
              <w:rPr>
                <w:rFonts w:cs="Arial"/>
                <w:color w:val="auto"/>
                <w:sz w:val="20"/>
                <w:szCs w:val="20"/>
                <w:u w:val="none"/>
                <w:lang w:val="en-US"/>
              </w:rPr>
              <w:t>Closing book amount (Unaudited)</w:t>
            </w:r>
          </w:p>
        </w:tc>
        <w:tc>
          <w:tcPr>
            <w:tcW w:w="1016" w:type="pct"/>
            <w:tcBorders>
              <w:top w:val="nil"/>
              <w:left w:val="nil"/>
              <w:bottom w:val="single" w:sz="4" w:space="0" w:color="auto"/>
              <w:right w:val="nil"/>
            </w:tcBorders>
            <w:shd w:val="clear" w:color="auto" w:fill="FAFAFA"/>
            <w:vAlign w:val="bottom"/>
          </w:tcPr>
          <w:p w14:paraId="04A77AC2" w14:textId="0C5B726F" w:rsidR="006829C6" w:rsidRPr="00790C0E" w:rsidRDefault="00A258C3" w:rsidP="004C7628">
            <w:pPr>
              <w:ind w:right="-72"/>
              <w:jc w:val="right"/>
              <w:rPr>
                <w:rFonts w:eastAsia="Times New Roman" w:cs="Arial"/>
                <w:color w:val="auto"/>
                <w:sz w:val="20"/>
                <w:szCs w:val="20"/>
                <w:u w:val="none"/>
                <w:lang w:val="en-GB"/>
              </w:rPr>
            </w:pPr>
            <w:r w:rsidRPr="00790C0E">
              <w:rPr>
                <w:rFonts w:eastAsia="Times New Roman" w:cs="Arial"/>
                <w:color w:val="auto"/>
                <w:sz w:val="20"/>
                <w:szCs w:val="20"/>
                <w:u w:val="none"/>
                <w:lang w:val="en-GB"/>
              </w:rPr>
              <w:t>10,499,995</w:t>
            </w:r>
          </w:p>
        </w:tc>
      </w:tr>
    </w:tbl>
    <w:p w14:paraId="50AF2D05" w14:textId="77777777" w:rsidR="0056161C" w:rsidRPr="00790C0E" w:rsidRDefault="0056161C" w:rsidP="0056161C">
      <w:pPr>
        <w:pStyle w:val="a"/>
        <w:ind w:right="0"/>
        <w:rPr>
          <w:rFonts w:cs="Arial"/>
          <w:color w:val="auto"/>
          <w:sz w:val="20"/>
          <w:szCs w:val="20"/>
          <w:u w:val="none"/>
          <w:lang w:val="en-US"/>
        </w:rPr>
      </w:pPr>
    </w:p>
    <w:p w14:paraId="5BF15FD9" w14:textId="4053B975" w:rsidR="0056161C" w:rsidRPr="00790C0E" w:rsidRDefault="006829C6" w:rsidP="00C03A65">
      <w:pPr>
        <w:rPr>
          <w:rFonts w:cs="Arial"/>
          <w:color w:val="CF4A02"/>
          <w:sz w:val="20"/>
          <w:szCs w:val="20"/>
          <w:lang w:val="en-GB"/>
        </w:rPr>
      </w:pPr>
      <w:r w:rsidRPr="00790C0E">
        <w:rPr>
          <w:rFonts w:cs="Arial"/>
          <w:color w:val="CF4A02"/>
          <w:sz w:val="20"/>
          <w:szCs w:val="20"/>
          <w:lang w:val="en-GB"/>
        </w:rPr>
        <w:t>Establishment of subsidiary</w:t>
      </w:r>
    </w:p>
    <w:p w14:paraId="66FE8EF3" w14:textId="204C3B70" w:rsidR="006829C6" w:rsidRPr="00790C0E" w:rsidRDefault="006829C6" w:rsidP="00C03A65">
      <w:pPr>
        <w:rPr>
          <w:rFonts w:cs="Arial"/>
          <w:color w:val="auto"/>
          <w:sz w:val="20"/>
          <w:szCs w:val="20"/>
          <w:u w:val="none"/>
          <w:lang w:val="en-GB"/>
        </w:rPr>
      </w:pPr>
    </w:p>
    <w:p w14:paraId="7DFF7557" w14:textId="2E3DCDDC" w:rsidR="0056161C" w:rsidRPr="00790C0E" w:rsidRDefault="006829C6" w:rsidP="00CD25DA">
      <w:pPr>
        <w:jc w:val="thaiDistribute"/>
        <w:rPr>
          <w:rFonts w:cs="Arial"/>
          <w:color w:val="auto"/>
          <w:sz w:val="20"/>
          <w:szCs w:val="20"/>
          <w:u w:val="none"/>
          <w:lang w:val="en-GB"/>
        </w:rPr>
      </w:pPr>
      <w:r w:rsidRPr="00790C0E">
        <w:rPr>
          <w:rFonts w:cs="Arial"/>
          <w:color w:val="auto"/>
          <w:sz w:val="20"/>
          <w:szCs w:val="20"/>
          <w:u w:val="none"/>
          <w:lang w:val="en-GB"/>
        </w:rPr>
        <w:t xml:space="preserve">The </w:t>
      </w:r>
      <w:r w:rsidR="005C1D4C" w:rsidRPr="00790C0E">
        <w:rPr>
          <w:rFonts w:cs="Arial"/>
          <w:color w:val="auto"/>
          <w:sz w:val="20"/>
          <w:szCs w:val="20"/>
          <w:u w:val="none"/>
          <w:lang w:val="en-GB"/>
        </w:rPr>
        <w:t>Company</w:t>
      </w:r>
      <w:r w:rsidRPr="00790C0E">
        <w:rPr>
          <w:rFonts w:cs="Arial"/>
          <w:color w:val="auto"/>
          <w:sz w:val="20"/>
          <w:szCs w:val="20"/>
          <w:u w:val="none"/>
          <w:lang w:val="en-GB"/>
        </w:rPr>
        <w:t xml:space="preserve"> established new entity </w:t>
      </w:r>
      <w:r w:rsidR="005C1D4C" w:rsidRPr="00790C0E">
        <w:rPr>
          <w:rFonts w:cs="Arial"/>
          <w:color w:val="auto"/>
          <w:sz w:val="20"/>
          <w:szCs w:val="20"/>
          <w:u w:val="none"/>
          <w:lang w:val="en-GB"/>
        </w:rPr>
        <w:t>name</w:t>
      </w:r>
      <w:r w:rsidRPr="00790C0E">
        <w:rPr>
          <w:rFonts w:cs="Arial"/>
          <w:color w:val="auto"/>
          <w:sz w:val="20"/>
          <w:szCs w:val="20"/>
          <w:u w:val="none"/>
          <w:lang w:val="en-GB"/>
        </w:rPr>
        <w:t xml:space="preserve"> Red Rocco Digital Co., Ltd (“The subsidiary”)</w:t>
      </w:r>
      <w:r w:rsidRPr="00790C0E">
        <w:rPr>
          <w:rFonts w:cs="Arial"/>
          <w:color w:val="auto"/>
          <w:sz w:val="20"/>
          <w:szCs w:val="20"/>
          <w:u w:val="none"/>
          <w:cs/>
          <w:lang w:val="en-GB"/>
        </w:rPr>
        <w:t>.</w:t>
      </w:r>
      <w:r w:rsidR="00CD25DA" w:rsidRPr="00790C0E">
        <w:rPr>
          <w:rFonts w:cs="Arial"/>
          <w:color w:val="auto"/>
          <w:sz w:val="20"/>
          <w:szCs w:val="20"/>
          <w:u w:val="none"/>
          <w:lang w:val="en-GB"/>
        </w:rPr>
        <w:t xml:space="preserve"> </w:t>
      </w:r>
      <w:r w:rsidRPr="00790C0E">
        <w:rPr>
          <w:rFonts w:cs="Arial"/>
          <w:color w:val="auto"/>
          <w:sz w:val="20"/>
          <w:szCs w:val="20"/>
          <w:u w:val="none"/>
          <w:lang w:val="en-GB"/>
        </w:rPr>
        <w:t xml:space="preserve">The </w:t>
      </w:r>
      <w:r w:rsidR="00DB245A" w:rsidRPr="00790C0E">
        <w:rPr>
          <w:rFonts w:cs="Arial"/>
          <w:color w:val="auto"/>
          <w:sz w:val="20"/>
          <w:szCs w:val="20"/>
          <w:u w:val="none"/>
          <w:lang w:val="en-GB"/>
        </w:rPr>
        <w:t>G</w:t>
      </w:r>
      <w:r w:rsidRPr="00790C0E">
        <w:rPr>
          <w:rFonts w:cs="Arial"/>
          <w:color w:val="auto"/>
          <w:sz w:val="20"/>
          <w:szCs w:val="20"/>
          <w:u w:val="none"/>
          <w:lang w:val="en-GB"/>
        </w:rPr>
        <w:t>roup</w:t>
      </w:r>
      <w:r w:rsidR="00CD25DA" w:rsidRPr="00790C0E">
        <w:rPr>
          <w:rFonts w:cs="Arial"/>
          <w:color w:val="auto"/>
          <w:sz w:val="20"/>
          <w:szCs w:val="20"/>
          <w:u w:val="none"/>
          <w:lang w:val="en-GB"/>
        </w:rPr>
        <w:t xml:space="preserve"> </w:t>
      </w:r>
      <w:r w:rsidR="005C1D4C" w:rsidRPr="00790C0E">
        <w:rPr>
          <w:rFonts w:cs="Arial"/>
          <w:color w:val="auto"/>
          <w:sz w:val="20"/>
          <w:szCs w:val="20"/>
          <w:u w:val="none"/>
          <w:lang w:val="en-GB"/>
        </w:rPr>
        <w:t>held common shares at</w:t>
      </w:r>
      <w:r w:rsidR="00240D29" w:rsidRPr="00790C0E">
        <w:rPr>
          <w:rFonts w:cs="Arial"/>
          <w:color w:val="auto"/>
          <w:sz w:val="20"/>
          <w:szCs w:val="20"/>
          <w:u w:val="none"/>
          <w:lang w:val="en-GB"/>
        </w:rPr>
        <w:t xml:space="preserve"> Baht 2.50 per share </w:t>
      </w:r>
      <w:r w:rsidR="005F45D8" w:rsidRPr="00790C0E">
        <w:rPr>
          <w:rFonts w:cs="Arial"/>
          <w:color w:val="auto"/>
          <w:sz w:val="20"/>
          <w:szCs w:val="20"/>
          <w:u w:val="none"/>
          <w:lang w:val="en-GB"/>
        </w:rPr>
        <w:t>of</w:t>
      </w:r>
      <w:r w:rsidR="00240D29" w:rsidRPr="00790C0E">
        <w:rPr>
          <w:rFonts w:cs="Arial"/>
          <w:color w:val="auto"/>
          <w:sz w:val="20"/>
          <w:szCs w:val="20"/>
          <w:u w:val="none"/>
          <w:lang w:val="en-GB"/>
        </w:rPr>
        <w:t xml:space="preserve"> 4,199,998 shares, totalling Baht 10.50 million</w:t>
      </w:r>
      <w:r w:rsidR="00240D29" w:rsidRPr="00790C0E">
        <w:rPr>
          <w:rFonts w:cs="Arial"/>
          <w:color w:val="auto"/>
          <w:sz w:val="20"/>
          <w:szCs w:val="20"/>
          <w:u w:val="none"/>
          <w:cs/>
          <w:lang w:val="en-GB"/>
        </w:rPr>
        <w:t xml:space="preserve"> </w:t>
      </w:r>
      <w:r w:rsidR="005C1D4C" w:rsidRPr="00790C0E">
        <w:rPr>
          <w:rFonts w:cs="Arial"/>
          <w:color w:val="auto"/>
          <w:sz w:val="20"/>
          <w:szCs w:val="20"/>
          <w:u w:val="none"/>
          <w:lang w:val="en-GB"/>
        </w:rPr>
        <w:t>which is</w:t>
      </w:r>
      <w:r w:rsidR="00CD25DA" w:rsidRPr="00790C0E">
        <w:rPr>
          <w:rFonts w:cs="Arial"/>
          <w:color w:val="auto"/>
          <w:sz w:val="20"/>
          <w:szCs w:val="20"/>
          <w:u w:val="none"/>
          <w:lang w:val="en-GB"/>
        </w:rPr>
        <w:t xml:space="preserve"> </w:t>
      </w:r>
      <w:r w:rsidR="005C1D4C" w:rsidRPr="00790C0E">
        <w:rPr>
          <w:rFonts w:cs="Arial"/>
          <w:color w:val="auto"/>
          <w:sz w:val="20"/>
          <w:szCs w:val="20"/>
          <w:u w:val="none"/>
          <w:lang w:val="en-GB"/>
        </w:rPr>
        <w:t>70.00% of ownership interest.</w:t>
      </w:r>
      <w:r w:rsidR="00DB245A" w:rsidRPr="00790C0E">
        <w:rPr>
          <w:rFonts w:cs="Arial"/>
          <w:color w:val="auto"/>
          <w:sz w:val="20"/>
          <w:szCs w:val="20"/>
          <w:u w:val="none"/>
          <w:lang w:val="en-GB"/>
        </w:rPr>
        <w:t xml:space="preserve"> The Group first prepare financial information on consolidation basis on 31 March 2023. </w:t>
      </w:r>
    </w:p>
    <w:p w14:paraId="3BD53CC6" w14:textId="3CFF5C1E" w:rsidR="00240D29" w:rsidRPr="00790C0E" w:rsidRDefault="00240D29" w:rsidP="00C03A65">
      <w:pPr>
        <w:rPr>
          <w:rFonts w:cs="Arial"/>
          <w:color w:val="auto"/>
          <w:sz w:val="20"/>
          <w:szCs w:val="20"/>
          <w:u w:val="none"/>
          <w:lang w:val="en-US"/>
        </w:rPr>
      </w:pPr>
    </w:p>
    <w:p w14:paraId="2B7DC0D8" w14:textId="77777777" w:rsidR="00CD25DA" w:rsidRPr="00790C0E" w:rsidRDefault="00CD25DA" w:rsidP="00C03A65">
      <w:pPr>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7C271A" w14:paraId="0F6917A5" w14:textId="77777777" w:rsidTr="00B62AA3">
        <w:trPr>
          <w:trHeight w:val="400"/>
        </w:trPr>
        <w:tc>
          <w:tcPr>
            <w:tcW w:w="9029" w:type="dxa"/>
            <w:shd w:val="clear" w:color="auto" w:fill="FFA543"/>
            <w:vAlign w:val="center"/>
          </w:tcPr>
          <w:p w14:paraId="5BF2DF30" w14:textId="6D618D4F" w:rsidR="006836EF" w:rsidRPr="00790C0E" w:rsidRDefault="006829C6" w:rsidP="005777D0">
            <w:pPr>
              <w:pStyle w:val="a"/>
              <w:ind w:left="432" w:right="0" w:hanging="432"/>
              <w:jc w:val="thaiDistribute"/>
              <w:rPr>
                <w:rFonts w:cs="Arial"/>
                <w:b/>
                <w:bCs/>
                <w:color w:val="FFFFFF" w:themeColor="background1"/>
                <w:sz w:val="20"/>
                <w:szCs w:val="20"/>
                <w:u w:val="none"/>
                <w:cs/>
                <w:lang w:val="en-US"/>
              </w:rPr>
            </w:pPr>
            <w:r w:rsidRPr="00790C0E">
              <w:rPr>
                <w:rFonts w:eastAsia="Arial Unicode MS" w:cs="Arial"/>
                <w:b/>
                <w:bCs/>
                <w:color w:val="FFFFFF" w:themeColor="background1"/>
                <w:sz w:val="20"/>
                <w:szCs w:val="20"/>
                <w:u w:val="none"/>
                <w:lang w:val="en-GB"/>
              </w:rPr>
              <w:t>9</w:t>
            </w:r>
            <w:r w:rsidR="006836EF" w:rsidRPr="00790C0E">
              <w:rPr>
                <w:rFonts w:eastAsia="Arial Unicode MS" w:cs="Arial"/>
                <w:b/>
                <w:bCs/>
                <w:color w:val="FFFFFF" w:themeColor="background1"/>
                <w:sz w:val="20"/>
                <w:szCs w:val="20"/>
                <w:u w:val="none"/>
                <w:lang w:val="en-GB"/>
              </w:rPr>
              <w:tab/>
            </w:r>
            <w:r w:rsidR="006836EF" w:rsidRPr="00790C0E">
              <w:rPr>
                <w:rFonts w:cs="Arial"/>
                <w:b/>
                <w:bCs/>
                <w:color w:val="FFFFFF" w:themeColor="background1"/>
                <w:sz w:val="20"/>
                <w:szCs w:val="20"/>
                <w:u w:val="none"/>
                <w:lang w:val="en-US"/>
              </w:rPr>
              <w:t>Property, plant and equipment and intangible assets, net</w:t>
            </w:r>
          </w:p>
        </w:tc>
      </w:tr>
    </w:tbl>
    <w:p w14:paraId="4AC0B0C9" w14:textId="0D50C6CA" w:rsidR="00D93E73" w:rsidRPr="00790C0E" w:rsidRDefault="00D93E73" w:rsidP="005777D0">
      <w:pPr>
        <w:pStyle w:val="a"/>
        <w:ind w:right="0"/>
        <w:rPr>
          <w:rFonts w:cs="Arial"/>
          <w:color w:val="auto"/>
          <w:sz w:val="20"/>
          <w:szCs w:val="20"/>
          <w:u w:val="none"/>
          <w:lang w:val="en-US"/>
        </w:rPr>
      </w:pPr>
    </w:p>
    <w:p w14:paraId="2BE3D1DD" w14:textId="163DF56D" w:rsidR="00A51B91" w:rsidRPr="00790C0E" w:rsidRDefault="00A51B91" w:rsidP="00A51B91">
      <w:pPr>
        <w:pStyle w:val="a"/>
        <w:ind w:right="0"/>
        <w:jc w:val="both"/>
        <w:rPr>
          <w:rFonts w:cs="Arial"/>
          <w:color w:val="auto"/>
          <w:sz w:val="20"/>
          <w:szCs w:val="20"/>
          <w:u w:val="none"/>
          <w:lang w:val="en-US"/>
        </w:rPr>
      </w:pPr>
      <w:r w:rsidRPr="00790C0E">
        <w:rPr>
          <w:rFonts w:cs="Arial"/>
          <w:color w:val="auto"/>
          <w:sz w:val="20"/>
          <w:szCs w:val="20"/>
          <w:u w:val="none"/>
          <w:lang w:val="en-GB"/>
        </w:rPr>
        <w:t xml:space="preserve">Movements of </w:t>
      </w:r>
      <w:r w:rsidRPr="00790C0E">
        <w:rPr>
          <w:rFonts w:cs="Arial"/>
          <w:color w:val="auto"/>
          <w:sz w:val="20"/>
          <w:szCs w:val="20"/>
          <w:u w:val="none"/>
          <w:lang w:val="en-US"/>
        </w:rPr>
        <w:t xml:space="preserve">Property, plant and equipment and intangible assets </w:t>
      </w:r>
      <w:r w:rsidRPr="00790C0E">
        <w:rPr>
          <w:rFonts w:cs="Arial"/>
          <w:color w:val="auto"/>
          <w:sz w:val="20"/>
          <w:szCs w:val="20"/>
          <w:u w:val="none"/>
          <w:lang w:val="en-GB"/>
        </w:rPr>
        <w:t>f</w:t>
      </w:r>
      <w:r w:rsidRPr="00790C0E">
        <w:rPr>
          <w:rFonts w:cs="Arial"/>
          <w:color w:val="auto"/>
          <w:sz w:val="20"/>
          <w:szCs w:val="20"/>
          <w:u w:val="none"/>
          <w:lang w:val="en-US"/>
        </w:rPr>
        <w:t xml:space="preserve">or the six-month period ended </w:t>
      </w:r>
      <w:r w:rsidRPr="00790C0E">
        <w:rPr>
          <w:rFonts w:cs="Arial"/>
          <w:color w:val="auto"/>
          <w:sz w:val="20"/>
          <w:szCs w:val="20"/>
          <w:u w:val="none"/>
          <w:lang w:val="en-US"/>
        </w:rPr>
        <w:br/>
      </w:r>
      <w:r w:rsidRPr="00790C0E">
        <w:rPr>
          <w:rFonts w:cs="Arial"/>
          <w:color w:val="auto"/>
          <w:sz w:val="20"/>
          <w:szCs w:val="20"/>
          <w:u w:val="none"/>
          <w:lang w:val="en-GB"/>
        </w:rPr>
        <w:t>30 June 2023 are as follows:</w:t>
      </w:r>
    </w:p>
    <w:p w14:paraId="70208D90" w14:textId="404E8D2B" w:rsidR="00A51B91" w:rsidRDefault="00A51B91" w:rsidP="005777D0">
      <w:pPr>
        <w:pStyle w:val="a"/>
        <w:ind w:right="0"/>
        <w:rPr>
          <w:rFonts w:cstheme="minorBidi"/>
          <w:color w:val="auto"/>
          <w:sz w:val="20"/>
          <w:szCs w:val="20"/>
          <w:u w:val="none"/>
          <w:lang w:val="en-US"/>
        </w:rPr>
      </w:pPr>
    </w:p>
    <w:tbl>
      <w:tblPr>
        <w:tblW w:w="4999" w:type="pct"/>
        <w:tblLook w:val="0000" w:firstRow="0" w:lastRow="0" w:firstColumn="0" w:lastColumn="0" w:noHBand="0" w:noVBand="0"/>
      </w:tblPr>
      <w:tblGrid>
        <w:gridCol w:w="5283"/>
        <w:gridCol w:w="1872"/>
        <w:gridCol w:w="1872"/>
      </w:tblGrid>
      <w:tr w:rsidR="00EF10D9" w:rsidRPr="00790C0E" w14:paraId="1BD0ADB5" w14:textId="77777777" w:rsidTr="00783F58">
        <w:tc>
          <w:tcPr>
            <w:tcW w:w="2926" w:type="pct"/>
            <w:vAlign w:val="bottom"/>
          </w:tcPr>
          <w:p w14:paraId="7BE90178" w14:textId="77777777" w:rsidR="00EF10D9" w:rsidRPr="00790C0E" w:rsidRDefault="00EF10D9" w:rsidP="00783F58">
            <w:pPr>
              <w:ind w:left="-101"/>
              <w:rPr>
                <w:rFonts w:cs="Arial"/>
                <w:b/>
                <w:bCs/>
                <w:color w:val="auto"/>
                <w:sz w:val="20"/>
                <w:szCs w:val="20"/>
                <w:u w:val="none"/>
                <w:lang w:val="en-US"/>
              </w:rPr>
            </w:pPr>
          </w:p>
        </w:tc>
        <w:tc>
          <w:tcPr>
            <w:tcW w:w="2074" w:type="pct"/>
            <w:gridSpan w:val="2"/>
            <w:tcBorders>
              <w:top w:val="single" w:sz="4" w:space="0" w:color="auto"/>
            </w:tcBorders>
            <w:vAlign w:val="bottom"/>
          </w:tcPr>
          <w:p w14:paraId="34EA4E75" w14:textId="77777777" w:rsidR="00EF10D9" w:rsidRPr="00790C0E" w:rsidRDefault="00EF10D9" w:rsidP="00783F58">
            <w:pPr>
              <w:ind w:right="-72"/>
              <w:jc w:val="right"/>
              <w:rPr>
                <w:rFonts w:cs="Arial"/>
                <w:b/>
                <w:bCs/>
                <w:color w:val="auto"/>
                <w:sz w:val="20"/>
                <w:szCs w:val="20"/>
                <w:u w:val="none"/>
                <w:lang w:val="en-US"/>
              </w:rPr>
            </w:pPr>
            <w:r w:rsidRPr="00790C0E">
              <w:rPr>
                <w:rFonts w:cs="Arial"/>
                <w:b/>
                <w:bCs/>
                <w:color w:val="000000" w:themeColor="text1"/>
                <w:sz w:val="20"/>
                <w:szCs w:val="20"/>
                <w:u w:val="none"/>
                <w:lang w:val="en-GB"/>
              </w:rPr>
              <w:t>Consolidated financial information</w:t>
            </w:r>
          </w:p>
        </w:tc>
      </w:tr>
      <w:tr w:rsidR="00EF10D9" w:rsidRPr="00790C0E" w14:paraId="19AEC026" w14:textId="77777777" w:rsidTr="00783F58">
        <w:tc>
          <w:tcPr>
            <w:tcW w:w="2926" w:type="pct"/>
            <w:vAlign w:val="bottom"/>
          </w:tcPr>
          <w:p w14:paraId="2FA4AC02" w14:textId="77777777" w:rsidR="00EF10D9" w:rsidRPr="00790C0E" w:rsidRDefault="00EF10D9" w:rsidP="00783F58">
            <w:pPr>
              <w:ind w:left="-101"/>
              <w:rPr>
                <w:rFonts w:cs="Arial"/>
                <w:b/>
                <w:bCs/>
                <w:color w:val="auto"/>
                <w:sz w:val="20"/>
                <w:szCs w:val="20"/>
                <w:u w:val="none"/>
                <w:lang w:val="en-US"/>
              </w:rPr>
            </w:pPr>
          </w:p>
        </w:tc>
        <w:tc>
          <w:tcPr>
            <w:tcW w:w="1037" w:type="pct"/>
            <w:tcBorders>
              <w:top w:val="single" w:sz="4" w:space="0" w:color="auto"/>
            </w:tcBorders>
            <w:vAlign w:val="bottom"/>
          </w:tcPr>
          <w:p w14:paraId="5B67857E" w14:textId="77777777" w:rsidR="00EF10D9" w:rsidRPr="00790C0E" w:rsidRDefault="00EF10D9" w:rsidP="00783F58">
            <w:pPr>
              <w:ind w:right="-72"/>
              <w:jc w:val="right"/>
              <w:rPr>
                <w:rFonts w:cs="Arial"/>
                <w:b/>
                <w:bCs/>
                <w:color w:val="auto"/>
                <w:sz w:val="20"/>
                <w:szCs w:val="20"/>
                <w:u w:val="none"/>
                <w:lang w:val="en-US"/>
              </w:rPr>
            </w:pPr>
            <w:r w:rsidRPr="00790C0E">
              <w:rPr>
                <w:rFonts w:cs="Arial"/>
                <w:b/>
                <w:bCs/>
                <w:color w:val="auto"/>
                <w:sz w:val="20"/>
                <w:szCs w:val="20"/>
                <w:u w:val="none"/>
                <w:lang w:val="en-US"/>
              </w:rPr>
              <w:t>Property,</w:t>
            </w:r>
          </w:p>
        </w:tc>
        <w:tc>
          <w:tcPr>
            <w:tcW w:w="1037" w:type="pct"/>
            <w:tcBorders>
              <w:top w:val="single" w:sz="4" w:space="0" w:color="auto"/>
            </w:tcBorders>
            <w:vAlign w:val="bottom"/>
          </w:tcPr>
          <w:p w14:paraId="2D791887" w14:textId="77777777" w:rsidR="00EF10D9" w:rsidRPr="00790C0E" w:rsidRDefault="00EF10D9" w:rsidP="00783F58">
            <w:pPr>
              <w:ind w:right="-72"/>
              <w:jc w:val="right"/>
              <w:rPr>
                <w:rFonts w:cs="Arial"/>
                <w:b/>
                <w:bCs/>
                <w:color w:val="auto"/>
                <w:sz w:val="20"/>
                <w:szCs w:val="20"/>
                <w:u w:val="none"/>
                <w:lang w:val="en-US"/>
              </w:rPr>
            </w:pPr>
          </w:p>
        </w:tc>
      </w:tr>
      <w:tr w:rsidR="00EF10D9" w:rsidRPr="00790C0E" w14:paraId="42E97C7A" w14:textId="77777777" w:rsidTr="00783F58">
        <w:tc>
          <w:tcPr>
            <w:tcW w:w="2926" w:type="pct"/>
            <w:vAlign w:val="bottom"/>
          </w:tcPr>
          <w:p w14:paraId="600E21C2" w14:textId="77777777" w:rsidR="00EF10D9" w:rsidRPr="00790C0E" w:rsidRDefault="00EF10D9" w:rsidP="00783F58">
            <w:pPr>
              <w:ind w:left="-101"/>
              <w:rPr>
                <w:rFonts w:cs="Arial"/>
                <w:b/>
                <w:bCs/>
                <w:color w:val="auto"/>
                <w:sz w:val="20"/>
                <w:szCs w:val="20"/>
                <w:u w:val="none"/>
                <w:cs/>
              </w:rPr>
            </w:pPr>
          </w:p>
        </w:tc>
        <w:tc>
          <w:tcPr>
            <w:tcW w:w="1037" w:type="pct"/>
            <w:vAlign w:val="bottom"/>
          </w:tcPr>
          <w:p w14:paraId="1931F2E9" w14:textId="77777777" w:rsidR="00EF10D9" w:rsidRPr="00790C0E" w:rsidRDefault="00EF10D9" w:rsidP="00783F58">
            <w:pPr>
              <w:ind w:right="-72"/>
              <w:jc w:val="right"/>
              <w:rPr>
                <w:rFonts w:cs="Arial"/>
                <w:b/>
                <w:bCs/>
                <w:color w:val="auto"/>
                <w:sz w:val="20"/>
                <w:szCs w:val="20"/>
                <w:u w:val="none"/>
                <w:lang w:val="en-US"/>
              </w:rPr>
            </w:pPr>
            <w:r w:rsidRPr="00790C0E">
              <w:rPr>
                <w:rFonts w:cs="Arial"/>
                <w:b/>
                <w:bCs/>
                <w:color w:val="auto"/>
                <w:sz w:val="20"/>
                <w:szCs w:val="20"/>
                <w:u w:val="none"/>
                <w:lang w:val="en-US"/>
              </w:rPr>
              <w:t>plant and</w:t>
            </w:r>
          </w:p>
        </w:tc>
        <w:tc>
          <w:tcPr>
            <w:tcW w:w="1037" w:type="pct"/>
            <w:vAlign w:val="bottom"/>
          </w:tcPr>
          <w:p w14:paraId="2C40898C" w14:textId="77777777" w:rsidR="00EF10D9" w:rsidRPr="00790C0E" w:rsidRDefault="00EF10D9" w:rsidP="00783F58">
            <w:pPr>
              <w:ind w:right="-72"/>
              <w:jc w:val="right"/>
              <w:rPr>
                <w:rFonts w:cs="Arial"/>
                <w:b/>
                <w:bCs/>
                <w:color w:val="auto"/>
                <w:sz w:val="20"/>
                <w:szCs w:val="20"/>
                <w:u w:val="none"/>
                <w:lang w:val="en-US"/>
              </w:rPr>
            </w:pPr>
            <w:r w:rsidRPr="00790C0E">
              <w:rPr>
                <w:rFonts w:cs="Arial"/>
                <w:b/>
                <w:bCs/>
                <w:color w:val="auto"/>
                <w:sz w:val="20"/>
                <w:szCs w:val="20"/>
                <w:u w:val="none"/>
                <w:lang w:val="en-US"/>
              </w:rPr>
              <w:t>Intangible</w:t>
            </w:r>
          </w:p>
        </w:tc>
      </w:tr>
      <w:tr w:rsidR="00EF10D9" w:rsidRPr="00790C0E" w14:paraId="7CB9B4ED" w14:textId="77777777" w:rsidTr="00783F58">
        <w:tc>
          <w:tcPr>
            <w:tcW w:w="2926" w:type="pct"/>
            <w:vAlign w:val="bottom"/>
          </w:tcPr>
          <w:p w14:paraId="12592C24" w14:textId="77777777" w:rsidR="00EF10D9" w:rsidRPr="00790C0E" w:rsidRDefault="00EF10D9" w:rsidP="00783F58">
            <w:pPr>
              <w:ind w:left="-101"/>
              <w:rPr>
                <w:rFonts w:cs="Arial"/>
                <w:b/>
                <w:bCs/>
                <w:color w:val="auto"/>
                <w:sz w:val="20"/>
                <w:szCs w:val="20"/>
                <w:u w:val="none"/>
                <w:cs/>
              </w:rPr>
            </w:pPr>
          </w:p>
        </w:tc>
        <w:tc>
          <w:tcPr>
            <w:tcW w:w="1037" w:type="pct"/>
            <w:vAlign w:val="bottom"/>
          </w:tcPr>
          <w:p w14:paraId="01FF1010" w14:textId="77777777" w:rsidR="00EF10D9" w:rsidRPr="00790C0E" w:rsidRDefault="00EF10D9" w:rsidP="00783F58">
            <w:pPr>
              <w:ind w:right="-72"/>
              <w:jc w:val="right"/>
              <w:rPr>
                <w:rFonts w:cs="Arial"/>
                <w:b/>
                <w:bCs/>
                <w:color w:val="auto"/>
                <w:sz w:val="20"/>
                <w:szCs w:val="20"/>
                <w:u w:val="none"/>
                <w:lang w:val="en-US"/>
              </w:rPr>
            </w:pPr>
            <w:r w:rsidRPr="00790C0E">
              <w:rPr>
                <w:rFonts w:cs="Arial"/>
                <w:b/>
                <w:bCs/>
                <w:color w:val="auto"/>
                <w:sz w:val="20"/>
                <w:szCs w:val="20"/>
                <w:u w:val="none"/>
                <w:lang w:val="en-US"/>
              </w:rPr>
              <w:t>Equipment</w:t>
            </w:r>
          </w:p>
        </w:tc>
        <w:tc>
          <w:tcPr>
            <w:tcW w:w="1037" w:type="pct"/>
            <w:vAlign w:val="bottom"/>
          </w:tcPr>
          <w:p w14:paraId="3117E505" w14:textId="77777777" w:rsidR="00EF10D9" w:rsidRPr="00790C0E" w:rsidRDefault="00EF10D9" w:rsidP="00783F58">
            <w:pPr>
              <w:ind w:right="-72"/>
              <w:jc w:val="right"/>
              <w:rPr>
                <w:rFonts w:cs="Arial"/>
                <w:b/>
                <w:bCs/>
                <w:color w:val="auto"/>
                <w:sz w:val="20"/>
                <w:szCs w:val="20"/>
                <w:u w:val="none"/>
                <w:lang w:val="en-US"/>
              </w:rPr>
            </w:pPr>
            <w:r w:rsidRPr="00790C0E">
              <w:rPr>
                <w:rFonts w:cs="Arial"/>
                <w:b/>
                <w:bCs/>
                <w:color w:val="auto"/>
                <w:sz w:val="20"/>
                <w:szCs w:val="20"/>
                <w:u w:val="none"/>
                <w:lang w:val="en-US"/>
              </w:rPr>
              <w:t>assets</w:t>
            </w:r>
          </w:p>
        </w:tc>
      </w:tr>
      <w:tr w:rsidR="00EF10D9" w:rsidRPr="00790C0E" w14:paraId="7E25D8DB" w14:textId="77777777" w:rsidTr="00783F58">
        <w:tc>
          <w:tcPr>
            <w:tcW w:w="2926" w:type="pct"/>
            <w:vAlign w:val="bottom"/>
          </w:tcPr>
          <w:p w14:paraId="7B5EDD35" w14:textId="77777777" w:rsidR="00EF10D9" w:rsidRPr="00790C0E" w:rsidRDefault="00EF10D9" w:rsidP="00783F58">
            <w:pPr>
              <w:ind w:left="-101"/>
              <w:rPr>
                <w:rFonts w:cs="Arial"/>
                <w:color w:val="auto"/>
                <w:sz w:val="20"/>
                <w:szCs w:val="20"/>
                <w:u w:val="none"/>
                <w:cs/>
              </w:rPr>
            </w:pPr>
          </w:p>
        </w:tc>
        <w:tc>
          <w:tcPr>
            <w:tcW w:w="1037" w:type="pct"/>
            <w:tcBorders>
              <w:bottom w:val="single" w:sz="4" w:space="0" w:color="auto"/>
            </w:tcBorders>
            <w:vAlign w:val="bottom"/>
          </w:tcPr>
          <w:p w14:paraId="015936DD" w14:textId="77777777" w:rsidR="00EF10D9" w:rsidRPr="00790C0E" w:rsidRDefault="00EF10D9" w:rsidP="00783F58">
            <w:pPr>
              <w:ind w:right="-72"/>
              <w:jc w:val="right"/>
              <w:rPr>
                <w:rFonts w:cs="Arial"/>
                <w:b/>
                <w:bCs/>
                <w:color w:val="auto"/>
                <w:sz w:val="20"/>
                <w:szCs w:val="20"/>
                <w:u w:val="none"/>
                <w:lang w:val="en-US"/>
              </w:rPr>
            </w:pPr>
            <w:r w:rsidRPr="00790C0E">
              <w:rPr>
                <w:rFonts w:cs="Arial"/>
                <w:b/>
                <w:bCs/>
                <w:color w:val="auto"/>
                <w:sz w:val="20"/>
                <w:szCs w:val="20"/>
                <w:u w:val="none"/>
                <w:lang w:val="en-US"/>
              </w:rPr>
              <w:t>Baht</w:t>
            </w:r>
          </w:p>
        </w:tc>
        <w:tc>
          <w:tcPr>
            <w:tcW w:w="1037" w:type="pct"/>
            <w:tcBorders>
              <w:bottom w:val="single" w:sz="4" w:space="0" w:color="auto"/>
            </w:tcBorders>
            <w:vAlign w:val="bottom"/>
          </w:tcPr>
          <w:p w14:paraId="569A7275" w14:textId="77777777" w:rsidR="00EF10D9" w:rsidRPr="00790C0E" w:rsidRDefault="00EF10D9" w:rsidP="00783F58">
            <w:pPr>
              <w:ind w:right="-72"/>
              <w:jc w:val="right"/>
              <w:rPr>
                <w:rFonts w:cs="Arial"/>
                <w:b/>
                <w:bCs/>
                <w:color w:val="auto"/>
                <w:sz w:val="20"/>
                <w:szCs w:val="20"/>
                <w:u w:val="none"/>
                <w:lang w:val="en-US"/>
              </w:rPr>
            </w:pPr>
            <w:r w:rsidRPr="00790C0E">
              <w:rPr>
                <w:rFonts w:cs="Arial"/>
                <w:b/>
                <w:bCs/>
                <w:color w:val="auto"/>
                <w:sz w:val="20"/>
                <w:szCs w:val="20"/>
                <w:u w:val="none"/>
                <w:lang w:val="en-US"/>
              </w:rPr>
              <w:t>Baht</w:t>
            </w:r>
          </w:p>
        </w:tc>
      </w:tr>
      <w:tr w:rsidR="00EF10D9" w:rsidRPr="00790C0E" w14:paraId="717CCBF7" w14:textId="77777777" w:rsidTr="00783F58">
        <w:tc>
          <w:tcPr>
            <w:tcW w:w="2926" w:type="pct"/>
            <w:vAlign w:val="bottom"/>
          </w:tcPr>
          <w:p w14:paraId="0CFD3383" w14:textId="77777777" w:rsidR="00EF10D9" w:rsidRPr="00790C0E" w:rsidRDefault="00EF10D9" w:rsidP="00783F58">
            <w:pPr>
              <w:ind w:left="-101"/>
              <w:rPr>
                <w:rFonts w:cs="Arial"/>
                <w:color w:val="auto"/>
                <w:sz w:val="20"/>
                <w:szCs w:val="20"/>
                <w:u w:val="none"/>
                <w:cs/>
              </w:rPr>
            </w:pPr>
          </w:p>
        </w:tc>
        <w:tc>
          <w:tcPr>
            <w:tcW w:w="1037" w:type="pct"/>
            <w:tcBorders>
              <w:top w:val="single" w:sz="4" w:space="0" w:color="auto"/>
            </w:tcBorders>
            <w:shd w:val="clear" w:color="auto" w:fill="FAFAFA"/>
            <w:vAlign w:val="bottom"/>
          </w:tcPr>
          <w:p w14:paraId="68ADD612" w14:textId="77777777" w:rsidR="00EF10D9" w:rsidRPr="00790C0E" w:rsidRDefault="00EF10D9" w:rsidP="00783F58">
            <w:pPr>
              <w:ind w:right="-78"/>
              <w:jc w:val="right"/>
              <w:rPr>
                <w:rFonts w:cs="Arial"/>
                <w:color w:val="auto"/>
                <w:sz w:val="20"/>
                <w:szCs w:val="20"/>
                <w:u w:val="none"/>
                <w:lang w:val="en-US"/>
              </w:rPr>
            </w:pPr>
          </w:p>
        </w:tc>
        <w:tc>
          <w:tcPr>
            <w:tcW w:w="1037" w:type="pct"/>
            <w:tcBorders>
              <w:top w:val="single" w:sz="4" w:space="0" w:color="auto"/>
            </w:tcBorders>
            <w:shd w:val="clear" w:color="auto" w:fill="FAFAFA"/>
            <w:vAlign w:val="bottom"/>
          </w:tcPr>
          <w:p w14:paraId="6FFA5431" w14:textId="77777777" w:rsidR="00EF10D9" w:rsidRPr="00790C0E" w:rsidRDefault="00EF10D9" w:rsidP="00783F58">
            <w:pPr>
              <w:ind w:right="-78"/>
              <w:jc w:val="right"/>
              <w:rPr>
                <w:rFonts w:cs="Arial"/>
                <w:color w:val="auto"/>
                <w:sz w:val="20"/>
                <w:szCs w:val="20"/>
                <w:u w:val="none"/>
                <w:lang w:val="en-US"/>
              </w:rPr>
            </w:pPr>
          </w:p>
        </w:tc>
      </w:tr>
      <w:tr w:rsidR="00EF10D9" w:rsidRPr="00790C0E" w14:paraId="038703A6" w14:textId="77777777" w:rsidTr="00783F58">
        <w:tc>
          <w:tcPr>
            <w:tcW w:w="2926" w:type="pct"/>
            <w:vAlign w:val="bottom"/>
          </w:tcPr>
          <w:p w14:paraId="5BA9BFC9" w14:textId="77777777" w:rsidR="00EF10D9" w:rsidRPr="00790C0E" w:rsidRDefault="00EF10D9" w:rsidP="00783F58">
            <w:pPr>
              <w:pStyle w:val="a"/>
              <w:ind w:left="-101" w:right="0"/>
              <w:jc w:val="both"/>
              <w:rPr>
                <w:rFonts w:cs="Arial"/>
                <w:color w:val="auto"/>
                <w:sz w:val="20"/>
                <w:szCs w:val="20"/>
                <w:u w:val="none"/>
                <w:lang w:val="en-GB"/>
              </w:rPr>
            </w:pPr>
            <w:r w:rsidRPr="00790C0E">
              <w:rPr>
                <w:rFonts w:cs="Arial"/>
                <w:color w:val="auto"/>
                <w:sz w:val="20"/>
                <w:szCs w:val="20"/>
                <w:u w:val="none"/>
                <w:lang w:val="en-US"/>
              </w:rPr>
              <w:t>Opening net book value (Audited)</w:t>
            </w:r>
          </w:p>
        </w:tc>
        <w:tc>
          <w:tcPr>
            <w:tcW w:w="1037" w:type="pct"/>
            <w:shd w:val="clear" w:color="auto" w:fill="FAFAFA"/>
          </w:tcPr>
          <w:p w14:paraId="1A2F6201" w14:textId="77777777" w:rsidR="00EF10D9" w:rsidRPr="00790C0E" w:rsidRDefault="00EF10D9" w:rsidP="00783F58">
            <w:pPr>
              <w:ind w:right="-72"/>
              <w:jc w:val="right"/>
              <w:rPr>
                <w:rFonts w:cs="Arial"/>
                <w:color w:val="auto"/>
                <w:sz w:val="20"/>
                <w:szCs w:val="20"/>
                <w:u w:val="none"/>
                <w:lang w:val="en-US"/>
              </w:rPr>
            </w:pPr>
            <w:r w:rsidRPr="00790C0E">
              <w:rPr>
                <w:rFonts w:cs="Arial"/>
                <w:color w:val="auto"/>
                <w:sz w:val="20"/>
                <w:szCs w:val="20"/>
                <w:u w:val="none"/>
                <w:cs/>
                <w:lang w:val="en-US"/>
              </w:rPr>
              <w:t>3,138,509,659</w:t>
            </w:r>
          </w:p>
        </w:tc>
        <w:tc>
          <w:tcPr>
            <w:tcW w:w="1037" w:type="pct"/>
            <w:shd w:val="clear" w:color="auto" w:fill="FAFAFA"/>
          </w:tcPr>
          <w:p w14:paraId="26CF8DFE" w14:textId="77777777" w:rsidR="00EF10D9" w:rsidRPr="00790C0E" w:rsidRDefault="00EF10D9" w:rsidP="00783F58">
            <w:pPr>
              <w:ind w:right="-72"/>
              <w:jc w:val="right"/>
              <w:rPr>
                <w:rFonts w:cs="Arial"/>
                <w:color w:val="auto"/>
                <w:sz w:val="20"/>
                <w:szCs w:val="20"/>
                <w:u w:val="none"/>
                <w:lang w:val="en-US"/>
              </w:rPr>
            </w:pPr>
            <w:r w:rsidRPr="00790C0E">
              <w:rPr>
                <w:rFonts w:cs="Arial"/>
                <w:color w:val="auto"/>
                <w:sz w:val="20"/>
                <w:szCs w:val="20"/>
                <w:u w:val="none"/>
                <w:cs/>
                <w:lang w:val="en-US"/>
              </w:rPr>
              <w:t>40,039,380</w:t>
            </w:r>
          </w:p>
        </w:tc>
      </w:tr>
      <w:tr w:rsidR="00EF10D9" w:rsidRPr="00790C0E" w14:paraId="2B0A2D45" w14:textId="77777777" w:rsidTr="00783F58">
        <w:tc>
          <w:tcPr>
            <w:tcW w:w="2926" w:type="pct"/>
            <w:vAlign w:val="bottom"/>
          </w:tcPr>
          <w:p w14:paraId="6DA39785" w14:textId="77777777" w:rsidR="00EF10D9" w:rsidRPr="00790C0E" w:rsidRDefault="00EF10D9" w:rsidP="00783F58">
            <w:pPr>
              <w:pStyle w:val="a"/>
              <w:ind w:left="-101" w:right="0"/>
              <w:jc w:val="both"/>
              <w:rPr>
                <w:rFonts w:cs="Arial"/>
                <w:color w:val="auto"/>
                <w:sz w:val="20"/>
                <w:szCs w:val="20"/>
                <w:u w:val="none"/>
                <w:lang w:val="en-US"/>
              </w:rPr>
            </w:pPr>
            <w:r w:rsidRPr="00790C0E">
              <w:rPr>
                <w:rFonts w:cs="Arial"/>
                <w:color w:val="auto"/>
                <w:sz w:val="20"/>
                <w:szCs w:val="20"/>
                <w:u w:val="none"/>
                <w:lang w:val="en-US"/>
              </w:rPr>
              <w:t>Additions</w:t>
            </w:r>
          </w:p>
        </w:tc>
        <w:tc>
          <w:tcPr>
            <w:tcW w:w="1037" w:type="pct"/>
            <w:shd w:val="clear" w:color="auto" w:fill="FAFAFA"/>
          </w:tcPr>
          <w:p w14:paraId="37F8CD91" w14:textId="77777777" w:rsidR="00EF10D9" w:rsidRPr="00790C0E" w:rsidRDefault="00EF10D9" w:rsidP="00783F58">
            <w:pPr>
              <w:ind w:right="-72"/>
              <w:jc w:val="right"/>
              <w:rPr>
                <w:rFonts w:cs="Arial"/>
                <w:color w:val="auto"/>
                <w:sz w:val="20"/>
                <w:szCs w:val="20"/>
                <w:u w:val="none"/>
                <w:lang w:val="en-US"/>
              </w:rPr>
            </w:pPr>
            <w:r w:rsidRPr="00790C0E">
              <w:rPr>
                <w:rFonts w:cs="Arial"/>
                <w:color w:val="auto"/>
                <w:sz w:val="20"/>
                <w:szCs w:val="20"/>
                <w:u w:val="none"/>
                <w:cs/>
                <w:lang w:val="en-US"/>
              </w:rPr>
              <w:t>256,001,278</w:t>
            </w:r>
          </w:p>
        </w:tc>
        <w:tc>
          <w:tcPr>
            <w:tcW w:w="1037" w:type="pct"/>
            <w:shd w:val="clear" w:color="auto" w:fill="FAFAFA"/>
          </w:tcPr>
          <w:p w14:paraId="5EF2FE14" w14:textId="77777777" w:rsidR="00EF10D9" w:rsidRPr="00790C0E" w:rsidRDefault="00EF10D9" w:rsidP="00783F58">
            <w:pPr>
              <w:ind w:right="-72"/>
              <w:jc w:val="right"/>
              <w:rPr>
                <w:rFonts w:cs="Arial"/>
                <w:color w:val="auto"/>
                <w:sz w:val="20"/>
                <w:szCs w:val="20"/>
                <w:u w:val="none"/>
                <w:lang w:val="en-US"/>
              </w:rPr>
            </w:pPr>
            <w:r w:rsidRPr="00790C0E">
              <w:rPr>
                <w:rFonts w:cs="Arial"/>
                <w:color w:val="auto"/>
                <w:sz w:val="20"/>
                <w:szCs w:val="20"/>
                <w:u w:val="none"/>
                <w:cs/>
                <w:lang w:val="en-US"/>
              </w:rPr>
              <w:t>5,779,261</w:t>
            </w:r>
          </w:p>
        </w:tc>
      </w:tr>
      <w:tr w:rsidR="00EF10D9" w:rsidRPr="00790C0E" w14:paraId="33BA917B" w14:textId="77777777" w:rsidTr="00783F58">
        <w:tc>
          <w:tcPr>
            <w:tcW w:w="2926" w:type="pct"/>
            <w:vAlign w:val="bottom"/>
          </w:tcPr>
          <w:p w14:paraId="4077680A" w14:textId="77777777" w:rsidR="00EF10D9" w:rsidRPr="00790C0E" w:rsidRDefault="00EF10D9" w:rsidP="00783F58">
            <w:pPr>
              <w:pStyle w:val="a"/>
              <w:ind w:left="-101" w:right="0"/>
              <w:jc w:val="both"/>
              <w:rPr>
                <w:rFonts w:cs="Arial"/>
                <w:color w:val="auto"/>
                <w:sz w:val="20"/>
                <w:szCs w:val="20"/>
                <w:u w:val="none"/>
                <w:cs/>
              </w:rPr>
            </w:pPr>
            <w:r w:rsidRPr="00790C0E">
              <w:rPr>
                <w:rFonts w:cs="Arial"/>
                <w:color w:val="auto"/>
                <w:sz w:val="20"/>
                <w:szCs w:val="20"/>
                <w:u w:val="none"/>
                <w:lang w:val="en-US"/>
              </w:rPr>
              <w:t>Disposals, net</w:t>
            </w:r>
          </w:p>
        </w:tc>
        <w:tc>
          <w:tcPr>
            <w:tcW w:w="1037" w:type="pct"/>
            <w:shd w:val="clear" w:color="auto" w:fill="FAFAFA"/>
          </w:tcPr>
          <w:p w14:paraId="3FDF1569" w14:textId="77777777" w:rsidR="00EF10D9" w:rsidRPr="00790C0E" w:rsidRDefault="00EF10D9" w:rsidP="00783F58">
            <w:pPr>
              <w:ind w:right="-72"/>
              <w:jc w:val="right"/>
              <w:rPr>
                <w:rFonts w:cs="Arial"/>
                <w:color w:val="auto"/>
                <w:sz w:val="20"/>
                <w:szCs w:val="20"/>
                <w:u w:val="none"/>
                <w:lang w:val="en-US"/>
              </w:rPr>
            </w:pPr>
            <w:r w:rsidRPr="00790C0E">
              <w:rPr>
                <w:rFonts w:cs="Arial"/>
                <w:color w:val="auto"/>
                <w:sz w:val="20"/>
                <w:szCs w:val="20"/>
                <w:u w:val="none"/>
                <w:cs/>
                <w:lang w:val="en-US"/>
              </w:rPr>
              <w:t>(3,649,213)</w:t>
            </w:r>
          </w:p>
        </w:tc>
        <w:tc>
          <w:tcPr>
            <w:tcW w:w="1037" w:type="pct"/>
            <w:shd w:val="clear" w:color="auto" w:fill="FAFAFA"/>
          </w:tcPr>
          <w:p w14:paraId="6C452573" w14:textId="77777777" w:rsidR="00EF10D9" w:rsidRPr="00790C0E" w:rsidRDefault="00EF10D9" w:rsidP="00783F58">
            <w:pPr>
              <w:ind w:right="-72"/>
              <w:jc w:val="right"/>
              <w:rPr>
                <w:rFonts w:cs="Arial"/>
                <w:color w:val="auto"/>
                <w:sz w:val="20"/>
                <w:szCs w:val="20"/>
                <w:u w:val="none"/>
                <w:lang w:val="en-US"/>
              </w:rPr>
            </w:pPr>
            <w:r w:rsidRPr="00790C0E">
              <w:rPr>
                <w:rFonts w:cs="Arial"/>
                <w:color w:val="auto"/>
                <w:sz w:val="20"/>
                <w:szCs w:val="20"/>
                <w:u w:val="none"/>
                <w:cs/>
                <w:lang w:val="en-US"/>
              </w:rPr>
              <w:t>-</w:t>
            </w:r>
          </w:p>
        </w:tc>
      </w:tr>
      <w:tr w:rsidR="00EF10D9" w:rsidRPr="00790C0E" w14:paraId="1B9FC432" w14:textId="77777777" w:rsidTr="00783F58">
        <w:tc>
          <w:tcPr>
            <w:tcW w:w="2926" w:type="pct"/>
            <w:vAlign w:val="bottom"/>
          </w:tcPr>
          <w:p w14:paraId="176BFA52" w14:textId="77777777" w:rsidR="00EF10D9" w:rsidRPr="00790C0E" w:rsidRDefault="00EF10D9" w:rsidP="00783F58">
            <w:pPr>
              <w:pStyle w:val="a"/>
              <w:ind w:left="-101" w:right="0"/>
              <w:jc w:val="both"/>
              <w:rPr>
                <w:rFonts w:cs="Arial"/>
                <w:color w:val="auto"/>
                <w:sz w:val="20"/>
                <w:szCs w:val="20"/>
                <w:u w:val="none"/>
                <w:lang w:val="en-US"/>
              </w:rPr>
            </w:pPr>
            <w:r w:rsidRPr="00790C0E">
              <w:rPr>
                <w:rFonts w:cs="Arial"/>
                <w:color w:val="auto"/>
                <w:sz w:val="20"/>
                <w:szCs w:val="20"/>
                <w:u w:val="none"/>
                <w:lang w:val="en-US"/>
              </w:rPr>
              <w:t xml:space="preserve">Depreciation and amortisation </w:t>
            </w:r>
          </w:p>
        </w:tc>
        <w:tc>
          <w:tcPr>
            <w:tcW w:w="1037" w:type="pct"/>
            <w:tcBorders>
              <w:bottom w:val="single" w:sz="4" w:space="0" w:color="auto"/>
            </w:tcBorders>
            <w:shd w:val="clear" w:color="auto" w:fill="FAFAFA"/>
          </w:tcPr>
          <w:p w14:paraId="246EDF14" w14:textId="77777777" w:rsidR="00EF10D9" w:rsidRPr="00790C0E" w:rsidRDefault="00EF10D9" w:rsidP="00783F58">
            <w:pPr>
              <w:ind w:right="-72"/>
              <w:jc w:val="right"/>
              <w:rPr>
                <w:rFonts w:cs="Arial"/>
                <w:color w:val="auto"/>
                <w:sz w:val="20"/>
                <w:szCs w:val="20"/>
                <w:u w:val="none"/>
                <w:lang w:val="en-US"/>
              </w:rPr>
            </w:pPr>
            <w:r w:rsidRPr="00790C0E">
              <w:rPr>
                <w:rFonts w:cs="Arial"/>
                <w:color w:val="auto"/>
                <w:sz w:val="20"/>
                <w:szCs w:val="20"/>
                <w:u w:val="none"/>
                <w:cs/>
                <w:lang w:val="en-US"/>
              </w:rPr>
              <w:t>(133,114,714)</w:t>
            </w:r>
          </w:p>
        </w:tc>
        <w:tc>
          <w:tcPr>
            <w:tcW w:w="1037" w:type="pct"/>
            <w:tcBorders>
              <w:bottom w:val="single" w:sz="4" w:space="0" w:color="auto"/>
            </w:tcBorders>
            <w:shd w:val="clear" w:color="auto" w:fill="FAFAFA"/>
          </w:tcPr>
          <w:p w14:paraId="4C70BA16" w14:textId="77777777" w:rsidR="00EF10D9" w:rsidRPr="00790C0E" w:rsidRDefault="00EF10D9" w:rsidP="00783F58">
            <w:pPr>
              <w:ind w:right="-72"/>
              <w:jc w:val="right"/>
              <w:rPr>
                <w:rFonts w:cs="Arial"/>
                <w:color w:val="auto"/>
                <w:sz w:val="20"/>
                <w:szCs w:val="20"/>
                <w:u w:val="none"/>
                <w:lang w:val="en-US"/>
              </w:rPr>
            </w:pPr>
            <w:r w:rsidRPr="00790C0E">
              <w:rPr>
                <w:rFonts w:cs="Arial"/>
                <w:color w:val="auto"/>
                <w:sz w:val="20"/>
                <w:szCs w:val="20"/>
                <w:u w:val="none"/>
                <w:cs/>
                <w:lang w:val="en-US"/>
              </w:rPr>
              <w:t>(5,448,740)</w:t>
            </w:r>
          </w:p>
        </w:tc>
      </w:tr>
      <w:tr w:rsidR="00EF10D9" w:rsidRPr="00790C0E" w14:paraId="137AE67B" w14:textId="77777777" w:rsidTr="00783F58">
        <w:tc>
          <w:tcPr>
            <w:tcW w:w="2926" w:type="pct"/>
            <w:vAlign w:val="bottom"/>
          </w:tcPr>
          <w:p w14:paraId="5B3682B6" w14:textId="77777777" w:rsidR="00EF10D9" w:rsidRPr="00790C0E" w:rsidRDefault="00EF10D9" w:rsidP="00783F58">
            <w:pPr>
              <w:ind w:left="-101"/>
              <w:rPr>
                <w:rFonts w:cs="Arial"/>
                <w:color w:val="auto"/>
                <w:sz w:val="20"/>
                <w:szCs w:val="20"/>
                <w:u w:val="none"/>
                <w:cs/>
              </w:rPr>
            </w:pPr>
          </w:p>
        </w:tc>
        <w:tc>
          <w:tcPr>
            <w:tcW w:w="1037" w:type="pct"/>
            <w:tcBorders>
              <w:top w:val="single" w:sz="4" w:space="0" w:color="auto"/>
            </w:tcBorders>
            <w:shd w:val="clear" w:color="auto" w:fill="FAFAFA"/>
            <w:vAlign w:val="bottom"/>
          </w:tcPr>
          <w:p w14:paraId="55416412" w14:textId="77777777" w:rsidR="00EF10D9" w:rsidRPr="00790C0E" w:rsidRDefault="00EF10D9" w:rsidP="00783F58">
            <w:pPr>
              <w:ind w:right="-72"/>
              <w:jc w:val="right"/>
              <w:rPr>
                <w:rFonts w:cs="Arial"/>
                <w:color w:val="auto"/>
                <w:sz w:val="20"/>
                <w:szCs w:val="20"/>
                <w:u w:val="none"/>
                <w:cs/>
                <w:lang w:val="en-US"/>
              </w:rPr>
            </w:pPr>
          </w:p>
        </w:tc>
        <w:tc>
          <w:tcPr>
            <w:tcW w:w="1037" w:type="pct"/>
            <w:tcBorders>
              <w:top w:val="single" w:sz="4" w:space="0" w:color="auto"/>
            </w:tcBorders>
            <w:shd w:val="clear" w:color="auto" w:fill="FAFAFA"/>
            <w:vAlign w:val="bottom"/>
          </w:tcPr>
          <w:p w14:paraId="48A8EC37" w14:textId="77777777" w:rsidR="00EF10D9" w:rsidRPr="00790C0E" w:rsidRDefault="00EF10D9" w:rsidP="00783F58">
            <w:pPr>
              <w:ind w:right="-72"/>
              <w:jc w:val="right"/>
              <w:rPr>
                <w:rFonts w:cs="Arial"/>
                <w:color w:val="auto"/>
                <w:sz w:val="20"/>
                <w:szCs w:val="20"/>
                <w:u w:val="none"/>
                <w:cs/>
                <w:lang w:val="en-US"/>
              </w:rPr>
            </w:pPr>
          </w:p>
        </w:tc>
      </w:tr>
      <w:tr w:rsidR="00EF10D9" w:rsidRPr="00790C0E" w14:paraId="788BF5C3" w14:textId="77777777" w:rsidTr="00783F58">
        <w:tc>
          <w:tcPr>
            <w:tcW w:w="2926" w:type="pct"/>
            <w:vAlign w:val="bottom"/>
          </w:tcPr>
          <w:p w14:paraId="6CE8B0C2" w14:textId="77777777" w:rsidR="00EF10D9" w:rsidRPr="00790C0E" w:rsidRDefault="00EF10D9" w:rsidP="00783F58">
            <w:pPr>
              <w:pStyle w:val="a"/>
              <w:ind w:left="-101" w:right="0"/>
              <w:jc w:val="both"/>
              <w:rPr>
                <w:rFonts w:cs="Arial"/>
                <w:color w:val="auto"/>
                <w:sz w:val="20"/>
                <w:szCs w:val="20"/>
                <w:u w:val="none"/>
                <w:lang w:val="en-US"/>
              </w:rPr>
            </w:pPr>
            <w:r w:rsidRPr="00790C0E">
              <w:rPr>
                <w:rFonts w:cs="Arial"/>
                <w:color w:val="auto"/>
                <w:sz w:val="20"/>
                <w:szCs w:val="20"/>
                <w:u w:val="none"/>
                <w:lang w:val="en-US"/>
              </w:rPr>
              <w:t>Closing net book value (Unaudited)</w:t>
            </w:r>
          </w:p>
        </w:tc>
        <w:tc>
          <w:tcPr>
            <w:tcW w:w="1037" w:type="pct"/>
            <w:tcBorders>
              <w:bottom w:val="single" w:sz="4" w:space="0" w:color="auto"/>
            </w:tcBorders>
            <w:shd w:val="clear" w:color="auto" w:fill="FAFAFA"/>
          </w:tcPr>
          <w:p w14:paraId="35D1E588" w14:textId="77777777" w:rsidR="00EF10D9" w:rsidRPr="00790C0E" w:rsidRDefault="00EF10D9" w:rsidP="00783F58">
            <w:pPr>
              <w:ind w:right="-72"/>
              <w:jc w:val="right"/>
              <w:rPr>
                <w:rFonts w:cs="Arial"/>
                <w:color w:val="auto"/>
                <w:sz w:val="20"/>
                <w:szCs w:val="20"/>
                <w:u w:val="none"/>
                <w:lang w:val="en-US"/>
              </w:rPr>
            </w:pPr>
            <w:r w:rsidRPr="00790C0E">
              <w:rPr>
                <w:rFonts w:cs="Arial"/>
                <w:color w:val="auto"/>
                <w:sz w:val="20"/>
                <w:szCs w:val="20"/>
                <w:u w:val="none"/>
                <w:cs/>
                <w:lang w:val="en-US"/>
              </w:rPr>
              <w:t>3,257,747,010</w:t>
            </w:r>
          </w:p>
        </w:tc>
        <w:tc>
          <w:tcPr>
            <w:tcW w:w="1037" w:type="pct"/>
            <w:tcBorders>
              <w:bottom w:val="single" w:sz="4" w:space="0" w:color="auto"/>
            </w:tcBorders>
            <w:shd w:val="clear" w:color="auto" w:fill="FAFAFA"/>
          </w:tcPr>
          <w:p w14:paraId="505F7157" w14:textId="77777777" w:rsidR="00EF10D9" w:rsidRPr="00790C0E" w:rsidRDefault="00EF10D9" w:rsidP="00783F58">
            <w:pPr>
              <w:ind w:right="-72"/>
              <w:jc w:val="right"/>
              <w:rPr>
                <w:rFonts w:cs="Arial"/>
                <w:color w:val="auto"/>
                <w:sz w:val="20"/>
                <w:szCs w:val="20"/>
                <w:u w:val="none"/>
                <w:lang w:val="en-US"/>
              </w:rPr>
            </w:pPr>
            <w:r w:rsidRPr="00790C0E">
              <w:rPr>
                <w:rFonts w:cs="Arial"/>
                <w:color w:val="auto"/>
                <w:sz w:val="20"/>
                <w:szCs w:val="20"/>
                <w:u w:val="none"/>
                <w:cs/>
                <w:lang w:val="en-US"/>
              </w:rPr>
              <w:t>40,369,901</w:t>
            </w:r>
          </w:p>
        </w:tc>
      </w:tr>
    </w:tbl>
    <w:p w14:paraId="27DA678F" w14:textId="77777777" w:rsidR="00EF10D9" w:rsidRPr="00EF10D9" w:rsidRDefault="00EF10D9" w:rsidP="005777D0">
      <w:pPr>
        <w:pStyle w:val="a"/>
        <w:ind w:right="0"/>
        <w:rPr>
          <w:rFonts w:cstheme="minorBidi"/>
          <w:color w:val="auto"/>
          <w:sz w:val="20"/>
          <w:szCs w:val="20"/>
          <w:u w:val="none"/>
          <w:lang w:val="en-US"/>
        </w:rPr>
      </w:pPr>
    </w:p>
    <w:tbl>
      <w:tblPr>
        <w:tblW w:w="4994" w:type="pct"/>
        <w:tblLook w:val="0000" w:firstRow="0" w:lastRow="0" w:firstColumn="0" w:lastColumn="0" w:noHBand="0" w:noVBand="0"/>
      </w:tblPr>
      <w:tblGrid>
        <w:gridCol w:w="5274"/>
        <w:gridCol w:w="1872"/>
        <w:gridCol w:w="1872"/>
      </w:tblGrid>
      <w:tr w:rsidR="008C27AC" w:rsidRPr="00790C0E" w14:paraId="3C1C6FD0" w14:textId="77777777" w:rsidTr="00790C0E">
        <w:tc>
          <w:tcPr>
            <w:tcW w:w="2924" w:type="pct"/>
            <w:vAlign w:val="bottom"/>
          </w:tcPr>
          <w:p w14:paraId="4D723E8F" w14:textId="77777777" w:rsidR="008C27AC" w:rsidRPr="00790C0E" w:rsidRDefault="008C27AC" w:rsidP="008C27AC">
            <w:pPr>
              <w:ind w:left="-101"/>
              <w:rPr>
                <w:rFonts w:cs="Arial"/>
                <w:b/>
                <w:bCs/>
                <w:color w:val="auto"/>
                <w:sz w:val="20"/>
                <w:szCs w:val="20"/>
                <w:u w:val="none"/>
                <w:lang w:val="en-US"/>
              </w:rPr>
            </w:pPr>
          </w:p>
        </w:tc>
        <w:tc>
          <w:tcPr>
            <w:tcW w:w="2076" w:type="pct"/>
            <w:gridSpan w:val="2"/>
            <w:tcBorders>
              <w:top w:val="single" w:sz="4" w:space="0" w:color="auto"/>
            </w:tcBorders>
            <w:vAlign w:val="bottom"/>
          </w:tcPr>
          <w:p w14:paraId="77C0D79C" w14:textId="2B41B29D" w:rsidR="008C27AC" w:rsidRPr="00790C0E" w:rsidRDefault="0090320B" w:rsidP="008C27AC">
            <w:pPr>
              <w:ind w:right="-72"/>
              <w:jc w:val="right"/>
              <w:rPr>
                <w:rFonts w:cs="Arial"/>
                <w:b/>
                <w:bCs/>
                <w:color w:val="auto"/>
                <w:sz w:val="20"/>
                <w:szCs w:val="20"/>
                <w:u w:val="none"/>
                <w:lang w:val="en-US"/>
              </w:rPr>
            </w:pPr>
            <w:r w:rsidRPr="00790C0E">
              <w:rPr>
                <w:rFonts w:cs="Arial"/>
                <w:b/>
                <w:bCs/>
                <w:color w:val="000000" w:themeColor="text1"/>
                <w:sz w:val="20"/>
                <w:szCs w:val="20"/>
                <w:u w:val="none"/>
                <w:lang w:val="en-GB"/>
              </w:rPr>
              <w:t>Separate financial information</w:t>
            </w:r>
          </w:p>
        </w:tc>
      </w:tr>
      <w:tr w:rsidR="008C27AC" w:rsidRPr="00790C0E" w14:paraId="3833DBCE" w14:textId="77777777" w:rsidTr="00790C0E">
        <w:tc>
          <w:tcPr>
            <w:tcW w:w="2924" w:type="pct"/>
            <w:vAlign w:val="bottom"/>
          </w:tcPr>
          <w:p w14:paraId="5D4AFC0A" w14:textId="77777777" w:rsidR="008C27AC" w:rsidRPr="00790C0E" w:rsidRDefault="008C27AC" w:rsidP="008C27AC">
            <w:pPr>
              <w:ind w:left="-101"/>
              <w:rPr>
                <w:rFonts w:cs="Arial"/>
                <w:b/>
                <w:bCs/>
                <w:color w:val="auto"/>
                <w:sz w:val="20"/>
                <w:szCs w:val="20"/>
                <w:u w:val="none"/>
                <w:lang w:val="en-US"/>
              </w:rPr>
            </w:pPr>
          </w:p>
        </w:tc>
        <w:tc>
          <w:tcPr>
            <w:tcW w:w="1038" w:type="pct"/>
            <w:tcBorders>
              <w:top w:val="single" w:sz="4" w:space="0" w:color="auto"/>
            </w:tcBorders>
            <w:vAlign w:val="bottom"/>
          </w:tcPr>
          <w:p w14:paraId="20B3F07D" w14:textId="77777777" w:rsidR="008C27AC" w:rsidRPr="00790C0E" w:rsidRDefault="008C27AC" w:rsidP="008C27AC">
            <w:pPr>
              <w:ind w:right="-72"/>
              <w:jc w:val="right"/>
              <w:rPr>
                <w:rFonts w:cs="Arial"/>
                <w:b/>
                <w:bCs/>
                <w:color w:val="auto"/>
                <w:sz w:val="20"/>
                <w:szCs w:val="20"/>
                <w:u w:val="none"/>
                <w:lang w:val="en-US"/>
              </w:rPr>
            </w:pPr>
            <w:r w:rsidRPr="00790C0E">
              <w:rPr>
                <w:rFonts w:cs="Arial"/>
                <w:b/>
                <w:bCs/>
                <w:color w:val="auto"/>
                <w:sz w:val="20"/>
                <w:szCs w:val="20"/>
                <w:u w:val="none"/>
                <w:lang w:val="en-US"/>
              </w:rPr>
              <w:t>Property,</w:t>
            </w:r>
          </w:p>
        </w:tc>
        <w:tc>
          <w:tcPr>
            <w:tcW w:w="1038" w:type="pct"/>
            <w:tcBorders>
              <w:top w:val="single" w:sz="4" w:space="0" w:color="auto"/>
            </w:tcBorders>
            <w:vAlign w:val="bottom"/>
          </w:tcPr>
          <w:p w14:paraId="321DB19F" w14:textId="77777777" w:rsidR="008C27AC" w:rsidRPr="00790C0E" w:rsidRDefault="008C27AC" w:rsidP="008C27AC">
            <w:pPr>
              <w:ind w:right="-72"/>
              <w:jc w:val="right"/>
              <w:rPr>
                <w:rFonts w:cs="Arial"/>
                <w:b/>
                <w:bCs/>
                <w:color w:val="auto"/>
                <w:sz w:val="20"/>
                <w:szCs w:val="20"/>
                <w:u w:val="none"/>
                <w:lang w:val="en-US"/>
              </w:rPr>
            </w:pPr>
          </w:p>
        </w:tc>
      </w:tr>
      <w:tr w:rsidR="008C27AC" w:rsidRPr="00790C0E" w14:paraId="589E17C4" w14:textId="77777777" w:rsidTr="00790C0E">
        <w:tc>
          <w:tcPr>
            <w:tcW w:w="2924" w:type="pct"/>
            <w:vAlign w:val="bottom"/>
          </w:tcPr>
          <w:p w14:paraId="38844CC5" w14:textId="77777777" w:rsidR="008C27AC" w:rsidRPr="00790C0E" w:rsidRDefault="008C27AC" w:rsidP="008C27AC">
            <w:pPr>
              <w:ind w:left="-101"/>
              <w:rPr>
                <w:rFonts w:cs="Arial"/>
                <w:b/>
                <w:bCs/>
                <w:color w:val="auto"/>
                <w:sz w:val="20"/>
                <w:szCs w:val="20"/>
                <w:u w:val="none"/>
                <w:cs/>
              </w:rPr>
            </w:pPr>
          </w:p>
        </w:tc>
        <w:tc>
          <w:tcPr>
            <w:tcW w:w="1038" w:type="pct"/>
            <w:vAlign w:val="bottom"/>
          </w:tcPr>
          <w:p w14:paraId="468200BA" w14:textId="77777777" w:rsidR="008C27AC" w:rsidRPr="00790C0E" w:rsidRDefault="008C27AC" w:rsidP="008C27AC">
            <w:pPr>
              <w:ind w:right="-72"/>
              <w:jc w:val="right"/>
              <w:rPr>
                <w:rFonts w:cs="Arial"/>
                <w:b/>
                <w:bCs/>
                <w:color w:val="auto"/>
                <w:sz w:val="20"/>
                <w:szCs w:val="20"/>
                <w:u w:val="none"/>
                <w:lang w:val="en-US"/>
              </w:rPr>
            </w:pPr>
            <w:r w:rsidRPr="00790C0E">
              <w:rPr>
                <w:rFonts w:cs="Arial"/>
                <w:b/>
                <w:bCs/>
                <w:color w:val="auto"/>
                <w:sz w:val="20"/>
                <w:szCs w:val="20"/>
                <w:u w:val="none"/>
                <w:lang w:val="en-US"/>
              </w:rPr>
              <w:t>plant and</w:t>
            </w:r>
          </w:p>
        </w:tc>
        <w:tc>
          <w:tcPr>
            <w:tcW w:w="1038" w:type="pct"/>
            <w:vAlign w:val="bottom"/>
          </w:tcPr>
          <w:p w14:paraId="0462AD46" w14:textId="77777777" w:rsidR="008C27AC" w:rsidRPr="00790C0E" w:rsidRDefault="008C27AC" w:rsidP="008C27AC">
            <w:pPr>
              <w:ind w:right="-72"/>
              <w:jc w:val="right"/>
              <w:rPr>
                <w:rFonts w:cs="Arial"/>
                <w:b/>
                <w:bCs/>
                <w:color w:val="auto"/>
                <w:sz w:val="20"/>
                <w:szCs w:val="20"/>
                <w:u w:val="none"/>
                <w:lang w:val="en-US"/>
              </w:rPr>
            </w:pPr>
            <w:r w:rsidRPr="00790C0E">
              <w:rPr>
                <w:rFonts w:cs="Arial"/>
                <w:b/>
                <w:bCs/>
                <w:color w:val="auto"/>
                <w:sz w:val="20"/>
                <w:szCs w:val="20"/>
                <w:u w:val="none"/>
                <w:lang w:val="en-US"/>
              </w:rPr>
              <w:t>Intangible</w:t>
            </w:r>
          </w:p>
        </w:tc>
      </w:tr>
      <w:tr w:rsidR="008C27AC" w:rsidRPr="00790C0E" w14:paraId="4A92605E" w14:textId="77777777" w:rsidTr="00790C0E">
        <w:tc>
          <w:tcPr>
            <w:tcW w:w="2924" w:type="pct"/>
            <w:vAlign w:val="bottom"/>
          </w:tcPr>
          <w:p w14:paraId="4402A307" w14:textId="77777777" w:rsidR="008C27AC" w:rsidRPr="00790C0E" w:rsidRDefault="008C27AC" w:rsidP="008C27AC">
            <w:pPr>
              <w:ind w:left="-101"/>
              <w:rPr>
                <w:rFonts w:cs="Arial"/>
                <w:b/>
                <w:bCs/>
                <w:color w:val="auto"/>
                <w:sz w:val="20"/>
                <w:szCs w:val="20"/>
                <w:u w:val="none"/>
                <w:cs/>
              </w:rPr>
            </w:pPr>
          </w:p>
        </w:tc>
        <w:tc>
          <w:tcPr>
            <w:tcW w:w="1038" w:type="pct"/>
            <w:vAlign w:val="bottom"/>
          </w:tcPr>
          <w:p w14:paraId="343521CE" w14:textId="45BE3116" w:rsidR="008C27AC" w:rsidRPr="00790C0E" w:rsidRDefault="008C27AC" w:rsidP="008C27AC">
            <w:pPr>
              <w:ind w:right="-72"/>
              <w:jc w:val="right"/>
              <w:rPr>
                <w:rFonts w:cs="Arial"/>
                <w:b/>
                <w:bCs/>
                <w:color w:val="auto"/>
                <w:sz w:val="20"/>
                <w:szCs w:val="20"/>
                <w:u w:val="none"/>
                <w:lang w:val="en-US"/>
              </w:rPr>
            </w:pPr>
            <w:r w:rsidRPr="00790C0E">
              <w:rPr>
                <w:rFonts w:cs="Arial"/>
                <w:b/>
                <w:bCs/>
                <w:color w:val="auto"/>
                <w:sz w:val="20"/>
                <w:szCs w:val="20"/>
                <w:u w:val="none"/>
                <w:lang w:val="en-US"/>
              </w:rPr>
              <w:t>Equipment</w:t>
            </w:r>
          </w:p>
        </w:tc>
        <w:tc>
          <w:tcPr>
            <w:tcW w:w="1038" w:type="pct"/>
            <w:vAlign w:val="bottom"/>
          </w:tcPr>
          <w:p w14:paraId="755EA2A4" w14:textId="77777777" w:rsidR="008C27AC" w:rsidRPr="00790C0E" w:rsidRDefault="008C27AC" w:rsidP="008C27AC">
            <w:pPr>
              <w:ind w:right="-72"/>
              <w:jc w:val="right"/>
              <w:rPr>
                <w:rFonts w:cs="Arial"/>
                <w:b/>
                <w:bCs/>
                <w:color w:val="auto"/>
                <w:sz w:val="20"/>
                <w:szCs w:val="20"/>
                <w:u w:val="none"/>
                <w:lang w:val="en-US"/>
              </w:rPr>
            </w:pPr>
            <w:r w:rsidRPr="00790C0E">
              <w:rPr>
                <w:rFonts w:cs="Arial"/>
                <w:b/>
                <w:bCs/>
                <w:color w:val="auto"/>
                <w:sz w:val="20"/>
                <w:szCs w:val="20"/>
                <w:u w:val="none"/>
                <w:lang w:val="en-US"/>
              </w:rPr>
              <w:t>assets</w:t>
            </w:r>
          </w:p>
        </w:tc>
      </w:tr>
      <w:tr w:rsidR="008C27AC" w:rsidRPr="00790C0E" w14:paraId="269A8FAC" w14:textId="77777777" w:rsidTr="00790C0E">
        <w:tc>
          <w:tcPr>
            <w:tcW w:w="2924" w:type="pct"/>
            <w:vAlign w:val="bottom"/>
          </w:tcPr>
          <w:p w14:paraId="6C87DA7A" w14:textId="77777777" w:rsidR="008C27AC" w:rsidRPr="00790C0E" w:rsidRDefault="008C27AC" w:rsidP="008C27AC">
            <w:pPr>
              <w:ind w:left="-101"/>
              <w:rPr>
                <w:rFonts w:cs="Arial"/>
                <w:color w:val="auto"/>
                <w:sz w:val="20"/>
                <w:szCs w:val="20"/>
                <w:u w:val="none"/>
                <w:cs/>
              </w:rPr>
            </w:pPr>
          </w:p>
        </w:tc>
        <w:tc>
          <w:tcPr>
            <w:tcW w:w="1038" w:type="pct"/>
            <w:tcBorders>
              <w:bottom w:val="single" w:sz="4" w:space="0" w:color="auto"/>
            </w:tcBorders>
            <w:vAlign w:val="bottom"/>
          </w:tcPr>
          <w:p w14:paraId="32D55C7A" w14:textId="77777777" w:rsidR="008C27AC" w:rsidRPr="00790C0E" w:rsidRDefault="008C27AC" w:rsidP="008C27AC">
            <w:pPr>
              <w:ind w:right="-72"/>
              <w:jc w:val="right"/>
              <w:rPr>
                <w:rFonts w:cs="Arial"/>
                <w:b/>
                <w:bCs/>
                <w:color w:val="auto"/>
                <w:sz w:val="20"/>
                <w:szCs w:val="20"/>
                <w:u w:val="none"/>
                <w:lang w:val="en-US"/>
              </w:rPr>
            </w:pPr>
            <w:r w:rsidRPr="00790C0E">
              <w:rPr>
                <w:rFonts w:cs="Arial"/>
                <w:b/>
                <w:bCs/>
                <w:color w:val="auto"/>
                <w:sz w:val="20"/>
                <w:szCs w:val="20"/>
                <w:u w:val="none"/>
                <w:lang w:val="en-US"/>
              </w:rPr>
              <w:t>Baht</w:t>
            </w:r>
          </w:p>
        </w:tc>
        <w:tc>
          <w:tcPr>
            <w:tcW w:w="1038" w:type="pct"/>
            <w:tcBorders>
              <w:bottom w:val="single" w:sz="4" w:space="0" w:color="auto"/>
            </w:tcBorders>
            <w:vAlign w:val="bottom"/>
          </w:tcPr>
          <w:p w14:paraId="3E498C5D" w14:textId="77777777" w:rsidR="008C27AC" w:rsidRPr="00790C0E" w:rsidRDefault="008C27AC" w:rsidP="008C27AC">
            <w:pPr>
              <w:ind w:right="-72"/>
              <w:jc w:val="right"/>
              <w:rPr>
                <w:rFonts w:cs="Arial"/>
                <w:b/>
                <w:bCs/>
                <w:color w:val="auto"/>
                <w:sz w:val="20"/>
                <w:szCs w:val="20"/>
                <w:u w:val="none"/>
                <w:lang w:val="en-US"/>
              </w:rPr>
            </w:pPr>
            <w:r w:rsidRPr="00790C0E">
              <w:rPr>
                <w:rFonts w:cs="Arial"/>
                <w:b/>
                <w:bCs/>
                <w:color w:val="auto"/>
                <w:sz w:val="20"/>
                <w:szCs w:val="20"/>
                <w:u w:val="none"/>
                <w:lang w:val="en-US"/>
              </w:rPr>
              <w:t>Baht</w:t>
            </w:r>
          </w:p>
        </w:tc>
      </w:tr>
      <w:tr w:rsidR="008C27AC" w:rsidRPr="00790C0E" w14:paraId="4B226735" w14:textId="77777777" w:rsidTr="00790C0E">
        <w:tc>
          <w:tcPr>
            <w:tcW w:w="2924" w:type="pct"/>
            <w:vAlign w:val="bottom"/>
          </w:tcPr>
          <w:p w14:paraId="128682B1" w14:textId="77777777" w:rsidR="008C27AC" w:rsidRPr="00790C0E" w:rsidRDefault="008C27AC" w:rsidP="008C27AC">
            <w:pPr>
              <w:ind w:left="-101"/>
              <w:rPr>
                <w:rFonts w:cs="Arial"/>
                <w:color w:val="auto"/>
                <w:sz w:val="20"/>
                <w:szCs w:val="20"/>
                <w:u w:val="none"/>
                <w:cs/>
              </w:rPr>
            </w:pPr>
          </w:p>
        </w:tc>
        <w:tc>
          <w:tcPr>
            <w:tcW w:w="1038" w:type="pct"/>
            <w:tcBorders>
              <w:top w:val="single" w:sz="4" w:space="0" w:color="auto"/>
            </w:tcBorders>
            <w:shd w:val="clear" w:color="auto" w:fill="FAFAFA"/>
            <w:vAlign w:val="bottom"/>
          </w:tcPr>
          <w:p w14:paraId="4D508589" w14:textId="77777777" w:rsidR="008C27AC" w:rsidRPr="00790C0E" w:rsidRDefault="008C27AC" w:rsidP="008C27AC">
            <w:pPr>
              <w:ind w:right="-78"/>
              <w:jc w:val="right"/>
              <w:rPr>
                <w:rFonts w:cs="Arial"/>
                <w:color w:val="auto"/>
                <w:sz w:val="20"/>
                <w:szCs w:val="20"/>
                <w:u w:val="none"/>
                <w:lang w:val="en-US"/>
              </w:rPr>
            </w:pPr>
          </w:p>
        </w:tc>
        <w:tc>
          <w:tcPr>
            <w:tcW w:w="1038" w:type="pct"/>
            <w:tcBorders>
              <w:top w:val="single" w:sz="4" w:space="0" w:color="auto"/>
            </w:tcBorders>
            <w:shd w:val="clear" w:color="auto" w:fill="FAFAFA"/>
            <w:vAlign w:val="bottom"/>
          </w:tcPr>
          <w:p w14:paraId="251FAC51" w14:textId="77777777" w:rsidR="008C27AC" w:rsidRPr="00790C0E" w:rsidRDefault="008C27AC" w:rsidP="008C27AC">
            <w:pPr>
              <w:ind w:right="-78"/>
              <w:jc w:val="right"/>
              <w:rPr>
                <w:rFonts w:cs="Arial"/>
                <w:color w:val="auto"/>
                <w:sz w:val="20"/>
                <w:szCs w:val="20"/>
                <w:u w:val="none"/>
                <w:lang w:val="en-US"/>
              </w:rPr>
            </w:pPr>
          </w:p>
        </w:tc>
      </w:tr>
      <w:tr w:rsidR="00A258C3" w:rsidRPr="00790C0E" w14:paraId="4359024A" w14:textId="77777777" w:rsidTr="00790C0E">
        <w:tc>
          <w:tcPr>
            <w:tcW w:w="2924" w:type="pct"/>
            <w:vAlign w:val="bottom"/>
          </w:tcPr>
          <w:p w14:paraId="01DE368C" w14:textId="5B4BBE74" w:rsidR="00A258C3" w:rsidRPr="00790C0E" w:rsidRDefault="00A258C3" w:rsidP="00A258C3">
            <w:pPr>
              <w:pStyle w:val="a"/>
              <w:ind w:left="-101" w:right="0"/>
              <w:jc w:val="both"/>
              <w:rPr>
                <w:rFonts w:cs="Arial"/>
                <w:color w:val="auto"/>
                <w:sz w:val="20"/>
                <w:szCs w:val="20"/>
                <w:u w:val="none"/>
                <w:lang w:val="en-GB"/>
              </w:rPr>
            </w:pPr>
            <w:r w:rsidRPr="00790C0E">
              <w:rPr>
                <w:rFonts w:cs="Arial"/>
                <w:color w:val="auto"/>
                <w:sz w:val="20"/>
                <w:szCs w:val="20"/>
                <w:u w:val="none"/>
                <w:lang w:val="en-US"/>
              </w:rPr>
              <w:t>Opening net book value (Audited)</w:t>
            </w:r>
          </w:p>
        </w:tc>
        <w:tc>
          <w:tcPr>
            <w:tcW w:w="1038" w:type="pct"/>
            <w:shd w:val="clear" w:color="auto" w:fill="FAFAFA"/>
          </w:tcPr>
          <w:p w14:paraId="44DF479D" w14:textId="6C10887B" w:rsidR="00A258C3" w:rsidRPr="00790C0E" w:rsidRDefault="00A258C3" w:rsidP="00A258C3">
            <w:pPr>
              <w:ind w:right="-72"/>
              <w:jc w:val="right"/>
              <w:rPr>
                <w:rFonts w:cs="Arial"/>
                <w:color w:val="auto"/>
                <w:sz w:val="20"/>
                <w:szCs w:val="20"/>
                <w:u w:val="none"/>
                <w:lang w:val="en-US"/>
              </w:rPr>
            </w:pPr>
            <w:r w:rsidRPr="00790C0E">
              <w:rPr>
                <w:rFonts w:cs="Arial"/>
                <w:color w:val="auto"/>
                <w:sz w:val="20"/>
                <w:szCs w:val="20"/>
                <w:u w:val="none"/>
                <w:cs/>
                <w:lang w:val="en-US"/>
              </w:rPr>
              <w:t>3,138,509,659</w:t>
            </w:r>
          </w:p>
        </w:tc>
        <w:tc>
          <w:tcPr>
            <w:tcW w:w="1038" w:type="pct"/>
            <w:shd w:val="clear" w:color="auto" w:fill="FAFAFA"/>
          </w:tcPr>
          <w:p w14:paraId="44CB3910" w14:textId="5150BFA8" w:rsidR="00A258C3" w:rsidRPr="00790C0E" w:rsidRDefault="00A258C3" w:rsidP="00A258C3">
            <w:pPr>
              <w:ind w:right="-72"/>
              <w:jc w:val="right"/>
              <w:rPr>
                <w:rFonts w:cs="Arial"/>
                <w:color w:val="auto"/>
                <w:sz w:val="20"/>
                <w:szCs w:val="20"/>
                <w:u w:val="none"/>
                <w:lang w:val="en-US"/>
              </w:rPr>
            </w:pPr>
            <w:r w:rsidRPr="00790C0E">
              <w:rPr>
                <w:rFonts w:cs="Arial"/>
                <w:color w:val="auto"/>
                <w:sz w:val="20"/>
                <w:szCs w:val="20"/>
                <w:u w:val="none"/>
                <w:cs/>
                <w:lang w:val="en-US"/>
              </w:rPr>
              <w:t>40,039,380</w:t>
            </w:r>
          </w:p>
        </w:tc>
      </w:tr>
      <w:tr w:rsidR="00A258C3" w:rsidRPr="00790C0E" w14:paraId="2D1C5932" w14:textId="77777777" w:rsidTr="00790C0E">
        <w:tc>
          <w:tcPr>
            <w:tcW w:w="2924" w:type="pct"/>
            <w:vAlign w:val="bottom"/>
          </w:tcPr>
          <w:p w14:paraId="48B9A4CD" w14:textId="77777777" w:rsidR="00A258C3" w:rsidRPr="00790C0E" w:rsidRDefault="00A258C3" w:rsidP="00A258C3">
            <w:pPr>
              <w:pStyle w:val="a"/>
              <w:ind w:left="-101" w:right="0"/>
              <w:jc w:val="both"/>
              <w:rPr>
                <w:rFonts w:cs="Arial"/>
                <w:color w:val="auto"/>
                <w:sz w:val="20"/>
                <w:szCs w:val="20"/>
                <w:u w:val="none"/>
                <w:lang w:val="en-US"/>
              </w:rPr>
            </w:pPr>
            <w:r w:rsidRPr="00790C0E">
              <w:rPr>
                <w:rFonts w:cs="Arial"/>
                <w:color w:val="auto"/>
                <w:sz w:val="20"/>
                <w:szCs w:val="20"/>
                <w:u w:val="none"/>
                <w:lang w:val="en-US"/>
              </w:rPr>
              <w:t>Additions</w:t>
            </w:r>
          </w:p>
        </w:tc>
        <w:tc>
          <w:tcPr>
            <w:tcW w:w="1038" w:type="pct"/>
            <w:shd w:val="clear" w:color="auto" w:fill="FAFAFA"/>
          </w:tcPr>
          <w:p w14:paraId="14F43719" w14:textId="21D57C4E" w:rsidR="00A258C3" w:rsidRPr="00790C0E" w:rsidRDefault="00A258C3" w:rsidP="00A258C3">
            <w:pPr>
              <w:ind w:right="-72"/>
              <w:jc w:val="right"/>
              <w:rPr>
                <w:rFonts w:cs="Arial"/>
                <w:color w:val="auto"/>
                <w:sz w:val="20"/>
                <w:szCs w:val="20"/>
                <w:u w:val="none"/>
                <w:lang w:val="en-US"/>
              </w:rPr>
            </w:pPr>
            <w:r w:rsidRPr="00790C0E">
              <w:rPr>
                <w:rFonts w:cs="Arial"/>
                <w:color w:val="auto"/>
                <w:sz w:val="20"/>
                <w:szCs w:val="20"/>
                <w:u w:val="none"/>
                <w:cs/>
                <w:lang w:val="en-US"/>
              </w:rPr>
              <w:t>255,981,278</w:t>
            </w:r>
          </w:p>
        </w:tc>
        <w:tc>
          <w:tcPr>
            <w:tcW w:w="1038" w:type="pct"/>
            <w:shd w:val="clear" w:color="auto" w:fill="FAFAFA"/>
          </w:tcPr>
          <w:p w14:paraId="77F27FC3" w14:textId="160E81DF" w:rsidR="00A258C3" w:rsidRPr="00790C0E" w:rsidRDefault="00A258C3" w:rsidP="00A258C3">
            <w:pPr>
              <w:ind w:right="-72"/>
              <w:jc w:val="right"/>
              <w:rPr>
                <w:rFonts w:cs="Arial"/>
                <w:color w:val="auto"/>
                <w:sz w:val="20"/>
                <w:szCs w:val="20"/>
                <w:u w:val="none"/>
                <w:lang w:val="en-US"/>
              </w:rPr>
            </w:pPr>
            <w:r w:rsidRPr="00790C0E">
              <w:rPr>
                <w:rFonts w:cs="Arial"/>
                <w:color w:val="auto"/>
                <w:sz w:val="20"/>
                <w:szCs w:val="20"/>
                <w:u w:val="none"/>
                <w:cs/>
                <w:lang w:val="en-US"/>
              </w:rPr>
              <w:t>3,679,261</w:t>
            </w:r>
          </w:p>
        </w:tc>
      </w:tr>
      <w:tr w:rsidR="00A258C3" w:rsidRPr="00790C0E" w14:paraId="73D038DB" w14:textId="77777777" w:rsidTr="00790C0E">
        <w:tc>
          <w:tcPr>
            <w:tcW w:w="2924" w:type="pct"/>
            <w:vAlign w:val="bottom"/>
          </w:tcPr>
          <w:p w14:paraId="3396A8A9" w14:textId="77777777" w:rsidR="00A258C3" w:rsidRPr="00790C0E" w:rsidRDefault="00A258C3" w:rsidP="00A258C3">
            <w:pPr>
              <w:pStyle w:val="a"/>
              <w:ind w:left="-101" w:right="0"/>
              <w:jc w:val="both"/>
              <w:rPr>
                <w:rFonts w:cs="Arial"/>
                <w:color w:val="auto"/>
                <w:sz w:val="20"/>
                <w:szCs w:val="20"/>
                <w:u w:val="none"/>
                <w:cs/>
              </w:rPr>
            </w:pPr>
            <w:r w:rsidRPr="00790C0E">
              <w:rPr>
                <w:rFonts w:cs="Arial"/>
                <w:color w:val="auto"/>
                <w:sz w:val="20"/>
                <w:szCs w:val="20"/>
                <w:u w:val="none"/>
                <w:lang w:val="en-US"/>
              </w:rPr>
              <w:t>Disposals, net</w:t>
            </w:r>
          </w:p>
        </w:tc>
        <w:tc>
          <w:tcPr>
            <w:tcW w:w="1038" w:type="pct"/>
            <w:shd w:val="clear" w:color="auto" w:fill="FAFAFA"/>
          </w:tcPr>
          <w:p w14:paraId="35D11889" w14:textId="45991111" w:rsidR="00A258C3" w:rsidRPr="00790C0E" w:rsidRDefault="00A258C3" w:rsidP="00A258C3">
            <w:pPr>
              <w:ind w:right="-72"/>
              <w:jc w:val="right"/>
              <w:rPr>
                <w:rFonts w:cs="Arial"/>
                <w:color w:val="auto"/>
                <w:sz w:val="20"/>
                <w:szCs w:val="20"/>
                <w:u w:val="none"/>
                <w:lang w:val="en-US"/>
              </w:rPr>
            </w:pPr>
            <w:r w:rsidRPr="00790C0E">
              <w:rPr>
                <w:rFonts w:cs="Arial"/>
                <w:color w:val="auto"/>
                <w:sz w:val="20"/>
                <w:szCs w:val="20"/>
                <w:u w:val="none"/>
                <w:cs/>
                <w:lang w:val="en-US"/>
              </w:rPr>
              <w:t>(3,649,213)</w:t>
            </w:r>
          </w:p>
        </w:tc>
        <w:tc>
          <w:tcPr>
            <w:tcW w:w="1038" w:type="pct"/>
            <w:shd w:val="clear" w:color="auto" w:fill="FAFAFA"/>
          </w:tcPr>
          <w:p w14:paraId="31A72200" w14:textId="1C3096D7" w:rsidR="00A258C3" w:rsidRPr="00790C0E" w:rsidRDefault="00A258C3" w:rsidP="00A258C3">
            <w:pPr>
              <w:ind w:right="-72"/>
              <w:jc w:val="right"/>
              <w:rPr>
                <w:rFonts w:cs="Arial"/>
                <w:color w:val="auto"/>
                <w:sz w:val="20"/>
                <w:szCs w:val="20"/>
                <w:u w:val="none"/>
                <w:lang w:val="en-US"/>
              </w:rPr>
            </w:pPr>
            <w:r w:rsidRPr="00790C0E">
              <w:rPr>
                <w:rFonts w:cs="Arial"/>
                <w:color w:val="auto"/>
                <w:sz w:val="20"/>
                <w:szCs w:val="20"/>
                <w:u w:val="none"/>
                <w:cs/>
                <w:lang w:val="en-US"/>
              </w:rPr>
              <w:t>-</w:t>
            </w:r>
          </w:p>
        </w:tc>
      </w:tr>
      <w:tr w:rsidR="00A258C3" w:rsidRPr="00790C0E" w14:paraId="2AE8E9D7" w14:textId="77777777" w:rsidTr="00790C0E">
        <w:tc>
          <w:tcPr>
            <w:tcW w:w="2924" w:type="pct"/>
            <w:vAlign w:val="bottom"/>
          </w:tcPr>
          <w:p w14:paraId="1622281E" w14:textId="19C8447B" w:rsidR="00A258C3" w:rsidRPr="00790C0E" w:rsidRDefault="00A258C3" w:rsidP="00A258C3">
            <w:pPr>
              <w:pStyle w:val="a"/>
              <w:ind w:left="-101" w:right="0"/>
              <w:jc w:val="both"/>
              <w:rPr>
                <w:rFonts w:cs="Arial"/>
                <w:color w:val="auto"/>
                <w:sz w:val="20"/>
                <w:szCs w:val="20"/>
                <w:u w:val="none"/>
                <w:lang w:val="en-US"/>
              </w:rPr>
            </w:pPr>
            <w:r w:rsidRPr="00790C0E">
              <w:rPr>
                <w:rFonts w:cs="Arial"/>
                <w:color w:val="auto"/>
                <w:sz w:val="20"/>
                <w:szCs w:val="20"/>
                <w:u w:val="none"/>
                <w:lang w:val="en-US"/>
              </w:rPr>
              <w:t xml:space="preserve">Depreciation and amortisation </w:t>
            </w:r>
          </w:p>
        </w:tc>
        <w:tc>
          <w:tcPr>
            <w:tcW w:w="1038" w:type="pct"/>
            <w:tcBorders>
              <w:bottom w:val="single" w:sz="4" w:space="0" w:color="auto"/>
            </w:tcBorders>
            <w:shd w:val="clear" w:color="auto" w:fill="FAFAFA"/>
          </w:tcPr>
          <w:p w14:paraId="3769B26F" w14:textId="0F176B88" w:rsidR="00A258C3" w:rsidRPr="00790C0E" w:rsidRDefault="00A258C3" w:rsidP="00A258C3">
            <w:pPr>
              <w:ind w:right="-72"/>
              <w:jc w:val="right"/>
              <w:rPr>
                <w:rFonts w:cs="Arial"/>
                <w:color w:val="auto"/>
                <w:sz w:val="20"/>
                <w:szCs w:val="20"/>
                <w:u w:val="none"/>
                <w:lang w:val="en-US"/>
              </w:rPr>
            </w:pPr>
            <w:r w:rsidRPr="00790C0E">
              <w:rPr>
                <w:rFonts w:cs="Arial"/>
                <w:color w:val="auto"/>
                <w:sz w:val="20"/>
                <w:szCs w:val="20"/>
                <w:u w:val="none"/>
                <w:cs/>
                <w:lang w:val="en-US"/>
              </w:rPr>
              <w:t>(133,114,536)</w:t>
            </w:r>
          </w:p>
        </w:tc>
        <w:tc>
          <w:tcPr>
            <w:tcW w:w="1038" w:type="pct"/>
            <w:tcBorders>
              <w:bottom w:val="single" w:sz="4" w:space="0" w:color="auto"/>
            </w:tcBorders>
            <w:shd w:val="clear" w:color="auto" w:fill="FAFAFA"/>
          </w:tcPr>
          <w:p w14:paraId="6CEF1441" w14:textId="10850771" w:rsidR="00A258C3" w:rsidRPr="00790C0E" w:rsidRDefault="00A258C3" w:rsidP="00A258C3">
            <w:pPr>
              <w:ind w:right="-72"/>
              <w:jc w:val="right"/>
              <w:rPr>
                <w:rFonts w:cs="Arial"/>
                <w:color w:val="auto"/>
                <w:sz w:val="20"/>
                <w:szCs w:val="20"/>
                <w:u w:val="none"/>
                <w:lang w:val="en-US"/>
              </w:rPr>
            </w:pPr>
            <w:r w:rsidRPr="00790C0E">
              <w:rPr>
                <w:rFonts w:cs="Arial"/>
                <w:color w:val="auto"/>
                <w:sz w:val="20"/>
                <w:szCs w:val="20"/>
                <w:u w:val="none"/>
                <w:cs/>
                <w:lang w:val="en-US"/>
              </w:rPr>
              <w:t>(5,437,699)</w:t>
            </w:r>
          </w:p>
        </w:tc>
      </w:tr>
      <w:tr w:rsidR="008C27AC" w:rsidRPr="00790C0E" w14:paraId="5D28FB73" w14:textId="77777777" w:rsidTr="00790C0E">
        <w:tc>
          <w:tcPr>
            <w:tcW w:w="2924" w:type="pct"/>
            <w:vAlign w:val="bottom"/>
          </w:tcPr>
          <w:p w14:paraId="445FAA0F" w14:textId="77777777" w:rsidR="008C27AC" w:rsidRPr="00790C0E" w:rsidRDefault="008C27AC" w:rsidP="008C27AC">
            <w:pPr>
              <w:ind w:left="-101"/>
              <w:rPr>
                <w:rFonts w:cs="Arial"/>
                <w:color w:val="auto"/>
                <w:sz w:val="20"/>
                <w:szCs w:val="20"/>
                <w:u w:val="none"/>
                <w:cs/>
              </w:rPr>
            </w:pPr>
          </w:p>
        </w:tc>
        <w:tc>
          <w:tcPr>
            <w:tcW w:w="1038" w:type="pct"/>
            <w:tcBorders>
              <w:top w:val="single" w:sz="4" w:space="0" w:color="auto"/>
            </w:tcBorders>
            <w:shd w:val="clear" w:color="auto" w:fill="FAFAFA"/>
            <w:vAlign w:val="bottom"/>
          </w:tcPr>
          <w:p w14:paraId="250BC9D5" w14:textId="77777777" w:rsidR="008C27AC" w:rsidRPr="00790C0E" w:rsidRDefault="008C27AC" w:rsidP="008C27AC">
            <w:pPr>
              <w:ind w:right="-72"/>
              <w:jc w:val="right"/>
              <w:rPr>
                <w:rFonts w:cs="Arial"/>
                <w:color w:val="auto"/>
                <w:sz w:val="20"/>
                <w:szCs w:val="20"/>
                <w:u w:val="none"/>
                <w:cs/>
                <w:lang w:val="en-US"/>
              </w:rPr>
            </w:pPr>
          </w:p>
        </w:tc>
        <w:tc>
          <w:tcPr>
            <w:tcW w:w="1038" w:type="pct"/>
            <w:tcBorders>
              <w:top w:val="single" w:sz="4" w:space="0" w:color="auto"/>
            </w:tcBorders>
            <w:shd w:val="clear" w:color="auto" w:fill="FAFAFA"/>
            <w:vAlign w:val="bottom"/>
          </w:tcPr>
          <w:p w14:paraId="504AB5B0" w14:textId="7DB3F1CC" w:rsidR="008C27AC" w:rsidRPr="00790C0E" w:rsidRDefault="008C27AC" w:rsidP="008C27AC">
            <w:pPr>
              <w:ind w:right="-72"/>
              <w:jc w:val="right"/>
              <w:rPr>
                <w:rFonts w:cs="Arial"/>
                <w:color w:val="auto"/>
                <w:sz w:val="20"/>
                <w:szCs w:val="20"/>
                <w:u w:val="none"/>
                <w:cs/>
                <w:lang w:val="en-US"/>
              </w:rPr>
            </w:pPr>
          </w:p>
        </w:tc>
      </w:tr>
      <w:tr w:rsidR="005F45D8" w:rsidRPr="00790C0E" w14:paraId="4BB6AE7C" w14:textId="77777777" w:rsidTr="00790C0E">
        <w:tc>
          <w:tcPr>
            <w:tcW w:w="2924" w:type="pct"/>
            <w:vAlign w:val="bottom"/>
          </w:tcPr>
          <w:p w14:paraId="084354CE" w14:textId="61DF1400" w:rsidR="005F45D8" w:rsidRPr="00790C0E" w:rsidRDefault="005F45D8" w:rsidP="005F45D8">
            <w:pPr>
              <w:pStyle w:val="a"/>
              <w:ind w:left="-101" w:right="0"/>
              <w:jc w:val="both"/>
              <w:rPr>
                <w:rFonts w:cs="Arial"/>
                <w:color w:val="auto"/>
                <w:sz w:val="20"/>
                <w:szCs w:val="20"/>
                <w:u w:val="none"/>
                <w:lang w:val="en-US"/>
              </w:rPr>
            </w:pPr>
            <w:r w:rsidRPr="00790C0E">
              <w:rPr>
                <w:rFonts w:cs="Arial"/>
                <w:color w:val="auto"/>
                <w:sz w:val="20"/>
                <w:szCs w:val="20"/>
                <w:u w:val="none"/>
                <w:lang w:val="en-US"/>
              </w:rPr>
              <w:t>Closing net book value (Unaudited)</w:t>
            </w:r>
          </w:p>
        </w:tc>
        <w:tc>
          <w:tcPr>
            <w:tcW w:w="1038" w:type="pct"/>
            <w:tcBorders>
              <w:bottom w:val="single" w:sz="4" w:space="0" w:color="auto"/>
            </w:tcBorders>
            <w:shd w:val="clear" w:color="auto" w:fill="FAFAFA"/>
          </w:tcPr>
          <w:p w14:paraId="1A191723" w14:textId="6DE9BDB3" w:rsidR="005F45D8" w:rsidRPr="00790C0E" w:rsidRDefault="00A258C3" w:rsidP="005F45D8">
            <w:pPr>
              <w:ind w:right="-72"/>
              <w:jc w:val="right"/>
              <w:rPr>
                <w:rFonts w:cs="Arial"/>
                <w:color w:val="auto"/>
                <w:sz w:val="20"/>
                <w:szCs w:val="20"/>
                <w:u w:val="none"/>
                <w:lang w:val="en-US"/>
              </w:rPr>
            </w:pPr>
            <w:r w:rsidRPr="00790C0E">
              <w:rPr>
                <w:rFonts w:cs="Arial"/>
                <w:color w:val="auto"/>
                <w:sz w:val="20"/>
                <w:szCs w:val="20"/>
                <w:u w:val="none"/>
                <w:lang w:val="en-US"/>
              </w:rPr>
              <w:t>3,257,727,188</w:t>
            </w:r>
          </w:p>
        </w:tc>
        <w:tc>
          <w:tcPr>
            <w:tcW w:w="1038" w:type="pct"/>
            <w:tcBorders>
              <w:bottom w:val="single" w:sz="4" w:space="0" w:color="auto"/>
            </w:tcBorders>
            <w:shd w:val="clear" w:color="auto" w:fill="FAFAFA"/>
          </w:tcPr>
          <w:p w14:paraId="4F996B50" w14:textId="525B2542" w:rsidR="005F45D8" w:rsidRPr="00790C0E" w:rsidRDefault="00A258C3" w:rsidP="005F45D8">
            <w:pPr>
              <w:ind w:right="-72"/>
              <w:jc w:val="right"/>
              <w:rPr>
                <w:rFonts w:cs="Arial"/>
                <w:color w:val="auto"/>
                <w:sz w:val="20"/>
                <w:szCs w:val="20"/>
                <w:u w:val="none"/>
                <w:lang w:val="en-US"/>
              </w:rPr>
            </w:pPr>
            <w:r w:rsidRPr="00790C0E">
              <w:rPr>
                <w:rFonts w:cs="Arial"/>
                <w:color w:val="auto"/>
                <w:sz w:val="20"/>
                <w:szCs w:val="20"/>
                <w:u w:val="none"/>
                <w:lang w:val="en-US"/>
              </w:rPr>
              <w:t>38,280,942</w:t>
            </w:r>
          </w:p>
        </w:tc>
      </w:tr>
    </w:tbl>
    <w:p w14:paraId="0BE928D0" w14:textId="1AE53578" w:rsidR="007859DC" w:rsidRPr="00790C0E" w:rsidRDefault="007859DC" w:rsidP="00E95100">
      <w:pPr>
        <w:pStyle w:val="a"/>
        <w:ind w:right="0"/>
        <w:jc w:val="thaiDistribute"/>
        <w:rPr>
          <w:rFonts w:cs="Arial"/>
          <w:color w:val="auto"/>
          <w:sz w:val="20"/>
          <w:szCs w:val="20"/>
          <w:u w:val="none"/>
          <w:lang w:val="en-GB"/>
        </w:rPr>
      </w:pPr>
    </w:p>
    <w:p w14:paraId="6640F157" w14:textId="77777777" w:rsidR="00A258C3" w:rsidRPr="00790C0E" w:rsidRDefault="00A258C3" w:rsidP="00E95100">
      <w:pPr>
        <w:pStyle w:val="a"/>
        <w:ind w:right="0"/>
        <w:jc w:val="thaiDistribute"/>
        <w:rPr>
          <w:rFonts w:cs="Arial"/>
          <w:color w:val="auto"/>
          <w:sz w:val="20"/>
          <w:szCs w:val="20"/>
          <w:u w:val="none"/>
          <w:lang w:val="en-GB"/>
        </w:rPr>
      </w:pPr>
    </w:p>
    <w:p w14:paraId="41B2F712" w14:textId="125BDF0F" w:rsidR="00CD25DA" w:rsidRPr="00790C0E" w:rsidRDefault="00CD25DA">
      <w:pPr>
        <w:rPr>
          <w:rFonts w:cs="Arial"/>
          <w:color w:val="auto"/>
          <w:sz w:val="20"/>
          <w:szCs w:val="20"/>
          <w:u w:val="none"/>
          <w:lang w:val="en-US"/>
        </w:rPr>
      </w:pPr>
      <w:r w:rsidRPr="00790C0E">
        <w:rPr>
          <w:rFonts w:cs="Arial"/>
          <w:color w:val="auto"/>
          <w:sz w:val="20"/>
          <w:szCs w:val="20"/>
          <w:u w:val="none"/>
          <w:lang w:val="en-US"/>
        </w:rPr>
        <w:br w:type="page"/>
      </w:r>
    </w:p>
    <w:p w14:paraId="69890BF4" w14:textId="499C70BF" w:rsidR="008A5EE8" w:rsidRPr="00790C0E" w:rsidRDefault="008A5EE8" w:rsidP="00E95100">
      <w:pPr>
        <w:pStyle w:val="a"/>
        <w:ind w:right="0"/>
        <w:jc w:val="thaiDistribute"/>
        <w:rPr>
          <w:rFonts w:cs="Arial"/>
          <w:color w:val="auto"/>
          <w:sz w:val="20"/>
          <w:szCs w:val="20"/>
          <w:u w:val="none"/>
          <w:lang w:val="en-US"/>
        </w:rPr>
      </w:pPr>
    </w:p>
    <w:p w14:paraId="119E38D0" w14:textId="77777777" w:rsidR="00CD25DA" w:rsidRPr="00790C0E" w:rsidRDefault="00CD25DA" w:rsidP="00E9510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790C0E" w14:paraId="3BDB77C2" w14:textId="77777777" w:rsidTr="00B62AA3">
        <w:trPr>
          <w:trHeight w:val="400"/>
        </w:trPr>
        <w:tc>
          <w:tcPr>
            <w:tcW w:w="9029" w:type="dxa"/>
            <w:shd w:val="clear" w:color="auto" w:fill="FFA543"/>
            <w:vAlign w:val="center"/>
          </w:tcPr>
          <w:p w14:paraId="09BD3D0B" w14:textId="37116B53" w:rsidR="006836EF" w:rsidRPr="00790C0E" w:rsidRDefault="006829C6" w:rsidP="005777D0">
            <w:pPr>
              <w:pStyle w:val="a"/>
              <w:ind w:left="432" w:right="0" w:hanging="432"/>
              <w:jc w:val="thaiDistribute"/>
              <w:rPr>
                <w:rFonts w:cs="Arial"/>
                <w:b/>
                <w:bCs/>
                <w:color w:val="FFFFFF" w:themeColor="background1"/>
                <w:sz w:val="20"/>
                <w:szCs w:val="20"/>
                <w:u w:val="none"/>
                <w:cs/>
                <w:lang w:val="en-US"/>
              </w:rPr>
            </w:pPr>
            <w:r w:rsidRPr="00790C0E">
              <w:rPr>
                <w:rFonts w:eastAsia="Arial Unicode MS" w:cs="Arial"/>
                <w:b/>
                <w:bCs/>
                <w:color w:val="FFFFFF" w:themeColor="background1"/>
                <w:sz w:val="20"/>
                <w:szCs w:val="20"/>
                <w:u w:val="none"/>
                <w:lang w:val="en-GB"/>
              </w:rPr>
              <w:t>10</w:t>
            </w:r>
            <w:r w:rsidR="006836EF" w:rsidRPr="00790C0E">
              <w:rPr>
                <w:rFonts w:eastAsia="Arial Unicode MS" w:cs="Arial"/>
                <w:b/>
                <w:bCs/>
                <w:color w:val="FFFFFF" w:themeColor="background1"/>
                <w:sz w:val="20"/>
                <w:szCs w:val="20"/>
                <w:u w:val="none"/>
                <w:lang w:val="en-GB"/>
              </w:rPr>
              <w:tab/>
            </w:r>
            <w:r w:rsidR="00E75E95" w:rsidRPr="00790C0E">
              <w:rPr>
                <w:rFonts w:cs="Arial"/>
                <w:b/>
                <w:bCs/>
                <w:color w:val="FFFFFF" w:themeColor="background1"/>
                <w:sz w:val="20"/>
                <w:szCs w:val="20"/>
                <w:u w:val="none"/>
                <w:lang w:val="en-GB"/>
              </w:rPr>
              <w:t>Borrowings</w:t>
            </w:r>
          </w:p>
        </w:tc>
      </w:tr>
    </w:tbl>
    <w:p w14:paraId="6D8E201F" w14:textId="77777777" w:rsidR="00F22467" w:rsidRPr="00790C0E" w:rsidRDefault="00F22467" w:rsidP="005777D0">
      <w:pPr>
        <w:pStyle w:val="a"/>
        <w:ind w:right="0"/>
        <w:jc w:val="thaiDistribute"/>
        <w:rPr>
          <w:rFonts w:cs="Arial"/>
          <w:color w:val="auto"/>
          <w:sz w:val="20"/>
          <w:szCs w:val="20"/>
          <w:u w:val="none"/>
          <w:lang w:val="en-GB"/>
        </w:rPr>
      </w:pPr>
    </w:p>
    <w:p w14:paraId="67C1082E" w14:textId="748BC4AB" w:rsidR="00E75E95" w:rsidRPr="00790C0E" w:rsidRDefault="006829C6" w:rsidP="00E75E95">
      <w:pPr>
        <w:keepNext/>
        <w:keepLines/>
        <w:ind w:left="540" w:hanging="540"/>
        <w:outlineLvl w:val="1"/>
        <w:rPr>
          <w:rFonts w:eastAsia="Arial" w:cs="Arial"/>
          <w:b/>
          <w:color w:val="CF4A02"/>
          <w:sz w:val="20"/>
          <w:szCs w:val="20"/>
          <w:u w:val="none"/>
          <w:lang w:val="en-GB" w:eastAsia="en-GB"/>
        </w:rPr>
      </w:pPr>
      <w:r w:rsidRPr="00790C0E">
        <w:rPr>
          <w:rFonts w:eastAsia="Arial" w:cs="Arial"/>
          <w:b/>
          <w:color w:val="CF4A02"/>
          <w:sz w:val="20"/>
          <w:szCs w:val="20"/>
          <w:u w:val="none"/>
          <w:lang w:val="en-GB" w:eastAsia="en-GB"/>
        </w:rPr>
        <w:t>10</w:t>
      </w:r>
      <w:r w:rsidR="00E75E95" w:rsidRPr="00790C0E">
        <w:rPr>
          <w:rFonts w:eastAsia="Arial" w:cs="Arial"/>
          <w:b/>
          <w:color w:val="CF4A02"/>
          <w:sz w:val="20"/>
          <w:szCs w:val="20"/>
          <w:u w:val="none"/>
          <w:lang w:val="en-GB" w:eastAsia="en-GB"/>
        </w:rPr>
        <w:t>.</w:t>
      </w:r>
      <w:r w:rsidR="00640444" w:rsidRPr="00790C0E">
        <w:rPr>
          <w:rFonts w:eastAsia="Arial" w:cs="Arial"/>
          <w:b/>
          <w:color w:val="CF4A02"/>
          <w:sz w:val="20"/>
          <w:szCs w:val="20"/>
          <w:u w:val="none"/>
          <w:lang w:val="en-GB" w:eastAsia="en-GB"/>
        </w:rPr>
        <w:t>1</w:t>
      </w:r>
      <w:r w:rsidR="00E75E95" w:rsidRPr="00790C0E">
        <w:rPr>
          <w:rFonts w:eastAsia="Arial" w:cs="Arial"/>
          <w:b/>
          <w:color w:val="CF4A02"/>
          <w:sz w:val="20"/>
          <w:szCs w:val="20"/>
          <w:u w:val="none"/>
          <w:lang w:val="en-GB" w:eastAsia="en-GB"/>
        </w:rPr>
        <w:tab/>
        <w:t>Short-term borrowings</w:t>
      </w:r>
      <w:r w:rsidR="00B776E7" w:rsidRPr="00790C0E">
        <w:rPr>
          <w:rFonts w:eastAsia="Arial" w:cs="Arial"/>
          <w:b/>
          <w:color w:val="CF4A02"/>
          <w:sz w:val="20"/>
          <w:szCs w:val="20"/>
          <w:u w:val="none"/>
          <w:cs/>
          <w:lang w:val="en-GB" w:eastAsia="en-GB"/>
        </w:rPr>
        <w:t xml:space="preserve"> </w:t>
      </w:r>
      <w:r w:rsidR="00B776E7" w:rsidRPr="00790C0E">
        <w:rPr>
          <w:rFonts w:eastAsia="Arial" w:cs="Arial"/>
          <w:b/>
          <w:bCs/>
          <w:color w:val="CF4A02"/>
          <w:sz w:val="20"/>
          <w:szCs w:val="20"/>
          <w:u w:val="none"/>
          <w:lang w:val="en-GB" w:eastAsia="en-GB"/>
        </w:rPr>
        <w:t>from financial institutions</w:t>
      </w:r>
    </w:p>
    <w:p w14:paraId="7363CC89" w14:textId="77777777" w:rsidR="00E75E95" w:rsidRPr="00790C0E" w:rsidRDefault="00E75E95" w:rsidP="00E75E95">
      <w:pPr>
        <w:ind w:left="540"/>
        <w:jc w:val="thaiDistribute"/>
        <w:rPr>
          <w:rFonts w:eastAsia="Times New Roman" w:cs="Arial"/>
          <w:color w:val="auto"/>
          <w:spacing w:val="-4"/>
          <w:sz w:val="20"/>
          <w:szCs w:val="20"/>
          <w:u w:val="none"/>
          <w:lang w:val="en-GB"/>
        </w:rPr>
      </w:pPr>
    </w:p>
    <w:p w14:paraId="3377AEC8" w14:textId="72ADEA58" w:rsidR="00A51B91" w:rsidRPr="00790C0E" w:rsidRDefault="00A51B91" w:rsidP="00A51B91">
      <w:pPr>
        <w:ind w:left="540"/>
        <w:jc w:val="thaiDistribute"/>
        <w:rPr>
          <w:rFonts w:eastAsia="Times New Roman" w:cs="Arial"/>
          <w:color w:val="auto"/>
          <w:spacing w:val="-4"/>
          <w:sz w:val="20"/>
          <w:szCs w:val="20"/>
          <w:u w:val="none"/>
          <w:lang w:val="en-GB"/>
        </w:rPr>
      </w:pPr>
      <w:r w:rsidRPr="00790C0E">
        <w:rPr>
          <w:rFonts w:cs="Arial"/>
          <w:color w:val="auto"/>
          <w:spacing w:val="-4"/>
          <w:sz w:val="20"/>
          <w:szCs w:val="20"/>
          <w:u w:val="none"/>
          <w:lang w:val="en-GB"/>
        </w:rPr>
        <w:t>Movements of short-term borrowings for the six-month period ended 30 June 2023 are as follows</w:t>
      </w:r>
      <w:r w:rsidRPr="00790C0E">
        <w:rPr>
          <w:rFonts w:eastAsia="Times New Roman" w:cs="Arial"/>
          <w:color w:val="auto"/>
          <w:spacing w:val="-4"/>
          <w:sz w:val="20"/>
          <w:szCs w:val="20"/>
          <w:u w:val="none"/>
          <w:lang w:val="en-GB"/>
        </w:rPr>
        <w:t>:</w:t>
      </w:r>
    </w:p>
    <w:p w14:paraId="6C66ED82" w14:textId="77777777" w:rsidR="00E75E95" w:rsidRPr="00790C0E" w:rsidRDefault="00E75E95" w:rsidP="00E75E95">
      <w:pPr>
        <w:ind w:left="540"/>
        <w:jc w:val="thaiDistribute"/>
        <w:rPr>
          <w:rFonts w:eastAsia="Times New Roman" w:cs="Arial"/>
          <w:color w:val="auto"/>
          <w:spacing w:val="-4"/>
          <w:sz w:val="20"/>
          <w:szCs w:val="20"/>
          <w:u w:val="none"/>
          <w:lang w:val="en-GB"/>
        </w:rPr>
      </w:pPr>
    </w:p>
    <w:tbl>
      <w:tblPr>
        <w:tblW w:w="9036" w:type="dxa"/>
        <w:tblInd w:w="9" w:type="dxa"/>
        <w:tblLayout w:type="fixed"/>
        <w:tblLook w:val="04A0" w:firstRow="1" w:lastRow="0" w:firstColumn="1" w:lastColumn="0" w:noHBand="0" w:noVBand="1"/>
      </w:tblPr>
      <w:tblGrid>
        <w:gridCol w:w="7164"/>
        <w:gridCol w:w="1872"/>
      </w:tblGrid>
      <w:tr w:rsidR="008C27AC" w:rsidRPr="007C271A" w14:paraId="152BF7D2" w14:textId="77777777" w:rsidTr="00790C0E">
        <w:tc>
          <w:tcPr>
            <w:tcW w:w="7164" w:type="dxa"/>
            <w:vAlign w:val="bottom"/>
          </w:tcPr>
          <w:p w14:paraId="3D60987E" w14:textId="77777777" w:rsidR="008C27AC" w:rsidRPr="00790C0E" w:rsidRDefault="008C27AC" w:rsidP="007F3EAC">
            <w:pPr>
              <w:ind w:left="421"/>
              <w:jc w:val="both"/>
              <w:rPr>
                <w:rFonts w:eastAsia="Times New Roman" w:cs="Arial"/>
                <w:color w:val="auto"/>
                <w:sz w:val="20"/>
                <w:szCs w:val="20"/>
                <w:u w:val="none"/>
                <w:cs/>
                <w:lang w:val="en-GB"/>
              </w:rPr>
            </w:pPr>
          </w:p>
        </w:tc>
        <w:tc>
          <w:tcPr>
            <w:tcW w:w="1872" w:type="dxa"/>
            <w:tcBorders>
              <w:top w:val="single" w:sz="4" w:space="0" w:color="auto"/>
              <w:left w:val="nil"/>
              <w:bottom w:val="single" w:sz="4" w:space="0" w:color="auto"/>
              <w:right w:val="nil"/>
            </w:tcBorders>
            <w:vAlign w:val="bottom"/>
          </w:tcPr>
          <w:p w14:paraId="3DC6F82F" w14:textId="7C24CCC1" w:rsidR="008C27AC" w:rsidRPr="00790C0E" w:rsidRDefault="0090320B" w:rsidP="00E75E95">
            <w:pPr>
              <w:ind w:right="-72"/>
              <w:jc w:val="right"/>
              <w:rPr>
                <w:rFonts w:eastAsia="Times New Roman" w:cs="Arial"/>
                <w:b/>
                <w:bCs/>
                <w:color w:val="auto"/>
                <w:sz w:val="20"/>
                <w:szCs w:val="20"/>
                <w:u w:val="none"/>
                <w:lang w:val="en-GB"/>
              </w:rPr>
            </w:pPr>
            <w:r w:rsidRPr="00790C0E">
              <w:rPr>
                <w:rFonts w:cs="Arial"/>
                <w:b/>
                <w:bCs/>
                <w:color w:val="000000" w:themeColor="text1"/>
                <w:sz w:val="20"/>
                <w:szCs w:val="20"/>
                <w:u w:val="none"/>
                <w:lang w:val="en-GB"/>
              </w:rPr>
              <w:t xml:space="preserve">Consolidated and </w:t>
            </w:r>
            <w:r w:rsidR="007C271A">
              <w:rPr>
                <w:rFonts w:cs="Arial"/>
                <w:b/>
                <w:bCs/>
                <w:color w:val="000000" w:themeColor="text1"/>
                <w:sz w:val="20"/>
                <w:szCs w:val="20"/>
                <w:u w:val="none"/>
                <w:lang w:val="en-GB"/>
              </w:rPr>
              <w:t>s</w:t>
            </w:r>
            <w:r w:rsidRPr="00790C0E">
              <w:rPr>
                <w:rFonts w:cs="Arial"/>
                <w:b/>
                <w:bCs/>
                <w:color w:val="000000" w:themeColor="text1"/>
                <w:sz w:val="20"/>
                <w:szCs w:val="20"/>
                <w:u w:val="none"/>
                <w:lang w:val="en-GB"/>
              </w:rPr>
              <w:t>eparate financial information</w:t>
            </w:r>
          </w:p>
        </w:tc>
      </w:tr>
      <w:tr w:rsidR="005D7868" w:rsidRPr="00790C0E" w14:paraId="2E44386D" w14:textId="77777777" w:rsidTr="00790C0E">
        <w:tc>
          <w:tcPr>
            <w:tcW w:w="7164" w:type="dxa"/>
            <w:vAlign w:val="bottom"/>
          </w:tcPr>
          <w:p w14:paraId="3BD9CFD6" w14:textId="77777777" w:rsidR="00E75E95" w:rsidRPr="00790C0E" w:rsidRDefault="00E75E95" w:rsidP="007F3EAC">
            <w:pPr>
              <w:ind w:left="421"/>
              <w:jc w:val="both"/>
              <w:rPr>
                <w:rFonts w:eastAsia="Times New Roman" w:cs="Arial"/>
                <w:color w:val="auto"/>
                <w:sz w:val="20"/>
                <w:szCs w:val="20"/>
                <w:u w:val="none"/>
                <w:cs/>
                <w:lang w:val="en-GB"/>
              </w:rPr>
            </w:pPr>
          </w:p>
        </w:tc>
        <w:tc>
          <w:tcPr>
            <w:tcW w:w="1872" w:type="dxa"/>
            <w:tcBorders>
              <w:top w:val="single" w:sz="4" w:space="0" w:color="auto"/>
              <w:left w:val="nil"/>
              <w:bottom w:val="single" w:sz="4" w:space="0" w:color="auto"/>
              <w:right w:val="nil"/>
            </w:tcBorders>
            <w:vAlign w:val="bottom"/>
            <w:hideMark/>
          </w:tcPr>
          <w:p w14:paraId="2E071EE2" w14:textId="77777777" w:rsidR="00E75E95" w:rsidRPr="00790C0E" w:rsidRDefault="00E75E95" w:rsidP="00E75E95">
            <w:pPr>
              <w:ind w:right="-72"/>
              <w:jc w:val="right"/>
              <w:rPr>
                <w:rFonts w:eastAsia="Times New Roman" w:cs="Arial"/>
                <w:b/>
                <w:bCs/>
                <w:color w:val="auto"/>
                <w:sz w:val="20"/>
                <w:szCs w:val="20"/>
                <w:u w:val="none"/>
                <w:lang w:val="en-GB"/>
              </w:rPr>
            </w:pPr>
            <w:r w:rsidRPr="00790C0E">
              <w:rPr>
                <w:rFonts w:eastAsia="Times New Roman" w:cs="Arial"/>
                <w:b/>
                <w:bCs/>
                <w:color w:val="auto"/>
                <w:sz w:val="20"/>
                <w:szCs w:val="20"/>
                <w:u w:val="none"/>
                <w:lang w:val="en-GB"/>
              </w:rPr>
              <w:t>Baht</w:t>
            </w:r>
          </w:p>
        </w:tc>
      </w:tr>
      <w:tr w:rsidR="005D7868" w:rsidRPr="00790C0E" w14:paraId="7F1A1569" w14:textId="77777777" w:rsidTr="00790C0E">
        <w:tc>
          <w:tcPr>
            <w:tcW w:w="7164" w:type="dxa"/>
            <w:vAlign w:val="bottom"/>
          </w:tcPr>
          <w:p w14:paraId="0A357D53" w14:textId="77777777" w:rsidR="00E75E95" w:rsidRPr="00790C0E" w:rsidRDefault="00E75E95" w:rsidP="007F3EAC">
            <w:pPr>
              <w:ind w:left="421"/>
              <w:jc w:val="both"/>
              <w:rPr>
                <w:rFonts w:eastAsia="Times New Roman" w:cs="Arial"/>
                <w:color w:val="auto"/>
                <w:sz w:val="20"/>
                <w:szCs w:val="20"/>
                <w:u w:val="none"/>
                <w:lang w:val="en-GB"/>
              </w:rPr>
            </w:pPr>
          </w:p>
        </w:tc>
        <w:tc>
          <w:tcPr>
            <w:tcW w:w="1872" w:type="dxa"/>
            <w:tcBorders>
              <w:top w:val="single" w:sz="4" w:space="0" w:color="auto"/>
              <w:left w:val="nil"/>
              <w:bottom w:val="nil"/>
              <w:right w:val="nil"/>
            </w:tcBorders>
            <w:shd w:val="clear" w:color="auto" w:fill="FAFAFA"/>
            <w:vAlign w:val="bottom"/>
          </w:tcPr>
          <w:p w14:paraId="411596D2" w14:textId="77777777" w:rsidR="00E75E95" w:rsidRPr="00790C0E" w:rsidRDefault="00E75E95" w:rsidP="00E75E95">
            <w:pPr>
              <w:ind w:right="-72"/>
              <w:jc w:val="right"/>
              <w:rPr>
                <w:rFonts w:eastAsia="Times New Roman" w:cs="Arial"/>
                <w:color w:val="auto"/>
                <w:sz w:val="20"/>
                <w:szCs w:val="20"/>
                <w:u w:val="none"/>
                <w:lang w:val="en-GB"/>
              </w:rPr>
            </w:pPr>
          </w:p>
        </w:tc>
      </w:tr>
      <w:tr w:rsidR="005F45D8" w:rsidRPr="00790C0E" w14:paraId="396E6312" w14:textId="77777777" w:rsidTr="00790C0E">
        <w:tc>
          <w:tcPr>
            <w:tcW w:w="7164" w:type="dxa"/>
            <w:vAlign w:val="bottom"/>
            <w:hideMark/>
          </w:tcPr>
          <w:p w14:paraId="26B45E66" w14:textId="4F552326" w:rsidR="005F45D8" w:rsidRPr="00790C0E" w:rsidRDefault="005F45D8" w:rsidP="005F45D8">
            <w:pPr>
              <w:ind w:left="421"/>
              <w:rPr>
                <w:rFonts w:eastAsia="Times New Roman" w:cs="Arial"/>
                <w:color w:val="auto"/>
                <w:sz w:val="20"/>
                <w:szCs w:val="20"/>
                <w:u w:val="none"/>
                <w:lang w:val="en-GB"/>
              </w:rPr>
            </w:pPr>
            <w:r w:rsidRPr="00790C0E">
              <w:rPr>
                <w:rFonts w:cs="Arial"/>
                <w:color w:val="auto"/>
                <w:sz w:val="20"/>
                <w:szCs w:val="20"/>
                <w:u w:val="none"/>
                <w:lang w:val="en-US"/>
              </w:rPr>
              <w:t>Opening book amount (Audited)</w:t>
            </w:r>
          </w:p>
        </w:tc>
        <w:tc>
          <w:tcPr>
            <w:tcW w:w="1872" w:type="dxa"/>
            <w:shd w:val="clear" w:color="auto" w:fill="FAFAFA"/>
          </w:tcPr>
          <w:p w14:paraId="70962F44" w14:textId="2DBDCC7E" w:rsidR="005F45D8" w:rsidRPr="00790C0E" w:rsidRDefault="00A258C3" w:rsidP="005F45D8">
            <w:pPr>
              <w:ind w:right="-72"/>
              <w:jc w:val="right"/>
              <w:rPr>
                <w:rFonts w:cs="Arial"/>
                <w:color w:val="auto"/>
                <w:sz w:val="20"/>
                <w:szCs w:val="20"/>
                <w:u w:val="none"/>
                <w:lang w:val="en-US"/>
              </w:rPr>
            </w:pPr>
            <w:r w:rsidRPr="00790C0E">
              <w:rPr>
                <w:rFonts w:cs="Arial"/>
                <w:color w:val="auto"/>
                <w:sz w:val="20"/>
                <w:szCs w:val="20"/>
                <w:u w:val="none"/>
                <w:lang w:val="en-US"/>
              </w:rPr>
              <w:t>2,762,496,204</w:t>
            </w:r>
          </w:p>
        </w:tc>
      </w:tr>
      <w:tr w:rsidR="00A258C3" w:rsidRPr="00790C0E" w14:paraId="32FA81C9" w14:textId="77777777" w:rsidTr="00790C0E">
        <w:tc>
          <w:tcPr>
            <w:tcW w:w="7164" w:type="dxa"/>
            <w:vAlign w:val="bottom"/>
            <w:hideMark/>
          </w:tcPr>
          <w:p w14:paraId="5ADB6ABA" w14:textId="77777777" w:rsidR="00A258C3" w:rsidRPr="00790C0E" w:rsidRDefault="00A258C3" w:rsidP="00A258C3">
            <w:pPr>
              <w:ind w:left="421"/>
              <w:rPr>
                <w:rFonts w:eastAsia="Times New Roman" w:cs="Arial"/>
                <w:color w:val="auto"/>
                <w:sz w:val="20"/>
                <w:szCs w:val="20"/>
                <w:u w:val="none"/>
                <w:lang w:val="en-GB"/>
              </w:rPr>
            </w:pPr>
            <w:r w:rsidRPr="00790C0E">
              <w:rPr>
                <w:rFonts w:eastAsia="Times New Roman" w:cs="Arial"/>
                <w:color w:val="auto"/>
                <w:sz w:val="20"/>
                <w:szCs w:val="20"/>
                <w:u w:val="none"/>
                <w:lang w:val="en-GB"/>
              </w:rPr>
              <w:t>Additions</w:t>
            </w:r>
          </w:p>
        </w:tc>
        <w:tc>
          <w:tcPr>
            <w:tcW w:w="1872" w:type="dxa"/>
            <w:shd w:val="clear" w:color="auto" w:fill="FAFAFA"/>
          </w:tcPr>
          <w:p w14:paraId="2E9A3C76" w14:textId="2EF61445" w:rsidR="00A258C3" w:rsidRPr="00790C0E" w:rsidRDefault="00A258C3" w:rsidP="00A258C3">
            <w:pPr>
              <w:ind w:right="-72"/>
              <w:jc w:val="right"/>
              <w:rPr>
                <w:rFonts w:cs="Arial"/>
                <w:color w:val="auto"/>
                <w:sz w:val="20"/>
                <w:szCs w:val="20"/>
                <w:u w:val="none"/>
                <w:lang w:val="en-US"/>
              </w:rPr>
            </w:pPr>
            <w:r w:rsidRPr="00790C0E">
              <w:rPr>
                <w:rFonts w:cs="Arial"/>
                <w:color w:val="auto"/>
                <w:sz w:val="20"/>
                <w:szCs w:val="20"/>
                <w:u w:val="none"/>
                <w:cs/>
                <w:lang w:val="en-US"/>
              </w:rPr>
              <w:t>9,916,406,259</w:t>
            </w:r>
          </w:p>
        </w:tc>
      </w:tr>
      <w:tr w:rsidR="00A258C3" w:rsidRPr="00790C0E" w14:paraId="5123F7DD" w14:textId="77777777" w:rsidTr="00790C0E">
        <w:tc>
          <w:tcPr>
            <w:tcW w:w="7164" w:type="dxa"/>
            <w:vAlign w:val="bottom"/>
            <w:hideMark/>
          </w:tcPr>
          <w:p w14:paraId="4F51CF90" w14:textId="77777777" w:rsidR="00A258C3" w:rsidRPr="00790C0E" w:rsidRDefault="00A258C3" w:rsidP="00A258C3">
            <w:pPr>
              <w:ind w:left="421"/>
              <w:rPr>
                <w:rFonts w:eastAsia="Times New Roman" w:cs="Arial"/>
                <w:color w:val="auto"/>
                <w:sz w:val="20"/>
                <w:szCs w:val="20"/>
                <w:u w:val="none"/>
                <w:lang w:val="en-GB"/>
              </w:rPr>
            </w:pPr>
            <w:r w:rsidRPr="00790C0E">
              <w:rPr>
                <w:rFonts w:eastAsia="Times New Roman" w:cs="Arial"/>
                <w:color w:val="auto"/>
                <w:sz w:val="20"/>
                <w:szCs w:val="20"/>
                <w:u w:val="none"/>
                <w:lang w:val="en-GB"/>
              </w:rPr>
              <w:t>Repayments</w:t>
            </w:r>
          </w:p>
        </w:tc>
        <w:tc>
          <w:tcPr>
            <w:tcW w:w="1872" w:type="dxa"/>
            <w:tcBorders>
              <w:top w:val="nil"/>
              <w:left w:val="nil"/>
              <w:bottom w:val="single" w:sz="4" w:space="0" w:color="auto"/>
              <w:right w:val="nil"/>
            </w:tcBorders>
            <w:shd w:val="clear" w:color="auto" w:fill="FAFAFA"/>
          </w:tcPr>
          <w:p w14:paraId="1094B576" w14:textId="31745F54" w:rsidR="00A258C3" w:rsidRPr="00790C0E" w:rsidRDefault="00A258C3" w:rsidP="00A258C3">
            <w:pPr>
              <w:ind w:right="-72"/>
              <w:jc w:val="right"/>
              <w:rPr>
                <w:rFonts w:cs="Arial"/>
                <w:color w:val="auto"/>
                <w:sz w:val="20"/>
                <w:szCs w:val="20"/>
                <w:u w:val="none"/>
                <w:lang w:val="en-US"/>
              </w:rPr>
            </w:pPr>
            <w:r w:rsidRPr="00790C0E">
              <w:rPr>
                <w:rFonts w:cs="Arial"/>
                <w:color w:val="auto"/>
                <w:sz w:val="20"/>
                <w:szCs w:val="20"/>
                <w:u w:val="none"/>
                <w:cs/>
                <w:lang w:val="en-US"/>
              </w:rPr>
              <w:t>(9,776,098,105)</w:t>
            </w:r>
          </w:p>
        </w:tc>
      </w:tr>
      <w:tr w:rsidR="005D7868" w:rsidRPr="00790C0E" w14:paraId="25869EA8" w14:textId="77777777" w:rsidTr="00790C0E">
        <w:tc>
          <w:tcPr>
            <w:tcW w:w="7164" w:type="dxa"/>
            <w:vAlign w:val="bottom"/>
          </w:tcPr>
          <w:p w14:paraId="6BE8C04F" w14:textId="19509154" w:rsidR="00A25F33" w:rsidRPr="00790C0E" w:rsidRDefault="00A25F33" w:rsidP="00E97986">
            <w:pPr>
              <w:jc w:val="both"/>
              <w:rPr>
                <w:rFonts w:eastAsia="Times New Roman" w:cs="Arial"/>
                <w:color w:val="auto"/>
                <w:sz w:val="20"/>
                <w:szCs w:val="20"/>
                <w:u w:val="none"/>
                <w:lang w:val="en-GB"/>
              </w:rPr>
            </w:pPr>
          </w:p>
        </w:tc>
        <w:tc>
          <w:tcPr>
            <w:tcW w:w="1872" w:type="dxa"/>
            <w:tcBorders>
              <w:top w:val="single" w:sz="4" w:space="0" w:color="auto"/>
              <w:left w:val="nil"/>
              <w:bottom w:val="nil"/>
              <w:right w:val="nil"/>
            </w:tcBorders>
            <w:shd w:val="clear" w:color="auto" w:fill="FAFAFA"/>
            <w:vAlign w:val="bottom"/>
          </w:tcPr>
          <w:p w14:paraId="5B268D89" w14:textId="77777777" w:rsidR="00A25F33" w:rsidRPr="00790C0E" w:rsidRDefault="00A25F33" w:rsidP="00A25F33">
            <w:pPr>
              <w:ind w:right="-72"/>
              <w:jc w:val="right"/>
              <w:rPr>
                <w:rFonts w:cs="Arial"/>
                <w:color w:val="auto"/>
                <w:sz w:val="20"/>
                <w:szCs w:val="20"/>
                <w:u w:val="none"/>
                <w:lang w:val="en-US"/>
              </w:rPr>
            </w:pPr>
          </w:p>
        </w:tc>
      </w:tr>
      <w:tr w:rsidR="005D7868" w:rsidRPr="00790C0E" w14:paraId="6579C7B7" w14:textId="77777777" w:rsidTr="00790C0E">
        <w:tc>
          <w:tcPr>
            <w:tcW w:w="7164" w:type="dxa"/>
            <w:vAlign w:val="bottom"/>
            <w:hideMark/>
          </w:tcPr>
          <w:p w14:paraId="388150B3" w14:textId="671D7CAD" w:rsidR="004D739B" w:rsidRPr="00790C0E" w:rsidRDefault="004D739B" w:rsidP="004D739B">
            <w:pPr>
              <w:ind w:left="421"/>
              <w:jc w:val="both"/>
              <w:rPr>
                <w:rFonts w:eastAsia="Times New Roman" w:cs="Arial"/>
                <w:color w:val="auto"/>
                <w:sz w:val="20"/>
                <w:szCs w:val="20"/>
                <w:u w:val="none"/>
                <w:lang w:val="en-GB"/>
              </w:rPr>
            </w:pPr>
            <w:r w:rsidRPr="00790C0E">
              <w:rPr>
                <w:rFonts w:cs="Arial"/>
                <w:color w:val="auto"/>
                <w:sz w:val="20"/>
                <w:szCs w:val="20"/>
                <w:u w:val="none"/>
                <w:lang w:val="en-US"/>
              </w:rPr>
              <w:t>Closing book amount (Unaudited)</w:t>
            </w:r>
          </w:p>
        </w:tc>
        <w:tc>
          <w:tcPr>
            <w:tcW w:w="1872" w:type="dxa"/>
            <w:tcBorders>
              <w:top w:val="nil"/>
              <w:left w:val="nil"/>
              <w:bottom w:val="single" w:sz="4" w:space="0" w:color="auto"/>
              <w:right w:val="nil"/>
            </w:tcBorders>
            <w:shd w:val="clear" w:color="auto" w:fill="FAFAFA"/>
          </w:tcPr>
          <w:p w14:paraId="5401A94F" w14:textId="0558257D" w:rsidR="004D739B" w:rsidRPr="00790C0E" w:rsidRDefault="00A258C3" w:rsidP="004D739B">
            <w:pPr>
              <w:ind w:right="-72"/>
              <w:jc w:val="right"/>
              <w:rPr>
                <w:rFonts w:cs="Arial"/>
                <w:color w:val="auto"/>
                <w:sz w:val="20"/>
                <w:szCs w:val="20"/>
                <w:u w:val="none"/>
                <w:lang w:val="en-US"/>
              </w:rPr>
            </w:pPr>
            <w:r w:rsidRPr="00790C0E">
              <w:rPr>
                <w:rFonts w:cs="Arial"/>
                <w:color w:val="auto"/>
                <w:sz w:val="20"/>
                <w:szCs w:val="20"/>
                <w:u w:val="none"/>
                <w:lang w:val="en-US"/>
              </w:rPr>
              <w:t>2,902,804,358</w:t>
            </w:r>
          </w:p>
        </w:tc>
      </w:tr>
    </w:tbl>
    <w:p w14:paraId="0BEF9704" w14:textId="77777777" w:rsidR="00E75E95" w:rsidRPr="00790C0E" w:rsidRDefault="00E75E95" w:rsidP="00E75E95">
      <w:pPr>
        <w:ind w:left="540"/>
        <w:jc w:val="both"/>
        <w:rPr>
          <w:rFonts w:eastAsia="Times New Roman" w:cs="Arial"/>
          <w:color w:val="auto"/>
          <w:sz w:val="20"/>
          <w:szCs w:val="20"/>
          <w:u w:val="none"/>
          <w:lang w:val="en-GB"/>
        </w:rPr>
      </w:pPr>
    </w:p>
    <w:p w14:paraId="48792023" w14:textId="724C423D" w:rsidR="00E7193A" w:rsidRPr="00790C0E" w:rsidRDefault="00D7716D" w:rsidP="00B65E42">
      <w:pPr>
        <w:ind w:left="540"/>
        <w:jc w:val="thaiDistribute"/>
        <w:rPr>
          <w:rFonts w:cs="Arial"/>
          <w:color w:val="auto"/>
          <w:sz w:val="20"/>
          <w:szCs w:val="20"/>
          <w:u w:val="none"/>
          <w:lang w:val="en-GB"/>
        </w:rPr>
      </w:pPr>
      <w:r w:rsidRPr="00790C0E">
        <w:rPr>
          <w:rFonts w:cs="Arial"/>
          <w:color w:val="auto"/>
          <w:sz w:val="20"/>
          <w:szCs w:val="20"/>
          <w:u w:val="none"/>
          <w:lang w:val="en-GB"/>
        </w:rPr>
        <w:t>S</w:t>
      </w:r>
      <w:r w:rsidR="000158D8" w:rsidRPr="00790C0E">
        <w:rPr>
          <w:rFonts w:cs="Arial"/>
          <w:color w:val="auto"/>
          <w:sz w:val="20"/>
          <w:szCs w:val="20"/>
          <w:u w:val="none"/>
          <w:lang w:val="en-GB"/>
        </w:rPr>
        <w:t>hort-term borrowing</w:t>
      </w:r>
      <w:r w:rsidR="00E7193A" w:rsidRPr="00790C0E">
        <w:rPr>
          <w:rFonts w:cs="Arial"/>
          <w:color w:val="auto"/>
          <w:sz w:val="20"/>
          <w:szCs w:val="20"/>
          <w:u w:val="none"/>
          <w:lang w:val="en-GB"/>
        </w:rPr>
        <w:t xml:space="preserve">s from </w:t>
      </w:r>
      <w:r w:rsidR="00811543" w:rsidRPr="00790C0E">
        <w:rPr>
          <w:rFonts w:cs="Arial"/>
          <w:color w:val="auto"/>
          <w:sz w:val="20"/>
          <w:szCs w:val="20"/>
          <w:u w:val="none"/>
          <w:lang w:val="en-GB"/>
        </w:rPr>
        <w:t xml:space="preserve">financial institutions were unsecured. The Company has provided the </w:t>
      </w:r>
      <w:r w:rsidR="00F30B3C" w:rsidRPr="00790C0E">
        <w:rPr>
          <w:rFonts w:cs="Arial"/>
          <w:color w:val="auto"/>
          <w:sz w:val="20"/>
          <w:szCs w:val="20"/>
          <w:u w:val="none"/>
          <w:lang w:val="en-GB"/>
        </w:rPr>
        <w:t>n</w:t>
      </w:r>
      <w:r w:rsidR="00811543" w:rsidRPr="00790C0E">
        <w:rPr>
          <w:rFonts w:cs="Arial"/>
          <w:color w:val="auto"/>
          <w:sz w:val="20"/>
          <w:szCs w:val="20"/>
          <w:u w:val="none"/>
          <w:lang w:val="en-GB"/>
        </w:rPr>
        <w:t xml:space="preserve">egative </w:t>
      </w:r>
      <w:r w:rsidR="00F30B3C" w:rsidRPr="00790C0E">
        <w:rPr>
          <w:rFonts w:cs="Arial"/>
          <w:color w:val="auto"/>
          <w:sz w:val="20"/>
          <w:szCs w:val="20"/>
          <w:u w:val="none"/>
          <w:lang w:val="en-GB"/>
        </w:rPr>
        <w:t>p</w:t>
      </w:r>
      <w:r w:rsidR="00811543" w:rsidRPr="00790C0E">
        <w:rPr>
          <w:rFonts w:cs="Arial"/>
          <w:color w:val="auto"/>
          <w:sz w:val="20"/>
          <w:szCs w:val="20"/>
          <w:u w:val="none"/>
          <w:lang w:val="en-GB"/>
        </w:rPr>
        <w:t>ledge to the financial institutions</w:t>
      </w:r>
      <w:r w:rsidR="00865BF2" w:rsidRPr="00790C0E">
        <w:rPr>
          <w:rFonts w:cs="Arial"/>
          <w:color w:val="auto"/>
          <w:sz w:val="20"/>
          <w:szCs w:val="20"/>
          <w:u w:val="none"/>
          <w:lang w:val="en-GB"/>
        </w:rPr>
        <w:t>.</w:t>
      </w:r>
    </w:p>
    <w:p w14:paraId="110D0F02" w14:textId="77777777" w:rsidR="0056161C" w:rsidRPr="00790C0E" w:rsidRDefault="0056161C" w:rsidP="00B65E42">
      <w:pPr>
        <w:ind w:left="540"/>
        <w:jc w:val="thaiDistribute"/>
        <w:rPr>
          <w:rFonts w:cs="Arial"/>
          <w:color w:val="auto"/>
          <w:sz w:val="20"/>
          <w:szCs w:val="20"/>
          <w:u w:val="none"/>
          <w:lang w:val="en-GB"/>
        </w:rPr>
      </w:pPr>
    </w:p>
    <w:p w14:paraId="6A98B872" w14:textId="6A4787DE" w:rsidR="00E75E95" w:rsidRPr="00790C0E" w:rsidRDefault="006829C6" w:rsidP="005D7868">
      <w:pPr>
        <w:tabs>
          <w:tab w:val="left" w:pos="540"/>
        </w:tabs>
        <w:ind w:left="540" w:hanging="540"/>
        <w:jc w:val="thaiDistribute"/>
        <w:rPr>
          <w:rFonts w:eastAsia="Times New Roman" w:cs="Arial"/>
          <w:b/>
          <w:bCs/>
          <w:color w:val="CF4A02"/>
          <w:sz w:val="20"/>
          <w:szCs w:val="20"/>
          <w:u w:val="none"/>
          <w:lang w:val="en-GB"/>
        </w:rPr>
      </w:pPr>
      <w:r w:rsidRPr="00790C0E">
        <w:rPr>
          <w:rFonts w:eastAsia="Times New Roman" w:cs="Arial"/>
          <w:b/>
          <w:bCs/>
          <w:color w:val="CF4A02"/>
          <w:sz w:val="20"/>
          <w:szCs w:val="20"/>
          <w:u w:val="none"/>
          <w:lang w:val="en-GB"/>
        </w:rPr>
        <w:t>10</w:t>
      </w:r>
      <w:r w:rsidR="00E75E95" w:rsidRPr="00790C0E">
        <w:rPr>
          <w:rFonts w:eastAsia="Times New Roman" w:cs="Arial"/>
          <w:b/>
          <w:bCs/>
          <w:color w:val="CF4A02"/>
          <w:sz w:val="20"/>
          <w:szCs w:val="20"/>
          <w:u w:val="none"/>
          <w:lang w:val="en-GB"/>
        </w:rPr>
        <w:t>.</w:t>
      </w:r>
      <w:r w:rsidR="00640444" w:rsidRPr="00790C0E">
        <w:rPr>
          <w:rFonts w:eastAsia="Times New Roman" w:cs="Arial"/>
          <w:b/>
          <w:bCs/>
          <w:color w:val="CF4A02"/>
          <w:sz w:val="20"/>
          <w:szCs w:val="20"/>
          <w:u w:val="none"/>
          <w:lang w:val="en-GB"/>
        </w:rPr>
        <w:t>2</w:t>
      </w:r>
      <w:r w:rsidR="00E75E95" w:rsidRPr="00790C0E">
        <w:rPr>
          <w:rFonts w:eastAsia="Times New Roman" w:cs="Arial"/>
          <w:b/>
          <w:bCs/>
          <w:color w:val="CF4A02"/>
          <w:sz w:val="20"/>
          <w:szCs w:val="20"/>
          <w:u w:val="none"/>
          <w:lang w:val="en-GB"/>
        </w:rPr>
        <w:tab/>
      </w:r>
      <w:r w:rsidR="00E75E95" w:rsidRPr="00790C0E">
        <w:rPr>
          <w:rFonts w:eastAsia="Arial" w:cs="Arial"/>
          <w:b/>
          <w:bCs/>
          <w:color w:val="CF4A02"/>
          <w:sz w:val="20"/>
          <w:szCs w:val="20"/>
          <w:u w:val="none"/>
          <w:lang w:val="en-GB" w:eastAsia="en-GB"/>
        </w:rPr>
        <w:t>Long-term borrowing</w:t>
      </w:r>
      <w:r w:rsidR="00370CAE" w:rsidRPr="00790C0E">
        <w:rPr>
          <w:rFonts w:eastAsia="Arial" w:cs="Arial"/>
          <w:b/>
          <w:bCs/>
          <w:color w:val="CF4A02"/>
          <w:sz w:val="20"/>
          <w:szCs w:val="20"/>
          <w:u w:val="none"/>
          <w:lang w:val="en-GB" w:eastAsia="en-GB"/>
        </w:rPr>
        <w:t>s</w:t>
      </w:r>
      <w:r w:rsidR="00E75E95" w:rsidRPr="00790C0E">
        <w:rPr>
          <w:rFonts w:eastAsia="Arial" w:cs="Arial"/>
          <w:b/>
          <w:bCs/>
          <w:color w:val="CF4A02"/>
          <w:sz w:val="20"/>
          <w:szCs w:val="20"/>
          <w:u w:val="none"/>
          <w:lang w:val="en-GB" w:eastAsia="en-GB"/>
        </w:rPr>
        <w:t xml:space="preserve"> from financial institution</w:t>
      </w:r>
      <w:r w:rsidR="0014740B" w:rsidRPr="00790C0E">
        <w:rPr>
          <w:rFonts w:eastAsia="Arial" w:cs="Arial"/>
          <w:b/>
          <w:bCs/>
          <w:color w:val="CF4A02"/>
          <w:sz w:val="20"/>
          <w:szCs w:val="20"/>
          <w:u w:val="none"/>
          <w:lang w:val="en-GB" w:eastAsia="en-GB"/>
        </w:rPr>
        <w:t>s</w:t>
      </w:r>
    </w:p>
    <w:p w14:paraId="7FE8CF0B" w14:textId="77777777" w:rsidR="00E75E95" w:rsidRPr="00B654E5" w:rsidRDefault="00E75E95" w:rsidP="00E75E95">
      <w:pPr>
        <w:ind w:left="540"/>
        <w:jc w:val="thaiDistribute"/>
        <w:rPr>
          <w:rFonts w:eastAsia="Times New Roman" w:cs="Arial"/>
          <w:color w:val="auto"/>
          <w:sz w:val="20"/>
          <w:szCs w:val="20"/>
          <w:u w:val="none"/>
          <w:lang w:val="en-GB"/>
        </w:rPr>
      </w:pPr>
    </w:p>
    <w:p w14:paraId="601EE109" w14:textId="75C18C31" w:rsidR="00A51B91" w:rsidRPr="00790C0E" w:rsidRDefault="00A51B91" w:rsidP="00A51B91">
      <w:pPr>
        <w:ind w:left="540"/>
        <w:jc w:val="thaiDistribute"/>
        <w:rPr>
          <w:rFonts w:eastAsia="Times New Roman" w:cs="Arial"/>
          <w:color w:val="auto"/>
          <w:sz w:val="20"/>
          <w:szCs w:val="20"/>
          <w:u w:val="none"/>
          <w:lang w:val="en-GB"/>
        </w:rPr>
      </w:pPr>
      <w:r w:rsidRPr="00790C0E">
        <w:rPr>
          <w:rFonts w:cs="Arial"/>
          <w:color w:val="auto"/>
          <w:sz w:val="20"/>
          <w:szCs w:val="20"/>
          <w:u w:val="none"/>
          <w:lang w:val="en-GB"/>
        </w:rPr>
        <w:t xml:space="preserve">Movements of long-term borrowings from financial institutions for the six-month period ended </w:t>
      </w:r>
      <w:r w:rsidRPr="00790C0E">
        <w:rPr>
          <w:rFonts w:cs="Arial"/>
          <w:color w:val="auto"/>
          <w:sz w:val="20"/>
          <w:szCs w:val="20"/>
          <w:u w:val="none"/>
          <w:lang w:val="en-GB"/>
        </w:rPr>
        <w:br/>
        <w:t>30 June 2023 are as follows</w:t>
      </w:r>
      <w:r w:rsidRPr="00790C0E">
        <w:rPr>
          <w:rFonts w:eastAsia="Times New Roman" w:cs="Arial"/>
          <w:color w:val="auto"/>
          <w:sz w:val="20"/>
          <w:szCs w:val="20"/>
          <w:u w:val="none"/>
          <w:lang w:val="en-GB"/>
        </w:rPr>
        <w:t>:</w:t>
      </w:r>
    </w:p>
    <w:p w14:paraId="59CE00B0" w14:textId="77777777" w:rsidR="00E75E95" w:rsidRPr="00790C0E" w:rsidRDefault="00E75E95" w:rsidP="00E75E95">
      <w:pPr>
        <w:ind w:left="540"/>
        <w:jc w:val="thaiDistribute"/>
        <w:rPr>
          <w:rFonts w:eastAsia="Times New Roman" w:cs="Arial"/>
          <w:color w:val="auto"/>
          <w:sz w:val="20"/>
          <w:szCs w:val="20"/>
          <w:u w:val="none"/>
          <w:cs/>
          <w:lang w:val="en-GB"/>
        </w:rPr>
      </w:pPr>
    </w:p>
    <w:tbl>
      <w:tblPr>
        <w:tblW w:w="8937" w:type="dxa"/>
        <w:tblInd w:w="108" w:type="dxa"/>
        <w:tblLayout w:type="fixed"/>
        <w:tblLook w:val="04A0" w:firstRow="1" w:lastRow="0" w:firstColumn="1" w:lastColumn="0" w:noHBand="0" w:noVBand="1"/>
      </w:tblPr>
      <w:tblGrid>
        <w:gridCol w:w="7065"/>
        <w:gridCol w:w="1872"/>
      </w:tblGrid>
      <w:tr w:rsidR="008C27AC" w:rsidRPr="007C271A" w14:paraId="73E4B2A9" w14:textId="77777777" w:rsidTr="00790C0E">
        <w:trPr>
          <w:trHeight w:val="20"/>
        </w:trPr>
        <w:tc>
          <w:tcPr>
            <w:tcW w:w="7065" w:type="dxa"/>
            <w:vAlign w:val="bottom"/>
          </w:tcPr>
          <w:p w14:paraId="55600F6E" w14:textId="77777777" w:rsidR="008C27AC" w:rsidRPr="00790C0E" w:rsidRDefault="008C27AC" w:rsidP="00A62766">
            <w:pPr>
              <w:ind w:left="321"/>
              <w:rPr>
                <w:rFonts w:eastAsia="Times New Roman" w:cs="Arial"/>
                <w:color w:val="auto"/>
                <w:sz w:val="20"/>
                <w:szCs w:val="20"/>
                <w:u w:val="none"/>
                <w:lang w:val="en-GB"/>
              </w:rPr>
            </w:pPr>
          </w:p>
        </w:tc>
        <w:tc>
          <w:tcPr>
            <w:tcW w:w="1872" w:type="dxa"/>
            <w:tcBorders>
              <w:top w:val="single" w:sz="4" w:space="0" w:color="auto"/>
              <w:left w:val="nil"/>
              <w:bottom w:val="single" w:sz="4" w:space="0" w:color="auto"/>
              <w:right w:val="nil"/>
            </w:tcBorders>
            <w:vAlign w:val="bottom"/>
          </w:tcPr>
          <w:p w14:paraId="613CC880" w14:textId="6EFE7889" w:rsidR="008C27AC" w:rsidRPr="00790C0E" w:rsidRDefault="0090320B" w:rsidP="0036374F">
            <w:pPr>
              <w:tabs>
                <w:tab w:val="right" w:pos="7560"/>
                <w:tab w:val="right" w:pos="9000"/>
              </w:tabs>
              <w:ind w:right="-72"/>
              <w:jc w:val="right"/>
              <w:rPr>
                <w:rFonts w:eastAsia="Times New Roman" w:cs="Arial"/>
                <w:b/>
                <w:bCs/>
                <w:color w:val="auto"/>
                <w:sz w:val="20"/>
                <w:szCs w:val="20"/>
                <w:u w:val="none"/>
                <w:lang w:val="en-GB"/>
              </w:rPr>
            </w:pPr>
            <w:r w:rsidRPr="00790C0E">
              <w:rPr>
                <w:rFonts w:cs="Arial"/>
                <w:b/>
                <w:bCs/>
                <w:color w:val="000000" w:themeColor="text1"/>
                <w:sz w:val="20"/>
                <w:szCs w:val="20"/>
                <w:u w:val="none"/>
                <w:lang w:val="en-GB"/>
              </w:rPr>
              <w:t xml:space="preserve">Consolidated and </w:t>
            </w:r>
            <w:r w:rsidR="007C271A">
              <w:rPr>
                <w:rFonts w:cs="Arial"/>
                <w:b/>
                <w:bCs/>
                <w:color w:val="000000" w:themeColor="text1"/>
                <w:sz w:val="20"/>
                <w:szCs w:val="20"/>
                <w:u w:val="none"/>
                <w:lang w:val="en-GB"/>
              </w:rPr>
              <w:t>s</w:t>
            </w:r>
            <w:r w:rsidRPr="00790C0E">
              <w:rPr>
                <w:rFonts w:cs="Arial"/>
                <w:b/>
                <w:bCs/>
                <w:color w:val="000000" w:themeColor="text1"/>
                <w:sz w:val="20"/>
                <w:szCs w:val="20"/>
                <w:u w:val="none"/>
                <w:lang w:val="en-GB"/>
              </w:rPr>
              <w:t>eparate financial information</w:t>
            </w:r>
          </w:p>
        </w:tc>
      </w:tr>
      <w:tr w:rsidR="005D7868" w:rsidRPr="00790C0E" w14:paraId="480EC796" w14:textId="77777777" w:rsidTr="00790C0E">
        <w:trPr>
          <w:trHeight w:val="20"/>
        </w:trPr>
        <w:tc>
          <w:tcPr>
            <w:tcW w:w="7065" w:type="dxa"/>
            <w:vAlign w:val="bottom"/>
          </w:tcPr>
          <w:p w14:paraId="4EFD3CB3" w14:textId="77777777" w:rsidR="00E75E95" w:rsidRPr="00790C0E" w:rsidRDefault="00E75E95" w:rsidP="00A62766">
            <w:pPr>
              <w:ind w:left="321"/>
              <w:rPr>
                <w:rFonts w:eastAsia="Times New Roman" w:cs="Arial"/>
                <w:color w:val="auto"/>
                <w:sz w:val="20"/>
                <w:szCs w:val="20"/>
                <w:u w:val="none"/>
                <w:lang w:val="en-GB"/>
              </w:rPr>
            </w:pPr>
          </w:p>
        </w:tc>
        <w:tc>
          <w:tcPr>
            <w:tcW w:w="1872" w:type="dxa"/>
            <w:tcBorders>
              <w:top w:val="single" w:sz="4" w:space="0" w:color="auto"/>
              <w:left w:val="nil"/>
              <w:bottom w:val="single" w:sz="4" w:space="0" w:color="auto"/>
              <w:right w:val="nil"/>
            </w:tcBorders>
            <w:vAlign w:val="bottom"/>
            <w:hideMark/>
          </w:tcPr>
          <w:p w14:paraId="1981F6DC" w14:textId="77777777" w:rsidR="00E75E95" w:rsidRPr="00790C0E" w:rsidRDefault="00E75E95" w:rsidP="0036374F">
            <w:pPr>
              <w:tabs>
                <w:tab w:val="right" w:pos="7560"/>
                <w:tab w:val="right" w:pos="9000"/>
              </w:tabs>
              <w:ind w:right="-72"/>
              <w:jc w:val="right"/>
              <w:rPr>
                <w:rFonts w:eastAsia="Times New Roman" w:cs="Arial"/>
                <w:b/>
                <w:bCs/>
                <w:color w:val="auto"/>
                <w:sz w:val="20"/>
                <w:szCs w:val="20"/>
                <w:u w:val="none"/>
                <w:lang w:val="en-GB"/>
              </w:rPr>
            </w:pPr>
            <w:r w:rsidRPr="00790C0E">
              <w:rPr>
                <w:rFonts w:eastAsia="Times New Roman" w:cs="Arial"/>
                <w:b/>
                <w:bCs/>
                <w:color w:val="auto"/>
                <w:sz w:val="20"/>
                <w:szCs w:val="20"/>
                <w:u w:val="none"/>
                <w:lang w:val="en-GB"/>
              </w:rPr>
              <w:t>Baht</w:t>
            </w:r>
          </w:p>
        </w:tc>
      </w:tr>
      <w:tr w:rsidR="005D7868" w:rsidRPr="00790C0E" w14:paraId="305DB942" w14:textId="77777777" w:rsidTr="00790C0E">
        <w:trPr>
          <w:trHeight w:val="20"/>
        </w:trPr>
        <w:tc>
          <w:tcPr>
            <w:tcW w:w="7065" w:type="dxa"/>
            <w:vAlign w:val="bottom"/>
          </w:tcPr>
          <w:p w14:paraId="7A0BA2B3" w14:textId="77777777" w:rsidR="00E75E95" w:rsidRPr="00790C0E" w:rsidRDefault="00E75E95" w:rsidP="00A62766">
            <w:pPr>
              <w:ind w:left="321"/>
              <w:rPr>
                <w:rFonts w:eastAsia="Times New Roman" w:cs="Arial"/>
                <w:color w:val="auto"/>
                <w:sz w:val="20"/>
                <w:szCs w:val="20"/>
                <w:u w:val="none"/>
                <w:cs/>
                <w:lang w:val="en-GB"/>
              </w:rPr>
            </w:pPr>
          </w:p>
        </w:tc>
        <w:tc>
          <w:tcPr>
            <w:tcW w:w="1872" w:type="dxa"/>
            <w:tcBorders>
              <w:top w:val="single" w:sz="4" w:space="0" w:color="auto"/>
              <w:left w:val="nil"/>
              <w:bottom w:val="nil"/>
              <w:right w:val="nil"/>
            </w:tcBorders>
            <w:shd w:val="clear" w:color="auto" w:fill="FAFAFA"/>
            <w:vAlign w:val="bottom"/>
          </w:tcPr>
          <w:p w14:paraId="2B6DABBC" w14:textId="77777777" w:rsidR="00E75E95" w:rsidRPr="00790C0E" w:rsidRDefault="00E75E95" w:rsidP="0036374F">
            <w:pPr>
              <w:ind w:left="432" w:right="-72"/>
              <w:jc w:val="right"/>
              <w:rPr>
                <w:rFonts w:eastAsia="Times New Roman" w:cs="Arial"/>
                <w:color w:val="auto"/>
                <w:sz w:val="20"/>
                <w:szCs w:val="20"/>
                <w:u w:val="none"/>
                <w:lang w:val="en-GB"/>
              </w:rPr>
            </w:pPr>
          </w:p>
        </w:tc>
      </w:tr>
      <w:tr w:rsidR="005F45D8" w:rsidRPr="00790C0E" w14:paraId="34B722D4" w14:textId="77777777" w:rsidTr="00790C0E">
        <w:trPr>
          <w:trHeight w:val="20"/>
        </w:trPr>
        <w:tc>
          <w:tcPr>
            <w:tcW w:w="7065" w:type="dxa"/>
            <w:vAlign w:val="bottom"/>
            <w:hideMark/>
          </w:tcPr>
          <w:p w14:paraId="1698DB97" w14:textId="2A33CC19" w:rsidR="005F45D8" w:rsidRPr="00790C0E" w:rsidRDefault="005F45D8" w:rsidP="005F45D8">
            <w:pPr>
              <w:ind w:left="321"/>
              <w:rPr>
                <w:rFonts w:eastAsia="Times New Roman" w:cs="Arial"/>
                <w:color w:val="auto"/>
                <w:sz w:val="20"/>
                <w:szCs w:val="20"/>
                <w:u w:val="none"/>
                <w:lang w:val="en-GB"/>
              </w:rPr>
            </w:pPr>
            <w:r w:rsidRPr="00790C0E">
              <w:rPr>
                <w:rFonts w:cs="Arial"/>
                <w:color w:val="auto"/>
                <w:sz w:val="20"/>
                <w:szCs w:val="20"/>
                <w:u w:val="none"/>
                <w:lang w:val="en-US"/>
              </w:rPr>
              <w:t>Opening book amount (Audited)</w:t>
            </w:r>
          </w:p>
        </w:tc>
        <w:tc>
          <w:tcPr>
            <w:tcW w:w="1872" w:type="dxa"/>
            <w:shd w:val="clear" w:color="auto" w:fill="FAFAFA"/>
          </w:tcPr>
          <w:p w14:paraId="012CF5B1" w14:textId="7BCEE8F0" w:rsidR="005F45D8" w:rsidRPr="00790C0E" w:rsidRDefault="00A258C3" w:rsidP="005F45D8">
            <w:pPr>
              <w:ind w:right="-72"/>
              <w:jc w:val="right"/>
              <w:rPr>
                <w:rFonts w:cs="Arial"/>
                <w:color w:val="auto"/>
                <w:sz w:val="20"/>
                <w:szCs w:val="20"/>
                <w:u w:val="none"/>
                <w:lang w:val="en-US"/>
              </w:rPr>
            </w:pPr>
            <w:r w:rsidRPr="00790C0E">
              <w:rPr>
                <w:rFonts w:cs="Arial"/>
                <w:color w:val="auto"/>
                <w:sz w:val="20"/>
                <w:szCs w:val="20"/>
                <w:u w:val="none"/>
                <w:lang w:val="en-US"/>
              </w:rPr>
              <w:t>2,320,294,644</w:t>
            </w:r>
          </w:p>
        </w:tc>
      </w:tr>
      <w:tr w:rsidR="005F45D8" w:rsidRPr="00790C0E" w14:paraId="5E5A8F7C" w14:textId="77777777" w:rsidTr="00790C0E">
        <w:trPr>
          <w:trHeight w:val="20"/>
        </w:trPr>
        <w:tc>
          <w:tcPr>
            <w:tcW w:w="7065" w:type="dxa"/>
            <w:vAlign w:val="bottom"/>
          </w:tcPr>
          <w:p w14:paraId="4C8801BF" w14:textId="05F1E0B1" w:rsidR="005F45D8" w:rsidRPr="00790C0E" w:rsidRDefault="005F45D8" w:rsidP="005F45D8">
            <w:pPr>
              <w:ind w:left="321"/>
              <w:rPr>
                <w:rFonts w:eastAsia="Times New Roman" w:cs="Arial"/>
                <w:color w:val="auto"/>
                <w:sz w:val="20"/>
                <w:szCs w:val="20"/>
                <w:u w:val="none"/>
                <w:lang w:val="en-GB"/>
              </w:rPr>
            </w:pPr>
            <w:r w:rsidRPr="00790C0E">
              <w:rPr>
                <w:rFonts w:eastAsia="Times New Roman" w:cs="Arial"/>
                <w:color w:val="auto"/>
                <w:sz w:val="20"/>
                <w:szCs w:val="20"/>
                <w:u w:val="none"/>
                <w:lang w:val="en-GB"/>
              </w:rPr>
              <w:t>Repayments</w:t>
            </w:r>
          </w:p>
        </w:tc>
        <w:tc>
          <w:tcPr>
            <w:tcW w:w="1872" w:type="dxa"/>
            <w:shd w:val="clear" w:color="auto" w:fill="FAFAFA"/>
          </w:tcPr>
          <w:p w14:paraId="18B7CDB0" w14:textId="2FDC2144" w:rsidR="005F45D8" w:rsidRPr="00790C0E" w:rsidRDefault="00A258C3" w:rsidP="005F45D8">
            <w:pPr>
              <w:ind w:right="-72"/>
              <w:jc w:val="right"/>
              <w:rPr>
                <w:rFonts w:cs="Arial"/>
                <w:color w:val="auto"/>
                <w:sz w:val="20"/>
                <w:szCs w:val="20"/>
                <w:u w:val="none"/>
                <w:lang w:val="en-US"/>
              </w:rPr>
            </w:pPr>
            <w:r w:rsidRPr="00790C0E">
              <w:rPr>
                <w:rFonts w:cs="Arial"/>
                <w:color w:val="auto"/>
                <w:sz w:val="20"/>
                <w:szCs w:val="20"/>
                <w:u w:val="none"/>
                <w:lang w:val="en-US"/>
              </w:rPr>
              <w:t>(320,000,000)</w:t>
            </w:r>
          </w:p>
        </w:tc>
      </w:tr>
      <w:tr w:rsidR="005F45D8" w:rsidRPr="00790C0E" w14:paraId="0AE05E99" w14:textId="77777777" w:rsidTr="00790C0E">
        <w:trPr>
          <w:trHeight w:val="20"/>
        </w:trPr>
        <w:tc>
          <w:tcPr>
            <w:tcW w:w="7065" w:type="dxa"/>
            <w:vAlign w:val="bottom"/>
            <w:hideMark/>
          </w:tcPr>
          <w:p w14:paraId="5A05EA69" w14:textId="77777777" w:rsidR="005F45D8" w:rsidRPr="00790C0E" w:rsidRDefault="005F45D8" w:rsidP="005F45D8">
            <w:pPr>
              <w:ind w:left="321"/>
              <w:rPr>
                <w:rFonts w:eastAsia="Times New Roman" w:cs="Arial"/>
                <w:color w:val="auto"/>
                <w:sz w:val="20"/>
                <w:szCs w:val="20"/>
                <w:u w:val="none"/>
                <w:lang w:val="en-GB"/>
              </w:rPr>
            </w:pPr>
            <w:r w:rsidRPr="00790C0E">
              <w:rPr>
                <w:rFonts w:eastAsia="Times New Roman" w:cs="Arial"/>
                <w:color w:val="auto"/>
                <w:sz w:val="20"/>
                <w:szCs w:val="20"/>
                <w:u w:val="none"/>
                <w:lang w:val="en-GB"/>
              </w:rPr>
              <w:t>Amortisation of deferred front-end fees</w:t>
            </w:r>
          </w:p>
        </w:tc>
        <w:tc>
          <w:tcPr>
            <w:tcW w:w="1872" w:type="dxa"/>
            <w:tcBorders>
              <w:top w:val="nil"/>
              <w:left w:val="nil"/>
              <w:bottom w:val="single" w:sz="4" w:space="0" w:color="auto"/>
              <w:right w:val="nil"/>
            </w:tcBorders>
            <w:shd w:val="clear" w:color="auto" w:fill="FAFAFA"/>
          </w:tcPr>
          <w:p w14:paraId="2FFE9B82" w14:textId="19F7B4EC" w:rsidR="005F45D8" w:rsidRPr="00790C0E" w:rsidRDefault="00A258C3" w:rsidP="005F45D8">
            <w:pPr>
              <w:ind w:right="-72"/>
              <w:jc w:val="right"/>
              <w:rPr>
                <w:rFonts w:cs="Arial"/>
                <w:color w:val="auto"/>
                <w:sz w:val="20"/>
                <w:szCs w:val="20"/>
                <w:u w:val="none"/>
                <w:lang w:val="en-US"/>
              </w:rPr>
            </w:pPr>
            <w:r w:rsidRPr="00790C0E">
              <w:rPr>
                <w:rFonts w:cs="Arial"/>
                <w:color w:val="auto"/>
                <w:sz w:val="20"/>
                <w:szCs w:val="20"/>
                <w:u w:val="none"/>
                <w:lang w:val="en-US"/>
              </w:rPr>
              <w:t>361,677</w:t>
            </w:r>
          </w:p>
        </w:tc>
      </w:tr>
      <w:tr w:rsidR="005D7868" w:rsidRPr="00790C0E" w14:paraId="15E7E71E" w14:textId="77777777" w:rsidTr="00790C0E">
        <w:trPr>
          <w:trHeight w:val="20"/>
        </w:trPr>
        <w:tc>
          <w:tcPr>
            <w:tcW w:w="7065" w:type="dxa"/>
            <w:vAlign w:val="bottom"/>
          </w:tcPr>
          <w:p w14:paraId="5C99CD0D" w14:textId="77777777" w:rsidR="00E75E95" w:rsidRPr="00790C0E" w:rsidRDefault="00E75E95" w:rsidP="00A62766">
            <w:pPr>
              <w:ind w:left="321"/>
              <w:rPr>
                <w:rFonts w:eastAsia="Times New Roman" w:cs="Arial"/>
                <w:color w:val="auto"/>
                <w:sz w:val="20"/>
                <w:szCs w:val="20"/>
                <w:u w:val="none"/>
                <w:lang w:val="en-GB"/>
              </w:rPr>
            </w:pPr>
          </w:p>
        </w:tc>
        <w:tc>
          <w:tcPr>
            <w:tcW w:w="1872" w:type="dxa"/>
            <w:tcBorders>
              <w:top w:val="single" w:sz="4" w:space="0" w:color="auto"/>
              <w:left w:val="nil"/>
              <w:bottom w:val="nil"/>
              <w:right w:val="nil"/>
            </w:tcBorders>
            <w:shd w:val="clear" w:color="auto" w:fill="FAFAFA"/>
            <w:vAlign w:val="bottom"/>
          </w:tcPr>
          <w:p w14:paraId="135C51C7" w14:textId="77777777" w:rsidR="00E75E95" w:rsidRPr="00790C0E" w:rsidRDefault="00E75E95" w:rsidP="0036374F">
            <w:pPr>
              <w:ind w:left="432" w:right="-72"/>
              <w:jc w:val="right"/>
              <w:rPr>
                <w:rFonts w:eastAsia="Times New Roman" w:cs="Arial"/>
                <w:color w:val="auto"/>
                <w:sz w:val="20"/>
                <w:szCs w:val="20"/>
                <w:u w:val="none"/>
                <w:lang w:val="en-GB"/>
              </w:rPr>
            </w:pPr>
          </w:p>
        </w:tc>
      </w:tr>
      <w:tr w:rsidR="005D7868" w:rsidRPr="00790C0E" w14:paraId="4A66EC3A" w14:textId="77777777" w:rsidTr="00790C0E">
        <w:trPr>
          <w:trHeight w:val="20"/>
        </w:trPr>
        <w:tc>
          <w:tcPr>
            <w:tcW w:w="7065" w:type="dxa"/>
            <w:vAlign w:val="bottom"/>
            <w:hideMark/>
          </w:tcPr>
          <w:p w14:paraId="7C9A2876" w14:textId="01FB9FD2" w:rsidR="00E75E95" w:rsidRPr="00790C0E" w:rsidRDefault="00E75E95" w:rsidP="00A62766">
            <w:pPr>
              <w:ind w:left="321"/>
              <w:rPr>
                <w:rFonts w:eastAsia="Times New Roman" w:cs="Arial"/>
                <w:color w:val="auto"/>
                <w:sz w:val="20"/>
                <w:szCs w:val="20"/>
                <w:u w:val="none"/>
                <w:lang w:val="en-GB"/>
              </w:rPr>
            </w:pPr>
            <w:r w:rsidRPr="00790C0E">
              <w:rPr>
                <w:rFonts w:cs="Arial"/>
                <w:color w:val="auto"/>
                <w:sz w:val="20"/>
                <w:szCs w:val="20"/>
                <w:u w:val="none"/>
                <w:lang w:val="en-US"/>
              </w:rPr>
              <w:t>Closing book amount (Unaudited)</w:t>
            </w:r>
          </w:p>
        </w:tc>
        <w:tc>
          <w:tcPr>
            <w:tcW w:w="1872" w:type="dxa"/>
            <w:tcBorders>
              <w:top w:val="nil"/>
              <w:left w:val="nil"/>
              <w:bottom w:val="single" w:sz="4" w:space="0" w:color="auto"/>
              <w:right w:val="nil"/>
            </w:tcBorders>
            <w:shd w:val="clear" w:color="auto" w:fill="FAFAFA"/>
            <w:vAlign w:val="bottom"/>
          </w:tcPr>
          <w:p w14:paraId="410F2A68" w14:textId="209470FB" w:rsidR="00E75E95" w:rsidRPr="00790C0E" w:rsidRDefault="00A258C3" w:rsidP="0036374F">
            <w:pPr>
              <w:ind w:right="-72"/>
              <w:jc w:val="right"/>
              <w:rPr>
                <w:rFonts w:eastAsia="Times New Roman" w:cs="Arial"/>
                <w:color w:val="auto"/>
                <w:sz w:val="20"/>
                <w:szCs w:val="20"/>
                <w:u w:val="none"/>
                <w:lang w:val="en-GB"/>
              </w:rPr>
            </w:pPr>
            <w:r w:rsidRPr="00790C0E">
              <w:rPr>
                <w:rFonts w:eastAsia="Times New Roman" w:cs="Arial"/>
                <w:color w:val="auto"/>
                <w:sz w:val="20"/>
                <w:szCs w:val="20"/>
                <w:u w:val="none"/>
                <w:lang w:val="en-GB"/>
              </w:rPr>
              <w:t>2,000,656,321</w:t>
            </w:r>
          </w:p>
        </w:tc>
      </w:tr>
    </w:tbl>
    <w:p w14:paraId="6981409D" w14:textId="483A3F2D" w:rsidR="000B41B6" w:rsidRPr="00790C0E" w:rsidRDefault="000B41B6" w:rsidP="00E75E95">
      <w:pPr>
        <w:ind w:left="540"/>
        <w:jc w:val="thaiDistribute"/>
        <w:rPr>
          <w:rFonts w:eastAsia="Times New Roman" w:cs="Arial"/>
          <w:color w:val="auto"/>
          <w:spacing w:val="-6"/>
          <w:sz w:val="20"/>
          <w:szCs w:val="20"/>
          <w:u w:val="none"/>
          <w:lang w:val="en-GB"/>
        </w:rPr>
      </w:pPr>
    </w:p>
    <w:p w14:paraId="7BE5C814" w14:textId="5C00B4CD" w:rsidR="00693FEF" w:rsidRPr="00693FEF" w:rsidRDefault="00E75E95" w:rsidP="00693FEF">
      <w:pPr>
        <w:ind w:left="540"/>
        <w:jc w:val="thaiDistribute"/>
        <w:rPr>
          <w:rFonts w:cs="Arial"/>
          <w:color w:val="auto"/>
          <w:sz w:val="20"/>
          <w:szCs w:val="20"/>
          <w:u w:val="none"/>
          <w:lang w:val="en-GB"/>
        </w:rPr>
      </w:pPr>
      <w:r w:rsidRPr="00790C0E">
        <w:rPr>
          <w:rFonts w:cs="Arial"/>
          <w:color w:val="auto"/>
          <w:sz w:val="20"/>
          <w:szCs w:val="20"/>
          <w:u w:val="none"/>
          <w:lang w:val="en-GB"/>
        </w:rPr>
        <w:t>The fair value of current borrowings equal their carrying amount, as the impact of discounting is not significant. The fair values are based on discounted cash flows using a discount rate based upon the borrowing</w:t>
      </w:r>
      <w:r w:rsidR="00370CAE" w:rsidRPr="00790C0E">
        <w:rPr>
          <w:rFonts w:cs="Arial"/>
          <w:color w:val="auto"/>
          <w:sz w:val="20"/>
          <w:szCs w:val="20"/>
          <w:u w:val="none"/>
          <w:lang w:val="en-GB"/>
        </w:rPr>
        <w:t>s</w:t>
      </w:r>
      <w:r w:rsidRPr="00790C0E">
        <w:rPr>
          <w:rFonts w:cs="Arial"/>
          <w:color w:val="auto"/>
          <w:sz w:val="20"/>
          <w:szCs w:val="20"/>
          <w:u w:val="none"/>
          <w:lang w:val="en-GB"/>
        </w:rPr>
        <w:t xml:space="preserve"> rate of </w:t>
      </w:r>
      <w:r w:rsidR="00640444" w:rsidRPr="00790C0E">
        <w:rPr>
          <w:rFonts w:cs="Arial"/>
          <w:color w:val="auto"/>
          <w:sz w:val="20"/>
          <w:szCs w:val="20"/>
          <w:u w:val="none"/>
          <w:lang w:val="en-GB"/>
        </w:rPr>
        <w:t>3</w:t>
      </w:r>
      <w:r w:rsidR="0092466D" w:rsidRPr="00790C0E">
        <w:rPr>
          <w:rFonts w:cs="Arial"/>
          <w:color w:val="auto"/>
          <w:sz w:val="20"/>
          <w:szCs w:val="20"/>
          <w:u w:val="none"/>
          <w:lang w:val="en-GB"/>
        </w:rPr>
        <w:t>.</w:t>
      </w:r>
      <w:r w:rsidR="00640444" w:rsidRPr="00790C0E">
        <w:rPr>
          <w:rFonts w:cs="Arial"/>
          <w:color w:val="auto"/>
          <w:sz w:val="20"/>
          <w:szCs w:val="20"/>
          <w:u w:val="none"/>
          <w:lang w:val="en-GB"/>
        </w:rPr>
        <w:t>0</w:t>
      </w:r>
      <w:r w:rsidR="000860D6">
        <w:rPr>
          <w:rFonts w:cs="Arial"/>
          <w:color w:val="auto"/>
          <w:sz w:val="20"/>
          <w:szCs w:val="20"/>
          <w:u w:val="none"/>
          <w:lang w:val="en-GB"/>
        </w:rPr>
        <w:t>2</w:t>
      </w:r>
      <w:r w:rsidRPr="00790C0E">
        <w:rPr>
          <w:rFonts w:cs="Arial"/>
          <w:color w:val="auto"/>
          <w:sz w:val="20"/>
          <w:szCs w:val="20"/>
          <w:u w:val="none"/>
          <w:lang w:val="en-GB"/>
        </w:rPr>
        <w:t xml:space="preserve"> </w:t>
      </w:r>
      <w:r w:rsidR="005C1D4C" w:rsidRPr="00790C0E">
        <w:rPr>
          <w:rFonts w:cs="Arial"/>
          <w:color w:val="auto"/>
          <w:sz w:val="20"/>
          <w:szCs w:val="20"/>
          <w:u w:val="none"/>
          <w:lang w:val="en-GB"/>
        </w:rPr>
        <w:t>-</w:t>
      </w:r>
      <w:r w:rsidR="00E27CD8" w:rsidRPr="00790C0E">
        <w:rPr>
          <w:rFonts w:cs="Arial"/>
          <w:color w:val="auto"/>
          <w:sz w:val="20"/>
          <w:szCs w:val="20"/>
          <w:u w:val="none"/>
          <w:lang w:val="en-GB"/>
        </w:rPr>
        <w:t xml:space="preserve"> </w:t>
      </w:r>
      <w:r w:rsidR="0056161C" w:rsidRPr="00790C0E">
        <w:rPr>
          <w:rFonts w:cs="Arial"/>
          <w:color w:val="auto"/>
          <w:sz w:val="20"/>
          <w:szCs w:val="20"/>
          <w:u w:val="none"/>
          <w:lang w:val="en-GB"/>
        </w:rPr>
        <w:t>4.</w:t>
      </w:r>
      <w:r w:rsidR="00A258C3" w:rsidRPr="00790C0E">
        <w:rPr>
          <w:rFonts w:cs="Arial"/>
          <w:color w:val="auto"/>
          <w:sz w:val="20"/>
          <w:szCs w:val="20"/>
          <w:u w:val="none"/>
          <w:lang w:val="en-GB"/>
        </w:rPr>
        <w:t>74</w:t>
      </w:r>
      <w:r w:rsidR="00973961" w:rsidRPr="00790C0E">
        <w:rPr>
          <w:rFonts w:cs="Arial"/>
          <w:color w:val="auto"/>
          <w:sz w:val="20"/>
          <w:szCs w:val="20"/>
          <w:u w:val="none"/>
          <w:lang w:val="en-GB"/>
        </w:rPr>
        <w:t xml:space="preserve"> </w:t>
      </w:r>
      <w:r w:rsidRPr="00790C0E">
        <w:rPr>
          <w:rFonts w:cs="Arial"/>
          <w:color w:val="auto"/>
          <w:sz w:val="20"/>
          <w:szCs w:val="20"/>
          <w:u w:val="none"/>
          <w:lang w:val="en-GB"/>
        </w:rPr>
        <w:t xml:space="preserve">and are within level </w:t>
      </w:r>
      <w:r w:rsidR="00640444" w:rsidRPr="00790C0E">
        <w:rPr>
          <w:rFonts w:cs="Arial"/>
          <w:color w:val="auto"/>
          <w:sz w:val="20"/>
          <w:szCs w:val="20"/>
          <w:u w:val="none"/>
          <w:lang w:val="en-GB"/>
        </w:rPr>
        <w:t>2</w:t>
      </w:r>
      <w:r w:rsidRPr="00790C0E">
        <w:rPr>
          <w:rFonts w:cs="Arial"/>
          <w:color w:val="auto"/>
          <w:sz w:val="20"/>
          <w:szCs w:val="20"/>
          <w:u w:val="none"/>
          <w:lang w:val="en-GB"/>
        </w:rPr>
        <w:t xml:space="preserve"> of the fair value hierarchy.</w:t>
      </w:r>
    </w:p>
    <w:p w14:paraId="39399064" w14:textId="77777777" w:rsidR="00693FEF" w:rsidRPr="00B654E5" w:rsidRDefault="00693FEF" w:rsidP="00693FEF">
      <w:pPr>
        <w:rPr>
          <w:rFonts w:cs="Arial"/>
          <w:color w:val="auto"/>
          <w:sz w:val="20"/>
          <w:szCs w:val="20"/>
          <w:u w:val="none"/>
          <w:lang w:val="en-US"/>
        </w:rPr>
      </w:pPr>
    </w:p>
    <w:p w14:paraId="33AFD302" w14:textId="7C78E446" w:rsidR="00693FEF" w:rsidRPr="00B654E5" w:rsidRDefault="00693FEF" w:rsidP="00693FEF">
      <w:pPr>
        <w:pStyle w:val="a"/>
        <w:ind w:left="432" w:right="0" w:hanging="432"/>
        <w:rPr>
          <w:rFonts w:cs="Arial"/>
          <w:color w:val="auto"/>
          <w:sz w:val="20"/>
          <w:szCs w:val="20"/>
          <w:u w:val="none"/>
          <w:cs/>
          <w:lang w:val="en-US"/>
        </w:rPr>
      </w:pPr>
    </w:p>
    <w:tbl>
      <w:tblPr>
        <w:tblW w:w="9029" w:type="dxa"/>
        <w:shd w:val="clear" w:color="auto" w:fill="D04A02"/>
        <w:tblLook w:val="04A0" w:firstRow="1" w:lastRow="0" w:firstColumn="1" w:lastColumn="0" w:noHBand="0" w:noVBand="1"/>
      </w:tblPr>
      <w:tblGrid>
        <w:gridCol w:w="9029"/>
      </w:tblGrid>
      <w:tr w:rsidR="00693FEF" w:rsidRPr="00790C0E" w14:paraId="0FBF34CE" w14:textId="77777777" w:rsidTr="00FB5A2C">
        <w:trPr>
          <w:trHeight w:val="400"/>
        </w:trPr>
        <w:tc>
          <w:tcPr>
            <w:tcW w:w="9029" w:type="dxa"/>
            <w:shd w:val="clear" w:color="auto" w:fill="FFA543"/>
            <w:vAlign w:val="center"/>
          </w:tcPr>
          <w:p w14:paraId="59E3B5B8" w14:textId="400BF0E3" w:rsidR="00693FEF" w:rsidRPr="00790C0E" w:rsidRDefault="00693FEF" w:rsidP="00FB5A2C">
            <w:pPr>
              <w:pStyle w:val="a"/>
              <w:ind w:left="432" w:right="0" w:hanging="432"/>
              <w:jc w:val="thaiDistribute"/>
              <w:rPr>
                <w:rFonts w:cs="Arial"/>
                <w:b/>
                <w:bCs/>
                <w:color w:val="FFFFFF" w:themeColor="background1"/>
                <w:sz w:val="20"/>
                <w:szCs w:val="20"/>
                <w:u w:val="none"/>
                <w:cs/>
                <w:lang w:val="en-US"/>
              </w:rPr>
            </w:pPr>
            <w:r w:rsidRPr="00790C0E">
              <w:rPr>
                <w:rFonts w:eastAsia="Arial Unicode MS" w:cs="Arial"/>
                <w:b/>
                <w:bCs/>
                <w:color w:val="FFFFFF" w:themeColor="background1"/>
                <w:sz w:val="20"/>
                <w:szCs w:val="20"/>
                <w:u w:val="none"/>
                <w:lang w:val="en-GB"/>
              </w:rPr>
              <w:t>1</w:t>
            </w:r>
            <w:r>
              <w:rPr>
                <w:rFonts w:eastAsia="Arial Unicode MS" w:cs="Arial"/>
                <w:b/>
                <w:bCs/>
                <w:color w:val="FFFFFF" w:themeColor="background1"/>
                <w:sz w:val="20"/>
                <w:szCs w:val="20"/>
                <w:u w:val="none"/>
                <w:lang w:val="en-GB"/>
              </w:rPr>
              <w:t>1</w:t>
            </w:r>
            <w:r w:rsidRPr="00790C0E">
              <w:rPr>
                <w:rFonts w:eastAsia="Arial Unicode MS" w:cs="Arial"/>
                <w:b/>
                <w:bCs/>
                <w:color w:val="FFFFFF" w:themeColor="background1"/>
                <w:sz w:val="20"/>
                <w:szCs w:val="20"/>
                <w:u w:val="none"/>
                <w:lang w:val="en-GB"/>
              </w:rPr>
              <w:tab/>
            </w:r>
            <w:r>
              <w:rPr>
                <w:rFonts w:cs="Arial"/>
                <w:b/>
                <w:bCs/>
                <w:color w:val="FFFFFF" w:themeColor="background1"/>
                <w:sz w:val="20"/>
                <w:szCs w:val="20"/>
                <w:u w:val="none"/>
                <w:lang w:val="en-GB"/>
              </w:rPr>
              <w:t>Dividends</w:t>
            </w:r>
          </w:p>
        </w:tc>
      </w:tr>
    </w:tbl>
    <w:p w14:paraId="770FFB07" w14:textId="77777777" w:rsidR="00693FEF" w:rsidRPr="00790C0E" w:rsidRDefault="00693FEF" w:rsidP="00693FEF">
      <w:pPr>
        <w:pStyle w:val="a"/>
        <w:ind w:left="432" w:right="0" w:hanging="432"/>
        <w:rPr>
          <w:rFonts w:cs="Arial"/>
          <w:b/>
          <w:bCs/>
          <w:color w:val="FFFFFF" w:themeColor="background1"/>
          <w:sz w:val="20"/>
          <w:szCs w:val="20"/>
          <w:u w:val="none"/>
          <w:cs/>
          <w:lang w:val="en-US"/>
        </w:rPr>
      </w:pPr>
      <w:r w:rsidRPr="00790C0E">
        <w:rPr>
          <w:rFonts w:eastAsia="Arial Unicode MS" w:cs="Arial"/>
          <w:b/>
          <w:bCs/>
          <w:color w:val="FFFFFF" w:themeColor="background1"/>
          <w:sz w:val="20"/>
          <w:szCs w:val="20"/>
          <w:u w:val="none"/>
          <w:lang w:val="en-GB"/>
        </w:rPr>
        <w:t>1</w:t>
      </w:r>
      <w:r>
        <w:rPr>
          <w:rFonts w:eastAsia="Arial Unicode MS" w:cs="Arial"/>
          <w:b/>
          <w:bCs/>
          <w:color w:val="FFFFFF" w:themeColor="background1"/>
          <w:sz w:val="20"/>
          <w:szCs w:val="20"/>
          <w:u w:val="none"/>
          <w:lang w:val="en-GB"/>
        </w:rPr>
        <w:t>2</w:t>
      </w:r>
      <w:r w:rsidRPr="00790C0E">
        <w:rPr>
          <w:rFonts w:eastAsia="Arial Unicode MS" w:cs="Arial"/>
          <w:b/>
          <w:bCs/>
          <w:color w:val="FFFFFF" w:themeColor="background1"/>
          <w:sz w:val="20"/>
          <w:szCs w:val="20"/>
          <w:u w:val="none"/>
          <w:lang w:val="en-GB"/>
        </w:rPr>
        <w:tab/>
      </w:r>
      <w:r w:rsidRPr="00790C0E">
        <w:rPr>
          <w:rFonts w:cs="Arial"/>
          <w:b/>
          <w:bCs/>
          <w:color w:val="FFFFFF" w:themeColor="background1"/>
          <w:sz w:val="20"/>
          <w:szCs w:val="20"/>
          <w:u w:val="none"/>
          <w:lang w:val="en-GB"/>
        </w:rPr>
        <w:t>Contingent liabilities</w:t>
      </w:r>
    </w:p>
    <w:p w14:paraId="7E91722A" w14:textId="50B27C88" w:rsidR="00693FEF" w:rsidRDefault="00693FEF" w:rsidP="00B654E5">
      <w:pPr>
        <w:jc w:val="both"/>
        <w:rPr>
          <w:rFonts w:cs="Arial"/>
          <w:color w:val="auto"/>
          <w:sz w:val="20"/>
          <w:szCs w:val="20"/>
          <w:u w:val="none"/>
          <w:lang w:val="en-GB"/>
        </w:rPr>
      </w:pPr>
      <w:r w:rsidRPr="00C35730">
        <w:rPr>
          <w:rFonts w:cs="Arial"/>
          <w:color w:val="auto"/>
          <w:sz w:val="20"/>
          <w:szCs w:val="20"/>
          <w:u w:val="none"/>
          <w:lang w:val="en-GB"/>
        </w:rPr>
        <w:t>At the Annual General Shareholder’s Meeting on 7 April 202</w:t>
      </w:r>
      <w:r>
        <w:rPr>
          <w:rFonts w:cs="Arial"/>
          <w:color w:val="auto"/>
          <w:sz w:val="20"/>
          <w:szCs w:val="20"/>
          <w:u w:val="none"/>
          <w:lang w:val="en-GB"/>
        </w:rPr>
        <w:t>3</w:t>
      </w:r>
      <w:r w:rsidRPr="00C35730">
        <w:rPr>
          <w:rFonts w:cs="Arial"/>
          <w:color w:val="auto"/>
          <w:sz w:val="20"/>
          <w:szCs w:val="20"/>
          <w:u w:val="none"/>
          <w:lang w:val="en-GB"/>
        </w:rPr>
        <w:t>, the shareholders approved the dividend payment of Baht 0.</w:t>
      </w:r>
      <w:r>
        <w:rPr>
          <w:rFonts w:cs="Arial"/>
          <w:color w:val="auto"/>
          <w:sz w:val="20"/>
          <w:szCs w:val="20"/>
          <w:u w:val="none"/>
          <w:lang w:val="en-GB"/>
        </w:rPr>
        <w:t>15</w:t>
      </w:r>
      <w:r w:rsidRPr="00C35730">
        <w:rPr>
          <w:rFonts w:cs="Arial"/>
          <w:color w:val="auto"/>
          <w:sz w:val="20"/>
          <w:szCs w:val="20"/>
          <w:u w:val="none"/>
          <w:lang w:val="en-GB"/>
        </w:rPr>
        <w:t xml:space="preserve"> per share for 870,758,034 shares, in respect of the 202</w:t>
      </w:r>
      <w:r>
        <w:rPr>
          <w:rFonts w:cs="Arial"/>
          <w:color w:val="auto"/>
          <w:sz w:val="20"/>
          <w:szCs w:val="20"/>
          <w:u w:val="none"/>
          <w:lang w:val="en-GB"/>
        </w:rPr>
        <w:t>2</w:t>
      </w:r>
      <w:r w:rsidRPr="00C35730">
        <w:rPr>
          <w:rFonts w:cs="Arial"/>
          <w:color w:val="auto"/>
          <w:sz w:val="20"/>
          <w:szCs w:val="20"/>
          <w:u w:val="none"/>
          <w:lang w:val="en-GB"/>
        </w:rPr>
        <w:t xml:space="preserve"> operating results, totalling Baht </w:t>
      </w:r>
      <w:r>
        <w:rPr>
          <w:rFonts w:cs="Arial"/>
          <w:color w:val="auto"/>
          <w:sz w:val="20"/>
          <w:szCs w:val="20"/>
          <w:u w:val="none"/>
          <w:lang w:val="en-GB"/>
        </w:rPr>
        <w:t>130</w:t>
      </w:r>
      <w:r w:rsidRPr="00C35730">
        <w:rPr>
          <w:rFonts w:cs="Arial"/>
          <w:color w:val="auto"/>
          <w:sz w:val="20"/>
          <w:szCs w:val="20"/>
          <w:u w:val="none"/>
          <w:lang w:val="en-GB"/>
        </w:rPr>
        <w:t>.</w:t>
      </w:r>
      <w:r>
        <w:rPr>
          <w:rFonts w:cs="Arial"/>
          <w:color w:val="auto"/>
          <w:sz w:val="20"/>
          <w:szCs w:val="20"/>
          <w:u w:val="none"/>
          <w:lang w:val="en-GB"/>
        </w:rPr>
        <w:t>61</w:t>
      </w:r>
      <w:r w:rsidRPr="00C35730">
        <w:rPr>
          <w:rFonts w:cs="Arial"/>
          <w:color w:val="auto"/>
          <w:sz w:val="20"/>
          <w:szCs w:val="20"/>
          <w:u w:val="none"/>
          <w:lang w:val="en-GB"/>
        </w:rPr>
        <w:t xml:space="preserve"> million. The dividends had been paid to the shareholders on </w:t>
      </w:r>
      <w:r>
        <w:rPr>
          <w:rFonts w:cs="Arial"/>
          <w:color w:val="auto"/>
          <w:sz w:val="20"/>
          <w:szCs w:val="20"/>
          <w:u w:val="none"/>
          <w:lang w:val="en-GB"/>
        </w:rPr>
        <w:t>3</w:t>
      </w:r>
      <w:r w:rsidRPr="00C35730">
        <w:rPr>
          <w:rFonts w:cs="Arial"/>
          <w:color w:val="auto"/>
          <w:sz w:val="20"/>
          <w:szCs w:val="20"/>
          <w:u w:val="none"/>
          <w:lang w:val="en-GB"/>
        </w:rPr>
        <w:t xml:space="preserve"> May 202</w:t>
      </w:r>
      <w:r>
        <w:rPr>
          <w:rFonts w:cs="Arial"/>
          <w:color w:val="auto"/>
          <w:sz w:val="20"/>
          <w:szCs w:val="20"/>
          <w:u w:val="none"/>
          <w:lang w:val="en-GB"/>
        </w:rPr>
        <w:t>3</w:t>
      </w:r>
      <w:r w:rsidRPr="00C35730">
        <w:rPr>
          <w:rFonts w:cs="Arial"/>
          <w:color w:val="auto"/>
          <w:sz w:val="20"/>
          <w:szCs w:val="20"/>
          <w:u w:val="none"/>
          <w:lang w:val="en-GB"/>
        </w:rPr>
        <w:t>.</w:t>
      </w:r>
    </w:p>
    <w:p w14:paraId="00FDB77F" w14:textId="455C20CC" w:rsidR="00A22297" w:rsidRDefault="00A22297">
      <w:pPr>
        <w:rPr>
          <w:rFonts w:cs="Arial"/>
          <w:color w:val="auto"/>
          <w:sz w:val="20"/>
          <w:szCs w:val="20"/>
          <w:u w:val="none"/>
          <w:lang w:val="en-US"/>
        </w:rPr>
      </w:pPr>
      <w:r>
        <w:rPr>
          <w:rFonts w:cs="Arial"/>
          <w:color w:val="auto"/>
          <w:sz w:val="20"/>
          <w:szCs w:val="20"/>
          <w:u w:val="none"/>
          <w:lang w:val="en-US"/>
        </w:rPr>
        <w:br w:type="page"/>
      </w:r>
    </w:p>
    <w:p w14:paraId="7A63002E" w14:textId="430AEF41" w:rsidR="00693FEF" w:rsidRDefault="00693FEF" w:rsidP="0073607F">
      <w:pPr>
        <w:rPr>
          <w:rFonts w:cs="Arial"/>
          <w:color w:val="auto"/>
          <w:sz w:val="20"/>
          <w:szCs w:val="20"/>
          <w:u w:val="none"/>
          <w:lang w:val="en-US"/>
        </w:rPr>
      </w:pPr>
    </w:p>
    <w:p w14:paraId="158964E9" w14:textId="77777777" w:rsidR="00A22297" w:rsidRPr="00790C0E" w:rsidRDefault="00A22297" w:rsidP="0073607F">
      <w:pPr>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790C0E" w14:paraId="11B81130" w14:textId="77777777" w:rsidTr="00B62AA3">
        <w:trPr>
          <w:trHeight w:val="400"/>
        </w:trPr>
        <w:tc>
          <w:tcPr>
            <w:tcW w:w="9029" w:type="dxa"/>
            <w:shd w:val="clear" w:color="auto" w:fill="FFA543"/>
            <w:vAlign w:val="center"/>
          </w:tcPr>
          <w:p w14:paraId="03092AB5" w14:textId="540DEC91" w:rsidR="00C32A44" w:rsidRPr="00790C0E" w:rsidRDefault="00640444" w:rsidP="005777D0">
            <w:pPr>
              <w:pStyle w:val="a"/>
              <w:ind w:left="432" w:right="0" w:hanging="432"/>
              <w:jc w:val="thaiDistribute"/>
              <w:rPr>
                <w:rFonts w:cs="Arial"/>
                <w:b/>
                <w:bCs/>
                <w:color w:val="FFFFFF" w:themeColor="background1"/>
                <w:sz w:val="20"/>
                <w:szCs w:val="20"/>
                <w:u w:val="none"/>
                <w:cs/>
                <w:lang w:val="en-US"/>
              </w:rPr>
            </w:pPr>
            <w:bookmarkStart w:id="1" w:name="_Hlk141700836"/>
            <w:r w:rsidRPr="00790C0E">
              <w:rPr>
                <w:rFonts w:eastAsia="Arial Unicode MS" w:cs="Arial"/>
                <w:b/>
                <w:bCs/>
                <w:color w:val="FFFFFF" w:themeColor="background1"/>
                <w:sz w:val="20"/>
                <w:szCs w:val="20"/>
                <w:u w:val="none"/>
                <w:lang w:val="en-GB"/>
              </w:rPr>
              <w:t>1</w:t>
            </w:r>
            <w:r w:rsidR="00693FEF">
              <w:rPr>
                <w:rFonts w:eastAsia="Arial Unicode MS" w:cs="Arial"/>
                <w:b/>
                <w:bCs/>
                <w:color w:val="FFFFFF" w:themeColor="background1"/>
                <w:sz w:val="20"/>
                <w:szCs w:val="20"/>
                <w:u w:val="none"/>
                <w:lang w:val="en-GB"/>
              </w:rPr>
              <w:t>2</w:t>
            </w:r>
            <w:r w:rsidR="00C32A44" w:rsidRPr="00790C0E">
              <w:rPr>
                <w:rFonts w:eastAsia="Arial Unicode MS" w:cs="Arial"/>
                <w:b/>
                <w:bCs/>
                <w:color w:val="FFFFFF" w:themeColor="background1"/>
                <w:sz w:val="20"/>
                <w:szCs w:val="20"/>
                <w:u w:val="none"/>
                <w:lang w:val="en-GB"/>
              </w:rPr>
              <w:tab/>
            </w:r>
            <w:r w:rsidR="00C32A44" w:rsidRPr="00790C0E">
              <w:rPr>
                <w:rFonts w:cs="Arial"/>
                <w:b/>
                <w:bCs/>
                <w:color w:val="FFFFFF" w:themeColor="background1"/>
                <w:sz w:val="20"/>
                <w:szCs w:val="20"/>
                <w:u w:val="none"/>
                <w:lang w:val="en-GB"/>
              </w:rPr>
              <w:t>Contingent liabilities</w:t>
            </w:r>
          </w:p>
        </w:tc>
      </w:tr>
      <w:bookmarkEnd w:id="1"/>
    </w:tbl>
    <w:p w14:paraId="5D781117" w14:textId="77777777" w:rsidR="0092176A" w:rsidRPr="00790C0E" w:rsidRDefault="0092176A" w:rsidP="00125919">
      <w:pPr>
        <w:rPr>
          <w:rFonts w:cs="Arial"/>
          <w:color w:val="auto"/>
          <w:sz w:val="20"/>
          <w:szCs w:val="20"/>
          <w:u w:val="none"/>
          <w:lang w:val="en-GB"/>
        </w:rPr>
      </w:pPr>
    </w:p>
    <w:p w14:paraId="6234881A" w14:textId="77777777" w:rsidR="00E7193A" w:rsidRPr="00790C0E" w:rsidRDefault="00E7193A" w:rsidP="005777D0">
      <w:pPr>
        <w:pStyle w:val="a"/>
        <w:ind w:right="0"/>
        <w:jc w:val="both"/>
        <w:rPr>
          <w:rFonts w:cs="Arial"/>
          <w:b/>
          <w:bCs/>
          <w:color w:val="CF4A02"/>
          <w:sz w:val="20"/>
          <w:szCs w:val="20"/>
          <w:u w:val="none"/>
          <w:lang w:val="en-GB"/>
        </w:rPr>
      </w:pPr>
      <w:r w:rsidRPr="00790C0E">
        <w:rPr>
          <w:rFonts w:cs="Arial"/>
          <w:b/>
          <w:bCs/>
          <w:color w:val="CF4A02"/>
          <w:sz w:val="20"/>
          <w:szCs w:val="20"/>
          <w:u w:val="none"/>
          <w:lang w:val="en-GB"/>
        </w:rPr>
        <w:t>Letter</w:t>
      </w:r>
      <w:r w:rsidR="007F7008" w:rsidRPr="00790C0E">
        <w:rPr>
          <w:rFonts w:cs="Arial"/>
          <w:b/>
          <w:bCs/>
          <w:color w:val="CF4A02"/>
          <w:sz w:val="20"/>
          <w:szCs w:val="20"/>
          <w:u w:val="none"/>
          <w:lang w:val="en-GB"/>
        </w:rPr>
        <w:t>s</w:t>
      </w:r>
      <w:r w:rsidRPr="00790C0E">
        <w:rPr>
          <w:rFonts w:cs="Arial"/>
          <w:b/>
          <w:bCs/>
          <w:color w:val="CF4A02"/>
          <w:sz w:val="20"/>
          <w:szCs w:val="20"/>
          <w:u w:val="none"/>
          <w:lang w:val="en-GB"/>
        </w:rPr>
        <w:t xml:space="preserve"> of guarantee</w:t>
      </w:r>
    </w:p>
    <w:p w14:paraId="14564B1A" w14:textId="77777777" w:rsidR="00E7193A" w:rsidRPr="00790C0E" w:rsidRDefault="00E7193A" w:rsidP="005777D0">
      <w:pPr>
        <w:pStyle w:val="a"/>
        <w:ind w:right="0"/>
        <w:jc w:val="both"/>
        <w:rPr>
          <w:rFonts w:cs="Arial"/>
          <w:color w:val="auto"/>
          <w:sz w:val="20"/>
          <w:szCs w:val="20"/>
          <w:u w:val="none"/>
          <w:lang w:val="en-GB"/>
        </w:rPr>
      </w:pPr>
    </w:p>
    <w:p w14:paraId="4D8BEF60" w14:textId="748424C1" w:rsidR="00E7193A" w:rsidRPr="00790C0E" w:rsidRDefault="00E7193A" w:rsidP="005777D0">
      <w:pPr>
        <w:pStyle w:val="a"/>
        <w:ind w:right="0"/>
        <w:jc w:val="both"/>
        <w:rPr>
          <w:rFonts w:cs="Arial"/>
          <w:color w:val="auto"/>
          <w:sz w:val="20"/>
          <w:szCs w:val="20"/>
          <w:u w:val="none"/>
          <w:lang w:val="en-GB"/>
        </w:rPr>
      </w:pPr>
      <w:r w:rsidRPr="00790C0E">
        <w:rPr>
          <w:rFonts w:cs="Arial"/>
          <w:color w:val="auto"/>
          <w:kern w:val="16"/>
          <w:sz w:val="20"/>
          <w:szCs w:val="20"/>
          <w:u w:val="none"/>
          <w:lang w:val="en-GB"/>
        </w:rPr>
        <w:t xml:space="preserve">As at </w:t>
      </w:r>
      <w:r w:rsidR="00A51B91" w:rsidRPr="00790C0E">
        <w:rPr>
          <w:rFonts w:cs="Arial"/>
          <w:color w:val="auto"/>
          <w:kern w:val="16"/>
          <w:sz w:val="20"/>
          <w:szCs w:val="20"/>
          <w:u w:val="none"/>
          <w:lang w:val="en-GB"/>
        </w:rPr>
        <w:t xml:space="preserve">30 June </w:t>
      </w:r>
      <w:r w:rsidR="00EC377D" w:rsidRPr="00790C0E">
        <w:rPr>
          <w:rFonts w:cs="Arial"/>
          <w:color w:val="auto"/>
          <w:kern w:val="16"/>
          <w:sz w:val="20"/>
          <w:szCs w:val="20"/>
          <w:u w:val="none"/>
          <w:lang w:val="en-GB"/>
        </w:rPr>
        <w:t>2023</w:t>
      </w:r>
      <w:r w:rsidRPr="00790C0E">
        <w:rPr>
          <w:rFonts w:cs="Arial"/>
          <w:color w:val="auto"/>
          <w:kern w:val="16"/>
          <w:sz w:val="20"/>
          <w:szCs w:val="20"/>
          <w:u w:val="none"/>
          <w:lang w:val="en-GB"/>
        </w:rPr>
        <w:t xml:space="preserve">, the Company had </w:t>
      </w:r>
      <w:r w:rsidR="00422974" w:rsidRPr="00790C0E">
        <w:rPr>
          <w:rFonts w:cs="Arial"/>
          <w:color w:val="auto"/>
          <w:kern w:val="16"/>
          <w:sz w:val="20"/>
          <w:szCs w:val="20"/>
          <w:u w:val="none"/>
          <w:lang w:val="en-GB"/>
        </w:rPr>
        <w:t xml:space="preserve">outstanding </w:t>
      </w:r>
      <w:r w:rsidR="003B57EA" w:rsidRPr="00790C0E">
        <w:rPr>
          <w:rFonts w:cs="Arial"/>
          <w:color w:val="auto"/>
          <w:kern w:val="16"/>
          <w:sz w:val="20"/>
          <w:szCs w:val="20"/>
          <w:u w:val="none"/>
          <w:lang w:val="en-GB"/>
        </w:rPr>
        <w:t>letters of guarantee amounting to</w:t>
      </w:r>
      <w:r w:rsidRPr="00790C0E">
        <w:rPr>
          <w:rFonts w:cs="Arial"/>
          <w:color w:val="auto"/>
          <w:kern w:val="16"/>
          <w:sz w:val="20"/>
          <w:szCs w:val="20"/>
          <w:u w:val="none"/>
          <w:lang w:val="en-GB"/>
        </w:rPr>
        <w:t xml:space="preserve"> Baht</w:t>
      </w:r>
      <w:r w:rsidR="00F03FCA" w:rsidRPr="00790C0E">
        <w:rPr>
          <w:rFonts w:cs="Arial"/>
          <w:color w:val="auto"/>
          <w:kern w:val="16"/>
          <w:sz w:val="20"/>
          <w:szCs w:val="20"/>
          <w:u w:val="none"/>
          <w:lang w:val="en-GB"/>
        </w:rPr>
        <w:t xml:space="preserve"> </w:t>
      </w:r>
      <w:r w:rsidR="00A258C3" w:rsidRPr="00790C0E">
        <w:rPr>
          <w:rFonts w:cs="Arial"/>
          <w:color w:val="auto"/>
          <w:kern w:val="16"/>
          <w:sz w:val="20"/>
          <w:szCs w:val="20"/>
          <w:u w:val="none"/>
          <w:lang w:val="en-GB"/>
        </w:rPr>
        <w:t>31.27</w:t>
      </w:r>
      <w:r w:rsidR="006D579F" w:rsidRPr="00790C0E">
        <w:rPr>
          <w:rFonts w:cs="Arial"/>
          <w:color w:val="auto"/>
          <w:spacing w:val="-4"/>
          <w:sz w:val="20"/>
          <w:szCs w:val="20"/>
          <w:u w:val="none"/>
          <w:lang w:val="en-US"/>
        </w:rPr>
        <w:t xml:space="preserve"> </w:t>
      </w:r>
      <w:r w:rsidR="008E4F14" w:rsidRPr="00790C0E">
        <w:rPr>
          <w:rFonts w:cs="Arial"/>
          <w:color w:val="auto"/>
          <w:kern w:val="16"/>
          <w:sz w:val="20"/>
          <w:szCs w:val="20"/>
          <w:u w:val="none"/>
          <w:lang w:val="en-GB"/>
        </w:rPr>
        <w:t>million</w:t>
      </w:r>
      <w:r w:rsidR="008E4F14" w:rsidRPr="00790C0E">
        <w:rPr>
          <w:rFonts w:cs="Arial"/>
          <w:color w:val="auto"/>
          <w:sz w:val="20"/>
          <w:szCs w:val="20"/>
          <w:u w:val="none"/>
          <w:lang w:val="en-GB"/>
        </w:rPr>
        <w:t xml:space="preserve"> </w:t>
      </w:r>
      <w:r w:rsidRPr="00790C0E">
        <w:rPr>
          <w:rFonts w:cs="Arial"/>
          <w:color w:val="auto"/>
          <w:sz w:val="20"/>
          <w:szCs w:val="20"/>
          <w:u w:val="none"/>
          <w:lang w:val="en-GB"/>
        </w:rPr>
        <w:t>(</w:t>
      </w:r>
      <w:r w:rsidR="00640444" w:rsidRPr="00790C0E">
        <w:rPr>
          <w:rFonts w:cs="Arial"/>
          <w:color w:val="auto"/>
          <w:sz w:val="20"/>
          <w:szCs w:val="20"/>
          <w:u w:val="none"/>
          <w:lang w:val="en-GB"/>
        </w:rPr>
        <w:t>31</w:t>
      </w:r>
      <w:r w:rsidR="003E5140" w:rsidRPr="00790C0E">
        <w:rPr>
          <w:rFonts w:cs="Arial"/>
          <w:color w:val="auto"/>
          <w:sz w:val="20"/>
          <w:szCs w:val="20"/>
          <w:u w:val="none"/>
          <w:lang w:val="en-GB"/>
        </w:rPr>
        <w:t xml:space="preserve"> December</w:t>
      </w:r>
      <w:r w:rsidRPr="00790C0E">
        <w:rPr>
          <w:rFonts w:cs="Arial"/>
          <w:color w:val="auto"/>
          <w:sz w:val="20"/>
          <w:szCs w:val="20"/>
          <w:u w:val="none"/>
          <w:lang w:val="en-GB"/>
        </w:rPr>
        <w:t xml:space="preserve"> </w:t>
      </w:r>
      <w:r w:rsidR="00EC377D" w:rsidRPr="00790C0E">
        <w:rPr>
          <w:rFonts w:cs="Arial"/>
          <w:color w:val="auto"/>
          <w:sz w:val="20"/>
          <w:szCs w:val="20"/>
          <w:u w:val="none"/>
          <w:lang w:val="en-GB"/>
        </w:rPr>
        <w:t>2022</w:t>
      </w:r>
      <w:r w:rsidRPr="00790C0E">
        <w:rPr>
          <w:rFonts w:cs="Arial"/>
          <w:color w:val="auto"/>
          <w:sz w:val="20"/>
          <w:szCs w:val="20"/>
          <w:u w:val="none"/>
          <w:lang w:val="en-GB"/>
        </w:rPr>
        <w:t xml:space="preserve">: Baht </w:t>
      </w:r>
      <w:r w:rsidR="005F45D8" w:rsidRPr="00790C0E">
        <w:rPr>
          <w:rFonts w:cs="Arial"/>
          <w:color w:val="auto"/>
          <w:sz w:val="20"/>
          <w:szCs w:val="20"/>
          <w:u w:val="none"/>
          <w:lang w:val="en-GB"/>
        </w:rPr>
        <w:t>31.27</w:t>
      </w:r>
      <w:r w:rsidR="006D579F" w:rsidRPr="00790C0E">
        <w:rPr>
          <w:rFonts w:cs="Arial"/>
          <w:color w:val="auto"/>
          <w:spacing w:val="-4"/>
          <w:sz w:val="20"/>
          <w:szCs w:val="20"/>
          <w:u w:val="none"/>
          <w:lang w:val="en-US"/>
        </w:rPr>
        <w:t xml:space="preserve"> </w:t>
      </w:r>
      <w:r w:rsidRPr="00790C0E">
        <w:rPr>
          <w:rFonts w:cs="Arial"/>
          <w:color w:val="auto"/>
          <w:sz w:val="20"/>
          <w:szCs w:val="20"/>
          <w:u w:val="none"/>
          <w:lang w:val="en-GB"/>
        </w:rPr>
        <w:t>million) issued by a bank for electricity usage and purchase</w:t>
      </w:r>
      <w:r w:rsidR="00412B18" w:rsidRPr="00790C0E">
        <w:rPr>
          <w:rFonts w:cs="Arial"/>
          <w:color w:val="auto"/>
          <w:sz w:val="20"/>
          <w:szCs w:val="20"/>
          <w:u w:val="none"/>
          <w:lang w:val="en-GB"/>
        </w:rPr>
        <w:t>s</w:t>
      </w:r>
      <w:r w:rsidRPr="00790C0E">
        <w:rPr>
          <w:rFonts w:cs="Arial"/>
          <w:color w:val="auto"/>
          <w:sz w:val="20"/>
          <w:szCs w:val="20"/>
          <w:u w:val="none"/>
          <w:lang w:val="en-GB"/>
        </w:rPr>
        <w:t xml:space="preserve"> of goods. No liabilities are anticipated to be arisen.</w:t>
      </w:r>
    </w:p>
    <w:p w14:paraId="0035C8F4" w14:textId="77777777" w:rsidR="004748C9" w:rsidRPr="00790C0E" w:rsidRDefault="004748C9" w:rsidP="005777D0">
      <w:pPr>
        <w:pStyle w:val="a"/>
        <w:ind w:right="0"/>
        <w:jc w:val="both"/>
        <w:rPr>
          <w:rFonts w:cs="Arial"/>
          <w:color w:val="auto"/>
          <w:sz w:val="20"/>
          <w:szCs w:val="20"/>
          <w:u w:val="none"/>
          <w:lang w:val="en-GB"/>
        </w:rPr>
      </w:pPr>
    </w:p>
    <w:p w14:paraId="2A6AE2AD" w14:textId="77777777" w:rsidR="00E7193A" w:rsidRPr="00790C0E" w:rsidRDefault="005E09D7" w:rsidP="005777D0">
      <w:pPr>
        <w:pStyle w:val="a"/>
        <w:ind w:right="0"/>
        <w:jc w:val="both"/>
        <w:rPr>
          <w:rFonts w:cs="Arial"/>
          <w:b/>
          <w:bCs/>
          <w:color w:val="CF4A02"/>
          <w:sz w:val="20"/>
          <w:szCs w:val="20"/>
          <w:u w:val="none"/>
          <w:lang w:val="en-GB"/>
        </w:rPr>
      </w:pPr>
      <w:r w:rsidRPr="00790C0E">
        <w:rPr>
          <w:rFonts w:cs="Arial"/>
          <w:b/>
          <w:bCs/>
          <w:color w:val="CF4A02"/>
          <w:sz w:val="20"/>
          <w:szCs w:val="20"/>
          <w:u w:val="none"/>
          <w:lang w:val="en-GB"/>
        </w:rPr>
        <w:t>L</w:t>
      </w:r>
      <w:r w:rsidR="00E7193A" w:rsidRPr="00790C0E">
        <w:rPr>
          <w:rFonts w:cs="Arial"/>
          <w:b/>
          <w:bCs/>
          <w:color w:val="CF4A02"/>
          <w:sz w:val="20"/>
          <w:szCs w:val="20"/>
          <w:u w:val="none"/>
          <w:lang w:val="en-GB"/>
        </w:rPr>
        <w:t>etter</w:t>
      </w:r>
      <w:r w:rsidR="007F7008" w:rsidRPr="00790C0E">
        <w:rPr>
          <w:rFonts w:cs="Arial"/>
          <w:b/>
          <w:bCs/>
          <w:color w:val="CF4A02"/>
          <w:sz w:val="20"/>
          <w:szCs w:val="20"/>
          <w:u w:val="none"/>
          <w:lang w:val="en-GB"/>
        </w:rPr>
        <w:t>s</w:t>
      </w:r>
      <w:r w:rsidR="00E7193A" w:rsidRPr="00790C0E">
        <w:rPr>
          <w:rFonts w:cs="Arial"/>
          <w:b/>
          <w:bCs/>
          <w:color w:val="CF4A02"/>
          <w:sz w:val="20"/>
          <w:szCs w:val="20"/>
          <w:u w:val="none"/>
          <w:lang w:val="en-GB"/>
        </w:rPr>
        <w:t xml:space="preserve"> of credits</w:t>
      </w:r>
    </w:p>
    <w:p w14:paraId="6186DCDD" w14:textId="77777777" w:rsidR="00E7193A" w:rsidRPr="00790C0E" w:rsidRDefault="00E7193A" w:rsidP="005777D0">
      <w:pPr>
        <w:pStyle w:val="a"/>
        <w:ind w:right="0"/>
        <w:jc w:val="both"/>
        <w:rPr>
          <w:rFonts w:cs="Arial"/>
          <w:color w:val="auto"/>
          <w:sz w:val="20"/>
          <w:szCs w:val="20"/>
          <w:u w:val="none"/>
          <w:lang w:val="en-GB"/>
        </w:rPr>
      </w:pPr>
    </w:p>
    <w:p w14:paraId="0DD40698" w14:textId="30183C78" w:rsidR="00E7193A" w:rsidRPr="00790C0E" w:rsidRDefault="00E7193A" w:rsidP="005777D0">
      <w:pPr>
        <w:pStyle w:val="a"/>
        <w:ind w:right="0"/>
        <w:jc w:val="both"/>
        <w:rPr>
          <w:rFonts w:cs="Arial"/>
          <w:color w:val="auto"/>
          <w:sz w:val="20"/>
          <w:szCs w:val="20"/>
          <w:u w:val="none"/>
          <w:lang w:val="en-GB"/>
        </w:rPr>
      </w:pPr>
      <w:r w:rsidRPr="00790C0E">
        <w:rPr>
          <w:rFonts w:cs="Arial"/>
          <w:color w:val="auto"/>
          <w:sz w:val="20"/>
          <w:szCs w:val="20"/>
          <w:u w:val="none"/>
          <w:lang w:val="en-GB"/>
        </w:rPr>
        <w:t xml:space="preserve">As at </w:t>
      </w:r>
      <w:r w:rsidR="00A51B91" w:rsidRPr="00790C0E">
        <w:rPr>
          <w:rFonts w:cs="Arial"/>
          <w:color w:val="auto"/>
          <w:kern w:val="16"/>
          <w:sz w:val="20"/>
          <w:szCs w:val="20"/>
          <w:u w:val="none"/>
          <w:lang w:val="en-GB"/>
        </w:rPr>
        <w:t>30 June</w:t>
      </w:r>
      <w:r w:rsidR="0074550E" w:rsidRPr="00790C0E">
        <w:rPr>
          <w:rFonts w:cs="Arial"/>
          <w:color w:val="auto"/>
          <w:kern w:val="16"/>
          <w:sz w:val="20"/>
          <w:szCs w:val="20"/>
          <w:u w:val="none"/>
          <w:lang w:val="en-GB"/>
        </w:rPr>
        <w:t xml:space="preserve"> </w:t>
      </w:r>
      <w:r w:rsidR="00EC377D" w:rsidRPr="00790C0E">
        <w:rPr>
          <w:rFonts w:cs="Arial"/>
          <w:color w:val="auto"/>
          <w:kern w:val="16"/>
          <w:sz w:val="20"/>
          <w:szCs w:val="20"/>
          <w:u w:val="none"/>
          <w:lang w:val="en-GB"/>
        </w:rPr>
        <w:t>2023</w:t>
      </w:r>
      <w:r w:rsidR="00D67FA2" w:rsidRPr="00790C0E">
        <w:rPr>
          <w:rFonts w:cs="Arial"/>
          <w:color w:val="auto"/>
          <w:sz w:val="20"/>
          <w:szCs w:val="20"/>
          <w:u w:val="none"/>
          <w:lang w:val="en-GB"/>
        </w:rPr>
        <w:t>, the Company</w:t>
      </w:r>
      <w:r w:rsidR="001B02F3" w:rsidRPr="00790C0E">
        <w:rPr>
          <w:rFonts w:cs="Arial"/>
          <w:color w:val="auto"/>
          <w:sz w:val="20"/>
          <w:szCs w:val="20"/>
          <w:u w:val="none"/>
          <w:lang w:val="en-GB"/>
        </w:rPr>
        <w:t xml:space="preserve"> </w:t>
      </w:r>
      <w:r w:rsidR="005369DC" w:rsidRPr="00790C0E">
        <w:rPr>
          <w:rFonts w:cs="Arial"/>
          <w:color w:val="auto"/>
          <w:sz w:val="20"/>
          <w:szCs w:val="20"/>
          <w:u w:val="none"/>
          <w:lang w:val="en-GB"/>
        </w:rPr>
        <w:t>had outstanding lette</w:t>
      </w:r>
      <w:r w:rsidR="00F06C75" w:rsidRPr="00790C0E">
        <w:rPr>
          <w:rFonts w:cs="Arial"/>
          <w:color w:val="auto"/>
          <w:sz w:val="20"/>
          <w:szCs w:val="20"/>
          <w:u w:val="none"/>
          <w:lang w:val="en-GB"/>
        </w:rPr>
        <w:t>rs of credit a</w:t>
      </w:r>
      <w:r w:rsidR="00017CEC" w:rsidRPr="00790C0E">
        <w:rPr>
          <w:rFonts w:cs="Arial"/>
          <w:color w:val="auto"/>
          <w:sz w:val="20"/>
          <w:szCs w:val="20"/>
          <w:u w:val="none"/>
          <w:lang w:val="en-GB"/>
        </w:rPr>
        <w:t xml:space="preserve">mounting to </w:t>
      </w:r>
      <w:r w:rsidR="005D0569" w:rsidRPr="00790C0E">
        <w:rPr>
          <w:rFonts w:cs="Arial"/>
          <w:color w:val="auto"/>
          <w:sz w:val="20"/>
          <w:szCs w:val="20"/>
          <w:u w:val="none"/>
          <w:lang w:val="en-GB"/>
        </w:rPr>
        <w:t>US Dollar</w:t>
      </w:r>
      <w:r w:rsidR="00CC559C" w:rsidRPr="00790C0E">
        <w:rPr>
          <w:rFonts w:cs="Arial"/>
          <w:color w:val="auto"/>
          <w:sz w:val="20"/>
          <w:szCs w:val="20"/>
          <w:u w:val="none"/>
          <w:lang w:val="en-GB"/>
        </w:rPr>
        <w:t>s</w:t>
      </w:r>
      <w:r w:rsidR="006B5FD8" w:rsidRPr="00790C0E">
        <w:rPr>
          <w:rFonts w:cs="Arial"/>
          <w:color w:val="auto"/>
          <w:sz w:val="20"/>
          <w:szCs w:val="20"/>
          <w:u w:val="none"/>
          <w:lang w:val="en-GB"/>
        </w:rPr>
        <w:t xml:space="preserve"> </w:t>
      </w:r>
      <w:r w:rsidR="00A258C3" w:rsidRPr="00790C0E">
        <w:rPr>
          <w:rFonts w:cs="Arial"/>
          <w:color w:val="auto"/>
          <w:sz w:val="20"/>
          <w:szCs w:val="20"/>
          <w:u w:val="none"/>
          <w:lang w:val="en-GB"/>
        </w:rPr>
        <w:t>23.56</w:t>
      </w:r>
      <w:r w:rsidR="00EC377D" w:rsidRPr="00790C0E">
        <w:rPr>
          <w:rFonts w:cs="Arial"/>
          <w:color w:val="auto"/>
          <w:sz w:val="20"/>
          <w:szCs w:val="20"/>
          <w:u w:val="none"/>
          <w:lang w:val="en-GB"/>
        </w:rPr>
        <w:t xml:space="preserve"> </w:t>
      </w:r>
      <w:r w:rsidR="00E14F75" w:rsidRPr="00790C0E">
        <w:rPr>
          <w:rFonts w:cs="Arial"/>
          <w:color w:val="auto"/>
          <w:sz w:val="20"/>
          <w:szCs w:val="20"/>
          <w:u w:val="none"/>
          <w:lang w:val="en-GB"/>
        </w:rPr>
        <w:t>m</w:t>
      </w:r>
      <w:r w:rsidR="00CE4F95" w:rsidRPr="00790C0E">
        <w:rPr>
          <w:rFonts w:cs="Arial"/>
          <w:color w:val="auto"/>
          <w:sz w:val="20"/>
          <w:szCs w:val="20"/>
          <w:u w:val="none"/>
          <w:lang w:val="en-GB"/>
        </w:rPr>
        <w:t>illion</w:t>
      </w:r>
      <w:r w:rsidR="00073616" w:rsidRPr="00790C0E">
        <w:rPr>
          <w:rFonts w:cs="Arial"/>
          <w:color w:val="auto"/>
          <w:sz w:val="20"/>
          <w:szCs w:val="20"/>
          <w:u w:val="none"/>
          <w:lang w:val="en-GB"/>
        </w:rPr>
        <w:t xml:space="preserve"> </w:t>
      </w:r>
      <w:r w:rsidR="005369DC" w:rsidRPr="00790C0E">
        <w:rPr>
          <w:rFonts w:cs="Arial"/>
          <w:color w:val="auto"/>
          <w:sz w:val="20"/>
          <w:szCs w:val="20"/>
          <w:u w:val="none"/>
          <w:lang w:val="en-GB"/>
        </w:rPr>
        <w:t>in relation to purchases of goods</w:t>
      </w:r>
      <w:r w:rsidR="00AF3D5B" w:rsidRPr="00790C0E">
        <w:rPr>
          <w:rFonts w:cs="Arial"/>
          <w:color w:val="auto"/>
          <w:sz w:val="20"/>
          <w:szCs w:val="20"/>
          <w:u w:val="none"/>
          <w:lang w:val="en-GB"/>
        </w:rPr>
        <w:t xml:space="preserve"> and machineries</w:t>
      </w:r>
      <w:r w:rsidR="00260B7F" w:rsidRPr="00790C0E">
        <w:rPr>
          <w:rFonts w:cs="Arial"/>
          <w:color w:val="auto"/>
          <w:sz w:val="20"/>
          <w:szCs w:val="20"/>
          <w:u w:val="none"/>
          <w:lang w:val="en-GB"/>
        </w:rPr>
        <w:t xml:space="preserve"> </w:t>
      </w:r>
      <w:r w:rsidR="001B6158" w:rsidRPr="00790C0E">
        <w:rPr>
          <w:rFonts w:cs="Arial"/>
          <w:color w:val="auto"/>
          <w:sz w:val="20"/>
          <w:szCs w:val="20"/>
          <w:u w:val="none"/>
          <w:lang w:val="en-GB"/>
        </w:rPr>
        <w:t>(</w:t>
      </w:r>
      <w:r w:rsidR="00640444" w:rsidRPr="00790C0E">
        <w:rPr>
          <w:rFonts w:cs="Arial"/>
          <w:color w:val="auto"/>
          <w:sz w:val="20"/>
          <w:szCs w:val="20"/>
          <w:u w:val="none"/>
          <w:lang w:val="en-GB"/>
        </w:rPr>
        <w:t>31</w:t>
      </w:r>
      <w:r w:rsidR="003E5140" w:rsidRPr="00790C0E">
        <w:rPr>
          <w:rFonts w:cs="Arial"/>
          <w:color w:val="auto"/>
          <w:sz w:val="20"/>
          <w:szCs w:val="20"/>
          <w:u w:val="none"/>
          <w:lang w:val="en-GB"/>
        </w:rPr>
        <w:t xml:space="preserve"> December</w:t>
      </w:r>
      <w:r w:rsidR="001B6158" w:rsidRPr="00790C0E">
        <w:rPr>
          <w:rFonts w:cs="Arial"/>
          <w:color w:val="auto"/>
          <w:sz w:val="20"/>
          <w:szCs w:val="20"/>
          <w:u w:val="none"/>
          <w:lang w:val="en-GB"/>
        </w:rPr>
        <w:t xml:space="preserve"> </w:t>
      </w:r>
      <w:r w:rsidR="00EC377D" w:rsidRPr="00790C0E">
        <w:rPr>
          <w:rFonts w:cs="Arial"/>
          <w:color w:val="auto"/>
          <w:sz w:val="20"/>
          <w:szCs w:val="20"/>
          <w:u w:val="none"/>
          <w:lang w:val="en-GB"/>
        </w:rPr>
        <w:t>2022</w:t>
      </w:r>
      <w:r w:rsidR="003B7537" w:rsidRPr="00790C0E">
        <w:rPr>
          <w:rFonts w:cs="Arial"/>
          <w:color w:val="auto"/>
          <w:sz w:val="20"/>
          <w:szCs w:val="20"/>
          <w:u w:val="none"/>
          <w:lang w:val="en-GB"/>
        </w:rPr>
        <w:t xml:space="preserve">: US Dollar </w:t>
      </w:r>
      <w:r w:rsidR="005F45D8" w:rsidRPr="00790C0E">
        <w:rPr>
          <w:rFonts w:cs="Arial"/>
          <w:color w:val="auto"/>
          <w:sz w:val="20"/>
          <w:szCs w:val="20"/>
          <w:u w:val="none"/>
          <w:lang w:val="en-GB"/>
        </w:rPr>
        <w:t>21.23</w:t>
      </w:r>
      <w:r w:rsidR="006D579F" w:rsidRPr="00790C0E">
        <w:rPr>
          <w:rFonts w:cs="Arial"/>
          <w:color w:val="auto"/>
          <w:sz w:val="20"/>
          <w:szCs w:val="20"/>
          <w:u w:val="none"/>
          <w:lang w:val="en-US"/>
        </w:rPr>
        <w:t xml:space="preserve"> </w:t>
      </w:r>
      <w:r w:rsidR="003B7537" w:rsidRPr="00790C0E">
        <w:rPr>
          <w:rFonts w:cs="Arial"/>
          <w:color w:val="auto"/>
          <w:sz w:val="20"/>
          <w:szCs w:val="20"/>
          <w:u w:val="none"/>
          <w:lang w:val="en-GB"/>
        </w:rPr>
        <w:t>millio</w:t>
      </w:r>
      <w:r w:rsidR="005F45D8" w:rsidRPr="00790C0E">
        <w:rPr>
          <w:rFonts w:cs="Arial"/>
          <w:color w:val="auto"/>
          <w:sz w:val="20"/>
          <w:szCs w:val="20"/>
          <w:u w:val="none"/>
          <w:lang w:val="en-GB"/>
        </w:rPr>
        <w:t>n</w:t>
      </w:r>
      <w:r w:rsidRPr="00790C0E">
        <w:rPr>
          <w:rFonts w:cs="Arial"/>
          <w:color w:val="auto"/>
          <w:sz w:val="20"/>
          <w:szCs w:val="20"/>
          <w:u w:val="none"/>
          <w:lang w:val="en-GB"/>
        </w:rPr>
        <w:t>).</w:t>
      </w:r>
    </w:p>
    <w:p w14:paraId="7BB9B9C2" w14:textId="77777777" w:rsidR="00650B9C" w:rsidRPr="00790C0E" w:rsidRDefault="00650B9C" w:rsidP="00650B9C">
      <w:pPr>
        <w:pStyle w:val="a"/>
        <w:ind w:right="0"/>
        <w:jc w:val="both"/>
        <w:rPr>
          <w:rFonts w:cs="Arial"/>
          <w:color w:val="auto"/>
          <w:sz w:val="20"/>
          <w:szCs w:val="20"/>
          <w:u w:val="none"/>
          <w:lang w:val="en-GB"/>
        </w:rPr>
      </w:pPr>
    </w:p>
    <w:p w14:paraId="1BF768DB" w14:textId="77777777" w:rsidR="00426025" w:rsidRPr="00790C0E" w:rsidRDefault="00426025" w:rsidP="00650B9C">
      <w:pPr>
        <w:pStyle w:val="a"/>
        <w:ind w:right="0"/>
        <w:jc w:val="both"/>
        <w:rPr>
          <w:rFonts w:cs="Arial"/>
          <w:color w:val="auto"/>
          <w:sz w:val="20"/>
          <w:szCs w:val="20"/>
          <w:u w:val="none"/>
          <w:cs/>
          <w:lang w:val="en-GB"/>
        </w:rPr>
      </w:pPr>
    </w:p>
    <w:tbl>
      <w:tblPr>
        <w:tblW w:w="9029" w:type="dxa"/>
        <w:shd w:val="clear" w:color="auto" w:fill="D04A02"/>
        <w:tblLook w:val="04A0" w:firstRow="1" w:lastRow="0" w:firstColumn="1" w:lastColumn="0" w:noHBand="0" w:noVBand="1"/>
      </w:tblPr>
      <w:tblGrid>
        <w:gridCol w:w="9029"/>
      </w:tblGrid>
      <w:tr w:rsidR="00FC6960" w:rsidRPr="00790C0E" w14:paraId="0B8DDF99" w14:textId="77777777" w:rsidTr="00B62AA3">
        <w:trPr>
          <w:trHeight w:val="400"/>
        </w:trPr>
        <w:tc>
          <w:tcPr>
            <w:tcW w:w="9029" w:type="dxa"/>
            <w:shd w:val="clear" w:color="auto" w:fill="FFA543"/>
            <w:vAlign w:val="center"/>
          </w:tcPr>
          <w:p w14:paraId="281D6A90" w14:textId="72FDC7AF" w:rsidR="00C32A44" w:rsidRPr="00790C0E" w:rsidRDefault="00640444" w:rsidP="005777D0">
            <w:pPr>
              <w:pStyle w:val="a"/>
              <w:ind w:left="432" w:right="0" w:hanging="432"/>
              <w:jc w:val="thaiDistribute"/>
              <w:rPr>
                <w:rFonts w:cs="Arial"/>
                <w:b/>
                <w:bCs/>
                <w:color w:val="FFFFFF" w:themeColor="background1"/>
                <w:sz w:val="20"/>
                <w:szCs w:val="20"/>
                <w:u w:val="none"/>
                <w:cs/>
                <w:lang w:val="en-US"/>
              </w:rPr>
            </w:pPr>
            <w:r w:rsidRPr="00790C0E">
              <w:rPr>
                <w:rFonts w:eastAsia="Arial Unicode MS" w:cs="Arial"/>
                <w:b/>
                <w:bCs/>
                <w:color w:val="FFFFFF" w:themeColor="background1"/>
                <w:sz w:val="20"/>
                <w:szCs w:val="20"/>
                <w:u w:val="none"/>
                <w:lang w:val="en-GB"/>
              </w:rPr>
              <w:t>1</w:t>
            </w:r>
            <w:r w:rsidR="00693FEF">
              <w:rPr>
                <w:rFonts w:eastAsia="Arial Unicode MS" w:cs="Arial"/>
                <w:b/>
                <w:bCs/>
                <w:color w:val="FFFFFF" w:themeColor="background1"/>
                <w:sz w:val="20"/>
                <w:szCs w:val="20"/>
                <w:u w:val="none"/>
                <w:lang w:val="en-GB"/>
              </w:rPr>
              <w:t>3</w:t>
            </w:r>
            <w:r w:rsidR="00C32A44" w:rsidRPr="00790C0E">
              <w:rPr>
                <w:rFonts w:eastAsia="Arial Unicode MS" w:cs="Arial"/>
                <w:b/>
                <w:bCs/>
                <w:color w:val="FFFFFF" w:themeColor="background1"/>
                <w:sz w:val="20"/>
                <w:szCs w:val="20"/>
                <w:u w:val="none"/>
                <w:lang w:val="en-GB"/>
              </w:rPr>
              <w:tab/>
            </w:r>
            <w:r w:rsidR="00C32A44" w:rsidRPr="00790C0E">
              <w:rPr>
                <w:rFonts w:cs="Arial"/>
                <w:b/>
                <w:bCs/>
                <w:color w:val="FFFFFF" w:themeColor="background1"/>
                <w:sz w:val="20"/>
                <w:szCs w:val="20"/>
                <w:u w:val="none"/>
                <w:lang w:val="en-GB"/>
              </w:rPr>
              <w:t>Commitments</w:t>
            </w:r>
          </w:p>
        </w:tc>
      </w:tr>
    </w:tbl>
    <w:p w14:paraId="5CC7966B" w14:textId="77777777" w:rsidR="005B72C1" w:rsidRPr="00790C0E" w:rsidRDefault="005B72C1" w:rsidP="005777D0">
      <w:pPr>
        <w:pStyle w:val="a"/>
        <w:ind w:right="0"/>
        <w:jc w:val="thaiDistribute"/>
        <w:rPr>
          <w:rFonts w:cs="Arial"/>
          <w:color w:val="auto"/>
          <w:sz w:val="20"/>
          <w:szCs w:val="20"/>
          <w:u w:val="none"/>
          <w:lang w:val="en-GB"/>
        </w:rPr>
      </w:pPr>
    </w:p>
    <w:p w14:paraId="6FE27CA8" w14:textId="4D4D5761" w:rsidR="00E7193A" w:rsidRPr="00790C0E" w:rsidRDefault="00195AEB" w:rsidP="005777D0">
      <w:pPr>
        <w:pStyle w:val="a"/>
        <w:ind w:right="0"/>
        <w:jc w:val="thaiDistribute"/>
        <w:rPr>
          <w:rFonts w:cs="Arial"/>
          <w:b/>
          <w:bCs/>
          <w:color w:val="CF4A02"/>
          <w:sz w:val="20"/>
          <w:szCs w:val="20"/>
          <w:u w:val="none"/>
          <w:lang w:val="en-US"/>
        </w:rPr>
      </w:pPr>
      <w:r w:rsidRPr="00790C0E">
        <w:rPr>
          <w:rFonts w:cs="Arial"/>
          <w:b/>
          <w:bCs/>
          <w:color w:val="CF4A02"/>
          <w:sz w:val="20"/>
          <w:szCs w:val="20"/>
          <w:u w:val="none"/>
          <w:lang w:val="en-GB"/>
        </w:rPr>
        <w:t>Lease</w:t>
      </w:r>
    </w:p>
    <w:p w14:paraId="5ED5278D" w14:textId="77777777" w:rsidR="005579B9" w:rsidRPr="00790C0E" w:rsidRDefault="005579B9" w:rsidP="005777D0">
      <w:pPr>
        <w:pStyle w:val="a"/>
        <w:ind w:right="0"/>
        <w:jc w:val="thaiDistribute"/>
        <w:rPr>
          <w:rFonts w:cs="Arial"/>
          <w:color w:val="auto"/>
          <w:sz w:val="20"/>
          <w:szCs w:val="20"/>
          <w:u w:val="none"/>
          <w:lang w:val="en-GB"/>
        </w:rPr>
      </w:pPr>
    </w:p>
    <w:p w14:paraId="325B2311" w14:textId="4A5F9C57" w:rsidR="00E7193A" w:rsidRPr="00790C0E" w:rsidRDefault="00E7193A" w:rsidP="005777D0">
      <w:pPr>
        <w:pStyle w:val="a"/>
        <w:ind w:right="0"/>
        <w:jc w:val="both"/>
        <w:rPr>
          <w:rFonts w:cs="Arial"/>
          <w:color w:val="auto"/>
          <w:sz w:val="20"/>
          <w:szCs w:val="20"/>
          <w:u w:val="none"/>
          <w:lang w:val="en-GB"/>
        </w:rPr>
      </w:pPr>
      <w:r w:rsidRPr="00671AF4">
        <w:rPr>
          <w:rFonts w:cs="Arial"/>
          <w:color w:val="auto"/>
          <w:spacing w:val="-2"/>
          <w:sz w:val="20"/>
          <w:szCs w:val="20"/>
          <w:u w:val="none"/>
          <w:lang w:val="en-GB"/>
        </w:rPr>
        <w:t xml:space="preserve">The future minimum lease payments </w:t>
      </w:r>
      <w:r w:rsidR="00C01BE6" w:rsidRPr="00671AF4">
        <w:rPr>
          <w:rFonts w:cs="Arial"/>
          <w:color w:val="auto"/>
          <w:spacing w:val="-2"/>
          <w:sz w:val="20"/>
          <w:szCs w:val="20"/>
          <w:u w:val="none"/>
          <w:lang w:val="en-GB"/>
        </w:rPr>
        <w:t>arising from the office equipment</w:t>
      </w:r>
      <w:r w:rsidR="00557010" w:rsidRPr="00671AF4">
        <w:rPr>
          <w:rFonts w:cs="Arial"/>
          <w:color w:val="auto"/>
          <w:spacing w:val="-2"/>
          <w:sz w:val="20"/>
          <w:szCs w:val="20"/>
          <w:u w:val="none"/>
          <w:cs/>
          <w:lang w:val="en-GB"/>
        </w:rPr>
        <w:t xml:space="preserve"> </w:t>
      </w:r>
      <w:r w:rsidR="00557010" w:rsidRPr="00671AF4">
        <w:rPr>
          <w:rFonts w:cs="Arial"/>
          <w:color w:val="auto"/>
          <w:spacing w:val="-2"/>
          <w:sz w:val="20"/>
          <w:szCs w:val="20"/>
          <w:u w:val="none"/>
          <w:lang w:val="en-GB"/>
        </w:rPr>
        <w:t>which were not recognised in the</w:t>
      </w:r>
      <w:r w:rsidR="00557010" w:rsidRPr="00790C0E">
        <w:rPr>
          <w:rFonts w:cs="Arial"/>
          <w:color w:val="auto"/>
          <w:sz w:val="20"/>
          <w:szCs w:val="20"/>
          <w:u w:val="none"/>
          <w:lang w:val="en-GB"/>
        </w:rPr>
        <w:t xml:space="preserve"> financial information according to recognition exemptions for short-term leases and leases of low-value assets</w:t>
      </w:r>
      <w:r w:rsidR="00C01BE6" w:rsidRPr="00790C0E">
        <w:rPr>
          <w:rFonts w:cs="Arial"/>
          <w:color w:val="auto"/>
          <w:sz w:val="20"/>
          <w:szCs w:val="20"/>
          <w:u w:val="none"/>
          <w:lang w:val="en-GB"/>
        </w:rPr>
        <w:t xml:space="preserve"> </w:t>
      </w:r>
      <w:r w:rsidRPr="00790C0E">
        <w:rPr>
          <w:rFonts w:cs="Arial"/>
          <w:color w:val="auto"/>
          <w:sz w:val="20"/>
          <w:szCs w:val="20"/>
          <w:u w:val="none"/>
          <w:lang w:val="en-GB"/>
        </w:rPr>
        <w:t>are as follows:</w:t>
      </w:r>
    </w:p>
    <w:p w14:paraId="6D5D0AA8" w14:textId="77777777" w:rsidR="00FC24E3" w:rsidRPr="00790C0E" w:rsidRDefault="00FC24E3" w:rsidP="005777D0">
      <w:pPr>
        <w:pStyle w:val="a"/>
        <w:ind w:right="0"/>
        <w:jc w:val="both"/>
        <w:rPr>
          <w:rFonts w:cs="Arial"/>
          <w:color w:val="auto"/>
          <w:sz w:val="20"/>
          <w:szCs w:val="20"/>
          <w:u w:val="none"/>
          <w:lang w:val="en-GB"/>
        </w:rPr>
      </w:pPr>
    </w:p>
    <w:tbl>
      <w:tblPr>
        <w:tblW w:w="5000" w:type="pct"/>
        <w:tblLook w:val="0000" w:firstRow="0" w:lastRow="0" w:firstColumn="0" w:lastColumn="0" w:noHBand="0" w:noVBand="0"/>
      </w:tblPr>
      <w:tblGrid>
        <w:gridCol w:w="5295"/>
        <w:gridCol w:w="1867"/>
        <w:gridCol w:w="1867"/>
      </w:tblGrid>
      <w:tr w:rsidR="004164F5" w:rsidRPr="00790C0E" w14:paraId="350EE082" w14:textId="77777777" w:rsidTr="00790C0E">
        <w:tc>
          <w:tcPr>
            <w:tcW w:w="2932" w:type="pct"/>
            <w:vAlign w:val="bottom"/>
          </w:tcPr>
          <w:p w14:paraId="67E9B110" w14:textId="77777777" w:rsidR="004164F5" w:rsidRPr="00790C0E" w:rsidRDefault="004164F5" w:rsidP="0074550E">
            <w:pPr>
              <w:ind w:left="-101"/>
              <w:rPr>
                <w:rFonts w:cs="Arial"/>
                <w:b/>
                <w:bCs/>
                <w:color w:val="auto"/>
                <w:sz w:val="20"/>
                <w:szCs w:val="20"/>
                <w:u w:val="none"/>
                <w:lang w:val="en-GB"/>
              </w:rPr>
            </w:pPr>
          </w:p>
        </w:tc>
        <w:tc>
          <w:tcPr>
            <w:tcW w:w="1034" w:type="pct"/>
            <w:tcBorders>
              <w:top w:val="single" w:sz="4" w:space="0" w:color="auto"/>
            </w:tcBorders>
            <w:vAlign w:val="bottom"/>
          </w:tcPr>
          <w:p w14:paraId="7412046F" w14:textId="44AA27B0" w:rsidR="004164F5" w:rsidRPr="00790C0E" w:rsidRDefault="004164F5" w:rsidP="0074550E">
            <w:pPr>
              <w:ind w:right="-78"/>
              <w:jc w:val="right"/>
              <w:rPr>
                <w:rFonts w:cs="Arial"/>
                <w:b/>
                <w:bCs/>
                <w:color w:val="auto"/>
                <w:sz w:val="20"/>
                <w:szCs w:val="20"/>
                <w:u w:val="none"/>
                <w:lang w:val="en-GB"/>
              </w:rPr>
            </w:pPr>
            <w:r w:rsidRPr="00790C0E">
              <w:rPr>
                <w:rFonts w:cs="Arial"/>
                <w:b/>
                <w:bCs/>
                <w:color w:val="000000" w:themeColor="text1"/>
                <w:sz w:val="20"/>
                <w:szCs w:val="20"/>
                <w:u w:val="none"/>
                <w:lang w:val="en-GB"/>
              </w:rPr>
              <w:t xml:space="preserve">Consolidated and </w:t>
            </w:r>
            <w:r w:rsidR="007C271A">
              <w:rPr>
                <w:rFonts w:cs="Arial"/>
                <w:b/>
                <w:bCs/>
                <w:color w:val="000000" w:themeColor="text1"/>
                <w:sz w:val="20"/>
                <w:szCs w:val="20"/>
                <w:u w:val="none"/>
                <w:lang w:val="en-GB"/>
              </w:rPr>
              <w:t>s</w:t>
            </w:r>
            <w:r w:rsidRPr="00790C0E">
              <w:rPr>
                <w:rFonts w:cs="Arial"/>
                <w:b/>
                <w:bCs/>
                <w:color w:val="000000" w:themeColor="text1"/>
                <w:sz w:val="20"/>
                <w:szCs w:val="20"/>
                <w:u w:val="none"/>
                <w:lang w:val="en-GB"/>
              </w:rPr>
              <w:t>eparate financial information</w:t>
            </w:r>
          </w:p>
        </w:tc>
        <w:tc>
          <w:tcPr>
            <w:tcW w:w="1034" w:type="pct"/>
            <w:tcBorders>
              <w:top w:val="single" w:sz="4" w:space="0" w:color="auto"/>
            </w:tcBorders>
            <w:vAlign w:val="bottom"/>
          </w:tcPr>
          <w:p w14:paraId="642686D1" w14:textId="4C9B728F" w:rsidR="004164F5" w:rsidRPr="00790C0E" w:rsidRDefault="004164F5" w:rsidP="0074550E">
            <w:pPr>
              <w:ind w:right="-78"/>
              <w:jc w:val="right"/>
              <w:rPr>
                <w:rFonts w:cs="Arial"/>
                <w:b/>
                <w:bCs/>
                <w:color w:val="auto"/>
                <w:sz w:val="20"/>
                <w:szCs w:val="20"/>
                <w:u w:val="none"/>
                <w:lang w:val="en-GB"/>
              </w:rPr>
            </w:pPr>
            <w:r w:rsidRPr="00790C0E">
              <w:rPr>
                <w:rFonts w:cs="Arial"/>
                <w:b/>
                <w:bCs/>
                <w:color w:val="000000" w:themeColor="text1"/>
                <w:sz w:val="20"/>
                <w:szCs w:val="20"/>
                <w:u w:val="none"/>
                <w:lang w:val="en-GB"/>
              </w:rPr>
              <w:t>Separate financial information</w:t>
            </w:r>
          </w:p>
        </w:tc>
      </w:tr>
      <w:tr w:rsidR="006523A7" w:rsidRPr="00790C0E" w14:paraId="1F4CB312" w14:textId="77777777" w:rsidTr="006523A7">
        <w:trPr>
          <w:trHeight w:val="143"/>
        </w:trPr>
        <w:tc>
          <w:tcPr>
            <w:tcW w:w="2932" w:type="pct"/>
            <w:vAlign w:val="bottom"/>
          </w:tcPr>
          <w:p w14:paraId="6D318D4E" w14:textId="77777777" w:rsidR="006523A7" w:rsidRPr="00790C0E" w:rsidRDefault="006523A7" w:rsidP="006523A7">
            <w:pPr>
              <w:ind w:left="-101"/>
              <w:rPr>
                <w:rFonts w:cs="Arial"/>
                <w:b/>
                <w:bCs/>
                <w:color w:val="auto"/>
                <w:sz w:val="20"/>
                <w:szCs w:val="20"/>
                <w:u w:val="none"/>
                <w:lang w:val="en-GB"/>
              </w:rPr>
            </w:pPr>
          </w:p>
        </w:tc>
        <w:tc>
          <w:tcPr>
            <w:tcW w:w="1034" w:type="pct"/>
            <w:tcBorders>
              <w:top w:val="single" w:sz="4" w:space="0" w:color="auto"/>
            </w:tcBorders>
            <w:vAlign w:val="bottom"/>
          </w:tcPr>
          <w:p w14:paraId="2106ECFD" w14:textId="5794EACD" w:rsidR="006523A7" w:rsidRPr="00790C0E" w:rsidRDefault="006523A7" w:rsidP="006523A7">
            <w:pPr>
              <w:ind w:right="-78"/>
              <w:jc w:val="right"/>
              <w:rPr>
                <w:rFonts w:cs="Arial"/>
                <w:b/>
                <w:bCs/>
                <w:color w:val="auto"/>
                <w:sz w:val="20"/>
                <w:szCs w:val="20"/>
                <w:u w:val="none"/>
                <w:lang w:val="en-GB"/>
              </w:rPr>
            </w:pPr>
            <w:r w:rsidRPr="00790C0E">
              <w:rPr>
                <w:rFonts w:cs="Arial"/>
                <w:b/>
                <w:bCs/>
                <w:color w:val="auto"/>
                <w:sz w:val="20"/>
                <w:szCs w:val="20"/>
                <w:u w:val="none"/>
                <w:lang w:val="en-US"/>
              </w:rPr>
              <w:t>(Unaudited)</w:t>
            </w:r>
          </w:p>
        </w:tc>
        <w:tc>
          <w:tcPr>
            <w:tcW w:w="1034" w:type="pct"/>
            <w:tcBorders>
              <w:top w:val="single" w:sz="4" w:space="0" w:color="auto"/>
            </w:tcBorders>
            <w:vAlign w:val="bottom"/>
          </w:tcPr>
          <w:p w14:paraId="21BE5EEF" w14:textId="0700A94C" w:rsidR="006523A7" w:rsidRPr="00790C0E" w:rsidRDefault="006523A7" w:rsidP="006523A7">
            <w:pPr>
              <w:ind w:right="-78"/>
              <w:jc w:val="right"/>
              <w:rPr>
                <w:rFonts w:cs="Arial"/>
                <w:b/>
                <w:bCs/>
                <w:color w:val="auto"/>
                <w:sz w:val="20"/>
                <w:szCs w:val="20"/>
                <w:u w:val="none"/>
                <w:lang w:val="en-GB"/>
              </w:rPr>
            </w:pPr>
            <w:r w:rsidRPr="00790C0E">
              <w:rPr>
                <w:rFonts w:cs="Arial"/>
                <w:b/>
                <w:bCs/>
                <w:color w:val="auto"/>
                <w:sz w:val="20"/>
                <w:szCs w:val="20"/>
                <w:u w:val="none"/>
                <w:lang w:val="en-US"/>
              </w:rPr>
              <w:t>(Audited)</w:t>
            </w:r>
          </w:p>
        </w:tc>
      </w:tr>
      <w:tr w:rsidR="005F45D8" w:rsidRPr="00790C0E" w14:paraId="78DDE772" w14:textId="77777777" w:rsidTr="006523A7">
        <w:trPr>
          <w:trHeight w:val="143"/>
        </w:trPr>
        <w:tc>
          <w:tcPr>
            <w:tcW w:w="2932" w:type="pct"/>
            <w:vAlign w:val="bottom"/>
          </w:tcPr>
          <w:p w14:paraId="256EB3D0" w14:textId="77777777" w:rsidR="005F45D8" w:rsidRPr="00790C0E" w:rsidRDefault="005F45D8" w:rsidP="008C27AC">
            <w:pPr>
              <w:ind w:left="-101"/>
              <w:rPr>
                <w:rFonts w:cs="Arial"/>
                <w:b/>
                <w:bCs/>
                <w:color w:val="auto"/>
                <w:sz w:val="20"/>
                <w:szCs w:val="20"/>
                <w:u w:val="none"/>
                <w:lang w:val="en-GB"/>
              </w:rPr>
            </w:pPr>
          </w:p>
        </w:tc>
        <w:tc>
          <w:tcPr>
            <w:tcW w:w="1034" w:type="pct"/>
            <w:vAlign w:val="bottom"/>
          </w:tcPr>
          <w:p w14:paraId="22F4F1E1" w14:textId="0702AD67" w:rsidR="005F45D8" w:rsidRPr="00790C0E" w:rsidRDefault="00A51B91" w:rsidP="008C27AC">
            <w:pPr>
              <w:ind w:right="-78"/>
              <w:jc w:val="right"/>
              <w:rPr>
                <w:rFonts w:cs="Arial"/>
                <w:b/>
                <w:bCs/>
                <w:color w:val="auto"/>
                <w:sz w:val="20"/>
                <w:szCs w:val="20"/>
                <w:u w:val="none"/>
                <w:lang w:val="en-GB"/>
              </w:rPr>
            </w:pPr>
            <w:r w:rsidRPr="00790C0E">
              <w:rPr>
                <w:rFonts w:cs="Arial"/>
                <w:b/>
                <w:bCs/>
                <w:color w:val="auto"/>
                <w:sz w:val="20"/>
                <w:szCs w:val="20"/>
                <w:u w:val="none"/>
                <w:lang w:val="en-GB"/>
              </w:rPr>
              <w:t>30 June</w:t>
            </w:r>
          </w:p>
        </w:tc>
        <w:tc>
          <w:tcPr>
            <w:tcW w:w="1034" w:type="pct"/>
            <w:vAlign w:val="bottom"/>
          </w:tcPr>
          <w:p w14:paraId="29F00ADF" w14:textId="2738F2BF" w:rsidR="005F45D8" w:rsidRPr="00790C0E" w:rsidRDefault="005F45D8" w:rsidP="008C27AC">
            <w:pPr>
              <w:ind w:right="-78"/>
              <w:jc w:val="right"/>
              <w:rPr>
                <w:rFonts w:cs="Arial"/>
                <w:b/>
                <w:bCs/>
                <w:color w:val="auto"/>
                <w:sz w:val="20"/>
                <w:szCs w:val="20"/>
                <w:u w:val="none"/>
                <w:lang w:val="en-US"/>
              </w:rPr>
            </w:pPr>
            <w:r w:rsidRPr="00790C0E">
              <w:rPr>
                <w:rFonts w:cs="Arial"/>
                <w:b/>
                <w:bCs/>
                <w:color w:val="auto"/>
                <w:sz w:val="20"/>
                <w:szCs w:val="20"/>
                <w:u w:val="none"/>
                <w:lang w:val="en-GB"/>
              </w:rPr>
              <w:t>31</w:t>
            </w:r>
            <w:r w:rsidRPr="00790C0E">
              <w:rPr>
                <w:rFonts w:cs="Arial"/>
                <w:b/>
                <w:bCs/>
                <w:color w:val="auto"/>
                <w:sz w:val="20"/>
                <w:szCs w:val="20"/>
                <w:u w:val="none"/>
                <w:lang w:val="en-US"/>
              </w:rPr>
              <w:t xml:space="preserve"> December</w:t>
            </w:r>
          </w:p>
        </w:tc>
      </w:tr>
      <w:tr w:rsidR="005F45D8" w:rsidRPr="00790C0E" w14:paraId="5F35EB47" w14:textId="77777777" w:rsidTr="00790C0E">
        <w:tc>
          <w:tcPr>
            <w:tcW w:w="2932" w:type="pct"/>
            <w:vAlign w:val="bottom"/>
          </w:tcPr>
          <w:p w14:paraId="740509D4" w14:textId="77777777" w:rsidR="005F45D8" w:rsidRPr="00790C0E" w:rsidRDefault="005F45D8" w:rsidP="008C27AC">
            <w:pPr>
              <w:ind w:left="-101"/>
              <w:rPr>
                <w:rFonts w:cs="Arial"/>
                <w:b/>
                <w:bCs/>
                <w:color w:val="auto"/>
                <w:sz w:val="20"/>
                <w:szCs w:val="20"/>
                <w:u w:val="none"/>
                <w:lang w:val="en-GB"/>
              </w:rPr>
            </w:pPr>
          </w:p>
        </w:tc>
        <w:tc>
          <w:tcPr>
            <w:tcW w:w="1034" w:type="pct"/>
            <w:vAlign w:val="bottom"/>
          </w:tcPr>
          <w:p w14:paraId="00570F51" w14:textId="59C547FD" w:rsidR="005F45D8" w:rsidRPr="00790C0E" w:rsidRDefault="005F45D8" w:rsidP="008C27AC">
            <w:pPr>
              <w:ind w:right="-78"/>
              <w:jc w:val="right"/>
              <w:rPr>
                <w:rFonts w:cs="Arial"/>
                <w:b/>
                <w:bCs/>
                <w:color w:val="auto"/>
                <w:sz w:val="20"/>
                <w:szCs w:val="20"/>
                <w:u w:val="none"/>
                <w:lang w:val="en-US"/>
              </w:rPr>
            </w:pPr>
            <w:r w:rsidRPr="00790C0E">
              <w:rPr>
                <w:rFonts w:cs="Arial"/>
                <w:b/>
                <w:bCs/>
                <w:color w:val="auto"/>
                <w:sz w:val="20"/>
                <w:szCs w:val="20"/>
                <w:u w:val="none"/>
                <w:lang w:val="en-GB"/>
              </w:rPr>
              <w:t>2023</w:t>
            </w:r>
          </w:p>
        </w:tc>
        <w:tc>
          <w:tcPr>
            <w:tcW w:w="1034" w:type="pct"/>
            <w:vAlign w:val="bottom"/>
          </w:tcPr>
          <w:p w14:paraId="26F34F4C" w14:textId="2C62D4DF" w:rsidR="005F45D8" w:rsidRPr="00790C0E" w:rsidRDefault="005F45D8" w:rsidP="008C27AC">
            <w:pPr>
              <w:ind w:right="-78"/>
              <w:jc w:val="right"/>
              <w:rPr>
                <w:rFonts w:cs="Arial"/>
                <w:b/>
                <w:bCs/>
                <w:color w:val="auto"/>
                <w:sz w:val="20"/>
                <w:szCs w:val="20"/>
                <w:u w:val="none"/>
                <w:lang w:val="en-US"/>
              </w:rPr>
            </w:pPr>
            <w:r w:rsidRPr="00790C0E">
              <w:rPr>
                <w:rFonts w:cs="Arial"/>
                <w:b/>
                <w:bCs/>
                <w:color w:val="auto"/>
                <w:sz w:val="20"/>
                <w:szCs w:val="20"/>
                <w:u w:val="none"/>
                <w:lang w:val="en-GB"/>
              </w:rPr>
              <w:t>2022</w:t>
            </w:r>
          </w:p>
        </w:tc>
      </w:tr>
      <w:tr w:rsidR="005F45D8" w:rsidRPr="00790C0E" w14:paraId="4EDDFC0E" w14:textId="77777777" w:rsidTr="00790C0E">
        <w:tc>
          <w:tcPr>
            <w:tcW w:w="2932" w:type="pct"/>
            <w:vAlign w:val="bottom"/>
          </w:tcPr>
          <w:p w14:paraId="328FF4C3" w14:textId="77777777" w:rsidR="005F45D8" w:rsidRPr="00790C0E" w:rsidRDefault="005F45D8" w:rsidP="008C27AC">
            <w:pPr>
              <w:ind w:left="-101"/>
              <w:rPr>
                <w:rFonts w:cs="Arial"/>
                <w:b/>
                <w:bCs/>
                <w:color w:val="auto"/>
                <w:sz w:val="20"/>
                <w:szCs w:val="20"/>
                <w:u w:val="none"/>
                <w:lang w:val="en-GB"/>
              </w:rPr>
            </w:pPr>
          </w:p>
        </w:tc>
        <w:tc>
          <w:tcPr>
            <w:tcW w:w="1034" w:type="pct"/>
            <w:vAlign w:val="bottom"/>
          </w:tcPr>
          <w:p w14:paraId="57AD9AE1" w14:textId="20E4A187" w:rsidR="005F45D8" w:rsidRPr="00790C0E" w:rsidRDefault="005F45D8" w:rsidP="008C27AC">
            <w:pPr>
              <w:ind w:right="-78"/>
              <w:jc w:val="right"/>
              <w:rPr>
                <w:rFonts w:cs="Arial"/>
                <w:b/>
                <w:bCs/>
                <w:color w:val="auto"/>
                <w:sz w:val="20"/>
                <w:szCs w:val="20"/>
                <w:u w:val="none"/>
                <w:lang w:val="en-US"/>
              </w:rPr>
            </w:pPr>
            <w:r w:rsidRPr="00790C0E">
              <w:rPr>
                <w:rFonts w:cs="Arial"/>
                <w:b/>
                <w:bCs/>
                <w:color w:val="auto"/>
                <w:sz w:val="20"/>
                <w:szCs w:val="20"/>
                <w:u w:val="none"/>
                <w:lang w:val="en-US"/>
              </w:rPr>
              <w:t>Baht</w:t>
            </w:r>
          </w:p>
        </w:tc>
        <w:tc>
          <w:tcPr>
            <w:tcW w:w="1034" w:type="pct"/>
            <w:vAlign w:val="bottom"/>
          </w:tcPr>
          <w:p w14:paraId="3A1B92DD" w14:textId="77777777" w:rsidR="005F45D8" w:rsidRPr="00790C0E" w:rsidRDefault="005F45D8" w:rsidP="008C27AC">
            <w:pPr>
              <w:ind w:right="-78"/>
              <w:jc w:val="right"/>
              <w:rPr>
                <w:rFonts w:cs="Arial"/>
                <w:b/>
                <w:bCs/>
                <w:color w:val="auto"/>
                <w:sz w:val="20"/>
                <w:szCs w:val="20"/>
                <w:u w:val="none"/>
                <w:lang w:val="en-US"/>
              </w:rPr>
            </w:pPr>
            <w:r w:rsidRPr="00790C0E">
              <w:rPr>
                <w:rFonts w:cs="Arial"/>
                <w:b/>
                <w:bCs/>
                <w:color w:val="auto"/>
                <w:sz w:val="20"/>
                <w:szCs w:val="20"/>
                <w:u w:val="none"/>
                <w:lang w:val="en-US"/>
              </w:rPr>
              <w:t>Baht</w:t>
            </w:r>
          </w:p>
        </w:tc>
      </w:tr>
      <w:tr w:rsidR="005F45D8" w:rsidRPr="00790C0E" w14:paraId="47D13C4B" w14:textId="77777777" w:rsidTr="00790C0E">
        <w:tc>
          <w:tcPr>
            <w:tcW w:w="2932" w:type="pct"/>
            <w:vAlign w:val="bottom"/>
          </w:tcPr>
          <w:p w14:paraId="13DB2115" w14:textId="77777777" w:rsidR="005F45D8" w:rsidRPr="00790C0E" w:rsidRDefault="005F45D8" w:rsidP="008C27AC">
            <w:pPr>
              <w:ind w:left="-101"/>
              <w:rPr>
                <w:rFonts w:cs="Arial"/>
                <w:color w:val="auto"/>
                <w:sz w:val="20"/>
                <w:szCs w:val="20"/>
                <w:u w:val="none"/>
                <w:lang w:val="en-GB"/>
              </w:rPr>
            </w:pPr>
          </w:p>
        </w:tc>
        <w:tc>
          <w:tcPr>
            <w:tcW w:w="1034" w:type="pct"/>
            <w:tcBorders>
              <w:top w:val="single" w:sz="4" w:space="0" w:color="auto"/>
            </w:tcBorders>
            <w:shd w:val="clear" w:color="auto" w:fill="FAFAFA"/>
            <w:vAlign w:val="bottom"/>
          </w:tcPr>
          <w:p w14:paraId="5890DAC0" w14:textId="4A1F9327" w:rsidR="005F45D8" w:rsidRPr="00790C0E" w:rsidRDefault="005F45D8" w:rsidP="008C27AC">
            <w:pPr>
              <w:ind w:right="-78"/>
              <w:jc w:val="right"/>
              <w:rPr>
                <w:rFonts w:cs="Arial"/>
                <w:color w:val="auto"/>
                <w:sz w:val="20"/>
                <w:szCs w:val="20"/>
                <w:u w:val="none"/>
                <w:lang w:val="en-US"/>
              </w:rPr>
            </w:pPr>
          </w:p>
        </w:tc>
        <w:tc>
          <w:tcPr>
            <w:tcW w:w="1034" w:type="pct"/>
            <w:tcBorders>
              <w:top w:val="single" w:sz="4" w:space="0" w:color="auto"/>
            </w:tcBorders>
            <w:vAlign w:val="bottom"/>
          </w:tcPr>
          <w:p w14:paraId="4824D376" w14:textId="77777777" w:rsidR="005F45D8" w:rsidRPr="00790C0E" w:rsidRDefault="005F45D8" w:rsidP="008C27AC">
            <w:pPr>
              <w:ind w:right="-78"/>
              <w:jc w:val="right"/>
              <w:rPr>
                <w:rFonts w:cs="Arial"/>
                <w:color w:val="auto"/>
                <w:sz w:val="20"/>
                <w:szCs w:val="20"/>
                <w:u w:val="none"/>
                <w:lang w:val="en-US"/>
              </w:rPr>
            </w:pPr>
          </w:p>
        </w:tc>
      </w:tr>
      <w:tr w:rsidR="00A258C3" w:rsidRPr="00790C0E" w14:paraId="0EFB6A76" w14:textId="77777777" w:rsidTr="00790C0E">
        <w:tc>
          <w:tcPr>
            <w:tcW w:w="2932" w:type="pct"/>
            <w:vAlign w:val="bottom"/>
          </w:tcPr>
          <w:p w14:paraId="4102EEB3" w14:textId="14312EF0" w:rsidR="00A258C3" w:rsidRPr="00790C0E" w:rsidRDefault="00A258C3" w:rsidP="00A258C3">
            <w:pPr>
              <w:ind w:left="-101"/>
              <w:rPr>
                <w:rFonts w:cs="Arial"/>
                <w:color w:val="auto"/>
                <w:sz w:val="20"/>
                <w:szCs w:val="20"/>
                <w:u w:val="none"/>
                <w:lang w:val="en-US"/>
              </w:rPr>
            </w:pPr>
            <w:r w:rsidRPr="00790C0E">
              <w:rPr>
                <w:rFonts w:cs="Arial"/>
                <w:color w:val="auto"/>
                <w:sz w:val="20"/>
                <w:szCs w:val="20"/>
                <w:u w:val="none"/>
                <w:lang w:val="en-US"/>
              </w:rPr>
              <w:t xml:space="preserve">Within </w:t>
            </w:r>
            <w:r w:rsidRPr="00790C0E">
              <w:rPr>
                <w:rFonts w:cs="Arial"/>
                <w:color w:val="auto"/>
                <w:sz w:val="20"/>
                <w:szCs w:val="20"/>
                <w:u w:val="none"/>
                <w:lang w:val="en-GB"/>
              </w:rPr>
              <w:t>1</w:t>
            </w:r>
            <w:r w:rsidRPr="00790C0E">
              <w:rPr>
                <w:rFonts w:cs="Arial"/>
                <w:color w:val="auto"/>
                <w:sz w:val="20"/>
                <w:szCs w:val="20"/>
                <w:u w:val="none"/>
                <w:lang w:val="en-US"/>
              </w:rPr>
              <w:t xml:space="preserve"> year</w:t>
            </w:r>
          </w:p>
        </w:tc>
        <w:tc>
          <w:tcPr>
            <w:tcW w:w="1034" w:type="pct"/>
            <w:shd w:val="clear" w:color="auto" w:fill="FAFAFA"/>
          </w:tcPr>
          <w:p w14:paraId="288C209F" w14:textId="6A6A4ABC" w:rsidR="00A258C3" w:rsidRPr="00790C0E" w:rsidRDefault="00A258C3" w:rsidP="00A258C3">
            <w:pPr>
              <w:ind w:right="-72"/>
              <w:jc w:val="right"/>
              <w:rPr>
                <w:rFonts w:cs="Arial"/>
                <w:color w:val="auto"/>
                <w:sz w:val="20"/>
                <w:szCs w:val="20"/>
                <w:u w:val="none"/>
                <w:lang w:val="en-GB"/>
              </w:rPr>
            </w:pPr>
            <w:r w:rsidRPr="00790C0E">
              <w:rPr>
                <w:rFonts w:cs="Arial"/>
                <w:color w:val="auto"/>
                <w:sz w:val="20"/>
                <w:szCs w:val="20"/>
                <w:u w:val="none"/>
                <w:cs/>
                <w:lang w:val="en-GB"/>
              </w:rPr>
              <w:t>186,600</w:t>
            </w:r>
          </w:p>
        </w:tc>
        <w:tc>
          <w:tcPr>
            <w:tcW w:w="1034" w:type="pct"/>
          </w:tcPr>
          <w:p w14:paraId="22CC3434" w14:textId="295BAD7C" w:rsidR="00A258C3" w:rsidRPr="00790C0E" w:rsidRDefault="00A258C3" w:rsidP="00A258C3">
            <w:pPr>
              <w:ind w:right="-72"/>
              <w:jc w:val="right"/>
              <w:rPr>
                <w:rFonts w:cs="Arial"/>
                <w:color w:val="auto"/>
                <w:sz w:val="20"/>
                <w:szCs w:val="20"/>
                <w:u w:val="none"/>
                <w:lang w:val="en-GB"/>
              </w:rPr>
            </w:pPr>
            <w:r w:rsidRPr="00790C0E">
              <w:rPr>
                <w:rFonts w:cs="Arial"/>
                <w:color w:val="auto"/>
                <w:sz w:val="20"/>
                <w:szCs w:val="20"/>
                <w:u w:val="none"/>
                <w:cs/>
                <w:lang w:val="en-GB"/>
              </w:rPr>
              <w:t>171,300</w:t>
            </w:r>
          </w:p>
        </w:tc>
      </w:tr>
      <w:tr w:rsidR="00A258C3" w:rsidRPr="00790C0E" w14:paraId="16BE4B4B" w14:textId="77777777" w:rsidTr="00790C0E">
        <w:tc>
          <w:tcPr>
            <w:tcW w:w="2932" w:type="pct"/>
            <w:vAlign w:val="bottom"/>
          </w:tcPr>
          <w:p w14:paraId="5E2FF3DA" w14:textId="114A4DA4" w:rsidR="00A258C3" w:rsidRPr="00790C0E" w:rsidRDefault="00A258C3" w:rsidP="00A258C3">
            <w:pPr>
              <w:ind w:left="-101"/>
              <w:rPr>
                <w:rFonts w:cs="Arial"/>
                <w:color w:val="auto"/>
                <w:sz w:val="20"/>
                <w:szCs w:val="20"/>
                <w:u w:val="none"/>
                <w:lang w:val="en-US"/>
              </w:rPr>
            </w:pPr>
            <w:r w:rsidRPr="00790C0E">
              <w:rPr>
                <w:rFonts w:cs="Arial"/>
                <w:color w:val="auto"/>
                <w:sz w:val="20"/>
                <w:szCs w:val="20"/>
                <w:u w:val="none"/>
                <w:lang w:val="en-US"/>
              </w:rPr>
              <w:t xml:space="preserve">Over </w:t>
            </w:r>
            <w:r w:rsidRPr="00790C0E">
              <w:rPr>
                <w:rFonts w:cs="Arial"/>
                <w:color w:val="auto"/>
                <w:sz w:val="20"/>
                <w:szCs w:val="20"/>
                <w:u w:val="none"/>
                <w:lang w:val="en-GB"/>
              </w:rPr>
              <w:t>1</w:t>
            </w:r>
            <w:r w:rsidRPr="00790C0E">
              <w:rPr>
                <w:rFonts w:cs="Arial"/>
                <w:color w:val="auto"/>
                <w:sz w:val="20"/>
                <w:szCs w:val="20"/>
                <w:u w:val="none"/>
                <w:lang w:val="en-US"/>
              </w:rPr>
              <w:t xml:space="preserve"> year but not over </w:t>
            </w:r>
            <w:r w:rsidRPr="00790C0E">
              <w:rPr>
                <w:rFonts w:cs="Arial"/>
                <w:color w:val="auto"/>
                <w:sz w:val="20"/>
                <w:szCs w:val="20"/>
                <w:u w:val="none"/>
                <w:lang w:val="en-GB"/>
              </w:rPr>
              <w:t>5</w:t>
            </w:r>
            <w:r w:rsidRPr="00790C0E">
              <w:rPr>
                <w:rFonts w:cs="Arial"/>
                <w:color w:val="auto"/>
                <w:sz w:val="20"/>
                <w:szCs w:val="20"/>
                <w:u w:val="none"/>
                <w:lang w:val="en-US"/>
              </w:rPr>
              <w:t xml:space="preserve"> years</w:t>
            </w:r>
          </w:p>
        </w:tc>
        <w:tc>
          <w:tcPr>
            <w:tcW w:w="1034" w:type="pct"/>
            <w:tcBorders>
              <w:bottom w:val="single" w:sz="4" w:space="0" w:color="auto"/>
            </w:tcBorders>
            <w:shd w:val="clear" w:color="auto" w:fill="FAFAFA"/>
          </w:tcPr>
          <w:p w14:paraId="70AADADE" w14:textId="0AC207D6" w:rsidR="00A258C3" w:rsidRPr="00790C0E" w:rsidRDefault="00A258C3" w:rsidP="00A258C3">
            <w:pPr>
              <w:ind w:right="-72"/>
              <w:jc w:val="right"/>
              <w:rPr>
                <w:rFonts w:cs="Arial"/>
                <w:color w:val="auto"/>
                <w:sz w:val="20"/>
                <w:szCs w:val="20"/>
                <w:u w:val="none"/>
                <w:cs/>
                <w:lang w:val="en-GB"/>
              </w:rPr>
            </w:pPr>
            <w:r w:rsidRPr="00790C0E">
              <w:rPr>
                <w:rFonts w:cs="Arial"/>
                <w:color w:val="auto"/>
                <w:sz w:val="20"/>
                <w:szCs w:val="20"/>
                <w:u w:val="none"/>
                <w:cs/>
                <w:lang w:val="en-GB"/>
              </w:rPr>
              <w:t>404,600</w:t>
            </w:r>
          </w:p>
        </w:tc>
        <w:tc>
          <w:tcPr>
            <w:tcW w:w="1034" w:type="pct"/>
            <w:tcBorders>
              <w:bottom w:val="single" w:sz="4" w:space="0" w:color="auto"/>
            </w:tcBorders>
          </w:tcPr>
          <w:p w14:paraId="659B6D55" w14:textId="3D1B3202" w:rsidR="00A258C3" w:rsidRPr="00790C0E" w:rsidRDefault="00A258C3" w:rsidP="00A258C3">
            <w:pPr>
              <w:ind w:right="-72"/>
              <w:jc w:val="right"/>
              <w:rPr>
                <w:rFonts w:cs="Arial"/>
                <w:color w:val="auto"/>
                <w:sz w:val="20"/>
                <w:szCs w:val="20"/>
                <w:u w:val="none"/>
                <w:cs/>
                <w:lang w:val="en-GB"/>
              </w:rPr>
            </w:pPr>
            <w:r w:rsidRPr="00790C0E">
              <w:rPr>
                <w:rFonts w:cs="Arial"/>
                <w:color w:val="auto"/>
                <w:sz w:val="20"/>
                <w:szCs w:val="20"/>
                <w:u w:val="none"/>
                <w:cs/>
                <w:lang w:val="en-GB"/>
              </w:rPr>
              <w:t>212,400</w:t>
            </w:r>
          </w:p>
        </w:tc>
      </w:tr>
      <w:tr w:rsidR="005F45D8" w:rsidRPr="00790C0E" w14:paraId="5101E3B5" w14:textId="77777777" w:rsidTr="00790C0E">
        <w:tc>
          <w:tcPr>
            <w:tcW w:w="2932" w:type="pct"/>
            <w:vAlign w:val="bottom"/>
          </w:tcPr>
          <w:p w14:paraId="1D5B47ED" w14:textId="77777777" w:rsidR="005F45D8" w:rsidRPr="00790C0E" w:rsidRDefault="005F45D8" w:rsidP="008C27AC">
            <w:pPr>
              <w:pStyle w:val="a"/>
              <w:ind w:left="-101" w:right="0"/>
              <w:jc w:val="both"/>
              <w:rPr>
                <w:rFonts w:cs="Arial"/>
                <w:color w:val="auto"/>
                <w:sz w:val="20"/>
                <w:szCs w:val="20"/>
                <w:u w:val="none"/>
                <w:lang w:val="en-US"/>
              </w:rPr>
            </w:pPr>
          </w:p>
        </w:tc>
        <w:tc>
          <w:tcPr>
            <w:tcW w:w="1034" w:type="pct"/>
            <w:tcBorders>
              <w:top w:val="single" w:sz="4" w:space="0" w:color="auto"/>
            </w:tcBorders>
            <w:shd w:val="clear" w:color="auto" w:fill="FAFAFA"/>
            <w:vAlign w:val="bottom"/>
          </w:tcPr>
          <w:p w14:paraId="51E3141B" w14:textId="2BF10738" w:rsidR="005F45D8" w:rsidRPr="00790C0E" w:rsidRDefault="005F45D8" w:rsidP="008C27AC">
            <w:pPr>
              <w:ind w:right="-72"/>
              <w:jc w:val="right"/>
              <w:rPr>
                <w:rFonts w:cs="Arial"/>
                <w:color w:val="auto"/>
                <w:sz w:val="20"/>
                <w:szCs w:val="20"/>
                <w:u w:val="none"/>
                <w:lang w:val="en-GB"/>
              </w:rPr>
            </w:pPr>
          </w:p>
        </w:tc>
        <w:tc>
          <w:tcPr>
            <w:tcW w:w="1034" w:type="pct"/>
            <w:tcBorders>
              <w:top w:val="single" w:sz="4" w:space="0" w:color="auto"/>
            </w:tcBorders>
            <w:vAlign w:val="bottom"/>
          </w:tcPr>
          <w:p w14:paraId="0F8734D1" w14:textId="77777777" w:rsidR="005F45D8" w:rsidRPr="00790C0E" w:rsidRDefault="005F45D8" w:rsidP="008C27AC">
            <w:pPr>
              <w:ind w:right="-72"/>
              <w:jc w:val="right"/>
              <w:rPr>
                <w:rFonts w:cs="Arial"/>
                <w:color w:val="auto"/>
                <w:sz w:val="20"/>
                <w:szCs w:val="20"/>
                <w:u w:val="none"/>
                <w:lang w:val="en-GB"/>
              </w:rPr>
            </w:pPr>
          </w:p>
        </w:tc>
      </w:tr>
      <w:tr w:rsidR="005F45D8" w:rsidRPr="00790C0E" w14:paraId="186C5CBF" w14:textId="77777777" w:rsidTr="00790C0E">
        <w:tc>
          <w:tcPr>
            <w:tcW w:w="2932" w:type="pct"/>
            <w:vAlign w:val="bottom"/>
          </w:tcPr>
          <w:p w14:paraId="50896FEB" w14:textId="77777777" w:rsidR="005F45D8" w:rsidRPr="00790C0E" w:rsidRDefault="005F45D8" w:rsidP="008C27AC">
            <w:pPr>
              <w:ind w:left="-101"/>
              <w:rPr>
                <w:rFonts w:cs="Arial"/>
                <w:color w:val="auto"/>
                <w:sz w:val="20"/>
                <w:szCs w:val="20"/>
                <w:u w:val="none"/>
                <w:lang w:val="en-US"/>
              </w:rPr>
            </w:pPr>
            <w:r w:rsidRPr="00790C0E">
              <w:rPr>
                <w:rFonts w:cs="Arial"/>
                <w:color w:val="auto"/>
                <w:sz w:val="20"/>
                <w:szCs w:val="20"/>
                <w:u w:val="none"/>
                <w:lang w:val="en-US"/>
              </w:rPr>
              <w:t>Total</w:t>
            </w:r>
          </w:p>
        </w:tc>
        <w:tc>
          <w:tcPr>
            <w:tcW w:w="1034" w:type="pct"/>
            <w:tcBorders>
              <w:bottom w:val="single" w:sz="4" w:space="0" w:color="auto"/>
            </w:tcBorders>
            <w:shd w:val="clear" w:color="auto" w:fill="FAFAFA"/>
            <w:vAlign w:val="bottom"/>
          </w:tcPr>
          <w:p w14:paraId="43976A0E" w14:textId="768B33DA" w:rsidR="005F45D8" w:rsidRPr="00790C0E" w:rsidRDefault="00A258C3" w:rsidP="008C27AC">
            <w:pPr>
              <w:ind w:right="-72"/>
              <w:jc w:val="right"/>
              <w:rPr>
                <w:rFonts w:cs="Arial"/>
                <w:color w:val="auto"/>
                <w:sz w:val="20"/>
                <w:szCs w:val="20"/>
                <w:u w:val="none"/>
                <w:lang w:val="en-GB"/>
              </w:rPr>
            </w:pPr>
            <w:r w:rsidRPr="00790C0E">
              <w:rPr>
                <w:rFonts w:cs="Arial"/>
                <w:color w:val="auto"/>
                <w:sz w:val="20"/>
                <w:szCs w:val="20"/>
                <w:u w:val="none"/>
                <w:lang w:val="en-GB"/>
              </w:rPr>
              <w:t>591,200</w:t>
            </w:r>
          </w:p>
        </w:tc>
        <w:tc>
          <w:tcPr>
            <w:tcW w:w="1034" w:type="pct"/>
            <w:tcBorders>
              <w:bottom w:val="single" w:sz="4" w:space="0" w:color="auto"/>
            </w:tcBorders>
            <w:vAlign w:val="bottom"/>
          </w:tcPr>
          <w:p w14:paraId="22CC7334" w14:textId="65414C5F" w:rsidR="005F45D8" w:rsidRPr="00790C0E" w:rsidRDefault="00F86B48" w:rsidP="008C27AC">
            <w:pPr>
              <w:ind w:right="-72"/>
              <w:jc w:val="right"/>
              <w:rPr>
                <w:rFonts w:cs="Arial"/>
                <w:color w:val="auto"/>
                <w:sz w:val="20"/>
                <w:szCs w:val="20"/>
                <w:u w:val="none"/>
                <w:lang w:val="en-GB"/>
              </w:rPr>
            </w:pPr>
            <w:r w:rsidRPr="00790C0E">
              <w:rPr>
                <w:rFonts w:cs="Arial"/>
                <w:color w:val="auto"/>
                <w:sz w:val="20"/>
                <w:szCs w:val="20"/>
                <w:u w:val="none"/>
                <w:lang w:val="en-GB"/>
              </w:rPr>
              <w:t>383,700</w:t>
            </w:r>
          </w:p>
        </w:tc>
      </w:tr>
    </w:tbl>
    <w:p w14:paraId="39C27CAA" w14:textId="77777777" w:rsidR="004D739B" w:rsidRPr="00790C0E" w:rsidRDefault="004D739B" w:rsidP="005C0165">
      <w:pPr>
        <w:pStyle w:val="a"/>
        <w:ind w:right="0"/>
        <w:jc w:val="both"/>
        <w:rPr>
          <w:rFonts w:cs="Arial"/>
          <w:b/>
          <w:bCs/>
          <w:color w:val="auto"/>
          <w:sz w:val="20"/>
          <w:szCs w:val="20"/>
          <w:u w:val="none"/>
          <w:lang w:val="en-GB"/>
        </w:rPr>
      </w:pPr>
    </w:p>
    <w:p w14:paraId="13DAC35F" w14:textId="5930A1F8" w:rsidR="005C0165" w:rsidRPr="00790C0E" w:rsidRDefault="005C0165" w:rsidP="005C0165">
      <w:pPr>
        <w:pStyle w:val="a"/>
        <w:ind w:right="0"/>
        <w:jc w:val="both"/>
        <w:rPr>
          <w:rFonts w:cs="Arial"/>
          <w:b/>
          <w:bCs/>
          <w:color w:val="CF4A02"/>
          <w:sz w:val="20"/>
          <w:szCs w:val="20"/>
          <w:u w:val="none"/>
          <w:cs/>
          <w:lang w:val="en-GB"/>
        </w:rPr>
      </w:pPr>
      <w:r w:rsidRPr="00790C0E">
        <w:rPr>
          <w:rFonts w:cs="Arial"/>
          <w:b/>
          <w:bCs/>
          <w:color w:val="CF4A02"/>
          <w:sz w:val="20"/>
          <w:szCs w:val="20"/>
          <w:u w:val="none"/>
          <w:lang w:val="en-GB"/>
        </w:rPr>
        <w:t>Purchase commitments</w:t>
      </w:r>
    </w:p>
    <w:p w14:paraId="4A85D393" w14:textId="77777777" w:rsidR="005C0165" w:rsidRPr="00790C0E" w:rsidRDefault="005C0165" w:rsidP="005C0165">
      <w:pPr>
        <w:pStyle w:val="a"/>
        <w:ind w:right="0"/>
        <w:jc w:val="both"/>
        <w:rPr>
          <w:rFonts w:cs="Arial"/>
          <w:color w:val="auto"/>
          <w:sz w:val="20"/>
          <w:szCs w:val="20"/>
          <w:u w:val="none"/>
          <w:lang w:val="en-GB"/>
        </w:rPr>
      </w:pPr>
    </w:p>
    <w:p w14:paraId="0E3AEF25" w14:textId="25869BC0" w:rsidR="00581781" w:rsidRPr="00790C0E" w:rsidRDefault="00B94468" w:rsidP="005777D0">
      <w:pPr>
        <w:pStyle w:val="a"/>
        <w:ind w:right="0"/>
        <w:jc w:val="both"/>
        <w:rPr>
          <w:rFonts w:cs="Arial"/>
          <w:color w:val="auto"/>
          <w:sz w:val="20"/>
          <w:szCs w:val="20"/>
          <w:u w:val="none"/>
          <w:lang w:val="en-GB"/>
        </w:rPr>
      </w:pPr>
      <w:r w:rsidRPr="00790C0E">
        <w:rPr>
          <w:rFonts w:cs="Arial"/>
          <w:color w:val="auto"/>
          <w:sz w:val="20"/>
          <w:szCs w:val="20"/>
          <w:u w:val="none"/>
          <w:lang w:val="en-GB"/>
        </w:rPr>
        <w:t xml:space="preserve">As at </w:t>
      </w:r>
      <w:r w:rsidR="00A51B91" w:rsidRPr="00790C0E">
        <w:rPr>
          <w:rFonts w:cs="Arial"/>
          <w:color w:val="auto"/>
          <w:sz w:val="20"/>
          <w:szCs w:val="20"/>
          <w:u w:val="none"/>
          <w:lang w:val="en-GB"/>
        </w:rPr>
        <w:t xml:space="preserve">30 June </w:t>
      </w:r>
      <w:r w:rsidR="00EC377D" w:rsidRPr="00790C0E">
        <w:rPr>
          <w:rFonts w:cs="Arial"/>
          <w:color w:val="auto"/>
          <w:sz w:val="20"/>
          <w:szCs w:val="20"/>
          <w:u w:val="none"/>
          <w:lang w:val="en-GB"/>
        </w:rPr>
        <w:t>2023</w:t>
      </w:r>
      <w:r w:rsidRPr="00790C0E">
        <w:rPr>
          <w:rFonts w:cs="Arial"/>
          <w:color w:val="auto"/>
          <w:sz w:val="20"/>
          <w:szCs w:val="20"/>
          <w:u w:val="none"/>
          <w:lang w:val="en-GB"/>
        </w:rPr>
        <w:t xml:space="preserve">, the Company had </w:t>
      </w:r>
      <w:r w:rsidR="00C85935" w:rsidRPr="00790C0E">
        <w:rPr>
          <w:rFonts w:cs="Arial"/>
          <w:color w:val="auto"/>
          <w:sz w:val="20"/>
          <w:szCs w:val="20"/>
          <w:u w:val="none"/>
          <w:lang w:val="en-GB"/>
        </w:rPr>
        <w:t xml:space="preserve">outstanding </w:t>
      </w:r>
      <w:r w:rsidRPr="00790C0E">
        <w:rPr>
          <w:rFonts w:cs="Arial"/>
          <w:color w:val="auto"/>
          <w:sz w:val="20"/>
          <w:szCs w:val="20"/>
          <w:u w:val="none"/>
          <w:lang w:val="en-GB"/>
        </w:rPr>
        <w:t xml:space="preserve">commitments relating to the purchases of </w:t>
      </w:r>
      <w:r w:rsidRPr="00790C0E">
        <w:rPr>
          <w:rFonts w:cs="Arial"/>
          <w:color w:val="auto"/>
          <w:spacing w:val="-6"/>
          <w:sz w:val="20"/>
          <w:szCs w:val="20"/>
          <w:u w:val="none"/>
          <w:lang w:val="en-GB"/>
        </w:rPr>
        <w:t xml:space="preserve">goods with fixed buying price </w:t>
      </w:r>
      <w:r w:rsidR="00C85935" w:rsidRPr="00790C0E">
        <w:rPr>
          <w:rFonts w:cs="Arial"/>
          <w:color w:val="auto"/>
          <w:spacing w:val="-6"/>
          <w:sz w:val="20"/>
          <w:szCs w:val="20"/>
          <w:u w:val="none"/>
          <w:lang w:val="en-GB"/>
        </w:rPr>
        <w:t xml:space="preserve">of US Dollars </w:t>
      </w:r>
      <w:r w:rsidR="00A258C3" w:rsidRPr="00790C0E">
        <w:rPr>
          <w:rFonts w:cs="Arial"/>
          <w:color w:val="auto"/>
          <w:spacing w:val="-6"/>
          <w:sz w:val="20"/>
          <w:szCs w:val="20"/>
          <w:u w:val="none"/>
          <w:lang w:val="en-GB"/>
        </w:rPr>
        <w:t>19.04</w:t>
      </w:r>
      <w:r w:rsidR="00C85935" w:rsidRPr="00790C0E">
        <w:rPr>
          <w:rFonts w:cs="Arial"/>
          <w:color w:val="auto"/>
          <w:spacing w:val="-6"/>
          <w:sz w:val="20"/>
          <w:szCs w:val="20"/>
          <w:u w:val="none"/>
          <w:lang w:val="en-GB"/>
        </w:rPr>
        <w:t xml:space="preserve"> million</w:t>
      </w:r>
      <w:r w:rsidRPr="00790C0E">
        <w:rPr>
          <w:rFonts w:cs="Arial"/>
          <w:color w:val="auto"/>
          <w:spacing w:val="-6"/>
          <w:sz w:val="20"/>
          <w:szCs w:val="20"/>
          <w:u w:val="none"/>
          <w:lang w:val="en-GB"/>
        </w:rPr>
        <w:t>. (</w:t>
      </w:r>
      <w:r w:rsidR="00640444" w:rsidRPr="00790C0E">
        <w:rPr>
          <w:rFonts w:cs="Arial"/>
          <w:color w:val="auto"/>
          <w:spacing w:val="-6"/>
          <w:sz w:val="20"/>
          <w:szCs w:val="20"/>
          <w:u w:val="none"/>
          <w:lang w:val="en-GB"/>
        </w:rPr>
        <w:t>31</w:t>
      </w:r>
      <w:r w:rsidRPr="00790C0E">
        <w:rPr>
          <w:rFonts w:cs="Arial"/>
          <w:color w:val="auto"/>
          <w:spacing w:val="-6"/>
          <w:sz w:val="20"/>
          <w:szCs w:val="20"/>
          <w:u w:val="none"/>
          <w:lang w:val="en-GB"/>
        </w:rPr>
        <w:t xml:space="preserve"> December </w:t>
      </w:r>
      <w:r w:rsidR="00EC377D" w:rsidRPr="00790C0E">
        <w:rPr>
          <w:rFonts w:cs="Arial"/>
          <w:color w:val="auto"/>
          <w:spacing w:val="-6"/>
          <w:sz w:val="20"/>
          <w:szCs w:val="20"/>
          <w:u w:val="none"/>
          <w:lang w:val="en-GB"/>
        </w:rPr>
        <w:t>2022</w:t>
      </w:r>
      <w:r w:rsidRPr="00790C0E">
        <w:rPr>
          <w:rFonts w:cs="Arial"/>
          <w:color w:val="auto"/>
          <w:spacing w:val="-6"/>
          <w:sz w:val="20"/>
          <w:szCs w:val="20"/>
          <w:u w:val="none"/>
          <w:lang w:val="en-GB"/>
        </w:rPr>
        <w:t>: US Dollars</w:t>
      </w:r>
      <w:r w:rsidRPr="00790C0E">
        <w:rPr>
          <w:rFonts w:cs="Arial"/>
          <w:color w:val="auto"/>
          <w:sz w:val="20"/>
          <w:szCs w:val="20"/>
          <w:u w:val="none"/>
          <w:lang w:val="en-GB"/>
        </w:rPr>
        <w:t xml:space="preserve"> </w:t>
      </w:r>
      <w:r w:rsidR="00A15F0B" w:rsidRPr="00790C0E">
        <w:rPr>
          <w:rFonts w:cs="Arial"/>
          <w:color w:val="auto"/>
          <w:sz w:val="20"/>
          <w:szCs w:val="20"/>
          <w:u w:val="none"/>
          <w:lang w:val="en-GB"/>
        </w:rPr>
        <w:t xml:space="preserve">12.13 </w:t>
      </w:r>
      <w:r w:rsidRPr="00790C0E">
        <w:rPr>
          <w:rFonts w:cs="Arial"/>
          <w:color w:val="auto"/>
          <w:sz w:val="20"/>
          <w:szCs w:val="20"/>
          <w:u w:val="none"/>
          <w:lang w:val="en-GB"/>
        </w:rPr>
        <w:t>million).</w:t>
      </w:r>
    </w:p>
    <w:p w14:paraId="3CF8BE7C" w14:textId="77777777" w:rsidR="00B94468" w:rsidRPr="00790C0E" w:rsidRDefault="00B94468" w:rsidP="005777D0">
      <w:pPr>
        <w:pStyle w:val="a"/>
        <w:ind w:right="0"/>
        <w:jc w:val="both"/>
        <w:rPr>
          <w:rFonts w:cs="Arial"/>
          <w:color w:val="auto"/>
          <w:sz w:val="20"/>
          <w:szCs w:val="20"/>
          <w:u w:val="none"/>
          <w:lang w:val="en-GB"/>
        </w:rPr>
      </w:pPr>
    </w:p>
    <w:p w14:paraId="05F51F1C" w14:textId="1F00711D" w:rsidR="003D5F05" w:rsidRPr="00790C0E" w:rsidRDefault="003D5F05" w:rsidP="005777D0">
      <w:pPr>
        <w:pStyle w:val="a"/>
        <w:jc w:val="both"/>
        <w:rPr>
          <w:rFonts w:cs="Arial"/>
          <w:b/>
          <w:bCs/>
          <w:color w:val="CF4A02"/>
          <w:sz w:val="20"/>
          <w:szCs w:val="20"/>
          <w:u w:val="none"/>
          <w:lang w:val="en-GB"/>
        </w:rPr>
      </w:pPr>
      <w:r w:rsidRPr="00790C0E">
        <w:rPr>
          <w:rFonts w:cs="Arial"/>
          <w:b/>
          <w:bCs/>
          <w:color w:val="CF4A02"/>
          <w:sz w:val="20"/>
          <w:szCs w:val="20"/>
          <w:u w:val="none"/>
          <w:lang w:val="en-GB"/>
        </w:rPr>
        <w:t>Capital commitments</w:t>
      </w:r>
    </w:p>
    <w:p w14:paraId="27B71F49" w14:textId="77777777" w:rsidR="001F6C72" w:rsidRPr="00790C0E" w:rsidRDefault="001F6C72" w:rsidP="005777D0">
      <w:pPr>
        <w:pStyle w:val="a"/>
        <w:jc w:val="both"/>
        <w:rPr>
          <w:rFonts w:cs="Arial"/>
          <w:color w:val="auto"/>
          <w:sz w:val="20"/>
          <w:szCs w:val="20"/>
          <w:u w:val="none"/>
          <w:lang w:val="en-GB"/>
        </w:rPr>
      </w:pPr>
    </w:p>
    <w:p w14:paraId="0A4A250B" w14:textId="3BDC147F" w:rsidR="00E04E37" w:rsidRPr="00790C0E" w:rsidRDefault="00167B86" w:rsidP="005777D0">
      <w:pPr>
        <w:pStyle w:val="a"/>
        <w:ind w:right="0"/>
        <w:jc w:val="both"/>
        <w:rPr>
          <w:rFonts w:cs="Arial"/>
          <w:color w:val="auto"/>
          <w:sz w:val="20"/>
          <w:szCs w:val="20"/>
          <w:u w:val="none"/>
          <w:lang w:val="en-GB"/>
        </w:rPr>
      </w:pPr>
      <w:r w:rsidRPr="00790C0E">
        <w:rPr>
          <w:rFonts w:cs="Arial"/>
          <w:color w:val="auto"/>
          <w:sz w:val="20"/>
          <w:szCs w:val="20"/>
          <w:u w:val="none"/>
          <w:lang w:val="en-GB"/>
        </w:rPr>
        <w:t xml:space="preserve">As at </w:t>
      </w:r>
      <w:r w:rsidR="00A51B91" w:rsidRPr="00790C0E">
        <w:rPr>
          <w:rFonts w:cs="Arial"/>
          <w:color w:val="auto"/>
          <w:sz w:val="20"/>
          <w:szCs w:val="20"/>
          <w:u w:val="none"/>
          <w:lang w:val="en-GB"/>
        </w:rPr>
        <w:t xml:space="preserve">30 June </w:t>
      </w:r>
      <w:r w:rsidR="00EC377D" w:rsidRPr="00790C0E">
        <w:rPr>
          <w:rFonts w:cs="Arial"/>
          <w:color w:val="auto"/>
          <w:sz w:val="20"/>
          <w:szCs w:val="20"/>
          <w:u w:val="none"/>
          <w:lang w:val="en-GB"/>
        </w:rPr>
        <w:t>2023</w:t>
      </w:r>
      <w:r w:rsidRPr="00790C0E">
        <w:rPr>
          <w:rFonts w:cs="Arial"/>
          <w:color w:val="auto"/>
          <w:sz w:val="20"/>
          <w:szCs w:val="20"/>
          <w:u w:val="none"/>
          <w:lang w:val="en-GB"/>
        </w:rPr>
        <w:t xml:space="preserve">, the Company had capital expenditure contracted but not yet recognised of Baht </w:t>
      </w:r>
      <w:r w:rsidR="00A258C3" w:rsidRPr="00790C0E">
        <w:rPr>
          <w:rFonts w:cs="Arial"/>
          <w:color w:val="auto"/>
          <w:sz w:val="20"/>
          <w:szCs w:val="20"/>
          <w:u w:val="none"/>
          <w:lang w:val="en-GB"/>
        </w:rPr>
        <w:t xml:space="preserve">83.64 </w:t>
      </w:r>
      <w:r w:rsidRPr="00790C0E">
        <w:rPr>
          <w:rFonts w:cs="Arial"/>
          <w:color w:val="auto"/>
          <w:sz w:val="20"/>
          <w:szCs w:val="20"/>
          <w:u w:val="none"/>
          <w:lang w:val="en-GB"/>
        </w:rPr>
        <w:t>million</w:t>
      </w:r>
      <w:r w:rsidR="00F86B48" w:rsidRPr="00790C0E">
        <w:rPr>
          <w:rFonts w:cs="Arial"/>
          <w:color w:val="auto"/>
          <w:sz w:val="20"/>
          <w:szCs w:val="20"/>
          <w:u w:val="none"/>
          <w:lang w:val="en-GB"/>
        </w:rPr>
        <w:t xml:space="preserve">, </w:t>
      </w:r>
      <w:r w:rsidRPr="00790C0E">
        <w:rPr>
          <w:rFonts w:cs="Arial"/>
          <w:color w:val="auto"/>
          <w:sz w:val="20"/>
          <w:szCs w:val="20"/>
          <w:u w:val="none"/>
          <w:lang w:val="en-GB"/>
        </w:rPr>
        <w:t xml:space="preserve">US dollars </w:t>
      </w:r>
      <w:r w:rsidR="00A258C3" w:rsidRPr="00790C0E">
        <w:rPr>
          <w:rFonts w:cs="Arial"/>
          <w:color w:val="auto"/>
          <w:sz w:val="20"/>
          <w:szCs w:val="20"/>
          <w:u w:val="none"/>
          <w:lang w:val="en-GB"/>
        </w:rPr>
        <w:t xml:space="preserve">2.31 </w:t>
      </w:r>
      <w:r w:rsidRPr="00790C0E">
        <w:rPr>
          <w:rFonts w:cs="Arial"/>
          <w:color w:val="auto"/>
          <w:sz w:val="20"/>
          <w:szCs w:val="20"/>
          <w:u w:val="none"/>
          <w:lang w:val="en-GB"/>
        </w:rPr>
        <w:t>million</w:t>
      </w:r>
      <w:r w:rsidR="00F86B48" w:rsidRPr="00790C0E">
        <w:rPr>
          <w:rFonts w:cs="Arial"/>
          <w:color w:val="auto"/>
          <w:sz w:val="20"/>
          <w:szCs w:val="20"/>
          <w:u w:val="none"/>
          <w:lang w:val="en-GB"/>
        </w:rPr>
        <w:t xml:space="preserve">, and Yen </w:t>
      </w:r>
      <w:r w:rsidR="00A258C3" w:rsidRPr="00790C0E">
        <w:rPr>
          <w:rFonts w:cs="Arial"/>
          <w:color w:val="auto"/>
          <w:sz w:val="20"/>
          <w:szCs w:val="20"/>
          <w:u w:val="none"/>
          <w:lang w:val="en-GB"/>
        </w:rPr>
        <w:t xml:space="preserve">672.21 </w:t>
      </w:r>
      <w:r w:rsidR="00F86B48" w:rsidRPr="00790C0E">
        <w:rPr>
          <w:rFonts w:cs="Arial"/>
          <w:color w:val="auto"/>
          <w:sz w:val="20"/>
          <w:szCs w:val="20"/>
          <w:u w:val="none"/>
          <w:lang w:val="en-GB"/>
        </w:rPr>
        <w:t>million</w:t>
      </w:r>
      <w:r w:rsidRPr="00790C0E">
        <w:rPr>
          <w:rFonts w:cs="Arial"/>
          <w:color w:val="auto"/>
          <w:sz w:val="20"/>
          <w:szCs w:val="20"/>
          <w:u w:val="none"/>
          <w:lang w:val="en-GB"/>
        </w:rPr>
        <w:t>. (</w:t>
      </w:r>
      <w:r w:rsidR="00640444" w:rsidRPr="00790C0E">
        <w:rPr>
          <w:rFonts w:cs="Arial"/>
          <w:color w:val="auto"/>
          <w:sz w:val="20"/>
          <w:szCs w:val="20"/>
          <w:u w:val="none"/>
          <w:lang w:val="en-GB"/>
        </w:rPr>
        <w:t>31</w:t>
      </w:r>
      <w:r w:rsidRPr="00790C0E">
        <w:rPr>
          <w:rFonts w:cs="Arial"/>
          <w:color w:val="auto"/>
          <w:sz w:val="20"/>
          <w:szCs w:val="20"/>
          <w:u w:val="none"/>
          <w:lang w:val="en-GB"/>
        </w:rPr>
        <w:t xml:space="preserve"> December </w:t>
      </w:r>
      <w:r w:rsidR="00EC377D" w:rsidRPr="00790C0E">
        <w:rPr>
          <w:rFonts w:cs="Arial"/>
          <w:color w:val="auto"/>
          <w:sz w:val="20"/>
          <w:szCs w:val="20"/>
          <w:u w:val="none"/>
          <w:lang w:val="en-GB"/>
        </w:rPr>
        <w:t>2022</w:t>
      </w:r>
      <w:r w:rsidRPr="00790C0E">
        <w:rPr>
          <w:rFonts w:cs="Arial"/>
          <w:color w:val="auto"/>
          <w:sz w:val="20"/>
          <w:szCs w:val="20"/>
          <w:u w:val="none"/>
          <w:lang w:val="en-GB"/>
        </w:rPr>
        <w:t xml:space="preserve">: Baht </w:t>
      </w:r>
      <w:r w:rsidR="00A15F0B" w:rsidRPr="00790C0E">
        <w:rPr>
          <w:rFonts w:cs="Arial"/>
          <w:color w:val="000000"/>
          <w:spacing w:val="-4"/>
          <w:sz w:val="20"/>
          <w:szCs w:val="20"/>
          <w:u w:val="none"/>
          <w:lang w:val="en-GB"/>
        </w:rPr>
        <w:t>6.16 million and US Dollar 0.1</w:t>
      </w:r>
      <w:r w:rsidR="003449CA" w:rsidRPr="00790C0E">
        <w:rPr>
          <w:rFonts w:cs="Arial"/>
          <w:color w:val="000000"/>
          <w:spacing w:val="-4"/>
          <w:sz w:val="20"/>
          <w:szCs w:val="20"/>
          <w:u w:val="none"/>
          <w:lang w:val="en-GB"/>
        </w:rPr>
        <w:t>0</w:t>
      </w:r>
      <w:r w:rsidRPr="00790C0E">
        <w:rPr>
          <w:rFonts w:cs="Arial"/>
          <w:color w:val="auto"/>
          <w:sz w:val="20"/>
          <w:szCs w:val="20"/>
          <w:u w:val="none"/>
          <w:lang w:val="en-GB"/>
        </w:rPr>
        <w:t xml:space="preserve"> million).</w:t>
      </w:r>
    </w:p>
    <w:p w14:paraId="4C8AAF3B" w14:textId="7D5AA218" w:rsidR="00A22297" w:rsidRDefault="00A22297">
      <w:pPr>
        <w:rPr>
          <w:rFonts w:cs="Arial"/>
          <w:color w:val="auto"/>
          <w:sz w:val="20"/>
          <w:szCs w:val="20"/>
          <w:u w:val="none"/>
          <w:lang w:val="en-GB"/>
        </w:rPr>
      </w:pPr>
      <w:r>
        <w:rPr>
          <w:rFonts w:cs="Arial"/>
          <w:color w:val="auto"/>
          <w:sz w:val="20"/>
          <w:szCs w:val="20"/>
          <w:u w:val="none"/>
          <w:lang w:val="en-GB"/>
        </w:rPr>
        <w:br w:type="page"/>
      </w:r>
    </w:p>
    <w:p w14:paraId="19097253" w14:textId="77777777" w:rsidR="0073607F" w:rsidRPr="00790C0E" w:rsidRDefault="0073607F" w:rsidP="005777D0">
      <w:pPr>
        <w:pStyle w:val="a"/>
        <w:ind w:right="0"/>
        <w:jc w:val="both"/>
        <w:rPr>
          <w:rFonts w:cs="Arial"/>
          <w:color w:val="auto"/>
          <w:sz w:val="20"/>
          <w:szCs w:val="20"/>
          <w:u w:val="none"/>
          <w:lang w:val="en-GB"/>
        </w:rPr>
      </w:pPr>
    </w:p>
    <w:p w14:paraId="5E9779A1" w14:textId="77777777" w:rsidR="0073607F" w:rsidRPr="00790C0E" w:rsidRDefault="0073607F" w:rsidP="005777D0">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790C0E" w14:paraId="10AEB341" w14:textId="77777777" w:rsidTr="00B62AA3">
        <w:trPr>
          <w:trHeight w:val="400"/>
        </w:trPr>
        <w:tc>
          <w:tcPr>
            <w:tcW w:w="9029" w:type="dxa"/>
            <w:shd w:val="clear" w:color="auto" w:fill="FFA543"/>
            <w:vAlign w:val="center"/>
          </w:tcPr>
          <w:p w14:paraId="796E1F2B" w14:textId="6577A138" w:rsidR="00C32A44" w:rsidRPr="00790C0E" w:rsidRDefault="00640444" w:rsidP="005777D0">
            <w:pPr>
              <w:pStyle w:val="a"/>
              <w:ind w:left="432" w:right="0" w:hanging="432"/>
              <w:jc w:val="thaiDistribute"/>
              <w:rPr>
                <w:rFonts w:cs="Arial"/>
                <w:b/>
                <w:bCs/>
                <w:color w:val="FFFFFF" w:themeColor="background1"/>
                <w:sz w:val="20"/>
                <w:szCs w:val="20"/>
                <w:u w:val="none"/>
                <w:cs/>
                <w:lang w:val="en-US"/>
              </w:rPr>
            </w:pPr>
            <w:r w:rsidRPr="00790C0E">
              <w:rPr>
                <w:rFonts w:eastAsia="Arial Unicode MS" w:cs="Arial"/>
                <w:b/>
                <w:bCs/>
                <w:color w:val="FFFFFF" w:themeColor="background1"/>
                <w:sz w:val="20"/>
                <w:szCs w:val="20"/>
                <w:u w:val="none"/>
                <w:lang w:val="en-GB"/>
              </w:rPr>
              <w:t>1</w:t>
            </w:r>
            <w:r w:rsidR="00693FEF">
              <w:rPr>
                <w:rFonts w:eastAsia="Arial Unicode MS" w:cs="Arial"/>
                <w:b/>
                <w:bCs/>
                <w:color w:val="FFFFFF" w:themeColor="background1"/>
                <w:sz w:val="20"/>
                <w:szCs w:val="20"/>
                <w:u w:val="none"/>
                <w:lang w:val="en-GB"/>
              </w:rPr>
              <w:t>4</w:t>
            </w:r>
            <w:r w:rsidR="00C32A44" w:rsidRPr="00790C0E">
              <w:rPr>
                <w:rFonts w:eastAsia="Arial Unicode MS" w:cs="Arial"/>
                <w:b/>
                <w:bCs/>
                <w:color w:val="FFFFFF" w:themeColor="background1"/>
                <w:sz w:val="20"/>
                <w:szCs w:val="20"/>
                <w:u w:val="none"/>
                <w:lang w:val="en-GB"/>
              </w:rPr>
              <w:tab/>
            </w:r>
            <w:r w:rsidR="00C32A44" w:rsidRPr="00790C0E">
              <w:rPr>
                <w:rFonts w:cs="Arial"/>
                <w:b/>
                <w:bCs/>
                <w:color w:val="FFFFFF" w:themeColor="background1"/>
                <w:sz w:val="20"/>
                <w:szCs w:val="20"/>
                <w:u w:val="none"/>
                <w:lang w:val="en-GB"/>
              </w:rPr>
              <w:t>Related party transactions</w:t>
            </w:r>
          </w:p>
        </w:tc>
      </w:tr>
    </w:tbl>
    <w:p w14:paraId="191F7731" w14:textId="77777777" w:rsidR="00270EDE" w:rsidRPr="00790C0E" w:rsidRDefault="00270EDE" w:rsidP="005777D0">
      <w:pPr>
        <w:pStyle w:val="a"/>
        <w:ind w:right="0"/>
        <w:jc w:val="both"/>
        <w:rPr>
          <w:rFonts w:cs="Arial"/>
          <w:color w:val="auto"/>
          <w:sz w:val="20"/>
          <w:szCs w:val="20"/>
          <w:u w:val="none"/>
          <w:lang w:val="en-GB"/>
        </w:rPr>
      </w:pPr>
    </w:p>
    <w:p w14:paraId="672C5D94" w14:textId="77777777" w:rsidR="00EE527B" w:rsidRPr="00790C0E" w:rsidRDefault="00EE527B" w:rsidP="005777D0">
      <w:pPr>
        <w:pStyle w:val="a"/>
        <w:ind w:right="0"/>
        <w:jc w:val="both"/>
        <w:rPr>
          <w:rFonts w:cs="Arial"/>
          <w:color w:val="auto"/>
          <w:sz w:val="20"/>
          <w:szCs w:val="20"/>
          <w:u w:val="none"/>
          <w:lang w:val="en-US"/>
        </w:rPr>
      </w:pPr>
      <w:r w:rsidRPr="00790C0E">
        <w:rPr>
          <w:rFonts w:cs="Arial"/>
          <w:color w:val="auto"/>
          <w:sz w:val="20"/>
          <w:szCs w:val="20"/>
          <w:u w:val="none"/>
          <w:lang w:val="en-US"/>
        </w:rPr>
        <w:t>Major shareholders of the Company are members of Tarasarnsombat family.</w:t>
      </w:r>
    </w:p>
    <w:p w14:paraId="2C0EDB3F" w14:textId="77777777" w:rsidR="00EE527B" w:rsidRPr="00790C0E" w:rsidRDefault="00EE527B" w:rsidP="005777D0">
      <w:pPr>
        <w:pStyle w:val="a"/>
        <w:ind w:right="0"/>
        <w:jc w:val="both"/>
        <w:rPr>
          <w:rFonts w:cs="Arial"/>
          <w:color w:val="auto"/>
          <w:spacing w:val="-4"/>
          <w:sz w:val="20"/>
          <w:szCs w:val="20"/>
          <w:u w:val="none"/>
          <w:lang w:val="en-GB"/>
        </w:rPr>
      </w:pPr>
    </w:p>
    <w:p w14:paraId="50FDC99E" w14:textId="1C9C7DD6" w:rsidR="00EE527B" w:rsidRPr="00790C0E" w:rsidRDefault="00EE527B" w:rsidP="005777D0">
      <w:pPr>
        <w:pStyle w:val="a"/>
        <w:ind w:right="0"/>
        <w:jc w:val="both"/>
        <w:rPr>
          <w:rFonts w:cs="Arial"/>
          <w:color w:val="auto"/>
          <w:spacing w:val="-2"/>
          <w:sz w:val="20"/>
          <w:szCs w:val="20"/>
          <w:u w:val="none"/>
          <w:lang w:val="en-GB"/>
        </w:rPr>
      </w:pPr>
      <w:r w:rsidRPr="00790C0E">
        <w:rPr>
          <w:rFonts w:cs="Arial"/>
          <w:color w:val="auto"/>
          <w:spacing w:val="-2"/>
          <w:sz w:val="20"/>
          <w:szCs w:val="20"/>
          <w:u w:val="none"/>
          <w:lang w:val="en-GB"/>
        </w:rPr>
        <w:t>The transactions with a related compa</w:t>
      </w:r>
      <w:r w:rsidR="00080831" w:rsidRPr="00790C0E">
        <w:rPr>
          <w:rFonts w:cs="Arial"/>
          <w:color w:val="auto"/>
          <w:spacing w:val="-2"/>
          <w:sz w:val="20"/>
          <w:szCs w:val="20"/>
          <w:u w:val="none"/>
          <w:lang w:val="en-GB"/>
        </w:rPr>
        <w:t xml:space="preserve">ny, </w:t>
      </w:r>
      <w:r w:rsidR="00E0166D" w:rsidRPr="00790C0E">
        <w:rPr>
          <w:rFonts w:cs="Arial"/>
          <w:color w:val="auto"/>
          <w:spacing w:val="-2"/>
          <w:sz w:val="20"/>
          <w:szCs w:val="20"/>
          <w:u w:val="none"/>
          <w:lang w:val="en-GB"/>
        </w:rPr>
        <w:t>Connex Business Online Co., Ltd., arose from</w:t>
      </w:r>
      <w:r w:rsidR="00347473" w:rsidRPr="00790C0E">
        <w:rPr>
          <w:rFonts w:cs="Arial"/>
          <w:color w:val="auto"/>
          <w:spacing w:val="-2"/>
          <w:sz w:val="20"/>
          <w:szCs w:val="20"/>
          <w:u w:val="none"/>
          <w:lang w:val="en-GB"/>
        </w:rPr>
        <w:t xml:space="preserve"> purchasing of software programme and</w:t>
      </w:r>
      <w:r w:rsidR="00E0166D" w:rsidRPr="00790C0E">
        <w:rPr>
          <w:rFonts w:cs="Arial"/>
          <w:color w:val="auto"/>
          <w:spacing w:val="-2"/>
          <w:sz w:val="20"/>
          <w:szCs w:val="20"/>
          <w:u w:val="none"/>
          <w:lang w:val="en-GB"/>
        </w:rPr>
        <w:t xml:space="preserve"> using computer system service. </w:t>
      </w:r>
      <w:r w:rsidRPr="00790C0E">
        <w:rPr>
          <w:rFonts w:cs="Arial"/>
          <w:color w:val="auto"/>
          <w:spacing w:val="-2"/>
          <w:sz w:val="20"/>
          <w:szCs w:val="20"/>
          <w:u w:val="none"/>
          <w:lang w:val="en-GB"/>
        </w:rPr>
        <w:t xml:space="preserve">Certain shareholders of the Company have significant holding in the shares of </w:t>
      </w:r>
      <w:r w:rsidR="00E0166D" w:rsidRPr="00790C0E">
        <w:rPr>
          <w:rFonts w:cs="Arial"/>
          <w:color w:val="auto"/>
          <w:spacing w:val="-2"/>
          <w:sz w:val="20"/>
          <w:szCs w:val="20"/>
          <w:u w:val="none"/>
          <w:lang w:val="en-GB"/>
        </w:rPr>
        <w:t>Connex Business Online Co., Ltd</w:t>
      </w:r>
      <w:r w:rsidRPr="00790C0E">
        <w:rPr>
          <w:rFonts w:cs="Arial"/>
          <w:color w:val="auto"/>
          <w:spacing w:val="-2"/>
          <w:sz w:val="20"/>
          <w:szCs w:val="20"/>
          <w:u w:val="none"/>
          <w:lang w:val="en-GB"/>
        </w:rPr>
        <w:t>.</w:t>
      </w:r>
    </w:p>
    <w:p w14:paraId="332C820C" w14:textId="77777777" w:rsidR="00EE527B" w:rsidRPr="00790C0E" w:rsidRDefault="00EE527B" w:rsidP="005777D0">
      <w:pPr>
        <w:pStyle w:val="a"/>
        <w:ind w:right="0"/>
        <w:jc w:val="both"/>
        <w:rPr>
          <w:rFonts w:cs="Arial"/>
          <w:color w:val="auto"/>
          <w:sz w:val="20"/>
          <w:szCs w:val="20"/>
          <w:u w:val="none"/>
          <w:lang w:val="en-GB"/>
        </w:rPr>
      </w:pPr>
    </w:p>
    <w:p w14:paraId="2CE13EA8" w14:textId="04420BB5" w:rsidR="00426025" w:rsidRPr="00790C0E" w:rsidRDefault="00426025" w:rsidP="005777D0">
      <w:pPr>
        <w:pStyle w:val="a"/>
        <w:ind w:right="0"/>
        <w:jc w:val="both"/>
        <w:rPr>
          <w:rFonts w:cs="Arial"/>
          <w:color w:val="auto"/>
          <w:spacing w:val="-4"/>
          <w:sz w:val="20"/>
          <w:szCs w:val="20"/>
          <w:u w:val="none"/>
          <w:lang w:val="en-GB"/>
        </w:rPr>
      </w:pPr>
      <w:r w:rsidRPr="00790C0E">
        <w:rPr>
          <w:rFonts w:cs="Arial"/>
          <w:color w:val="auto"/>
          <w:sz w:val="20"/>
          <w:szCs w:val="20"/>
          <w:u w:val="none"/>
          <w:lang w:val="en-GB"/>
        </w:rPr>
        <w:t xml:space="preserve">The Company has entered into operating lease agreements of a land and building on Rama III road </w:t>
      </w:r>
      <w:r w:rsidRPr="00671AF4">
        <w:rPr>
          <w:rFonts w:cs="Arial"/>
          <w:color w:val="auto"/>
          <w:spacing w:val="-2"/>
          <w:sz w:val="20"/>
          <w:szCs w:val="20"/>
          <w:u w:val="none"/>
          <w:lang w:val="en-GB"/>
        </w:rPr>
        <w:t>with Combine Asset Co., Ltd. Certain shareholders of the Company have significant holding in the shares</w:t>
      </w:r>
      <w:r w:rsidRPr="00790C0E">
        <w:rPr>
          <w:rFonts w:cs="Arial"/>
          <w:color w:val="auto"/>
          <w:sz w:val="20"/>
          <w:szCs w:val="20"/>
          <w:u w:val="none"/>
          <w:lang w:val="en-GB"/>
        </w:rPr>
        <w:t xml:space="preserve"> of Combine Asset Co., Ltd. The lease agreements are for a period of </w:t>
      </w:r>
      <w:r w:rsidR="00640444" w:rsidRPr="00790C0E">
        <w:rPr>
          <w:rFonts w:cs="Arial"/>
          <w:color w:val="auto"/>
          <w:sz w:val="20"/>
          <w:szCs w:val="20"/>
          <w:u w:val="none"/>
          <w:lang w:val="en-GB"/>
        </w:rPr>
        <w:t>3</w:t>
      </w:r>
      <w:r w:rsidRPr="00790C0E">
        <w:rPr>
          <w:rFonts w:cs="Arial"/>
          <w:color w:val="auto"/>
          <w:sz w:val="20"/>
          <w:szCs w:val="20"/>
          <w:u w:val="none"/>
          <w:lang w:val="en-GB"/>
        </w:rPr>
        <w:t xml:space="preserve"> years. The first </w:t>
      </w:r>
      <w:r w:rsidRPr="00790C0E">
        <w:rPr>
          <w:rFonts w:cs="Arial"/>
          <w:color w:val="auto"/>
          <w:spacing w:val="-4"/>
          <w:sz w:val="20"/>
          <w:szCs w:val="20"/>
          <w:u w:val="none"/>
          <w:lang w:val="en-GB"/>
        </w:rPr>
        <w:t xml:space="preserve">agreement is from April </w:t>
      </w:r>
      <w:r w:rsidR="00EC377D" w:rsidRPr="00790C0E">
        <w:rPr>
          <w:rFonts w:cs="Arial"/>
          <w:color w:val="auto"/>
          <w:spacing w:val="-4"/>
          <w:sz w:val="20"/>
          <w:szCs w:val="20"/>
          <w:u w:val="none"/>
          <w:lang w:val="en-GB"/>
        </w:rPr>
        <w:t>2022</w:t>
      </w:r>
      <w:r w:rsidRPr="00790C0E">
        <w:rPr>
          <w:rFonts w:cs="Arial"/>
          <w:color w:val="auto"/>
          <w:spacing w:val="-4"/>
          <w:sz w:val="20"/>
          <w:szCs w:val="20"/>
          <w:u w:val="none"/>
          <w:lang w:val="en-GB"/>
        </w:rPr>
        <w:t xml:space="preserve"> to March </w:t>
      </w:r>
      <w:r w:rsidR="00640444" w:rsidRPr="00790C0E">
        <w:rPr>
          <w:rFonts w:cs="Arial"/>
          <w:color w:val="auto"/>
          <w:spacing w:val="-4"/>
          <w:sz w:val="20"/>
          <w:szCs w:val="20"/>
          <w:u w:val="none"/>
          <w:lang w:val="en-GB"/>
        </w:rPr>
        <w:t>2025</w:t>
      </w:r>
      <w:r w:rsidRPr="00790C0E">
        <w:rPr>
          <w:rFonts w:cs="Arial"/>
          <w:color w:val="auto"/>
          <w:spacing w:val="-4"/>
          <w:sz w:val="20"/>
          <w:szCs w:val="20"/>
          <w:u w:val="none"/>
          <w:lang w:val="en-GB"/>
        </w:rPr>
        <w:t xml:space="preserve">, at an agreed price of Baht </w:t>
      </w:r>
      <w:r w:rsidR="00640444" w:rsidRPr="00790C0E">
        <w:rPr>
          <w:rFonts w:cs="Arial"/>
          <w:color w:val="auto"/>
          <w:spacing w:val="-4"/>
          <w:sz w:val="20"/>
          <w:szCs w:val="20"/>
          <w:u w:val="none"/>
          <w:lang w:val="en-GB"/>
        </w:rPr>
        <w:t>2</w:t>
      </w:r>
      <w:r w:rsidRPr="00790C0E">
        <w:rPr>
          <w:rFonts w:cs="Arial"/>
          <w:color w:val="auto"/>
          <w:spacing w:val="-4"/>
          <w:sz w:val="20"/>
          <w:szCs w:val="20"/>
          <w:u w:val="none"/>
          <w:lang w:val="en-GB"/>
        </w:rPr>
        <w:t>.</w:t>
      </w:r>
      <w:r w:rsidR="00640444" w:rsidRPr="00790C0E">
        <w:rPr>
          <w:rFonts w:cs="Arial"/>
          <w:color w:val="auto"/>
          <w:spacing w:val="-4"/>
          <w:sz w:val="20"/>
          <w:szCs w:val="20"/>
          <w:u w:val="none"/>
          <w:lang w:val="en-GB"/>
        </w:rPr>
        <w:t>40</w:t>
      </w:r>
      <w:r w:rsidRPr="00790C0E">
        <w:rPr>
          <w:rFonts w:cs="Arial"/>
          <w:color w:val="auto"/>
          <w:spacing w:val="-4"/>
          <w:sz w:val="20"/>
          <w:szCs w:val="20"/>
          <w:u w:val="none"/>
          <w:lang w:val="en-GB"/>
        </w:rPr>
        <w:t xml:space="preserve"> million per year. The second agreement is from October </w:t>
      </w:r>
      <w:r w:rsidR="00640444" w:rsidRPr="00790C0E">
        <w:rPr>
          <w:rFonts w:cs="Arial"/>
          <w:color w:val="auto"/>
          <w:spacing w:val="-4"/>
          <w:sz w:val="20"/>
          <w:szCs w:val="20"/>
          <w:u w:val="none"/>
          <w:lang w:val="en-GB"/>
        </w:rPr>
        <w:t>2020</w:t>
      </w:r>
      <w:r w:rsidRPr="00790C0E">
        <w:rPr>
          <w:rFonts w:cs="Arial"/>
          <w:color w:val="auto"/>
          <w:spacing w:val="-4"/>
          <w:sz w:val="20"/>
          <w:szCs w:val="20"/>
          <w:u w:val="none"/>
          <w:lang w:val="en-GB"/>
        </w:rPr>
        <w:t xml:space="preserve"> to October </w:t>
      </w:r>
      <w:r w:rsidR="00640444" w:rsidRPr="00790C0E">
        <w:rPr>
          <w:rFonts w:cs="Arial"/>
          <w:color w:val="auto"/>
          <w:spacing w:val="-4"/>
          <w:sz w:val="20"/>
          <w:szCs w:val="20"/>
          <w:u w:val="none"/>
          <w:lang w:val="en-GB"/>
        </w:rPr>
        <w:t>202</w:t>
      </w:r>
      <w:r w:rsidR="003449CA" w:rsidRPr="00790C0E">
        <w:rPr>
          <w:rFonts w:cs="Arial"/>
          <w:color w:val="auto"/>
          <w:spacing w:val="-4"/>
          <w:sz w:val="20"/>
          <w:szCs w:val="20"/>
          <w:u w:val="none"/>
          <w:lang w:val="en-GB"/>
        </w:rPr>
        <w:t>3</w:t>
      </w:r>
      <w:r w:rsidRPr="00790C0E">
        <w:rPr>
          <w:rFonts w:cs="Arial"/>
          <w:color w:val="auto"/>
          <w:spacing w:val="-4"/>
          <w:sz w:val="20"/>
          <w:szCs w:val="20"/>
          <w:u w:val="none"/>
          <w:lang w:val="en-GB"/>
        </w:rPr>
        <w:t xml:space="preserve">, at an agreed price of Baht </w:t>
      </w:r>
      <w:r w:rsidR="00640444" w:rsidRPr="00790C0E">
        <w:rPr>
          <w:rFonts w:cs="Arial"/>
          <w:color w:val="auto"/>
          <w:spacing w:val="-4"/>
          <w:sz w:val="20"/>
          <w:szCs w:val="20"/>
          <w:u w:val="none"/>
          <w:lang w:val="en-GB"/>
        </w:rPr>
        <w:t>3</w:t>
      </w:r>
      <w:r w:rsidRPr="00790C0E">
        <w:rPr>
          <w:rFonts w:cs="Arial"/>
          <w:color w:val="auto"/>
          <w:spacing w:val="-4"/>
          <w:sz w:val="20"/>
          <w:szCs w:val="20"/>
          <w:u w:val="none"/>
          <w:lang w:val="en-GB"/>
        </w:rPr>
        <w:t>.</w:t>
      </w:r>
      <w:r w:rsidR="00640444" w:rsidRPr="00790C0E">
        <w:rPr>
          <w:rFonts w:cs="Arial"/>
          <w:color w:val="auto"/>
          <w:spacing w:val="-4"/>
          <w:sz w:val="20"/>
          <w:szCs w:val="20"/>
          <w:u w:val="none"/>
          <w:lang w:val="en-GB"/>
        </w:rPr>
        <w:t>6</w:t>
      </w:r>
      <w:r w:rsidR="003449CA" w:rsidRPr="00790C0E">
        <w:rPr>
          <w:rFonts w:cs="Arial"/>
          <w:color w:val="auto"/>
          <w:spacing w:val="-4"/>
          <w:sz w:val="20"/>
          <w:szCs w:val="20"/>
          <w:u w:val="none"/>
          <w:lang w:val="en-GB"/>
        </w:rPr>
        <w:t>0</w:t>
      </w:r>
      <w:r w:rsidRPr="00790C0E">
        <w:rPr>
          <w:rFonts w:cs="Arial"/>
          <w:color w:val="auto"/>
          <w:spacing w:val="-4"/>
          <w:sz w:val="20"/>
          <w:szCs w:val="20"/>
          <w:u w:val="none"/>
          <w:lang w:val="en-GB"/>
        </w:rPr>
        <w:t xml:space="preserve"> million per year.</w:t>
      </w:r>
    </w:p>
    <w:p w14:paraId="6A19A8E1" w14:textId="77777777" w:rsidR="000B41B6" w:rsidRPr="00A51B91" w:rsidRDefault="000B41B6" w:rsidP="00426025">
      <w:pPr>
        <w:rPr>
          <w:rFonts w:cs="Arial"/>
          <w:color w:val="auto"/>
          <w:sz w:val="20"/>
          <w:szCs w:val="20"/>
          <w:u w:val="none"/>
          <w:lang w:val="en-GB"/>
        </w:rPr>
      </w:pPr>
    </w:p>
    <w:p w14:paraId="4CB90A33" w14:textId="4324D1EE" w:rsidR="00584466" w:rsidRPr="00A51B91" w:rsidRDefault="00584466" w:rsidP="005777D0">
      <w:pPr>
        <w:pStyle w:val="a"/>
        <w:ind w:right="0"/>
        <w:jc w:val="both"/>
        <w:rPr>
          <w:rFonts w:cs="Arial"/>
          <w:color w:val="auto"/>
          <w:sz w:val="20"/>
          <w:szCs w:val="20"/>
          <w:u w:val="none"/>
          <w:lang w:val="en-GB"/>
        </w:rPr>
      </w:pPr>
      <w:r w:rsidRPr="00A51B91">
        <w:rPr>
          <w:rFonts w:cs="Arial"/>
          <w:color w:val="auto"/>
          <w:sz w:val="20"/>
          <w:szCs w:val="20"/>
          <w:u w:val="none"/>
          <w:lang w:val="en-GB"/>
        </w:rPr>
        <w:t>A summary of significant transactions with related parties is as follows:</w:t>
      </w:r>
    </w:p>
    <w:p w14:paraId="4F0AA3DE" w14:textId="77777777" w:rsidR="00C94B5D" w:rsidRPr="00A51B91" w:rsidRDefault="00C94B5D" w:rsidP="005777D0">
      <w:pPr>
        <w:pStyle w:val="a"/>
        <w:ind w:right="0"/>
        <w:jc w:val="both"/>
        <w:rPr>
          <w:rFonts w:cs="Arial"/>
          <w:color w:val="auto"/>
          <w:sz w:val="20"/>
          <w:szCs w:val="20"/>
          <w:u w:val="none"/>
          <w:lang w:val="en-GB"/>
        </w:rPr>
      </w:pPr>
    </w:p>
    <w:p w14:paraId="663D5A48" w14:textId="77777777" w:rsidR="00EE527B" w:rsidRPr="00A51B91" w:rsidRDefault="00EE527B" w:rsidP="00AA502A">
      <w:pPr>
        <w:pStyle w:val="a"/>
        <w:numPr>
          <w:ilvl w:val="0"/>
          <w:numId w:val="11"/>
        </w:numPr>
        <w:tabs>
          <w:tab w:val="clear" w:pos="1080"/>
        </w:tabs>
        <w:ind w:left="540" w:right="0"/>
        <w:jc w:val="both"/>
        <w:rPr>
          <w:rFonts w:cs="Arial"/>
          <w:b/>
          <w:bCs/>
          <w:color w:val="CF4A02"/>
          <w:sz w:val="20"/>
          <w:szCs w:val="20"/>
          <w:u w:val="none"/>
          <w:lang w:val="en-GB"/>
        </w:rPr>
      </w:pPr>
      <w:r w:rsidRPr="00A51B91">
        <w:rPr>
          <w:rFonts w:cs="Arial"/>
          <w:b/>
          <w:bCs/>
          <w:color w:val="CF4A02"/>
          <w:sz w:val="20"/>
          <w:szCs w:val="20"/>
          <w:u w:val="none"/>
          <w:lang w:val="en-GB"/>
        </w:rPr>
        <w:t>Purchases and operating expenses</w:t>
      </w:r>
    </w:p>
    <w:p w14:paraId="11A3E66C" w14:textId="7217B36E" w:rsidR="00E95100" w:rsidRPr="00A51B91" w:rsidRDefault="00E95100" w:rsidP="00650B9C">
      <w:pPr>
        <w:pStyle w:val="a"/>
        <w:ind w:right="0"/>
        <w:jc w:val="both"/>
        <w:rPr>
          <w:rFonts w:cs="Arial"/>
          <w:color w:val="auto"/>
          <w:sz w:val="20"/>
          <w:szCs w:val="20"/>
          <w:u w:val="none"/>
          <w:lang w:val="en-GB"/>
        </w:rPr>
      </w:pPr>
    </w:p>
    <w:tbl>
      <w:tblPr>
        <w:tblW w:w="5000" w:type="pct"/>
        <w:tblLook w:val="04A0" w:firstRow="1" w:lastRow="0" w:firstColumn="1" w:lastColumn="0" w:noHBand="0" w:noVBand="1"/>
      </w:tblPr>
      <w:tblGrid>
        <w:gridCol w:w="5295"/>
        <w:gridCol w:w="1867"/>
        <w:gridCol w:w="1867"/>
      </w:tblGrid>
      <w:tr w:rsidR="001D12FA" w:rsidRPr="00A51B91" w14:paraId="2967CC6F" w14:textId="77777777" w:rsidTr="00C6568D">
        <w:tc>
          <w:tcPr>
            <w:tcW w:w="2932" w:type="pct"/>
            <w:vAlign w:val="bottom"/>
          </w:tcPr>
          <w:p w14:paraId="5325E235" w14:textId="5C4008BB" w:rsidR="001D12FA" w:rsidRPr="00A51B91" w:rsidRDefault="00A51B91" w:rsidP="008C27AC">
            <w:pPr>
              <w:ind w:left="427" w:right="-279"/>
              <w:rPr>
                <w:rFonts w:cs="Arial"/>
                <w:b/>
                <w:bCs/>
                <w:color w:val="000000" w:themeColor="text1"/>
                <w:spacing w:val="-6"/>
                <w:sz w:val="20"/>
                <w:szCs w:val="20"/>
                <w:u w:val="none"/>
                <w:lang w:val="en-GB"/>
              </w:rPr>
            </w:pPr>
            <w:r w:rsidRPr="00A51B91">
              <w:rPr>
                <w:rFonts w:cs="Arial"/>
                <w:b/>
                <w:bCs/>
                <w:color w:val="auto"/>
                <w:spacing w:val="-6"/>
                <w:sz w:val="20"/>
                <w:szCs w:val="20"/>
                <w:u w:val="none"/>
                <w:lang w:val="en-GB"/>
              </w:rPr>
              <w:t>For the three-month periods ended 30 June</w:t>
            </w:r>
          </w:p>
        </w:tc>
        <w:tc>
          <w:tcPr>
            <w:tcW w:w="1034" w:type="pct"/>
            <w:tcBorders>
              <w:top w:val="single" w:sz="4" w:space="0" w:color="auto"/>
            </w:tcBorders>
            <w:vAlign w:val="bottom"/>
          </w:tcPr>
          <w:p w14:paraId="1D7CFB78" w14:textId="7E69E932" w:rsidR="001D12FA" w:rsidRPr="00A51B91" w:rsidRDefault="001D12FA" w:rsidP="008C27AC">
            <w:pPr>
              <w:ind w:right="-72"/>
              <w:jc w:val="right"/>
              <w:rPr>
                <w:rFonts w:cs="Arial"/>
                <w:b/>
                <w:bCs/>
                <w:color w:val="auto"/>
                <w:sz w:val="20"/>
                <w:szCs w:val="20"/>
                <w:u w:val="none"/>
                <w:lang w:val="en-GB"/>
              </w:rPr>
            </w:pPr>
            <w:r w:rsidRPr="00A51B91">
              <w:rPr>
                <w:rFonts w:cs="Arial"/>
                <w:b/>
                <w:bCs/>
                <w:color w:val="000000" w:themeColor="text1"/>
                <w:sz w:val="20"/>
                <w:szCs w:val="20"/>
                <w:u w:val="none"/>
                <w:lang w:val="en-GB"/>
              </w:rPr>
              <w:t xml:space="preserve">Consolidated and </w:t>
            </w:r>
            <w:r w:rsidR="007C271A">
              <w:rPr>
                <w:rFonts w:cs="Arial"/>
                <w:b/>
                <w:bCs/>
                <w:color w:val="000000" w:themeColor="text1"/>
                <w:sz w:val="20"/>
                <w:szCs w:val="20"/>
                <w:u w:val="none"/>
                <w:lang w:val="en-GB"/>
              </w:rPr>
              <w:t>s</w:t>
            </w:r>
            <w:r w:rsidRPr="00A51B91">
              <w:rPr>
                <w:rFonts w:cs="Arial"/>
                <w:b/>
                <w:bCs/>
                <w:color w:val="000000" w:themeColor="text1"/>
                <w:sz w:val="20"/>
                <w:szCs w:val="20"/>
                <w:u w:val="none"/>
                <w:lang w:val="en-GB"/>
              </w:rPr>
              <w:t>eparate financial information</w:t>
            </w:r>
          </w:p>
        </w:tc>
        <w:tc>
          <w:tcPr>
            <w:tcW w:w="1034" w:type="pct"/>
            <w:tcBorders>
              <w:top w:val="single" w:sz="4" w:space="0" w:color="auto"/>
            </w:tcBorders>
            <w:vAlign w:val="bottom"/>
          </w:tcPr>
          <w:p w14:paraId="66641ADF" w14:textId="03B57B0F" w:rsidR="001D12FA" w:rsidRPr="00A51B91" w:rsidRDefault="001D12FA" w:rsidP="008C27AC">
            <w:pPr>
              <w:ind w:right="-72"/>
              <w:jc w:val="right"/>
              <w:rPr>
                <w:rFonts w:cs="Arial"/>
                <w:b/>
                <w:bCs/>
                <w:color w:val="auto"/>
                <w:sz w:val="20"/>
                <w:szCs w:val="20"/>
                <w:u w:val="none"/>
                <w:lang w:val="en-GB"/>
              </w:rPr>
            </w:pPr>
            <w:r w:rsidRPr="00A51B91">
              <w:rPr>
                <w:rFonts w:cs="Arial"/>
                <w:b/>
                <w:bCs/>
                <w:color w:val="000000" w:themeColor="text1"/>
                <w:sz w:val="20"/>
                <w:szCs w:val="20"/>
                <w:u w:val="none"/>
                <w:lang w:val="en-GB"/>
              </w:rPr>
              <w:t>Separate financial information</w:t>
            </w:r>
          </w:p>
        </w:tc>
      </w:tr>
      <w:tr w:rsidR="006523A7" w:rsidRPr="00A51B91" w14:paraId="43DBDB94" w14:textId="77777777" w:rsidTr="006523A7">
        <w:tc>
          <w:tcPr>
            <w:tcW w:w="2932" w:type="pct"/>
            <w:vAlign w:val="bottom"/>
          </w:tcPr>
          <w:p w14:paraId="2942D0A0" w14:textId="77777777" w:rsidR="006523A7" w:rsidRPr="00A51B91" w:rsidRDefault="006523A7" w:rsidP="006523A7">
            <w:pPr>
              <w:ind w:left="427" w:right="-279"/>
              <w:rPr>
                <w:rFonts w:cs="Arial"/>
                <w:b/>
                <w:bCs/>
                <w:color w:val="auto"/>
                <w:spacing w:val="-6"/>
                <w:sz w:val="20"/>
                <w:szCs w:val="20"/>
                <w:u w:val="none"/>
                <w:lang w:val="en-US"/>
              </w:rPr>
            </w:pPr>
          </w:p>
        </w:tc>
        <w:tc>
          <w:tcPr>
            <w:tcW w:w="1034" w:type="pct"/>
            <w:tcBorders>
              <w:top w:val="single" w:sz="4" w:space="0" w:color="auto"/>
            </w:tcBorders>
            <w:vAlign w:val="bottom"/>
          </w:tcPr>
          <w:p w14:paraId="034A4C24" w14:textId="14DC2A16" w:rsidR="006523A7" w:rsidRPr="00A51B91" w:rsidRDefault="006523A7" w:rsidP="006523A7">
            <w:pPr>
              <w:ind w:right="-72"/>
              <w:jc w:val="right"/>
              <w:rPr>
                <w:rFonts w:cs="Arial"/>
                <w:b/>
                <w:bCs/>
                <w:color w:val="auto"/>
                <w:sz w:val="20"/>
                <w:szCs w:val="20"/>
                <w:u w:val="none"/>
                <w:lang w:val="en-GB"/>
              </w:rPr>
            </w:pPr>
            <w:r w:rsidRPr="00A51B91">
              <w:rPr>
                <w:rFonts w:cs="Arial"/>
                <w:b/>
                <w:bCs/>
                <w:color w:val="auto"/>
                <w:sz w:val="20"/>
                <w:szCs w:val="20"/>
                <w:u w:val="none"/>
                <w:lang w:val="en-US"/>
              </w:rPr>
              <w:t>(Unaudited)</w:t>
            </w:r>
          </w:p>
        </w:tc>
        <w:tc>
          <w:tcPr>
            <w:tcW w:w="1034" w:type="pct"/>
            <w:tcBorders>
              <w:top w:val="single" w:sz="4" w:space="0" w:color="auto"/>
            </w:tcBorders>
            <w:vAlign w:val="bottom"/>
          </w:tcPr>
          <w:p w14:paraId="5457B587" w14:textId="5D474703" w:rsidR="006523A7" w:rsidRPr="00A51B91" w:rsidRDefault="006523A7" w:rsidP="006523A7">
            <w:pPr>
              <w:ind w:right="-72"/>
              <w:jc w:val="right"/>
              <w:rPr>
                <w:rFonts w:cs="Arial"/>
                <w:b/>
                <w:bCs/>
                <w:color w:val="auto"/>
                <w:sz w:val="20"/>
                <w:szCs w:val="20"/>
                <w:u w:val="none"/>
                <w:lang w:val="en-GB"/>
              </w:rPr>
            </w:pPr>
            <w:r w:rsidRPr="00A51B91">
              <w:rPr>
                <w:rFonts w:cs="Arial"/>
                <w:b/>
                <w:bCs/>
                <w:color w:val="auto"/>
                <w:sz w:val="20"/>
                <w:szCs w:val="20"/>
                <w:u w:val="none"/>
                <w:lang w:val="en-US"/>
              </w:rPr>
              <w:t>(Unaudited)</w:t>
            </w:r>
          </w:p>
        </w:tc>
      </w:tr>
      <w:tr w:rsidR="006523A7" w:rsidRPr="00A51B91" w14:paraId="46BEB53B" w14:textId="77777777" w:rsidTr="006523A7">
        <w:tc>
          <w:tcPr>
            <w:tcW w:w="2932" w:type="pct"/>
            <w:vAlign w:val="bottom"/>
            <w:hideMark/>
          </w:tcPr>
          <w:p w14:paraId="201477E6" w14:textId="336F5947" w:rsidR="006523A7" w:rsidRPr="00A51B91" w:rsidRDefault="006523A7" w:rsidP="006523A7">
            <w:pPr>
              <w:ind w:left="427" w:right="-279"/>
              <w:rPr>
                <w:rFonts w:cs="Arial"/>
                <w:b/>
                <w:bCs/>
                <w:color w:val="auto"/>
                <w:spacing w:val="-6"/>
                <w:sz w:val="20"/>
                <w:szCs w:val="20"/>
                <w:u w:val="none"/>
                <w:lang w:val="en-US"/>
              </w:rPr>
            </w:pPr>
          </w:p>
        </w:tc>
        <w:tc>
          <w:tcPr>
            <w:tcW w:w="1034" w:type="pct"/>
            <w:vAlign w:val="bottom"/>
            <w:hideMark/>
          </w:tcPr>
          <w:p w14:paraId="4C48649B" w14:textId="73FC1D65" w:rsidR="006523A7" w:rsidRPr="00A51B91" w:rsidRDefault="006523A7" w:rsidP="006523A7">
            <w:pPr>
              <w:ind w:right="-72"/>
              <w:jc w:val="right"/>
              <w:rPr>
                <w:rFonts w:cs="Arial"/>
                <w:b/>
                <w:bCs/>
                <w:color w:val="auto"/>
                <w:sz w:val="20"/>
                <w:szCs w:val="20"/>
                <w:u w:val="none"/>
                <w:lang w:val="en-US"/>
              </w:rPr>
            </w:pPr>
            <w:r w:rsidRPr="00A51B91">
              <w:rPr>
                <w:rFonts w:cs="Arial"/>
                <w:b/>
                <w:bCs/>
                <w:color w:val="auto"/>
                <w:sz w:val="20"/>
                <w:szCs w:val="20"/>
                <w:u w:val="none"/>
                <w:lang w:val="en-GB"/>
              </w:rPr>
              <w:t>2023</w:t>
            </w:r>
          </w:p>
        </w:tc>
        <w:tc>
          <w:tcPr>
            <w:tcW w:w="1034" w:type="pct"/>
            <w:vAlign w:val="bottom"/>
            <w:hideMark/>
          </w:tcPr>
          <w:p w14:paraId="1048750A" w14:textId="7E117FFD" w:rsidR="006523A7" w:rsidRPr="00A51B91" w:rsidRDefault="006523A7" w:rsidP="006523A7">
            <w:pPr>
              <w:ind w:right="-72"/>
              <w:jc w:val="right"/>
              <w:rPr>
                <w:rFonts w:cs="Arial"/>
                <w:b/>
                <w:bCs/>
                <w:color w:val="auto"/>
                <w:sz w:val="20"/>
                <w:szCs w:val="20"/>
                <w:u w:val="none"/>
                <w:lang w:val="en-US"/>
              </w:rPr>
            </w:pPr>
            <w:r w:rsidRPr="00A51B91">
              <w:rPr>
                <w:rFonts w:cs="Arial"/>
                <w:b/>
                <w:bCs/>
                <w:color w:val="auto"/>
                <w:sz w:val="20"/>
                <w:szCs w:val="20"/>
                <w:u w:val="none"/>
                <w:lang w:val="en-GB"/>
              </w:rPr>
              <w:t>2022</w:t>
            </w:r>
          </w:p>
        </w:tc>
      </w:tr>
      <w:tr w:rsidR="006523A7" w:rsidRPr="00A51B91" w14:paraId="31693C18" w14:textId="77777777" w:rsidTr="00C6568D">
        <w:tc>
          <w:tcPr>
            <w:tcW w:w="2932" w:type="pct"/>
            <w:vAlign w:val="bottom"/>
          </w:tcPr>
          <w:p w14:paraId="1D3B85E8" w14:textId="77777777" w:rsidR="006523A7" w:rsidRPr="00A51B91" w:rsidRDefault="006523A7" w:rsidP="006523A7">
            <w:pPr>
              <w:ind w:left="427" w:firstLine="4"/>
              <w:rPr>
                <w:rFonts w:cs="Arial"/>
                <w:color w:val="auto"/>
                <w:sz w:val="20"/>
                <w:szCs w:val="20"/>
                <w:u w:val="none"/>
                <w:lang w:val="en-US"/>
              </w:rPr>
            </w:pPr>
          </w:p>
        </w:tc>
        <w:tc>
          <w:tcPr>
            <w:tcW w:w="1034" w:type="pct"/>
            <w:vAlign w:val="bottom"/>
            <w:hideMark/>
          </w:tcPr>
          <w:p w14:paraId="0F8CD739" w14:textId="77777777" w:rsidR="006523A7" w:rsidRPr="00A51B91" w:rsidRDefault="006523A7" w:rsidP="006523A7">
            <w:pPr>
              <w:ind w:right="-72"/>
              <w:jc w:val="right"/>
              <w:rPr>
                <w:rFonts w:cs="Arial"/>
                <w:b/>
                <w:bCs/>
                <w:color w:val="auto"/>
                <w:sz w:val="20"/>
                <w:szCs w:val="20"/>
                <w:u w:val="none"/>
                <w:cs/>
                <w:lang w:val="en-GB"/>
              </w:rPr>
            </w:pPr>
            <w:r w:rsidRPr="00A51B91">
              <w:rPr>
                <w:rFonts w:cs="Arial"/>
                <w:b/>
                <w:bCs/>
                <w:color w:val="auto"/>
                <w:sz w:val="20"/>
                <w:szCs w:val="20"/>
                <w:u w:val="none"/>
                <w:lang w:val="en-US"/>
              </w:rPr>
              <w:t>Baht</w:t>
            </w:r>
          </w:p>
        </w:tc>
        <w:tc>
          <w:tcPr>
            <w:tcW w:w="1034" w:type="pct"/>
            <w:vAlign w:val="bottom"/>
            <w:hideMark/>
          </w:tcPr>
          <w:p w14:paraId="29295331" w14:textId="77777777" w:rsidR="006523A7" w:rsidRPr="00A51B91" w:rsidRDefault="006523A7" w:rsidP="006523A7">
            <w:pPr>
              <w:ind w:right="-72"/>
              <w:jc w:val="right"/>
              <w:rPr>
                <w:rFonts w:cs="Arial"/>
                <w:b/>
                <w:bCs/>
                <w:color w:val="auto"/>
                <w:sz w:val="20"/>
                <w:szCs w:val="20"/>
                <w:u w:val="none"/>
                <w:lang w:val="en-GB"/>
              </w:rPr>
            </w:pPr>
            <w:r w:rsidRPr="00A51B91">
              <w:rPr>
                <w:rFonts w:cs="Arial"/>
                <w:b/>
                <w:bCs/>
                <w:color w:val="auto"/>
                <w:sz w:val="20"/>
                <w:szCs w:val="20"/>
                <w:u w:val="none"/>
                <w:lang w:val="en-US"/>
              </w:rPr>
              <w:t>Baht</w:t>
            </w:r>
          </w:p>
        </w:tc>
      </w:tr>
      <w:tr w:rsidR="006523A7" w:rsidRPr="00A51B91" w14:paraId="557082FF" w14:textId="77777777" w:rsidTr="00C6568D">
        <w:tc>
          <w:tcPr>
            <w:tcW w:w="2932" w:type="pct"/>
            <w:vAlign w:val="bottom"/>
          </w:tcPr>
          <w:p w14:paraId="1C41E1A2" w14:textId="77777777" w:rsidR="006523A7" w:rsidRPr="00A51B91" w:rsidRDefault="006523A7" w:rsidP="006523A7">
            <w:pPr>
              <w:ind w:left="427"/>
              <w:rPr>
                <w:rFonts w:cs="Arial"/>
                <w:color w:val="auto"/>
                <w:sz w:val="20"/>
                <w:szCs w:val="20"/>
                <w:u w:val="none"/>
                <w:cs/>
                <w:lang w:val="en-GB"/>
              </w:rPr>
            </w:pPr>
          </w:p>
        </w:tc>
        <w:tc>
          <w:tcPr>
            <w:tcW w:w="1034" w:type="pct"/>
            <w:tcBorders>
              <w:top w:val="single" w:sz="4" w:space="0" w:color="auto"/>
            </w:tcBorders>
            <w:shd w:val="clear" w:color="auto" w:fill="FAFAFA"/>
            <w:vAlign w:val="bottom"/>
          </w:tcPr>
          <w:p w14:paraId="2679B528" w14:textId="77777777" w:rsidR="006523A7" w:rsidRPr="00A51B91" w:rsidRDefault="006523A7" w:rsidP="006523A7">
            <w:pPr>
              <w:ind w:left="427"/>
              <w:jc w:val="right"/>
              <w:rPr>
                <w:rFonts w:cs="Arial"/>
                <w:color w:val="auto"/>
                <w:sz w:val="20"/>
                <w:szCs w:val="20"/>
                <w:u w:val="none"/>
                <w:cs/>
                <w:lang w:val="en-GB"/>
              </w:rPr>
            </w:pPr>
          </w:p>
        </w:tc>
        <w:tc>
          <w:tcPr>
            <w:tcW w:w="1034" w:type="pct"/>
            <w:tcBorders>
              <w:top w:val="single" w:sz="4" w:space="0" w:color="auto"/>
            </w:tcBorders>
            <w:vAlign w:val="bottom"/>
          </w:tcPr>
          <w:p w14:paraId="262786F1" w14:textId="77777777" w:rsidR="006523A7" w:rsidRPr="00A51B91" w:rsidRDefault="006523A7" w:rsidP="006523A7">
            <w:pPr>
              <w:ind w:left="427"/>
              <w:jc w:val="right"/>
              <w:rPr>
                <w:rFonts w:cs="Arial"/>
                <w:color w:val="auto"/>
                <w:sz w:val="20"/>
                <w:szCs w:val="20"/>
                <w:u w:val="none"/>
                <w:cs/>
                <w:lang w:val="en-GB"/>
              </w:rPr>
            </w:pPr>
          </w:p>
        </w:tc>
      </w:tr>
      <w:tr w:rsidR="006523A7" w:rsidRPr="00A51B91" w14:paraId="22A32330" w14:textId="77777777" w:rsidTr="00C6568D">
        <w:tc>
          <w:tcPr>
            <w:tcW w:w="2932" w:type="pct"/>
            <w:vAlign w:val="bottom"/>
            <w:hideMark/>
          </w:tcPr>
          <w:p w14:paraId="2EB88C87" w14:textId="721F2206" w:rsidR="006523A7" w:rsidRPr="00A51B91" w:rsidRDefault="006523A7" w:rsidP="006523A7">
            <w:pPr>
              <w:ind w:left="427" w:firstLine="4"/>
              <w:rPr>
                <w:rFonts w:cs="Arial"/>
                <w:color w:val="auto"/>
                <w:sz w:val="20"/>
                <w:szCs w:val="20"/>
                <w:u w:val="none"/>
                <w:cs/>
                <w:lang w:val="en-US"/>
              </w:rPr>
            </w:pPr>
            <w:r w:rsidRPr="00A51B91">
              <w:rPr>
                <w:rFonts w:cs="Arial"/>
                <w:color w:val="000000" w:themeColor="text1"/>
                <w:sz w:val="20"/>
                <w:szCs w:val="20"/>
                <w:u w:val="none"/>
                <w:lang w:val="en-US" w:eastAsia="ja-JP"/>
              </w:rPr>
              <w:t>Computer system purchase and service expenses</w:t>
            </w:r>
          </w:p>
        </w:tc>
        <w:tc>
          <w:tcPr>
            <w:tcW w:w="1034" w:type="pct"/>
            <w:shd w:val="clear" w:color="auto" w:fill="FAFAFA"/>
          </w:tcPr>
          <w:p w14:paraId="78F3E81D" w14:textId="10382178" w:rsidR="006523A7" w:rsidRPr="00A258C3" w:rsidRDefault="006523A7" w:rsidP="006523A7">
            <w:pPr>
              <w:ind w:right="-72"/>
              <w:jc w:val="right"/>
              <w:rPr>
                <w:rFonts w:cs="Arial"/>
                <w:color w:val="auto"/>
                <w:sz w:val="20"/>
                <w:szCs w:val="20"/>
                <w:u w:val="none"/>
                <w:lang w:val="en-GB"/>
              </w:rPr>
            </w:pPr>
            <w:r w:rsidRPr="00A258C3">
              <w:rPr>
                <w:rFonts w:cs="Arial"/>
                <w:color w:val="auto"/>
                <w:sz w:val="20"/>
                <w:szCs w:val="20"/>
                <w:u w:val="none"/>
                <w:cs/>
                <w:lang w:val="en-GB"/>
              </w:rPr>
              <w:t>1,104,147</w:t>
            </w:r>
          </w:p>
        </w:tc>
        <w:tc>
          <w:tcPr>
            <w:tcW w:w="1034" w:type="pct"/>
            <w:vAlign w:val="bottom"/>
          </w:tcPr>
          <w:p w14:paraId="401C8EE8" w14:textId="5C89BD9F" w:rsidR="006523A7" w:rsidRPr="00A51B91" w:rsidRDefault="006523A7" w:rsidP="006523A7">
            <w:pPr>
              <w:ind w:right="-72"/>
              <w:jc w:val="right"/>
              <w:rPr>
                <w:rFonts w:cs="Arial"/>
                <w:color w:val="auto"/>
                <w:sz w:val="20"/>
                <w:szCs w:val="20"/>
                <w:u w:val="none"/>
                <w:lang w:val="en-GB"/>
              </w:rPr>
            </w:pPr>
            <w:r w:rsidRPr="00A51B91">
              <w:rPr>
                <w:rFonts w:cs="Arial"/>
                <w:color w:val="auto"/>
                <w:sz w:val="20"/>
                <w:szCs w:val="20"/>
                <w:u w:val="none"/>
                <w:lang w:val="en-GB"/>
              </w:rPr>
              <w:t>745,013</w:t>
            </w:r>
          </w:p>
        </w:tc>
      </w:tr>
      <w:tr w:rsidR="006523A7" w:rsidRPr="00A51B91" w14:paraId="7A311AEE" w14:textId="77777777" w:rsidTr="00C6568D">
        <w:tc>
          <w:tcPr>
            <w:tcW w:w="2932" w:type="pct"/>
            <w:vAlign w:val="bottom"/>
          </w:tcPr>
          <w:p w14:paraId="124BAC5F" w14:textId="05B32FAB" w:rsidR="006523A7" w:rsidRPr="00A51B91" w:rsidRDefault="006523A7" w:rsidP="006523A7">
            <w:pPr>
              <w:ind w:left="427" w:firstLine="4"/>
              <w:rPr>
                <w:rFonts w:cs="Arial"/>
                <w:color w:val="auto"/>
                <w:sz w:val="20"/>
                <w:szCs w:val="20"/>
                <w:u w:val="none"/>
                <w:lang w:val="en-US"/>
              </w:rPr>
            </w:pPr>
            <w:r w:rsidRPr="00A51B91">
              <w:rPr>
                <w:rFonts w:cs="Arial"/>
                <w:color w:val="000000" w:themeColor="text1"/>
                <w:sz w:val="20"/>
                <w:szCs w:val="20"/>
                <w:u w:val="none"/>
                <w:lang w:val="en-US"/>
              </w:rPr>
              <w:t>Payment on lease liabilities</w:t>
            </w:r>
          </w:p>
        </w:tc>
        <w:tc>
          <w:tcPr>
            <w:tcW w:w="1034" w:type="pct"/>
            <w:shd w:val="clear" w:color="auto" w:fill="FAFAFA"/>
          </w:tcPr>
          <w:p w14:paraId="7C208529" w14:textId="5468B356" w:rsidR="006523A7" w:rsidRPr="00A258C3" w:rsidRDefault="006523A7" w:rsidP="006523A7">
            <w:pPr>
              <w:ind w:right="-72"/>
              <w:jc w:val="right"/>
              <w:rPr>
                <w:rFonts w:cs="Arial"/>
                <w:color w:val="auto"/>
                <w:sz w:val="20"/>
                <w:szCs w:val="20"/>
                <w:u w:val="none"/>
                <w:lang w:val="en-GB"/>
              </w:rPr>
            </w:pPr>
            <w:r w:rsidRPr="00A258C3">
              <w:rPr>
                <w:rFonts w:cs="Arial"/>
                <w:color w:val="auto"/>
                <w:sz w:val="20"/>
                <w:szCs w:val="20"/>
                <w:u w:val="none"/>
                <w:cs/>
                <w:lang w:val="en-GB"/>
              </w:rPr>
              <w:t>1,450,585</w:t>
            </w:r>
          </w:p>
        </w:tc>
        <w:tc>
          <w:tcPr>
            <w:tcW w:w="1034" w:type="pct"/>
            <w:vAlign w:val="bottom"/>
          </w:tcPr>
          <w:p w14:paraId="06A16F22" w14:textId="2B3C60B8" w:rsidR="006523A7" w:rsidRPr="00A51B91" w:rsidRDefault="006523A7" w:rsidP="006523A7">
            <w:pPr>
              <w:ind w:right="-72"/>
              <w:jc w:val="right"/>
              <w:rPr>
                <w:rFonts w:cs="Arial"/>
                <w:color w:val="auto"/>
                <w:sz w:val="20"/>
                <w:szCs w:val="20"/>
                <w:u w:val="none"/>
                <w:lang w:val="en-GB"/>
              </w:rPr>
            </w:pPr>
            <w:r w:rsidRPr="00A51B91">
              <w:rPr>
                <w:rFonts w:cs="Arial"/>
                <w:color w:val="auto"/>
                <w:sz w:val="20"/>
                <w:szCs w:val="20"/>
                <w:u w:val="none"/>
                <w:lang w:val="en-GB"/>
              </w:rPr>
              <w:t>1,401,763</w:t>
            </w:r>
          </w:p>
        </w:tc>
      </w:tr>
      <w:tr w:rsidR="006523A7" w:rsidRPr="00A51B91" w14:paraId="3841CF38" w14:textId="77777777" w:rsidTr="00C6568D">
        <w:tc>
          <w:tcPr>
            <w:tcW w:w="2932" w:type="pct"/>
            <w:vAlign w:val="bottom"/>
          </w:tcPr>
          <w:p w14:paraId="30B73AE1" w14:textId="4638664C" w:rsidR="006523A7" w:rsidRPr="00A51B91" w:rsidRDefault="006523A7" w:rsidP="006523A7">
            <w:pPr>
              <w:ind w:left="427" w:firstLine="4"/>
              <w:rPr>
                <w:rFonts w:cs="Arial"/>
                <w:color w:val="000000" w:themeColor="text1"/>
                <w:sz w:val="20"/>
                <w:szCs w:val="20"/>
                <w:u w:val="none"/>
                <w:lang w:val="en-US"/>
              </w:rPr>
            </w:pPr>
            <w:r w:rsidRPr="00A51B91">
              <w:rPr>
                <w:rFonts w:cs="Arial"/>
                <w:color w:val="000000" w:themeColor="text1"/>
                <w:sz w:val="20"/>
                <w:szCs w:val="20"/>
                <w:u w:val="none"/>
                <w:lang w:val="en-US"/>
              </w:rPr>
              <w:t>Interest expense from leases liabilities</w:t>
            </w:r>
          </w:p>
        </w:tc>
        <w:tc>
          <w:tcPr>
            <w:tcW w:w="1034" w:type="pct"/>
            <w:shd w:val="clear" w:color="auto" w:fill="FAFAFA"/>
          </w:tcPr>
          <w:p w14:paraId="005AA00F" w14:textId="4BF31843" w:rsidR="006523A7" w:rsidRPr="00A258C3" w:rsidRDefault="006523A7" w:rsidP="006523A7">
            <w:pPr>
              <w:ind w:right="-72"/>
              <w:jc w:val="right"/>
              <w:rPr>
                <w:rFonts w:cs="Arial"/>
                <w:color w:val="auto"/>
                <w:sz w:val="20"/>
                <w:szCs w:val="20"/>
                <w:u w:val="none"/>
                <w:lang w:val="en-GB"/>
              </w:rPr>
            </w:pPr>
            <w:r>
              <w:rPr>
                <w:rFonts w:cs="Arial"/>
                <w:color w:val="auto"/>
                <w:sz w:val="20"/>
                <w:szCs w:val="20"/>
                <w:u w:val="none"/>
                <w:lang w:val="en-GB"/>
              </w:rPr>
              <w:t>49,415</w:t>
            </w:r>
          </w:p>
        </w:tc>
        <w:tc>
          <w:tcPr>
            <w:tcW w:w="1034" w:type="pct"/>
            <w:vAlign w:val="bottom"/>
          </w:tcPr>
          <w:p w14:paraId="2FBB1C84" w14:textId="46573228" w:rsidR="006523A7" w:rsidRPr="00A51B91" w:rsidRDefault="006523A7" w:rsidP="006523A7">
            <w:pPr>
              <w:ind w:right="-72"/>
              <w:jc w:val="right"/>
              <w:rPr>
                <w:rFonts w:cs="Arial"/>
                <w:color w:val="000000" w:themeColor="text1"/>
                <w:sz w:val="20"/>
                <w:szCs w:val="20"/>
                <w:u w:val="none"/>
                <w:lang w:val="en-GB"/>
              </w:rPr>
            </w:pPr>
            <w:r w:rsidRPr="00A51B91">
              <w:rPr>
                <w:rFonts w:cs="Arial"/>
                <w:color w:val="auto"/>
                <w:sz w:val="20"/>
                <w:szCs w:val="20"/>
                <w:u w:val="none"/>
                <w:lang w:val="en-GB"/>
              </w:rPr>
              <w:t>98,237</w:t>
            </w:r>
          </w:p>
        </w:tc>
      </w:tr>
    </w:tbl>
    <w:p w14:paraId="0808C29E" w14:textId="2A09BEC1" w:rsidR="007D3E3D" w:rsidRPr="00A51B91" w:rsidRDefault="007D3E3D" w:rsidP="00650B9C">
      <w:pPr>
        <w:pStyle w:val="a"/>
        <w:ind w:right="0"/>
        <w:jc w:val="both"/>
        <w:rPr>
          <w:rFonts w:cs="Arial"/>
          <w:color w:val="auto"/>
          <w:sz w:val="20"/>
          <w:szCs w:val="20"/>
          <w:u w:val="none"/>
          <w:lang w:val="en-GB"/>
        </w:rPr>
      </w:pPr>
    </w:p>
    <w:tbl>
      <w:tblPr>
        <w:tblW w:w="5000" w:type="pct"/>
        <w:tblLook w:val="04A0" w:firstRow="1" w:lastRow="0" w:firstColumn="1" w:lastColumn="0" w:noHBand="0" w:noVBand="1"/>
      </w:tblPr>
      <w:tblGrid>
        <w:gridCol w:w="5295"/>
        <w:gridCol w:w="1867"/>
        <w:gridCol w:w="1867"/>
      </w:tblGrid>
      <w:tr w:rsidR="00A51B91" w:rsidRPr="00A51B91" w14:paraId="5D979E9B" w14:textId="77777777" w:rsidTr="00C6568D">
        <w:tc>
          <w:tcPr>
            <w:tcW w:w="2932" w:type="pct"/>
            <w:vAlign w:val="bottom"/>
          </w:tcPr>
          <w:p w14:paraId="0AAC431B" w14:textId="403D1369" w:rsidR="00A51B91" w:rsidRPr="00A51B91" w:rsidRDefault="00A51B91" w:rsidP="00C31C6E">
            <w:pPr>
              <w:ind w:left="427" w:right="-279"/>
              <w:rPr>
                <w:rFonts w:cs="Arial"/>
                <w:b/>
                <w:bCs/>
                <w:color w:val="000000" w:themeColor="text1"/>
                <w:spacing w:val="-6"/>
                <w:sz w:val="20"/>
                <w:szCs w:val="20"/>
                <w:u w:val="none"/>
                <w:lang w:val="en-GB"/>
              </w:rPr>
            </w:pPr>
            <w:r w:rsidRPr="00A51B91">
              <w:rPr>
                <w:rFonts w:cs="Arial"/>
                <w:b/>
                <w:bCs/>
                <w:color w:val="auto"/>
                <w:spacing w:val="-6"/>
                <w:sz w:val="20"/>
                <w:szCs w:val="20"/>
                <w:u w:val="none"/>
                <w:lang w:val="en-GB"/>
              </w:rPr>
              <w:t>For the six-month periods ended 30 June</w:t>
            </w:r>
          </w:p>
        </w:tc>
        <w:tc>
          <w:tcPr>
            <w:tcW w:w="1034" w:type="pct"/>
            <w:tcBorders>
              <w:top w:val="single" w:sz="4" w:space="0" w:color="auto"/>
            </w:tcBorders>
            <w:vAlign w:val="bottom"/>
          </w:tcPr>
          <w:p w14:paraId="0D970BB9" w14:textId="0EF83A6A" w:rsidR="00A51B91" w:rsidRPr="00A51B91" w:rsidRDefault="00A51B91" w:rsidP="00C31C6E">
            <w:pPr>
              <w:ind w:right="-72"/>
              <w:jc w:val="right"/>
              <w:rPr>
                <w:rFonts w:cs="Arial"/>
                <w:b/>
                <w:bCs/>
                <w:color w:val="auto"/>
                <w:sz w:val="20"/>
                <w:szCs w:val="20"/>
                <w:u w:val="none"/>
                <w:lang w:val="en-GB"/>
              </w:rPr>
            </w:pPr>
            <w:r w:rsidRPr="00A51B91">
              <w:rPr>
                <w:rFonts w:cs="Arial"/>
                <w:b/>
                <w:bCs/>
                <w:color w:val="000000" w:themeColor="text1"/>
                <w:sz w:val="20"/>
                <w:szCs w:val="20"/>
                <w:u w:val="none"/>
                <w:lang w:val="en-GB"/>
              </w:rPr>
              <w:t xml:space="preserve">Consolidated and </w:t>
            </w:r>
            <w:r w:rsidR="007C271A">
              <w:rPr>
                <w:rFonts w:cs="Arial"/>
                <w:b/>
                <w:bCs/>
                <w:color w:val="000000" w:themeColor="text1"/>
                <w:sz w:val="20"/>
                <w:szCs w:val="20"/>
                <w:u w:val="none"/>
                <w:lang w:val="en-GB"/>
              </w:rPr>
              <w:t>s</w:t>
            </w:r>
            <w:r w:rsidRPr="00A51B91">
              <w:rPr>
                <w:rFonts w:cs="Arial"/>
                <w:b/>
                <w:bCs/>
                <w:color w:val="000000" w:themeColor="text1"/>
                <w:sz w:val="20"/>
                <w:szCs w:val="20"/>
                <w:u w:val="none"/>
                <w:lang w:val="en-GB"/>
              </w:rPr>
              <w:t>eparate financial information</w:t>
            </w:r>
          </w:p>
        </w:tc>
        <w:tc>
          <w:tcPr>
            <w:tcW w:w="1034" w:type="pct"/>
            <w:tcBorders>
              <w:top w:val="single" w:sz="4" w:space="0" w:color="auto"/>
            </w:tcBorders>
            <w:vAlign w:val="bottom"/>
          </w:tcPr>
          <w:p w14:paraId="76A9726C" w14:textId="77777777" w:rsidR="00A51B91" w:rsidRPr="00A51B91" w:rsidRDefault="00A51B91" w:rsidP="00C31C6E">
            <w:pPr>
              <w:ind w:right="-72"/>
              <w:jc w:val="right"/>
              <w:rPr>
                <w:rFonts w:cs="Arial"/>
                <w:b/>
                <w:bCs/>
                <w:color w:val="auto"/>
                <w:sz w:val="20"/>
                <w:szCs w:val="20"/>
                <w:u w:val="none"/>
                <w:lang w:val="en-GB"/>
              </w:rPr>
            </w:pPr>
            <w:r w:rsidRPr="00A51B91">
              <w:rPr>
                <w:rFonts w:cs="Arial"/>
                <w:b/>
                <w:bCs/>
                <w:color w:val="000000" w:themeColor="text1"/>
                <w:sz w:val="20"/>
                <w:szCs w:val="20"/>
                <w:u w:val="none"/>
                <w:lang w:val="en-GB"/>
              </w:rPr>
              <w:t>Separate financial information</w:t>
            </w:r>
          </w:p>
        </w:tc>
      </w:tr>
      <w:tr w:rsidR="006523A7" w:rsidRPr="00A51B91" w14:paraId="2B354FE5" w14:textId="77777777" w:rsidTr="006523A7">
        <w:tc>
          <w:tcPr>
            <w:tcW w:w="2932" w:type="pct"/>
            <w:vAlign w:val="bottom"/>
          </w:tcPr>
          <w:p w14:paraId="22C87754" w14:textId="77777777" w:rsidR="006523A7" w:rsidRPr="00A51B91" w:rsidRDefault="006523A7" w:rsidP="006523A7">
            <w:pPr>
              <w:ind w:left="427" w:right="-279"/>
              <w:rPr>
                <w:rFonts w:cs="Arial"/>
                <w:b/>
                <w:bCs/>
                <w:color w:val="auto"/>
                <w:spacing w:val="-6"/>
                <w:sz w:val="20"/>
                <w:szCs w:val="20"/>
                <w:u w:val="none"/>
                <w:lang w:val="en-US"/>
              </w:rPr>
            </w:pPr>
          </w:p>
        </w:tc>
        <w:tc>
          <w:tcPr>
            <w:tcW w:w="1034" w:type="pct"/>
            <w:tcBorders>
              <w:top w:val="single" w:sz="4" w:space="0" w:color="auto"/>
            </w:tcBorders>
            <w:vAlign w:val="bottom"/>
          </w:tcPr>
          <w:p w14:paraId="7F96897C" w14:textId="6C0CAE0C" w:rsidR="006523A7" w:rsidRPr="00A51B91" w:rsidRDefault="006523A7" w:rsidP="006523A7">
            <w:pPr>
              <w:ind w:right="-72"/>
              <w:jc w:val="right"/>
              <w:rPr>
                <w:rFonts w:cs="Arial"/>
                <w:b/>
                <w:bCs/>
                <w:color w:val="auto"/>
                <w:sz w:val="20"/>
                <w:szCs w:val="20"/>
                <w:u w:val="none"/>
                <w:lang w:val="en-GB"/>
              </w:rPr>
            </w:pPr>
            <w:r w:rsidRPr="00A51B91">
              <w:rPr>
                <w:rFonts w:cs="Arial"/>
                <w:b/>
                <w:bCs/>
                <w:color w:val="auto"/>
                <w:sz w:val="20"/>
                <w:szCs w:val="20"/>
                <w:u w:val="none"/>
                <w:lang w:val="en-US"/>
              </w:rPr>
              <w:t>(Unaudited)</w:t>
            </w:r>
          </w:p>
        </w:tc>
        <w:tc>
          <w:tcPr>
            <w:tcW w:w="1034" w:type="pct"/>
            <w:tcBorders>
              <w:top w:val="single" w:sz="4" w:space="0" w:color="auto"/>
            </w:tcBorders>
            <w:vAlign w:val="bottom"/>
          </w:tcPr>
          <w:p w14:paraId="4D254E2F" w14:textId="3D7DECAF" w:rsidR="006523A7" w:rsidRPr="00A51B91" w:rsidRDefault="006523A7" w:rsidP="006523A7">
            <w:pPr>
              <w:ind w:right="-72"/>
              <w:jc w:val="right"/>
              <w:rPr>
                <w:rFonts w:cs="Arial"/>
                <w:b/>
                <w:bCs/>
                <w:color w:val="auto"/>
                <w:sz w:val="20"/>
                <w:szCs w:val="20"/>
                <w:u w:val="none"/>
                <w:lang w:val="en-GB"/>
              </w:rPr>
            </w:pPr>
            <w:r w:rsidRPr="00A51B91">
              <w:rPr>
                <w:rFonts w:cs="Arial"/>
                <w:b/>
                <w:bCs/>
                <w:color w:val="auto"/>
                <w:sz w:val="20"/>
                <w:szCs w:val="20"/>
                <w:u w:val="none"/>
                <w:lang w:val="en-US"/>
              </w:rPr>
              <w:t>(Unaudited)</w:t>
            </w:r>
          </w:p>
        </w:tc>
      </w:tr>
      <w:tr w:rsidR="006523A7" w:rsidRPr="00A51B91" w14:paraId="372EAF99" w14:textId="77777777" w:rsidTr="006523A7">
        <w:tc>
          <w:tcPr>
            <w:tcW w:w="2932" w:type="pct"/>
            <w:vAlign w:val="bottom"/>
            <w:hideMark/>
          </w:tcPr>
          <w:p w14:paraId="1CAC8670" w14:textId="77777777" w:rsidR="006523A7" w:rsidRPr="00A51B91" w:rsidRDefault="006523A7" w:rsidP="006523A7">
            <w:pPr>
              <w:ind w:left="427" w:right="-279"/>
              <w:rPr>
                <w:rFonts w:cs="Arial"/>
                <w:b/>
                <w:bCs/>
                <w:color w:val="auto"/>
                <w:spacing w:val="-6"/>
                <w:sz w:val="20"/>
                <w:szCs w:val="20"/>
                <w:u w:val="none"/>
                <w:lang w:val="en-US"/>
              </w:rPr>
            </w:pPr>
          </w:p>
        </w:tc>
        <w:tc>
          <w:tcPr>
            <w:tcW w:w="1034" w:type="pct"/>
            <w:vAlign w:val="bottom"/>
            <w:hideMark/>
          </w:tcPr>
          <w:p w14:paraId="21AE4045" w14:textId="77777777" w:rsidR="006523A7" w:rsidRPr="00A51B91" w:rsidRDefault="006523A7" w:rsidP="006523A7">
            <w:pPr>
              <w:ind w:right="-72"/>
              <w:jc w:val="right"/>
              <w:rPr>
                <w:rFonts w:cs="Arial"/>
                <w:b/>
                <w:bCs/>
                <w:color w:val="auto"/>
                <w:sz w:val="20"/>
                <w:szCs w:val="20"/>
                <w:u w:val="none"/>
                <w:lang w:val="en-US"/>
              </w:rPr>
            </w:pPr>
            <w:r w:rsidRPr="00A51B91">
              <w:rPr>
                <w:rFonts w:cs="Arial"/>
                <w:b/>
                <w:bCs/>
                <w:color w:val="auto"/>
                <w:sz w:val="20"/>
                <w:szCs w:val="20"/>
                <w:u w:val="none"/>
                <w:lang w:val="en-GB"/>
              </w:rPr>
              <w:t>2023</w:t>
            </w:r>
          </w:p>
        </w:tc>
        <w:tc>
          <w:tcPr>
            <w:tcW w:w="1034" w:type="pct"/>
            <w:vAlign w:val="bottom"/>
            <w:hideMark/>
          </w:tcPr>
          <w:p w14:paraId="34E458C8" w14:textId="77777777" w:rsidR="006523A7" w:rsidRPr="00A51B91" w:rsidRDefault="006523A7" w:rsidP="006523A7">
            <w:pPr>
              <w:ind w:right="-72"/>
              <w:jc w:val="right"/>
              <w:rPr>
                <w:rFonts w:cs="Arial"/>
                <w:b/>
                <w:bCs/>
                <w:color w:val="auto"/>
                <w:sz w:val="20"/>
                <w:szCs w:val="20"/>
                <w:u w:val="none"/>
                <w:lang w:val="en-US"/>
              </w:rPr>
            </w:pPr>
            <w:r w:rsidRPr="00A51B91">
              <w:rPr>
                <w:rFonts w:cs="Arial"/>
                <w:b/>
                <w:bCs/>
                <w:color w:val="auto"/>
                <w:sz w:val="20"/>
                <w:szCs w:val="20"/>
                <w:u w:val="none"/>
                <w:lang w:val="en-GB"/>
              </w:rPr>
              <w:t>2022</w:t>
            </w:r>
          </w:p>
        </w:tc>
      </w:tr>
      <w:tr w:rsidR="006523A7" w:rsidRPr="00A51B91" w14:paraId="2CD2B3EA" w14:textId="77777777" w:rsidTr="00C6568D">
        <w:tc>
          <w:tcPr>
            <w:tcW w:w="2932" w:type="pct"/>
            <w:vAlign w:val="bottom"/>
          </w:tcPr>
          <w:p w14:paraId="15134A3D" w14:textId="77777777" w:rsidR="006523A7" w:rsidRPr="00A51B91" w:rsidRDefault="006523A7" w:rsidP="006523A7">
            <w:pPr>
              <w:ind w:left="427" w:firstLine="4"/>
              <w:rPr>
                <w:rFonts w:cs="Arial"/>
                <w:color w:val="auto"/>
                <w:sz w:val="20"/>
                <w:szCs w:val="20"/>
                <w:u w:val="none"/>
                <w:lang w:val="en-US"/>
              </w:rPr>
            </w:pPr>
          </w:p>
        </w:tc>
        <w:tc>
          <w:tcPr>
            <w:tcW w:w="1034" w:type="pct"/>
            <w:vAlign w:val="bottom"/>
            <w:hideMark/>
          </w:tcPr>
          <w:p w14:paraId="2013CED8" w14:textId="77777777" w:rsidR="006523A7" w:rsidRPr="00A51B91" w:rsidRDefault="006523A7" w:rsidP="006523A7">
            <w:pPr>
              <w:ind w:right="-72"/>
              <w:jc w:val="right"/>
              <w:rPr>
                <w:rFonts w:cs="Arial"/>
                <w:b/>
                <w:bCs/>
                <w:color w:val="auto"/>
                <w:sz w:val="20"/>
                <w:szCs w:val="20"/>
                <w:u w:val="none"/>
                <w:cs/>
                <w:lang w:val="en-GB"/>
              </w:rPr>
            </w:pPr>
            <w:r w:rsidRPr="00A51B91">
              <w:rPr>
                <w:rFonts w:cs="Arial"/>
                <w:b/>
                <w:bCs/>
                <w:color w:val="auto"/>
                <w:sz w:val="20"/>
                <w:szCs w:val="20"/>
                <w:u w:val="none"/>
                <w:lang w:val="en-US"/>
              </w:rPr>
              <w:t>Baht</w:t>
            </w:r>
          </w:p>
        </w:tc>
        <w:tc>
          <w:tcPr>
            <w:tcW w:w="1034" w:type="pct"/>
            <w:vAlign w:val="bottom"/>
            <w:hideMark/>
          </w:tcPr>
          <w:p w14:paraId="32F2EF4A" w14:textId="77777777" w:rsidR="006523A7" w:rsidRPr="00A51B91" w:rsidRDefault="006523A7" w:rsidP="006523A7">
            <w:pPr>
              <w:ind w:right="-72"/>
              <w:jc w:val="right"/>
              <w:rPr>
                <w:rFonts w:cs="Arial"/>
                <w:b/>
                <w:bCs/>
                <w:color w:val="auto"/>
                <w:sz w:val="20"/>
                <w:szCs w:val="20"/>
                <w:u w:val="none"/>
                <w:lang w:val="en-GB"/>
              </w:rPr>
            </w:pPr>
            <w:r w:rsidRPr="00A51B91">
              <w:rPr>
                <w:rFonts w:cs="Arial"/>
                <w:b/>
                <w:bCs/>
                <w:color w:val="auto"/>
                <w:sz w:val="20"/>
                <w:szCs w:val="20"/>
                <w:u w:val="none"/>
                <w:lang w:val="en-US"/>
              </w:rPr>
              <w:t>Baht</w:t>
            </w:r>
          </w:p>
        </w:tc>
      </w:tr>
      <w:tr w:rsidR="006523A7" w:rsidRPr="00A51B91" w14:paraId="51814C3F" w14:textId="77777777" w:rsidTr="00C6568D">
        <w:tc>
          <w:tcPr>
            <w:tcW w:w="2932" w:type="pct"/>
            <w:vAlign w:val="bottom"/>
          </w:tcPr>
          <w:p w14:paraId="78ABDE03" w14:textId="77777777" w:rsidR="006523A7" w:rsidRPr="00A51B91" w:rsidRDefault="006523A7" w:rsidP="006523A7">
            <w:pPr>
              <w:ind w:left="427"/>
              <w:rPr>
                <w:rFonts w:cs="Arial"/>
                <w:color w:val="auto"/>
                <w:sz w:val="20"/>
                <w:szCs w:val="20"/>
                <w:u w:val="none"/>
                <w:cs/>
                <w:lang w:val="en-GB"/>
              </w:rPr>
            </w:pPr>
          </w:p>
        </w:tc>
        <w:tc>
          <w:tcPr>
            <w:tcW w:w="1034" w:type="pct"/>
            <w:tcBorders>
              <w:top w:val="single" w:sz="4" w:space="0" w:color="auto"/>
            </w:tcBorders>
            <w:shd w:val="clear" w:color="auto" w:fill="FAFAFA"/>
            <w:vAlign w:val="bottom"/>
          </w:tcPr>
          <w:p w14:paraId="747114B8" w14:textId="77777777" w:rsidR="006523A7" w:rsidRPr="00A51B91" w:rsidRDefault="006523A7" w:rsidP="006523A7">
            <w:pPr>
              <w:ind w:left="427"/>
              <w:jc w:val="right"/>
              <w:rPr>
                <w:rFonts w:cs="Arial"/>
                <w:color w:val="auto"/>
                <w:sz w:val="20"/>
                <w:szCs w:val="20"/>
                <w:u w:val="none"/>
                <w:cs/>
                <w:lang w:val="en-GB"/>
              </w:rPr>
            </w:pPr>
          </w:p>
        </w:tc>
        <w:tc>
          <w:tcPr>
            <w:tcW w:w="1034" w:type="pct"/>
            <w:tcBorders>
              <w:top w:val="single" w:sz="4" w:space="0" w:color="auto"/>
            </w:tcBorders>
            <w:vAlign w:val="bottom"/>
          </w:tcPr>
          <w:p w14:paraId="3134CBF5" w14:textId="77777777" w:rsidR="006523A7" w:rsidRPr="00A51B91" w:rsidRDefault="006523A7" w:rsidP="006523A7">
            <w:pPr>
              <w:ind w:left="427"/>
              <w:jc w:val="right"/>
              <w:rPr>
                <w:rFonts w:cs="Arial"/>
                <w:color w:val="auto"/>
                <w:sz w:val="20"/>
                <w:szCs w:val="20"/>
                <w:u w:val="none"/>
                <w:cs/>
                <w:lang w:val="en-GB"/>
              </w:rPr>
            </w:pPr>
          </w:p>
        </w:tc>
      </w:tr>
      <w:tr w:rsidR="006523A7" w:rsidRPr="00A51B91" w14:paraId="1ADE0455" w14:textId="77777777" w:rsidTr="00C6568D">
        <w:tc>
          <w:tcPr>
            <w:tcW w:w="2932" w:type="pct"/>
            <w:vAlign w:val="bottom"/>
            <w:hideMark/>
          </w:tcPr>
          <w:p w14:paraId="6856E959" w14:textId="77777777" w:rsidR="006523A7" w:rsidRPr="00A51B91" w:rsidRDefault="006523A7" w:rsidP="006523A7">
            <w:pPr>
              <w:ind w:left="427" w:firstLine="4"/>
              <w:rPr>
                <w:rFonts w:cs="Arial"/>
                <w:color w:val="auto"/>
                <w:sz w:val="20"/>
                <w:szCs w:val="20"/>
                <w:u w:val="none"/>
                <w:cs/>
                <w:lang w:val="en-US"/>
              </w:rPr>
            </w:pPr>
            <w:r w:rsidRPr="00A51B91">
              <w:rPr>
                <w:rFonts w:cs="Arial"/>
                <w:color w:val="000000" w:themeColor="text1"/>
                <w:sz w:val="20"/>
                <w:szCs w:val="20"/>
                <w:u w:val="none"/>
                <w:lang w:val="en-US" w:eastAsia="ja-JP"/>
              </w:rPr>
              <w:t>Computer system purchase and service expenses</w:t>
            </w:r>
          </w:p>
        </w:tc>
        <w:tc>
          <w:tcPr>
            <w:tcW w:w="1034" w:type="pct"/>
            <w:shd w:val="clear" w:color="auto" w:fill="FAFAFA"/>
          </w:tcPr>
          <w:p w14:paraId="6942DAB7" w14:textId="00F82897" w:rsidR="006523A7" w:rsidRPr="00A258C3" w:rsidRDefault="006523A7" w:rsidP="006523A7">
            <w:pPr>
              <w:ind w:right="-72"/>
              <w:jc w:val="right"/>
              <w:rPr>
                <w:rFonts w:cs="Arial"/>
                <w:color w:val="auto"/>
                <w:sz w:val="20"/>
                <w:szCs w:val="20"/>
                <w:u w:val="none"/>
                <w:lang w:val="en-GB"/>
              </w:rPr>
            </w:pPr>
            <w:r w:rsidRPr="00A258C3">
              <w:rPr>
                <w:rFonts w:cs="Arial"/>
                <w:color w:val="auto"/>
                <w:sz w:val="20"/>
                <w:szCs w:val="20"/>
                <w:u w:val="none"/>
                <w:cs/>
                <w:lang w:val="en-GB"/>
              </w:rPr>
              <w:t>1,725,891</w:t>
            </w:r>
          </w:p>
        </w:tc>
        <w:tc>
          <w:tcPr>
            <w:tcW w:w="1034" w:type="pct"/>
            <w:vAlign w:val="bottom"/>
          </w:tcPr>
          <w:p w14:paraId="44CD8116" w14:textId="0A5C696A" w:rsidR="006523A7" w:rsidRPr="00A51B91" w:rsidRDefault="006523A7" w:rsidP="006523A7">
            <w:pPr>
              <w:ind w:right="-72"/>
              <w:jc w:val="right"/>
              <w:rPr>
                <w:rFonts w:cs="Arial"/>
                <w:color w:val="auto"/>
                <w:sz w:val="20"/>
                <w:szCs w:val="20"/>
                <w:u w:val="none"/>
                <w:lang w:val="en-GB"/>
              </w:rPr>
            </w:pPr>
            <w:r w:rsidRPr="00A51B91">
              <w:rPr>
                <w:rFonts w:cs="Arial"/>
                <w:color w:val="auto"/>
                <w:sz w:val="20"/>
                <w:szCs w:val="20"/>
                <w:u w:val="none"/>
                <w:lang w:val="en-GB"/>
              </w:rPr>
              <w:t>2,816,232</w:t>
            </w:r>
          </w:p>
        </w:tc>
      </w:tr>
      <w:tr w:rsidR="006523A7" w:rsidRPr="00A51B91" w14:paraId="246924F9" w14:textId="77777777" w:rsidTr="00C6568D">
        <w:tc>
          <w:tcPr>
            <w:tcW w:w="2932" w:type="pct"/>
            <w:vAlign w:val="bottom"/>
          </w:tcPr>
          <w:p w14:paraId="5258F477" w14:textId="77777777" w:rsidR="006523A7" w:rsidRPr="00A51B91" w:rsidRDefault="006523A7" w:rsidP="006523A7">
            <w:pPr>
              <w:ind w:left="427" w:firstLine="4"/>
              <w:rPr>
                <w:rFonts w:cs="Arial"/>
                <w:color w:val="auto"/>
                <w:sz w:val="20"/>
                <w:szCs w:val="20"/>
                <w:u w:val="none"/>
                <w:lang w:val="en-US"/>
              </w:rPr>
            </w:pPr>
            <w:r w:rsidRPr="00A51B91">
              <w:rPr>
                <w:rFonts w:cs="Arial"/>
                <w:color w:val="000000" w:themeColor="text1"/>
                <w:sz w:val="20"/>
                <w:szCs w:val="20"/>
                <w:u w:val="none"/>
                <w:lang w:val="en-US"/>
              </w:rPr>
              <w:t>Payment on lease liabilities</w:t>
            </w:r>
          </w:p>
        </w:tc>
        <w:tc>
          <w:tcPr>
            <w:tcW w:w="1034" w:type="pct"/>
            <w:shd w:val="clear" w:color="auto" w:fill="FAFAFA"/>
          </w:tcPr>
          <w:p w14:paraId="39A74CED" w14:textId="4B39EB8B" w:rsidR="006523A7" w:rsidRPr="00A258C3" w:rsidRDefault="006523A7" w:rsidP="006523A7">
            <w:pPr>
              <w:ind w:right="-72"/>
              <w:jc w:val="right"/>
              <w:rPr>
                <w:rFonts w:cs="Arial"/>
                <w:color w:val="auto"/>
                <w:sz w:val="20"/>
                <w:szCs w:val="20"/>
                <w:u w:val="none"/>
                <w:lang w:val="en-GB"/>
              </w:rPr>
            </w:pPr>
            <w:r w:rsidRPr="00A258C3">
              <w:rPr>
                <w:rFonts w:cs="Arial"/>
                <w:color w:val="auto"/>
                <w:sz w:val="20"/>
                <w:szCs w:val="20"/>
                <w:u w:val="none"/>
                <w:cs/>
                <w:lang w:val="en-GB"/>
              </w:rPr>
              <w:t>2,888,804</w:t>
            </w:r>
          </w:p>
        </w:tc>
        <w:tc>
          <w:tcPr>
            <w:tcW w:w="1034" w:type="pct"/>
            <w:vAlign w:val="bottom"/>
          </w:tcPr>
          <w:p w14:paraId="623EF5D0" w14:textId="1644C660" w:rsidR="006523A7" w:rsidRPr="00A51B91" w:rsidRDefault="006523A7" w:rsidP="006523A7">
            <w:pPr>
              <w:ind w:right="-72"/>
              <w:jc w:val="right"/>
              <w:rPr>
                <w:rFonts w:cs="Arial"/>
                <w:color w:val="auto"/>
                <w:sz w:val="20"/>
                <w:szCs w:val="20"/>
                <w:u w:val="none"/>
                <w:lang w:val="en-GB"/>
              </w:rPr>
            </w:pPr>
            <w:r w:rsidRPr="00A51B91">
              <w:rPr>
                <w:rFonts w:cs="Arial"/>
                <w:color w:val="auto"/>
                <w:sz w:val="20"/>
                <w:szCs w:val="20"/>
                <w:u w:val="none"/>
                <w:lang w:val="en-GB"/>
              </w:rPr>
              <w:t>2,840,955</w:t>
            </w:r>
          </w:p>
        </w:tc>
      </w:tr>
      <w:tr w:rsidR="006523A7" w:rsidRPr="00A51B91" w14:paraId="54601836" w14:textId="77777777" w:rsidTr="00C6568D">
        <w:tc>
          <w:tcPr>
            <w:tcW w:w="2932" w:type="pct"/>
            <w:vAlign w:val="bottom"/>
          </w:tcPr>
          <w:p w14:paraId="70BC3A52" w14:textId="77777777" w:rsidR="006523A7" w:rsidRPr="00A51B91" w:rsidRDefault="006523A7" w:rsidP="006523A7">
            <w:pPr>
              <w:ind w:left="427" w:firstLine="4"/>
              <w:rPr>
                <w:rFonts w:cs="Arial"/>
                <w:color w:val="000000" w:themeColor="text1"/>
                <w:sz w:val="20"/>
                <w:szCs w:val="20"/>
                <w:u w:val="none"/>
                <w:lang w:val="en-US"/>
              </w:rPr>
            </w:pPr>
            <w:r w:rsidRPr="00A51B91">
              <w:rPr>
                <w:rFonts w:cs="Arial"/>
                <w:color w:val="000000" w:themeColor="text1"/>
                <w:sz w:val="20"/>
                <w:szCs w:val="20"/>
                <w:u w:val="none"/>
                <w:lang w:val="en-US"/>
              </w:rPr>
              <w:t>Interest expense from leases liabilities</w:t>
            </w:r>
          </w:p>
        </w:tc>
        <w:tc>
          <w:tcPr>
            <w:tcW w:w="1034" w:type="pct"/>
            <w:shd w:val="clear" w:color="auto" w:fill="FAFAFA"/>
          </w:tcPr>
          <w:p w14:paraId="00166224" w14:textId="356D27CD" w:rsidR="006523A7" w:rsidRPr="00A258C3" w:rsidRDefault="006523A7" w:rsidP="006523A7">
            <w:pPr>
              <w:ind w:right="-72"/>
              <w:jc w:val="right"/>
              <w:rPr>
                <w:rFonts w:cs="Arial"/>
                <w:color w:val="auto"/>
                <w:sz w:val="20"/>
                <w:szCs w:val="20"/>
                <w:u w:val="none"/>
                <w:lang w:val="en-GB"/>
              </w:rPr>
            </w:pPr>
            <w:r>
              <w:rPr>
                <w:rFonts w:cs="Arial"/>
                <w:color w:val="auto"/>
                <w:sz w:val="20"/>
                <w:szCs w:val="20"/>
                <w:u w:val="none"/>
                <w:lang w:val="en-GB"/>
              </w:rPr>
              <w:t>111</w:t>
            </w:r>
            <w:r w:rsidRPr="00A258C3">
              <w:rPr>
                <w:rFonts w:cs="Arial"/>
                <w:color w:val="auto"/>
                <w:sz w:val="20"/>
                <w:szCs w:val="20"/>
                <w:u w:val="none"/>
                <w:cs/>
                <w:lang w:val="en-GB"/>
              </w:rPr>
              <w:t>,</w:t>
            </w:r>
            <w:r>
              <w:rPr>
                <w:rFonts w:cs="Arial"/>
                <w:color w:val="auto"/>
                <w:sz w:val="20"/>
                <w:szCs w:val="20"/>
                <w:u w:val="none"/>
                <w:lang w:val="en-GB"/>
              </w:rPr>
              <w:t>196</w:t>
            </w:r>
          </w:p>
        </w:tc>
        <w:tc>
          <w:tcPr>
            <w:tcW w:w="1034" w:type="pct"/>
            <w:vAlign w:val="bottom"/>
          </w:tcPr>
          <w:p w14:paraId="75BFA66A" w14:textId="677B138F" w:rsidR="006523A7" w:rsidRPr="00A51B91" w:rsidRDefault="006523A7" w:rsidP="006523A7">
            <w:pPr>
              <w:ind w:right="-72"/>
              <w:jc w:val="right"/>
              <w:rPr>
                <w:rFonts w:cs="Arial"/>
                <w:color w:val="000000" w:themeColor="text1"/>
                <w:sz w:val="20"/>
                <w:szCs w:val="20"/>
                <w:u w:val="none"/>
                <w:lang w:val="en-GB"/>
              </w:rPr>
            </w:pPr>
            <w:r w:rsidRPr="00A51B91">
              <w:rPr>
                <w:rFonts w:cs="Arial"/>
                <w:color w:val="auto"/>
                <w:sz w:val="20"/>
                <w:szCs w:val="20"/>
                <w:u w:val="none"/>
                <w:lang w:val="en-GB"/>
              </w:rPr>
              <w:t>159,045</w:t>
            </w:r>
          </w:p>
        </w:tc>
      </w:tr>
    </w:tbl>
    <w:p w14:paraId="0C692562" w14:textId="77777777" w:rsidR="00A51B91" w:rsidRPr="00A51B91" w:rsidRDefault="00A51B91" w:rsidP="00650B9C">
      <w:pPr>
        <w:pStyle w:val="a"/>
        <w:ind w:right="0"/>
        <w:jc w:val="both"/>
        <w:rPr>
          <w:rFonts w:cs="Arial"/>
          <w:color w:val="auto"/>
          <w:sz w:val="20"/>
          <w:szCs w:val="20"/>
          <w:u w:val="none"/>
          <w:lang w:val="en-GB"/>
        </w:rPr>
      </w:pPr>
    </w:p>
    <w:p w14:paraId="3C1CAC67" w14:textId="042D7B00" w:rsidR="006E7D49" w:rsidRPr="00A51B91" w:rsidRDefault="006E7D49" w:rsidP="00AA502A">
      <w:pPr>
        <w:pStyle w:val="a"/>
        <w:numPr>
          <w:ilvl w:val="0"/>
          <w:numId w:val="11"/>
        </w:numPr>
        <w:tabs>
          <w:tab w:val="clear" w:pos="1080"/>
        </w:tabs>
        <w:ind w:left="540" w:right="0"/>
        <w:jc w:val="both"/>
        <w:rPr>
          <w:rFonts w:cs="Arial"/>
          <w:b/>
          <w:bCs/>
          <w:color w:val="CF4A02"/>
          <w:sz w:val="20"/>
          <w:szCs w:val="20"/>
          <w:u w:val="none"/>
          <w:lang w:val="en-GB"/>
        </w:rPr>
      </w:pPr>
      <w:r w:rsidRPr="00A51B91">
        <w:rPr>
          <w:rFonts w:cs="Arial"/>
          <w:b/>
          <w:bCs/>
          <w:color w:val="CF4A02"/>
          <w:sz w:val="20"/>
          <w:szCs w:val="20"/>
          <w:u w:val="none"/>
          <w:lang w:val="en-GB"/>
        </w:rPr>
        <w:t xml:space="preserve">Outstanding balances arising from </w:t>
      </w:r>
      <w:r w:rsidR="00786CC7" w:rsidRPr="00A51B91">
        <w:rPr>
          <w:rFonts w:cs="Arial"/>
          <w:b/>
          <w:bCs/>
          <w:color w:val="CF4A02"/>
          <w:sz w:val="20"/>
          <w:szCs w:val="20"/>
          <w:u w:val="none"/>
          <w:lang w:val="en-GB"/>
        </w:rPr>
        <w:t>purchase and operating expenses</w:t>
      </w:r>
    </w:p>
    <w:p w14:paraId="5FD45510" w14:textId="6FD02B24" w:rsidR="00786CC7" w:rsidRPr="00A51B91" w:rsidRDefault="00786CC7" w:rsidP="0036374F">
      <w:pPr>
        <w:pStyle w:val="a"/>
        <w:ind w:left="540" w:right="0"/>
        <w:jc w:val="both"/>
        <w:rPr>
          <w:rFonts w:cs="Arial"/>
          <w:color w:val="auto"/>
          <w:sz w:val="20"/>
          <w:szCs w:val="20"/>
          <w:u w:val="none"/>
          <w:lang w:val="en-GB"/>
        </w:rPr>
      </w:pPr>
    </w:p>
    <w:p w14:paraId="2013E63D" w14:textId="57853800" w:rsidR="00786CC7" w:rsidRPr="00A51B91" w:rsidRDefault="00786CC7" w:rsidP="0036374F">
      <w:pPr>
        <w:pStyle w:val="a"/>
        <w:ind w:left="540" w:right="0"/>
        <w:jc w:val="both"/>
        <w:rPr>
          <w:rFonts w:cs="Arial"/>
          <w:color w:val="auto"/>
          <w:spacing w:val="-7"/>
          <w:sz w:val="20"/>
          <w:szCs w:val="20"/>
          <w:u w:val="none"/>
          <w:lang w:val="en-GB"/>
        </w:rPr>
      </w:pPr>
      <w:r w:rsidRPr="00A51B91">
        <w:rPr>
          <w:rFonts w:cs="Arial"/>
          <w:color w:val="auto"/>
          <w:spacing w:val="-7"/>
          <w:sz w:val="20"/>
          <w:szCs w:val="20"/>
          <w:u w:val="none"/>
          <w:lang w:val="en-GB"/>
        </w:rPr>
        <w:t>The outstanding balances at the end of the reporting period in relation to transactions with related parties are as follows:</w:t>
      </w:r>
    </w:p>
    <w:p w14:paraId="2CC23284" w14:textId="3118B59D" w:rsidR="004D739B" w:rsidRPr="00A51B91" w:rsidRDefault="004D739B" w:rsidP="0036374F">
      <w:pPr>
        <w:pStyle w:val="a"/>
        <w:ind w:left="540" w:right="0"/>
        <w:jc w:val="both"/>
        <w:rPr>
          <w:rFonts w:cs="Arial"/>
          <w:color w:val="auto"/>
          <w:sz w:val="20"/>
          <w:szCs w:val="20"/>
          <w:u w:val="none"/>
          <w:lang w:val="en-GB"/>
        </w:rPr>
      </w:pPr>
    </w:p>
    <w:tbl>
      <w:tblPr>
        <w:tblW w:w="5000" w:type="pct"/>
        <w:tblLook w:val="0000" w:firstRow="0" w:lastRow="0" w:firstColumn="0" w:lastColumn="0" w:noHBand="0" w:noVBand="0"/>
      </w:tblPr>
      <w:tblGrid>
        <w:gridCol w:w="5299"/>
        <w:gridCol w:w="1865"/>
        <w:gridCol w:w="1865"/>
      </w:tblGrid>
      <w:tr w:rsidR="001D12FA" w:rsidRPr="00A51B91" w14:paraId="382BBA8E" w14:textId="77777777" w:rsidTr="006523A7">
        <w:tc>
          <w:tcPr>
            <w:tcW w:w="2934" w:type="pct"/>
            <w:vAlign w:val="bottom"/>
          </w:tcPr>
          <w:p w14:paraId="1F8E78FF" w14:textId="77777777" w:rsidR="001D12FA" w:rsidRPr="00A51B91" w:rsidRDefault="001D12FA" w:rsidP="001D12FA">
            <w:pPr>
              <w:ind w:left="436"/>
              <w:rPr>
                <w:rFonts w:cs="Arial"/>
                <w:b/>
                <w:bCs/>
                <w:color w:val="auto"/>
                <w:sz w:val="20"/>
                <w:szCs w:val="20"/>
                <w:u w:val="none"/>
                <w:lang w:val="en-GB"/>
              </w:rPr>
            </w:pPr>
          </w:p>
        </w:tc>
        <w:tc>
          <w:tcPr>
            <w:tcW w:w="1033" w:type="pct"/>
            <w:tcBorders>
              <w:top w:val="single" w:sz="4" w:space="0" w:color="auto"/>
            </w:tcBorders>
            <w:vAlign w:val="bottom"/>
          </w:tcPr>
          <w:p w14:paraId="71128E38" w14:textId="3E40548E" w:rsidR="001D12FA" w:rsidRPr="00A51B91" w:rsidRDefault="001D12FA" w:rsidP="001D12FA">
            <w:pPr>
              <w:ind w:right="-78"/>
              <w:jc w:val="right"/>
              <w:rPr>
                <w:rFonts w:cs="Arial"/>
                <w:b/>
                <w:bCs/>
                <w:color w:val="auto"/>
                <w:sz w:val="20"/>
                <w:szCs w:val="20"/>
                <w:u w:val="none"/>
                <w:lang w:val="en-GB"/>
              </w:rPr>
            </w:pPr>
            <w:r w:rsidRPr="00A51B91">
              <w:rPr>
                <w:rFonts w:cs="Arial"/>
                <w:b/>
                <w:bCs/>
                <w:color w:val="000000" w:themeColor="text1"/>
                <w:sz w:val="20"/>
                <w:szCs w:val="20"/>
                <w:u w:val="none"/>
                <w:lang w:val="en-GB"/>
              </w:rPr>
              <w:t xml:space="preserve">Consolidated and </w:t>
            </w:r>
            <w:r w:rsidR="007C271A">
              <w:rPr>
                <w:rFonts w:cs="Arial"/>
                <w:b/>
                <w:bCs/>
                <w:color w:val="000000" w:themeColor="text1"/>
                <w:sz w:val="20"/>
                <w:szCs w:val="20"/>
                <w:u w:val="none"/>
                <w:lang w:val="en-GB"/>
              </w:rPr>
              <w:t>s</w:t>
            </w:r>
            <w:r w:rsidRPr="00A51B91">
              <w:rPr>
                <w:rFonts w:cs="Arial"/>
                <w:b/>
                <w:bCs/>
                <w:color w:val="000000" w:themeColor="text1"/>
                <w:sz w:val="20"/>
                <w:szCs w:val="20"/>
                <w:u w:val="none"/>
                <w:lang w:val="en-GB"/>
              </w:rPr>
              <w:t>eparate financial information</w:t>
            </w:r>
          </w:p>
        </w:tc>
        <w:tc>
          <w:tcPr>
            <w:tcW w:w="1033" w:type="pct"/>
            <w:tcBorders>
              <w:top w:val="single" w:sz="4" w:space="0" w:color="auto"/>
            </w:tcBorders>
            <w:vAlign w:val="bottom"/>
          </w:tcPr>
          <w:p w14:paraId="09951AA4" w14:textId="0737EE15" w:rsidR="001D12FA" w:rsidRPr="00A51B91" w:rsidRDefault="001D12FA" w:rsidP="001D12FA">
            <w:pPr>
              <w:ind w:right="-78"/>
              <w:jc w:val="right"/>
              <w:rPr>
                <w:rFonts w:cs="Arial"/>
                <w:b/>
                <w:bCs/>
                <w:color w:val="auto"/>
                <w:sz w:val="20"/>
                <w:szCs w:val="20"/>
                <w:u w:val="none"/>
                <w:lang w:val="en-GB"/>
              </w:rPr>
            </w:pPr>
            <w:r w:rsidRPr="00A51B91">
              <w:rPr>
                <w:rFonts w:cs="Arial"/>
                <w:b/>
                <w:bCs/>
                <w:color w:val="000000" w:themeColor="text1"/>
                <w:sz w:val="20"/>
                <w:szCs w:val="20"/>
                <w:u w:val="none"/>
                <w:lang w:val="en-GB"/>
              </w:rPr>
              <w:t>Separate financial information</w:t>
            </w:r>
          </w:p>
        </w:tc>
      </w:tr>
      <w:tr w:rsidR="006523A7" w:rsidRPr="00A51B91" w14:paraId="7D4455D3" w14:textId="77777777" w:rsidTr="006523A7">
        <w:tc>
          <w:tcPr>
            <w:tcW w:w="2934" w:type="pct"/>
            <w:vAlign w:val="bottom"/>
          </w:tcPr>
          <w:p w14:paraId="1512FEB8" w14:textId="77777777" w:rsidR="006523A7" w:rsidRPr="00A51B91" w:rsidRDefault="006523A7" w:rsidP="006523A7">
            <w:pPr>
              <w:ind w:left="436"/>
              <w:rPr>
                <w:rFonts w:cs="Arial"/>
                <w:b/>
                <w:bCs/>
                <w:color w:val="auto"/>
                <w:sz w:val="20"/>
                <w:szCs w:val="20"/>
                <w:u w:val="none"/>
                <w:lang w:val="en-GB"/>
              </w:rPr>
            </w:pPr>
          </w:p>
        </w:tc>
        <w:tc>
          <w:tcPr>
            <w:tcW w:w="1033" w:type="pct"/>
            <w:tcBorders>
              <w:top w:val="single" w:sz="4" w:space="0" w:color="auto"/>
            </w:tcBorders>
            <w:vAlign w:val="bottom"/>
          </w:tcPr>
          <w:p w14:paraId="14C29B02" w14:textId="1DE55EDA" w:rsidR="006523A7" w:rsidRPr="00A51B91" w:rsidRDefault="006523A7" w:rsidP="006523A7">
            <w:pPr>
              <w:ind w:right="-78"/>
              <w:jc w:val="right"/>
              <w:rPr>
                <w:rFonts w:cs="Arial"/>
                <w:b/>
                <w:bCs/>
                <w:color w:val="auto"/>
                <w:sz w:val="20"/>
                <w:szCs w:val="20"/>
                <w:u w:val="none"/>
                <w:lang w:val="en-GB"/>
              </w:rPr>
            </w:pPr>
            <w:r w:rsidRPr="00A51B91">
              <w:rPr>
                <w:rFonts w:cs="Arial"/>
                <w:b/>
                <w:bCs/>
                <w:color w:val="auto"/>
                <w:sz w:val="20"/>
                <w:szCs w:val="20"/>
                <w:u w:val="none"/>
                <w:lang w:val="en-US"/>
              </w:rPr>
              <w:t>(Unaudited)</w:t>
            </w:r>
          </w:p>
        </w:tc>
        <w:tc>
          <w:tcPr>
            <w:tcW w:w="1033" w:type="pct"/>
            <w:tcBorders>
              <w:top w:val="single" w:sz="4" w:space="0" w:color="auto"/>
            </w:tcBorders>
            <w:vAlign w:val="bottom"/>
          </w:tcPr>
          <w:p w14:paraId="08C15E1E" w14:textId="0374A44B" w:rsidR="006523A7" w:rsidRPr="00A51B91" w:rsidRDefault="006523A7" w:rsidP="006523A7">
            <w:pPr>
              <w:ind w:right="-78"/>
              <w:jc w:val="right"/>
              <w:rPr>
                <w:rFonts w:cs="Arial"/>
                <w:b/>
                <w:bCs/>
                <w:color w:val="auto"/>
                <w:sz w:val="20"/>
                <w:szCs w:val="20"/>
                <w:u w:val="none"/>
                <w:lang w:val="en-GB"/>
              </w:rPr>
            </w:pPr>
            <w:r w:rsidRPr="00A51B91">
              <w:rPr>
                <w:rFonts w:cs="Arial"/>
                <w:b/>
                <w:bCs/>
                <w:color w:val="auto"/>
                <w:sz w:val="20"/>
                <w:szCs w:val="20"/>
                <w:u w:val="none"/>
                <w:lang w:val="en-US"/>
              </w:rPr>
              <w:t>(Audited)</w:t>
            </w:r>
          </w:p>
        </w:tc>
      </w:tr>
      <w:tr w:rsidR="00ED5262" w:rsidRPr="00A51B91" w14:paraId="27795194" w14:textId="77777777" w:rsidTr="006523A7">
        <w:tc>
          <w:tcPr>
            <w:tcW w:w="2934" w:type="pct"/>
            <w:vAlign w:val="bottom"/>
          </w:tcPr>
          <w:p w14:paraId="6F5C0AE5" w14:textId="77777777" w:rsidR="00ED5262" w:rsidRPr="00A51B91" w:rsidRDefault="00ED5262" w:rsidP="00ED5262">
            <w:pPr>
              <w:ind w:left="436"/>
              <w:rPr>
                <w:rFonts w:cs="Arial"/>
                <w:b/>
                <w:bCs/>
                <w:color w:val="auto"/>
                <w:sz w:val="20"/>
                <w:szCs w:val="20"/>
                <w:u w:val="none"/>
                <w:lang w:val="en-GB"/>
              </w:rPr>
            </w:pPr>
          </w:p>
        </w:tc>
        <w:tc>
          <w:tcPr>
            <w:tcW w:w="1033" w:type="pct"/>
            <w:vAlign w:val="bottom"/>
          </w:tcPr>
          <w:p w14:paraId="391AE070" w14:textId="69CD6E2D" w:rsidR="00ED5262" w:rsidRPr="00A51B91" w:rsidRDefault="00A51B91" w:rsidP="00ED5262">
            <w:pPr>
              <w:ind w:right="-78"/>
              <w:jc w:val="right"/>
              <w:rPr>
                <w:rFonts w:cs="Arial"/>
                <w:b/>
                <w:bCs/>
                <w:color w:val="auto"/>
                <w:sz w:val="20"/>
                <w:szCs w:val="20"/>
                <w:u w:val="none"/>
                <w:lang w:val="en-GB"/>
              </w:rPr>
            </w:pPr>
            <w:r w:rsidRPr="00A51B91">
              <w:rPr>
                <w:rFonts w:cs="Arial"/>
                <w:b/>
                <w:bCs/>
                <w:color w:val="auto"/>
                <w:sz w:val="20"/>
                <w:szCs w:val="20"/>
                <w:u w:val="none"/>
                <w:lang w:val="en-GB"/>
              </w:rPr>
              <w:t>30 June</w:t>
            </w:r>
          </w:p>
        </w:tc>
        <w:tc>
          <w:tcPr>
            <w:tcW w:w="1033" w:type="pct"/>
            <w:vAlign w:val="bottom"/>
          </w:tcPr>
          <w:p w14:paraId="5720FC3B" w14:textId="734D25BE" w:rsidR="00ED5262" w:rsidRPr="00A51B91" w:rsidRDefault="00640444" w:rsidP="00ED5262">
            <w:pPr>
              <w:ind w:right="-78"/>
              <w:jc w:val="right"/>
              <w:rPr>
                <w:rFonts w:cs="Arial"/>
                <w:b/>
                <w:bCs/>
                <w:color w:val="auto"/>
                <w:sz w:val="20"/>
                <w:szCs w:val="20"/>
                <w:u w:val="none"/>
                <w:lang w:val="en-US"/>
              </w:rPr>
            </w:pPr>
            <w:r w:rsidRPr="00A51B91">
              <w:rPr>
                <w:rFonts w:cs="Arial"/>
                <w:b/>
                <w:bCs/>
                <w:color w:val="auto"/>
                <w:sz w:val="20"/>
                <w:szCs w:val="20"/>
                <w:u w:val="none"/>
                <w:lang w:val="en-GB"/>
              </w:rPr>
              <w:t>31</w:t>
            </w:r>
            <w:r w:rsidR="00ED5262" w:rsidRPr="00A51B91">
              <w:rPr>
                <w:rFonts w:cs="Arial"/>
                <w:b/>
                <w:bCs/>
                <w:color w:val="auto"/>
                <w:sz w:val="20"/>
                <w:szCs w:val="20"/>
                <w:u w:val="none"/>
                <w:lang w:val="en-US"/>
              </w:rPr>
              <w:t xml:space="preserve"> December</w:t>
            </w:r>
          </w:p>
        </w:tc>
      </w:tr>
      <w:tr w:rsidR="005D7868" w:rsidRPr="00A51B91" w14:paraId="01FA7BD9" w14:textId="77777777" w:rsidTr="006523A7">
        <w:tc>
          <w:tcPr>
            <w:tcW w:w="2934" w:type="pct"/>
            <w:vAlign w:val="bottom"/>
          </w:tcPr>
          <w:p w14:paraId="743B750D" w14:textId="77777777" w:rsidR="00173A09" w:rsidRPr="00A51B91" w:rsidRDefault="00173A09" w:rsidP="0036374F">
            <w:pPr>
              <w:ind w:left="436"/>
              <w:rPr>
                <w:rFonts w:cs="Arial"/>
                <w:b/>
                <w:bCs/>
                <w:color w:val="auto"/>
                <w:sz w:val="20"/>
                <w:szCs w:val="20"/>
                <w:u w:val="none"/>
                <w:lang w:val="en-GB"/>
              </w:rPr>
            </w:pPr>
          </w:p>
        </w:tc>
        <w:tc>
          <w:tcPr>
            <w:tcW w:w="1033" w:type="pct"/>
            <w:vAlign w:val="bottom"/>
          </w:tcPr>
          <w:p w14:paraId="28066F35" w14:textId="493988DA" w:rsidR="00173A09" w:rsidRPr="00A51B91" w:rsidRDefault="00EC377D" w:rsidP="0036374F">
            <w:pPr>
              <w:ind w:right="-78"/>
              <w:jc w:val="right"/>
              <w:rPr>
                <w:rFonts w:cs="Arial"/>
                <w:b/>
                <w:bCs/>
                <w:color w:val="auto"/>
                <w:sz w:val="20"/>
                <w:szCs w:val="20"/>
                <w:u w:val="none"/>
                <w:lang w:val="en-US"/>
              </w:rPr>
            </w:pPr>
            <w:r w:rsidRPr="00A51B91">
              <w:rPr>
                <w:rFonts w:cs="Arial"/>
                <w:b/>
                <w:bCs/>
                <w:color w:val="auto"/>
                <w:sz w:val="20"/>
                <w:szCs w:val="20"/>
                <w:u w:val="none"/>
                <w:lang w:val="en-GB"/>
              </w:rPr>
              <w:t>2023</w:t>
            </w:r>
          </w:p>
        </w:tc>
        <w:tc>
          <w:tcPr>
            <w:tcW w:w="1033" w:type="pct"/>
            <w:vAlign w:val="bottom"/>
          </w:tcPr>
          <w:p w14:paraId="19E504EB" w14:textId="3FB95E38" w:rsidR="00173A09" w:rsidRPr="00A51B91" w:rsidRDefault="00EC377D" w:rsidP="0036374F">
            <w:pPr>
              <w:ind w:right="-78"/>
              <w:jc w:val="right"/>
              <w:rPr>
                <w:rFonts w:cs="Arial"/>
                <w:b/>
                <w:bCs/>
                <w:color w:val="auto"/>
                <w:sz w:val="20"/>
                <w:szCs w:val="20"/>
                <w:u w:val="none"/>
                <w:lang w:val="en-US"/>
              </w:rPr>
            </w:pPr>
            <w:r w:rsidRPr="00A51B91">
              <w:rPr>
                <w:rFonts w:cs="Arial"/>
                <w:b/>
                <w:bCs/>
                <w:color w:val="auto"/>
                <w:sz w:val="20"/>
                <w:szCs w:val="20"/>
                <w:u w:val="none"/>
                <w:lang w:val="en-GB"/>
              </w:rPr>
              <w:t>2022</w:t>
            </w:r>
          </w:p>
        </w:tc>
      </w:tr>
      <w:tr w:rsidR="005D7868" w:rsidRPr="00A51B91" w14:paraId="221CDF90" w14:textId="77777777" w:rsidTr="006523A7">
        <w:tc>
          <w:tcPr>
            <w:tcW w:w="2934" w:type="pct"/>
            <w:vAlign w:val="bottom"/>
          </w:tcPr>
          <w:p w14:paraId="016DEA75" w14:textId="77777777" w:rsidR="00173A09" w:rsidRPr="00A51B91" w:rsidRDefault="00173A09" w:rsidP="0036374F">
            <w:pPr>
              <w:ind w:left="436"/>
              <w:rPr>
                <w:rFonts w:cs="Arial"/>
                <w:b/>
                <w:bCs/>
                <w:color w:val="auto"/>
                <w:sz w:val="20"/>
                <w:szCs w:val="20"/>
                <w:u w:val="none"/>
                <w:lang w:val="en-GB"/>
              </w:rPr>
            </w:pPr>
          </w:p>
        </w:tc>
        <w:tc>
          <w:tcPr>
            <w:tcW w:w="1033" w:type="pct"/>
            <w:vAlign w:val="bottom"/>
          </w:tcPr>
          <w:p w14:paraId="70C84DF0" w14:textId="77777777" w:rsidR="00173A09" w:rsidRPr="00A51B91" w:rsidRDefault="00173A09" w:rsidP="0036374F">
            <w:pPr>
              <w:ind w:right="-78"/>
              <w:jc w:val="right"/>
              <w:rPr>
                <w:rFonts w:cs="Arial"/>
                <w:b/>
                <w:bCs/>
                <w:color w:val="auto"/>
                <w:sz w:val="20"/>
                <w:szCs w:val="20"/>
                <w:u w:val="none"/>
                <w:lang w:val="en-US"/>
              </w:rPr>
            </w:pPr>
            <w:r w:rsidRPr="00A51B91">
              <w:rPr>
                <w:rFonts w:cs="Arial"/>
                <w:b/>
                <w:bCs/>
                <w:color w:val="auto"/>
                <w:sz w:val="20"/>
                <w:szCs w:val="20"/>
                <w:u w:val="none"/>
                <w:lang w:val="en-US"/>
              </w:rPr>
              <w:t>Baht</w:t>
            </w:r>
          </w:p>
        </w:tc>
        <w:tc>
          <w:tcPr>
            <w:tcW w:w="1033" w:type="pct"/>
            <w:vAlign w:val="bottom"/>
          </w:tcPr>
          <w:p w14:paraId="4F62F34E" w14:textId="77777777" w:rsidR="00173A09" w:rsidRPr="00A51B91" w:rsidRDefault="00173A09" w:rsidP="0036374F">
            <w:pPr>
              <w:ind w:right="-78"/>
              <w:jc w:val="right"/>
              <w:rPr>
                <w:rFonts w:cs="Arial"/>
                <w:b/>
                <w:bCs/>
                <w:color w:val="auto"/>
                <w:sz w:val="20"/>
                <w:szCs w:val="20"/>
                <w:u w:val="none"/>
                <w:lang w:val="en-US"/>
              </w:rPr>
            </w:pPr>
            <w:r w:rsidRPr="00A51B91">
              <w:rPr>
                <w:rFonts w:cs="Arial"/>
                <w:b/>
                <w:bCs/>
                <w:color w:val="auto"/>
                <w:sz w:val="20"/>
                <w:szCs w:val="20"/>
                <w:u w:val="none"/>
                <w:lang w:val="en-US"/>
              </w:rPr>
              <w:t>Baht</w:t>
            </w:r>
          </w:p>
        </w:tc>
      </w:tr>
      <w:tr w:rsidR="005D7868" w:rsidRPr="00A51B91" w14:paraId="7A556D12" w14:textId="77777777" w:rsidTr="006523A7">
        <w:tc>
          <w:tcPr>
            <w:tcW w:w="2934" w:type="pct"/>
            <w:vAlign w:val="bottom"/>
          </w:tcPr>
          <w:p w14:paraId="01EED5B5" w14:textId="77777777" w:rsidR="00173A09" w:rsidRPr="00A51B91" w:rsidRDefault="00173A09" w:rsidP="0036374F">
            <w:pPr>
              <w:pStyle w:val="a"/>
              <w:ind w:left="436" w:right="0"/>
              <w:jc w:val="both"/>
              <w:rPr>
                <w:rFonts w:cs="Arial"/>
                <w:color w:val="auto"/>
                <w:sz w:val="20"/>
                <w:szCs w:val="20"/>
                <w:u w:val="none"/>
                <w:lang w:val="en-GB"/>
              </w:rPr>
            </w:pPr>
          </w:p>
        </w:tc>
        <w:tc>
          <w:tcPr>
            <w:tcW w:w="1033" w:type="pct"/>
            <w:tcBorders>
              <w:top w:val="single" w:sz="4" w:space="0" w:color="auto"/>
            </w:tcBorders>
            <w:shd w:val="clear" w:color="auto" w:fill="FAFAFA"/>
            <w:vAlign w:val="bottom"/>
          </w:tcPr>
          <w:p w14:paraId="42892ED6" w14:textId="77777777" w:rsidR="00173A09" w:rsidRPr="00A51B91" w:rsidRDefault="00173A09" w:rsidP="0036374F">
            <w:pPr>
              <w:pStyle w:val="a"/>
              <w:ind w:right="0"/>
              <w:jc w:val="right"/>
              <w:rPr>
                <w:rFonts w:cs="Arial"/>
                <w:color w:val="auto"/>
                <w:sz w:val="20"/>
                <w:szCs w:val="20"/>
                <w:u w:val="none"/>
                <w:lang w:val="en-GB"/>
              </w:rPr>
            </w:pPr>
          </w:p>
        </w:tc>
        <w:tc>
          <w:tcPr>
            <w:tcW w:w="1033" w:type="pct"/>
            <w:tcBorders>
              <w:top w:val="single" w:sz="4" w:space="0" w:color="auto"/>
            </w:tcBorders>
            <w:vAlign w:val="bottom"/>
          </w:tcPr>
          <w:p w14:paraId="23D6966C" w14:textId="77777777" w:rsidR="00173A09" w:rsidRPr="00A51B91" w:rsidRDefault="00173A09" w:rsidP="0036374F">
            <w:pPr>
              <w:pStyle w:val="a"/>
              <w:ind w:right="0"/>
              <w:jc w:val="right"/>
              <w:rPr>
                <w:rFonts w:cs="Arial"/>
                <w:color w:val="auto"/>
                <w:sz w:val="20"/>
                <w:szCs w:val="20"/>
                <w:u w:val="none"/>
                <w:lang w:val="en-GB"/>
              </w:rPr>
            </w:pPr>
          </w:p>
        </w:tc>
      </w:tr>
      <w:tr w:rsidR="00A258C3" w:rsidRPr="00A51B91" w14:paraId="7A554782" w14:textId="77777777" w:rsidTr="006523A7">
        <w:tc>
          <w:tcPr>
            <w:tcW w:w="2934" w:type="pct"/>
            <w:vAlign w:val="bottom"/>
          </w:tcPr>
          <w:p w14:paraId="67F47336" w14:textId="5D4BCF94" w:rsidR="00A258C3" w:rsidRPr="00A51B91" w:rsidRDefault="002C3B55" w:rsidP="00A258C3">
            <w:pPr>
              <w:ind w:left="436"/>
              <w:rPr>
                <w:rFonts w:cs="Arial"/>
                <w:color w:val="auto"/>
                <w:sz w:val="20"/>
                <w:szCs w:val="20"/>
                <w:u w:val="none"/>
                <w:lang w:val="en-US"/>
              </w:rPr>
            </w:pPr>
            <w:r w:rsidRPr="002C3B55">
              <w:rPr>
                <w:rFonts w:cs="Arial"/>
                <w:color w:val="auto"/>
                <w:sz w:val="20"/>
                <w:szCs w:val="20"/>
                <w:u w:val="none"/>
                <w:lang w:val="en-US"/>
              </w:rPr>
              <w:t>Trade accounts payable and other payables</w:t>
            </w:r>
          </w:p>
        </w:tc>
        <w:tc>
          <w:tcPr>
            <w:tcW w:w="1033" w:type="pct"/>
            <w:shd w:val="clear" w:color="auto" w:fill="FAFAFA"/>
          </w:tcPr>
          <w:p w14:paraId="27F4C652" w14:textId="755C5D1C" w:rsidR="00A258C3" w:rsidRPr="00A51B91" w:rsidRDefault="00A258C3" w:rsidP="00A258C3">
            <w:pPr>
              <w:ind w:right="-72"/>
              <w:jc w:val="right"/>
              <w:rPr>
                <w:rFonts w:cs="Arial"/>
                <w:color w:val="000000" w:themeColor="text1"/>
                <w:sz w:val="20"/>
                <w:szCs w:val="20"/>
                <w:u w:val="none"/>
                <w:lang w:val="en-GB"/>
              </w:rPr>
            </w:pPr>
            <w:r w:rsidRPr="00A258C3">
              <w:rPr>
                <w:rFonts w:cs="Arial"/>
                <w:color w:val="000000" w:themeColor="text1"/>
                <w:sz w:val="20"/>
                <w:szCs w:val="20"/>
                <w:u w:val="none"/>
                <w:cs/>
                <w:lang w:val="en-GB"/>
              </w:rPr>
              <w:t>853,013</w:t>
            </w:r>
          </w:p>
        </w:tc>
        <w:tc>
          <w:tcPr>
            <w:tcW w:w="1033" w:type="pct"/>
          </w:tcPr>
          <w:p w14:paraId="7468FA3F" w14:textId="736CE3B2" w:rsidR="00A258C3" w:rsidRPr="00A51B91" w:rsidRDefault="00A258C3" w:rsidP="00A258C3">
            <w:pPr>
              <w:ind w:right="-72"/>
              <w:jc w:val="right"/>
              <w:rPr>
                <w:rFonts w:cs="Arial"/>
                <w:color w:val="000000" w:themeColor="text1"/>
                <w:sz w:val="20"/>
                <w:szCs w:val="20"/>
                <w:u w:val="none"/>
                <w:cs/>
                <w:lang w:val="en-GB"/>
              </w:rPr>
            </w:pPr>
            <w:r w:rsidRPr="00A258C3">
              <w:rPr>
                <w:rFonts w:cs="Arial"/>
                <w:color w:val="000000" w:themeColor="text1"/>
                <w:sz w:val="20"/>
                <w:szCs w:val="20"/>
                <w:u w:val="none"/>
                <w:cs/>
                <w:lang w:val="en-GB"/>
              </w:rPr>
              <w:t>-</w:t>
            </w:r>
          </w:p>
        </w:tc>
      </w:tr>
      <w:tr w:rsidR="00F86B48" w:rsidRPr="00A51B91" w14:paraId="68B322EC" w14:textId="77777777" w:rsidTr="006523A7">
        <w:tc>
          <w:tcPr>
            <w:tcW w:w="2934" w:type="pct"/>
            <w:vAlign w:val="bottom"/>
          </w:tcPr>
          <w:p w14:paraId="229F5AC2" w14:textId="3FD711D1" w:rsidR="00F86B48" w:rsidRPr="00A51B91" w:rsidRDefault="00F86B48" w:rsidP="00F86B48">
            <w:pPr>
              <w:ind w:left="436"/>
              <w:rPr>
                <w:rFonts w:cs="Arial"/>
                <w:color w:val="auto"/>
                <w:sz w:val="20"/>
                <w:szCs w:val="20"/>
                <w:u w:val="none"/>
                <w:lang w:val="en-US"/>
              </w:rPr>
            </w:pPr>
            <w:r w:rsidRPr="00A51B91">
              <w:rPr>
                <w:rFonts w:cs="Arial"/>
                <w:color w:val="auto"/>
                <w:sz w:val="20"/>
                <w:szCs w:val="20"/>
                <w:u w:val="none"/>
                <w:lang w:val="en-US"/>
              </w:rPr>
              <w:t>Lease liabilities</w:t>
            </w:r>
          </w:p>
        </w:tc>
        <w:tc>
          <w:tcPr>
            <w:tcW w:w="1033" w:type="pct"/>
            <w:shd w:val="clear" w:color="auto" w:fill="FAFAFA"/>
          </w:tcPr>
          <w:p w14:paraId="56697DCC" w14:textId="2E15ADDB" w:rsidR="00F86B48" w:rsidRPr="00A51B91" w:rsidRDefault="00A258C3" w:rsidP="00F86B48">
            <w:pPr>
              <w:ind w:right="-72"/>
              <w:jc w:val="right"/>
              <w:rPr>
                <w:rFonts w:cs="Arial"/>
                <w:color w:val="000000" w:themeColor="text1"/>
                <w:sz w:val="20"/>
                <w:szCs w:val="20"/>
                <w:u w:val="none"/>
                <w:lang w:val="en-GB"/>
              </w:rPr>
            </w:pPr>
            <w:r w:rsidRPr="00A258C3">
              <w:rPr>
                <w:rFonts w:cs="Arial"/>
                <w:color w:val="000000" w:themeColor="text1"/>
                <w:sz w:val="20"/>
                <w:szCs w:val="20"/>
                <w:u w:val="none"/>
                <w:lang w:val="en-GB"/>
              </w:rPr>
              <w:t>5,279,959</w:t>
            </w:r>
          </w:p>
        </w:tc>
        <w:tc>
          <w:tcPr>
            <w:tcW w:w="1033" w:type="pct"/>
          </w:tcPr>
          <w:p w14:paraId="280BD33A" w14:textId="2A211DC9" w:rsidR="00F86B48" w:rsidRPr="00A51B91" w:rsidRDefault="00F86B48" w:rsidP="00F86B48">
            <w:pPr>
              <w:ind w:right="-72"/>
              <w:jc w:val="right"/>
              <w:rPr>
                <w:rFonts w:cs="Arial"/>
                <w:color w:val="000000" w:themeColor="text1"/>
                <w:sz w:val="20"/>
                <w:szCs w:val="20"/>
                <w:u w:val="none"/>
                <w:lang w:val="en-GB"/>
              </w:rPr>
            </w:pPr>
            <w:r w:rsidRPr="00A51B91">
              <w:rPr>
                <w:rFonts w:cs="Arial"/>
                <w:color w:val="000000" w:themeColor="text1"/>
                <w:sz w:val="20"/>
                <w:szCs w:val="20"/>
                <w:u w:val="none"/>
                <w:cs/>
                <w:lang w:val="en-GB"/>
              </w:rPr>
              <w:t>8,168,764</w:t>
            </w:r>
          </w:p>
        </w:tc>
      </w:tr>
    </w:tbl>
    <w:p w14:paraId="3C00767A" w14:textId="77777777" w:rsidR="00A51B91" w:rsidRDefault="00A51B91">
      <w:pPr>
        <w:rPr>
          <w:rFonts w:cs="Arial"/>
          <w:color w:val="auto"/>
          <w:sz w:val="20"/>
          <w:szCs w:val="20"/>
          <w:u w:val="none"/>
          <w:lang w:val="en-GB"/>
        </w:rPr>
      </w:pPr>
      <w:r>
        <w:rPr>
          <w:rFonts w:cs="Arial"/>
          <w:color w:val="auto"/>
          <w:sz w:val="20"/>
          <w:szCs w:val="20"/>
          <w:u w:val="none"/>
          <w:lang w:val="en-GB"/>
        </w:rPr>
        <w:br w:type="page"/>
      </w:r>
    </w:p>
    <w:p w14:paraId="614D4584" w14:textId="78CDFD02" w:rsidR="00640444" w:rsidRDefault="00640444" w:rsidP="0036374F">
      <w:pPr>
        <w:pStyle w:val="a"/>
        <w:ind w:left="540" w:right="0"/>
        <w:jc w:val="both"/>
        <w:rPr>
          <w:rFonts w:cs="Arial"/>
          <w:color w:val="auto"/>
          <w:sz w:val="20"/>
          <w:szCs w:val="20"/>
          <w:u w:val="none"/>
          <w:lang w:val="en-GB"/>
        </w:rPr>
      </w:pPr>
    </w:p>
    <w:p w14:paraId="11703C00" w14:textId="77777777" w:rsidR="00A51B91" w:rsidRPr="00A51B91" w:rsidRDefault="00A51B91" w:rsidP="0036374F">
      <w:pPr>
        <w:pStyle w:val="a"/>
        <w:ind w:left="540" w:right="0"/>
        <w:jc w:val="both"/>
        <w:rPr>
          <w:rFonts w:cs="Arial"/>
          <w:color w:val="auto"/>
          <w:sz w:val="20"/>
          <w:szCs w:val="20"/>
          <w:u w:val="none"/>
          <w:lang w:val="en-GB"/>
        </w:rPr>
      </w:pPr>
    </w:p>
    <w:p w14:paraId="11EADCD7" w14:textId="0C9A5386" w:rsidR="00E7193A" w:rsidRPr="00A51B91" w:rsidRDefault="007141A6" w:rsidP="00AA502A">
      <w:pPr>
        <w:pStyle w:val="a"/>
        <w:numPr>
          <w:ilvl w:val="0"/>
          <w:numId w:val="11"/>
        </w:numPr>
        <w:tabs>
          <w:tab w:val="clear" w:pos="1080"/>
        </w:tabs>
        <w:ind w:left="540" w:right="0"/>
        <w:jc w:val="both"/>
        <w:rPr>
          <w:rFonts w:cs="Arial"/>
          <w:b/>
          <w:bCs/>
          <w:color w:val="CF4A02"/>
          <w:sz w:val="20"/>
          <w:szCs w:val="20"/>
          <w:u w:val="none"/>
          <w:lang w:val="en-GB"/>
        </w:rPr>
      </w:pPr>
      <w:r w:rsidRPr="00A51B91">
        <w:rPr>
          <w:rFonts w:cs="Arial"/>
          <w:b/>
          <w:bCs/>
          <w:color w:val="CF4A02"/>
          <w:sz w:val="20"/>
          <w:szCs w:val="20"/>
          <w:u w:val="none"/>
          <w:lang w:val="en-GB"/>
        </w:rPr>
        <w:t>Director</w:t>
      </w:r>
      <w:r w:rsidR="00054EF9" w:rsidRPr="00A51B91">
        <w:rPr>
          <w:rFonts w:cs="Arial"/>
          <w:b/>
          <w:bCs/>
          <w:color w:val="CF4A02"/>
          <w:sz w:val="20"/>
          <w:szCs w:val="20"/>
          <w:u w:val="none"/>
          <w:lang w:val="en-GB"/>
        </w:rPr>
        <w:t>s and managements</w:t>
      </w:r>
      <w:r w:rsidRPr="00A51B91">
        <w:rPr>
          <w:rFonts w:cs="Arial"/>
          <w:b/>
          <w:bCs/>
          <w:color w:val="CF4A02"/>
          <w:sz w:val="20"/>
          <w:szCs w:val="20"/>
          <w:u w:val="none"/>
          <w:lang w:val="en-GB"/>
        </w:rPr>
        <w:t>’</w:t>
      </w:r>
      <w:r w:rsidR="00E7193A" w:rsidRPr="00A51B91">
        <w:rPr>
          <w:rFonts w:cs="Arial"/>
          <w:b/>
          <w:bCs/>
          <w:color w:val="CF4A02"/>
          <w:sz w:val="20"/>
          <w:szCs w:val="20"/>
          <w:u w:val="none"/>
          <w:lang w:val="en-GB"/>
        </w:rPr>
        <w:t xml:space="preserve"> remuneration</w:t>
      </w:r>
    </w:p>
    <w:p w14:paraId="7A26D0FC" w14:textId="77777777" w:rsidR="001339A5" w:rsidRPr="00A51B91" w:rsidRDefault="001339A5" w:rsidP="0036374F">
      <w:pPr>
        <w:pStyle w:val="a"/>
        <w:ind w:left="540" w:right="0"/>
        <w:jc w:val="both"/>
        <w:rPr>
          <w:rFonts w:cs="Arial"/>
          <w:color w:val="auto"/>
          <w:sz w:val="20"/>
          <w:szCs w:val="20"/>
          <w:u w:val="none"/>
          <w:lang w:val="en-GB"/>
        </w:rPr>
      </w:pPr>
    </w:p>
    <w:p w14:paraId="3E2C4C2F" w14:textId="77777777" w:rsidR="00E7193A" w:rsidRPr="00A51B91" w:rsidRDefault="007141A6" w:rsidP="0036374F">
      <w:pPr>
        <w:pStyle w:val="a"/>
        <w:ind w:left="540" w:right="0"/>
        <w:jc w:val="both"/>
        <w:rPr>
          <w:rFonts w:cs="Arial"/>
          <w:color w:val="auto"/>
          <w:spacing w:val="7"/>
          <w:sz w:val="20"/>
          <w:szCs w:val="20"/>
          <w:u w:val="none"/>
          <w:lang w:val="en-GB"/>
        </w:rPr>
      </w:pPr>
      <w:r w:rsidRPr="00A51B91">
        <w:rPr>
          <w:rFonts w:cs="Arial"/>
          <w:color w:val="auto"/>
          <w:spacing w:val="-6"/>
          <w:sz w:val="20"/>
          <w:szCs w:val="20"/>
          <w:u w:val="none"/>
          <w:lang w:val="en-GB"/>
        </w:rPr>
        <w:t>Director</w:t>
      </w:r>
      <w:r w:rsidR="00E7193A" w:rsidRPr="00A51B91">
        <w:rPr>
          <w:rFonts w:cs="Arial"/>
          <w:color w:val="auto"/>
          <w:spacing w:val="-6"/>
          <w:sz w:val="20"/>
          <w:szCs w:val="20"/>
          <w:u w:val="none"/>
          <w:lang w:val="en-GB"/>
        </w:rPr>
        <w:t>s</w:t>
      </w:r>
      <w:r w:rsidR="00054EF9" w:rsidRPr="00A51B91">
        <w:rPr>
          <w:rFonts w:cs="Arial"/>
          <w:color w:val="auto"/>
          <w:spacing w:val="-6"/>
          <w:sz w:val="20"/>
          <w:szCs w:val="20"/>
          <w:u w:val="none"/>
          <w:lang w:val="en-GB"/>
        </w:rPr>
        <w:t xml:space="preserve"> and managements</w:t>
      </w:r>
      <w:r w:rsidRPr="00A51B91">
        <w:rPr>
          <w:rFonts w:cs="Arial"/>
          <w:color w:val="auto"/>
          <w:spacing w:val="-6"/>
          <w:sz w:val="20"/>
          <w:szCs w:val="20"/>
          <w:u w:val="none"/>
          <w:lang w:val="en-GB"/>
        </w:rPr>
        <w:t>’</w:t>
      </w:r>
      <w:r w:rsidR="00E7193A" w:rsidRPr="00A51B91">
        <w:rPr>
          <w:rFonts w:cs="Arial"/>
          <w:color w:val="auto"/>
          <w:spacing w:val="-6"/>
          <w:sz w:val="20"/>
          <w:szCs w:val="20"/>
          <w:u w:val="none"/>
          <w:lang w:val="en-GB"/>
        </w:rPr>
        <w:t xml:space="preserve"> remuneration comprises </w:t>
      </w:r>
      <w:r w:rsidR="00054EF9" w:rsidRPr="00A51B91">
        <w:rPr>
          <w:rFonts w:cs="Arial"/>
          <w:color w:val="auto"/>
          <w:spacing w:val="-6"/>
          <w:sz w:val="20"/>
          <w:szCs w:val="20"/>
          <w:u w:val="none"/>
          <w:lang w:val="en-GB"/>
        </w:rPr>
        <w:t>salaries</w:t>
      </w:r>
      <w:r w:rsidR="003341E1" w:rsidRPr="00A51B91">
        <w:rPr>
          <w:rFonts w:cs="Arial"/>
          <w:color w:val="auto"/>
          <w:spacing w:val="-6"/>
          <w:sz w:val="20"/>
          <w:szCs w:val="20"/>
          <w:u w:val="none"/>
          <w:lang w:val="en-GB"/>
        </w:rPr>
        <w:t>, other benefits</w:t>
      </w:r>
      <w:r w:rsidR="00054EF9" w:rsidRPr="00A51B91">
        <w:rPr>
          <w:rFonts w:cs="Arial"/>
          <w:color w:val="auto"/>
          <w:spacing w:val="-6"/>
          <w:sz w:val="20"/>
          <w:szCs w:val="20"/>
          <w:u w:val="none"/>
          <w:lang w:val="en-GB"/>
        </w:rPr>
        <w:t xml:space="preserve">, </w:t>
      </w:r>
      <w:r w:rsidR="00C71DAF" w:rsidRPr="00A51B91">
        <w:rPr>
          <w:rFonts w:cs="Arial"/>
          <w:color w:val="auto"/>
          <w:spacing w:val="-6"/>
          <w:sz w:val="20"/>
          <w:szCs w:val="20"/>
          <w:u w:val="none"/>
          <w:lang w:val="en-GB"/>
        </w:rPr>
        <w:t>other</w:t>
      </w:r>
      <w:r w:rsidR="00E7193A" w:rsidRPr="00A51B91">
        <w:rPr>
          <w:rFonts w:cs="Arial"/>
          <w:color w:val="auto"/>
          <w:spacing w:val="-6"/>
          <w:sz w:val="20"/>
          <w:szCs w:val="20"/>
          <w:u w:val="none"/>
          <w:lang w:val="en-GB"/>
        </w:rPr>
        <w:t xml:space="preserve"> remuneration and</w:t>
      </w:r>
      <w:r w:rsidR="00E7193A" w:rsidRPr="00A51B91">
        <w:rPr>
          <w:rFonts w:cs="Arial"/>
          <w:color w:val="auto"/>
          <w:spacing w:val="7"/>
          <w:sz w:val="20"/>
          <w:szCs w:val="20"/>
          <w:u w:val="none"/>
          <w:lang w:val="en-GB"/>
        </w:rPr>
        <w:t xml:space="preserve"> meeting fees.</w:t>
      </w:r>
    </w:p>
    <w:p w14:paraId="44736BA2" w14:textId="41D81921" w:rsidR="00664B6E" w:rsidRPr="00A51B91" w:rsidRDefault="00664B6E" w:rsidP="0036374F">
      <w:pPr>
        <w:pStyle w:val="a"/>
        <w:ind w:left="540" w:right="0"/>
        <w:jc w:val="both"/>
        <w:rPr>
          <w:rFonts w:cs="Arial"/>
          <w:color w:val="auto"/>
          <w:sz w:val="20"/>
          <w:szCs w:val="20"/>
          <w:u w:val="none"/>
          <w:lang w:val="en-GB"/>
        </w:rPr>
      </w:pPr>
    </w:p>
    <w:tbl>
      <w:tblPr>
        <w:tblW w:w="5000" w:type="pct"/>
        <w:tblLook w:val="04A0" w:firstRow="1" w:lastRow="0" w:firstColumn="1" w:lastColumn="0" w:noHBand="0" w:noVBand="1"/>
      </w:tblPr>
      <w:tblGrid>
        <w:gridCol w:w="5295"/>
        <w:gridCol w:w="1867"/>
        <w:gridCol w:w="1867"/>
      </w:tblGrid>
      <w:tr w:rsidR="001D12FA" w:rsidRPr="00A51B91" w14:paraId="7878F368" w14:textId="77777777" w:rsidTr="00C6568D">
        <w:tc>
          <w:tcPr>
            <w:tcW w:w="2932" w:type="pct"/>
            <w:vAlign w:val="bottom"/>
          </w:tcPr>
          <w:p w14:paraId="3F15B158" w14:textId="72DB99BF" w:rsidR="001D12FA" w:rsidRPr="00A51B91" w:rsidRDefault="00A51B91" w:rsidP="001D12FA">
            <w:pPr>
              <w:ind w:left="427" w:right="-115"/>
              <w:rPr>
                <w:rFonts w:cs="Arial"/>
                <w:b/>
                <w:bCs/>
                <w:color w:val="000000" w:themeColor="text1"/>
                <w:spacing w:val="-6"/>
                <w:sz w:val="20"/>
                <w:szCs w:val="20"/>
                <w:u w:val="none"/>
                <w:lang w:val="en-GB"/>
              </w:rPr>
            </w:pPr>
            <w:r w:rsidRPr="00A51B91">
              <w:rPr>
                <w:rFonts w:cs="Arial"/>
                <w:b/>
                <w:bCs/>
                <w:color w:val="auto"/>
                <w:spacing w:val="-6"/>
                <w:sz w:val="20"/>
                <w:szCs w:val="20"/>
                <w:u w:val="none"/>
                <w:lang w:val="en-GB"/>
              </w:rPr>
              <w:t>For the three-month periods ended 30 June</w:t>
            </w:r>
          </w:p>
        </w:tc>
        <w:tc>
          <w:tcPr>
            <w:tcW w:w="1034" w:type="pct"/>
            <w:tcBorders>
              <w:top w:val="single" w:sz="4" w:space="0" w:color="auto"/>
            </w:tcBorders>
            <w:vAlign w:val="bottom"/>
          </w:tcPr>
          <w:p w14:paraId="5A61C692" w14:textId="5E4E8DE6" w:rsidR="001D12FA" w:rsidRPr="00A51B91" w:rsidRDefault="001D12FA" w:rsidP="001D12FA">
            <w:pPr>
              <w:ind w:right="-72"/>
              <w:jc w:val="right"/>
              <w:rPr>
                <w:rFonts w:cs="Arial"/>
                <w:b/>
                <w:bCs/>
                <w:color w:val="auto"/>
                <w:sz w:val="20"/>
                <w:szCs w:val="20"/>
                <w:u w:val="none"/>
                <w:lang w:val="en-GB"/>
              </w:rPr>
            </w:pPr>
            <w:r w:rsidRPr="00A51B91">
              <w:rPr>
                <w:rFonts w:cs="Arial"/>
                <w:b/>
                <w:bCs/>
                <w:color w:val="000000" w:themeColor="text1"/>
                <w:sz w:val="20"/>
                <w:szCs w:val="20"/>
                <w:u w:val="none"/>
                <w:lang w:val="en-GB"/>
              </w:rPr>
              <w:t xml:space="preserve">Consolidated and </w:t>
            </w:r>
            <w:r w:rsidR="007C271A">
              <w:rPr>
                <w:rFonts w:cs="Arial"/>
                <w:b/>
                <w:bCs/>
                <w:color w:val="000000" w:themeColor="text1"/>
                <w:sz w:val="20"/>
                <w:szCs w:val="20"/>
                <w:u w:val="none"/>
                <w:lang w:val="en-GB"/>
              </w:rPr>
              <w:t>s</w:t>
            </w:r>
            <w:r w:rsidRPr="00A51B91">
              <w:rPr>
                <w:rFonts w:cs="Arial"/>
                <w:b/>
                <w:bCs/>
                <w:color w:val="000000" w:themeColor="text1"/>
                <w:sz w:val="20"/>
                <w:szCs w:val="20"/>
                <w:u w:val="none"/>
                <w:lang w:val="en-GB"/>
              </w:rPr>
              <w:t>eparate financial information</w:t>
            </w:r>
          </w:p>
        </w:tc>
        <w:tc>
          <w:tcPr>
            <w:tcW w:w="1034" w:type="pct"/>
            <w:tcBorders>
              <w:top w:val="single" w:sz="4" w:space="0" w:color="auto"/>
            </w:tcBorders>
            <w:vAlign w:val="bottom"/>
          </w:tcPr>
          <w:p w14:paraId="6DD3FC0A" w14:textId="7F74C69E" w:rsidR="001D12FA" w:rsidRPr="00A51B91" w:rsidRDefault="001D12FA" w:rsidP="001D12FA">
            <w:pPr>
              <w:ind w:right="-72"/>
              <w:jc w:val="right"/>
              <w:rPr>
                <w:rFonts w:cs="Arial"/>
                <w:b/>
                <w:bCs/>
                <w:color w:val="auto"/>
                <w:sz w:val="20"/>
                <w:szCs w:val="20"/>
                <w:u w:val="none"/>
                <w:lang w:val="en-GB"/>
              </w:rPr>
            </w:pPr>
            <w:r w:rsidRPr="00A51B91">
              <w:rPr>
                <w:rFonts w:cs="Arial"/>
                <w:b/>
                <w:bCs/>
                <w:color w:val="000000" w:themeColor="text1"/>
                <w:sz w:val="20"/>
                <w:szCs w:val="20"/>
                <w:u w:val="none"/>
                <w:lang w:val="en-GB"/>
              </w:rPr>
              <w:t>Separate financial information</w:t>
            </w:r>
          </w:p>
        </w:tc>
      </w:tr>
      <w:tr w:rsidR="006523A7" w:rsidRPr="00A51B91" w14:paraId="7AD227AE" w14:textId="77777777" w:rsidTr="006523A7">
        <w:tc>
          <w:tcPr>
            <w:tcW w:w="2932" w:type="pct"/>
            <w:vAlign w:val="bottom"/>
          </w:tcPr>
          <w:p w14:paraId="1BE3F6C4" w14:textId="77777777" w:rsidR="006523A7" w:rsidRPr="00A51B91" w:rsidRDefault="006523A7" w:rsidP="006523A7">
            <w:pPr>
              <w:ind w:left="427" w:right="-115"/>
              <w:rPr>
                <w:rFonts w:cs="Arial"/>
                <w:color w:val="auto"/>
                <w:spacing w:val="-6"/>
                <w:sz w:val="20"/>
                <w:szCs w:val="20"/>
                <w:u w:val="none"/>
                <w:lang w:val="en-GB"/>
              </w:rPr>
            </w:pPr>
          </w:p>
        </w:tc>
        <w:tc>
          <w:tcPr>
            <w:tcW w:w="1034" w:type="pct"/>
            <w:tcBorders>
              <w:top w:val="single" w:sz="4" w:space="0" w:color="auto"/>
            </w:tcBorders>
            <w:vAlign w:val="bottom"/>
          </w:tcPr>
          <w:p w14:paraId="137E78C6" w14:textId="41F438CC" w:rsidR="006523A7" w:rsidRPr="00A51B91" w:rsidRDefault="006523A7" w:rsidP="006523A7">
            <w:pPr>
              <w:ind w:right="-72"/>
              <w:jc w:val="right"/>
              <w:rPr>
                <w:rFonts w:cs="Arial"/>
                <w:b/>
                <w:bCs/>
                <w:color w:val="auto"/>
                <w:sz w:val="20"/>
                <w:szCs w:val="20"/>
                <w:u w:val="none"/>
                <w:lang w:val="en-GB"/>
              </w:rPr>
            </w:pPr>
            <w:r w:rsidRPr="00A51B91">
              <w:rPr>
                <w:rFonts w:cs="Arial"/>
                <w:b/>
                <w:bCs/>
                <w:color w:val="auto"/>
                <w:sz w:val="20"/>
                <w:szCs w:val="20"/>
                <w:u w:val="none"/>
                <w:lang w:val="en-US"/>
              </w:rPr>
              <w:t>(Unaudited)</w:t>
            </w:r>
          </w:p>
        </w:tc>
        <w:tc>
          <w:tcPr>
            <w:tcW w:w="1034" w:type="pct"/>
            <w:tcBorders>
              <w:top w:val="single" w:sz="4" w:space="0" w:color="auto"/>
            </w:tcBorders>
            <w:vAlign w:val="bottom"/>
          </w:tcPr>
          <w:p w14:paraId="75EC06EA" w14:textId="5133B3B0" w:rsidR="006523A7" w:rsidRPr="00A51B91" w:rsidRDefault="006523A7" w:rsidP="006523A7">
            <w:pPr>
              <w:ind w:right="-72"/>
              <w:jc w:val="right"/>
              <w:rPr>
                <w:rFonts w:cs="Arial"/>
                <w:b/>
                <w:bCs/>
                <w:color w:val="auto"/>
                <w:sz w:val="20"/>
                <w:szCs w:val="20"/>
                <w:u w:val="none"/>
                <w:lang w:val="en-GB"/>
              </w:rPr>
            </w:pPr>
            <w:r w:rsidRPr="00A51B91">
              <w:rPr>
                <w:rFonts w:cs="Arial"/>
                <w:b/>
                <w:bCs/>
                <w:color w:val="auto"/>
                <w:sz w:val="20"/>
                <w:szCs w:val="20"/>
                <w:u w:val="none"/>
                <w:lang w:val="en-US"/>
              </w:rPr>
              <w:t>(Unaudited)</w:t>
            </w:r>
          </w:p>
        </w:tc>
      </w:tr>
      <w:tr w:rsidR="008C27AC" w:rsidRPr="00A51B91" w14:paraId="689C6477" w14:textId="77777777" w:rsidTr="006523A7">
        <w:tc>
          <w:tcPr>
            <w:tcW w:w="2932" w:type="pct"/>
            <w:vAlign w:val="bottom"/>
            <w:hideMark/>
          </w:tcPr>
          <w:p w14:paraId="1F2E1DFE" w14:textId="7634B90D" w:rsidR="008C27AC" w:rsidRPr="00A51B91" w:rsidRDefault="008C27AC" w:rsidP="008C27AC">
            <w:pPr>
              <w:ind w:left="427" w:right="-115"/>
              <w:rPr>
                <w:rFonts w:cs="Arial"/>
                <w:color w:val="auto"/>
                <w:spacing w:val="-6"/>
                <w:sz w:val="20"/>
                <w:szCs w:val="20"/>
                <w:u w:val="none"/>
                <w:lang w:val="en-GB"/>
              </w:rPr>
            </w:pPr>
          </w:p>
        </w:tc>
        <w:tc>
          <w:tcPr>
            <w:tcW w:w="1034" w:type="pct"/>
            <w:vAlign w:val="bottom"/>
            <w:hideMark/>
          </w:tcPr>
          <w:p w14:paraId="47416BB2" w14:textId="2C92DC50" w:rsidR="008C27AC" w:rsidRPr="00A51B91" w:rsidRDefault="008C27AC" w:rsidP="008C27AC">
            <w:pPr>
              <w:ind w:right="-72"/>
              <w:jc w:val="right"/>
              <w:rPr>
                <w:rFonts w:cs="Arial"/>
                <w:b/>
                <w:bCs/>
                <w:color w:val="auto"/>
                <w:sz w:val="20"/>
                <w:szCs w:val="20"/>
                <w:u w:val="none"/>
                <w:lang w:val="en-US"/>
              </w:rPr>
            </w:pPr>
            <w:r w:rsidRPr="00A51B91">
              <w:rPr>
                <w:rFonts w:cs="Arial"/>
                <w:b/>
                <w:bCs/>
                <w:color w:val="auto"/>
                <w:sz w:val="20"/>
                <w:szCs w:val="20"/>
                <w:u w:val="none"/>
                <w:lang w:val="en-GB"/>
              </w:rPr>
              <w:t>2023</w:t>
            </w:r>
          </w:p>
        </w:tc>
        <w:tc>
          <w:tcPr>
            <w:tcW w:w="1034" w:type="pct"/>
            <w:vAlign w:val="bottom"/>
            <w:hideMark/>
          </w:tcPr>
          <w:p w14:paraId="33CD5E03" w14:textId="1BF64783" w:rsidR="008C27AC" w:rsidRPr="00A51B91" w:rsidRDefault="008C27AC" w:rsidP="008C27AC">
            <w:pPr>
              <w:ind w:right="-72"/>
              <w:jc w:val="right"/>
              <w:rPr>
                <w:rFonts w:cs="Arial"/>
                <w:b/>
                <w:bCs/>
                <w:color w:val="auto"/>
                <w:sz w:val="20"/>
                <w:szCs w:val="20"/>
                <w:u w:val="none"/>
                <w:lang w:val="en-US"/>
              </w:rPr>
            </w:pPr>
            <w:r w:rsidRPr="00A51B91">
              <w:rPr>
                <w:rFonts w:cs="Arial"/>
                <w:b/>
                <w:bCs/>
                <w:color w:val="auto"/>
                <w:sz w:val="20"/>
                <w:szCs w:val="20"/>
                <w:u w:val="none"/>
                <w:lang w:val="en-GB"/>
              </w:rPr>
              <w:t>2022</w:t>
            </w:r>
          </w:p>
        </w:tc>
      </w:tr>
      <w:tr w:rsidR="008C27AC" w:rsidRPr="00A51B91" w14:paraId="1FC986CA" w14:textId="77777777" w:rsidTr="00C6568D">
        <w:tc>
          <w:tcPr>
            <w:tcW w:w="2932" w:type="pct"/>
            <w:vAlign w:val="bottom"/>
          </w:tcPr>
          <w:p w14:paraId="52C71F18" w14:textId="77777777" w:rsidR="008C27AC" w:rsidRPr="00A51B91" w:rsidRDefault="008C27AC" w:rsidP="008C27AC">
            <w:pPr>
              <w:ind w:left="427"/>
              <w:rPr>
                <w:rFonts w:cs="Arial"/>
                <w:color w:val="auto"/>
                <w:sz w:val="20"/>
                <w:szCs w:val="20"/>
                <w:u w:val="none"/>
                <w:lang w:val="en-GB"/>
              </w:rPr>
            </w:pPr>
          </w:p>
        </w:tc>
        <w:tc>
          <w:tcPr>
            <w:tcW w:w="1034" w:type="pct"/>
            <w:vAlign w:val="bottom"/>
            <w:hideMark/>
          </w:tcPr>
          <w:p w14:paraId="3C00AAD8" w14:textId="77777777" w:rsidR="008C27AC" w:rsidRPr="00A51B91" w:rsidRDefault="008C27AC" w:rsidP="008C27AC">
            <w:pPr>
              <w:ind w:right="-72"/>
              <w:jc w:val="right"/>
              <w:rPr>
                <w:rFonts w:cs="Arial"/>
                <w:b/>
                <w:bCs/>
                <w:color w:val="auto"/>
                <w:sz w:val="20"/>
                <w:szCs w:val="20"/>
                <w:u w:val="none"/>
                <w:lang w:val="en-US"/>
              </w:rPr>
            </w:pPr>
            <w:r w:rsidRPr="00A51B91">
              <w:rPr>
                <w:rFonts w:cs="Arial"/>
                <w:b/>
                <w:bCs/>
                <w:color w:val="auto"/>
                <w:sz w:val="20"/>
                <w:szCs w:val="20"/>
                <w:u w:val="none"/>
                <w:lang w:val="en-US"/>
              </w:rPr>
              <w:t>Baht</w:t>
            </w:r>
          </w:p>
        </w:tc>
        <w:tc>
          <w:tcPr>
            <w:tcW w:w="1034" w:type="pct"/>
            <w:vAlign w:val="bottom"/>
            <w:hideMark/>
          </w:tcPr>
          <w:p w14:paraId="00A6F31E" w14:textId="77777777" w:rsidR="008C27AC" w:rsidRPr="00A51B91" w:rsidRDefault="008C27AC" w:rsidP="008C27AC">
            <w:pPr>
              <w:ind w:right="-72"/>
              <w:jc w:val="right"/>
              <w:rPr>
                <w:rFonts w:cs="Arial"/>
                <w:b/>
                <w:bCs/>
                <w:color w:val="auto"/>
                <w:sz w:val="20"/>
                <w:szCs w:val="20"/>
                <w:u w:val="none"/>
                <w:lang w:val="en-US"/>
              </w:rPr>
            </w:pPr>
            <w:r w:rsidRPr="00A51B91">
              <w:rPr>
                <w:rFonts w:cs="Arial"/>
                <w:b/>
                <w:bCs/>
                <w:color w:val="auto"/>
                <w:sz w:val="20"/>
                <w:szCs w:val="20"/>
                <w:u w:val="none"/>
                <w:lang w:val="en-US"/>
              </w:rPr>
              <w:t>Baht</w:t>
            </w:r>
          </w:p>
        </w:tc>
      </w:tr>
      <w:tr w:rsidR="008C27AC" w:rsidRPr="00A51B91" w14:paraId="50CBB717" w14:textId="77777777" w:rsidTr="00C6568D">
        <w:trPr>
          <w:trHeight w:val="70"/>
        </w:trPr>
        <w:tc>
          <w:tcPr>
            <w:tcW w:w="2932" w:type="pct"/>
            <w:vAlign w:val="bottom"/>
          </w:tcPr>
          <w:p w14:paraId="7906B237" w14:textId="77777777" w:rsidR="008C27AC" w:rsidRPr="00A51B91" w:rsidRDefault="008C27AC" w:rsidP="008C27AC">
            <w:pPr>
              <w:pStyle w:val="a"/>
              <w:ind w:left="427" w:right="0"/>
              <w:jc w:val="both"/>
              <w:rPr>
                <w:rFonts w:cs="Arial"/>
                <w:color w:val="auto"/>
                <w:sz w:val="20"/>
                <w:szCs w:val="20"/>
                <w:u w:val="none"/>
                <w:lang w:val="en-GB"/>
              </w:rPr>
            </w:pPr>
          </w:p>
        </w:tc>
        <w:tc>
          <w:tcPr>
            <w:tcW w:w="1034" w:type="pct"/>
            <w:tcBorders>
              <w:top w:val="single" w:sz="4" w:space="0" w:color="auto"/>
            </w:tcBorders>
            <w:shd w:val="clear" w:color="auto" w:fill="FAFAFA"/>
            <w:vAlign w:val="bottom"/>
          </w:tcPr>
          <w:p w14:paraId="10EFF17A" w14:textId="77777777" w:rsidR="008C27AC" w:rsidRPr="00A51B91" w:rsidRDefault="008C27AC" w:rsidP="008C27AC">
            <w:pPr>
              <w:pStyle w:val="a"/>
              <w:ind w:right="0"/>
              <w:jc w:val="right"/>
              <w:rPr>
                <w:rFonts w:cs="Arial"/>
                <w:color w:val="auto"/>
                <w:sz w:val="20"/>
                <w:szCs w:val="20"/>
                <w:u w:val="none"/>
                <w:lang w:val="en-GB"/>
              </w:rPr>
            </w:pPr>
          </w:p>
        </w:tc>
        <w:tc>
          <w:tcPr>
            <w:tcW w:w="1034" w:type="pct"/>
            <w:tcBorders>
              <w:top w:val="single" w:sz="4" w:space="0" w:color="auto"/>
            </w:tcBorders>
            <w:vAlign w:val="bottom"/>
          </w:tcPr>
          <w:p w14:paraId="600F94C8" w14:textId="77777777" w:rsidR="008C27AC" w:rsidRPr="00A51B91" w:rsidRDefault="008C27AC" w:rsidP="008C27AC">
            <w:pPr>
              <w:pStyle w:val="a"/>
              <w:ind w:right="0"/>
              <w:jc w:val="right"/>
              <w:rPr>
                <w:rFonts w:cs="Arial"/>
                <w:color w:val="auto"/>
                <w:sz w:val="20"/>
                <w:szCs w:val="20"/>
                <w:u w:val="none"/>
                <w:lang w:val="en-GB"/>
              </w:rPr>
            </w:pPr>
          </w:p>
        </w:tc>
      </w:tr>
      <w:tr w:rsidR="002C3B55" w:rsidRPr="00A51B91" w14:paraId="3AC53AE5" w14:textId="77777777" w:rsidTr="00C6568D">
        <w:tc>
          <w:tcPr>
            <w:tcW w:w="2932" w:type="pct"/>
            <w:vAlign w:val="bottom"/>
            <w:hideMark/>
          </w:tcPr>
          <w:p w14:paraId="323BBF8E" w14:textId="77777777" w:rsidR="002C3B55" w:rsidRPr="00A51B91" w:rsidRDefault="002C3B55" w:rsidP="002C3B55">
            <w:pPr>
              <w:tabs>
                <w:tab w:val="right" w:pos="5652"/>
              </w:tabs>
              <w:ind w:left="427"/>
              <w:rPr>
                <w:rFonts w:cs="Arial"/>
                <w:color w:val="auto"/>
                <w:sz w:val="20"/>
                <w:szCs w:val="20"/>
                <w:u w:val="none"/>
                <w:lang w:val="en-US"/>
              </w:rPr>
            </w:pPr>
            <w:r w:rsidRPr="00A51B91">
              <w:rPr>
                <w:rFonts w:cs="Arial"/>
                <w:color w:val="auto"/>
                <w:sz w:val="20"/>
                <w:szCs w:val="20"/>
                <w:u w:val="none"/>
                <w:lang w:val="en-US"/>
              </w:rPr>
              <w:t>Short-term employee benefits</w:t>
            </w:r>
          </w:p>
        </w:tc>
        <w:tc>
          <w:tcPr>
            <w:tcW w:w="1034" w:type="pct"/>
            <w:shd w:val="clear" w:color="auto" w:fill="FAFAFA"/>
          </w:tcPr>
          <w:p w14:paraId="39306807" w14:textId="3AAE3D3F" w:rsidR="002C3B55" w:rsidRPr="002C3B55" w:rsidRDefault="002C3B55" w:rsidP="002C3B55">
            <w:pPr>
              <w:ind w:right="-72"/>
              <w:jc w:val="right"/>
              <w:rPr>
                <w:rFonts w:cs="Arial"/>
                <w:color w:val="auto"/>
                <w:sz w:val="20"/>
                <w:szCs w:val="20"/>
                <w:u w:val="none"/>
                <w:lang w:val="en-US"/>
              </w:rPr>
            </w:pPr>
            <w:r w:rsidRPr="002C3B55">
              <w:rPr>
                <w:rFonts w:cs="Arial"/>
                <w:color w:val="auto"/>
                <w:sz w:val="20"/>
                <w:szCs w:val="20"/>
                <w:u w:val="none"/>
                <w:cs/>
                <w:lang w:val="en-US"/>
              </w:rPr>
              <w:t>12,046,000</w:t>
            </w:r>
          </w:p>
        </w:tc>
        <w:tc>
          <w:tcPr>
            <w:tcW w:w="1034" w:type="pct"/>
            <w:vAlign w:val="bottom"/>
          </w:tcPr>
          <w:p w14:paraId="1113AC4A" w14:textId="4809BAFB" w:rsidR="002C3B55" w:rsidRPr="00A51B91" w:rsidRDefault="002C3B55" w:rsidP="002C3B55">
            <w:pPr>
              <w:ind w:right="-72"/>
              <w:jc w:val="right"/>
              <w:rPr>
                <w:rFonts w:cs="Arial"/>
                <w:color w:val="auto"/>
                <w:sz w:val="20"/>
                <w:szCs w:val="20"/>
                <w:u w:val="none"/>
                <w:lang w:val="en-US"/>
              </w:rPr>
            </w:pPr>
            <w:r w:rsidRPr="00A51B91">
              <w:rPr>
                <w:rFonts w:cs="Arial"/>
                <w:color w:val="auto"/>
                <w:sz w:val="20"/>
                <w:szCs w:val="20"/>
                <w:u w:val="none"/>
                <w:lang w:val="en-US"/>
              </w:rPr>
              <w:t>14,109,000</w:t>
            </w:r>
          </w:p>
        </w:tc>
      </w:tr>
      <w:tr w:rsidR="002C3B55" w:rsidRPr="00A51B91" w14:paraId="1E110C5B" w14:textId="77777777" w:rsidTr="00C6568D">
        <w:tc>
          <w:tcPr>
            <w:tcW w:w="2932" w:type="pct"/>
            <w:vAlign w:val="bottom"/>
            <w:hideMark/>
          </w:tcPr>
          <w:p w14:paraId="3B713CE2" w14:textId="77777777" w:rsidR="002C3B55" w:rsidRPr="00A51B91" w:rsidRDefault="002C3B55" w:rsidP="002C3B55">
            <w:pPr>
              <w:tabs>
                <w:tab w:val="right" w:pos="5652"/>
              </w:tabs>
              <w:ind w:left="427"/>
              <w:rPr>
                <w:rFonts w:cs="Arial"/>
                <w:color w:val="auto"/>
                <w:sz w:val="20"/>
                <w:szCs w:val="20"/>
                <w:u w:val="none"/>
                <w:lang w:val="en-US" w:eastAsia="ja-JP"/>
              </w:rPr>
            </w:pPr>
            <w:r w:rsidRPr="00A51B91">
              <w:rPr>
                <w:rFonts w:cs="Arial"/>
                <w:color w:val="auto"/>
                <w:sz w:val="20"/>
                <w:szCs w:val="20"/>
                <w:u w:val="none"/>
                <w:lang w:val="en-US"/>
              </w:rPr>
              <w:t>Retirement employee benefits</w:t>
            </w:r>
          </w:p>
        </w:tc>
        <w:tc>
          <w:tcPr>
            <w:tcW w:w="1034" w:type="pct"/>
            <w:tcBorders>
              <w:bottom w:val="single" w:sz="4" w:space="0" w:color="auto"/>
            </w:tcBorders>
            <w:shd w:val="clear" w:color="auto" w:fill="FAFAFA"/>
          </w:tcPr>
          <w:p w14:paraId="02396DD7" w14:textId="49B97A67" w:rsidR="002C3B55" w:rsidRPr="002C3B55" w:rsidRDefault="002C3B55" w:rsidP="002C3B55">
            <w:pPr>
              <w:ind w:right="-72"/>
              <w:jc w:val="right"/>
              <w:rPr>
                <w:rFonts w:cs="Arial"/>
                <w:color w:val="auto"/>
                <w:sz w:val="20"/>
                <w:szCs w:val="20"/>
                <w:u w:val="none"/>
                <w:lang w:val="en-US"/>
              </w:rPr>
            </w:pPr>
            <w:r w:rsidRPr="002C3B55">
              <w:rPr>
                <w:rFonts w:cs="Arial"/>
                <w:color w:val="auto"/>
                <w:sz w:val="20"/>
                <w:szCs w:val="20"/>
                <w:u w:val="none"/>
                <w:cs/>
                <w:lang w:val="en-US"/>
              </w:rPr>
              <w:t>603,9</w:t>
            </w:r>
            <w:r w:rsidR="007C70CB">
              <w:rPr>
                <w:rFonts w:cs="Arial"/>
                <w:color w:val="auto"/>
                <w:sz w:val="20"/>
                <w:szCs w:val="20"/>
                <w:u w:val="none"/>
                <w:lang w:val="en-US"/>
              </w:rPr>
              <w:t>3</w:t>
            </w:r>
            <w:r w:rsidRPr="002C3B55">
              <w:rPr>
                <w:rFonts w:cs="Arial"/>
                <w:color w:val="auto"/>
                <w:sz w:val="20"/>
                <w:szCs w:val="20"/>
                <w:u w:val="none"/>
                <w:cs/>
                <w:lang w:val="en-US"/>
              </w:rPr>
              <w:t>6</w:t>
            </w:r>
          </w:p>
        </w:tc>
        <w:tc>
          <w:tcPr>
            <w:tcW w:w="1034" w:type="pct"/>
            <w:tcBorders>
              <w:bottom w:val="single" w:sz="4" w:space="0" w:color="auto"/>
            </w:tcBorders>
            <w:vAlign w:val="bottom"/>
          </w:tcPr>
          <w:p w14:paraId="70378C5F" w14:textId="38570D12" w:rsidR="002C3B55" w:rsidRPr="00A51B91" w:rsidRDefault="002C3B55" w:rsidP="002C3B55">
            <w:pPr>
              <w:ind w:right="-72"/>
              <w:jc w:val="right"/>
              <w:rPr>
                <w:rFonts w:cs="Arial"/>
                <w:color w:val="auto"/>
                <w:sz w:val="20"/>
                <w:szCs w:val="20"/>
                <w:u w:val="none"/>
                <w:lang w:val="en-GB"/>
              </w:rPr>
            </w:pPr>
            <w:r w:rsidRPr="00A51B91">
              <w:rPr>
                <w:rFonts w:cs="Arial"/>
                <w:color w:val="auto"/>
                <w:sz w:val="20"/>
                <w:szCs w:val="20"/>
                <w:u w:val="none"/>
                <w:lang w:val="en-US"/>
              </w:rPr>
              <w:t>584,683</w:t>
            </w:r>
          </w:p>
        </w:tc>
      </w:tr>
      <w:tr w:rsidR="00A51B91" w:rsidRPr="00A51B91" w14:paraId="59C0CBAB" w14:textId="77777777" w:rsidTr="00C6568D">
        <w:tc>
          <w:tcPr>
            <w:tcW w:w="2932" w:type="pct"/>
            <w:vAlign w:val="bottom"/>
          </w:tcPr>
          <w:p w14:paraId="0F13C293" w14:textId="77777777" w:rsidR="00A51B91" w:rsidRPr="00A51B91" w:rsidRDefault="00A51B91" w:rsidP="00A51B91">
            <w:pPr>
              <w:pStyle w:val="a"/>
              <w:ind w:left="427" w:right="0"/>
              <w:jc w:val="both"/>
              <w:rPr>
                <w:rFonts w:cs="Arial"/>
                <w:color w:val="auto"/>
                <w:sz w:val="20"/>
                <w:szCs w:val="20"/>
                <w:u w:val="none"/>
                <w:cs/>
                <w:lang w:val="en-GB"/>
              </w:rPr>
            </w:pPr>
          </w:p>
        </w:tc>
        <w:tc>
          <w:tcPr>
            <w:tcW w:w="1034" w:type="pct"/>
            <w:tcBorders>
              <w:top w:val="single" w:sz="4" w:space="0" w:color="auto"/>
            </w:tcBorders>
            <w:shd w:val="clear" w:color="auto" w:fill="FAFAFA"/>
            <w:vAlign w:val="bottom"/>
          </w:tcPr>
          <w:p w14:paraId="041C27C5" w14:textId="77777777" w:rsidR="00A51B91" w:rsidRPr="002C3B55" w:rsidRDefault="00A51B91" w:rsidP="002C3B55">
            <w:pPr>
              <w:ind w:right="-72"/>
              <w:jc w:val="right"/>
              <w:rPr>
                <w:rFonts w:cs="Arial"/>
                <w:color w:val="auto"/>
                <w:sz w:val="20"/>
                <w:szCs w:val="20"/>
                <w:u w:val="none"/>
                <w:lang w:val="en-US"/>
              </w:rPr>
            </w:pPr>
          </w:p>
        </w:tc>
        <w:tc>
          <w:tcPr>
            <w:tcW w:w="1034" w:type="pct"/>
            <w:tcBorders>
              <w:top w:val="single" w:sz="4" w:space="0" w:color="auto"/>
            </w:tcBorders>
            <w:vAlign w:val="bottom"/>
          </w:tcPr>
          <w:p w14:paraId="472E640B" w14:textId="77777777" w:rsidR="00A51B91" w:rsidRPr="00A51B91" w:rsidRDefault="00A51B91" w:rsidP="00A51B91">
            <w:pPr>
              <w:pStyle w:val="a"/>
              <w:ind w:right="0"/>
              <w:jc w:val="right"/>
              <w:rPr>
                <w:rFonts w:cs="Arial"/>
                <w:color w:val="auto"/>
                <w:sz w:val="20"/>
                <w:szCs w:val="20"/>
                <w:u w:val="none"/>
                <w:lang w:val="en-GB"/>
              </w:rPr>
            </w:pPr>
          </w:p>
        </w:tc>
      </w:tr>
      <w:tr w:rsidR="00A51B91" w:rsidRPr="00A51B91" w14:paraId="1F40A744" w14:textId="77777777" w:rsidTr="00C6568D">
        <w:tc>
          <w:tcPr>
            <w:tcW w:w="2932" w:type="pct"/>
            <w:vAlign w:val="bottom"/>
          </w:tcPr>
          <w:p w14:paraId="54523882" w14:textId="77777777" w:rsidR="00A51B91" w:rsidRPr="00A51B91" w:rsidRDefault="00A51B91" w:rsidP="00A51B91">
            <w:pPr>
              <w:ind w:left="427"/>
              <w:rPr>
                <w:rFonts w:cs="Arial"/>
                <w:color w:val="auto"/>
                <w:sz w:val="20"/>
                <w:szCs w:val="20"/>
                <w:u w:val="none"/>
                <w:lang w:val="en-US"/>
              </w:rPr>
            </w:pPr>
          </w:p>
        </w:tc>
        <w:tc>
          <w:tcPr>
            <w:tcW w:w="1034" w:type="pct"/>
            <w:tcBorders>
              <w:bottom w:val="single" w:sz="4" w:space="0" w:color="auto"/>
            </w:tcBorders>
            <w:shd w:val="clear" w:color="auto" w:fill="FAFAFA"/>
            <w:vAlign w:val="bottom"/>
          </w:tcPr>
          <w:p w14:paraId="714EC7D0" w14:textId="03D391D5" w:rsidR="00A51B91" w:rsidRPr="00A51B91" w:rsidRDefault="002C3B55" w:rsidP="00A51B91">
            <w:pPr>
              <w:ind w:right="-72"/>
              <w:jc w:val="right"/>
              <w:rPr>
                <w:rFonts w:cs="Arial"/>
                <w:color w:val="auto"/>
                <w:sz w:val="20"/>
                <w:szCs w:val="20"/>
                <w:u w:val="none"/>
                <w:lang w:val="en-US"/>
              </w:rPr>
            </w:pPr>
            <w:r w:rsidRPr="002C3B55">
              <w:rPr>
                <w:rFonts w:cs="Arial"/>
                <w:color w:val="auto"/>
                <w:sz w:val="20"/>
                <w:szCs w:val="20"/>
                <w:u w:val="none"/>
                <w:lang w:val="en-US"/>
              </w:rPr>
              <w:t>12,649,936</w:t>
            </w:r>
          </w:p>
        </w:tc>
        <w:tc>
          <w:tcPr>
            <w:tcW w:w="1034" w:type="pct"/>
            <w:tcBorders>
              <w:bottom w:val="single" w:sz="4" w:space="0" w:color="auto"/>
            </w:tcBorders>
            <w:vAlign w:val="bottom"/>
          </w:tcPr>
          <w:p w14:paraId="765468AD" w14:textId="7E9D35DD" w:rsidR="00A51B91" w:rsidRPr="00A51B91" w:rsidRDefault="00A51B91" w:rsidP="00A51B91">
            <w:pPr>
              <w:ind w:right="-72"/>
              <w:jc w:val="right"/>
              <w:rPr>
                <w:rFonts w:cs="Arial"/>
                <w:color w:val="auto"/>
                <w:sz w:val="20"/>
                <w:szCs w:val="20"/>
                <w:u w:val="none"/>
                <w:lang w:val="en-GB"/>
              </w:rPr>
            </w:pPr>
            <w:r w:rsidRPr="00A51B91">
              <w:rPr>
                <w:rFonts w:cs="Arial"/>
                <w:color w:val="auto"/>
                <w:sz w:val="20"/>
                <w:szCs w:val="20"/>
                <w:u w:val="none"/>
                <w:lang w:val="en-US"/>
              </w:rPr>
              <w:t>14,693,683</w:t>
            </w:r>
          </w:p>
        </w:tc>
      </w:tr>
    </w:tbl>
    <w:p w14:paraId="044DDA16" w14:textId="4957D062" w:rsidR="00A51B91" w:rsidRPr="00A51B91" w:rsidRDefault="00A51B91" w:rsidP="00C07EBC">
      <w:pPr>
        <w:pStyle w:val="a"/>
        <w:ind w:right="0"/>
        <w:jc w:val="both"/>
        <w:rPr>
          <w:rFonts w:cs="Arial"/>
          <w:color w:val="auto"/>
          <w:spacing w:val="-2"/>
          <w:sz w:val="20"/>
          <w:szCs w:val="20"/>
          <w:u w:val="none"/>
          <w:lang w:val="en-GB"/>
        </w:rPr>
      </w:pPr>
    </w:p>
    <w:tbl>
      <w:tblPr>
        <w:tblW w:w="5000" w:type="pct"/>
        <w:tblLook w:val="04A0" w:firstRow="1" w:lastRow="0" w:firstColumn="1" w:lastColumn="0" w:noHBand="0" w:noVBand="1"/>
      </w:tblPr>
      <w:tblGrid>
        <w:gridCol w:w="5295"/>
        <w:gridCol w:w="1867"/>
        <w:gridCol w:w="1867"/>
      </w:tblGrid>
      <w:tr w:rsidR="00A51B91" w:rsidRPr="00A51B91" w14:paraId="068BE8C4" w14:textId="77777777" w:rsidTr="00C6568D">
        <w:tc>
          <w:tcPr>
            <w:tcW w:w="2932" w:type="pct"/>
            <w:vAlign w:val="bottom"/>
          </w:tcPr>
          <w:p w14:paraId="169C48ED" w14:textId="655CA1CB" w:rsidR="00A51B91" w:rsidRPr="00A51B91" w:rsidRDefault="00A51B91" w:rsidP="00C31C6E">
            <w:pPr>
              <w:ind w:left="427" w:right="-115"/>
              <w:rPr>
                <w:rFonts w:cs="Arial"/>
                <w:b/>
                <w:bCs/>
                <w:color w:val="000000" w:themeColor="text1"/>
                <w:spacing w:val="-6"/>
                <w:sz w:val="20"/>
                <w:szCs w:val="20"/>
                <w:u w:val="none"/>
                <w:lang w:val="en-GB"/>
              </w:rPr>
            </w:pPr>
            <w:r w:rsidRPr="00A51B91">
              <w:rPr>
                <w:rFonts w:cs="Arial"/>
                <w:b/>
                <w:bCs/>
                <w:color w:val="auto"/>
                <w:spacing w:val="-6"/>
                <w:sz w:val="20"/>
                <w:szCs w:val="20"/>
                <w:u w:val="none"/>
                <w:lang w:val="en-GB"/>
              </w:rPr>
              <w:t>For the six-month periods ended 30 June</w:t>
            </w:r>
          </w:p>
        </w:tc>
        <w:tc>
          <w:tcPr>
            <w:tcW w:w="1034" w:type="pct"/>
            <w:tcBorders>
              <w:top w:val="single" w:sz="4" w:space="0" w:color="auto"/>
            </w:tcBorders>
            <w:vAlign w:val="bottom"/>
          </w:tcPr>
          <w:p w14:paraId="04A660A0" w14:textId="58F066E3" w:rsidR="00A51B91" w:rsidRPr="00A51B91" w:rsidRDefault="00A51B91" w:rsidP="00C31C6E">
            <w:pPr>
              <w:ind w:right="-72"/>
              <w:jc w:val="right"/>
              <w:rPr>
                <w:rFonts w:cs="Arial"/>
                <w:b/>
                <w:bCs/>
                <w:color w:val="auto"/>
                <w:sz w:val="20"/>
                <w:szCs w:val="20"/>
                <w:u w:val="none"/>
                <w:lang w:val="en-GB"/>
              </w:rPr>
            </w:pPr>
            <w:r w:rsidRPr="00A51B91">
              <w:rPr>
                <w:rFonts w:cs="Arial"/>
                <w:b/>
                <w:bCs/>
                <w:color w:val="000000" w:themeColor="text1"/>
                <w:sz w:val="20"/>
                <w:szCs w:val="20"/>
                <w:u w:val="none"/>
                <w:lang w:val="en-GB"/>
              </w:rPr>
              <w:t xml:space="preserve">Consolidated and </w:t>
            </w:r>
            <w:r w:rsidR="007C271A">
              <w:rPr>
                <w:rFonts w:cs="Arial"/>
                <w:b/>
                <w:bCs/>
                <w:color w:val="000000" w:themeColor="text1"/>
                <w:sz w:val="20"/>
                <w:szCs w:val="20"/>
                <w:u w:val="none"/>
                <w:lang w:val="en-GB"/>
              </w:rPr>
              <w:t>s</w:t>
            </w:r>
            <w:r w:rsidRPr="00A51B91">
              <w:rPr>
                <w:rFonts w:cs="Arial"/>
                <w:b/>
                <w:bCs/>
                <w:color w:val="000000" w:themeColor="text1"/>
                <w:sz w:val="20"/>
                <w:szCs w:val="20"/>
                <w:u w:val="none"/>
                <w:lang w:val="en-GB"/>
              </w:rPr>
              <w:t>eparate financial information</w:t>
            </w:r>
          </w:p>
        </w:tc>
        <w:tc>
          <w:tcPr>
            <w:tcW w:w="1034" w:type="pct"/>
            <w:tcBorders>
              <w:top w:val="single" w:sz="4" w:space="0" w:color="auto"/>
            </w:tcBorders>
            <w:vAlign w:val="bottom"/>
          </w:tcPr>
          <w:p w14:paraId="7DD59A43" w14:textId="77777777" w:rsidR="00A51B91" w:rsidRPr="00A51B91" w:rsidRDefault="00A51B91" w:rsidP="00C31C6E">
            <w:pPr>
              <w:ind w:right="-72"/>
              <w:jc w:val="right"/>
              <w:rPr>
                <w:rFonts w:cs="Arial"/>
                <w:b/>
                <w:bCs/>
                <w:color w:val="auto"/>
                <w:sz w:val="20"/>
                <w:szCs w:val="20"/>
                <w:u w:val="none"/>
                <w:lang w:val="en-GB"/>
              </w:rPr>
            </w:pPr>
            <w:r w:rsidRPr="00A51B91">
              <w:rPr>
                <w:rFonts w:cs="Arial"/>
                <w:b/>
                <w:bCs/>
                <w:color w:val="000000" w:themeColor="text1"/>
                <w:sz w:val="20"/>
                <w:szCs w:val="20"/>
                <w:u w:val="none"/>
                <w:lang w:val="en-GB"/>
              </w:rPr>
              <w:t>Separate financial information</w:t>
            </w:r>
          </w:p>
        </w:tc>
      </w:tr>
      <w:tr w:rsidR="006523A7" w:rsidRPr="00A51B91" w14:paraId="1D6A7CCF" w14:textId="77777777" w:rsidTr="006523A7">
        <w:tc>
          <w:tcPr>
            <w:tcW w:w="2932" w:type="pct"/>
            <w:vAlign w:val="bottom"/>
          </w:tcPr>
          <w:p w14:paraId="60F77E03" w14:textId="77777777" w:rsidR="006523A7" w:rsidRPr="00A51B91" w:rsidRDefault="006523A7" w:rsidP="006523A7">
            <w:pPr>
              <w:ind w:left="427" w:right="-115"/>
              <w:rPr>
                <w:rFonts w:cs="Arial"/>
                <w:color w:val="auto"/>
                <w:spacing w:val="-6"/>
                <w:sz w:val="20"/>
                <w:szCs w:val="20"/>
                <w:u w:val="none"/>
                <w:lang w:val="en-GB"/>
              </w:rPr>
            </w:pPr>
          </w:p>
        </w:tc>
        <w:tc>
          <w:tcPr>
            <w:tcW w:w="1034" w:type="pct"/>
            <w:tcBorders>
              <w:top w:val="single" w:sz="4" w:space="0" w:color="auto"/>
            </w:tcBorders>
            <w:vAlign w:val="bottom"/>
          </w:tcPr>
          <w:p w14:paraId="11AA1A6D" w14:textId="4F56DD37" w:rsidR="006523A7" w:rsidRPr="00A51B91" w:rsidRDefault="006523A7" w:rsidP="006523A7">
            <w:pPr>
              <w:ind w:right="-72"/>
              <w:jc w:val="right"/>
              <w:rPr>
                <w:rFonts w:cs="Arial"/>
                <w:b/>
                <w:bCs/>
                <w:color w:val="auto"/>
                <w:sz w:val="20"/>
                <w:szCs w:val="20"/>
                <w:u w:val="none"/>
                <w:lang w:val="en-GB"/>
              </w:rPr>
            </w:pPr>
            <w:r w:rsidRPr="00A51B91">
              <w:rPr>
                <w:rFonts w:cs="Arial"/>
                <w:b/>
                <w:bCs/>
                <w:color w:val="auto"/>
                <w:sz w:val="20"/>
                <w:szCs w:val="20"/>
                <w:u w:val="none"/>
                <w:lang w:val="en-US"/>
              </w:rPr>
              <w:t>(Unaudited)</w:t>
            </w:r>
          </w:p>
        </w:tc>
        <w:tc>
          <w:tcPr>
            <w:tcW w:w="1034" w:type="pct"/>
            <w:tcBorders>
              <w:top w:val="single" w:sz="4" w:space="0" w:color="auto"/>
            </w:tcBorders>
            <w:vAlign w:val="bottom"/>
          </w:tcPr>
          <w:p w14:paraId="45C47933" w14:textId="527178F2" w:rsidR="006523A7" w:rsidRPr="00A51B91" w:rsidRDefault="006523A7" w:rsidP="006523A7">
            <w:pPr>
              <w:ind w:right="-72"/>
              <w:jc w:val="right"/>
              <w:rPr>
                <w:rFonts w:cs="Arial"/>
                <w:b/>
                <w:bCs/>
                <w:color w:val="auto"/>
                <w:sz w:val="20"/>
                <w:szCs w:val="20"/>
                <w:u w:val="none"/>
                <w:lang w:val="en-GB"/>
              </w:rPr>
            </w:pPr>
            <w:r w:rsidRPr="00A51B91">
              <w:rPr>
                <w:rFonts w:cs="Arial"/>
                <w:b/>
                <w:bCs/>
                <w:color w:val="auto"/>
                <w:sz w:val="20"/>
                <w:szCs w:val="20"/>
                <w:u w:val="none"/>
                <w:lang w:val="en-US"/>
              </w:rPr>
              <w:t>(Unaudited)</w:t>
            </w:r>
          </w:p>
        </w:tc>
      </w:tr>
      <w:tr w:rsidR="00A51B91" w:rsidRPr="00A51B91" w14:paraId="57879FF7" w14:textId="77777777" w:rsidTr="006523A7">
        <w:tc>
          <w:tcPr>
            <w:tcW w:w="2932" w:type="pct"/>
            <w:vAlign w:val="bottom"/>
            <w:hideMark/>
          </w:tcPr>
          <w:p w14:paraId="406D5463" w14:textId="77777777" w:rsidR="00A51B91" w:rsidRPr="00A51B91" w:rsidRDefault="00A51B91" w:rsidP="00C31C6E">
            <w:pPr>
              <w:ind w:left="427" w:right="-115"/>
              <w:rPr>
                <w:rFonts w:cs="Arial"/>
                <w:color w:val="auto"/>
                <w:spacing w:val="-6"/>
                <w:sz w:val="20"/>
                <w:szCs w:val="20"/>
                <w:u w:val="none"/>
                <w:lang w:val="en-GB"/>
              </w:rPr>
            </w:pPr>
          </w:p>
        </w:tc>
        <w:tc>
          <w:tcPr>
            <w:tcW w:w="1034" w:type="pct"/>
            <w:vAlign w:val="bottom"/>
            <w:hideMark/>
          </w:tcPr>
          <w:p w14:paraId="3D4B21BF" w14:textId="77777777" w:rsidR="00A51B91" w:rsidRPr="00A51B91" w:rsidRDefault="00A51B91" w:rsidP="00C31C6E">
            <w:pPr>
              <w:ind w:right="-72"/>
              <w:jc w:val="right"/>
              <w:rPr>
                <w:rFonts w:cs="Arial"/>
                <w:b/>
                <w:bCs/>
                <w:color w:val="auto"/>
                <w:sz w:val="20"/>
                <w:szCs w:val="20"/>
                <w:u w:val="none"/>
                <w:lang w:val="en-US"/>
              </w:rPr>
            </w:pPr>
            <w:r w:rsidRPr="00A51B91">
              <w:rPr>
                <w:rFonts w:cs="Arial"/>
                <w:b/>
                <w:bCs/>
                <w:color w:val="auto"/>
                <w:sz w:val="20"/>
                <w:szCs w:val="20"/>
                <w:u w:val="none"/>
                <w:lang w:val="en-GB"/>
              </w:rPr>
              <w:t>2023</w:t>
            </w:r>
          </w:p>
        </w:tc>
        <w:tc>
          <w:tcPr>
            <w:tcW w:w="1034" w:type="pct"/>
            <w:vAlign w:val="bottom"/>
            <w:hideMark/>
          </w:tcPr>
          <w:p w14:paraId="065A76AE" w14:textId="77777777" w:rsidR="00A51B91" w:rsidRPr="00A51B91" w:rsidRDefault="00A51B91" w:rsidP="00C31C6E">
            <w:pPr>
              <w:ind w:right="-72"/>
              <w:jc w:val="right"/>
              <w:rPr>
                <w:rFonts w:cs="Arial"/>
                <w:b/>
                <w:bCs/>
                <w:color w:val="auto"/>
                <w:sz w:val="20"/>
                <w:szCs w:val="20"/>
                <w:u w:val="none"/>
                <w:lang w:val="en-US"/>
              </w:rPr>
            </w:pPr>
            <w:r w:rsidRPr="00A51B91">
              <w:rPr>
                <w:rFonts w:cs="Arial"/>
                <w:b/>
                <w:bCs/>
                <w:color w:val="auto"/>
                <w:sz w:val="20"/>
                <w:szCs w:val="20"/>
                <w:u w:val="none"/>
                <w:lang w:val="en-GB"/>
              </w:rPr>
              <w:t>2022</w:t>
            </w:r>
          </w:p>
        </w:tc>
      </w:tr>
      <w:tr w:rsidR="00A51B91" w:rsidRPr="00A51B91" w14:paraId="75BF9223" w14:textId="77777777" w:rsidTr="00C6568D">
        <w:tc>
          <w:tcPr>
            <w:tcW w:w="2932" w:type="pct"/>
            <w:vAlign w:val="bottom"/>
          </w:tcPr>
          <w:p w14:paraId="0910ADC3" w14:textId="77777777" w:rsidR="00A51B91" w:rsidRPr="00A51B91" w:rsidRDefault="00A51B91" w:rsidP="00C31C6E">
            <w:pPr>
              <w:ind w:left="427"/>
              <w:rPr>
                <w:rFonts w:cs="Arial"/>
                <w:color w:val="auto"/>
                <w:sz w:val="20"/>
                <w:szCs w:val="20"/>
                <w:u w:val="none"/>
                <w:lang w:val="en-GB"/>
              </w:rPr>
            </w:pPr>
          </w:p>
        </w:tc>
        <w:tc>
          <w:tcPr>
            <w:tcW w:w="1034" w:type="pct"/>
            <w:vAlign w:val="bottom"/>
            <w:hideMark/>
          </w:tcPr>
          <w:p w14:paraId="5FE6BBF3" w14:textId="77777777" w:rsidR="00A51B91" w:rsidRPr="00A51B91" w:rsidRDefault="00A51B91" w:rsidP="00C31C6E">
            <w:pPr>
              <w:ind w:right="-72"/>
              <w:jc w:val="right"/>
              <w:rPr>
                <w:rFonts w:cs="Arial"/>
                <w:b/>
                <w:bCs/>
                <w:color w:val="auto"/>
                <w:sz w:val="20"/>
                <w:szCs w:val="20"/>
                <w:u w:val="none"/>
                <w:lang w:val="en-US"/>
              </w:rPr>
            </w:pPr>
            <w:r w:rsidRPr="00A51B91">
              <w:rPr>
                <w:rFonts w:cs="Arial"/>
                <w:b/>
                <w:bCs/>
                <w:color w:val="auto"/>
                <w:sz w:val="20"/>
                <w:szCs w:val="20"/>
                <w:u w:val="none"/>
                <w:lang w:val="en-US"/>
              </w:rPr>
              <w:t>Baht</w:t>
            </w:r>
          </w:p>
        </w:tc>
        <w:tc>
          <w:tcPr>
            <w:tcW w:w="1034" w:type="pct"/>
            <w:vAlign w:val="bottom"/>
            <w:hideMark/>
          </w:tcPr>
          <w:p w14:paraId="31C53644" w14:textId="77777777" w:rsidR="00A51B91" w:rsidRPr="00A51B91" w:rsidRDefault="00A51B91" w:rsidP="00C31C6E">
            <w:pPr>
              <w:ind w:right="-72"/>
              <w:jc w:val="right"/>
              <w:rPr>
                <w:rFonts w:cs="Arial"/>
                <w:b/>
                <w:bCs/>
                <w:color w:val="auto"/>
                <w:sz w:val="20"/>
                <w:szCs w:val="20"/>
                <w:u w:val="none"/>
                <w:lang w:val="en-US"/>
              </w:rPr>
            </w:pPr>
            <w:r w:rsidRPr="00A51B91">
              <w:rPr>
                <w:rFonts w:cs="Arial"/>
                <w:b/>
                <w:bCs/>
                <w:color w:val="auto"/>
                <w:sz w:val="20"/>
                <w:szCs w:val="20"/>
                <w:u w:val="none"/>
                <w:lang w:val="en-US"/>
              </w:rPr>
              <w:t>Baht</w:t>
            </w:r>
          </w:p>
        </w:tc>
      </w:tr>
      <w:tr w:rsidR="00A51B91" w:rsidRPr="00A51B91" w14:paraId="2487AF26" w14:textId="77777777" w:rsidTr="00C6568D">
        <w:trPr>
          <w:trHeight w:val="70"/>
        </w:trPr>
        <w:tc>
          <w:tcPr>
            <w:tcW w:w="2932" w:type="pct"/>
            <w:vAlign w:val="bottom"/>
          </w:tcPr>
          <w:p w14:paraId="6CECFCAE" w14:textId="77777777" w:rsidR="00A51B91" w:rsidRPr="00A51B91" w:rsidRDefault="00A51B91" w:rsidP="00C31C6E">
            <w:pPr>
              <w:pStyle w:val="a"/>
              <w:ind w:left="427" w:right="0"/>
              <w:jc w:val="both"/>
              <w:rPr>
                <w:rFonts w:cs="Arial"/>
                <w:color w:val="auto"/>
                <w:sz w:val="20"/>
                <w:szCs w:val="20"/>
                <w:u w:val="none"/>
                <w:lang w:val="en-GB"/>
              </w:rPr>
            </w:pPr>
          </w:p>
        </w:tc>
        <w:tc>
          <w:tcPr>
            <w:tcW w:w="1034" w:type="pct"/>
            <w:tcBorders>
              <w:top w:val="single" w:sz="4" w:space="0" w:color="auto"/>
            </w:tcBorders>
            <w:shd w:val="clear" w:color="auto" w:fill="FAFAFA"/>
            <w:vAlign w:val="bottom"/>
          </w:tcPr>
          <w:p w14:paraId="5AA68ABB" w14:textId="77777777" w:rsidR="00A51B91" w:rsidRPr="00A51B91" w:rsidRDefault="00A51B91" w:rsidP="00C31C6E">
            <w:pPr>
              <w:pStyle w:val="a"/>
              <w:ind w:right="0"/>
              <w:jc w:val="right"/>
              <w:rPr>
                <w:rFonts w:cs="Arial"/>
                <w:color w:val="auto"/>
                <w:sz w:val="20"/>
                <w:szCs w:val="20"/>
                <w:u w:val="none"/>
                <w:lang w:val="en-GB"/>
              </w:rPr>
            </w:pPr>
          </w:p>
        </w:tc>
        <w:tc>
          <w:tcPr>
            <w:tcW w:w="1034" w:type="pct"/>
            <w:tcBorders>
              <w:top w:val="single" w:sz="4" w:space="0" w:color="auto"/>
            </w:tcBorders>
            <w:vAlign w:val="bottom"/>
          </w:tcPr>
          <w:p w14:paraId="42251AF3" w14:textId="77777777" w:rsidR="00A51B91" w:rsidRPr="00A51B91" w:rsidRDefault="00A51B91" w:rsidP="00C31C6E">
            <w:pPr>
              <w:pStyle w:val="a"/>
              <w:ind w:right="0"/>
              <w:jc w:val="right"/>
              <w:rPr>
                <w:rFonts w:cs="Arial"/>
                <w:color w:val="auto"/>
                <w:sz w:val="20"/>
                <w:szCs w:val="20"/>
                <w:u w:val="none"/>
                <w:lang w:val="en-GB"/>
              </w:rPr>
            </w:pPr>
          </w:p>
        </w:tc>
      </w:tr>
      <w:tr w:rsidR="002C3B55" w:rsidRPr="00A51B91" w14:paraId="47B7D1E0" w14:textId="77777777" w:rsidTr="00C6568D">
        <w:tc>
          <w:tcPr>
            <w:tcW w:w="2932" w:type="pct"/>
            <w:vAlign w:val="bottom"/>
            <w:hideMark/>
          </w:tcPr>
          <w:p w14:paraId="04571A9A" w14:textId="77777777" w:rsidR="002C3B55" w:rsidRPr="00A51B91" w:rsidRDefault="002C3B55" w:rsidP="002C3B55">
            <w:pPr>
              <w:tabs>
                <w:tab w:val="right" w:pos="5652"/>
              </w:tabs>
              <w:ind w:left="427"/>
              <w:rPr>
                <w:rFonts w:cs="Arial"/>
                <w:color w:val="auto"/>
                <w:sz w:val="20"/>
                <w:szCs w:val="20"/>
                <w:u w:val="none"/>
                <w:lang w:val="en-US"/>
              </w:rPr>
            </w:pPr>
            <w:r w:rsidRPr="00A51B91">
              <w:rPr>
                <w:rFonts w:cs="Arial"/>
                <w:color w:val="auto"/>
                <w:sz w:val="20"/>
                <w:szCs w:val="20"/>
                <w:u w:val="none"/>
                <w:lang w:val="en-US"/>
              </w:rPr>
              <w:t>Short-term employee benefits</w:t>
            </w:r>
          </w:p>
        </w:tc>
        <w:tc>
          <w:tcPr>
            <w:tcW w:w="1034" w:type="pct"/>
            <w:shd w:val="clear" w:color="auto" w:fill="FAFAFA"/>
          </w:tcPr>
          <w:p w14:paraId="1CA43899" w14:textId="51A030CA" w:rsidR="002C3B55" w:rsidRPr="002C3B55" w:rsidRDefault="002C3B55" w:rsidP="002C3B55">
            <w:pPr>
              <w:ind w:right="-72"/>
              <w:jc w:val="right"/>
              <w:rPr>
                <w:rFonts w:cs="Arial"/>
                <w:color w:val="auto"/>
                <w:sz w:val="20"/>
                <w:szCs w:val="20"/>
                <w:u w:val="none"/>
                <w:lang w:val="en-US"/>
              </w:rPr>
            </w:pPr>
            <w:r w:rsidRPr="002C3B55">
              <w:rPr>
                <w:rFonts w:cs="Arial"/>
                <w:color w:val="auto"/>
                <w:sz w:val="20"/>
                <w:szCs w:val="20"/>
                <w:u w:val="none"/>
                <w:cs/>
                <w:lang w:val="en-US"/>
              </w:rPr>
              <w:t>25,092,000</w:t>
            </w:r>
          </w:p>
        </w:tc>
        <w:tc>
          <w:tcPr>
            <w:tcW w:w="1034" w:type="pct"/>
            <w:vAlign w:val="bottom"/>
          </w:tcPr>
          <w:p w14:paraId="631C1754" w14:textId="688EE2B0" w:rsidR="002C3B55" w:rsidRPr="00A51B91" w:rsidRDefault="002C3B55" w:rsidP="002C3B55">
            <w:pPr>
              <w:ind w:right="-72"/>
              <w:jc w:val="right"/>
              <w:rPr>
                <w:rFonts w:cs="Arial"/>
                <w:color w:val="auto"/>
                <w:sz w:val="20"/>
                <w:szCs w:val="20"/>
                <w:u w:val="none"/>
                <w:lang w:val="en-US"/>
              </w:rPr>
            </w:pPr>
            <w:r w:rsidRPr="00A51B91">
              <w:rPr>
                <w:rFonts w:cs="Arial"/>
                <w:color w:val="auto"/>
                <w:sz w:val="20"/>
                <w:szCs w:val="20"/>
                <w:u w:val="none"/>
                <w:lang w:val="en-US"/>
              </w:rPr>
              <w:t>25,218,000</w:t>
            </w:r>
          </w:p>
        </w:tc>
      </w:tr>
      <w:tr w:rsidR="002C3B55" w:rsidRPr="00A51B91" w14:paraId="01BC2219" w14:textId="77777777" w:rsidTr="00C6568D">
        <w:tc>
          <w:tcPr>
            <w:tcW w:w="2932" w:type="pct"/>
            <w:vAlign w:val="bottom"/>
            <w:hideMark/>
          </w:tcPr>
          <w:p w14:paraId="71FB487A" w14:textId="77777777" w:rsidR="002C3B55" w:rsidRPr="00A51B91" w:rsidRDefault="002C3B55" w:rsidP="002C3B55">
            <w:pPr>
              <w:tabs>
                <w:tab w:val="right" w:pos="5652"/>
              </w:tabs>
              <w:ind w:left="427"/>
              <w:rPr>
                <w:rFonts w:cs="Arial"/>
                <w:color w:val="auto"/>
                <w:sz w:val="20"/>
                <w:szCs w:val="20"/>
                <w:u w:val="none"/>
                <w:lang w:val="en-US" w:eastAsia="ja-JP"/>
              </w:rPr>
            </w:pPr>
            <w:r w:rsidRPr="00A51B91">
              <w:rPr>
                <w:rFonts w:cs="Arial"/>
                <w:color w:val="auto"/>
                <w:sz w:val="20"/>
                <w:szCs w:val="20"/>
                <w:u w:val="none"/>
                <w:lang w:val="en-US"/>
              </w:rPr>
              <w:t>Retirement employee benefits</w:t>
            </w:r>
          </w:p>
        </w:tc>
        <w:tc>
          <w:tcPr>
            <w:tcW w:w="1034" w:type="pct"/>
            <w:tcBorders>
              <w:bottom w:val="single" w:sz="4" w:space="0" w:color="auto"/>
            </w:tcBorders>
            <w:shd w:val="clear" w:color="auto" w:fill="FAFAFA"/>
          </w:tcPr>
          <w:p w14:paraId="501862CF" w14:textId="097CA747" w:rsidR="002C3B55" w:rsidRPr="002C3B55" w:rsidRDefault="002C3B55" w:rsidP="002C3B55">
            <w:pPr>
              <w:ind w:right="-72"/>
              <w:jc w:val="right"/>
              <w:rPr>
                <w:rFonts w:cs="Arial"/>
                <w:color w:val="auto"/>
                <w:sz w:val="20"/>
                <w:szCs w:val="20"/>
                <w:u w:val="none"/>
                <w:lang w:val="en-US"/>
              </w:rPr>
            </w:pPr>
            <w:r w:rsidRPr="002C3B55">
              <w:rPr>
                <w:rFonts w:cs="Arial"/>
                <w:color w:val="auto"/>
                <w:sz w:val="20"/>
                <w:szCs w:val="20"/>
                <w:u w:val="none"/>
                <w:cs/>
                <w:lang w:val="en-US"/>
              </w:rPr>
              <w:t>1,207,873</w:t>
            </w:r>
          </w:p>
        </w:tc>
        <w:tc>
          <w:tcPr>
            <w:tcW w:w="1034" w:type="pct"/>
            <w:tcBorders>
              <w:bottom w:val="single" w:sz="4" w:space="0" w:color="auto"/>
            </w:tcBorders>
            <w:vAlign w:val="bottom"/>
          </w:tcPr>
          <w:p w14:paraId="52938E04" w14:textId="4C9B7AE3" w:rsidR="002C3B55" w:rsidRPr="00A51B91" w:rsidRDefault="002C3B55" w:rsidP="002C3B55">
            <w:pPr>
              <w:ind w:right="-72"/>
              <w:jc w:val="right"/>
              <w:rPr>
                <w:rFonts w:cs="Arial"/>
                <w:color w:val="auto"/>
                <w:sz w:val="20"/>
                <w:szCs w:val="20"/>
                <w:u w:val="none"/>
                <w:lang w:val="en-GB"/>
              </w:rPr>
            </w:pPr>
            <w:r w:rsidRPr="00A51B91">
              <w:rPr>
                <w:rFonts w:cs="Arial"/>
                <w:color w:val="auto"/>
                <w:sz w:val="20"/>
                <w:szCs w:val="20"/>
                <w:u w:val="none"/>
                <w:lang w:val="en-US"/>
              </w:rPr>
              <w:t>1,169,366</w:t>
            </w:r>
          </w:p>
        </w:tc>
      </w:tr>
      <w:tr w:rsidR="00A51B91" w:rsidRPr="00A51B91" w14:paraId="1EDE015E" w14:textId="77777777" w:rsidTr="00C6568D">
        <w:tc>
          <w:tcPr>
            <w:tcW w:w="2932" w:type="pct"/>
            <w:vAlign w:val="bottom"/>
          </w:tcPr>
          <w:p w14:paraId="2974C91D" w14:textId="77777777" w:rsidR="00A51B91" w:rsidRPr="00A51B91" w:rsidRDefault="00A51B91" w:rsidP="00A51B91">
            <w:pPr>
              <w:pStyle w:val="a"/>
              <w:ind w:left="427" w:right="0"/>
              <w:jc w:val="both"/>
              <w:rPr>
                <w:rFonts w:cs="Arial"/>
                <w:color w:val="auto"/>
                <w:sz w:val="20"/>
                <w:szCs w:val="20"/>
                <w:u w:val="none"/>
                <w:cs/>
                <w:lang w:val="en-GB"/>
              </w:rPr>
            </w:pPr>
          </w:p>
        </w:tc>
        <w:tc>
          <w:tcPr>
            <w:tcW w:w="1034" w:type="pct"/>
            <w:tcBorders>
              <w:top w:val="single" w:sz="4" w:space="0" w:color="auto"/>
            </w:tcBorders>
            <w:shd w:val="clear" w:color="auto" w:fill="FAFAFA"/>
            <w:vAlign w:val="bottom"/>
          </w:tcPr>
          <w:p w14:paraId="00542194" w14:textId="77777777" w:rsidR="00A51B91" w:rsidRPr="00A51B91" w:rsidRDefault="00A51B91" w:rsidP="00A51B91">
            <w:pPr>
              <w:pStyle w:val="a"/>
              <w:ind w:right="0"/>
              <w:jc w:val="right"/>
              <w:rPr>
                <w:rFonts w:cs="Arial"/>
                <w:color w:val="auto"/>
                <w:sz w:val="20"/>
                <w:szCs w:val="20"/>
                <w:u w:val="none"/>
                <w:lang w:val="en-GB"/>
              </w:rPr>
            </w:pPr>
          </w:p>
        </w:tc>
        <w:tc>
          <w:tcPr>
            <w:tcW w:w="1034" w:type="pct"/>
            <w:tcBorders>
              <w:top w:val="single" w:sz="4" w:space="0" w:color="auto"/>
            </w:tcBorders>
            <w:vAlign w:val="bottom"/>
          </w:tcPr>
          <w:p w14:paraId="3698CC2F" w14:textId="77777777" w:rsidR="00A51B91" w:rsidRPr="00A51B91" w:rsidRDefault="00A51B91" w:rsidP="00A51B91">
            <w:pPr>
              <w:pStyle w:val="a"/>
              <w:ind w:right="0"/>
              <w:jc w:val="right"/>
              <w:rPr>
                <w:rFonts w:cs="Arial"/>
                <w:color w:val="auto"/>
                <w:sz w:val="20"/>
                <w:szCs w:val="20"/>
                <w:u w:val="none"/>
                <w:lang w:val="en-GB"/>
              </w:rPr>
            </w:pPr>
          </w:p>
        </w:tc>
      </w:tr>
      <w:tr w:rsidR="00A51B91" w:rsidRPr="00A51B91" w14:paraId="493266E2" w14:textId="77777777" w:rsidTr="00C6568D">
        <w:tc>
          <w:tcPr>
            <w:tcW w:w="2932" w:type="pct"/>
            <w:vAlign w:val="bottom"/>
          </w:tcPr>
          <w:p w14:paraId="45E7304A" w14:textId="77777777" w:rsidR="00A51B91" w:rsidRPr="00A51B91" w:rsidRDefault="00A51B91" w:rsidP="00A51B91">
            <w:pPr>
              <w:ind w:left="427"/>
              <w:rPr>
                <w:rFonts w:cs="Arial"/>
                <w:color w:val="auto"/>
                <w:sz w:val="20"/>
                <w:szCs w:val="20"/>
                <w:u w:val="none"/>
                <w:lang w:val="en-US"/>
              </w:rPr>
            </w:pPr>
          </w:p>
        </w:tc>
        <w:tc>
          <w:tcPr>
            <w:tcW w:w="1034" w:type="pct"/>
            <w:tcBorders>
              <w:bottom w:val="single" w:sz="4" w:space="0" w:color="auto"/>
            </w:tcBorders>
            <w:shd w:val="clear" w:color="auto" w:fill="FAFAFA"/>
            <w:vAlign w:val="bottom"/>
          </w:tcPr>
          <w:p w14:paraId="5134691D" w14:textId="472EC319" w:rsidR="00A51B91" w:rsidRPr="00A51B91" w:rsidRDefault="002C3B55" w:rsidP="00A51B91">
            <w:pPr>
              <w:ind w:right="-72"/>
              <w:jc w:val="right"/>
              <w:rPr>
                <w:rFonts w:cs="Arial"/>
                <w:color w:val="auto"/>
                <w:sz w:val="20"/>
                <w:szCs w:val="20"/>
                <w:u w:val="none"/>
                <w:lang w:val="en-US"/>
              </w:rPr>
            </w:pPr>
            <w:r w:rsidRPr="002C3B55">
              <w:rPr>
                <w:rFonts w:cs="Arial"/>
                <w:color w:val="auto"/>
                <w:sz w:val="20"/>
                <w:szCs w:val="20"/>
                <w:u w:val="none"/>
                <w:lang w:val="en-US"/>
              </w:rPr>
              <w:t>26,299,873</w:t>
            </w:r>
          </w:p>
        </w:tc>
        <w:tc>
          <w:tcPr>
            <w:tcW w:w="1034" w:type="pct"/>
            <w:tcBorders>
              <w:bottom w:val="single" w:sz="4" w:space="0" w:color="auto"/>
            </w:tcBorders>
            <w:vAlign w:val="bottom"/>
          </w:tcPr>
          <w:p w14:paraId="62B15C65" w14:textId="03C64776" w:rsidR="00A51B91" w:rsidRPr="00A51B91" w:rsidRDefault="00A51B91" w:rsidP="00A51B91">
            <w:pPr>
              <w:ind w:right="-72"/>
              <w:jc w:val="right"/>
              <w:rPr>
                <w:rFonts w:cs="Arial"/>
                <w:color w:val="auto"/>
                <w:sz w:val="20"/>
                <w:szCs w:val="20"/>
                <w:u w:val="none"/>
                <w:lang w:val="en-GB"/>
              </w:rPr>
            </w:pPr>
            <w:r w:rsidRPr="00A51B91">
              <w:rPr>
                <w:rFonts w:cs="Arial"/>
                <w:color w:val="auto"/>
                <w:sz w:val="20"/>
                <w:szCs w:val="20"/>
                <w:u w:val="none"/>
                <w:lang w:val="en-US"/>
              </w:rPr>
              <w:t>26,387,366</w:t>
            </w:r>
          </w:p>
        </w:tc>
      </w:tr>
    </w:tbl>
    <w:p w14:paraId="0011D341" w14:textId="46E20AD4" w:rsidR="00A51B91" w:rsidRPr="00A51B91" w:rsidRDefault="00A51B91" w:rsidP="00C07EBC">
      <w:pPr>
        <w:pStyle w:val="a"/>
        <w:ind w:right="0"/>
        <w:jc w:val="both"/>
        <w:rPr>
          <w:rFonts w:cs="Arial"/>
          <w:color w:val="auto"/>
          <w:spacing w:val="-2"/>
          <w:sz w:val="20"/>
          <w:szCs w:val="20"/>
          <w:u w:val="none"/>
          <w:lang w:val="en-GB"/>
        </w:rPr>
      </w:pPr>
    </w:p>
    <w:p w14:paraId="68C632EB" w14:textId="77777777" w:rsidR="00A51B91" w:rsidRPr="00A51B91" w:rsidRDefault="00A51B91" w:rsidP="00C07EBC">
      <w:pPr>
        <w:pStyle w:val="a"/>
        <w:ind w:right="0"/>
        <w:jc w:val="both"/>
        <w:rPr>
          <w:rFonts w:cs="Arial"/>
          <w:color w:val="auto"/>
          <w:spacing w:val="-2"/>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A51B91" w14:paraId="63078663" w14:textId="77777777" w:rsidTr="00C33412">
        <w:trPr>
          <w:trHeight w:val="400"/>
        </w:trPr>
        <w:tc>
          <w:tcPr>
            <w:tcW w:w="9029" w:type="dxa"/>
            <w:shd w:val="clear" w:color="auto" w:fill="FFA543"/>
            <w:vAlign w:val="center"/>
          </w:tcPr>
          <w:p w14:paraId="089BFB62" w14:textId="36425ACE" w:rsidR="00B31DD5" w:rsidRPr="00A51B91" w:rsidRDefault="00640444" w:rsidP="00754D61">
            <w:pPr>
              <w:pStyle w:val="a"/>
              <w:ind w:left="432" w:right="0" w:hanging="432"/>
              <w:jc w:val="thaiDistribute"/>
              <w:rPr>
                <w:rFonts w:cs="Arial"/>
                <w:b/>
                <w:bCs/>
                <w:color w:val="FFFFFF" w:themeColor="background1"/>
                <w:sz w:val="20"/>
                <w:szCs w:val="20"/>
                <w:u w:val="none"/>
                <w:cs/>
                <w:lang w:val="en-US"/>
              </w:rPr>
            </w:pPr>
            <w:r w:rsidRPr="00A51B91">
              <w:rPr>
                <w:rFonts w:eastAsia="Arial Unicode MS" w:cs="Arial"/>
                <w:b/>
                <w:bCs/>
                <w:color w:val="FFFFFF" w:themeColor="background1"/>
                <w:sz w:val="20"/>
                <w:szCs w:val="20"/>
                <w:u w:val="none"/>
                <w:lang w:val="en-GB"/>
              </w:rPr>
              <w:t>1</w:t>
            </w:r>
            <w:r w:rsidR="00693FEF">
              <w:rPr>
                <w:rFonts w:eastAsia="Arial Unicode MS" w:cs="Arial"/>
                <w:b/>
                <w:bCs/>
                <w:color w:val="FFFFFF" w:themeColor="background1"/>
                <w:sz w:val="20"/>
                <w:szCs w:val="20"/>
                <w:u w:val="none"/>
                <w:lang w:val="en-GB"/>
              </w:rPr>
              <w:t>5</w:t>
            </w:r>
            <w:r w:rsidR="00B31DD5" w:rsidRPr="00A51B91">
              <w:rPr>
                <w:rFonts w:eastAsia="Arial Unicode MS" w:cs="Arial"/>
                <w:b/>
                <w:bCs/>
                <w:color w:val="FFFFFF" w:themeColor="background1"/>
                <w:sz w:val="20"/>
                <w:szCs w:val="20"/>
                <w:u w:val="none"/>
                <w:lang w:val="en-GB"/>
              </w:rPr>
              <w:tab/>
            </w:r>
            <w:r w:rsidR="00B31DD5" w:rsidRPr="00A51B91">
              <w:rPr>
                <w:rFonts w:cs="Arial"/>
                <w:b/>
                <w:bCs/>
                <w:color w:val="FFFFFF" w:themeColor="background1"/>
                <w:sz w:val="20"/>
                <w:szCs w:val="20"/>
                <w:u w:val="none"/>
                <w:lang w:val="en-GB"/>
              </w:rPr>
              <w:t>Authorisation of financial information</w:t>
            </w:r>
          </w:p>
        </w:tc>
      </w:tr>
    </w:tbl>
    <w:p w14:paraId="71A593CE" w14:textId="14480BB2" w:rsidR="00AE6AFA" w:rsidRPr="00A51B91" w:rsidRDefault="00AE6AFA" w:rsidP="00754D61">
      <w:pPr>
        <w:pStyle w:val="a"/>
        <w:ind w:right="0"/>
        <w:jc w:val="both"/>
        <w:rPr>
          <w:rFonts w:cs="Arial"/>
          <w:color w:val="auto"/>
          <w:spacing w:val="-2"/>
          <w:sz w:val="20"/>
          <w:szCs w:val="20"/>
          <w:u w:val="none"/>
          <w:lang w:val="en-GB"/>
        </w:rPr>
      </w:pPr>
    </w:p>
    <w:p w14:paraId="2AF56AC1" w14:textId="62A8830D" w:rsidR="00B31DD5" w:rsidRDefault="00B31DD5" w:rsidP="00754D61">
      <w:pPr>
        <w:pStyle w:val="a"/>
        <w:ind w:right="0"/>
        <w:jc w:val="both"/>
        <w:rPr>
          <w:rFonts w:cs="Arial"/>
          <w:color w:val="auto"/>
          <w:spacing w:val="-2"/>
          <w:sz w:val="20"/>
          <w:szCs w:val="20"/>
          <w:u w:val="none"/>
          <w:lang w:val="en-GB"/>
        </w:rPr>
      </w:pPr>
      <w:r w:rsidRPr="00A51B91">
        <w:rPr>
          <w:rFonts w:cs="Arial"/>
          <w:color w:val="auto"/>
          <w:spacing w:val="-2"/>
          <w:sz w:val="20"/>
          <w:szCs w:val="20"/>
          <w:u w:val="none"/>
          <w:lang w:val="en-GB"/>
        </w:rPr>
        <w:t xml:space="preserve">The interim financial information was authorised for issue by the Board of Directors on </w:t>
      </w:r>
      <w:r w:rsidR="002C3B55">
        <w:rPr>
          <w:rFonts w:cs="Arial"/>
          <w:color w:val="auto"/>
          <w:spacing w:val="-2"/>
          <w:sz w:val="20"/>
          <w:szCs w:val="20"/>
          <w:u w:val="none"/>
          <w:lang w:val="en-GB"/>
        </w:rPr>
        <w:t>11 August</w:t>
      </w:r>
      <w:r w:rsidRPr="00A51B91">
        <w:rPr>
          <w:rFonts w:cs="Arial"/>
          <w:color w:val="auto"/>
          <w:spacing w:val="-2"/>
          <w:sz w:val="20"/>
          <w:szCs w:val="20"/>
          <w:u w:val="none"/>
          <w:lang w:val="en-GB"/>
        </w:rPr>
        <w:t xml:space="preserve"> </w:t>
      </w:r>
      <w:r w:rsidR="00EC377D" w:rsidRPr="00A51B91">
        <w:rPr>
          <w:rFonts w:cs="Arial"/>
          <w:color w:val="auto"/>
          <w:spacing w:val="-2"/>
          <w:sz w:val="20"/>
          <w:szCs w:val="20"/>
          <w:u w:val="none"/>
          <w:lang w:val="en-GB"/>
        </w:rPr>
        <w:t>2023</w:t>
      </w:r>
      <w:r w:rsidRPr="00A51B91">
        <w:rPr>
          <w:rFonts w:cs="Arial"/>
          <w:color w:val="auto"/>
          <w:spacing w:val="-2"/>
          <w:sz w:val="20"/>
          <w:szCs w:val="20"/>
          <w:u w:val="none"/>
          <w:lang w:val="en-GB"/>
        </w:rPr>
        <w:t>.</w:t>
      </w:r>
    </w:p>
    <w:p w14:paraId="25991BE3" w14:textId="1C0FC986" w:rsidR="00A51B91" w:rsidRDefault="00A51B91" w:rsidP="00754D61">
      <w:pPr>
        <w:pStyle w:val="a"/>
        <w:ind w:right="0"/>
        <w:jc w:val="both"/>
        <w:rPr>
          <w:rFonts w:cs="Arial"/>
          <w:color w:val="auto"/>
          <w:spacing w:val="-2"/>
          <w:sz w:val="20"/>
          <w:szCs w:val="20"/>
          <w:u w:val="none"/>
          <w:lang w:val="en-GB"/>
        </w:rPr>
      </w:pPr>
    </w:p>
    <w:p w14:paraId="24B2D7F2" w14:textId="7C133694" w:rsidR="00C6568D" w:rsidRDefault="00C6568D" w:rsidP="00754D61">
      <w:pPr>
        <w:pStyle w:val="a"/>
        <w:ind w:right="0"/>
        <w:jc w:val="both"/>
        <w:rPr>
          <w:rFonts w:cs="Arial"/>
          <w:color w:val="auto"/>
          <w:spacing w:val="-2"/>
          <w:sz w:val="20"/>
          <w:szCs w:val="20"/>
          <w:u w:val="none"/>
          <w:lang w:val="en-GB"/>
        </w:rPr>
      </w:pPr>
    </w:p>
    <w:tbl>
      <w:tblPr>
        <w:tblW w:w="9029" w:type="dxa"/>
        <w:shd w:val="clear" w:color="auto" w:fill="D04A02"/>
        <w:tblLook w:val="04A0" w:firstRow="1" w:lastRow="0" w:firstColumn="1" w:lastColumn="0" w:noHBand="0" w:noVBand="1"/>
      </w:tblPr>
      <w:tblGrid>
        <w:gridCol w:w="9029"/>
      </w:tblGrid>
      <w:tr w:rsidR="000E5DF1" w:rsidRPr="007C271A" w14:paraId="68E1B18D" w14:textId="77777777" w:rsidTr="00CB531E">
        <w:trPr>
          <w:trHeight w:val="400"/>
        </w:trPr>
        <w:tc>
          <w:tcPr>
            <w:tcW w:w="9029" w:type="dxa"/>
            <w:shd w:val="clear" w:color="auto" w:fill="FFA543"/>
            <w:vAlign w:val="center"/>
          </w:tcPr>
          <w:p w14:paraId="7D7411F4" w14:textId="5537F2CD" w:rsidR="000E5DF1" w:rsidRPr="00A51B91" w:rsidRDefault="000E5DF1" w:rsidP="00CB531E">
            <w:pPr>
              <w:pStyle w:val="a"/>
              <w:ind w:left="432" w:right="0" w:hanging="432"/>
              <w:jc w:val="thaiDistribute"/>
              <w:rPr>
                <w:rFonts w:cs="Arial"/>
                <w:b/>
                <w:bCs/>
                <w:color w:val="FFFFFF" w:themeColor="background1"/>
                <w:sz w:val="20"/>
                <w:szCs w:val="20"/>
                <w:u w:val="none"/>
                <w:cs/>
                <w:lang w:val="en-US"/>
              </w:rPr>
            </w:pPr>
            <w:r w:rsidRPr="00A51B91">
              <w:rPr>
                <w:rFonts w:eastAsia="Arial Unicode MS" w:cs="Arial"/>
                <w:b/>
                <w:bCs/>
                <w:color w:val="FFFFFF" w:themeColor="background1"/>
                <w:sz w:val="20"/>
                <w:szCs w:val="20"/>
                <w:u w:val="none"/>
                <w:lang w:val="en-GB"/>
              </w:rPr>
              <w:t>1</w:t>
            </w:r>
            <w:r>
              <w:rPr>
                <w:rFonts w:eastAsia="Arial Unicode MS" w:cs="Arial"/>
                <w:b/>
                <w:bCs/>
                <w:color w:val="FFFFFF" w:themeColor="background1"/>
                <w:sz w:val="20"/>
                <w:szCs w:val="20"/>
                <w:u w:val="none"/>
                <w:lang w:val="en-GB"/>
              </w:rPr>
              <w:t>6</w:t>
            </w:r>
            <w:r w:rsidRPr="00A51B91">
              <w:rPr>
                <w:rFonts w:eastAsia="Arial Unicode MS" w:cs="Arial"/>
                <w:b/>
                <w:bCs/>
                <w:color w:val="FFFFFF" w:themeColor="background1"/>
                <w:sz w:val="20"/>
                <w:szCs w:val="20"/>
                <w:u w:val="none"/>
                <w:lang w:val="en-GB"/>
              </w:rPr>
              <w:tab/>
            </w:r>
            <w:r w:rsidRPr="000E5DF1">
              <w:rPr>
                <w:rFonts w:cs="Arial"/>
                <w:b/>
                <w:bCs/>
                <w:color w:val="FFFFFF" w:themeColor="background1"/>
                <w:sz w:val="20"/>
                <w:szCs w:val="20"/>
                <w:u w:val="none"/>
                <w:lang w:val="en-GB"/>
              </w:rPr>
              <w:t>Event after the financial statement date</w:t>
            </w:r>
          </w:p>
        </w:tc>
      </w:tr>
    </w:tbl>
    <w:p w14:paraId="3CB9F799" w14:textId="73FF3B16" w:rsidR="00C6568D" w:rsidRDefault="00C6568D" w:rsidP="00754D61">
      <w:pPr>
        <w:pStyle w:val="a"/>
        <w:ind w:right="0"/>
        <w:jc w:val="both"/>
        <w:rPr>
          <w:rFonts w:cs="Arial"/>
          <w:color w:val="auto"/>
          <w:spacing w:val="-2"/>
          <w:sz w:val="20"/>
          <w:szCs w:val="20"/>
          <w:u w:val="none"/>
          <w:lang w:val="en-GB"/>
        </w:rPr>
      </w:pPr>
    </w:p>
    <w:p w14:paraId="218AC0BE" w14:textId="3AFF785B" w:rsidR="000E5DF1" w:rsidRPr="00A51B91" w:rsidRDefault="000E5DF1" w:rsidP="00754D61">
      <w:pPr>
        <w:pStyle w:val="a"/>
        <w:ind w:right="0"/>
        <w:jc w:val="both"/>
        <w:rPr>
          <w:rFonts w:cs="Arial"/>
          <w:color w:val="auto"/>
          <w:spacing w:val="-2"/>
          <w:sz w:val="20"/>
          <w:szCs w:val="20"/>
          <w:u w:val="none"/>
          <w:lang w:val="en-GB"/>
        </w:rPr>
      </w:pPr>
      <w:r w:rsidRPr="000E5DF1">
        <w:rPr>
          <w:rFonts w:cs="Arial"/>
          <w:color w:val="auto"/>
          <w:spacing w:val="-2"/>
          <w:sz w:val="20"/>
          <w:szCs w:val="20"/>
          <w:u w:val="none"/>
          <w:lang w:val="en-GB"/>
        </w:rPr>
        <w:t>At the Board of Director’s Meeting on 11 August 202</w:t>
      </w:r>
      <w:r>
        <w:rPr>
          <w:rFonts w:cs="Arial"/>
          <w:color w:val="auto"/>
          <w:spacing w:val="-2"/>
          <w:sz w:val="20"/>
          <w:szCs w:val="20"/>
          <w:u w:val="none"/>
          <w:lang w:val="en-GB"/>
        </w:rPr>
        <w:t>3</w:t>
      </w:r>
      <w:r w:rsidRPr="000E5DF1">
        <w:rPr>
          <w:rFonts w:cs="Arial"/>
          <w:color w:val="auto"/>
          <w:spacing w:val="-2"/>
          <w:sz w:val="20"/>
          <w:szCs w:val="20"/>
          <w:u w:val="none"/>
          <w:lang w:val="en-GB"/>
        </w:rPr>
        <w:t xml:space="preserve">, Board of Directors approved the interim dividend </w:t>
      </w:r>
      <w:r w:rsidRPr="007C271A">
        <w:rPr>
          <w:rFonts w:cs="Arial"/>
          <w:color w:val="auto"/>
          <w:spacing w:val="-2"/>
          <w:sz w:val="20"/>
          <w:szCs w:val="20"/>
          <w:u w:val="none"/>
          <w:lang w:val="en-GB"/>
        </w:rPr>
        <w:t xml:space="preserve">payment of Baht </w:t>
      </w:r>
      <w:r w:rsidR="007C271A" w:rsidRPr="007C271A">
        <w:rPr>
          <w:rFonts w:cs="Arial"/>
          <w:color w:val="auto"/>
          <w:spacing w:val="-2"/>
          <w:sz w:val="20"/>
          <w:szCs w:val="20"/>
          <w:u w:val="none"/>
          <w:lang w:val="en-GB"/>
        </w:rPr>
        <w:t>0.15</w:t>
      </w:r>
      <w:r w:rsidRPr="007C271A">
        <w:rPr>
          <w:rFonts w:cs="Arial"/>
          <w:color w:val="auto"/>
          <w:spacing w:val="-2"/>
          <w:sz w:val="20"/>
          <w:szCs w:val="20"/>
          <w:u w:val="none"/>
          <w:lang w:val="en-GB"/>
        </w:rPr>
        <w:t xml:space="preserve"> per share for 870,758,034 shares, in respect of the 2023 operating results, totalling Baht </w:t>
      </w:r>
      <w:r w:rsidR="007C271A" w:rsidRPr="007C271A">
        <w:rPr>
          <w:rFonts w:cs="Arial"/>
          <w:color w:val="auto"/>
          <w:spacing w:val="-2"/>
          <w:sz w:val="20"/>
          <w:szCs w:val="20"/>
          <w:u w:val="none"/>
          <w:lang w:val="en-GB"/>
        </w:rPr>
        <w:t>130.61</w:t>
      </w:r>
      <w:r w:rsidRPr="007C271A">
        <w:rPr>
          <w:rFonts w:cs="Arial"/>
          <w:color w:val="auto"/>
          <w:spacing w:val="-2"/>
          <w:sz w:val="20"/>
          <w:szCs w:val="20"/>
          <w:u w:val="none"/>
          <w:lang w:val="en-GB"/>
        </w:rPr>
        <w:t xml:space="preserve"> million. The interim dividends </w:t>
      </w:r>
      <w:r w:rsidR="007C70CB" w:rsidRPr="007C271A">
        <w:rPr>
          <w:rFonts w:cs="Arial"/>
          <w:color w:val="auto"/>
          <w:spacing w:val="-2"/>
          <w:sz w:val="20"/>
          <w:szCs w:val="20"/>
          <w:u w:val="none"/>
          <w:lang w:val="en-GB"/>
        </w:rPr>
        <w:t>will</w:t>
      </w:r>
      <w:r w:rsidRPr="007C271A">
        <w:rPr>
          <w:rFonts w:cs="Arial"/>
          <w:color w:val="auto"/>
          <w:spacing w:val="-2"/>
          <w:sz w:val="20"/>
          <w:szCs w:val="20"/>
          <w:u w:val="none"/>
          <w:lang w:val="en-GB"/>
        </w:rPr>
        <w:t xml:space="preserve"> </w:t>
      </w:r>
      <w:r w:rsidR="007C70CB" w:rsidRPr="007C271A">
        <w:rPr>
          <w:rFonts w:cs="Arial"/>
          <w:color w:val="auto"/>
          <w:spacing w:val="-2"/>
          <w:sz w:val="20"/>
          <w:szCs w:val="20"/>
          <w:u w:val="none"/>
          <w:lang w:val="en-GB"/>
        </w:rPr>
        <w:t>be</w:t>
      </w:r>
      <w:r w:rsidRPr="007C271A">
        <w:rPr>
          <w:rFonts w:cs="Arial"/>
          <w:color w:val="auto"/>
          <w:spacing w:val="-2"/>
          <w:sz w:val="20"/>
          <w:szCs w:val="20"/>
          <w:u w:val="none"/>
          <w:lang w:val="en-GB"/>
        </w:rPr>
        <w:t xml:space="preserve"> paid to the shareholders on </w:t>
      </w:r>
      <w:r w:rsidR="007C271A" w:rsidRPr="007C271A">
        <w:rPr>
          <w:rFonts w:cs="Arial"/>
          <w:color w:val="auto"/>
          <w:spacing w:val="-2"/>
          <w:sz w:val="20"/>
          <w:szCs w:val="20"/>
          <w:u w:val="none"/>
          <w:lang w:val="en-GB"/>
        </w:rPr>
        <w:t>8 September 2023</w:t>
      </w:r>
      <w:r w:rsidRPr="007C271A">
        <w:rPr>
          <w:rFonts w:cs="Arial"/>
          <w:color w:val="auto"/>
          <w:spacing w:val="-2"/>
          <w:sz w:val="20"/>
          <w:szCs w:val="20"/>
          <w:u w:val="none"/>
          <w:lang w:val="en-GB"/>
        </w:rPr>
        <w:t>.</w:t>
      </w:r>
    </w:p>
    <w:sectPr w:rsidR="000E5DF1" w:rsidRPr="00A51B91" w:rsidSect="00692C38">
      <w:headerReference w:type="default" r:id="rId8"/>
      <w:footerReference w:type="default" r:id="rId9"/>
      <w:pgSz w:w="11909" w:h="16834" w:code="9"/>
      <w:pgMar w:top="1440" w:right="1152" w:bottom="720" w:left="1728" w:header="706" w:footer="706" w:gutter="0"/>
      <w:paperSrc w:first="15" w:other="15"/>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56434" w14:textId="77777777" w:rsidR="00502A24" w:rsidRDefault="00502A24">
      <w:pPr>
        <w:rPr>
          <w:rFonts w:cs="Arial"/>
          <w:cs/>
        </w:rPr>
      </w:pPr>
      <w:r>
        <w:separator/>
      </w:r>
    </w:p>
  </w:endnote>
  <w:endnote w:type="continuationSeparator" w:id="0">
    <w:p w14:paraId="13529551" w14:textId="77777777" w:rsidR="00502A24" w:rsidRDefault="00502A24">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63253" w14:textId="77777777" w:rsidR="00E518FA" w:rsidRPr="009E0FE3" w:rsidRDefault="00E518FA" w:rsidP="00AA0DB4">
    <w:pPr>
      <w:pStyle w:val="Footer"/>
      <w:pBdr>
        <w:top w:val="single" w:sz="8" w:space="1" w:color="auto"/>
      </w:pBdr>
      <w:jc w:val="right"/>
      <w:rPr>
        <w:rFonts w:cs="Arial"/>
        <w:color w:val="auto"/>
        <w:sz w:val="20"/>
        <w:szCs w:val="20"/>
        <w:u w:val="none"/>
        <w:cs/>
      </w:rPr>
    </w:pPr>
    <w:r w:rsidRPr="009E0FE3">
      <w:rPr>
        <w:rStyle w:val="PageNumber"/>
        <w:rFonts w:cs="Arial"/>
        <w:color w:val="auto"/>
        <w:sz w:val="20"/>
        <w:szCs w:val="20"/>
        <w:u w:val="none"/>
      </w:rPr>
      <w:fldChar w:fldCharType="begin"/>
    </w:r>
    <w:r w:rsidRPr="009E0FE3">
      <w:rPr>
        <w:rStyle w:val="PageNumber"/>
        <w:rFonts w:cs="Arial"/>
        <w:color w:val="auto"/>
        <w:sz w:val="20"/>
        <w:szCs w:val="20"/>
        <w:u w:val="none"/>
        <w:lang w:val="en-GB"/>
      </w:rPr>
      <w:instrText xml:space="preserve"> PAGE </w:instrText>
    </w:r>
    <w:r w:rsidRPr="009E0FE3">
      <w:rPr>
        <w:rStyle w:val="PageNumber"/>
        <w:rFonts w:cs="Arial"/>
        <w:color w:val="auto"/>
        <w:sz w:val="20"/>
        <w:szCs w:val="20"/>
        <w:u w:val="none"/>
      </w:rPr>
      <w:fldChar w:fldCharType="separate"/>
    </w:r>
    <w:r>
      <w:rPr>
        <w:rStyle w:val="PageNumber"/>
        <w:rFonts w:cs="Arial"/>
        <w:noProof/>
        <w:color w:val="auto"/>
        <w:sz w:val="20"/>
        <w:szCs w:val="20"/>
        <w:u w:val="none"/>
        <w:lang w:val="en-GB"/>
      </w:rPr>
      <w:t>17</w:t>
    </w:r>
    <w:r w:rsidRPr="009E0FE3">
      <w:rPr>
        <w:rStyle w:val="PageNumber"/>
        <w:rFonts w:cs="Arial"/>
        <w:color w:val="auto"/>
        <w:sz w:val="20"/>
        <w:szCs w:val="20"/>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EC1AF" w14:textId="77777777" w:rsidR="00502A24" w:rsidRDefault="00502A24">
      <w:pPr>
        <w:rPr>
          <w:rFonts w:cs="Arial"/>
          <w:cs/>
        </w:rPr>
      </w:pPr>
      <w:r>
        <w:separator/>
      </w:r>
    </w:p>
  </w:footnote>
  <w:footnote w:type="continuationSeparator" w:id="0">
    <w:p w14:paraId="281B0559" w14:textId="77777777" w:rsidR="00502A24" w:rsidRDefault="00502A24">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4964C" w14:textId="77777777" w:rsidR="00E518FA" w:rsidRPr="00820921" w:rsidRDefault="00E518FA" w:rsidP="00471D7A">
    <w:pPr>
      <w:pStyle w:val="a"/>
      <w:ind w:right="14"/>
      <w:rPr>
        <w:rFonts w:cs="Arial"/>
        <w:b/>
        <w:bCs/>
        <w:color w:val="auto"/>
        <w:sz w:val="20"/>
        <w:szCs w:val="20"/>
        <w:u w:val="none"/>
        <w:lang w:val="en-GB"/>
      </w:rPr>
    </w:pPr>
    <w:r w:rsidRPr="00820921">
      <w:rPr>
        <w:rFonts w:cs="Arial"/>
        <w:b/>
        <w:bCs/>
        <w:color w:val="auto"/>
        <w:sz w:val="20"/>
        <w:szCs w:val="20"/>
        <w:u w:val="none"/>
        <w:lang w:val="en-US"/>
      </w:rPr>
      <w:t>TMT Steel Public Company Limited</w:t>
    </w:r>
  </w:p>
  <w:p w14:paraId="25E6BD79" w14:textId="77777777" w:rsidR="00E518FA" w:rsidRPr="00820921" w:rsidRDefault="00E518FA" w:rsidP="00471D7A">
    <w:pPr>
      <w:pStyle w:val="a"/>
      <w:ind w:right="295"/>
      <w:rPr>
        <w:rFonts w:cs="Arial"/>
        <w:b/>
        <w:bCs/>
        <w:color w:val="auto"/>
        <w:sz w:val="20"/>
        <w:szCs w:val="20"/>
        <w:u w:val="none"/>
        <w:lang w:val="en-GB"/>
      </w:rPr>
    </w:pPr>
    <w:r w:rsidRPr="00820921">
      <w:rPr>
        <w:rFonts w:cs="Arial"/>
        <w:b/>
        <w:bCs/>
        <w:color w:val="auto"/>
        <w:sz w:val="20"/>
        <w:szCs w:val="20"/>
        <w:u w:val="none"/>
        <w:lang w:val="en-US"/>
      </w:rPr>
      <w:t xml:space="preserve">Condensed Notes to Interim Financial </w:t>
    </w:r>
    <w:r w:rsidRPr="00820921">
      <w:rPr>
        <w:rFonts w:cs="Arial"/>
        <w:b/>
        <w:bCs/>
        <w:color w:val="auto"/>
        <w:sz w:val="20"/>
        <w:szCs w:val="20"/>
        <w:u w:val="none"/>
        <w:lang w:val="en-GB"/>
      </w:rPr>
      <w:t>Information (Unaudited)</w:t>
    </w:r>
  </w:p>
  <w:p w14:paraId="1FFF98F6" w14:textId="14F09899" w:rsidR="00E518FA" w:rsidRPr="00820921" w:rsidRDefault="006D579F" w:rsidP="00471D7A">
    <w:pPr>
      <w:pStyle w:val="a"/>
      <w:pBdr>
        <w:bottom w:val="single" w:sz="8" w:space="1" w:color="auto"/>
      </w:pBdr>
      <w:ind w:right="7"/>
      <w:rPr>
        <w:rFonts w:cs="Arial"/>
        <w:b/>
        <w:bCs/>
        <w:color w:val="auto"/>
        <w:sz w:val="20"/>
        <w:szCs w:val="20"/>
        <w:u w:val="none"/>
        <w:lang w:val="en-US"/>
      </w:rPr>
    </w:pPr>
    <w:r w:rsidRPr="00820921">
      <w:rPr>
        <w:rFonts w:cs="Arial"/>
        <w:b/>
        <w:bCs/>
        <w:color w:val="auto"/>
        <w:sz w:val="20"/>
        <w:szCs w:val="20"/>
        <w:u w:val="none"/>
        <w:lang w:val="en-US"/>
      </w:rPr>
      <w:t xml:space="preserve">For the </w:t>
    </w:r>
    <w:r w:rsidR="009752A0">
      <w:rPr>
        <w:rFonts w:cs="Arial"/>
        <w:b/>
        <w:bCs/>
        <w:color w:val="auto"/>
        <w:sz w:val="20"/>
        <w:szCs w:val="20"/>
        <w:u w:val="none"/>
        <w:lang w:val="en-US"/>
      </w:rPr>
      <w:t>six</w:t>
    </w:r>
    <w:r w:rsidR="00EC377D" w:rsidRPr="00601F10">
      <w:rPr>
        <w:rFonts w:cs="Arial"/>
        <w:b/>
        <w:bCs/>
        <w:color w:val="auto"/>
        <w:sz w:val="20"/>
        <w:szCs w:val="20"/>
        <w:u w:val="none"/>
        <w:lang w:val="en-US"/>
      </w:rPr>
      <w:t xml:space="preserve">-month period ended </w:t>
    </w:r>
    <w:r w:rsidR="009752A0">
      <w:rPr>
        <w:rFonts w:cs="Arial"/>
        <w:b/>
        <w:bCs/>
        <w:color w:val="auto"/>
        <w:sz w:val="20"/>
        <w:szCs w:val="20"/>
        <w:u w:val="none"/>
        <w:lang w:val="en-US"/>
      </w:rPr>
      <w:t>30 June</w:t>
    </w:r>
    <w:r w:rsidR="00EC377D" w:rsidRPr="00601F10">
      <w:rPr>
        <w:rFonts w:cs="Arial"/>
        <w:b/>
        <w:bCs/>
        <w:color w:val="auto"/>
        <w:sz w:val="20"/>
        <w:szCs w:val="20"/>
        <w:u w:val="none"/>
        <w:lang w:val="en-US"/>
      </w:rPr>
      <w:t xml:space="preserve"> </w:t>
    </w:r>
    <w:r w:rsidRPr="00820921">
      <w:rPr>
        <w:rFonts w:cs="Arial"/>
        <w:b/>
        <w:bCs/>
        <w:color w:val="auto"/>
        <w:sz w:val="20"/>
        <w:szCs w:val="20"/>
        <w:u w:val="none"/>
        <w:lang w:val="en-US"/>
      </w:rPr>
      <w:t>202</w:t>
    </w:r>
    <w:r w:rsidR="00EC377D">
      <w:rPr>
        <w:rFonts w:cs="Arial"/>
        <w:b/>
        <w:bCs/>
        <w:color w:val="auto"/>
        <w:sz w:val="20"/>
        <w:szCs w:val="20"/>
        <w:u w:val="none"/>
        <w:lang w:val="en-US"/>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C106D13"/>
    <w:multiLevelType w:val="hybridMultilevel"/>
    <w:tmpl w:val="C80ABED8"/>
    <w:lvl w:ilvl="0" w:tplc="1866736A">
      <w:start w:val="1"/>
      <w:numFmt w:val="lowerLetter"/>
      <w:lvlText w:val="%1)"/>
      <w:lvlJc w:val="left"/>
      <w:pPr>
        <w:ind w:left="720" w:hanging="360"/>
      </w:pPr>
      <w:rPr>
        <w:rFonts w:eastAsia="MS Mincho" w:cstheme="minorBidi" w:hint="default"/>
        <w:b w:val="0"/>
        <w:sz w:val="20"/>
        <w:szCs w:val="2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6145D5"/>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1755130500">
    <w:abstractNumId w:val="9"/>
  </w:num>
  <w:num w:numId="2" w16cid:durableId="984552765">
    <w:abstractNumId w:val="7"/>
  </w:num>
  <w:num w:numId="3" w16cid:durableId="1535850208">
    <w:abstractNumId w:val="6"/>
  </w:num>
  <w:num w:numId="4" w16cid:durableId="2038266782">
    <w:abstractNumId w:val="5"/>
  </w:num>
  <w:num w:numId="5" w16cid:durableId="1509783537">
    <w:abstractNumId w:val="4"/>
  </w:num>
  <w:num w:numId="6" w16cid:durableId="1881822679">
    <w:abstractNumId w:val="8"/>
  </w:num>
  <w:num w:numId="7" w16cid:durableId="1897354224">
    <w:abstractNumId w:val="3"/>
  </w:num>
  <w:num w:numId="8" w16cid:durableId="1490975599">
    <w:abstractNumId w:val="2"/>
  </w:num>
  <w:num w:numId="9" w16cid:durableId="1885679631">
    <w:abstractNumId w:val="1"/>
  </w:num>
  <w:num w:numId="10" w16cid:durableId="517500661">
    <w:abstractNumId w:val="0"/>
  </w:num>
  <w:num w:numId="11" w16cid:durableId="1955478550">
    <w:abstractNumId w:val="11"/>
  </w:num>
  <w:num w:numId="12" w16cid:durableId="68144333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activeWritingStyle w:appName="MSWord" w:lang="en-GB" w:vendorID="64" w:dllVersion="6" w:nlCheck="1" w:checkStyle="1"/>
  <w:activeWritingStyle w:appName="MSWord" w:lang="en-US" w:vendorID="64" w:dllVersion="6" w:nlCheck="1" w:checkStyle="1"/>
  <w:activeWritingStyle w:appName="MSWord" w:lang="en-US" w:vendorID="64" w:dllVersion="5" w:nlCheck="1" w:checkStyle="1"/>
  <w:activeWritingStyle w:appName="MSWord" w:lang="en-GB"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1BD"/>
    <w:rsid w:val="00001DB5"/>
    <w:rsid w:val="00001F18"/>
    <w:rsid w:val="00002A52"/>
    <w:rsid w:val="00003F8B"/>
    <w:rsid w:val="0000426B"/>
    <w:rsid w:val="00004610"/>
    <w:rsid w:val="00005B7F"/>
    <w:rsid w:val="00005EBE"/>
    <w:rsid w:val="00006182"/>
    <w:rsid w:val="0000635B"/>
    <w:rsid w:val="00006C98"/>
    <w:rsid w:val="00010E07"/>
    <w:rsid w:val="00010FE5"/>
    <w:rsid w:val="00011264"/>
    <w:rsid w:val="0001170F"/>
    <w:rsid w:val="000117E8"/>
    <w:rsid w:val="00011BA5"/>
    <w:rsid w:val="00012343"/>
    <w:rsid w:val="000126A1"/>
    <w:rsid w:val="00014D9D"/>
    <w:rsid w:val="0001560B"/>
    <w:rsid w:val="00015735"/>
    <w:rsid w:val="000158D8"/>
    <w:rsid w:val="0001653F"/>
    <w:rsid w:val="000167FA"/>
    <w:rsid w:val="0001698B"/>
    <w:rsid w:val="000177FA"/>
    <w:rsid w:val="00017CEC"/>
    <w:rsid w:val="000223F0"/>
    <w:rsid w:val="00022AC9"/>
    <w:rsid w:val="00025F77"/>
    <w:rsid w:val="000263D3"/>
    <w:rsid w:val="00027B33"/>
    <w:rsid w:val="000304FE"/>
    <w:rsid w:val="000321D0"/>
    <w:rsid w:val="00032275"/>
    <w:rsid w:val="00032BE2"/>
    <w:rsid w:val="0003340F"/>
    <w:rsid w:val="00035433"/>
    <w:rsid w:val="00035DE0"/>
    <w:rsid w:val="000360A1"/>
    <w:rsid w:val="00036815"/>
    <w:rsid w:val="00036CC1"/>
    <w:rsid w:val="00040A5E"/>
    <w:rsid w:val="000434CD"/>
    <w:rsid w:val="00044048"/>
    <w:rsid w:val="00045BE9"/>
    <w:rsid w:val="00046990"/>
    <w:rsid w:val="00046E7E"/>
    <w:rsid w:val="000474AF"/>
    <w:rsid w:val="00047E4F"/>
    <w:rsid w:val="00051177"/>
    <w:rsid w:val="00051E94"/>
    <w:rsid w:val="00051EAB"/>
    <w:rsid w:val="000520CE"/>
    <w:rsid w:val="000520ED"/>
    <w:rsid w:val="0005241E"/>
    <w:rsid w:val="00052980"/>
    <w:rsid w:val="00052BBC"/>
    <w:rsid w:val="00054D92"/>
    <w:rsid w:val="00054EF9"/>
    <w:rsid w:val="00055211"/>
    <w:rsid w:val="00055A58"/>
    <w:rsid w:val="00056161"/>
    <w:rsid w:val="000562DD"/>
    <w:rsid w:val="00056548"/>
    <w:rsid w:val="00056569"/>
    <w:rsid w:val="000572BF"/>
    <w:rsid w:val="00061232"/>
    <w:rsid w:val="00062ED9"/>
    <w:rsid w:val="00063251"/>
    <w:rsid w:val="000639F6"/>
    <w:rsid w:val="00063F52"/>
    <w:rsid w:val="000645C7"/>
    <w:rsid w:val="000653B7"/>
    <w:rsid w:val="000664F8"/>
    <w:rsid w:val="00066E6A"/>
    <w:rsid w:val="0006701D"/>
    <w:rsid w:val="000674F2"/>
    <w:rsid w:val="00067700"/>
    <w:rsid w:val="0007058C"/>
    <w:rsid w:val="00071008"/>
    <w:rsid w:val="000730DC"/>
    <w:rsid w:val="00073472"/>
    <w:rsid w:val="00073616"/>
    <w:rsid w:val="00074246"/>
    <w:rsid w:val="000750A7"/>
    <w:rsid w:val="00075966"/>
    <w:rsid w:val="00075A28"/>
    <w:rsid w:val="00075C65"/>
    <w:rsid w:val="000760CC"/>
    <w:rsid w:val="0007654C"/>
    <w:rsid w:val="00080831"/>
    <w:rsid w:val="0008090F"/>
    <w:rsid w:val="0008210E"/>
    <w:rsid w:val="000829F1"/>
    <w:rsid w:val="000844D0"/>
    <w:rsid w:val="00084E7B"/>
    <w:rsid w:val="0008594D"/>
    <w:rsid w:val="000860D6"/>
    <w:rsid w:val="000862AC"/>
    <w:rsid w:val="00090152"/>
    <w:rsid w:val="000901CF"/>
    <w:rsid w:val="00092DA3"/>
    <w:rsid w:val="000931A4"/>
    <w:rsid w:val="00093B08"/>
    <w:rsid w:val="000942AF"/>
    <w:rsid w:val="000943DD"/>
    <w:rsid w:val="000948F2"/>
    <w:rsid w:val="00095141"/>
    <w:rsid w:val="000953E5"/>
    <w:rsid w:val="00095B56"/>
    <w:rsid w:val="0009741B"/>
    <w:rsid w:val="00097768"/>
    <w:rsid w:val="000A01FD"/>
    <w:rsid w:val="000A0502"/>
    <w:rsid w:val="000A0B16"/>
    <w:rsid w:val="000A12F1"/>
    <w:rsid w:val="000A17A4"/>
    <w:rsid w:val="000A2015"/>
    <w:rsid w:val="000A2AC2"/>
    <w:rsid w:val="000A2DAC"/>
    <w:rsid w:val="000A66EF"/>
    <w:rsid w:val="000A6778"/>
    <w:rsid w:val="000A7504"/>
    <w:rsid w:val="000A7796"/>
    <w:rsid w:val="000B1B82"/>
    <w:rsid w:val="000B209F"/>
    <w:rsid w:val="000B26A7"/>
    <w:rsid w:val="000B2B37"/>
    <w:rsid w:val="000B2FB7"/>
    <w:rsid w:val="000B32A0"/>
    <w:rsid w:val="000B3673"/>
    <w:rsid w:val="000B3750"/>
    <w:rsid w:val="000B41B6"/>
    <w:rsid w:val="000B5543"/>
    <w:rsid w:val="000B5E4A"/>
    <w:rsid w:val="000B6F58"/>
    <w:rsid w:val="000C01BC"/>
    <w:rsid w:val="000C0510"/>
    <w:rsid w:val="000C0C34"/>
    <w:rsid w:val="000C0E02"/>
    <w:rsid w:val="000C1F5C"/>
    <w:rsid w:val="000C20BD"/>
    <w:rsid w:val="000C2518"/>
    <w:rsid w:val="000C4FFB"/>
    <w:rsid w:val="000C53FC"/>
    <w:rsid w:val="000C57E8"/>
    <w:rsid w:val="000C5DDA"/>
    <w:rsid w:val="000C6016"/>
    <w:rsid w:val="000C6F6D"/>
    <w:rsid w:val="000D1F7A"/>
    <w:rsid w:val="000D424A"/>
    <w:rsid w:val="000D55D0"/>
    <w:rsid w:val="000D59B3"/>
    <w:rsid w:val="000D6195"/>
    <w:rsid w:val="000D64D6"/>
    <w:rsid w:val="000D6659"/>
    <w:rsid w:val="000D6756"/>
    <w:rsid w:val="000D76FA"/>
    <w:rsid w:val="000E226F"/>
    <w:rsid w:val="000E24A0"/>
    <w:rsid w:val="000E2664"/>
    <w:rsid w:val="000E2C2E"/>
    <w:rsid w:val="000E3B65"/>
    <w:rsid w:val="000E4B7D"/>
    <w:rsid w:val="000E5DF1"/>
    <w:rsid w:val="000E6A07"/>
    <w:rsid w:val="000E6E8D"/>
    <w:rsid w:val="000E76C4"/>
    <w:rsid w:val="000F0087"/>
    <w:rsid w:val="000F18BD"/>
    <w:rsid w:val="000F1B9B"/>
    <w:rsid w:val="000F2E22"/>
    <w:rsid w:val="000F39F5"/>
    <w:rsid w:val="000F417D"/>
    <w:rsid w:val="000F56C0"/>
    <w:rsid w:val="000F57DF"/>
    <w:rsid w:val="000F6BE0"/>
    <w:rsid w:val="000F6F04"/>
    <w:rsid w:val="000F7009"/>
    <w:rsid w:val="000F723A"/>
    <w:rsid w:val="000F7F27"/>
    <w:rsid w:val="001009AC"/>
    <w:rsid w:val="001016B1"/>
    <w:rsid w:val="001018FD"/>
    <w:rsid w:val="00101D99"/>
    <w:rsid w:val="00102152"/>
    <w:rsid w:val="00103267"/>
    <w:rsid w:val="00103B82"/>
    <w:rsid w:val="00104DB0"/>
    <w:rsid w:val="001059B9"/>
    <w:rsid w:val="0010657D"/>
    <w:rsid w:val="0010748F"/>
    <w:rsid w:val="0011050D"/>
    <w:rsid w:val="0011074E"/>
    <w:rsid w:val="00110F96"/>
    <w:rsid w:val="00111067"/>
    <w:rsid w:val="00111346"/>
    <w:rsid w:val="0011326A"/>
    <w:rsid w:val="00113ED5"/>
    <w:rsid w:val="001157F4"/>
    <w:rsid w:val="00115A12"/>
    <w:rsid w:val="0011660B"/>
    <w:rsid w:val="00116EB4"/>
    <w:rsid w:val="00117970"/>
    <w:rsid w:val="00117D69"/>
    <w:rsid w:val="00117EFD"/>
    <w:rsid w:val="00120AE1"/>
    <w:rsid w:val="00120DAD"/>
    <w:rsid w:val="00122DF3"/>
    <w:rsid w:val="00123433"/>
    <w:rsid w:val="00124427"/>
    <w:rsid w:val="001244A7"/>
    <w:rsid w:val="00125919"/>
    <w:rsid w:val="00126AED"/>
    <w:rsid w:val="00127DD7"/>
    <w:rsid w:val="0013026B"/>
    <w:rsid w:val="001306A6"/>
    <w:rsid w:val="00132B97"/>
    <w:rsid w:val="001339A5"/>
    <w:rsid w:val="00135060"/>
    <w:rsid w:val="00135256"/>
    <w:rsid w:val="001352C6"/>
    <w:rsid w:val="001354B9"/>
    <w:rsid w:val="00135574"/>
    <w:rsid w:val="00136713"/>
    <w:rsid w:val="001367AB"/>
    <w:rsid w:val="001367D8"/>
    <w:rsid w:val="00136A69"/>
    <w:rsid w:val="0013781A"/>
    <w:rsid w:val="0014081F"/>
    <w:rsid w:val="00142220"/>
    <w:rsid w:val="0014249A"/>
    <w:rsid w:val="00144108"/>
    <w:rsid w:val="00144CA4"/>
    <w:rsid w:val="001465B8"/>
    <w:rsid w:val="0014740B"/>
    <w:rsid w:val="00150283"/>
    <w:rsid w:val="0015354B"/>
    <w:rsid w:val="00155475"/>
    <w:rsid w:val="001570CB"/>
    <w:rsid w:val="00157964"/>
    <w:rsid w:val="001608A1"/>
    <w:rsid w:val="00162BB6"/>
    <w:rsid w:val="001652C2"/>
    <w:rsid w:val="00166789"/>
    <w:rsid w:val="00166DA0"/>
    <w:rsid w:val="00167B86"/>
    <w:rsid w:val="00170E62"/>
    <w:rsid w:val="0017138D"/>
    <w:rsid w:val="001717AA"/>
    <w:rsid w:val="00171D02"/>
    <w:rsid w:val="001721B9"/>
    <w:rsid w:val="001725D7"/>
    <w:rsid w:val="0017371E"/>
    <w:rsid w:val="00173A09"/>
    <w:rsid w:val="00173BD4"/>
    <w:rsid w:val="00173D56"/>
    <w:rsid w:val="0017411F"/>
    <w:rsid w:val="0017493C"/>
    <w:rsid w:val="00174B1F"/>
    <w:rsid w:val="0017657A"/>
    <w:rsid w:val="00176F17"/>
    <w:rsid w:val="001774A9"/>
    <w:rsid w:val="0018004B"/>
    <w:rsid w:val="00180B7E"/>
    <w:rsid w:val="001817F2"/>
    <w:rsid w:val="0018218E"/>
    <w:rsid w:val="00185413"/>
    <w:rsid w:val="00185BAD"/>
    <w:rsid w:val="00186518"/>
    <w:rsid w:val="001869F8"/>
    <w:rsid w:val="00187018"/>
    <w:rsid w:val="001870A7"/>
    <w:rsid w:val="001874E0"/>
    <w:rsid w:val="001877EA"/>
    <w:rsid w:val="0019169E"/>
    <w:rsid w:val="00192312"/>
    <w:rsid w:val="00192FD8"/>
    <w:rsid w:val="001934C6"/>
    <w:rsid w:val="001936C1"/>
    <w:rsid w:val="00194B4D"/>
    <w:rsid w:val="00194CD8"/>
    <w:rsid w:val="001955F6"/>
    <w:rsid w:val="0019565B"/>
    <w:rsid w:val="00195AEB"/>
    <w:rsid w:val="00195B2A"/>
    <w:rsid w:val="001A0B0C"/>
    <w:rsid w:val="001A0DF6"/>
    <w:rsid w:val="001A142D"/>
    <w:rsid w:val="001A1891"/>
    <w:rsid w:val="001A29CF"/>
    <w:rsid w:val="001A3628"/>
    <w:rsid w:val="001A491C"/>
    <w:rsid w:val="001A59C3"/>
    <w:rsid w:val="001A61BB"/>
    <w:rsid w:val="001A6A3F"/>
    <w:rsid w:val="001B007A"/>
    <w:rsid w:val="001B02F3"/>
    <w:rsid w:val="001B0310"/>
    <w:rsid w:val="001B0D2C"/>
    <w:rsid w:val="001B0DFB"/>
    <w:rsid w:val="001B2884"/>
    <w:rsid w:val="001B3929"/>
    <w:rsid w:val="001B3D58"/>
    <w:rsid w:val="001B42E7"/>
    <w:rsid w:val="001B47B6"/>
    <w:rsid w:val="001B53F3"/>
    <w:rsid w:val="001B6158"/>
    <w:rsid w:val="001B62BA"/>
    <w:rsid w:val="001B65B3"/>
    <w:rsid w:val="001B75B4"/>
    <w:rsid w:val="001B7E6E"/>
    <w:rsid w:val="001C0614"/>
    <w:rsid w:val="001C0920"/>
    <w:rsid w:val="001C0FF7"/>
    <w:rsid w:val="001C12B1"/>
    <w:rsid w:val="001C1A42"/>
    <w:rsid w:val="001C2F44"/>
    <w:rsid w:val="001C3B1E"/>
    <w:rsid w:val="001C43EC"/>
    <w:rsid w:val="001C5A79"/>
    <w:rsid w:val="001C6263"/>
    <w:rsid w:val="001C687A"/>
    <w:rsid w:val="001C68CE"/>
    <w:rsid w:val="001C7178"/>
    <w:rsid w:val="001C7263"/>
    <w:rsid w:val="001C7632"/>
    <w:rsid w:val="001D0089"/>
    <w:rsid w:val="001D016A"/>
    <w:rsid w:val="001D0708"/>
    <w:rsid w:val="001D1143"/>
    <w:rsid w:val="001D1144"/>
    <w:rsid w:val="001D12FA"/>
    <w:rsid w:val="001D1DA3"/>
    <w:rsid w:val="001D23A8"/>
    <w:rsid w:val="001D2CD6"/>
    <w:rsid w:val="001D3A69"/>
    <w:rsid w:val="001D40DA"/>
    <w:rsid w:val="001D439D"/>
    <w:rsid w:val="001D488B"/>
    <w:rsid w:val="001D4FF1"/>
    <w:rsid w:val="001D5087"/>
    <w:rsid w:val="001D6157"/>
    <w:rsid w:val="001D6933"/>
    <w:rsid w:val="001E2691"/>
    <w:rsid w:val="001E2FC1"/>
    <w:rsid w:val="001E3FBE"/>
    <w:rsid w:val="001E451D"/>
    <w:rsid w:val="001E4639"/>
    <w:rsid w:val="001E486B"/>
    <w:rsid w:val="001E573B"/>
    <w:rsid w:val="001F02E0"/>
    <w:rsid w:val="001F0890"/>
    <w:rsid w:val="001F16F4"/>
    <w:rsid w:val="001F2791"/>
    <w:rsid w:val="001F2EFF"/>
    <w:rsid w:val="001F37EE"/>
    <w:rsid w:val="001F4C7B"/>
    <w:rsid w:val="001F61FF"/>
    <w:rsid w:val="001F6C72"/>
    <w:rsid w:val="001F77C7"/>
    <w:rsid w:val="0020088B"/>
    <w:rsid w:val="00200B1E"/>
    <w:rsid w:val="00201893"/>
    <w:rsid w:val="00201970"/>
    <w:rsid w:val="00202529"/>
    <w:rsid w:val="00202D11"/>
    <w:rsid w:val="00203A21"/>
    <w:rsid w:val="00205252"/>
    <w:rsid w:val="00205815"/>
    <w:rsid w:val="002064A1"/>
    <w:rsid w:val="00206C8C"/>
    <w:rsid w:val="00207FB3"/>
    <w:rsid w:val="00210178"/>
    <w:rsid w:val="0021032F"/>
    <w:rsid w:val="00210DCD"/>
    <w:rsid w:val="00212366"/>
    <w:rsid w:val="0021277D"/>
    <w:rsid w:val="00212BFC"/>
    <w:rsid w:val="002131AE"/>
    <w:rsid w:val="00214FF0"/>
    <w:rsid w:val="002164B2"/>
    <w:rsid w:val="002166B7"/>
    <w:rsid w:val="0021727D"/>
    <w:rsid w:val="00217311"/>
    <w:rsid w:val="00217D28"/>
    <w:rsid w:val="00217E84"/>
    <w:rsid w:val="002205C8"/>
    <w:rsid w:val="00220739"/>
    <w:rsid w:val="0022212F"/>
    <w:rsid w:val="0022231E"/>
    <w:rsid w:val="00222BCB"/>
    <w:rsid w:val="00223111"/>
    <w:rsid w:val="00224B2C"/>
    <w:rsid w:val="00225AA8"/>
    <w:rsid w:val="00225B1E"/>
    <w:rsid w:val="00225E97"/>
    <w:rsid w:val="00225EF2"/>
    <w:rsid w:val="002269F0"/>
    <w:rsid w:val="0022796F"/>
    <w:rsid w:val="00227DD5"/>
    <w:rsid w:val="002300B0"/>
    <w:rsid w:val="002301C1"/>
    <w:rsid w:val="00230F70"/>
    <w:rsid w:val="002317F8"/>
    <w:rsid w:val="002328D8"/>
    <w:rsid w:val="00232F9C"/>
    <w:rsid w:val="00240617"/>
    <w:rsid w:val="00240D29"/>
    <w:rsid w:val="00240E68"/>
    <w:rsid w:val="00241653"/>
    <w:rsid w:val="00242670"/>
    <w:rsid w:val="00242E51"/>
    <w:rsid w:val="00243C95"/>
    <w:rsid w:val="00243D41"/>
    <w:rsid w:val="00243DE8"/>
    <w:rsid w:val="00244122"/>
    <w:rsid w:val="0024429A"/>
    <w:rsid w:val="00244CCC"/>
    <w:rsid w:val="00244E30"/>
    <w:rsid w:val="0024680D"/>
    <w:rsid w:val="002472C4"/>
    <w:rsid w:val="00247BB9"/>
    <w:rsid w:val="00247F4C"/>
    <w:rsid w:val="00250062"/>
    <w:rsid w:val="0025092A"/>
    <w:rsid w:val="00250E6D"/>
    <w:rsid w:val="00251401"/>
    <w:rsid w:val="002515DF"/>
    <w:rsid w:val="0025248E"/>
    <w:rsid w:val="00252D06"/>
    <w:rsid w:val="002536BF"/>
    <w:rsid w:val="00254415"/>
    <w:rsid w:val="00254911"/>
    <w:rsid w:val="00254E0A"/>
    <w:rsid w:val="00255DC0"/>
    <w:rsid w:val="00256108"/>
    <w:rsid w:val="00257F94"/>
    <w:rsid w:val="002604A4"/>
    <w:rsid w:val="00260B7F"/>
    <w:rsid w:val="0026109A"/>
    <w:rsid w:val="002616D9"/>
    <w:rsid w:val="00261721"/>
    <w:rsid w:val="00262523"/>
    <w:rsid w:val="00262D1F"/>
    <w:rsid w:val="00262D78"/>
    <w:rsid w:val="00263D2A"/>
    <w:rsid w:val="00263EB7"/>
    <w:rsid w:val="00265D1A"/>
    <w:rsid w:val="00266899"/>
    <w:rsid w:val="002668F6"/>
    <w:rsid w:val="00267B1E"/>
    <w:rsid w:val="00267EC3"/>
    <w:rsid w:val="00270273"/>
    <w:rsid w:val="0027074D"/>
    <w:rsid w:val="00270D06"/>
    <w:rsid w:val="00270DB1"/>
    <w:rsid w:val="00270EDE"/>
    <w:rsid w:val="00271061"/>
    <w:rsid w:val="00271285"/>
    <w:rsid w:val="0027175F"/>
    <w:rsid w:val="00271F26"/>
    <w:rsid w:val="00271FE0"/>
    <w:rsid w:val="00272FBE"/>
    <w:rsid w:val="00272FD0"/>
    <w:rsid w:val="00274AAE"/>
    <w:rsid w:val="00274B3D"/>
    <w:rsid w:val="0027630B"/>
    <w:rsid w:val="00276444"/>
    <w:rsid w:val="0027684C"/>
    <w:rsid w:val="00276A29"/>
    <w:rsid w:val="00276A6D"/>
    <w:rsid w:val="002770B2"/>
    <w:rsid w:val="0027754D"/>
    <w:rsid w:val="00277A34"/>
    <w:rsid w:val="002824B1"/>
    <w:rsid w:val="00282557"/>
    <w:rsid w:val="002836D4"/>
    <w:rsid w:val="00283B0B"/>
    <w:rsid w:val="00283E23"/>
    <w:rsid w:val="002851A2"/>
    <w:rsid w:val="0028733E"/>
    <w:rsid w:val="00287B32"/>
    <w:rsid w:val="00291BE1"/>
    <w:rsid w:val="00291E5E"/>
    <w:rsid w:val="0029200E"/>
    <w:rsid w:val="00292387"/>
    <w:rsid w:val="00293A6F"/>
    <w:rsid w:val="002948E7"/>
    <w:rsid w:val="0029498F"/>
    <w:rsid w:val="002967FB"/>
    <w:rsid w:val="00297B34"/>
    <w:rsid w:val="00297CFF"/>
    <w:rsid w:val="002A00A1"/>
    <w:rsid w:val="002A089F"/>
    <w:rsid w:val="002A1839"/>
    <w:rsid w:val="002A258D"/>
    <w:rsid w:val="002A2C29"/>
    <w:rsid w:val="002A353E"/>
    <w:rsid w:val="002A43B5"/>
    <w:rsid w:val="002A4A5F"/>
    <w:rsid w:val="002A50DB"/>
    <w:rsid w:val="002A548D"/>
    <w:rsid w:val="002A58FC"/>
    <w:rsid w:val="002A6120"/>
    <w:rsid w:val="002A626F"/>
    <w:rsid w:val="002A7830"/>
    <w:rsid w:val="002B1956"/>
    <w:rsid w:val="002B263A"/>
    <w:rsid w:val="002B29B6"/>
    <w:rsid w:val="002B2D3E"/>
    <w:rsid w:val="002B35AD"/>
    <w:rsid w:val="002B3ABC"/>
    <w:rsid w:val="002B55D4"/>
    <w:rsid w:val="002C03FB"/>
    <w:rsid w:val="002C04EE"/>
    <w:rsid w:val="002C2DEE"/>
    <w:rsid w:val="002C38E6"/>
    <w:rsid w:val="002C3B55"/>
    <w:rsid w:val="002C4355"/>
    <w:rsid w:val="002C47DB"/>
    <w:rsid w:val="002C6876"/>
    <w:rsid w:val="002C6903"/>
    <w:rsid w:val="002C6C73"/>
    <w:rsid w:val="002C763E"/>
    <w:rsid w:val="002C778B"/>
    <w:rsid w:val="002C7AE7"/>
    <w:rsid w:val="002C7DFF"/>
    <w:rsid w:val="002D239B"/>
    <w:rsid w:val="002D27EA"/>
    <w:rsid w:val="002D2803"/>
    <w:rsid w:val="002D39B6"/>
    <w:rsid w:val="002D3E3B"/>
    <w:rsid w:val="002D61AC"/>
    <w:rsid w:val="002D6221"/>
    <w:rsid w:val="002D6A9A"/>
    <w:rsid w:val="002D6CFD"/>
    <w:rsid w:val="002D7B5F"/>
    <w:rsid w:val="002E11D9"/>
    <w:rsid w:val="002E13EF"/>
    <w:rsid w:val="002E179B"/>
    <w:rsid w:val="002E19FD"/>
    <w:rsid w:val="002E2E49"/>
    <w:rsid w:val="002E3247"/>
    <w:rsid w:val="002E3761"/>
    <w:rsid w:val="002E39C2"/>
    <w:rsid w:val="002E3BD1"/>
    <w:rsid w:val="002E3E7C"/>
    <w:rsid w:val="002E44E9"/>
    <w:rsid w:val="002E4CD1"/>
    <w:rsid w:val="002E4D73"/>
    <w:rsid w:val="002E4EB1"/>
    <w:rsid w:val="002E50AF"/>
    <w:rsid w:val="002E545A"/>
    <w:rsid w:val="002E6768"/>
    <w:rsid w:val="002E6802"/>
    <w:rsid w:val="002E6B04"/>
    <w:rsid w:val="002F0950"/>
    <w:rsid w:val="002F1612"/>
    <w:rsid w:val="002F252C"/>
    <w:rsid w:val="002F2903"/>
    <w:rsid w:val="002F2D20"/>
    <w:rsid w:val="002F35BA"/>
    <w:rsid w:val="002F4357"/>
    <w:rsid w:val="002F4D16"/>
    <w:rsid w:val="002F5309"/>
    <w:rsid w:val="002F5727"/>
    <w:rsid w:val="002F5E26"/>
    <w:rsid w:val="002F5F3B"/>
    <w:rsid w:val="002F6264"/>
    <w:rsid w:val="002F654C"/>
    <w:rsid w:val="002F6FA4"/>
    <w:rsid w:val="00300296"/>
    <w:rsid w:val="003006C3"/>
    <w:rsid w:val="00300B4D"/>
    <w:rsid w:val="00301505"/>
    <w:rsid w:val="00302B73"/>
    <w:rsid w:val="00302D72"/>
    <w:rsid w:val="00302DA8"/>
    <w:rsid w:val="00303373"/>
    <w:rsid w:val="00304777"/>
    <w:rsid w:val="00305308"/>
    <w:rsid w:val="003068AF"/>
    <w:rsid w:val="0030719A"/>
    <w:rsid w:val="00307387"/>
    <w:rsid w:val="00310032"/>
    <w:rsid w:val="0031107A"/>
    <w:rsid w:val="0031179A"/>
    <w:rsid w:val="0031188D"/>
    <w:rsid w:val="00311E69"/>
    <w:rsid w:val="003121B8"/>
    <w:rsid w:val="00312282"/>
    <w:rsid w:val="00314E06"/>
    <w:rsid w:val="0031686C"/>
    <w:rsid w:val="003173A6"/>
    <w:rsid w:val="003179B5"/>
    <w:rsid w:val="003217B9"/>
    <w:rsid w:val="00321ABA"/>
    <w:rsid w:val="00322938"/>
    <w:rsid w:val="00323556"/>
    <w:rsid w:val="00323941"/>
    <w:rsid w:val="00325186"/>
    <w:rsid w:val="00325961"/>
    <w:rsid w:val="0032603A"/>
    <w:rsid w:val="003263BD"/>
    <w:rsid w:val="003265CA"/>
    <w:rsid w:val="00326690"/>
    <w:rsid w:val="00326EE8"/>
    <w:rsid w:val="0033030E"/>
    <w:rsid w:val="00330B41"/>
    <w:rsid w:val="00330D4E"/>
    <w:rsid w:val="00331527"/>
    <w:rsid w:val="00332E62"/>
    <w:rsid w:val="003340B0"/>
    <w:rsid w:val="003341E1"/>
    <w:rsid w:val="003348AA"/>
    <w:rsid w:val="00334D70"/>
    <w:rsid w:val="00336753"/>
    <w:rsid w:val="00340479"/>
    <w:rsid w:val="003413FB"/>
    <w:rsid w:val="0034208D"/>
    <w:rsid w:val="0034263F"/>
    <w:rsid w:val="003449CA"/>
    <w:rsid w:val="003458F0"/>
    <w:rsid w:val="00345ADF"/>
    <w:rsid w:val="00347473"/>
    <w:rsid w:val="00347B49"/>
    <w:rsid w:val="00350336"/>
    <w:rsid w:val="003508D2"/>
    <w:rsid w:val="00351785"/>
    <w:rsid w:val="00351FEF"/>
    <w:rsid w:val="00352B6A"/>
    <w:rsid w:val="00352EE3"/>
    <w:rsid w:val="00353166"/>
    <w:rsid w:val="00353A25"/>
    <w:rsid w:val="003549B5"/>
    <w:rsid w:val="00354DE2"/>
    <w:rsid w:val="00356EDF"/>
    <w:rsid w:val="00360A14"/>
    <w:rsid w:val="00361CC8"/>
    <w:rsid w:val="00361D74"/>
    <w:rsid w:val="003622BA"/>
    <w:rsid w:val="00362D43"/>
    <w:rsid w:val="003633FA"/>
    <w:rsid w:val="0036374F"/>
    <w:rsid w:val="00363ED4"/>
    <w:rsid w:val="00364D28"/>
    <w:rsid w:val="00366AF6"/>
    <w:rsid w:val="00370457"/>
    <w:rsid w:val="00370CAE"/>
    <w:rsid w:val="003713AF"/>
    <w:rsid w:val="0037298F"/>
    <w:rsid w:val="00372D6E"/>
    <w:rsid w:val="003730D3"/>
    <w:rsid w:val="003734C4"/>
    <w:rsid w:val="003737A6"/>
    <w:rsid w:val="003738FE"/>
    <w:rsid w:val="0037704F"/>
    <w:rsid w:val="00380A09"/>
    <w:rsid w:val="00381188"/>
    <w:rsid w:val="0038297E"/>
    <w:rsid w:val="003832B3"/>
    <w:rsid w:val="00383E9E"/>
    <w:rsid w:val="00384FD8"/>
    <w:rsid w:val="00385027"/>
    <w:rsid w:val="003855CC"/>
    <w:rsid w:val="00385755"/>
    <w:rsid w:val="00386FC1"/>
    <w:rsid w:val="00387D05"/>
    <w:rsid w:val="00390087"/>
    <w:rsid w:val="003904D4"/>
    <w:rsid w:val="00390E89"/>
    <w:rsid w:val="00392153"/>
    <w:rsid w:val="00393965"/>
    <w:rsid w:val="00393BCE"/>
    <w:rsid w:val="00394886"/>
    <w:rsid w:val="00394996"/>
    <w:rsid w:val="0039532C"/>
    <w:rsid w:val="003974F5"/>
    <w:rsid w:val="003979C9"/>
    <w:rsid w:val="00397EA8"/>
    <w:rsid w:val="003A096D"/>
    <w:rsid w:val="003A097C"/>
    <w:rsid w:val="003A12DF"/>
    <w:rsid w:val="003A28BC"/>
    <w:rsid w:val="003A2AEA"/>
    <w:rsid w:val="003A2B94"/>
    <w:rsid w:val="003A2C4A"/>
    <w:rsid w:val="003A32AF"/>
    <w:rsid w:val="003A3C21"/>
    <w:rsid w:val="003A43EC"/>
    <w:rsid w:val="003A45D8"/>
    <w:rsid w:val="003A57D1"/>
    <w:rsid w:val="003A7B51"/>
    <w:rsid w:val="003A7CD6"/>
    <w:rsid w:val="003A7F59"/>
    <w:rsid w:val="003B02A3"/>
    <w:rsid w:val="003B06E3"/>
    <w:rsid w:val="003B0793"/>
    <w:rsid w:val="003B0DEA"/>
    <w:rsid w:val="003B13C7"/>
    <w:rsid w:val="003B1F99"/>
    <w:rsid w:val="003B2BAA"/>
    <w:rsid w:val="003B4784"/>
    <w:rsid w:val="003B57EA"/>
    <w:rsid w:val="003B5FB8"/>
    <w:rsid w:val="003B6ED7"/>
    <w:rsid w:val="003B7537"/>
    <w:rsid w:val="003C118E"/>
    <w:rsid w:val="003C13B7"/>
    <w:rsid w:val="003C1ABE"/>
    <w:rsid w:val="003C5E54"/>
    <w:rsid w:val="003C6F32"/>
    <w:rsid w:val="003C76F2"/>
    <w:rsid w:val="003C7FC0"/>
    <w:rsid w:val="003D0C68"/>
    <w:rsid w:val="003D12DF"/>
    <w:rsid w:val="003D19AA"/>
    <w:rsid w:val="003D1D58"/>
    <w:rsid w:val="003D1FBE"/>
    <w:rsid w:val="003D22CC"/>
    <w:rsid w:val="003D2357"/>
    <w:rsid w:val="003D26FA"/>
    <w:rsid w:val="003D3909"/>
    <w:rsid w:val="003D44CD"/>
    <w:rsid w:val="003D4909"/>
    <w:rsid w:val="003D5F05"/>
    <w:rsid w:val="003D6C4C"/>
    <w:rsid w:val="003D6CBF"/>
    <w:rsid w:val="003D7EC8"/>
    <w:rsid w:val="003E0779"/>
    <w:rsid w:val="003E0909"/>
    <w:rsid w:val="003E2B01"/>
    <w:rsid w:val="003E3D9D"/>
    <w:rsid w:val="003E4B47"/>
    <w:rsid w:val="003E5140"/>
    <w:rsid w:val="003E5AF5"/>
    <w:rsid w:val="003E5B54"/>
    <w:rsid w:val="003E6514"/>
    <w:rsid w:val="003F0418"/>
    <w:rsid w:val="003F4228"/>
    <w:rsid w:val="003F42B7"/>
    <w:rsid w:val="003F72AC"/>
    <w:rsid w:val="004005E2"/>
    <w:rsid w:val="00400C92"/>
    <w:rsid w:val="00401898"/>
    <w:rsid w:val="00401E21"/>
    <w:rsid w:val="00402CB1"/>
    <w:rsid w:val="00402FFC"/>
    <w:rsid w:val="0040668F"/>
    <w:rsid w:val="00412B18"/>
    <w:rsid w:val="00412CEB"/>
    <w:rsid w:val="0041353C"/>
    <w:rsid w:val="004145CE"/>
    <w:rsid w:val="00414F08"/>
    <w:rsid w:val="004150C1"/>
    <w:rsid w:val="00415B2E"/>
    <w:rsid w:val="00415BEF"/>
    <w:rsid w:val="004164F5"/>
    <w:rsid w:val="00416DD2"/>
    <w:rsid w:val="00417C64"/>
    <w:rsid w:val="00417DAE"/>
    <w:rsid w:val="00417E26"/>
    <w:rsid w:val="00417F39"/>
    <w:rsid w:val="00420535"/>
    <w:rsid w:val="004206B3"/>
    <w:rsid w:val="0042097A"/>
    <w:rsid w:val="004213B8"/>
    <w:rsid w:val="004224FF"/>
    <w:rsid w:val="00422974"/>
    <w:rsid w:val="00423043"/>
    <w:rsid w:val="004231B2"/>
    <w:rsid w:val="004235AE"/>
    <w:rsid w:val="004240DD"/>
    <w:rsid w:val="004247C8"/>
    <w:rsid w:val="00424B8E"/>
    <w:rsid w:val="00424F60"/>
    <w:rsid w:val="00425041"/>
    <w:rsid w:val="00426025"/>
    <w:rsid w:val="00426C58"/>
    <w:rsid w:val="00426DD8"/>
    <w:rsid w:val="00427623"/>
    <w:rsid w:val="00427C96"/>
    <w:rsid w:val="00427DB2"/>
    <w:rsid w:val="00430425"/>
    <w:rsid w:val="004313F0"/>
    <w:rsid w:val="00432AE5"/>
    <w:rsid w:val="00433884"/>
    <w:rsid w:val="00435CD5"/>
    <w:rsid w:val="00436FFC"/>
    <w:rsid w:val="004371FE"/>
    <w:rsid w:val="00437B0B"/>
    <w:rsid w:val="00437E16"/>
    <w:rsid w:val="00440759"/>
    <w:rsid w:val="00441E86"/>
    <w:rsid w:val="00441EA0"/>
    <w:rsid w:val="004432C8"/>
    <w:rsid w:val="00445256"/>
    <w:rsid w:val="00445478"/>
    <w:rsid w:val="00445CDB"/>
    <w:rsid w:val="00446567"/>
    <w:rsid w:val="00447035"/>
    <w:rsid w:val="00447CA8"/>
    <w:rsid w:val="00450D47"/>
    <w:rsid w:val="00454C35"/>
    <w:rsid w:val="00455382"/>
    <w:rsid w:val="00455EDD"/>
    <w:rsid w:val="00455FF7"/>
    <w:rsid w:val="004569F6"/>
    <w:rsid w:val="0045717A"/>
    <w:rsid w:val="00457983"/>
    <w:rsid w:val="00457D4A"/>
    <w:rsid w:val="00457FD8"/>
    <w:rsid w:val="0046045E"/>
    <w:rsid w:val="00461D51"/>
    <w:rsid w:val="004626ED"/>
    <w:rsid w:val="00463AA5"/>
    <w:rsid w:val="00463C5F"/>
    <w:rsid w:val="00466A9C"/>
    <w:rsid w:val="00467438"/>
    <w:rsid w:val="00470A9D"/>
    <w:rsid w:val="00470BC6"/>
    <w:rsid w:val="00471B4D"/>
    <w:rsid w:val="00471D7A"/>
    <w:rsid w:val="0047253D"/>
    <w:rsid w:val="004731C7"/>
    <w:rsid w:val="004748C9"/>
    <w:rsid w:val="00475683"/>
    <w:rsid w:val="0047776D"/>
    <w:rsid w:val="004806F9"/>
    <w:rsid w:val="0048082D"/>
    <w:rsid w:val="00480DCB"/>
    <w:rsid w:val="00480E16"/>
    <w:rsid w:val="0048169C"/>
    <w:rsid w:val="00482A78"/>
    <w:rsid w:val="0048357D"/>
    <w:rsid w:val="00483F44"/>
    <w:rsid w:val="00485648"/>
    <w:rsid w:val="00486106"/>
    <w:rsid w:val="004862E0"/>
    <w:rsid w:val="00486979"/>
    <w:rsid w:val="00486D98"/>
    <w:rsid w:val="00487826"/>
    <w:rsid w:val="00487910"/>
    <w:rsid w:val="00487E1F"/>
    <w:rsid w:val="0049188A"/>
    <w:rsid w:val="00491E06"/>
    <w:rsid w:val="004930ED"/>
    <w:rsid w:val="004938A1"/>
    <w:rsid w:val="004939E0"/>
    <w:rsid w:val="004957D3"/>
    <w:rsid w:val="00496493"/>
    <w:rsid w:val="00496AFE"/>
    <w:rsid w:val="00497535"/>
    <w:rsid w:val="004A02C9"/>
    <w:rsid w:val="004A0AB9"/>
    <w:rsid w:val="004A1E52"/>
    <w:rsid w:val="004A2C06"/>
    <w:rsid w:val="004A2F3F"/>
    <w:rsid w:val="004A3D13"/>
    <w:rsid w:val="004A43CE"/>
    <w:rsid w:val="004A532F"/>
    <w:rsid w:val="004A53E2"/>
    <w:rsid w:val="004A5C45"/>
    <w:rsid w:val="004A67E4"/>
    <w:rsid w:val="004A6D85"/>
    <w:rsid w:val="004A75E3"/>
    <w:rsid w:val="004A7B87"/>
    <w:rsid w:val="004B002C"/>
    <w:rsid w:val="004B15F4"/>
    <w:rsid w:val="004B186E"/>
    <w:rsid w:val="004B211A"/>
    <w:rsid w:val="004B2BD9"/>
    <w:rsid w:val="004B3A99"/>
    <w:rsid w:val="004B3AD1"/>
    <w:rsid w:val="004B61E7"/>
    <w:rsid w:val="004B63C7"/>
    <w:rsid w:val="004B6CC9"/>
    <w:rsid w:val="004B71F7"/>
    <w:rsid w:val="004C2650"/>
    <w:rsid w:val="004C2669"/>
    <w:rsid w:val="004C33B5"/>
    <w:rsid w:val="004C351C"/>
    <w:rsid w:val="004C35F6"/>
    <w:rsid w:val="004C4366"/>
    <w:rsid w:val="004C5D17"/>
    <w:rsid w:val="004C646F"/>
    <w:rsid w:val="004D0328"/>
    <w:rsid w:val="004D13BE"/>
    <w:rsid w:val="004D2E3F"/>
    <w:rsid w:val="004D6041"/>
    <w:rsid w:val="004D739B"/>
    <w:rsid w:val="004D7EF6"/>
    <w:rsid w:val="004E35AC"/>
    <w:rsid w:val="004E3C14"/>
    <w:rsid w:val="004E3D65"/>
    <w:rsid w:val="004E6707"/>
    <w:rsid w:val="004E76D3"/>
    <w:rsid w:val="004E7A74"/>
    <w:rsid w:val="004F069F"/>
    <w:rsid w:val="004F1222"/>
    <w:rsid w:val="004F17FD"/>
    <w:rsid w:val="004F421E"/>
    <w:rsid w:val="004F4EF1"/>
    <w:rsid w:val="004F50F0"/>
    <w:rsid w:val="004F6112"/>
    <w:rsid w:val="004F6206"/>
    <w:rsid w:val="004F65DF"/>
    <w:rsid w:val="004F669A"/>
    <w:rsid w:val="004F722F"/>
    <w:rsid w:val="004F7254"/>
    <w:rsid w:val="00500021"/>
    <w:rsid w:val="00500AB6"/>
    <w:rsid w:val="00501933"/>
    <w:rsid w:val="00502108"/>
    <w:rsid w:val="00502A24"/>
    <w:rsid w:val="0050412A"/>
    <w:rsid w:val="00504ACC"/>
    <w:rsid w:val="005053DE"/>
    <w:rsid w:val="0050631C"/>
    <w:rsid w:val="00506499"/>
    <w:rsid w:val="00507ED7"/>
    <w:rsid w:val="00511DC7"/>
    <w:rsid w:val="005129DF"/>
    <w:rsid w:val="00512EB4"/>
    <w:rsid w:val="00513F99"/>
    <w:rsid w:val="0051693B"/>
    <w:rsid w:val="00517A03"/>
    <w:rsid w:val="00517D69"/>
    <w:rsid w:val="0052005E"/>
    <w:rsid w:val="00520B61"/>
    <w:rsid w:val="00521DBF"/>
    <w:rsid w:val="00522105"/>
    <w:rsid w:val="00523F69"/>
    <w:rsid w:val="005245A5"/>
    <w:rsid w:val="00524733"/>
    <w:rsid w:val="00524DC6"/>
    <w:rsid w:val="0052731D"/>
    <w:rsid w:val="0052762C"/>
    <w:rsid w:val="005278D0"/>
    <w:rsid w:val="005304AF"/>
    <w:rsid w:val="0053081C"/>
    <w:rsid w:val="00530B48"/>
    <w:rsid w:val="005316F3"/>
    <w:rsid w:val="005318AA"/>
    <w:rsid w:val="00531B4D"/>
    <w:rsid w:val="00531BD9"/>
    <w:rsid w:val="00533B69"/>
    <w:rsid w:val="00534FC1"/>
    <w:rsid w:val="00535D25"/>
    <w:rsid w:val="00535F00"/>
    <w:rsid w:val="0053617F"/>
    <w:rsid w:val="005361EA"/>
    <w:rsid w:val="005369DC"/>
    <w:rsid w:val="00536D19"/>
    <w:rsid w:val="0054084C"/>
    <w:rsid w:val="00541C44"/>
    <w:rsid w:val="00541D46"/>
    <w:rsid w:val="00542397"/>
    <w:rsid w:val="0054250E"/>
    <w:rsid w:val="005435AC"/>
    <w:rsid w:val="005453A2"/>
    <w:rsid w:val="005465F8"/>
    <w:rsid w:val="005501D3"/>
    <w:rsid w:val="00550B36"/>
    <w:rsid w:val="00550C11"/>
    <w:rsid w:val="00551DFD"/>
    <w:rsid w:val="005537E9"/>
    <w:rsid w:val="00554B88"/>
    <w:rsid w:val="005551AA"/>
    <w:rsid w:val="00556806"/>
    <w:rsid w:val="005568BF"/>
    <w:rsid w:val="005569C9"/>
    <w:rsid w:val="00557010"/>
    <w:rsid w:val="005579B9"/>
    <w:rsid w:val="0056161C"/>
    <w:rsid w:val="00561DCA"/>
    <w:rsid w:val="00562D95"/>
    <w:rsid w:val="00563221"/>
    <w:rsid w:val="00563EDB"/>
    <w:rsid w:val="005660F9"/>
    <w:rsid w:val="00566443"/>
    <w:rsid w:val="00566902"/>
    <w:rsid w:val="00567582"/>
    <w:rsid w:val="00567753"/>
    <w:rsid w:val="00567A70"/>
    <w:rsid w:val="00573A9A"/>
    <w:rsid w:val="00573B8A"/>
    <w:rsid w:val="00573E42"/>
    <w:rsid w:val="005746FE"/>
    <w:rsid w:val="00575826"/>
    <w:rsid w:val="00575B20"/>
    <w:rsid w:val="00576A23"/>
    <w:rsid w:val="005777BA"/>
    <w:rsid w:val="005777D0"/>
    <w:rsid w:val="005803B8"/>
    <w:rsid w:val="00580E2E"/>
    <w:rsid w:val="005811EB"/>
    <w:rsid w:val="005813FB"/>
    <w:rsid w:val="0058163C"/>
    <w:rsid w:val="00581781"/>
    <w:rsid w:val="00582231"/>
    <w:rsid w:val="0058271A"/>
    <w:rsid w:val="00582DEE"/>
    <w:rsid w:val="00583DB1"/>
    <w:rsid w:val="00583F64"/>
    <w:rsid w:val="00584466"/>
    <w:rsid w:val="005847A0"/>
    <w:rsid w:val="00584C1A"/>
    <w:rsid w:val="00585572"/>
    <w:rsid w:val="00586087"/>
    <w:rsid w:val="0058767B"/>
    <w:rsid w:val="00587836"/>
    <w:rsid w:val="00590355"/>
    <w:rsid w:val="0059124B"/>
    <w:rsid w:val="00591392"/>
    <w:rsid w:val="0059219D"/>
    <w:rsid w:val="00592A9B"/>
    <w:rsid w:val="00593C49"/>
    <w:rsid w:val="00594F18"/>
    <w:rsid w:val="00594FDE"/>
    <w:rsid w:val="0059643E"/>
    <w:rsid w:val="00596970"/>
    <w:rsid w:val="005971C4"/>
    <w:rsid w:val="00597520"/>
    <w:rsid w:val="005A06D3"/>
    <w:rsid w:val="005A09C5"/>
    <w:rsid w:val="005A13F7"/>
    <w:rsid w:val="005A17B0"/>
    <w:rsid w:val="005A1EEF"/>
    <w:rsid w:val="005A248F"/>
    <w:rsid w:val="005A2A01"/>
    <w:rsid w:val="005A58B6"/>
    <w:rsid w:val="005A5CBB"/>
    <w:rsid w:val="005A5E29"/>
    <w:rsid w:val="005A7741"/>
    <w:rsid w:val="005B1943"/>
    <w:rsid w:val="005B1DB4"/>
    <w:rsid w:val="005B2291"/>
    <w:rsid w:val="005B3203"/>
    <w:rsid w:val="005B5121"/>
    <w:rsid w:val="005B5F2D"/>
    <w:rsid w:val="005B5FBD"/>
    <w:rsid w:val="005B602A"/>
    <w:rsid w:val="005B6268"/>
    <w:rsid w:val="005B648A"/>
    <w:rsid w:val="005B6CB6"/>
    <w:rsid w:val="005B72C1"/>
    <w:rsid w:val="005B77C8"/>
    <w:rsid w:val="005B7B84"/>
    <w:rsid w:val="005C0165"/>
    <w:rsid w:val="005C1D4C"/>
    <w:rsid w:val="005C410F"/>
    <w:rsid w:val="005C4456"/>
    <w:rsid w:val="005C4EDB"/>
    <w:rsid w:val="005C7463"/>
    <w:rsid w:val="005D0404"/>
    <w:rsid w:val="005D0569"/>
    <w:rsid w:val="005D0D3D"/>
    <w:rsid w:val="005D0E6C"/>
    <w:rsid w:val="005D105B"/>
    <w:rsid w:val="005D1179"/>
    <w:rsid w:val="005D19AB"/>
    <w:rsid w:val="005D1A7D"/>
    <w:rsid w:val="005D1A91"/>
    <w:rsid w:val="005D24FB"/>
    <w:rsid w:val="005D2BE9"/>
    <w:rsid w:val="005D2E3E"/>
    <w:rsid w:val="005D4421"/>
    <w:rsid w:val="005D4F82"/>
    <w:rsid w:val="005D5472"/>
    <w:rsid w:val="005D58A5"/>
    <w:rsid w:val="005D7868"/>
    <w:rsid w:val="005E0711"/>
    <w:rsid w:val="005E09D7"/>
    <w:rsid w:val="005E0CD6"/>
    <w:rsid w:val="005E13B8"/>
    <w:rsid w:val="005E1506"/>
    <w:rsid w:val="005E1DF4"/>
    <w:rsid w:val="005E3068"/>
    <w:rsid w:val="005E4039"/>
    <w:rsid w:val="005E43A9"/>
    <w:rsid w:val="005E4A62"/>
    <w:rsid w:val="005E501C"/>
    <w:rsid w:val="005E56B2"/>
    <w:rsid w:val="005E5A13"/>
    <w:rsid w:val="005E6E59"/>
    <w:rsid w:val="005E781D"/>
    <w:rsid w:val="005E7F8A"/>
    <w:rsid w:val="005F07DE"/>
    <w:rsid w:val="005F17B9"/>
    <w:rsid w:val="005F2B15"/>
    <w:rsid w:val="005F4510"/>
    <w:rsid w:val="005F45D8"/>
    <w:rsid w:val="005F5F5A"/>
    <w:rsid w:val="005F7681"/>
    <w:rsid w:val="0060053E"/>
    <w:rsid w:val="00601B17"/>
    <w:rsid w:val="00601E51"/>
    <w:rsid w:val="00601F10"/>
    <w:rsid w:val="0060407A"/>
    <w:rsid w:val="0060437D"/>
    <w:rsid w:val="00604BBE"/>
    <w:rsid w:val="00607F62"/>
    <w:rsid w:val="00610B50"/>
    <w:rsid w:val="006119A0"/>
    <w:rsid w:val="006124FF"/>
    <w:rsid w:val="00612CAB"/>
    <w:rsid w:val="00613191"/>
    <w:rsid w:val="00615D46"/>
    <w:rsid w:val="00615F18"/>
    <w:rsid w:val="00615F24"/>
    <w:rsid w:val="006160F2"/>
    <w:rsid w:val="00617559"/>
    <w:rsid w:val="006207F2"/>
    <w:rsid w:val="00620992"/>
    <w:rsid w:val="006227B8"/>
    <w:rsid w:val="006232B5"/>
    <w:rsid w:val="00624628"/>
    <w:rsid w:val="00624693"/>
    <w:rsid w:val="00625F83"/>
    <w:rsid w:val="006266EA"/>
    <w:rsid w:val="00626E23"/>
    <w:rsid w:val="00627B50"/>
    <w:rsid w:val="00627DEC"/>
    <w:rsid w:val="0063082E"/>
    <w:rsid w:val="00631B2F"/>
    <w:rsid w:val="00631FC8"/>
    <w:rsid w:val="00632802"/>
    <w:rsid w:val="0063315A"/>
    <w:rsid w:val="006336A5"/>
    <w:rsid w:val="00633BA7"/>
    <w:rsid w:val="00633FA3"/>
    <w:rsid w:val="006344F9"/>
    <w:rsid w:val="006348B6"/>
    <w:rsid w:val="00634A1C"/>
    <w:rsid w:val="0063574A"/>
    <w:rsid w:val="00636AEE"/>
    <w:rsid w:val="00640066"/>
    <w:rsid w:val="00640444"/>
    <w:rsid w:val="006407AE"/>
    <w:rsid w:val="00640E4B"/>
    <w:rsid w:val="0064112C"/>
    <w:rsid w:val="00641632"/>
    <w:rsid w:val="00641972"/>
    <w:rsid w:val="00641A45"/>
    <w:rsid w:val="00642667"/>
    <w:rsid w:val="006429DB"/>
    <w:rsid w:val="006448BD"/>
    <w:rsid w:val="00645E1E"/>
    <w:rsid w:val="00645EAB"/>
    <w:rsid w:val="006469DD"/>
    <w:rsid w:val="00646EE1"/>
    <w:rsid w:val="00646FDC"/>
    <w:rsid w:val="00647307"/>
    <w:rsid w:val="00650B4D"/>
    <w:rsid w:val="00650B9C"/>
    <w:rsid w:val="006518FF"/>
    <w:rsid w:val="00651C64"/>
    <w:rsid w:val="006522EA"/>
    <w:rsid w:val="006523A7"/>
    <w:rsid w:val="00653141"/>
    <w:rsid w:val="00653299"/>
    <w:rsid w:val="0065417F"/>
    <w:rsid w:val="00655AB8"/>
    <w:rsid w:val="00655D24"/>
    <w:rsid w:val="00656010"/>
    <w:rsid w:val="00656254"/>
    <w:rsid w:val="006563EE"/>
    <w:rsid w:val="006572DE"/>
    <w:rsid w:val="00657CAA"/>
    <w:rsid w:val="00660100"/>
    <w:rsid w:val="00660D4B"/>
    <w:rsid w:val="00660E7D"/>
    <w:rsid w:val="00661547"/>
    <w:rsid w:val="00662546"/>
    <w:rsid w:val="006626A3"/>
    <w:rsid w:val="006636A5"/>
    <w:rsid w:val="0066379D"/>
    <w:rsid w:val="00664B6E"/>
    <w:rsid w:val="006650D2"/>
    <w:rsid w:val="006654C3"/>
    <w:rsid w:val="00665890"/>
    <w:rsid w:val="00666F9B"/>
    <w:rsid w:val="00667112"/>
    <w:rsid w:val="006712D5"/>
    <w:rsid w:val="00671AF4"/>
    <w:rsid w:val="00671F1B"/>
    <w:rsid w:val="00673009"/>
    <w:rsid w:val="006736EE"/>
    <w:rsid w:val="0067380D"/>
    <w:rsid w:val="00673928"/>
    <w:rsid w:val="00674B0A"/>
    <w:rsid w:val="0067532E"/>
    <w:rsid w:val="00676D16"/>
    <w:rsid w:val="00676D44"/>
    <w:rsid w:val="00676EB7"/>
    <w:rsid w:val="00677CBD"/>
    <w:rsid w:val="006802B1"/>
    <w:rsid w:val="006807B2"/>
    <w:rsid w:val="006812E0"/>
    <w:rsid w:val="00681F33"/>
    <w:rsid w:val="006829C6"/>
    <w:rsid w:val="006831A3"/>
    <w:rsid w:val="006836EF"/>
    <w:rsid w:val="00684225"/>
    <w:rsid w:val="00684747"/>
    <w:rsid w:val="00685493"/>
    <w:rsid w:val="00685DAE"/>
    <w:rsid w:val="00686432"/>
    <w:rsid w:val="00686537"/>
    <w:rsid w:val="006878BF"/>
    <w:rsid w:val="00687CCA"/>
    <w:rsid w:val="006901EC"/>
    <w:rsid w:val="00691686"/>
    <w:rsid w:val="006917BC"/>
    <w:rsid w:val="006919FE"/>
    <w:rsid w:val="00692AFB"/>
    <w:rsid w:val="00692C38"/>
    <w:rsid w:val="0069348C"/>
    <w:rsid w:val="00693FEF"/>
    <w:rsid w:val="00694714"/>
    <w:rsid w:val="00694F3D"/>
    <w:rsid w:val="006959AA"/>
    <w:rsid w:val="00695B9C"/>
    <w:rsid w:val="00696092"/>
    <w:rsid w:val="00696158"/>
    <w:rsid w:val="00697B7F"/>
    <w:rsid w:val="006A0E69"/>
    <w:rsid w:val="006A0FBC"/>
    <w:rsid w:val="006A166D"/>
    <w:rsid w:val="006A17CA"/>
    <w:rsid w:val="006A362B"/>
    <w:rsid w:val="006A3960"/>
    <w:rsid w:val="006A44C7"/>
    <w:rsid w:val="006A5B9E"/>
    <w:rsid w:val="006A677E"/>
    <w:rsid w:val="006A76CB"/>
    <w:rsid w:val="006A7834"/>
    <w:rsid w:val="006B1C21"/>
    <w:rsid w:val="006B1E2C"/>
    <w:rsid w:val="006B1FB5"/>
    <w:rsid w:val="006B2BCA"/>
    <w:rsid w:val="006B4205"/>
    <w:rsid w:val="006B463E"/>
    <w:rsid w:val="006B4984"/>
    <w:rsid w:val="006B4BFC"/>
    <w:rsid w:val="006B5FD8"/>
    <w:rsid w:val="006B61F5"/>
    <w:rsid w:val="006C025D"/>
    <w:rsid w:val="006C052A"/>
    <w:rsid w:val="006C17F5"/>
    <w:rsid w:val="006C1899"/>
    <w:rsid w:val="006C26F0"/>
    <w:rsid w:val="006C2973"/>
    <w:rsid w:val="006C2A6C"/>
    <w:rsid w:val="006C532D"/>
    <w:rsid w:val="006C59AC"/>
    <w:rsid w:val="006C6A1B"/>
    <w:rsid w:val="006C6B01"/>
    <w:rsid w:val="006C6B26"/>
    <w:rsid w:val="006D0452"/>
    <w:rsid w:val="006D0D77"/>
    <w:rsid w:val="006D1D6D"/>
    <w:rsid w:val="006D24EE"/>
    <w:rsid w:val="006D3277"/>
    <w:rsid w:val="006D38E6"/>
    <w:rsid w:val="006D3F32"/>
    <w:rsid w:val="006D4461"/>
    <w:rsid w:val="006D4544"/>
    <w:rsid w:val="006D4D13"/>
    <w:rsid w:val="006D579F"/>
    <w:rsid w:val="006D5AF7"/>
    <w:rsid w:val="006D6E64"/>
    <w:rsid w:val="006D71F4"/>
    <w:rsid w:val="006D7262"/>
    <w:rsid w:val="006D7387"/>
    <w:rsid w:val="006E033D"/>
    <w:rsid w:val="006E13F6"/>
    <w:rsid w:val="006E144C"/>
    <w:rsid w:val="006E1F05"/>
    <w:rsid w:val="006E2305"/>
    <w:rsid w:val="006E2DD1"/>
    <w:rsid w:val="006E4E67"/>
    <w:rsid w:val="006E5822"/>
    <w:rsid w:val="006E71AA"/>
    <w:rsid w:val="006E7D49"/>
    <w:rsid w:val="006E7EBC"/>
    <w:rsid w:val="006F1D3B"/>
    <w:rsid w:val="006F2F1F"/>
    <w:rsid w:val="006F31E9"/>
    <w:rsid w:val="006F4A43"/>
    <w:rsid w:val="006F50D0"/>
    <w:rsid w:val="006F523D"/>
    <w:rsid w:val="006F6447"/>
    <w:rsid w:val="006F6BA4"/>
    <w:rsid w:val="006F6DBA"/>
    <w:rsid w:val="006F6F1A"/>
    <w:rsid w:val="00701C85"/>
    <w:rsid w:val="007026EB"/>
    <w:rsid w:val="007044B6"/>
    <w:rsid w:val="007045DD"/>
    <w:rsid w:val="007060BF"/>
    <w:rsid w:val="0070647C"/>
    <w:rsid w:val="00706BBC"/>
    <w:rsid w:val="00710804"/>
    <w:rsid w:val="00712EF1"/>
    <w:rsid w:val="007136F8"/>
    <w:rsid w:val="00713A45"/>
    <w:rsid w:val="007141A6"/>
    <w:rsid w:val="007158E7"/>
    <w:rsid w:val="00716054"/>
    <w:rsid w:val="00717078"/>
    <w:rsid w:val="00720403"/>
    <w:rsid w:val="0072093E"/>
    <w:rsid w:val="007211A4"/>
    <w:rsid w:val="00721738"/>
    <w:rsid w:val="00721D12"/>
    <w:rsid w:val="00722308"/>
    <w:rsid w:val="0072276D"/>
    <w:rsid w:val="00723BBE"/>
    <w:rsid w:val="00723FAE"/>
    <w:rsid w:val="00724C36"/>
    <w:rsid w:val="00724D53"/>
    <w:rsid w:val="007252A7"/>
    <w:rsid w:val="00725B99"/>
    <w:rsid w:val="00725C67"/>
    <w:rsid w:val="00725EE3"/>
    <w:rsid w:val="00725FF3"/>
    <w:rsid w:val="00726394"/>
    <w:rsid w:val="00730203"/>
    <w:rsid w:val="00730C75"/>
    <w:rsid w:val="00730D2F"/>
    <w:rsid w:val="007312B8"/>
    <w:rsid w:val="007324EA"/>
    <w:rsid w:val="0073261B"/>
    <w:rsid w:val="007329C6"/>
    <w:rsid w:val="00732A9D"/>
    <w:rsid w:val="0073441B"/>
    <w:rsid w:val="00734444"/>
    <w:rsid w:val="0073452B"/>
    <w:rsid w:val="00734695"/>
    <w:rsid w:val="00734E3E"/>
    <w:rsid w:val="00735E2C"/>
    <w:rsid w:val="0073607F"/>
    <w:rsid w:val="007366C3"/>
    <w:rsid w:val="007373D5"/>
    <w:rsid w:val="00737E41"/>
    <w:rsid w:val="00740A52"/>
    <w:rsid w:val="0074164A"/>
    <w:rsid w:val="00741757"/>
    <w:rsid w:val="00742EB9"/>
    <w:rsid w:val="007432B9"/>
    <w:rsid w:val="00743E43"/>
    <w:rsid w:val="0074550E"/>
    <w:rsid w:val="00745A0E"/>
    <w:rsid w:val="00746140"/>
    <w:rsid w:val="00746504"/>
    <w:rsid w:val="00747654"/>
    <w:rsid w:val="00750356"/>
    <w:rsid w:val="00752E00"/>
    <w:rsid w:val="00753435"/>
    <w:rsid w:val="007544CA"/>
    <w:rsid w:val="00754D61"/>
    <w:rsid w:val="00755996"/>
    <w:rsid w:val="00755C0A"/>
    <w:rsid w:val="00755FCC"/>
    <w:rsid w:val="00756337"/>
    <w:rsid w:val="0075699A"/>
    <w:rsid w:val="00756DA1"/>
    <w:rsid w:val="007577D2"/>
    <w:rsid w:val="00757C2E"/>
    <w:rsid w:val="00761040"/>
    <w:rsid w:val="007610FE"/>
    <w:rsid w:val="0076161B"/>
    <w:rsid w:val="00762D7E"/>
    <w:rsid w:val="00763A89"/>
    <w:rsid w:val="00764812"/>
    <w:rsid w:val="007656E9"/>
    <w:rsid w:val="00766245"/>
    <w:rsid w:val="0076630C"/>
    <w:rsid w:val="00766EA1"/>
    <w:rsid w:val="00767A7C"/>
    <w:rsid w:val="00767C5E"/>
    <w:rsid w:val="00770B99"/>
    <w:rsid w:val="00772258"/>
    <w:rsid w:val="0077229E"/>
    <w:rsid w:val="007758B7"/>
    <w:rsid w:val="00775CB2"/>
    <w:rsid w:val="0077600E"/>
    <w:rsid w:val="00776B61"/>
    <w:rsid w:val="00777851"/>
    <w:rsid w:val="00782D15"/>
    <w:rsid w:val="007838BE"/>
    <w:rsid w:val="00783DFD"/>
    <w:rsid w:val="00784921"/>
    <w:rsid w:val="007850A9"/>
    <w:rsid w:val="0078544D"/>
    <w:rsid w:val="007859DC"/>
    <w:rsid w:val="00785C58"/>
    <w:rsid w:val="00785C91"/>
    <w:rsid w:val="00785D64"/>
    <w:rsid w:val="00786CC7"/>
    <w:rsid w:val="00790C0E"/>
    <w:rsid w:val="00790E55"/>
    <w:rsid w:val="0079172B"/>
    <w:rsid w:val="00791BE1"/>
    <w:rsid w:val="0079234E"/>
    <w:rsid w:val="00792AC0"/>
    <w:rsid w:val="007936F2"/>
    <w:rsid w:val="00793E3F"/>
    <w:rsid w:val="00794238"/>
    <w:rsid w:val="00794566"/>
    <w:rsid w:val="0079553B"/>
    <w:rsid w:val="0079575C"/>
    <w:rsid w:val="00795B92"/>
    <w:rsid w:val="00795BE4"/>
    <w:rsid w:val="0079704D"/>
    <w:rsid w:val="00797ECA"/>
    <w:rsid w:val="007A0E0F"/>
    <w:rsid w:val="007A1922"/>
    <w:rsid w:val="007A23B2"/>
    <w:rsid w:val="007A336A"/>
    <w:rsid w:val="007A3898"/>
    <w:rsid w:val="007A3AAD"/>
    <w:rsid w:val="007A3F05"/>
    <w:rsid w:val="007A42CD"/>
    <w:rsid w:val="007A5CFE"/>
    <w:rsid w:val="007A6B0C"/>
    <w:rsid w:val="007A73CD"/>
    <w:rsid w:val="007A74A0"/>
    <w:rsid w:val="007A759E"/>
    <w:rsid w:val="007B04AA"/>
    <w:rsid w:val="007B0559"/>
    <w:rsid w:val="007B0ABC"/>
    <w:rsid w:val="007B0D66"/>
    <w:rsid w:val="007B15A0"/>
    <w:rsid w:val="007B1B0F"/>
    <w:rsid w:val="007B29C7"/>
    <w:rsid w:val="007B2E5D"/>
    <w:rsid w:val="007B3CE7"/>
    <w:rsid w:val="007B3F96"/>
    <w:rsid w:val="007B4D4C"/>
    <w:rsid w:val="007B695C"/>
    <w:rsid w:val="007B70A6"/>
    <w:rsid w:val="007B7BFA"/>
    <w:rsid w:val="007B7DF0"/>
    <w:rsid w:val="007B7E23"/>
    <w:rsid w:val="007C0DCC"/>
    <w:rsid w:val="007C1A59"/>
    <w:rsid w:val="007C1EEE"/>
    <w:rsid w:val="007C271A"/>
    <w:rsid w:val="007C3946"/>
    <w:rsid w:val="007C4329"/>
    <w:rsid w:val="007C5AA2"/>
    <w:rsid w:val="007C70CB"/>
    <w:rsid w:val="007C76FE"/>
    <w:rsid w:val="007C78C8"/>
    <w:rsid w:val="007D0234"/>
    <w:rsid w:val="007D05EF"/>
    <w:rsid w:val="007D2667"/>
    <w:rsid w:val="007D2D46"/>
    <w:rsid w:val="007D3195"/>
    <w:rsid w:val="007D3A75"/>
    <w:rsid w:val="007D3E3D"/>
    <w:rsid w:val="007D439E"/>
    <w:rsid w:val="007D5E23"/>
    <w:rsid w:val="007D67CF"/>
    <w:rsid w:val="007D6F48"/>
    <w:rsid w:val="007D7977"/>
    <w:rsid w:val="007D7B6D"/>
    <w:rsid w:val="007E0B1F"/>
    <w:rsid w:val="007E149D"/>
    <w:rsid w:val="007E2143"/>
    <w:rsid w:val="007E2517"/>
    <w:rsid w:val="007E35CA"/>
    <w:rsid w:val="007E424E"/>
    <w:rsid w:val="007E4367"/>
    <w:rsid w:val="007E7186"/>
    <w:rsid w:val="007F02E5"/>
    <w:rsid w:val="007F0FF6"/>
    <w:rsid w:val="007F1CD0"/>
    <w:rsid w:val="007F28B7"/>
    <w:rsid w:val="007F2D89"/>
    <w:rsid w:val="007F392B"/>
    <w:rsid w:val="007F3EAC"/>
    <w:rsid w:val="007F6812"/>
    <w:rsid w:val="007F699A"/>
    <w:rsid w:val="007F7008"/>
    <w:rsid w:val="007F75E9"/>
    <w:rsid w:val="007F7DF2"/>
    <w:rsid w:val="00800386"/>
    <w:rsid w:val="00800D34"/>
    <w:rsid w:val="00801D7F"/>
    <w:rsid w:val="00801FDB"/>
    <w:rsid w:val="0080314D"/>
    <w:rsid w:val="00803470"/>
    <w:rsid w:val="008038D5"/>
    <w:rsid w:val="00803AB0"/>
    <w:rsid w:val="00803CC6"/>
    <w:rsid w:val="008040A3"/>
    <w:rsid w:val="008047BB"/>
    <w:rsid w:val="00805367"/>
    <w:rsid w:val="00805420"/>
    <w:rsid w:val="00805D2F"/>
    <w:rsid w:val="00806411"/>
    <w:rsid w:val="00810824"/>
    <w:rsid w:val="0081084E"/>
    <w:rsid w:val="00810911"/>
    <w:rsid w:val="00811543"/>
    <w:rsid w:val="00811DCD"/>
    <w:rsid w:val="00812A44"/>
    <w:rsid w:val="00813A02"/>
    <w:rsid w:val="00813CB4"/>
    <w:rsid w:val="008165DB"/>
    <w:rsid w:val="00820921"/>
    <w:rsid w:val="00820A42"/>
    <w:rsid w:val="00820C16"/>
    <w:rsid w:val="00821150"/>
    <w:rsid w:val="00821382"/>
    <w:rsid w:val="00821504"/>
    <w:rsid w:val="008219E7"/>
    <w:rsid w:val="00822556"/>
    <w:rsid w:val="0082340B"/>
    <w:rsid w:val="00824550"/>
    <w:rsid w:val="00824589"/>
    <w:rsid w:val="00824635"/>
    <w:rsid w:val="00824AA3"/>
    <w:rsid w:val="00825CE1"/>
    <w:rsid w:val="00825F60"/>
    <w:rsid w:val="00826AC5"/>
    <w:rsid w:val="008276A8"/>
    <w:rsid w:val="00830807"/>
    <w:rsid w:val="00830AE6"/>
    <w:rsid w:val="008317BF"/>
    <w:rsid w:val="00833213"/>
    <w:rsid w:val="008332E3"/>
    <w:rsid w:val="008337D5"/>
    <w:rsid w:val="008345A8"/>
    <w:rsid w:val="0083493B"/>
    <w:rsid w:val="00834941"/>
    <w:rsid w:val="00834A47"/>
    <w:rsid w:val="00835EF1"/>
    <w:rsid w:val="008367F1"/>
    <w:rsid w:val="008409B7"/>
    <w:rsid w:val="00841617"/>
    <w:rsid w:val="00842147"/>
    <w:rsid w:val="0084268D"/>
    <w:rsid w:val="00842A19"/>
    <w:rsid w:val="008436D9"/>
    <w:rsid w:val="008438B3"/>
    <w:rsid w:val="00846062"/>
    <w:rsid w:val="00846CA9"/>
    <w:rsid w:val="00846FC4"/>
    <w:rsid w:val="00847978"/>
    <w:rsid w:val="00850C6F"/>
    <w:rsid w:val="00851AD1"/>
    <w:rsid w:val="0085282D"/>
    <w:rsid w:val="008546BA"/>
    <w:rsid w:val="008549A9"/>
    <w:rsid w:val="008561FD"/>
    <w:rsid w:val="00856B15"/>
    <w:rsid w:val="00857B6E"/>
    <w:rsid w:val="00860D9F"/>
    <w:rsid w:val="00860F06"/>
    <w:rsid w:val="00863BD5"/>
    <w:rsid w:val="0086597A"/>
    <w:rsid w:val="00865BF2"/>
    <w:rsid w:val="00867855"/>
    <w:rsid w:val="00867928"/>
    <w:rsid w:val="00867A7A"/>
    <w:rsid w:val="00867A7C"/>
    <w:rsid w:val="00867D16"/>
    <w:rsid w:val="008732C8"/>
    <w:rsid w:val="00875193"/>
    <w:rsid w:val="008755B9"/>
    <w:rsid w:val="00876088"/>
    <w:rsid w:val="0087670B"/>
    <w:rsid w:val="008768C1"/>
    <w:rsid w:val="0088048E"/>
    <w:rsid w:val="00880A2C"/>
    <w:rsid w:val="00882BAB"/>
    <w:rsid w:val="0088349B"/>
    <w:rsid w:val="00884605"/>
    <w:rsid w:val="00885019"/>
    <w:rsid w:val="008852C6"/>
    <w:rsid w:val="00885D11"/>
    <w:rsid w:val="0088617C"/>
    <w:rsid w:val="008868AF"/>
    <w:rsid w:val="00887436"/>
    <w:rsid w:val="00887CFC"/>
    <w:rsid w:val="008901AB"/>
    <w:rsid w:val="0089187C"/>
    <w:rsid w:val="00891F8E"/>
    <w:rsid w:val="008925EB"/>
    <w:rsid w:val="008927AC"/>
    <w:rsid w:val="00893919"/>
    <w:rsid w:val="00893BFE"/>
    <w:rsid w:val="008948AD"/>
    <w:rsid w:val="008966BE"/>
    <w:rsid w:val="00896838"/>
    <w:rsid w:val="008A0BBA"/>
    <w:rsid w:val="008A0CB0"/>
    <w:rsid w:val="008A1815"/>
    <w:rsid w:val="008A184C"/>
    <w:rsid w:val="008A2D4E"/>
    <w:rsid w:val="008A3A89"/>
    <w:rsid w:val="008A3B66"/>
    <w:rsid w:val="008A5EE8"/>
    <w:rsid w:val="008A78C5"/>
    <w:rsid w:val="008B0BD0"/>
    <w:rsid w:val="008B1F44"/>
    <w:rsid w:val="008B26FF"/>
    <w:rsid w:val="008B2940"/>
    <w:rsid w:val="008B4BE4"/>
    <w:rsid w:val="008B51A4"/>
    <w:rsid w:val="008B527C"/>
    <w:rsid w:val="008B5A4A"/>
    <w:rsid w:val="008B5DB3"/>
    <w:rsid w:val="008B6428"/>
    <w:rsid w:val="008B675F"/>
    <w:rsid w:val="008B7D2E"/>
    <w:rsid w:val="008B7E18"/>
    <w:rsid w:val="008C1C00"/>
    <w:rsid w:val="008C220A"/>
    <w:rsid w:val="008C27AC"/>
    <w:rsid w:val="008C2A72"/>
    <w:rsid w:val="008C31E8"/>
    <w:rsid w:val="008C3FD2"/>
    <w:rsid w:val="008C47F8"/>
    <w:rsid w:val="008C50F4"/>
    <w:rsid w:val="008C578B"/>
    <w:rsid w:val="008C5C91"/>
    <w:rsid w:val="008C5F5C"/>
    <w:rsid w:val="008C60BD"/>
    <w:rsid w:val="008C6255"/>
    <w:rsid w:val="008C71EF"/>
    <w:rsid w:val="008D12AB"/>
    <w:rsid w:val="008D2D53"/>
    <w:rsid w:val="008D40F3"/>
    <w:rsid w:val="008D44F8"/>
    <w:rsid w:val="008D6681"/>
    <w:rsid w:val="008D7101"/>
    <w:rsid w:val="008E024F"/>
    <w:rsid w:val="008E0FAE"/>
    <w:rsid w:val="008E17FA"/>
    <w:rsid w:val="008E2D5C"/>
    <w:rsid w:val="008E346B"/>
    <w:rsid w:val="008E3678"/>
    <w:rsid w:val="008E444E"/>
    <w:rsid w:val="008E4D0D"/>
    <w:rsid w:val="008E4F14"/>
    <w:rsid w:val="008E611A"/>
    <w:rsid w:val="008E70C9"/>
    <w:rsid w:val="008F102B"/>
    <w:rsid w:val="008F22D4"/>
    <w:rsid w:val="008F2E3D"/>
    <w:rsid w:val="008F4A23"/>
    <w:rsid w:val="008F4BF6"/>
    <w:rsid w:val="008F4C91"/>
    <w:rsid w:val="008F4F8C"/>
    <w:rsid w:val="008F5924"/>
    <w:rsid w:val="008F63C8"/>
    <w:rsid w:val="008F69DC"/>
    <w:rsid w:val="008F6BA0"/>
    <w:rsid w:val="008F6DD4"/>
    <w:rsid w:val="008F6EB6"/>
    <w:rsid w:val="008F7C0B"/>
    <w:rsid w:val="0090052F"/>
    <w:rsid w:val="009006B5"/>
    <w:rsid w:val="00900AD3"/>
    <w:rsid w:val="00900B34"/>
    <w:rsid w:val="00902600"/>
    <w:rsid w:val="0090320B"/>
    <w:rsid w:val="00904672"/>
    <w:rsid w:val="00904823"/>
    <w:rsid w:val="00905E41"/>
    <w:rsid w:val="00906330"/>
    <w:rsid w:val="00907762"/>
    <w:rsid w:val="009077DE"/>
    <w:rsid w:val="00907C0F"/>
    <w:rsid w:val="00910527"/>
    <w:rsid w:val="009111E3"/>
    <w:rsid w:val="009114D6"/>
    <w:rsid w:val="009123AB"/>
    <w:rsid w:val="00912503"/>
    <w:rsid w:val="00912BDF"/>
    <w:rsid w:val="00914715"/>
    <w:rsid w:val="00915CD6"/>
    <w:rsid w:val="0091611E"/>
    <w:rsid w:val="00917500"/>
    <w:rsid w:val="00917F13"/>
    <w:rsid w:val="009209DA"/>
    <w:rsid w:val="00920B3D"/>
    <w:rsid w:val="00921267"/>
    <w:rsid w:val="0092176A"/>
    <w:rsid w:val="00921D6B"/>
    <w:rsid w:val="0092293D"/>
    <w:rsid w:val="00922FDE"/>
    <w:rsid w:val="0092464D"/>
    <w:rsid w:val="0092466D"/>
    <w:rsid w:val="0092527F"/>
    <w:rsid w:val="009265DB"/>
    <w:rsid w:val="00926B38"/>
    <w:rsid w:val="00932B5B"/>
    <w:rsid w:val="00932CC3"/>
    <w:rsid w:val="00933A97"/>
    <w:rsid w:val="0093411C"/>
    <w:rsid w:val="00934719"/>
    <w:rsid w:val="00936B7C"/>
    <w:rsid w:val="00937B26"/>
    <w:rsid w:val="009409DA"/>
    <w:rsid w:val="00942A9B"/>
    <w:rsid w:val="0094412A"/>
    <w:rsid w:val="00945187"/>
    <w:rsid w:val="009454FD"/>
    <w:rsid w:val="009459AA"/>
    <w:rsid w:val="009511DE"/>
    <w:rsid w:val="0095368B"/>
    <w:rsid w:val="0095456D"/>
    <w:rsid w:val="0095473A"/>
    <w:rsid w:val="0095505F"/>
    <w:rsid w:val="009554B6"/>
    <w:rsid w:val="00955C08"/>
    <w:rsid w:val="00956A5D"/>
    <w:rsid w:val="009570F5"/>
    <w:rsid w:val="0095712E"/>
    <w:rsid w:val="009577AC"/>
    <w:rsid w:val="00957D37"/>
    <w:rsid w:val="00960007"/>
    <w:rsid w:val="009623B0"/>
    <w:rsid w:val="00963346"/>
    <w:rsid w:val="00963E17"/>
    <w:rsid w:val="00964109"/>
    <w:rsid w:val="009641A5"/>
    <w:rsid w:val="00964EE9"/>
    <w:rsid w:val="00965571"/>
    <w:rsid w:val="00965789"/>
    <w:rsid w:val="00965986"/>
    <w:rsid w:val="00965C6F"/>
    <w:rsid w:val="00966102"/>
    <w:rsid w:val="009675C5"/>
    <w:rsid w:val="00970355"/>
    <w:rsid w:val="0097086C"/>
    <w:rsid w:val="00971C41"/>
    <w:rsid w:val="009727CC"/>
    <w:rsid w:val="009729C5"/>
    <w:rsid w:val="00972AAB"/>
    <w:rsid w:val="0097312B"/>
    <w:rsid w:val="00973961"/>
    <w:rsid w:val="00974062"/>
    <w:rsid w:val="0097460A"/>
    <w:rsid w:val="00974EA2"/>
    <w:rsid w:val="009752A0"/>
    <w:rsid w:val="009764B1"/>
    <w:rsid w:val="00976985"/>
    <w:rsid w:val="0097752F"/>
    <w:rsid w:val="00977F29"/>
    <w:rsid w:val="00980C75"/>
    <w:rsid w:val="00981937"/>
    <w:rsid w:val="00982D0A"/>
    <w:rsid w:val="00983112"/>
    <w:rsid w:val="00983DAC"/>
    <w:rsid w:val="00983DAE"/>
    <w:rsid w:val="0098446C"/>
    <w:rsid w:val="009845F0"/>
    <w:rsid w:val="00985031"/>
    <w:rsid w:val="009851EE"/>
    <w:rsid w:val="0098536A"/>
    <w:rsid w:val="0098555E"/>
    <w:rsid w:val="009860E5"/>
    <w:rsid w:val="00986A41"/>
    <w:rsid w:val="00986DDD"/>
    <w:rsid w:val="00986E0B"/>
    <w:rsid w:val="0099016B"/>
    <w:rsid w:val="00990422"/>
    <w:rsid w:val="00990474"/>
    <w:rsid w:val="00990862"/>
    <w:rsid w:val="00991561"/>
    <w:rsid w:val="00991C23"/>
    <w:rsid w:val="009927D9"/>
    <w:rsid w:val="00992F79"/>
    <w:rsid w:val="00993116"/>
    <w:rsid w:val="00993303"/>
    <w:rsid w:val="0099340E"/>
    <w:rsid w:val="00993834"/>
    <w:rsid w:val="00993A45"/>
    <w:rsid w:val="00994684"/>
    <w:rsid w:val="00994B5B"/>
    <w:rsid w:val="0099573F"/>
    <w:rsid w:val="00995E2D"/>
    <w:rsid w:val="0099600A"/>
    <w:rsid w:val="009A0E6C"/>
    <w:rsid w:val="009A26A0"/>
    <w:rsid w:val="009A309B"/>
    <w:rsid w:val="009A3536"/>
    <w:rsid w:val="009A4122"/>
    <w:rsid w:val="009A45DB"/>
    <w:rsid w:val="009A58EA"/>
    <w:rsid w:val="009A6463"/>
    <w:rsid w:val="009A6E95"/>
    <w:rsid w:val="009B010B"/>
    <w:rsid w:val="009B04A6"/>
    <w:rsid w:val="009B1EBD"/>
    <w:rsid w:val="009B1F5E"/>
    <w:rsid w:val="009B2840"/>
    <w:rsid w:val="009B402A"/>
    <w:rsid w:val="009B5C97"/>
    <w:rsid w:val="009B613D"/>
    <w:rsid w:val="009B66D1"/>
    <w:rsid w:val="009B684C"/>
    <w:rsid w:val="009B7D0F"/>
    <w:rsid w:val="009C05D1"/>
    <w:rsid w:val="009C0609"/>
    <w:rsid w:val="009C09BC"/>
    <w:rsid w:val="009C119E"/>
    <w:rsid w:val="009C12D8"/>
    <w:rsid w:val="009C13AA"/>
    <w:rsid w:val="009C409F"/>
    <w:rsid w:val="009C4674"/>
    <w:rsid w:val="009C493F"/>
    <w:rsid w:val="009C6603"/>
    <w:rsid w:val="009C68A8"/>
    <w:rsid w:val="009C6F01"/>
    <w:rsid w:val="009D063C"/>
    <w:rsid w:val="009D0A7A"/>
    <w:rsid w:val="009D0C14"/>
    <w:rsid w:val="009D0C2E"/>
    <w:rsid w:val="009D24DC"/>
    <w:rsid w:val="009D2569"/>
    <w:rsid w:val="009D4995"/>
    <w:rsid w:val="009D5898"/>
    <w:rsid w:val="009D69F3"/>
    <w:rsid w:val="009D76D6"/>
    <w:rsid w:val="009E047A"/>
    <w:rsid w:val="009E0FE3"/>
    <w:rsid w:val="009E105D"/>
    <w:rsid w:val="009E2BCD"/>
    <w:rsid w:val="009E2F5B"/>
    <w:rsid w:val="009E41D2"/>
    <w:rsid w:val="009E4A13"/>
    <w:rsid w:val="009E4B34"/>
    <w:rsid w:val="009E60DB"/>
    <w:rsid w:val="009E6B02"/>
    <w:rsid w:val="009F05EC"/>
    <w:rsid w:val="009F0A7B"/>
    <w:rsid w:val="009F24E7"/>
    <w:rsid w:val="009F2EA7"/>
    <w:rsid w:val="009F4265"/>
    <w:rsid w:val="009F4BF7"/>
    <w:rsid w:val="009F54B6"/>
    <w:rsid w:val="009F6D9D"/>
    <w:rsid w:val="009F7217"/>
    <w:rsid w:val="009F75A4"/>
    <w:rsid w:val="009F7E93"/>
    <w:rsid w:val="00A000F8"/>
    <w:rsid w:val="00A00985"/>
    <w:rsid w:val="00A00DCB"/>
    <w:rsid w:val="00A01447"/>
    <w:rsid w:val="00A015AE"/>
    <w:rsid w:val="00A01A98"/>
    <w:rsid w:val="00A02630"/>
    <w:rsid w:val="00A02635"/>
    <w:rsid w:val="00A03209"/>
    <w:rsid w:val="00A0411E"/>
    <w:rsid w:val="00A04858"/>
    <w:rsid w:val="00A05A09"/>
    <w:rsid w:val="00A0669E"/>
    <w:rsid w:val="00A06734"/>
    <w:rsid w:val="00A0714B"/>
    <w:rsid w:val="00A07626"/>
    <w:rsid w:val="00A0771E"/>
    <w:rsid w:val="00A106DD"/>
    <w:rsid w:val="00A120C9"/>
    <w:rsid w:val="00A12F25"/>
    <w:rsid w:val="00A13E15"/>
    <w:rsid w:val="00A15F0B"/>
    <w:rsid w:val="00A16363"/>
    <w:rsid w:val="00A1702D"/>
    <w:rsid w:val="00A1775F"/>
    <w:rsid w:val="00A201E6"/>
    <w:rsid w:val="00A20613"/>
    <w:rsid w:val="00A21168"/>
    <w:rsid w:val="00A22297"/>
    <w:rsid w:val="00A22A11"/>
    <w:rsid w:val="00A233AB"/>
    <w:rsid w:val="00A24483"/>
    <w:rsid w:val="00A24A07"/>
    <w:rsid w:val="00A258C3"/>
    <w:rsid w:val="00A25F33"/>
    <w:rsid w:val="00A26348"/>
    <w:rsid w:val="00A27AAF"/>
    <w:rsid w:val="00A27CE8"/>
    <w:rsid w:val="00A3060B"/>
    <w:rsid w:val="00A310E3"/>
    <w:rsid w:val="00A316ED"/>
    <w:rsid w:val="00A31A12"/>
    <w:rsid w:val="00A31F39"/>
    <w:rsid w:val="00A31F5F"/>
    <w:rsid w:val="00A33B98"/>
    <w:rsid w:val="00A35140"/>
    <w:rsid w:val="00A3545D"/>
    <w:rsid w:val="00A357E3"/>
    <w:rsid w:val="00A3645D"/>
    <w:rsid w:val="00A368E6"/>
    <w:rsid w:val="00A372E2"/>
    <w:rsid w:val="00A40589"/>
    <w:rsid w:val="00A40B86"/>
    <w:rsid w:val="00A41606"/>
    <w:rsid w:val="00A41A68"/>
    <w:rsid w:val="00A45945"/>
    <w:rsid w:val="00A4620E"/>
    <w:rsid w:val="00A46CEE"/>
    <w:rsid w:val="00A471B6"/>
    <w:rsid w:val="00A47C1A"/>
    <w:rsid w:val="00A47E5B"/>
    <w:rsid w:val="00A5178E"/>
    <w:rsid w:val="00A51B8D"/>
    <w:rsid w:val="00A51B91"/>
    <w:rsid w:val="00A541DC"/>
    <w:rsid w:val="00A544D7"/>
    <w:rsid w:val="00A54A8C"/>
    <w:rsid w:val="00A5515E"/>
    <w:rsid w:val="00A55311"/>
    <w:rsid w:val="00A555CF"/>
    <w:rsid w:val="00A5635E"/>
    <w:rsid w:val="00A56BA6"/>
    <w:rsid w:val="00A574D7"/>
    <w:rsid w:val="00A609B4"/>
    <w:rsid w:val="00A60BC4"/>
    <w:rsid w:val="00A60E36"/>
    <w:rsid w:val="00A613B1"/>
    <w:rsid w:val="00A61ADD"/>
    <w:rsid w:val="00A61EEE"/>
    <w:rsid w:val="00A62766"/>
    <w:rsid w:val="00A628C2"/>
    <w:rsid w:val="00A63037"/>
    <w:rsid w:val="00A6382F"/>
    <w:rsid w:val="00A63A71"/>
    <w:rsid w:val="00A6467F"/>
    <w:rsid w:val="00A64D21"/>
    <w:rsid w:val="00A64F1C"/>
    <w:rsid w:val="00A652CD"/>
    <w:rsid w:val="00A65AC4"/>
    <w:rsid w:val="00A660D0"/>
    <w:rsid w:val="00A67DCF"/>
    <w:rsid w:val="00A70010"/>
    <w:rsid w:val="00A72D81"/>
    <w:rsid w:val="00A72F8D"/>
    <w:rsid w:val="00A743C7"/>
    <w:rsid w:val="00A75CE4"/>
    <w:rsid w:val="00A75F60"/>
    <w:rsid w:val="00A772B3"/>
    <w:rsid w:val="00A77A1E"/>
    <w:rsid w:val="00A80321"/>
    <w:rsid w:val="00A80B1B"/>
    <w:rsid w:val="00A81097"/>
    <w:rsid w:val="00A81985"/>
    <w:rsid w:val="00A82144"/>
    <w:rsid w:val="00A834CC"/>
    <w:rsid w:val="00A83D02"/>
    <w:rsid w:val="00A8540C"/>
    <w:rsid w:val="00A85729"/>
    <w:rsid w:val="00A85944"/>
    <w:rsid w:val="00A871F1"/>
    <w:rsid w:val="00A872DE"/>
    <w:rsid w:val="00A87997"/>
    <w:rsid w:val="00A90D92"/>
    <w:rsid w:val="00A9114C"/>
    <w:rsid w:val="00A91674"/>
    <w:rsid w:val="00A92571"/>
    <w:rsid w:val="00A92C85"/>
    <w:rsid w:val="00A92E02"/>
    <w:rsid w:val="00A92FD6"/>
    <w:rsid w:val="00A93CC3"/>
    <w:rsid w:val="00A94364"/>
    <w:rsid w:val="00A952E3"/>
    <w:rsid w:val="00A96D4A"/>
    <w:rsid w:val="00A97265"/>
    <w:rsid w:val="00A97DBF"/>
    <w:rsid w:val="00AA0370"/>
    <w:rsid w:val="00AA0463"/>
    <w:rsid w:val="00AA0D72"/>
    <w:rsid w:val="00AA0DB4"/>
    <w:rsid w:val="00AA0F49"/>
    <w:rsid w:val="00AA3183"/>
    <w:rsid w:val="00AA3E36"/>
    <w:rsid w:val="00AA502A"/>
    <w:rsid w:val="00AA5CBA"/>
    <w:rsid w:val="00AA5E5E"/>
    <w:rsid w:val="00AA61E4"/>
    <w:rsid w:val="00AA64B3"/>
    <w:rsid w:val="00AA6697"/>
    <w:rsid w:val="00AA689C"/>
    <w:rsid w:val="00AA6C12"/>
    <w:rsid w:val="00AA7A2B"/>
    <w:rsid w:val="00AA7C2A"/>
    <w:rsid w:val="00AB0093"/>
    <w:rsid w:val="00AB0274"/>
    <w:rsid w:val="00AB0F31"/>
    <w:rsid w:val="00AB1442"/>
    <w:rsid w:val="00AB3296"/>
    <w:rsid w:val="00AB3412"/>
    <w:rsid w:val="00AB3A1C"/>
    <w:rsid w:val="00AB4603"/>
    <w:rsid w:val="00AB4DE1"/>
    <w:rsid w:val="00AB4FC1"/>
    <w:rsid w:val="00AB5842"/>
    <w:rsid w:val="00AB65BE"/>
    <w:rsid w:val="00AB7789"/>
    <w:rsid w:val="00AB7C49"/>
    <w:rsid w:val="00AC0189"/>
    <w:rsid w:val="00AC0339"/>
    <w:rsid w:val="00AC0A54"/>
    <w:rsid w:val="00AC195B"/>
    <w:rsid w:val="00AC256A"/>
    <w:rsid w:val="00AC2A19"/>
    <w:rsid w:val="00AC2FF0"/>
    <w:rsid w:val="00AC3C0B"/>
    <w:rsid w:val="00AC52F0"/>
    <w:rsid w:val="00AC572C"/>
    <w:rsid w:val="00AC5AD8"/>
    <w:rsid w:val="00AC5F05"/>
    <w:rsid w:val="00AC627C"/>
    <w:rsid w:val="00AC726F"/>
    <w:rsid w:val="00AC77A1"/>
    <w:rsid w:val="00AC7C40"/>
    <w:rsid w:val="00AD1262"/>
    <w:rsid w:val="00AD1503"/>
    <w:rsid w:val="00AD1FC3"/>
    <w:rsid w:val="00AD391D"/>
    <w:rsid w:val="00AD3E0F"/>
    <w:rsid w:val="00AD40D2"/>
    <w:rsid w:val="00AD554B"/>
    <w:rsid w:val="00AD57F6"/>
    <w:rsid w:val="00AD603F"/>
    <w:rsid w:val="00AD63AA"/>
    <w:rsid w:val="00AD770E"/>
    <w:rsid w:val="00AD7A9F"/>
    <w:rsid w:val="00AE0129"/>
    <w:rsid w:val="00AE0312"/>
    <w:rsid w:val="00AE109B"/>
    <w:rsid w:val="00AE19A1"/>
    <w:rsid w:val="00AE1B01"/>
    <w:rsid w:val="00AE2454"/>
    <w:rsid w:val="00AE2500"/>
    <w:rsid w:val="00AE296D"/>
    <w:rsid w:val="00AE2B07"/>
    <w:rsid w:val="00AE382C"/>
    <w:rsid w:val="00AE461D"/>
    <w:rsid w:val="00AE46CB"/>
    <w:rsid w:val="00AE4A76"/>
    <w:rsid w:val="00AE55FD"/>
    <w:rsid w:val="00AE655D"/>
    <w:rsid w:val="00AE6AFA"/>
    <w:rsid w:val="00AE7B23"/>
    <w:rsid w:val="00AF0464"/>
    <w:rsid w:val="00AF1033"/>
    <w:rsid w:val="00AF10CC"/>
    <w:rsid w:val="00AF11CA"/>
    <w:rsid w:val="00AF1330"/>
    <w:rsid w:val="00AF1E48"/>
    <w:rsid w:val="00AF35EC"/>
    <w:rsid w:val="00AF3AE3"/>
    <w:rsid w:val="00AF3D5B"/>
    <w:rsid w:val="00AF40F9"/>
    <w:rsid w:val="00AF4629"/>
    <w:rsid w:val="00AF4960"/>
    <w:rsid w:val="00AF4C9C"/>
    <w:rsid w:val="00AF5337"/>
    <w:rsid w:val="00AF549E"/>
    <w:rsid w:val="00AF5ABF"/>
    <w:rsid w:val="00AF5B04"/>
    <w:rsid w:val="00AF5EB6"/>
    <w:rsid w:val="00AF700F"/>
    <w:rsid w:val="00AF73EB"/>
    <w:rsid w:val="00AF750C"/>
    <w:rsid w:val="00AF7B33"/>
    <w:rsid w:val="00B00906"/>
    <w:rsid w:val="00B018E3"/>
    <w:rsid w:val="00B0211E"/>
    <w:rsid w:val="00B02727"/>
    <w:rsid w:val="00B03437"/>
    <w:rsid w:val="00B03F1E"/>
    <w:rsid w:val="00B04BF1"/>
    <w:rsid w:val="00B05A67"/>
    <w:rsid w:val="00B06D26"/>
    <w:rsid w:val="00B07847"/>
    <w:rsid w:val="00B07CBB"/>
    <w:rsid w:val="00B10255"/>
    <w:rsid w:val="00B1144B"/>
    <w:rsid w:val="00B17843"/>
    <w:rsid w:val="00B20F03"/>
    <w:rsid w:val="00B21E4C"/>
    <w:rsid w:val="00B22472"/>
    <w:rsid w:val="00B239D4"/>
    <w:rsid w:val="00B23C83"/>
    <w:rsid w:val="00B2489A"/>
    <w:rsid w:val="00B24B59"/>
    <w:rsid w:val="00B25EB3"/>
    <w:rsid w:val="00B271AA"/>
    <w:rsid w:val="00B2753B"/>
    <w:rsid w:val="00B27CBA"/>
    <w:rsid w:val="00B31DD5"/>
    <w:rsid w:val="00B328FF"/>
    <w:rsid w:val="00B32EBE"/>
    <w:rsid w:val="00B334A1"/>
    <w:rsid w:val="00B339A8"/>
    <w:rsid w:val="00B33B2D"/>
    <w:rsid w:val="00B34010"/>
    <w:rsid w:val="00B34795"/>
    <w:rsid w:val="00B36B1F"/>
    <w:rsid w:val="00B36F52"/>
    <w:rsid w:val="00B407B2"/>
    <w:rsid w:val="00B419A3"/>
    <w:rsid w:val="00B41B74"/>
    <w:rsid w:val="00B44277"/>
    <w:rsid w:val="00B44370"/>
    <w:rsid w:val="00B444F5"/>
    <w:rsid w:val="00B475B8"/>
    <w:rsid w:val="00B47D90"/>
    <w:rsid w:val="00B50DAC"/>
    <w:rsid w:val="00B51D5E"/>
    <w:rsid w:val="00B5252B"/>
    <w:rsid w:val="00B53B44"/>
    <w:rsid w:val="00B54FAA"/>
    <w:rsid w:val="00B55837"/>
    <w:rsid w:val="00B6072F"/>
    <w:rsid w:val="00B60775"/>
    <w:rsid w:val="00B612BC"/>
    <w:rsid w:val="00B61BF2"/>
    <w:rsid w:val="00B62647"/>
    <w:rsid w:val="00B62AA3"/>
    <w:rsid w:val="00B63E9A"/>
    <w:rsid w:val="00B654E5"/>
    <w:rsid w:val="00B65615"/>
    <w:rsid w:val="00B65E42"/>
    <w:rsid w:val="00B66B0A"/>
    <w:rsid w:val="00B670B9"/>
    <w:rsid w:val="00B674E9"/>
    <w:rsid w:val="00B707C5"/>
    <w:rsid w:val="00B70861"/>
    <w:rsid w:val="00B71028"/>
    <w:rsid w:val="00B714D7"/>
    <w:rsid w:val="00B729BA"/>
    <w:rsid w:val="00B72C70"/>
    <w:rsid w:val="00B76D0F"/>
    <w:rsid w:val="00B776E7"/>
    <w:rsid w:val="00B801BC"/>
    <w:rsid w:val="00B812AB"/>
    <w:rsid w:val="00B82C0F"/>
    <w:rsid w:val="00B835F3"/>
    <w:rsid w:val="00B86392"/>
    <w:rsid w:val="00B90E74"/>
    <w:rsid w:val="00B90EF1"/>
    <w:rsid w:val="00B9172F"/>
    <w:rsid w:val="00B91835"/>
    <w:rsid w:val="00B91FC0"/>
    <w:rsid w:val="00B9334D"/>
    <w:rsid w:val="00B93756"/>
    <w:rsid w:val="00B94468"/>
    <w:rsid w:val="00B946D2"/>
    <w:rsid w:val="00B94D0B"/>
    <w:rsid w:val="00B94D2C"/>
    <w:rsid w:val="00B954B9"/>
    <w:rsid w:val="00B95E79"/>
    <w:rsid w:val="00B96979"/>
    <w:rsid w:val="00B974DE"/>
    <w:rsid w:val="00B97A11"/>
    <w:rsid w:val="00BA1177"/>
    <w:rsid w:val="00BA19A8"/>
    <w:rsid w:val="00BA3503"/>
    <w:rsid w:val="00BA4150"/>
    <w:rsid w:val="00BA4D2A"/>
    <w:rsid w:val="00BA4F70"/>
    <w:rsid w:val="00BA59EA"/>
    <w:rsid w:val="00BA72B0"/>
    <w:rsid w:val="00BA7ACA"/>
    <w:rsid w:val="00BB0253"/>
    <w:rsid w:val="00BB114D"/>
    <w:rsid w:val="00BB145D"/>
    <w:rsid w:val="00BB17FE"/>
    <w:rsid w:val="00BB1C96"/>
    <w:rsid w:val="00BB5030"/>
    <w:rsid w:val="00BB5D44"/>
    <w:rsid w:val="00BB621E"/>
    <w:rsid w:val="00BB675D"/>
    <w:rsid w:val="00BB6AFD"/>
    <w:rsid w:val="00BB704E"/>
    <w:rsid w:val="00BB7559"/>
    <w:rsid w:val="00BC2271"/>
    <w:rsid w:val="00BC238B"/>
    <w:rsid w:val="00BC2A2D"/>
    <w:rsid w:val="00BC392C"/>
    <w:rsid w:val="00BC4DB9"/>
    <w:rsid w:val="00BC50D3"/>
    <w:rsid w:val="00BC511B"/>
    <w:rsid w:val="00BC54D8"/>
    <w:rsid w:val="00BC57FB"/>
    <w:rsid w:val="00BC62A1"/>
    <w:rsid w:val="00BC65DE"/>
    <w:rsid w:val="00BC6BFF"/>
    <w:rsid w:val="00BC7D33"/>
    <w:rsid w:val="00BD028D"/>
    <w:rsid w:val="00BD0371"/>
    <w:rsid w:val="00BD0B4C"/>
    <w:rsid w:val="00BD13FE"/>
    <w:rsid w:val="00BD1E37"/>
    <w:rsid w:val="00BD303A"/>
    <w:rsid w:val="00BD3B6E"/>
    <w:rsid w:val="00BD40D9"/>
    <w:rsid w:val="00BD4C85"/>
    <w:rsid w:val="00BD5C4B"/>
    <w:rsid w:val="00BD6463"/>
    <w:rsid w:val="00BD66F5"/>
    <w:rsid w:val="00BD697C"/>
    <w:rsid w:val="00BD6A24"/>
    <w:rsid w:val="00BD7E78"/>
    <w:rsid w:val="00BE034B"/>
    <w:rsid w:val="00BE06F4"/>
    <w:rsid w:val="00BE1983"/>
    <w:rsid w:val="00BE211A"/>
    <w:rsid w:val="00BE282D"/>
    <w:rsid w:val="00BE2BEF"/>
    <w:rsid w:val="00BE367C"/>
    <w:rsid w:val="00BE5B98"/>
    <w:rsid w:val="00BE6090"/>
    <w:rsid w:val="00BE6B48"/>
    <w:rsid w:val="00BE7131"/>
    <w:rsid w:val="00BF0C14"/>
    <w:rsid w:val="00BF0C34"/>
    <w:rsid w:val="00BF11C7"/>
    <w:rsid w:val="00BF1D2A"/>
    <w:rsid w:val="00BF2657"/>
    <w:rsid w:val="00BF28DC"/>
    <w:rsid w:val="00BF3454"/>
    <w:rsid w:val="00BF4928"/>
    <w:rsid w:val="00BF55AF"/>
    <w:rsid w:val="00BF7CED"/>
    <w:rsid w:val="00C00885"/>
    <w:rsid w:val="00C01B53"/>
    <w:rsid w:val="00C01BE6"/>
    <w:rsid w:val="00C02397"/>
    <w:rsid w:val="00C030DB"/>
    <w:rsid w:val="00C03A65"/>
    <w:rsid w:val="00C03C95"/>
    <w:rsid w:val="00C05E0C"/>
    <w:rsid w:val="00C05FB2"/>
    <w:rsid w:val="00C06C4E"/>
    <w:rsid w:val="00C06E09"/>
    <w:rsid w:val="00C07182"/>
    <w:rsid w:val="00C0784C"/>
    <w:rsid w:val="00C07CB4"/>
    <w:rsid w:val="00C07EBC"/>
    <w:rsid w:val="00C10A12"/>
    <w:rsid w:val="00C10D48"/>
    <w:rsid w:val="00C11394"/>
    <w:rsid w:val="00C1185E"/>
    <w:rsid w:val="00C11B85"/>
    <w:rsid w:val="00C1204F"/>
    <w:rsid w:val="00C1291B"/>
    <w:rsid w:val="00C1309B"/>
    <w:rsid w:val="00C140DE"/>
    <w:rsid w:val="00C1451B"/>
    <w:rsid w:val="00C14AE4"/>
    <w:rsid w:val="00C15481"/>
    <w:rsid w:val="00C156C9"/>
    <w:rsid w:val="00C17ED5"/>
    <w:rsid w:val="00C17F80"/>
    <w:rsid w:val="00C202F2"/>
    <w:rsid w:val="00C2093F"/>
    <w:rsid w:val="00C20A17"/>
    <w:rsid w:val="00C219C5"/>
    <w:rsid w:val="00C21ED4"/>
    <w:rsid w:val="00C22644"/>
    <w:rsid w:val="00C22B1B"/>
    <w:rsid w:val="00C23CCA"/>
    <w:rsid w:val="00C247F7"/>
    <w:rsid w:val="00C24AC6"/>
    <w:rsid w:val="00C267C6"/>
    <w:rsid w:val="00C26A97"/>
    <w:rsid w:val="00C27475"/>
    <w:rsid w:val="00C30800"/>
    <w:rsid w:val="00C30E51"/>
    <w:rsid w:val="00C31A6A"/>
    <w:rsid w:val="00C329FD"/>
    <w:rsid w:val="00C32A44"/>
    <w:rsid w:val="00C33505"/>
    <w:rsid w:val="00C35017"/>
    <w:rsid w:val="00C3594C"/>
    <w:rsid w:val="00C35C41"/>
    <w:rsid w:val="00C35DC0"/>
    <w:rsid w:val="00C36269"/>
    <w:rsid w:val="00C373CA"/>
    <w:rsid w:val="00C374CB"/>
    <w:rsid w:val="00C37DEF"/>
    <w:rsid w:val="00C40876"/>
    <w:rsid w:val="00C41D09"/>
    <w:rsid w:val="00C41E9F"/>
    <w:rsid w:val="00C434F3"/>
    <w:rsid w:val="00C438E1"/>
    <w:rsid w:val="00C45647"/>
    <w:rsid w:val="00C45B61"/>
    <w:rsid w:val="00C45D7B"/>
    <w:rsid w:val="00C47768"/>
    <w:rsid w:val="00C5162E"/>
    <w:rsid w:val="00C518A3"/>
    <w:rsid w:val="00C51E50"/>
    <w:rsid w:val="00C52739"/>
    <w:rsid w:val="00C52D05"/>
    <w:rsid w:val="00C53071"/>
    <w:rsid w:val="00C538B8"/>
    <w:rsid w:val="00C538F2"/>
    <w:rsid w:val="00C545F7"/>
    <w:rsid w:val="00C54A47"/>
    <w:rsid w:val="00C55848"/>
    <w:rsid w:val="00C55D5C"/>
    <w:rsid w:val="00C561BD"/>
    <w:rsid w:val="00C566F9"/>
    <w:rsid w:val="00C5700C"/>
    <w:rsid w:val="00C5739E"/>
    <w:rsid w:val="00C5792C"/>
    <w:rsid w:val="00C57D06"/>
    <w:rsid w:val="00C60C3F"/>
    <w:rsid w:val="00C6171B"/>
    <w:rsid w:val="00C618EC"/>
    <w:rsid w:val="00C61CDF"/>
    <w:rsid w:val="00C61F4A"/>
    <w:rsid w:val="00C621B1"/>
    <w:rsid w:val="00C629C7"/>
    <w:rsid w:val="00C63398"/>
    <w:rsid w:val="00C64378"/>
    <w:rsid w:val="00C6568D"/>
    <w:rsid w:val="00C65E9A"/>
    <w:rsid w:val="00C6606E"/>
    <w:rsid w:val="00C6715C"/>
    <w:rsid w:val="00C671C9"/>
    <w:rsid w:val="00C700B1"/>
    <w:rsid w:val="00C70B3F"/>
    <w:rsid w:val="00C70EF3"/>
    <w:rsid w:val="00C70F5A"/>
    <w:rsid w:val="00C71DAF"/>
    <w:rsid w:val="00C72321"/>
    <w:rsid w:val="00C72F38"/>
    <w:rsid w:val="00C7304E"/>
    <w:rsid w:val="00C733B9"/>
    <w:rsid w:val="00C73ACE"/>
    <w:rsid w:val="00C73D50"/>
    <w:rsid w:val="00C7636C"/>
    <w:rsid w:val="00C76CA9"/>
    <w:rsid w:val="00C80AC3"/>
    <w:rsid w:val="00C80E43"/>
    <w:rsid w:val="00C8148C"/>
    <w:rsid w:val="00C81E88"/>
    <w:rsid w:val="00C82F0F"/>
    <w:rsid w:val="00C831C3"/>
    <w:rsid w:val="00C84153"/>
    <w:rsid w:val="00C84BFF"/>
    <w:rsid w:val="00C84E8C"/>
    <w:rsid w:val="00C8569C"/>
    <w:rsid w:val="00C856E3"/>
    <w:rsid w:val="00C85935"/>
    <w:rsid w:val="00C87A68"/>
    <w:rsid w:val="00C91F30"/>
    <w:rsid w:val="00C94B5D"/>
    <w:rsid w:val="00C96218"/>
    <w:rsid w:val="00C964EF"/>
    <w:rsid w:val="00C96CAB"/>
    <w:rsid w:val="00C9734C"/>
    <w:rsid w:val="00C97D27"/>
    <w:rsid w:val="00CA0B1E"/>
    <w:rsid w:val="00CA2DA4"/>
    <w:rsid w:val="00CA2F42"/>
    <w:rsid w:val="00CA30A6"/>
    <w:rsid w:val="00CA39D2"/>
    <w:rsid w:val="00CA3E67"/>
    <w:rsid w:val="00CA40F2"/>
    <w:rsid w:val="00CA6AD2"/>
    <w:rsid w:val="00CA6D34"/>
    <w:rsid w:val="00CA76AD"/>
    <w:rsid w:val="00CA7CCD"/>
    <w:rsid w:val="00CB1932"/>
    <w:rsid w:val="00CB2253"/>
    <w:rsid w:val="00CB297C"/>
    <w:rsid w:val="00CB2F31"/>
    <w:rsid w:val="00CB327A"/>
    <w:rsid w:val="00CB38A1"/>
    <w:rsid w:val="00CB3998"/>
    <w:rsid w:val="00CB3E4D"/>
    <w:rsid w:val="00CB40E8"/>
    <w:rsid w:val="00CB4B34"/>
    <w:rsid w:val="00CB51DD"/>
    <w:rsid w:val="00CB546B"/>
    <w:rsid w:val="00CB5B15"/>
    <w:rsid w:val="00CB5EFC"/>
    <w:rsid w:val="00CB6859"/>
    <w:rsid w:val="00CB69DD"/>
    <w:rsid w:val="00CB7AA6"/>
    <w:rsid w:val="00CC0D78"/>
    <w:rsid w:val="00CC0DA7"/>
    <w:rsid w:val="00CC1100"/>
    <w:rsid w:val="00CC1FF3"/>
    <w:rsid w:val="00CC3C9C"/>
    <w:rsid w:val="00CC3D2D"/>
    <w:rsid w:val="00CC559C"/>
    <w:rsid w:val="00CC6D4C"/>
    <w:rsid w:val="00CC6ED7"/>
    <w:rsid w:val="00CD0260"/>
    <w:rsid w:val="00CD03F2"/>
    <w:rsid w:val="00CD06E7"/>
    <w:rsid w:val="00CD25DA"/>
    <w:rsid w:val="00CD2E10"/>
    <w:rsid w:val="00CD3566"/>
    <w:rsid w:val="00CD3E2D"/>
    <w:rsid w:val="00CD4C49"/>
    <w:rsid w:val="00CD6136"/>
    <w:rsid w:val="00CD6544"/>
    <w:rsid w:val="00CD670A"/>
    <w:rsid w:val="00CD7B31"/>
    <w:rsid w:val="00CE03A7"/>
    <w:rsid w:val="00CE13E5"/>
    <w:rsid w:val="00CE1BCC"/>
    <w:rsid w:val="00CE40F0"/>
    <w:rsid w:val="00CE4F95"/>
    <w:rsid w:val="00CE5287"/>
    <w:rsid w:val="00CE6BA7"/>
    <w:rsid w:val="00CE74A1"/>
    <w:rsid w:val="00CE79D5"/>
    <w:rsid w:val="00CF0C78"/>
    <w:rsid w:val="00CF0CA6"/>
    <w:rsid w:val="00CF1A0F"/>
    <w:rsid w:val="00CF1BD2"/>
    <w:rsid w:val="00CF1E68"/>
    <w:rsid w:val="00CF1EB2"/>
    <w:rsid w:val="00CF2179"/>
    <w:rsid w:val="00CF5917"/>
    <w:rsid w:val="00CF5ACE"/>
    <w:rsid w:val="00CF5E83"/>
    <w:rsid w:val="00CF6328"/>
    <w:rsid w:val="00CF65FB"/>
    <w:rsid w:val="00CF69EC"/>
    <w:rsid w:val="00CF7183"/>
    <w:rsid w:val="00D0168A"/>
    <w:rsid w:val="00D018EE"/>
    <w:rsid w:val="00D01B9B"/>
    <w:rsid w:val="00D03757"/>
    <w:rsid w:val="00D05881"/>
    <w:rsid w:val="00D05CBF"/>
    <w:rsid w:val="00D06A19"/>
    <w:rsid w:val="00D06ACE"/>
    <w:rsid w:val="00D06E66"/>
    <w:rsid w:val="00D07181"/>
    <w:rsid w:val="00D074B8"/>
    <w:rsid w:val="00D077F0"/>
    <w:rsid w:val="00D07D5F"/>
    <w:rsid w:val="00D1034C"/>
    <w:rsid w:val="00D11BCD"/>
    <w:rsid w:val="00D12170"/>
    <w:rsid w:val="00D1243F"/>
    <w:rsid w:val="00D14C13"/>
    <w:rsid w:val="00D1501C"/>
    <w:rsid w:val="00D15DC2"/>
    <w:rsid w:val="00D176F9"/>
    <w:rsid w:val="00D21703"/>
    <w:rsid w:val="00D21A20"/>
    <w:rsid w:val="00D24BC4"/>
    <w:rsid w:val="00D2576C"/>
    <w:rsid w:val="00D2615E"/>
    <w:rsid w:val="00D261AC"/>
    <w:rsid w:val="00D272AA"/>
    <w:rsid w:val="00D27720"/>
    <w:rsid w:val="00D301E8"/>
    <w:rsid w:val="00D30225"/>
    <w:rsid w:val="00D30ECB"/>
    <w:rsid w:val="00D31B42"/>
    <w:rsid w:val="00D33317"/>
    <w:rsid w:val="00D333FA"/>
    <w:rsid w:val="00D33739"/>
    <w:rsid w:val="00D3439E"/>
    <w:rsid w:val="00D36578"/>
    <w:rsid w:val="00D40ADE"/>
    <w:rsid w:val="00D416CA"/>
    <w:rsid w:val="00D42C0A"/>
    <w:rsid w:val="00D43517"/>
    <w:rsid w:val="00D43B6E"/>
    <w:rsid w:val="00D43D14"/>
    <w:rsid w:val="00D4537C"/>
    <w:rsid w:val="00D4778E"/>
    <w:rsid w:val="00D50A13"/>
    <w:rsid w:val="00D50A60"/>
    <w:rsid w:val="00D5119B"/>
    <w:rsid w:val="00D54CFA"/>
    <w:rsid w:val="00D60805"/>
    <w:rsid w:val="00D60DE4"/>
    <w:rsid w:val="00D62B2F"/>
    <w:rsid w:val="00D63625"/>
    <w:rsid w:val="00D63AAE"/>
    <w:rsid w:val="00D644A7"/>
    <w:rsid w:val="00D64709"/>
    <w:rsid w:val="00D6490E"/>
    <w:rsid w:val="00D64F13"/>
    <w:rsid w:val="00D65065"/>
    <w:rsid w:val="00D668FD"/>
    <w:rsid w:val="00D67FA2"/>
    <w:rsid w:val="00D706D7"/>
    <w:rsid w:val="00D7070D"/>
    <w:rsid w:val="00D71282"/>
    <w:rsid w:val="00D73E44"/>
    <w:rsid w:val="00D763A3"/>
    <w:rsid w:val="00D7697A"/>
    <w:rsid w:val="00D76CC0"/>
    <w:rsid w:val="00D7716D"/>
    <w:rsid w:val="00D77CD8"/>
    <w:rsid w:val="00D8028D"/>
    <w:rsid w:val="00D80539"/>
    <w:rsid w:val="00D8088D"/>
    <w:rsid w:val="00D80C6F"/>
    <w:rsid w:val="00D80F1D"/>
    <w:rsid w:val="00D81151"/>
    <w:rsid w:val="00D827B9"/>
    <w:rsid w:val="00D84A4B"/>
    <w:rsid w:val="00D86194"/>
    <w:rsid w:val="00D8691A"/>
    <w:rsid w:val="00D87AAA"/>
    <w:rsid w:val="00D90C39"/>
    <w:rsid w:val="00D91221"/>
    <w:rsid w:val="00D91234"/>
    <w:rsid w:val="00D9128C"/>
    <w:rsid w:val="00D913D1"/>
    <w:rsid w:val="00D91D86"/>
    <w:rsid w:val="00D92655"/>
    <w:rsid w:val="00D93C19"/>
    <w:rsid w:val="00D93C34"/>
    <w:rsid w:val="00D93E73"/>
    <w:rsid w:val="00D94CBC"/>
    <w:rsid w:val="00D9766C"/>
    <w:rsid w:val="00D97FFC"/>
    <w:rsid w:val="00DA02AD"/>
    <w:rsid w:val="00DA06FA"/>
    <w:rsid w:val="00DA0C92"/>
    <w:rsid w:val="00DA14E9"/>
    <w:rsid w:val="00DA20D5"/>
    <w:rsid w:val="00DA38B9"/>
    <w:rsid w:val="00DA3D09"/>
    <w:rsid w:val="00DA3EB1"/>
    <w:rsid w:val="00DA4271"/>
    <w:rsid w:val="00DA4853"/>
    <w:rsid w:val="00DA6494"/>
    <w:rsid w:val="00DA6612"/>
    <w:rsid w:val="00DA74D6"/>
    <w:rsid w:val="00DA75E3"/>
    <w:rsid w:val="00DA78DA"/>
    <w:rsid w:val="00DB245A"/>
    <w:rsid w:val="00DB4682"/>
    <w:rsid w:val="00DB4A17"/>
    <w:rsid w:val="00DB5825"/>
    <w:rsid w:val="00DB59B4"/>
    <w:rsid w:val="00DB63DD"/>
    <w:rsid w:val="00DB689F"/>
    <w:rsid w:val="00DC0D26"/>
    <w:rsid w:val="00DC1A49"/>
    <w:rsid w:val="00DC25E5"/>
    <w:rsid w:val="00DC3AD1"/>
    <w:rsid w:val="00DC3C80"/>
    <w:rsid w:val="00DC4032"/>
    <w:rsid w:val="00DC410B"/>
    <w:rsid w:val="00DC461B"/>
    <w:rsid w:val="00DC65A3"/>
    <w:rsid w:val="00DC6929"/>
    <w:rsid w:val="00DC6B14"/>
    <w:rsid w:val="00DC6D29"/>
    <w:rsid w:val="00DD11EE"/>
    <w:rsid w:val="00DD11F4"/>
    <w:rsid w:val="00DD1792"/>
    <w:rsid w:val="00DD1D53"/>
    <w:rsid w:val="00DD3757"/>
    <w:rsid w:val="00DD3D9C"/>
    <w:rsid w:val="00DD50C0"/>
    <w:rsid w:val="00DD544C"/>
    <w:rsid w:val="00DD5A03"/>
    <w:rsid w:val="00DD5A6F"/>
    <w:rsid w:val="00DE041A"/>
    <w:rsid w:val="00DE0E70"/>
    <w:rsid w:val="00DE1613"/>
    <w:rsid w:val="00DE2095"/>
    <w:rsid w:val="00DE21DD"/>
    <w:rsid w:val="00DE43ED"/>
    <w:rsid w:val="00DE5FC7"/>
    <w:rsid w:val="00DE6F49"/>
    <w:rsid w:val="00DF09EE"/>
    <w:rsid w:val="00DF10FC"/>
    <w:rsid w:val="00DF122B"/>
    <w:rsid w:val="00DF1731"/>
    <w:rsid w:val="00DF1CFD"/>
    <w:rsid w:val="00DF1E26"/>
    <w:rsid w:val="00DF33A1"/>
    <w:rsid w:val="00DF36D3"/>
    <w:rsid w:val="00DF5E33"/>
    <w:rsid w:val="00DF769A"/>
    <w:rsid w:val="00DF7C3F"/>
    <w:rsid w:val="00E003CF"/>
    <w:rsid w:val="00E0152C"/>
    <w:rsid w:val="00E0166D"/>
    <w:rsid w:val="00E037D7"/>
    <w:rsid w:val="00E046F5"/>
    <w:rsid w:val="00E04981"/>
    <w:rsid w:val="00E04A1D"/>
    <w:rsid w:val="00E04E37"/>
    <w:rsid w:val="00E072CF"/>
    <w:rsid w:val="00E111F6"/>
    <w:rsid w:val="00E1143F"/>
    <w:rsid w:val="00E11826"/>
    <w:rsid w:val="00E120CE"/>
    <w:rsid w:val="00E128D2"/>
    <w:rsid w:val="00E12BCB"/>
    <w:rsid w:val="00E1370D"/>
    <w:rsid w:val="00E1475A"/>
    <w:rsid w:val="00E14AB7"/>
    <w:rsid w:val="00E14F75"/>
    <w:rsid w:val="00E15446"/>
    <w:rsid w:val="00E16562"/>
    <w:rsid w:val="00E17B78"/>
    <w:rsid w:val="00E2081B"/>
    <w:rsid w:val="00E20BEF"/>
    <w:rsid w:val="00E238AD"/>
    <w:rsid w:val="00E25994"/>
    <w:rsid w:val="00E27883"/>
    <w:rsid w:val="00E27CD8"/>
    <w:rsid w:val="00E30D25"/>
    <w:rsid w:val="00E31E5A"/>
    <w:rsid w:val="00E320DF"/>
    <w:rsid w:val="00E32D39"/>
    <w:rsid w:val="00E32FD1"/>
    <w:rsid w:val="00E3312D"/>
    <w:rsid w:val="00E341A7"/>
    <w:rsid w:val="00E3491C"/>
    <w:rsid w:val="00E3495F"/>
    <w:rsid w:val="00E34C7E"/>
    <w:rsid w:val="00E353BE"/>
    <w:rsid w:val="00E36836"/>
    <w:rsid w:val="00E37132"/>
    <w:rsid w:val="00E37474"/>
    <w:rsid w:val="00E40648"/>
    <w:rsid w:val="00E4090F"/>
    <w:rsid w:val="00E418B9"/>
    <w:rsid w:val="00E41BF3"/>
    <w:rsid w:val="00E41EE6"/>
    <w:rsid w:val="00E43488"/>
    <w:rsid w:val="00E44587"/>
    <w:rsid w:val="00E4589D"/>
    <w:rsid w:val="00E460F3"/>
    <w:rsid w:val="00E47EF9"/>
    <w:rsid w:val="00E5028A"/>
    <w:rsid w:val="00E5083C"/>
    <w:rsid w:val="00E515B3"/>
    <w:rsid w:val="00E515B6"/>
    <w:rsid w:val="00E518FA"/>
    <w:rsid w:val="00E52FDE"/>
    <w:rsid w:val="00E54618"/>
    <w:rsid w:val="00E5471A"/>
    <w:rsid w:val="00E56886"/>
    <w:rsid w:val="00E56BF9"/>
    <w:rsid w:val="00E576AC"/>
    <w:rsid w:val="00E60C02"/>
    <w:rsid w:val="00E6113B"/>
    <w:rsid w:val="00E611AB"/>
    <w:rsid w:val="00E614BD"/>
    <w:rsid w:val="00E614C1"/>
    <w:rsid w:val="00E62CC4"/>
    <w:rsid w:val="00E62D52"/>
    <w:rsid w:val="00E63015"/>
    <w:rsid w:val="00E63352"/>
    <w:rsid w:val="00E6388C"/>
    <w:rsid w:val="00E63A3A"/>
    <w:rsid w:val="00E6403D"/>
    <w:rsid w:val="00E64579"/>
    <w:rsid w:val="00E64A9F"/>
    <w:rsid w:val="00E652EA"/>
    <w:rsid w:val="00E6531C"/>
    <w:rsid w:val="00E653E4"/>
    <w:rsid w:val="00E71776"/>
    <w:rsid w:val="00E7193A"/>
    <w:rsid w:val="00E72649"/>
    <w:rsid w:val="00E72C01"/>
    <w:rsid w:val="00E73172"/>
    <w:rsid w:val="00E734EF"/>
    <w:rsid w:val="00E75448"/>
    <w:rsid w:val="00E7564B"/>
    <w:rsid w:val="00E75943"/>
    <w:rsid w:val="00E75AA5"/>
    <w:rsid w:val="00E75DF5"/>
    <w:rsid w:val="00E75E95"/>
    <w:rsid w:val="00E76312"/>
    <w:rsid w:val="00E76C37"/>
    <w:rsid w:val="00E77A26"/>
    <w:rsid w:val="00E81773"/>
    <w:rsid w:val="00E81783"/>
    <w:rsid w:val="00E81AD9"/>
    <w:rsid w:val="00E81EF0"/>
    <w:rsid w:val="00E83431"/>
    <w:rsid w:val="00E84A05"/>
    <w:rsid w:val="00E851B7"/>
    <w:rsid w:val="00E85858"/>
    <w:rsid w:val="00E86156"/>
    <w:rsid w:val="00E863F5"/>
    <w:rsid w:val="00E87999"/>
    <w:rsid w:val="00E879AA"/>
    <w:rsid w:val="00E87FEC"/>
    <w:rsid w:val="00E91241"/>
    <w:rsid w:val="00E924CD"/>
    <w:rsid w:val="00E924FD"/>
    <w:rsid w:val="00E925CC"/>
    <w:rsid w:val="00E92608"/>
    <w:rsid w:val="00E93E33"/>
    <w:rsid w:val="00E94A01"/>
    <w:rsid w:val="00E9506B"/>
    <w:rsid w:val="00E95100"/>
    <w:rsid w:val="00E95630"/>
    <w:rsid w:val="00E959AE"/>
    <w:rsid w:val="00E95D3F"/>
    <w:rsid w:val="00E960E6"/>
    <w:rsid w:val="00E96D71"/>
    <w:rsid w:val="00E97573"/>
    <w:rsid w:val="00E97986"/>
    <w:rsid w:val="00E97B51"/>
    <w:rsid w:val="00EA02D7"/>
    <w:rsid w:val="00EA06EE"/>
    <w:rsid w:val="00EA274B"/>
    <w:rsid w:val="00EA2D42"/>
    <w:rsid w:val="00EA3230"/>
    <w:rsid w:val="00EA3F12"/>
    <w:rsid w:val="00EA3F95"/>
    <w:rsid w:val="00EA4106"/>
    <w:rsid w:val="00EA4ED2"/>
    <w:rsid w:val="00EA6CC0"/>
    <w:rsid w:val="00EA6FFB"/>
    <w:rsid w:val="00EB0E65"/>
    <w:rsid w:val="00EB10A9"/>
    <w:rsid w:val="00EB1626"/>
    <w:rsid w:val="00EB182F"/>
    <w:rsid w:val="00EB1B8C"/>
    <w:rsid w:val="00EB1E06"/>
    <w:rsid w:val="00EB2965"/>
    <w:rsid w:val="00EB29B9"/>
    <w:rsid w:val="00EB2DEB"/>
    <w:rsid w:val="00EB3BB0"/>
    <w:rsid w:val="00EB444A"/>
    <w:rsid w:val="00EB4AF3"/>
    <w:rsid w:val="00EB5F0B"/>
    <w:rsid w:val="00EB6417"/>
    <w:rsid w:val="00EC048B"/>
    <w:rsid w:val="00EC0A69"/>
    <w:rsid w:val="00EC2A08"/>
    <w:rsid w:val="00EC34AC"/>
    <w:rsid w:val="00EC377D"/>
    <w:rsid w:val="00EC3D26"/>
    <w:rsid w:val="00EC419E"/>
    <w:rsid w:val="00EC4AEB"/>
    <w:rsid w:val="00EC4B4D"/>
    <w:rsid w:val="00EC508B"/>
    <w:rsid w:val="00EC7073"/>
    <w:rsid w:val="00ED14B3"/>
    <w:rsid w:val="00ED23E4"/>
    <w:rsid w:val="00ED329B"/>
    <w:rsid w:val="00ED493D"/>
    <w:rsid w:val="00ED5262"/>
    <w:rsid w:val="00ED5AF6"/>
    <w:rsid w:val="00ED611B"/>
    <w:rsid w:val="00ED6135"/>
    <w:rsid w:val="00ED709F"/>
    <w:rsid w:val="00ED7CA9"/>
    <w:rsid w:val="00EE1405"/>
    <w:rsid w:val="00EE1C8D"/>
    <w:rsid w:val="00EE2470"/>
    <w:rsid w:val="00EE2496"/>
    <w:rsid w:val="00EE2BA8"/>
    <w:rsid w:val="00EE40E0"/>
    <w:rsid w:val="00EE4361"/>
    <w:rsid w:val="00EE4F2D"/>
    <w:rsid w:val="00EE527B"/>
    <w:rsid w:val="00EE5B64"/>
    <w:rsid w:val="00EE66BE"/>
    <w:rsid w:val="00EE7436"/>
    <w:rsid w:val="00EF0259"/>
    <w:rsid w:val="00EF02C8"/>
    <w:rsid w:val="00EF0608"/>
    <w:rsid w:val="00EF1033"/>
    <w:rsid w:val="00EF10D9"/>
    <w:rsid w:val="00EF1696"/>
    <w:rsid w:val="00EF38B9"/>
    <w:rsid w:val="00EF3BD6"/>
    <w:rsid w:val="00EF4967"/>
    <w:rsid w:val="00EF4D0E"/>
    <w:rsid w:val="00EF5445"/>
    <w:rsid w:val="00EF5EE0"/>
    <w:rsid w:val="00EF66CB"/>
    <w:rsid w:val="00EF7116"/>
    <w:rsid w:val="00EF7BBA"/>
    <w:rsid w:val="00EF7E94"/>
    <w:rsid w:val="00F0238E"/>
    <w:rsid w:val="00F03FCA"/>
    <w:rsid w:val="00F04867"/>
    <w:rsid w:val="00F04B6A"/>
    <w:rsid w:val="00F050FD"/>
    <w:rsid w:val="00F067AD"/>
    <w:rsid w:val="00F06C75"/>
    <w:rsid w:val="00F0718D"/>
    <w:rsid w:val="00F078B9"/>
    <w:rsid w:val="00F10147"/>
    <w:rsid w:val="00F1076F"/>
    <w:rsid w:val="00F10E0E"/>
    <w:rsid w:val="00F150FB"/>
    <w:rsid w:val="00F15484"/>
    <w:rsid w:val="00F16088"/>
    <w:rsid w:val="00F176CF"/>
    <w:rsid w:val="00F2027E"/>
    <w:rsid w:val="00F205CD"/>
    <w:rsid w:val="00F2147F"/>
    <w:rsid w:val="00F217DD"/>
    <w:rsid w:val="00F21959"/>
    <w:rsid w:val="00F22467"/>
    <w:rsid w:val="00F232D5"/>
    <w:rsid w:val="00F2346B"/>
    <w:rsid w:val="00F24594"/>
    <w:rsid w:val="00F25193"/>
    <w:rsid w:val="00F2615B"/>
    <w:rsid w:val="00F26E76"/>
    <w:rsid w:val="00F308D1"/>
    <w:rsid w:val="00F30B3C"/>
    <w:rsid w:val="00F30BD4"/>
    <w:rsid w:val="00F315F4"/>
    <w:rsid w:val="00F322CC"/>
    <w:rsid w:val="00F3274D"/>
    <w:rsid w:val="00F337B0"/>
    <w:rsid w:val="00F34700"/>
    <w:rsid w:val="00F356CD"/>
    <w:rsid w:val="00F36AC9"/>
    <w:rsid w:val="00F37049"/>
    <w:rsid w:val="00F37796"/>
    <w:rsid w:val="00F40C5D"/>
    <w:rsid w:val="00F411CA"/>
    <w:rsid w:val="00F41B50"/>
    <w:rsid w:val="00F42062"/>
    <w:rsid w:val="00F42DED"/>
    <w:rsid w:val="00F42E4E"/>
    <w:rsid w:val="00F43363"/>
    <w:rsid w:val="00F43722"/>
    <w:rsid w:val="00F44963"/>
    <w:rsid w:val="00F45C39"/>
    <w:rsid w:val="00F4609E"/>
    <w:rsid w:val="00F46376"/>
    <w:rsid w:val="00F50026"/>
    <w:rsid w:val="00F50826"/>
    <w:rsid w:val="00F50FA3"/>
    <w:rsid w:val="00F51A41"/>
    <w:rsid w:val="00F53422"/>
    <w:rsid w:val="00F5465A"/>
    <w:rsid w:val="00F549DF"/>
    <w:rsid w:val="00F54A3F"/>
    <w:rsid w:val="00F54AB9"/>
    <w:rsid w:val="00F54B4E"/>
    <w:rsid w:val="00F55F8C"/>
    <w:rsid w:val="00F561D1"/>
    <w:rsid w:val="00F571D8"/>
    <w:rsid w:val="00F60890"/>
    <w:rsid w:val="00F61AFC"/>
    <w:rsid w:val="00F620D9"/>
    <w:rsid w:val="00F62303"/>
    <w:rsid w:val="00F62CF6"/>
    <w:rsid w:val="00F64DAA"/>
    <w:rsid w:val="00F658D9"/>
    <w:rsid w:val="00F65DF3"/>
    <w:rsid w:val="00F67A4E"/>
    <w:rsid w:val="00F71041"/>
    <w:rsid w:val="00F73FF1"/>
    <w:rsid w:val="00F75D46"/>
    <w:rsid w:val="00F75E10"/>
    <w:rsid w:val="00F76163"/>
    <w:rsid w:val="00F76AB4"/>
    <w:rsid w:val="00F777C8"/>
    <w:rsid w:val="00F8254A"/>
    <w:rsid w:val="00F82CB4"/>
    <w:rsid w:val="00F82E9F"/>
    <w:rsid w:val="00F83362"/>
    <w:rsid w:val="00F84AF3"/>
    <w:rsid w:val="00F86475"/>
    <w:rsid w:val="00F864FD"/>
    <w:rsid w:val="00F8665D"/>
    <w:rsid w:val="00F86B48"/>
    <w:rsid w:val="00F87E7C"/>
    <w:rsid w:val="00F90042"/>
    <w:rsid w:val="00F9117D"/>
    <w:rsid w:val="00F928A2"/>
    <w:rsid w:val="00F93E71"/>
    <w:rsid w:val="00F952FE"/>
    <w:rsid w:val="00F958AF"/>
    <w:rsid w:val="00F95BF9"/>
    <w:rsid w:val="00F95D07"/>
    <w:rsid w:val="00F975A7"/>
    <w:rsid w:val="00F97DAD"/>
    <w:rsid w:val="00FA0668"/>
    <w:rsid w:val="00FA186B"/>
    <w:rsid w:val="00FA190D"/>
    <w:rsid w:val="00FA247A"/>
    <w:rsid w:val="00FA3634"/>
    <w:rsid w:val="00FA4472"/>
    <w:rsid w:val="00FA4A6C"/>
    <w:rsid w:val="00FA4B1C"/>
    <w:rsid w:val="00FA4CB8"/>
    <w:rsid w:val="00FA50E2"/>
    <w:rsid w:val="00FA73FD"/>
    <w:rsid w:val="00FA7DCC"/>
    <w:rsid w:val="00FA7FEB"/>
    <w:rsid w:val="00FB0A58"/>
    <w:rsid w:val="00FB1542"/>
    <w:rsid w:val="00FB3AF3"/>
    <w:rsid w:val="00FB4614"/>
    <w:rsid w:val="00FB49E6"/>
    <w:rsid w:val="00FB4E0A"/>
    <w:rsid w:val="00FB566E"/>
    <w:rsid w:val="00FB5AA3"/>
    <w:rsid w:val="00FB6E3A"/>
    <w:rsid w:val="00FB720F"/>
    <w:rsid w:val="00FB7D58"/>
    <w:rsid w:val="00FC160E"/>
    <w:rsid w:val="00FC2346"/>
    <w:rsid w:val="00FC24E3"/>
    <w:rsid w:val="00FC2C98"/>
    <w:rsid w:val="00FC3E86"/>
    <w:rsid w:val="00FC42BE"/>
    <w:rsid w:val="00FC43C1"/>
    <w:rsid w:val="00FC4B93"/>
    <w:rsid w:val="00FC68A4"/>
    <w:rsid w:val="00FC6960"/>
    <w:rsid w:val="00FC71C8"/>
    <w:rsid w:val="00FC7650"/>
    <w:rsid w:val="00FC7A10"/>
    <w:rsid w:val="00FD0702"/>
    <w:rsid w:val="00FD0E00"/>
    <w:rsid w:val="00FD131A"/>
    <w:rsid w:val="00FD19AB"/>
    <w:rsid w:val="00FD38A6"/>
    <w:rsid w:val="00FD4336"/>
    <w:rsid w:val="00FD45C1"/>
    <w:rsid w:val="00FD4815"/>
    <w:rsid w:val="00FD62B3"/>
    <w:rsid w:val="00FD7179"/>
    <w:rsid w:val="00FD7206"/>
    <w:rsid w:val="00FD726D"/>
    <w:rsid w:val="00FD7886"/>
    <w:rsid w:val="00FE2A81"/>
    <w:rsid w:val="00FE385E"/>
    <w:rsid w:val="00FE4D38"/>
    <w:rsid w:val="00FE4EEE"/>
    <w:rsid w:val="00FE5047"/>
    <w:rsid w:val="00FE56BA"/>
    <w:rsid w:val="00FE7F79"/>
    <w:rsid w:val="00FF006E"/>
    <w:rsid w:val="00FF015A"/>
    <w:rsid w:val="00FF019F"/>
    <w:rsid w:val="00FF0244"/>
    <w:rsid w:val="00FF12C0"/>
    <w:rsid w:val="00FF2A42"/>
    <w:rsid w:val="00FF3000"/>
    <w:rsid w:val="00FF3D14"/>
    <w:rsid w:val="00FF4444"/>
    <w:rsid w:val="00FF579A"/>
    <w:rsid w:val="00FF59C1"/>
    <w:rsid w:val="00FF59E4"/>
    <w:rsid w:val="00FF6EAE"/>
    <w:rsid w:val="00FF746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DD47C4"/>
  <w15:chartTrackingRefBased/>
  <w15:docId w15:val="{AAB55079-1617-46EC-B16D-F2317A4D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FEF"/>
    <w:rPr>
      <w:rFonts w:ascii="Arial" w:hAnsi="Arial"/>
      <w:color w:val="0000FF"/>
      <w:sz w:val="24"/>
      <w:szCs w:val="24"/>
      <w:u w:val="single"/>
      <w:lang w:val="th-TH" w:eastAsia="en-US"/>
    </w:rPr>
  </w:style>
  <w:style w:type="paragraph" w:styleId="Heading1">
    <w:name w:val="heading 1"/>
    <w:basedOn w:val="Normal"/>
    <w:next w:val="Normal"/>
    <w:qFormat/>
    <w:rsid w:val="00632802"/>
    <w:pPr>
      <w:spacing w:before="240"/>
      <w:outlineLvl w:val="0"/>
    </w:pPr>
    <w:rPr>
      <w:rFonts w:ascii="Times New Roman" w:hAnsi="Times New Roman" w:cs="BrowalliaUPC"/>
      <w:b/>
      <w:bCs/>
      <w:sz w:val="28"/>
      <w:szCs w:val="28"/>
    </w:rPr>
  </w:style>
  <w:style w:type="paragraph" w:styleId="Heading2">
    <w:name w:val="heading 2"/>
    <w:basedOn w:val="Normal"/>
    <w:next w:val="Normal"/>
    <w:qFormat/>
    <w:rsid w:val="00632802"/>
    <w:pPr>
      <w:spacing w:before="120"/>
      <w:outlineLvl w:val="1"/>
    </w:pPr>
    <w:rPr>
      <w:rFonts w:ascii="Times New Roman" w:hAnsi="Times New Roman" w:cs="BrowalliaUPC"/>
      <w:b/>
      <w:bCs/>
      <w:sz w:val="28"/>
      <w:szCs w:val="28"/>
    </w:rPr>
  </w:style>
  <w:style w:type="paragraph" w:styleId="Heading3">
    <w:name w:val="heading 3"/>
    <w:basedOn w:val="Normal"/>
    <w:next w:val="NormalIndent"/>
    <w:qFormat/>
    <w:rsid w:val="00632802"/>
    <w:pPr>
      <w:ind w:left="360"/>
      <w:outlineLvl w:val="2"/>
    </w:pPr>
    <w:rPr>
      <w:rFonts w:ascii="Times New Roman" w:hAnsi="Times New Roman" w:cs="BrowalliaUPC"/>
      <w:b/>
      <w:bCs/>
      <w:sz w:val="28"/>
      <w:szCs w:val="28"/>
    </w:rPr>
  </w:style>
  <w:style w:type="paragraph" w:styleId="Heading4">
    <w:name w:val="heading 4"/>
    <w:basedOn w:val="Normal"/>
    <w:next w:val="Normal"/>
    <w:qFormat/>
    <w:rsid w:val="00632802"/>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rsid w:val="00632802"/>
    <w:pPr>
      <w:keepNext/>
      <w:outlineLvl w:val="4"/>
    </w:pPr>
    <w:rPr>
      <w:rFonts w:ascii="Times New Roman" w:hAnsi="Times New Roman"/>
      <w:color w:val="000000"/>
      <w:u w:val="none"/>
      <w:lang w:val="en-US"/>
    </w:rPr>
  </w:style>
  <w:style w:type="paragraph" w:styleId="Heading6">
    <w:name w:val="heading 6"/>
    <w:basedOn w:val="Normal"/>
    <w:next w:val="Normal"/>
    <w:qFormat/>
    <w:rsid w:val="00632802"/>
    <w:pPr>
      <w:keepNext/>
      <w:ind w:firstLine="142"/>
      <w:outlineLvl w:val="5"/>
    </w:pPr>
    <w:rPr>
      <w:rFonts w:ascii="Times New Roman" w:hAnsi="Times New Roman"/>
      <w:color w:val="000000"/>
      <w:u w:val="none"/>
      <w:lang w:val="en-US"/>
    </w:rPr>
  </w:style>
  <w:style w:type="paragraph" w:styleId="Heading7">
    <w:name w:val="heading 7"/>
    <w:basedOn w:val="Normal"/>
    <w:next w:val="Normal"/>
    <w:qFormat/>
    <w:rsid w:val="00632802"/>
    <w:pPr>
      <w:keepNext/>
      <w:ind w:firstLine="426"/>
      <w:outlineLvl w:val="6"/>
    </w:pPr>
    <w:rPr>
      <w:rFonts w:ascii="Times New Roman" w:hAnsi="Times New Roman"/>
      <w:color w:val="000000"/>
      <w:u w:val="none"/>
      <w:lang w:val="en-US"/>
    </w:rPr>
  </w:style>
  <w:style w:type="paragraph" w:styleId="Heading8">
    <w:name w:val="heading 8"/>
    <w:basedOn w:val="Normal"/>
    <w:next w:val="Normal"/>
    <w:qFormat/>
    <w:rsid w:val="00632802"/>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rsid w:val="00632802"/>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32802"/>
    <w:pPr>
      <w:ind w:left="720"/>
    </w:pPr>
  </w:style>
  <w:style w:type="paragraph" w:styleId="Footer">
    <w:name w:val="footer"/>
    <w:basedOn w:val="Normal"/>
    <w:link w:val="FooterChar"/>
    <w:rsid w:val="00632802"/>
    <w:pPr>
      <w:tabs>
        <w:tab w:val="center" w:pos="4320"/>
        <w:tab w:val="right" w:pos="8640"/>
      </w:tabs>
    </w:pPr>
  </w:style>
  <w:style w:type="paragraph" w:styleId="Header">
    <w:name w:val="header"/>
    <w:basedOn w:val="Normal"/>
    <w:link w:val="HeaderChar"/>
    <w:rsid w:val="00632802"/>
    <w:pPr>
      <w:tabs>
        <w:tab w:val="center" w:pos="4320"/>
        <w:tab w:val="right" w:pos="8640"/>
      </w:tabs>
    </w:pPr>
  </w:style>
  <w:style w:type="paragraph" w:customStyle="1" w:styleId="a">
    <w:name w:val="à¹×éÍàÃ×èÍ§"/>
    <w:basedOn w:val="Normal"/>
    <w:rsid w:val="00632802"/>
    <w:pPr>
      <w:ind w:right="386"/>
    </w:pPr>
    <w:rPr>
      <w:rFonts w:cs="Times New Roman"/>
      <w:sz w:val="28"/>
      <w:szCs w:val="28"/>
    </w:rPr>
  </w:style>
  <w:style w:type="paragraph" w:customStyle="1" w:styleId="1">
    <w:name w:val="ËÑÇàÃ×èÍ§ 1"/>
    <w:basedOn w:val="Heading1"/>
    <w:rsid w:val="00632802"/>
    <w:pPr>
      <w:outlineLvl w:val="9"/>
    </w:pPr>
    <w:rPr>
      <w:rFonts w:cs="CordiaUPC"/>
    </w:rPr>
  </w:style>
  <w:style w:type="paragraph" w:customStyle="1" w:styleId="2">
    <w:name w:val="ËÑÇàÃ×èÍ§ 2"/>
    <w:basedOn w:val="Heading2"/>
    <w:rsid w:val="00632802"/>
    <w:pPr>
      <w:outlineLvl w:val="9"/>
    </w:pPr>
    <w:rPr>
      <w:rFonts w:cs="CordiaUPC"/>
    </w:rPr>
  </w:style>
  <w:style w:type="paragraph" w:customStyle="1" w:styleId="3">
    <w:name w:val="ËÑÇàÃ×èÍ§ 3"/>
    <w:basedOn w:val="Heading3"/>
    <w:rsid w:val="00632802"/>
    <w:pPr>
      <w:outlineLvl w:val="9"/>
    </w:pPr>
    <w:rPr>
      <w:rFonts w:cs="Times New Roman"/>
    </w:rPr>
  </w:style>
  <w:style w:type="paragraph" w:customStyle="1" w:styleId="EnvelopeReturn1">
    <w:name w:val="Envelope Return1"/>
    <w:basedOn w:val="a"/>
    <w:rsid w:val="00632802"/>
  </w:style>
  <w:style w:type="paragraph" w:customStyle="1" w:styleId="EnvelopeAddress1">
    <w:name w:val="Envelope Address1"/>
    <w:basedOn w:val="Normal"/>
    <w:rsid w:val="00632802"/>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sid w:val="00632802"/>
    <w:rPr>
      <w:rFonts w:cs="Times New Roman"/>
      <w:sz w:val="28"/>
      <w:szCs w:val="28"/>
    </w:rPr>
  </w:style>
  <w:style w:type="character" w:styleId="PageNumber">
    <w:name w:val="page number"/>
    <w:basedOn w:val="DefaultParagraphFont"/>
    <w:rsid w:val="00632802"/>
  </w:style>
  <w:style w:type="paragraph" w:styleId="List">
    <w:name w:val="List"/>
    <w:basedOn w:val="Normal"/>
    <w:rsid w:val="00632802"/>
    <w:pPr>
      <w:ind w:left="360" w:hanging="360"/>
    </w:pPr>
    <w:rPr>
      <w:rFonts w:ascii="Times New Roman" w:hAnsi="Times New Roman" w:cs="CordiaUPC"/>
      <w:color w:val="auto"/>
      <w:sz w:val="20"/>
      <w:szCs w:val="20"/>
      <w:u w:val="none"/>
      <w:lang w:val="en-GB"/>
    </w:rPr>
  </w:style>
  <w:style w:type="paragraph" w:styleId="ListContinue">
    <w:name w:val="List Continue"/>
    <w:basedOn w:val="Normal"/>
    <w:rsid w:val="00632802"/>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rsid w:val="00632802"/>
    <w:pPr>
      <w:spacing w:after="120"/>
      <w:ind w:left="360"/>
    </w:pPr>
    <w:rPr>
      <w:rFonts w:ascii="Times New Roman" w:hAnsi="Times New Roman" w:cs="CordiaUPC"/>
      <w:color w:val="auto"/>
      <w:sz w:val="20"/>
      <w:szCs w:val="20"/>
      <w:u w:val="none"/>
      <w:lang w:val="en-GB"/>
    </w:rPr>
  </w:style>
  <w:style w:type="paragraph" w:styleId="BlockText">
    <w:name w:val="Block Text"/>
    <w:basedOn w:val="Normal"/>
    <w:rsid w:val="00632802"/>
    <w:pPr>
      <w:ind w:left="720" w:right="-1138"/>
      <w:jc w:val="both"/>
    </w:pPr>
    <w:rPr>
      <w:rFonts w:ascii="Times New Roman" w:hAnsi="Times New Roman"/>
      <w:color w:val="auto"/>
      <w:u w:val="none"/>
    </w:rPr>
  </w:style>
  <w:style w:type="paragraph" w:customStyle="1" w:styleId="a1">
    <w:name w:val="เนื้อเรื่อง"/>
    <w:basedOn w:val="Normal"/>
    <w:rsid w:val="00632802"/>
    <w:pPr>
      <w:ind w:right="386"/>
    </w:pPr>
    <w:rPr>
      <w:rFonts w:cs="Times New Roman"/>
      <w:b/>
      <w:bCs/>
      <w:color w:val="auto"/>
      <w:sz w:val="28"/>
      <w:szCs w:val="28"/>
      <w:u w:val="none"/>
    </w:rPr>
  </w:style>
  <w:style w:type="paragraph" w:styleId="BodyText">
    <w:name w:val="Body Text"/>
    <w:basedOn w:val="Normal"/>
    <w:rsid w:val="00632802"/>
    <w:pPr>
      <w:jc w:val="both"/>
    </w:pPr>
    <w:rPr>
      <w:rFonts w:ascii="Times New Roman" w:hAnsi="Times New Roman"/>
      <w:lang w:val="en-US"/>
    </w:rPr>
  </w:style>
  <w:style w:type="paragraph" w:styleId="BodyText2">
    <w:name w:val="Body Text 2"/>
    <w:basedOn w:val="Normal"/>
    <w:rsid w:val="00632802"/>
    <w:pPr>
      <w:ind w:right="-1044"/>
      <w:jc w:val="thaiDistribute"/>
    </w:pPr>
    <w:rPr>
      <w:rFonts w:ascii="Times New Roman" w:hAnsi="Times New Roman"/>
      <w:u w:val="none"/>
      <w:lang w:val="en-US"/>
    </w:rPr>
  </w:style>
  <w:style w:type="paragraph" w:styleId="BodyText3">
    <w:name w:val="Body Text 3"/>
    <w:basedOn w:val="Normal"/>
    <w:rsid w:val="00632802"/>
    <w:pPr>
      <w:ind w:right="-1134"/>
      <w:jc w:val="thaiDistribute"/>
    </w:pPr>
    <w:rPr>
      <w:rFonts w:ascii="Times New Roman" w:hAnsi="Times New Roman"/>
      <w:u w:val="none"/>
      <w:lang w:val="en-US"/>
    </w:rPr>
  </w:style>
  <w:style w:type="paragraph" w:styleId="BodyTextIndent2">
    <w:name w:val="Body Text Indent 2"/>
    <w:basedOn w:val="Normal"/>
    <w:rsid w:val="00632802"/>
    <w:pPr>
      <w:ind w:left="709"/>
      <w:jc w:val="both"/>
    </w:pPr>
    <w:rPr>
      <w:rFonts w:ascii="Times New Roman" w:hAnsi="Times New Roman"/>
      <w:color w:val="auto"/>
      <w:spacing w:val="-2"/>
      <w:u w:val="none"/>
      <w:lang w:val="en-US"/>
    </w:rPr>
  </w:style>
  <w:style w:type="paragraph" w:styleId="BodyTextFirstIndent">
    <w:name w:val="Body Text First Indent"/>
    <w:basedOn w:val="BodyText"/>
    <w:rsid w:val="00632802"/>
    <w:pPr>
      <w:spacing w:after="120"/>
      <w:ind w:firstLine="210"/>
      <w:jc w:val="left"/>
    </w:pPr>
    <w:rPr>
      <w:rFonts w:ascii="Arial" w:hAnsi="Arial" w:cs="Cordia New"/>
      <w:szCs w:val="28"/>
      <w:lang w:val="th-TH"/>
    </w:rPr>
  </w:style>
  <w:style w:type="paragraph" w:styleId="BodyTextFirstIndent2">
    <w:name w:val="Body Text First Indent 2"/>
    <w:basedOn w:val="BodyTextIndent"/>
    <w:rsid w:val="00632802"/>
    <w:pPr>
      <w:ind w:left="283" w:firstLine="210"/>
    </w:pPr>
    <w:rPr>
      <w:rFonts w:ascii="Arial" w:hAnsi="Arial" w:cs="Cordia New"/>
      <w:color w:val="0000FF"/>
      <w:sz w:val="24"/>
      <w:szCs w:val="28"/>
      <w:u w:val="single"/>
      <w:lang w:val="th-TH"/>
    </w:rPr>
  </w:style>
  <w:style w:type="paragraph" w:styleId="BodyTextIndent3">
    <w:name w:val="Body Text Indent 3"/>
    <w:basedOn w:val="Normal"/>
    <w:rsid w:val="00632802"/>
    <w:pPr>
      <w:spacing w:after="120"/>
      <w:ind w:left="283"/>
    </w:pPr>
    <w:rPr>
      <w:rFonts w:cs="Cordia New"/>
      <w:sz w:val="16"/>
      <w:szCs w:val="18"/>
    </w:rPr>
  </w:style>
  <w:style w:type="paragraph" w:styleId="Caption">
    <w:name w:val="caption"/>
    <w:basedOn w:val="Normal"/>
    <w:next w:val="Normal"/>
    <w:qFormat/>
    <w:rsid w:val="00632802"/>
    <w:pPr>
      <w:spacing w:before="120" w:after="120"/>
    </w:pPr>
    <w:rPr>
      <w:rFonts w:cs="Cordia New"/>
      <w:b/>
      <w:bCs/>
      <w:sz w:val="20"/>
      <w:szCs w:val="23"/>
    </w:rPr>
  </w:style>
  <w:style w:type="paragraph" w:styleId="Closing">
    <w:name w:val="Closing"/>
    <w:basedOn w:val="Normal"/>
    <w:rsid w:val="00632802"/>
    <w:pPr>
      <w:ind w:left="4252"/>
    </w:pPr>
    <w:rPr>
      <w:rFonts w:cs="Cordia New"/>
      <w:szCs w:val="28"/>
    </w:rPr>
  </w:style>
  <w:style w:type="paragraph" w:styleId="CommentText">
    <w:name w:val="annotation text"/>
    <w:basedOn w:val="Normal"/>
    <w:link w:val="CommentTextChar"/>
    <w:semiHidden/>
    <w:rsid w:val="00632802"/>
    <w:rPr>
      <w:rFonts w:cs="Cordia New"/>
      <w:sz w:val="20"/>
      <w:szCs w:val="23"/>
    </w:rPr>
  </w:style>
  <w:style w:type="paragraph" w:styleId="Date">
    <w:name w:val="Date"/>
    <w:basedOn w:val="Normal"/>
    <w:next w:val="Normal"/>
    <w:rsid w:val="00632802"/>
    <w:rPr>
      <w:rFonts w:cs="Cordia New"/>
      <w:szCs w:val="28"/>
    </w:rPr>
  </w:style>
  <w:style w:type="paragraph" w:styleId="DocumentMap">
    <w:name w:val="Document Map"/>
    <w:basedOn w:val="Normal"/>
    <w:semiHidden/>
    <w:rsid w:val="00632802"/>
    <w:pPr>
      <w:shd w:val="clear" w:color="auto" w:fill="000080"/>
    </w:pPr>
    <w:rPr>
      <w:rFonts w:ascii="Tahoma" w:hAnsi="Tahoma"/>
      <w:szCs w:val="28"/>
    </w:rPr>
  </w:style>
  <w:style w:type="paragraph" w:styleId="E-mailSignature">
    <w:name w:val="E-mail Signature"/>
    <w:basedOn w:val="Normal"/>
    <w:rsid w:val="00632802"/>
    <w:rPr>
      <w:rFonts w:cs="Cordia New"/>
      <w:szCs w:val="28"/>
    </w:rPr>
  </w:style>
  <w:style w:type="paragraph" w:styleId="EndnoteText">
    <w:name w:val="endnote text"/>
    <w:basedOn w:val="Normal"/>
    <w:semiHidden/>
    <w:rsid w:val="00632802"/>
    <w:rPr>
      <w:rFonts w:cs="Cordia New"/>
      <w:sz w:val="20"/>
      <w:szCs w:val="23"/>
    </w:rPr>
  </w:style>
  <w:style w:type="paragraph" w:styleId="EnvelopeAddress">
    <w:name w:val="envelope address"/>
    <w:basedOn w:val="Normal"/>
    <w:rsid w:val="00632802"/>
    <w:pPr>
      <w:framePr w:w="7920" w:h="1980" w:hRule="exact" w:hSpace="180" w:wrap="auto" w:hAnchor="page" w:xAlign="center" w:yAlign="bottom"/>
      <w:ind w:left="2880"/>
    </w:pPr>
    <w:rPr>
      <w:rFonts w:cs="Cordia New"/>
      <w:szCs w:val="28"/>
    </w:rPr>
  </w:style>
  <w:style w:type="paragraph" w:styleId="EnvelopeReturn">
    <w:name w:val="envelope return"/>
    <w:basedOn w:val="Normal"/>
    <w:rsid w:val="00632802"/>
    <w:rPr>
      <w:rFonts w:cs="Cordia New"/>
      <w:sz w:val="20"/>
      <w:szCs w:val="23"/>
    </w:rPr>
  </w:style>
  <w:style w:type="paragraph" w:styleId="FootnoteText">
    <w:name w:val="footnote text"/>
    <w:basedOn w:val="Normal"/>
    <w:semiHidden/>
    <w:rsid w:val="00632802"/>
    <w:rPr>
      <w:rFonts w:cs="Cordia New"/>
      <w:sz w:val="20"/>
      <w:szCs w:val="23"/>
    </w:rPr>
  </w:style>
  <w:style w:type="paragraph" w:styleId="HTMLAddress">
    <w:name w:val="HTML Address"/>
    <w:basedOn w:val="Normal"/>
    <w:rsid w:val="00632802"/>
    <w:rPr>
      <w:rFonts w:cs="Cordia New"/>
      <w:i/>
      <w:iCs/>
      <w:szCs w:val="28"/>
    </w:rPr>
  </w:style>
  <w:style w:type="paragraph" w:styleId="HTMLPreformatted">
    <w:name w:val="HTML Preformatted"/>
    <w:basedOn w:val="Normal"/>
    <w:rsid w:val="00632802"/>
    <w:rPr>
      <w:rFonts w:ascii="Courier New" w:hAnsi="Courier New"/>
      <w:sz w:val="20"/>
      <w:szCs w:val="23"/>
    </w:rPr>
  </w:style>
  <w:style w:type="paragraph" w:styleId="Index1">
    <w:name w:val="index 1"/>
    <w:basedOn w:val="Normal"/>
    <w:next w:val="Normal"/>
    <w:autoRedefine/>
    <w:semiHidden/>
    <w:rsid w:val="00632802"/>
    <w:pPr>
      <w:ind w:left="240" w:hanging="240"/>
    </w:pPr>
    <w:rPr>
      <w:rFonts w:cs="Cordia New"/>
      <w:szCs w:val="28"/>
    </w:rPr>
  </w:style>
  <w:style w:type="paragraph" w:styleId="Index2">
    <w:name w:val="index 2"/>
    <w:basedOn w:val="Normal"/>
    <w:next w:val="Normal"/>
    <w:autoRedefine/>
    <w:semiHidden/>
    <w:rsid w:val="00632802"/>
    <w:pPr>
      <w:ind w:left="480" w:hanging="240"/>
    </w:pPr>
    <w:rPr>
      <w:rFonts w:cs="Cordia New"/>
      <w:szCs w:val="28"/>
    </w:rPr>
  </w:style>
  <w:style w:type="paragraph" w:styleId="Index3">
    <w:name w:val="index 3"/>
    <w:basedOn w:val="Normal"/>
    <w:next w:val="Normal"/>
    <w:autoRedefine/>
    <w:semiHidden/>
    <w:rsid w:val="00632802"/>
    <w:pPr>
      <w:ind w:left="720" w:hanging="240"/>
    </w:pPr>
    <w:rPr>
      <w:rFonts w:cs="Cordia New"/>
      <w:szCs w:val="28"/>
    </w:rPr>
  </w:style>
  <w:style w:type="paragraph" w:styleId="Index4">
    <w:name w:val="index 4"/>
    <w:basedOn w:val="Normal"/>
    <w:next w:val="Normal"/>
    <w:autoRedefine/>
    <w:semiHidden/>
    <w:rsid w:val="00632802"/>
    <w:pPr>
      <w:ind w:left="960" w:hanging="240"/>
    </w:pPr>
    <w:rPr>
      <w:rFonts w:cs="Cordia New"/>
      <w:szCs w:val="28"/>
    </w:rPr>
  </w:style>
  <w:style w:type="paragraph" w:styleId="Index5">
    <w:name w:val="index 5"/>
    <w:basedOn w:val="Normal"/>
    <w:next w:val="Normal"/>
    <w:autoRedefine/>
    <w:semiHidden/>
    <w:rsid w:val="00632802"/>
    <w:pPr>
      <w:ind w:left="1200" w:hanging="240"/>
    </w:pPr>
    <w:rPr>
      <w:rFonts w:cs="Cordia New"/>
      <w:szCs w:val="28"/>
    </w:rPr>
  </w:style>
  <w:style w:type="paragraph" w:styleId="Index6">
    <w:name w:val="index 6"/>
    <w:basedOn w:val="Normal"/>
    <w:next w:val="Normal"/>
    <w:autoRedefine/>
    <w:semiHidden/>
    <w:rsid w:val="00632802"/>
    <w:pPr>
      <w:ind w:left="1440" w:hanging="240"/>
    </w:pPr>
    <w:rPr>
      <w:rFonts w:cs="Cordia New"/>
      <w:szCs w:val="28"/>
    </w:rPr>
  </w:style>
  <w:style w:type="paragraph" w:styleId="Index7">
    <w:name w:val="index 7"/>
    <w:basedOn w:val="Normal"/>
    <w:next w:val="Normal"/>
    <w:autoRedefine/>
    <w:semiHidden/>
    <w:rsid w:val="00632802"/>
    <w:pPr>
      <w:ind w:left="1680" w:hanging="240"/>
    </w:pPr>
    <w:rPr>
      <w:rFonts w:cs="Cordia New"/>
      <w:szCs w:val="28"/>
    </w:rPr>
  </w:style>
  <w:style w:type="paragraph" w:styleId="Index8">
    <w:name w:val="index 8"/>
    <w:basedOn w:val="Normal"/>
    <w:next w:val="Normal"/>
    <w:autoRedefine/>
    <w:semiHidden/>
    <w:rsid w:val="00632802"/>
    <w:pPr>
      <w:ind w:left="1920" w:hanging="240"/>
    </w:pPr>
    <w:rPr>
      <w:rFonts w:cs="Cordia New"/>
      <w:szCs w:val="28"/>
    </w:rPr>
  </w:style>
  <w:style w:type="paragraph" w:styleId="Index9">
    <w:name w:val="index 9"/>
    <w:basedOn w:val="Normal"/>
    <w:next w:val="Normal"/>
    <w:autoRedefine/>
    <w:semiHidden/>
    <w:rsid w:val="00632802"/>
    <w:pPr>
      <w:ind w:left="2160" w:hanging="240"/>
    </w:pPr>
    <w:rPr>
      <w:rFonts w:cs="Cordia New"/>
      <w:szCs w:val="28"/>
    </w:rPr>
  </w:style>
  <w:style w:type="paragraph" w:styleId="IndexHeading">
    <w:name w:val="index heading"/>
    <w:basedOn w:val="Normal"/>
    <w:next w:val="Index1"/>
    <w:semiHidden/>
    <w:rsid w:val="00632802"/>
    <w:rPr>
      <w:rFonts w:cs="Cordia New"/>
      <w:b/>
      <w:bCs/>
      <w:szCs w:val="28"/>
    </w:rPr>
  </w:style>
  <w:style w:type="paragraph" w:styleId="List2">
    <w:name w:val="List 2"/>
    <w:basedOn w:val="Normal"/>
    <w:rsid w:val="00632802"/>
    <w:pPr>
      <w:ind w:left="566" w:hanging="283"/>
    </w:pPr>
    <w:rPr>
      <w:rFonts w:cs="Cordia New"/>
      <w:szCs w:val="28"/>
    </w:rPr>
  </w:style>
  <w:style w:type="paragraph" w:styleId="List3">
    <w:name w:val="List 3"/>
    <w:basedOn w:val="Normal"/>
    <w:rsid w:val="00632802"/>
    <w:pPr>
      <w:ind w:left="849" w:hanging="283"/>
    </w:pPr>
    <w:rPr>
      <w:rFonts w:cs="Cordia New"/>
      <w:szCs w:val="28"/>
    </w:rPr>
  </w:style>
  <w:style w:type="paragraph" w:styleId="List4">
    <w:name w:val="List 4"/>
    <w:basedOn w:val="Normal"/>
    <w:rsid w:val="00632802"/>
    <w:pPr>
      <w:ind w:left="1132" w:hanging="283"/>
    </w:pPr>
    <w:rPr>
      <w:rFonts w:cs="Cordia New"/>
      <w:szCs w:val="28"/>
    </w:rPr>
  </w:style>
  <w:style w:type="paragraph" w:styleId="List5">
    <w:name w:val="List 5"/>
    <w:basedOn w:val="Normal"/>
    <w:rsid w:val="00632802"/>
    <w:pPr>
      <w:ind w:left="1415" w:hanging="283"/>
    </w:pPr>
    <w:rPr>
      <w:rFonts w:cs="Cordia New"/>
      <w:szCs w:val="28"/>
    </w:rPr>
  </w:style>
  <w:style w:type="paragraph" w:styleId="ListBullet">
    <w:name w:val="List Bullet"/>
    <w:basedOn w:val="Normal"/>
    <w:autoRedefine/>
    <w:rsid w:val="00632802"/>
    <w:pPr>
      <w:numPr>
        <w:numId w:val="1"/>
      </w:numPr>
    </w:pPr>
    <w:rPr>
      <w:rFonts w:cs="Cordia New"/>
      <w:szCs w:val="28"/>
    </w:rPr>
  </w:style>
  <w:style w:type="paragraph" w:styleId="ListBullet2">
    <w:name w:val="List Bullet 2"/>
    <w:basedOn w:val="Normal"/>
    <w:autoRedefine/>
    <w:rsid w:val="00632802"/>
    <w:pPr>
      <w:numPr>
        <w:numId w:val="2"/>
      </w:numPr>
    </w:pPr>
    <w:rPr>
      <w:rFonts w:cs="Cordia New"/>
      <w:szCs w:val="28"/>
    </w:rPr>
  </w:style>
  <w:style w:type="paragraph" w:styleId="ListBullet3">
    <w:name w:val="List Bullet 3"/>
    <w:basedOn w:val="Normal"/>
    <w:autoRedefine/>
    <w:rsid w:val="00632802"/>
    <w:pPr>
      <w:numPr>
        <w:numId w:val="3"/>
      </w:numPr>
    </w:pPr>
    <w:rPr>
      <w:rFonts w:cs="Cordia New"/>
      <w:szCs w:val="28"/>
    </w:rPr>
  </w:style>
  <w:style w:type="paragraph" w:styleId="ListBullet4">
    <w:name w:val="List Bullet 4"/>
    <w:basedOn w:val="Normal"/>
    <w:autoRedefine/>
    <w:rsid w:val="00632802"/>
    <w:pPr>
      <w:numPr>
        <w:numId w:val="4"/>
      </w:numPr>
    </w:pPr>
    <w:rPr>
      <w:rFonts w:cs="Cordia New"/>
      <w:szCs w:val="28"/>
    </w:rPr>
  </w:style>
  <w:style w:type="paragraph" w:styleId="ListBullet5">
    <w:name w:val="List Bullet 5"/>
    <w:basedOn w:val="Normal"/>
    <w:autoRedefine/>
    <w:rsid w:val="00632802"/>
    <w:pPr>
      <w:numPr>
        <w:numId w:val="5"/>
      </w:numPr>
    </w:pPr>
    <w:rPr>
      <w:rFonts w:cs="Cordia New"/>
      <w:szCs w:val="28"/>
    </w:rPr>
  </w:style>
  <w:style w:type="paragraph" w:styleId="ListContinue2">
    <w:name w:val="List Continue 2"/>
    <w:basedOn w:val="Normal"/>
    <w:rsid w:val="00632802"/>
    <w:pPr>
      <w:spacing w:after="120"/>
      <w:ind w:left="566"/>
    </w:pPr>
    <w:rPr>
      <w:rFonts w:cs="Cordia New"/>
      <w:szCs w:val="28"/>
    </w:rPr>
  </w:style>
  <w:style w:type="paragraph" w:styleId="ListContinue3">
    <w:name w:val="List Continue 3"/>
    <w:basedOn w:val="Normal"/>
    <w:rsid w:val="00632802"/>
    <w:pPr>
      <w:spacing w:after="120"/>
      <w:ind w:left="849"/>
    </w:pPr>
    <w:rPr>
      <w:rFonts w:cs="Cordia New"/>
      <w:szCs w:val="28"/>
    </w:rPr>
  </w:style>
  <w:style w:type="paragraph" w:styleId="ListContinue4">
    <w:name w:val="List Continue 4"/>
    <w:basedOn w:val="Normal"/>
    <w:rsid w:val="00632802"/>
    <w:pPr>
      <w:spacing w:after="120"/>
      <w:ind w:left="1132"/>
    </w:pPr>
    <w:rPr>
      <w:rFonts w:cs="Cordia New"/>
      <w:szCs w:val="28"/>
    </w:rPr>
  </w:style>
  <w:style w:type="paragraph" w:styleId="ListContinue5">
    <w:name w:val="List Continue 5"/>
    <w:basedOn w:val="Normal"/>
    <w:rsid w:val="00632802"/>
    <w:pPr>
      <w:spacing w:after="120"/>
      <w:ind w:left="1415"/>
    </w:pPr>
    <w:rPr>
      <w:rFonts w:cs="Cordia New"/>
      <w:szCs w:val="28"/>
    </w:rPr>
  </w:style>
  <w:style w:type="paragraph" w:styleId="ListNumber">
    <w:name w:val="List Number"/>
    <w:basedOn w:val="Normal"/>
    <w:rsid w:val="00632802"/>
    <w:pPr>
      <w:numPr>
        <w:numId w:val="6"/>
      </w:numPr>
    </w:pPr>
    <w:rPr>
      <w:rFonts w:cs="Cordia New"/>
      <w:szCs w:val="28"/>
    </w:rPr>
  </w:style>
  <w:style w:type="paragraph" w:styleId="ListNumber2">
    <w:name w:val="List Number 2"/>
    <w:basedOn w:val="Normal"/>
    <w:rsid w:val="00632802"/>
    <w:pPr>
      <w:numPr>
        <w:numId w:val="7"/>
      </w:numPr>
    </w:pPr>
    <w:rPr>
      <w:rFonts w:cs="Cordia New"/>
      <w:szCs w:val="28"/>
    </w:rPr>
  </w:style>
  <w:style w:type="paragraph" w:styleId="ListNumber3">
    <w:name w:val="List Number 3"/>
    <w:basedOn w:val="Normal"/>
    <w:rsid w:val="00632802"/>
    <w:pPr>
      <w:numPr>
        <w:numId w:val="8"/>
      </w:numPr>
    </w:pPr>
    <w:rPr>
      <w:rFonts w:cs="Cordia New"/>
      <w:szCs w:val="28"/>
    </w:rPr>
  </w:style>
  <w:style w:type="paragraph" w:styleId="ListNumber4">
    <w:name w:val="List Number 4"/>
    <w:basedOn w:val="Normal"/>
    <w:rsid w:val="00632802"/>
    <w:pPr>
      <w:numPr>
        <w:numId w:val="9"/>
      </w:numPr>
    </w:pPr>
    <w:rPr>
      <w:rFonts w:cs="Cordia New"/>
      <w:szCs w:val="28"/>
    </w:rPr>
  </w:style>
  <w:style w:type="paragraph" w:styleId="ListNumber5">
    <w:name w:val="List Number 5"/>
    <w:basedOn w:val="Normal"/>
    <w:rsid w:val="00632802"/>
    <w:pPr>
      <w:numPr>
        <w:numId w:val="10"/>
      </w:numPr>
    </w:pPr>
    <w:rPr>
      <w:rFonts w:cs="Cordia New"/>
      <w:szCs w:val="28"/>
    </w:rPr>
  </w:style>
  <w:style w:type="paragraph" w:styleId="MacroText">
    <w:name w:val="macro"/>
    <w:semiHidden/>
    <w:rsid w:val="006328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eastAsia="en-US"/>
    </w:rPr>
  </w:style>
  <w:style w:type="paragraph" w:styleId="MessageHeader">
    <w:name w:val="Message Header"/>
    <w:basedOn w:val="Normal"/>
    <w:rsid w:val="00632802"/>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rsid w:val="00632802"/>
    <w:rPr>
      <w:rFonts w:ascii="Times New Roman" w:hAnsi="Times New Roman"/>
      <w:szCs w:val="28"/>
    </w:rPr>
  </w:style>
  <w:style w:type="paragraph" w:styleId="NoteHeading">
    <w:name w:val="Note Heading"/>
    <w:basedOn w:val="Normal"/>
    <w:next w:val="Normal"/>
    <w:rsid w:val="00632802"/>
    <w:rPr>
      <w:rFonts w:cs="Cordia New"/>
      <w:szCs w:val="28"/>
    </w:rPr>
  </w:style>
  <w:style w:type="paragraph" w:styleId="PlainText">
    <w:name w:val="Plain Text"/>
    <w:basedOn w:val="Normal"/>
    <w:rsid w:val="00632802"/>
    <w:rPr>
      <w:rFonts w:ascii="Courier New" w:hAnsi="Courier New"/>
      <w:sz w:val="20"/>
      <w:szCs w:val="23"/>
    </w:rPr>
  </w:style>
  <w:style w:type="paragraph" w:styleId="Salutation">
    <w:name w:val="Salutation"/>
    <w:basedOn w:val="Normal"/>
    <w:next w:val="Normal"/>
    <w:rsid w:val="00632802"/>
    <w:rPr>
      <w:rFonts w:cs="Cordia New"/>
      <w:szCs w:val="28"/>
    </w:rPr>
  </w:style>
  <w:style w:type="paragraph" w:styleId="Signature">
    <w:name w:val="Signature"/>
    <w:basedOn w:val="Normal"/>
    <w:rsid w:val="00632802"/>
    <w:pPr>
      <w:ind w:left="4252"/>
    </w:pPr>
    <w:rPr>
      <w:rFonts w:cs="Cordia New"/>
      <w:szCs w:val="28"/>
    </w:rPr>
  </w:style>
  <w:style w:type="paragraph" w:styleId="Subtitle">
    <w:name w:val="Subtitle"/>
    <w:basedOn w:val="Normal"/>
    <w:qFormat/>
    <w:rsid w:val="00632802"/>
    <w:pPr>
      <w:spacing w:after="60"/>
      <w:jc w:val="center"/>
      <w:outlineLvl w:val="1"/>
    </w:pPr>
    <w:rPr>
      <w:rFonts w:cs="Cordia New"/>
      <w:szCs w:val="28"/>
    </w:rPr>
  </w:style>
  <w:style w:type="paragraph" w:styleId="TableofAuthorities">
    <w:name w:val="table of authorities"/>
    <w:basedOn w:val="Normal"/>
    <w:next w:val="Normal"/>
    <w:semiHidden/>
    <w:rsid w:val="00632802"/>
    <w:pPr>
      <w:ind w:left="240" w:hanging="240"/>
    </w:pPr>
    <w:rPr>
      <w:rFonts w:cs="Cordia New"/>
      <w:szCs w:val="28"/>
    </w:rPr>
  </w:style>
  <w:style w:type="paragraph" w:styleId="TableofFigures">
    <w:name w:val="table of figures"/>
    <w:basedOn w:val="Normal"/>
    <w:next w:val="Normal"/>
    <w:semiHidden/>
    <w:rsid w:val="00632802"/>
    <w:pPr>
      <w:ind w:left="480" w:hanging="480"/>
    </w:pPr>
    <w:rPr>
      <w:rFonts w:cs="Cordia New"/>
      <w:szCs w:val="28"/>
    </w:rPr>
  </w:style>
  <w:style w:type="paragraph" w:styleId="Title">
    <w:name w:val="Title"/>
    <w:basedOn w:val="Normal"/>
    <w:qFormat/>
    <w:rsid w:val="00632802"/>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632802"/>
    <w:pPr>
      <w:spacing w:before="120"/>
    </w:pPr>
    <w:rPr>
      <w:rFonts w:cs="Cordia New"/>
      <w:b/>
      <w:bCs/>
      <w:szCs w:val="28"/>
    </w:rPr>
  </w:style>
  <w:style w:type="paragraph" w:styleId="TOC1">
    <w:name w:val="toc 1"/>
    <w:basedOn w:val="Normal"/>
    <w:next w:val="Normal"/>
    <w:autoRedefine/>
    <w:semiHidden/>
    <w:rsid w:val="00632802"/>
    <w:rPr>
      <w:rFonts w:cs="Cordia New"/>
      <w:szCs w:val="28"/>
    </w:rPr>
  </w:style>
  <w:style w:type="paragraph" w:styleId="TOC2">
    <w:name w:val="toc 2"/>
    <w:basedOn w:val="Normal"/>
    <w:next w:val="Normal"/>
    <w:autoRedefine/>
    <w:semiHidden/>
    <w:rsid w:val="00632802"/>
    <w:pPr>
      <w:ind w:left="240"/>
    </w:pPr>
    <w:rPr>
      <w:rFonts w:cs="Cordia New"/>
      <w:szCs w:val="28"/>
    </w:rPr>
  </w:style>
  <w:style w:type="paragraph" w:styleId="TOC3">
    <w:name w:val="toc 3"/>
    <w:basedOn w:val="Normal"/>
    <w:next w:val="Normal"/>
    <w:autoRedefine/>
    <w:semiHidden/>
    <w:rsid w:val="00632802"/>
    <w:pPr>
      <w:ind w:left="480"/>
    </w:pPr>
    <w:rPr>
      <w:rFonts w:cs="Cordia New"/>
      <w:szCs w:val="28"/>
    </w:rPr>
  </w:style>
  <w:style w:type="paragraph" w:styleId="TOC4">
    <w:name w:val="toc 4"/>
    <w:basedOn w:val="Normal"/>
    <w:next w:val="Normal"/>
    <w:autoRedefine/>
    <w:semiHidden/>
    <w:rsid w:val="00632802"/>
    <w:pPr>
      <w:ind w:left="720"/>
    </w:pPr>
    <w:rPr>
      <w:rFonts w:cs="Cordia New"/>
      <w:szCs w:val="28"/>
    </w:rPr>
  </w:style>
  <w:style w:type="paragraph" w:styleId="TOC5">
    <w:name w:val="toc 5"/>
    <w:basedOn w:val="Normal"/>
    <w:next w:val="Normal"/>
    <w:autoRedefine/>
    <w:semiHidden/>
    <w:rsid w:val="00632802"/>
    <w:pPr>
      <w:ind w:left="960"/>
    </w:pPr>
    <w:rPr>
      <w:rFonts w:cs="Cordia New"/>
      <w:szCs w:val="28"/>
    </w:rPr>
  </w:style>
  <w:style w:type="paragraph" w:styleId="TOC6">
    <w:name w:val="toc 6"/>
    <w:basedOn w:val="Normal"/>
    <w:next w:val="Normal"/>
    <w:autoRedefine/>
    <w:semiHidden/>
    <w:rsid w:val="00632802"/>
    <w:pPr>
      <w:ind w:left="1200"/>
    </w:pPr>
    <w:rPr>
      <w:rFonts w:cs="Cordia New"/>
      <w:szCs w:val="28"/>
    </w:rPr>
  </w:style>
  <w:style w:type="paragraph" w:styleId="TOC7">
    <w:name w:val="toc 7"/>
    <w:basedOn w:val="Normal"/>
    <w:next w:val="Normal"/>
    <w:autoRedefine/>
    <w:semiHidden/>
    <w:rsid w:val="00632802"/>
    <w:pPr>
      <w:ind w:left="1440"/>
    </w:pPr>
    <w:rPr>
      <w:rFonts w:cs="Cordia New"/>
      <w:szCs w:val="28"/>
    </w:rPr>
  </w:style>
  <w:style w:type="paragraph" w:styleId="TOC8">
    <w:name w:val="toc 8"/>
    <w:basedOn w:val="Normal"/>
    <w:next w:val="Normal"/>
    <w:autoRedefine/>
    <w:semiHidden/>
    <w:rsid w:val="00632802"/>
    <w:pPr>
      <w:ind w:left="1680"/>
    </w:pPr>
    <w:rPr>
      <w:rFonts w:cs="Cordia New"/>
      <w:szCs w:val="28"/>
    </w:rPr>
  </w:style>
  <w:style w:type="paragraph" w:styleId="TOC9">
    <w:name w:val="toc 9"/>
    <w:basedOn w:val="Normal"/>
    <w:next w:val="Normal"/>
    <w:autoRedefine/>
    <w:semiHidden/>
    <w:rsid w:val="00632802"/>
    <w:pPr>
      <w:ind w:left="1920"/>
    </w:pPr>
    <w:rPr>
      <w:rFonts w:cs="Cordia New"/>
      <w:szCs w:val="28"/>
    </w:rPr>
  </w:style>
  <w:style w:type="paragraph" w:styleId="BalloonText">
    <w:name w:val="Balloon Text"/>
    <w:basedOn w:val="Normal"/>
    <w:semiHidden/>
    <w:rsid w:val="00632802"/>
    <w:rPr>
      <w:rFonts w:ascii="Tahoma" w:hAnsi="Tahoma"/>
      <w:sz w:val="16"/>
      <w:szCs w:val="18"/>
    </w:rPr>
  </w:style>
  <w:style w:type="paragraph" w:customStyle="1" w:styleId="acctfourfigures">
    <w:name w:val="acct four figures"/>
    <w:aliases w:val="a4 + 8 pt,(Complex) + 8 pt,(Complex),Thai Distribute...,a4"/>
    <w:basedOn w:val="Normal"/>
    <w:rsid w:val="009D5898"/>
    <w:pPr>
      <w:tabs>
        <w:tab w:val="decimal" w:pos="765"/>
      </w:tabs>
      <w:spacing w:line="260" w:lineRule="atLeast"/>
    </w:pPr>
    <w:rPr>
      <w:rFonts w:ascii="Times New Roman" w:eastAsia="Times New Roman" w:hAnsi="Times New Roman" w:cs="Times New Roman"/>
      <w:color w:val="auto"/>
      <w:sz w:val="22"/>
      <w:szCs w:val="20"/>
      <w:u w:val="none"/>
      <w:lang w:val="en-GB" w:bidi="ar-SA"/>
    </w:rPr>
  </w:style>
  <w:style w:type="paragraph" w:customStyle="1" w:styleId="IndexHeading1">
    <w:name w:val="Index Heading1"/>
    <w:aliases w:val="ixh"/>
    <w:basedOn w:val="BodyText"/>
    <w:rsid w:val="009D5898"/>
    <w:pPr>
      <w:spacing w:after="130" w:line="260" w:lineRule="atLeast"/>
      <w:ind w:left="1134" w:hanging="1134"/>
      <w:jc w:val="left"/>
    </w:pPr>
    <w:rPr>
      <w:rFonts w:eastAsia="Times New Roman" w:cs="Times New Roman"/>
      <w:b/>
      <w:color w:val="auto"/>
      <w:sz w:val="22"/>
      <w:szCs w:val="20"/>
      <w:u w:val="none"/>
      <w:lang w:val="en-GB" w:bidi="ar-SA"/>
    </w:rPr>
  </w:style>
  <w:style w:type="paragraph" w:styleId="ListParagraph">
    <w:name w:val="List Paragraph"/>
    <w:basedOn w:val="Normal"/>
    <w:uiPriority w:val="34"/>
    <w:qFormat/>
    <w:rsid w:val="00794566"/>
    <w:pPr>
      <w:spacing w:line="260" w:lineRule="atLeast"/>
      <w:ind w:left="720"/>
      <w:contextualSpacing/>
    </w:pPr>
    <w:rPr>
      <w:rFonts w:ascii="Times New Roman" w:eastAsia="Times New Roman" w:hAnsi="Times New Roman"/>
      <w:color w:val="auto"/>
      <w:sz w:val="22"/>
      <w:szCs w:val="28"/>
      <w:u w:val="none"/>
      <w:lang w:val="en-GB"/>
    </w:rPr>
  </w:style>
  <w:style w:type="paragraph" w:customStyle="1" w:styleId="10">
    <w:name w:val="à¹×éÍàÃ×èÍ§1"/>
    <w:basedOn w:val="Normal"/>
    <w:rsid w:val="00541D46"/>
    <w:pPr>
      <w:ind w:right="386"/>
    </w:pPr>
    <w:rPr>
      <w:rFonts w:cs="Times New Roman"/>
      <w:sz w:val="28"/>
      <w:szCs w:val="28"/>
    </w:rPr>
  </w:style>
  <w:style w:type="character" w:styleId="Emphasis">
    <w:name w:val="Emphasis"/>
    <w:qFormat/>
    <w:rsid w:val="007211A4"/>
    <w:rPr>
      <w:i/>
      <w:iCs/>
    </w:rPr>
  </w:style>
  <w:style w:type="character" w:customStyle="1" w:styleId="shorttext">
    <w:name w:val="short_text"/>
    <w:basedOn w:val="DefaultParagraphFont"/>
    <w:rsid w:val="00A660D0"/>
  </w:style>
  <w:style w:type="character" w:customStyle="1" w:styleId="hps">
    <w:name w:val="hps"/>
    <w:basedOn w:val="DefaultParagraphFont"/>
    <w:rsid w:val="00A660D0"/>
  </w:style>
  <w:style w:type="character" w:customStyle="1" w:styleId="HeaderChar">
    <w:name w:val="Header Char"/>
    <w:link w:val="Header"/>
    <w:rsid w:val="006636A5"/>
    <w:rPr>
      <w:rFonts w:ascii="Arial" w:hAnsi="Arial"/>
      <w:color w:val="0000FF"/>
      <w:sz w:val="24"/>
      <w:szCs w:val="24"/>
      <w:u w:val="single"/>
      <w:lang w:val="th-TH"/>
    </w:rPr>
  </w:style>
  <w:style w:type="table" w:styleId="TableGrid">
    <w:name w:val="Table Grid"/>
    <w:basedOn w:val="TableNormal"/>
    <w:uiPriority w:val="59"/>
    <w:rsid w:val="00A70010"/>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010"/>
    <w:pPr>
      <w:autoSpaceDE w:val="0"/>
      <w:autoSpaceDN w:val="0"/>
      <w:adjustRightInd w:val="0"/>
    </w:pPr>
    <w:rPr>
      <w:rFonts w:ascii="Arial" w:eastAsiaTheme="minorHAnsi" w:hAnsi="Arial" w:cs="Arial"/>
      <w:color w:val="000000"/>
      <w:sz w:val="24"/>
      <w:szCs w:val="24"/>
      <w:lang w:eastAsia="en-US"/>
    </w:rPr>
  </w:style>
  <w:style w:type="table" w:customStyle="1" w:styleId="TableGrid1">
    <w:name w:val="Table Grid1"/>
    <w:basedOn w:val="TableNormal"/>
    <w:next w:val="TableGrid"/>
    <w:uiPriority w:val="59"/>
    <w:rsid w:val="00AA689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35433"/>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locked/>
    <w:rsid w:val="00646EE1"/>
    <w:rPr>
      <w:rFonts w:ascii="Arial" w:hAnsi="Arial"/>
      <w:color w:val="0000FF"/>
      <w:sz w:val="24"/>
      <w:szCs w:val="24"/>
      <w:u w:val="single"/>
      <w:lang w:val="th-TH" w:eastAsia="en-US"/>
    </w:rPr>
  </w:style>
  <w:style w:type="character" w:styleId="CommentReference">
    <w:name w:val="annotation reference"/>
    <w:basedOn w:val="DefaultParagraphFont"/>
    <w:rsid w:val="00185BAD"/>
    <w:rPr>
      <w:sz w:val="16"/>
      <w:szCs w:val="16"/>
    </w:rPr>
  </w:style>
  <w:style w:type="paragraph" w:styleId="CommentSubject">
    <w:name w:val="annotation subject"/>
    <w:basedOn w:val="CommentText"/>
    <w:next w:val="CommentText"/>
    <w:link w:val="CommentSubjectChar"/>
    <w:rsid w:val="00185BAD"/>
    <w:rPr>
      <w:rFonts w:cs="Angsana New"/>
      <w:b/>
      <w:bCs/>
      <w:szCs w:val="25"/>
    </w:rPr>
  </w:style>
  <w:style w:type="character" w:customStyle="1" w:styleId="CommentTextChar">
    <w:name w:val="Comment Text Char"/>
    <w:basedOn w:val="DefaultParagraphFont"/>
    <w:link w:val="CommentText"/>
    <w:semiHidden/>
    <w:rsid w:val="00185BAD"/>
    <w:rPr>
      <w:rFonts w:ascii="Arial" w:hAnsi="Arial" w:cs="Cordia New"/>
      <w:color w:val="0000FF"/>
      <w:szCs w:val="23"/>
      <w:u w:val="single"/>
      <w:lang w:val="th-TH" w:eastAsia="en-US"/>
    </w:rPr>
  </w:style>
  <w:style w:type="character" w:customStyle="1" w:styleId="CommentSubjectChar">
    <w:name w:val="Comment Subject Char"/>
    <w:basedOn w:val="CommentTextChar"/>
    <w:link w:val="CommentSubject"/>
    <w:rsid w:val="00185BAD"/>
    <w:rPr>
      <w:rFonts w:ascii="Arial" w:hAnsi="Arial" w:cs="Cordia New"/>
      <w:b/>
      <w:bCs/>
      <w:color w:val="0000FF"/>
      <w:szCs w:val="25"/>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3865">
      <w:bodyDiv w:val="1"/>
      <w:marLeft w:val="0"/>
      <w:marRight w:val="0"/>
      <w:marTop w:val="0"/>
      <w:marBottom w:val="0"/>
      <w:divBdr>
        <w:top w:val="none" w:sz="0" w:space="0" w:color="auto"/>
        <w:left w:val="none" w:sz="0" w:space="0" w:color="auto"/>
        <w:bottom w:val="none" w:sz="0" w:space="0" w:color="auto"/>
        <w:right w:val="none" w:sz="0" w:space="0" w:color="auto"/>
      </w:divBdr>
    </w:div>
    <w:div w:id="9767449">
      <w:bodyDiv w:val="1"/>
      <w:marLeft w:val="0"/>
      <w:marRight w:val="0"/>
      <w:marTop w:val="0"/>
      <w:marBottom w:val="0"/>
      <w:divBdr>
        <w:top w:val="none" w:sz="0" w:space="0" w:color="auto"/>
        <w:left w:val="none" w:sz="0" w:space="0" w:color="auto"/>
        <w:bottom w:val="none" w:sz="0" w:space="0" w:color="auto"/>
        <w:right w:val="none" w:sz="0" w:space="0" w:color="auto"/>
      </w:divBdr>
    </w:div>
    <w:div w:id="13965279">
      <w:bodyDiv w:val="1"/>
      <w:marLeft w:val="0"/>
      <w:marRight w:val="0"/>
      <w:marTop w:val="0"/>
      <w:marBottom w:val="0"/>
      <w:divBdr>
        <w:top w:val="none" w:sz="0" w:space="0" w:color="auto"/>
        <w:left w:val="none" w:sz="0" w:space="0" w:color="auto"/>
        <w:bottom w:val="none" w:sz="0" w:space="0" w:color="auto"/>
        <w:right w:val="none" w:sz="0" w:space="0" w:color="auto"/>
      </w:divBdr>
    </w:div>
    <w:div w:id="23407014">
      <w:bodyDiv w:val="1"/>
      <w:marLeft w:val="0"/>
      <w:marRight w:val="0"/>
      <w:marTop w:val="0"/>
      <w:marBottom w:val="0"/>
      <w:divBdr>
        <w:top w:val="none" w:sz="0" w:space="0" w:color="auto"/>
        <w:left w:val="none" w:sz="0" w:space="0" w:color="auto"/>
        <w:bottom w:val="none" w:sz="0" w:space="0" w:color="auto"/>
        <w:right w:val="none" w:sz="0" w:space="0" w:color="auto"/>
      </w:divBdr>
    </w:div>
    <w:div w:id="37173497">
      <w:bodyDiv w:val="1"/>
      <w:marLeft w:val="0"/>
      <w:marRight w:val="0"/>
      <w:marTop w:val="0"/>
      <w:marBottom w:val="0"/>
      <w:divBdr>
        <w:top w:val="none" w:sz="0" w:space="0" w:color="auto"/>
        <w:left w:val="none" w:sz="0" w:space="0" w:color="auto"/>
        <w:bottom w:val="none" w:sz="0" w:space="0" w:color="auto"/>
        <w:right w:val="none" w:sz="0" w:space="0" w:color="auto"/>
      </w:divBdr>
    </w:div>
    <w:div w:id="42364835">
      <w:bodyDiv w:val="1"/>
      <w:marLeft w:val="0"/>
      <w:marRight w:val="0"/>
      <w:marTop w:val="0"/>
      <w:marBottom w:val="0"/>
      <w:divBdr>
        <w:top w:val="none" w:sz="0" w:space="0" w:color="auto"/>
        <w:left w:val="none" w:sz="0" w:space="0" w:color="auto"/>
        <w:bottom w:val="none" w:sz="0" w:space="0" w:color="auto"/>
        <w:right w:val="none" w:sz="0" w:space="0" w:color="auto"/>
      </w:divBdr>
    </w:div>
    <w:div w:id="45764539">
      <w:bodyDiv w:val="1"/>
      <w:marLeft w:val="0"/>
      <w:marRight w:val="0"/>
      <w:marTop w:val="0"/>
      <w:marBottom w:val="0"/>
      <w:divBdr>
        <w:top w:val="none" w:sz="0" w:space="0" w:color="auto"/>
        <w:left w:val="none" w:sz="0" w:space="0" w:color="auto"/>
        <w:bottom w:val="none" w:sz="0" w:space="0" w:color="auto"/>
        <w:right w:val="none" w:sz="0" w:space="0" w:color="auto"/>
      </w:divBdr>
    </w:div>
    <w:div w:id="48966587">
      <w:bodyDiv w:val="1"/>
      <w:marLeft w:val="0"/>
      <w:marRight w:val="0"/>
      <w:marTop w:val="0"/>
      <w:marBottom w:val="0"/>
      <w:divBdr>
        <w:top w:val="none" w:sz="0" w:space="0" w:color="auto"/>
        <w:left w:val="none" w:sz="0" w:space="0" w:color="auto"/>
        <w:bottom w:val="none" w:sz="0" w:space="0" w:color="auto"/>
        <w:right w:val="none" w:sz="0" w:space="0" w:color="auto"/>
      </w:divBdr>
    </w:div>
    <w:div w:id="67308137">
      <w:bodyDiv w:val="1"/>
      <w:marLeft w:val="0"/>
      <w:marRight w:val="0"/>
      <w:marTop w:val="0"/>
      <w:marBottom w:val="0"/>
      <w:divBdr>
        <w:top w:val="none" w:sz="0" w:space="0" w:color="auto"/>
        <w:left w:val="none" w:sz="0" w:space="0" w:color="auto"/>
        <w:bottom w:val="none" w:sz="0" w:space="0" w:color="auto"/>
        <w:right w:val="none" w:sz="0" w:space="0" w:color="auto"/>
      </w:divBdr>
    </w:div>
    <w:div w:id="67459070">
      <w:bodyDiv w:val="1"/>
      <w:marLeft w:val="0"/>
      <w:marRight w:val="0"/>
      <w:marTop w:val="0"/>
      <w:marBottom w:val="0"/>
      <w:divBdr>
        <w:top w:val="none" w:sz="0" w:space="0" w:color="auto"/>
        <w:left w:val="none" w:sz="0" w:space="0" w:color="auto"/>
        <w:bottom w:val="none" w:sz="0" w:space="0" w:color="auto"/>
        <w:right w:val="none" w:sz="0" w:space="0" w:color="auto"/>
      </w:divBdr>
    </w:div>
    <w:div w:id="72703089">
      <w:bodyDiv w:val="1"/>
      <w:marLeft w:val="0"/>
      <w:marRight w:val="0"/>
      <w:marTop w:val="0"/>
      <w:marBottom w:val="0"/>
      <w:divBdr>
        <w:top w:val="none" w:sz="0" w:space="0" w:color="auto"/>
        <w:left w:val="none" w:sz="0" w:space="0" w:color="auto"/>
        <w:bottom w:val="none" w:sz="0" w:space="0" w:color="auto"/>
        <w:right w:val="none" w:sz="0" w:space="0" w:color="auto"/>
      </w:divBdr>
    </w:div>
    <w:div w:id="83308074">
      <w:bodyDiv w:val="1"/>
      <w:marLeft w:val="0"/>
      <w:marRight w:val="0"/>
      <w:marTop w:val="0"/>
      <w:marBottom w:val="0"/>
      <w:divBdr>
        <w:top w:val="none" w:sz="0" w:space="0" w:color="auto"/>
        <w:left w:val="none" w:sz="0" w:space="0" w:color="auto"/>
        <w:bottom w:val="none" w:sz="0" w:space="0" w:color="auto"/>
        <w:right w:val="none" w:sz="0" w:space="0" w:color="auto"/>
      </w:divBdr>
    </w:div>
    <w:div w:id="91437217">
      <w:bodyDiv w:val="1"/>
      <w:marLeft w:val="0"/>
      <w:marRight w:val="0"/>
      <w:marTop w:val="0"/>
      <w:marBottom w:val="0"/>
      <w:divBdr>
        <w:top w:val="none" w:sz="0" w:space="0" w:color="auto"/>
        <w:left w:val="none" w:sz="0" w:space="0" w:color="auto"/>
        <w:bottom w:val="none" w:sz="0" w:space="0" w:color="auto"/>
        <w:right w:val="none" w:sz="0" w:space="0" w:color="auto"/>
      </w:divBdr>
    </w:div>
    <w:div w:id="97214939">
      <w:bodyDiv w:val="1"/>
      <w:marLeft w:val="0"/>
      <w:marRight w:val="0"/>
      <w:marTop w:val="0"/>
      <w:marBottom w:val="0"/>
      <w:divBdr>
        <w:top w:val="none" w:sz="0" w:space="0" w:color="auto"/>
        <w:left w:val="none" w:sz="0" w:space="0" w:color="auto"/>
        <w:bottom w:val="none" w:sz="0" w:space="0" w:color="auto"/>
        <w:right w:val="none" w:sz="0" w:space="0" w:color="auto"/>
      </w:divBdr>
    </w:div>
    <w:div w:id="98374221">
      <w:bodyDiv w:val="1"/>
      <w:marLeft w:val="0"/>
      <w:marRight w:val="0"/>
      <w:marTop w:val="0"/>
      <w:marBottom w:val="0"/>
      <w:divBdr>
        <w:top w:val="none" w:sz="0" w:space="0" w:color="auto"/>
        <w:left w:val="none" w:sz="0" w:space="0" w:color="auto"/>
        <w:bottom w:val="none" w:sz="0" w:space="0" w:color="auto"/>
        <w:right w:val="none" w:sz="0" w:space="0" w:color="auto"/>
      </w:divBdr>
    </w:div>
    <w:div w:id="101342094">
      <w:bodyDiv w:val="1"/>
      <w:marLeft w:val="0"/>
      <w:marRight w:val="0"/>
      <w:marTop w:val="0"/>
      <w:marBottom w:val="0"/>
      <w:divBdr>
        <w:top w:val="none" w:sz="0" w:space="0" w:color="auto"/>
        <w:left w:val="none" w:sz="0" w:space="0" w:color="auto"/>
        <w:bottom w:val="none" w:sz="0" w:space="0" w:color="auto"/>
        <w:right w:val="none" w:sz="0" w:space="0" w:color="auto"/>
      </w:divBdr>
    </w:div>
    <w:div w:id="109395742">
      <w:bodyDiv w:val="1"/>
      <w:marLeft w:val="0"/>
      <w:marRight w:val="0"/>
      <w:marTop w:val="0"/>
      <w:marBottom w:val="0"/>
      <w:divBdr>
        <w:top w:val="none" w:sz="0" w:space="0" w:color="auto"/>
        <w:left w:val="none" w:sz="0" w:space="0" w:color="auto"/>
        <w:bottom w:val="none" w:sz="0" w:space="0" w:color="auto"/>
        <w:right w:val="none" w:sz="0" w:space="0" w:color="auto"/>
      </w:divBdr>
    </w:div>
    <w:div w:id="111555014">
      <w:bodyDiv w:val="1"/>
      <w:marLeft w:val="0"/>
      <w:marRight w:val="0"/>
      <w:marTop w:val="0"/>
      <w:marBottom w:val="0"/>
      <w:divBdr>
        <w:top w:val="none" w:sz="0" w:space="0" w:color="auto"/>
        <w:left w:val="none" w:sz="0" w:space="0" w:color="auto"/>
        <w:bottom w:val="none" w:sz="0" w:space="0" w:color="auto"/>
        <w:right w:val="none" w:sz="0" w:space="0" w:color="auto"/>
      </w:divBdr>
    </w:div>
    <w:div w:id="113981235">
      <w:bodyDiv w:val="1"/>
      <w:marLeft w:val="0"/>
      <w:marRight w:val="0"/>
      <w:marTop w:val="0"/>
      <w:marBottom w:val="0"/>
      <w:divBdr>
        <w:top w:val="none" w:sz="0" w:space="0" w:color="auto"/>
        <w:left w:val="none" w:sz="0" w:space="0" w:color="auto"/>
        <w:bottom w:val="none" w:sz="0" w:space="0" w:color="auto"/>
        <w:right w:val="none" w:sz="0" w:space="0" w:color="auto"/>
      </w:divBdr>
    </w:div>
    <w:div w:id="118761676">
      <w:bodyDiv w:val="1"/>
      <w:marLeft w:val="0"/>
      <w:marRight w:val="0"/>
      <w:marTop w:val="0"/>
      <w:marBottom w:val="0"/>
      <w:divBdr>
        <w:top w:val="none" w:sz="0" w:space="0" w:color="auto"/>
        <w:left w:val="none" w:sz="0" w:space="0" w:color="auto"/>
        <w:bottom w:val="none" w:sz="0" w:space="0" w:color="auto"/>
        <w:right w:val="none" w:sz="0" w:space="0" w:color="auto"/>
      </w:divBdr>
    </w:div>
    <w:div w:id="120997103">
      <w:bodyDiv w:val="1"/>
      <w:marLeft w:val="0"/>
      <w:marRight w:val="0"/>
      <w:marTop w:val="0"/>
      <w:marBottom w:val="0"/>
      <w:divBdr>
        <w:top w:val="none" w:sz="0" w:space="0" w:color="auto"/>
        <w:left w:val="none" w:sz="0" w:space="0" w:color="auto"/>
        <w:bottom w:val="none" w:sz="0" w:space="0" w:color="auto"/>
        <w:right w:val="none" w:sz="0" w:space="0" w:color="auto"/>
      </w:divBdr>
    </w:div>
    <w:div w:id="125708361">
      <w:bodyDiv w:val="1"/>
      <w:marLeft w:val="0"/>
      <w:marRight w:val="0"/>
      <w:marTop w:val="0"/>
      <w:marBottom w:val="0"/>
      <w:divBdr>
        <w:top w:val="none" w:sz="0" w:space="0" w:color="auto"/>
        <w:left w:val="none" w:sz="0" w:space="0" w:color="auto"/>
        <w:bottom w:val="none" w:sz="0" w:space="0" w:color="auto"/>
        <w:right w:val="none" w:sz="0" w:space="0" w:color="auto"/>
      </w:divBdr>
    </w:div>
    <w:div w:id="129789337">
      <w:bodyDiv w:val="1"/>
      <w:marLeft w:val="0"/>
      <w:marRight w:val="0"/>
      <w:marTop w:val="0"/>
      <w:marBottom w:val="0"/>
      <w:divBdr>
        <w:top w:val="none" w:sz="0" w:space="0" w:color="auto"/>
        <w:left w:val="none" w:sz="0" w:space="0" w:color="auto"/>
        <w:bottom w:val="none" w:sz="0" w:space="0" w:color="auto"/>
        <w:right w:val="none" w:sz="0" w:space="0" w:color="auto"/>
      </w:divBdr>
    </w:div>
    <w:div w:id="143621129">
      <w:bodyDiv w:val="1"/>
      <w:marLeft w:val="0"/>
      <w:marRight w:val="0"/>
      <w:marTop w:val="0"/>
      <w:marBottom w:val="0"/>
      <w:divBdr>
        <w:top w:val="none" w:sz="0" w:space="0" w:color="auto"/>
        <w:left w:val="none" w:sz="0" w:space="0" w:color="auto"/>
        <w:bottom w:val="none" w:sz="0" w:space="0" w:color="auto"/>
        <w:right w:val="none" w:sz="0" w:space="0" w:color="auto"/>
      </w:divBdr>
    </w:div>
    <w:div w:id="147720748">
      <w:bodyDiv w:val="1"/>
      <w:marLeft w:val="0"/>
      <w:marRight w:val="0"/>
      <w:marTop w:val="0"/>
      <w:marBottom w:val="0"/>
      <w:divBdr>
        <w:top w:val="none" w:sz="0" w:space="0" w:color="auto"/>
        <w:left w:val="none" w:sz="0" w:space="0" w:color="auto"/>
        <w:bottom w:val="none" w:sz="0" w:space="0" w:color="auto"/>
        <w:right w:val="none" w:sz="0" w:space="0" w:color="auto"/>
      </w:divBdr>
    </w:div>
    <w:div w:id="151260014">
      <w:bodyDiv w:val="1"/>
      <w:marLeft w:val="0"/>
      <w:marRight w:val="0"/>
      <w:marTop w:val="0"/>
      <w:marBottom w:val="0"/>
      <w:divBdr>
        <w:top w:val="none" w:sz="0" w:space="0" w:color="auto"/>
        <w:left w:val="none" w:sz="0" w:space="0" w:color="auto"/>
        <w:bottom w:val="none" w:sz="0" w:space="0" w:color="auto"/>
        <w:right w:val="none" w:sz="0" w:space="0" w:color="auto"/>
      </w:divBdr>
    </w:div>
    <w:div w:id="157160247">
      <w:bodyDiv w:val="1"/>
      <w:marLeft w:val="0"/>
      <w:marRight w:val="0"/>
      <w:marTop w:val="0"/>
      <w:marBottom w:val="0"/>
      <w:divBdr>
        <w:top w:val="none" w:sz="0" w:space="0" w:color="auto"/>
        <w:left w:val="none" w:sz="0" w:space="0" w:color="auto"/>
        <w:bottom w:val="none" w:sz="0" w:space="0" w:color="auto"/>
        <w:right w:val="none" w:sz="0" w:space="0" w:color="auto"/>
      </w:divBdr>
    </w:div>
    <w:div w:id="159006232">
      <w:bodyDiv w:val="1"/>
      <w:marLeft w:val="0"/>
      <w:marRight w:val="0"/>
      <w:marTop w:val="0"/>
      <w:marBottom w:val="0"/>
      <w:divBdr>
        <w:top w:val="none" w:sz="0" w:space="0" w:color="auto"/>
        <w:left w:val="none" w:sz="0" w:space="0" w:color="auto"/>
        <w:bottom w:val="none" w:sz="0" w:space="0" w:color="auto"/>
        <w:right w:val="none" w:sz="0" w:space="0" w:color="auto"/>
      </w:divBdr>
    </w:div>
    <w:div w:id="162209101">
      <w:bodyDiv w:val="1"/>
      <w:marLeft w:val="0"/>
      <w:marRight w:val="0"/>
      <w:marTop w:val="0"/>
      <w:marBottom w:val="0"/>
      <w:divBdr>
        <w:top w:val="none" w:sz="0" w:space="0" w:color="auto"/>
        <w:left w:val="none" w:sz="0" w:space="0" w:color="auto"/>
        <w:bottom w:val="none" w:sz="0" w:space="0" w:color="auto"/>
        <w:right w:val="none" w:sz="0" w:space="0" w:color="auto"/>
      </w:divBdr>
    </w:div>
    <w:div w:id="167017449">
      <w:bodyDiv w:val="1"/>
      <w:marLeft w:val="0"/>
      <w:marRight w:val="0"/>
      <w:marTop w:val="0"/>
      <w:marBottom w:val="0"/>
      <w:divBdr>
        <w:top w:val="none" w:sz="0" w:space="0" w:color="auto"/>
        <w:left w:val="none" w:sz="0" w:space="0" w:color="auto"/>
        <w:bottom w:val="none" w:sz="0" w:space="0" w:color="auto"/>
        <w:right w:val="none" w:sz="0" w:space="0" w:color="auto"/>
      </w:divBdr>
    </w:div>
    <w:div w:id="167641275">
      <w:bodyDiv w:val="1"/>
      <w:marLeft w:val="0"/>
      <w:marRight w:val="0"/>
      <w:marTop w:val="0"/>
      <w:marBottom w:val="0"/>
      <w:divBdr>
        <w:top w:val="none" w:sz="0" w:space="0" w:color="auto"/>
        <w:left w:val="none" w:sz="0" w:space="0" w:color="auto"/>
        <w:bottom w:val="none" w:sz="0" w:space="0" w:color="auto"/>
        <w:right w:val="none" w:sz="0" w:space="0" w:color="auto"/>
      </w:divBdr>
    </w:div>
    <w:div w:id="180318421">
      <w:bodyDiv w:val="1"/>
      <w:marLeft w:val="0"/>
      <w:marRight w:val="0"/>
      <w:marTop w:val="0"/>
      <w:marBottom w:val="0"/>
      <w:divBdr>
        <w:top w:val="none" w:sz="0" w:space="0" w:color="auto"/>
        <w:left w:val="none" w:sz="0" w:space="0" w:color="auto"/>
        <w:bottom w:val="none" w:sz="0" w:space="0" w:color="auto"/>
        <w:right w:val="none" w:sz="0" w:space="0" w:color="auto"/>
      </w:divBdr>
    </w:div>
    <w:div w:id="180513952">
      <w:bodyDiv w:val="1"/>
      <w:marLeft w:val="0"/>
      <w:marRight w:val="0"/>
      <w:marTop w:val="0"/>
      <w:marBottom w:val="0"/>
      <w:divBdr>
        <w:top w:val="none" w:sz="0" w:space="0" w:color="auto"/>
        <w:left w:val="none" w:sz="0" w:space="0" w:color="auto"/>
        <w:bottom w:val="none" w:sz="0" w:space="0" w:color="auto"/>
        <w:right w:val="none" w:sz="0" w:space="0" w:color="auto"/>
      </w:divBdr>
    </w:div>
    <w:div w:id="185337016">
      <w:bodyDiv w:val="1"/>
      <w:marLeft w:val="0"/>
      <w:marRight w:val="0"/>
      <w:marTop w:val="0"/>
      <w:marBottom w:val="0"/>
      <w:divBdr>
        <w:top w:val="none" w:sz="0" w:space="0" w:color="auto"/>
        <w:left w:val="none" w:sz="0" w:space="0" w:color="auto"/>
        <w:bottom w:val="none" w:sz="0" w:space="0" w:color="auto"/>
        <w:right w:val="none" w:sz="0" w:space="0" w:color="auto"/>
      </w:divBdr>
    </w:div>
    <w:div w:id="189299882">
      <w:bodyDiv w:val="1"/>
      <w:marLeft w:val="0"/>
      <w:marRight w:val="0"/>
      <w:marTop w:val="0"/>
      <w:marBottom w:val="0"/>
      <w:divBdr>
        <w:top w:val="none" w:sz="0" w:space="0" w:color="auto"/>
        <w:left w:val="none" w:sz="0" w:space="0" w:color="auto"/>
        <w:bottom w:val="none" w:sz="0" w:space="0" w:color="auto"/>
        <w:right w:val="none" w:sz="0" w:space="0" w:color="auto"/>
      </w:divBdr>
    </w:div>
    <w:div w:id="195774240">
      <w:bodyDiv w:val="1"/>
      <w:marLeft w:val="0"/>
      <w:marRight w:val="0"/>
      <w:marTop w:val="0"/>
      <w:marBottom w:val="0"/>
      <w:divBdr>
        <w:top w:val="none" w:sz="0" w:space="0" w:color="auto"/>
        <w:left w:val="none" w:sz="0" w:space="0" w:color="auto"/>
        <w:bottom w:val="none" w:sz="0" w:space="0" w:color="auto"/>
        <w:right w:val="none" w:sz="0" w:space="0" w:color="auto"/>
      </w:divBdr>
    </w:div>
    <w:div w:id="207768082">
      <w:bodyDiv w:val="1"/>
      <w:marLeft w:val="0"/>
      <w:marRight w:val="0"/>
      <w:marTop w:val="0"/>
      <w:marBottom w:val="0"/>
      <w:divBdr>
        <w:top w:val="none" w:sz="0" w:space="0" w:color="auto"/>
        <w:left w:val="none" w:sz="0" w:space="0" w:color="auto"/>
        <w:bottom w:val="none" w:sz="0" w:space="0" w:color="auto"/>
        <w:right w:val="none" w:sz="0" w:space="0" w:color="auto"/>
      </w:divBdr>
    </w:div>
    <w:div w:id="208419671">
      <w:bodyDiv w:val="1"/>
      <w:marLeft w:val="0"/>
      <w:marRight w:val="0"/>
      <w:marTop w:val="0"/>
      <w:marBottom w:val="0"/>
      <w:divBdr>
        <w:top w:val="none" w:sz="0" w:space="0" w:color="auto"/>
        <w:left w:val="none" w:sz="0" w:space="0" w:color="auto"/>
        <w:bottom w:val="none" w:sz="0" w:space="0" w:color="auto"/>
        <w:right w:val="none" w:sz="0" w:space="0" w:color="auto"/>
      </w:divBdr>
    </w:div>
    <w:div w:id="208687761">
      <w:bodyDiv w:val="1"/>
      <w:marLeft w:val="0"/>
      <w:marRight w:val="0"/>
      <w:marTop w:val="0"/>
      <w:marBottom w:val="0"/>
      <w:divBdr>
        <w:top w:val="none" w:sz="0" w:space="0" w:color="auto"/>
        <w:left w:val="none" w:sz="0" w:space="0" w:color="auto"/>
        <w:bottom w:val="none" w:sz="0" w:space="0" w:color="auto"/>
        <w:right w:val="none" w:sz="0" w:space="0" w:color="auto"/>
      </w:divBdr>
    </w:div>
    <w:div w:id="212933906">
      <w:bodyDiv w:val="1"/>
      <w:marLeft w:val="0"/>
      <w:marRight w:val="0"/>
      <w:marTop w:val="0"/>
      <w:marBottom w:val="0"/>
      <w:divBdr>
        <w:top w:val="none" w:sz="0" w:space="0" w:color="auto"/>
        <w:left w:val="none" w:sz="0" w:space="0" w:color="auto"/>
        <w:bottom w:val="none" w:sz="0" w:space="0" w:color="auto"/>
        <w:right w:val="none" w:sz="0" w:space="0" w:color="auto"/>
      </w:divBdr>
    </w:div>
    <w:div w:id="221328292">
      <w:bodyDiv w:val="1"/>
      <w:marLeft w:val="0"/>
      <w:marRight w:val="0"/>
      <w:marTop w:val="0"/>
      <w:marBottom w:val="0"/>
      <w:divBdr>
        <w:top w:val="none" w:sz="0" w:space="0" w:color="auto"/>
        <w:left w:val="none" w:sz="0" w:space="0" w:color="auto"/>
        <w:bottom w:val="none" w:sz="0" w:space="0" w:color="auto"/>
        <w:right w:val="none" w:sz="0" w:space="0" w:color="auto"/>
      </w:divBdr>
    </w:div>
    <w:div w:id="222565211">
      <w:bodyDiv w:val="1"/>
      <w:marLeft w:val="0"/>
      <w:marRight w:val="0"/>
      <w:marTop w:val="0"/>
      <w:marBottom w:val="0"/>
      <w:divBdr>
        <w:top w:val="none" w:sz="0" w:space="0" w:color="auto"/>
        <w:left w:val="none" w:sz="0" w:space="0" w:color="auto"/>
        <w:bottom w:val="none" w:sz="0" w:space="0" w:color="auto"/>
        <w:right w:val="none" w:sz="0" w:space="0" w:color="auto"/>
      </w:divBdr>
    </w:div>
    <w:div w:id="230502870">
      <w:bodyDiv w:val="1"/>
      <w:marLeft w:val="0"/>
      <w:marRight w:val="0"/>
      <w:marTop w:val="0"/>
      <w:marBottom w:val="0"/>
      <w:divBdr>
        <w:top w:val="none" w:sz="0" w:space="0" w:color="auto"/>
        <w:left w:val="none" w:sz="0" w:space="0" w:color="auto"/>
        <w:bottom w:val="none" w:sz="0" w:space="0" w:color="auto"/>
        <w:right w:val="none" w:sz="0" w:space="0" w:color="auto"/>
      </w:divBdr>
    </w:div>
    <w:div w:id="232274754">
      <w:bodyDiv w:val="1"/>
      <w:marLeft w:val="0"/>
      <w:marRight w:val="0"/>
      <w:marTop w:val="0"/>
      <w:marBottom w:val="0"/>
      <w:divBdr>
        <w:top w:val="none" w:sz="0" w:space="0" w:color="auto"/>
        <w:left w:val="none" w:sz="0" w:space="0" w:color="auto"/>
        <w:bottom w:val="none" w:sz="0" w:space="0" w:color="auto"/>
        <w:right w:val="none" w:sz="0" w:space="0" w:color="auto"/>
      </w:divBdr>
    </w:div>
    <w:div w:id="235937428">
      <w:bodyDiv w:val="1"/>
      <w:marLeft w:val="0"/>
      <w:marRight w:val="0"/>
      <w:marTop w:val="0"/>
      <w:marBottom w:val="0"/>
      <w:divBdr>
        <w:top w:val="none" w:sz="0" w:space="0" w:color="auto"/>
        <w:left w:val="none" w:sz="0" w:space="0" w:color="auto"/>
        <w:bottom w:val="none" w:sz="0" w:space="0" w:color="auto"/>
        <w:right w:val="none" w:sz="0" w:space="0" w:color="auto"/>
      </w:divBdr>
    </w:div>
    <w:div w:id="243883717">
      <w:bodyDiv w:val="1"/>
      <w:marLeft w:val="0"/>
      <w:marRight w:val="0"/>
      <w:marTop w:val="0"/>
      <w:marBottom w:val="0"/>
      <w:divBdr>
        <w:top w:val="none" w:sz="0" w:space="0" w:color="auto"/>
        <w:left w:val="none" w:sz="0" w:space="0" w:color="auto"/>
        <w:bottom w:val="none" w:sz="0" w:space="0" w:color="auto"/>
        <w:right w:val="none" w:sz="0" w:space="0" w:color="auto"/>
      </w:divBdr>
    </w:div>
    <w:div w:id="249435486">
      <w:bodyDiv w:val="1"/>
      <w:marLeft w:val="0"/>
      <w:marRight w:val="0"/>
      <w:marTop w:val="0"/>
      <w:marBottom w:val="0"/>
      <w:divBdr>
        <w:top w:val="none" w:sz="0" w:space="0" w:color="auto"/>
        <w:left w:val="none" w:sz="0" w:space="0" w:color="auto"/>
        <w:bottom w:val="none" w:sz="0" w:space="0" w:color="auto"/>
        <w:right w:val="none" w:sz="0" w:space="0" w:color="auto"/>
      </w:divBdr>
    </w:div>
    <w:div w:id="250086208">
      <w:bodyDiv w:val="1"/>
      <w:marLeft w:val="0"/>
      <w:marRight w:val="0"/>
      <w:marTop w:val="0"/>
      <w:marBottom w:val="0"/>
      <w:divBdr>
        <w:top w:val="none" w:sz="0" w:space="0" w:color="auto"/>
        <w:left w:val="none" w:sz="0" w:space="0" w:color="auto"/>
        <w:bottom w:val="none" w:sz="0" w:space="0" w:color="auto"/>
        <w:right w:val="none" w:sz="0" w:space="0" w:color="auto"/>
      </w:divBdr>
    </w:div>
    <w:div w:id="250697558">
      <w:bodyDiv w:val="1"/>
      <w:marLeft w:val="0"/>
      <w:marRight w:val="0"/>
      <w:marTop w:val="0"/>
      <w:marBottom w:val="0"/>
      <w:divBdr>
        <w:top w:val="none" w:sz="0" w:space="0" w:color="auto"/>
        <w:left w:val="none" w:sz="0" w:space="0" w:color="auto"/>
        <w:bottom w:val="none" w:sz="0" w:space="0" w:color="auto"/>
        <w:right w:val="none" w:sz="0" w:space="0" w:color="auto"/>
      </w:divBdr>
    </w:div>
    <w:div w:id="262957410">
      <w:bodyDiv w:val="1"/>
      <w:marLeft w:val="0"/>
      <w:marRight w:val="0"/>
      <w:marTop w:val="0"/>
      <w:marBottom w:val="0"/>
      <w:divBdr>
        <w:top w:val="none" w:sz="0" w:space="0" w:color="auto"/>
        <w:left w:val="none" w:sz="0" w:space="0" w:color="auto"/>
        <w:bottom w:val="none" w:sz="0" w:space="0" w:color="auto"/>
        <w:right w:val="none" w:sz="0" w:space="0" w:color="auto"/>
      </w:divBdr>
    </w:div>
    <w:div w:id="268899897">
      <w:bodyDiv w:val="1"/>
      <w:marLeft w:val="0"/>
      <w:marRight w:val="0"/>
      <w:marTop w:val="0"/>
      <w:marBottom w:val="0"/>
      <w:divBdr>
        <w:top w:val="none" w:sz="0" w:space="0" w:color="auto"/>
        <w:left w:val="none" w:sz="0" w:space="0" w:color="auto"/>
        <w:bottom w:val="none" w:sz="0" w:space="0" w:color="auto"/>
        <w:right w:val="none" w:sz="0" w:space="0" w:color="auto"/>
      </w:divBdr>
    </w:div>
    <w:div w:id="270477967">
      <w:bodyDiv w:val="1"/>
      <w:marLeft w:val="0"/>
      <w:marRight w:val="0"/>
      <w:marTop w:val="0"/>
      <w:marBottom w:val="0"/>
      <w:divBdr>
        <w:top w:val="none" w:sz="0" w:space="0" w:color="auto"/>
        <w:left w:val="none" w:sz="0" w:space="0" w:color="auto"/>
        <w:bottom w:val="none" w:sz="0" w:space="0" w:color="auto"/>
        <w:right w:val="none" w:sz="0" w:space="0" w:color="auto"/>
      </w:divBdr>
    </w:div>
    <w:div w:id="274137235">
      <w:bodyDiv w:val="1"/>
      <w:marLeft w:val="0"/>
      <w:marRight w:val="0"/>
      <w:marTop w:val="0"/>
      <w:marBottom w:val="0"/>
      <w:divBdr>
        <w:top w:val="none" w:sz="0" w:space="0" w:color="auto"/>
        <w:left w:val="none" w:sz="0" w:space="0" w:color="auto"/>
        <w:bottom w:val="none" w:sz="0" w:space="0" w:color="auto"/>
        <w:right w:val="none" w:sz="0" w:space="0" w:color="auto"/>
      </w:divBdr>
    </w:div>
    <w:div w:id="277415390">
      <w:bodyDiv w:val="1"/>
      <w:marLeft w:val="0"/>
      <w:marRight w:val="0"/>
      <w:marTop w:val="0"/>
      <w:marBottom w:val="0"/>
      <w:divBdr>
        <w:top w:val="none" w:sz="0" w:space="0" w:color="auto"/>
        <w:left w:val="none" w:sz="0" w:space="0" w:color="auto"/>
        <w:bottom w:val="none" w:sz="0" w:space="0" w:color="auto"/>
        <w:right w:val="none" w:sz="0" w:space="0" w:color="auto"/>
      </w:divBdr>
    </w:div>
    <w:div w:id="310139713">
      <w:bodyDiv w:val="1"/>
      <w:marLeft w:val="0"/>
      <w:marRight w:val="0"/>
      <w:marTop w:val="0"/>
      <w:marBottom w:val="0"/>
      <w:divBdr>
        <w:top w:val="none" w:sz="0" w:space="0" w:color="auto"/>
        <w:left w:val="none" w:sz="0" w:space="0" w:color="auto"/>
        <w:bottom w:val="none" w:sz="0" w:space="0" w:color="auto"/>
        <w:right w:val="none" w:sz="0" w:space="0" w:color="auto"/>
      </w:divBdr>
    </w:div>
    <w:div w:id="316618668">
      <w:bodyDiv w:val="1"/>
      <w:marLeft w:val="0"/>
      <w:marRight w:val="0"/>
      <w:marTop w:val="0"/>
      <w:marBottom w:val="0"/>
      <w:divBdr>
        <w:top w:val="none" w:sz="0" w:space="0" w:color="auto"/>
        <w:left w:val="none" w:sz="0" w:space="0" w:color="auto"/>
        <w:bottom w:val="none" w:sz="0" w:space="0" w:color="auto"/>
        <w:right w:val="none" w:sz="0" w:space="0" w:color="auto"/>
      </w:divBdr>
    </w:div>
    <w:div w:id="319819957">
      <w:bodyDiv w:val="1"/>
      <w:marLeft w:val="0"/>
      <w:marRight w:val="0"/>
      <w:marTop w:val="0"/>
      <w:marBottom w:val="0"/>
      <w:divBdr>
        <w:top w:val="none" w:sz="0" w:space="0" w:color="auto"/>
        <w:left w:val="none" w:sz="0" w:space="0" w:color="auto"/>
        <w:bottom w:val="none" w:sz="0" w:space="0" w:color="auto"/>
        <w:right w:val="none" w:sz="0" w:space="0" w:color="auto"/>
      </w:divBdr>
    </w:div>
    <w:div w:id="324431669">
      <w:bodyDiv w:val="1"/>
      <w:marLeft w:val="0"/>
      <w:marRight w:val="0"/>
      <w:marTop w:val="0"/>
      <w:marBottom w:val="0"/>
      <w:divBdr>
        <w:top w:val="none" w:sz="0" w:space="0" w:color="auto"/>
        <w:left w:val="none" w:sz="0" w:space="0" w:color="auto"/>
        <w:bottom w:val="none" w:sz="0" w:space="0" w:color="auto"/>
        <w:right w:val="none" w:sz="0" w:space="0" w:color="auto"/>
      </w:divBdr>
    </w:div>
    <w:div w:id="330330183">
      <w:bodyDiv w:val="1"/>
      <w:marLeft w:val="0"/>
      <w:marRight w:val="0"/>
      <w:marTop w:val="0"/>
      <w:marBottom w:val="0"/>
      <w:divBdr>
        <w:top w:val="none" w:sz="0" w:space="0" w:color="auto"/>
        <w:left w:val="none" w:sz="0" w:space="0" w:color="auto"/>
        <w:bottom w:val="none" w:sz="0" w:space="0" w:color="auto"/>
        <w:right w:val="none" w:sz="0" w:space="0" w:color="auto"/>
      </w:divBdr>
    </w:div>
    <w:div w:id="339820443">
      <w:bodyDiv w:val="1"/>
      <w:marLeft w:val="0"/>
      <w:marRight w:val="0"/>
      <w:marTop w:val="0"/>
      <w:marBottom w:val="0"/>
      <w:divBdr>
        <w:top w:val="none" w:sz="0" w:space="0" w:color="auto"/>
        <w:left w:val="none" w:sz="0" w:space="0" w:color="auto"/>
        <w:bottom w:val="none" w:sz="0" w:space="0" w:color="auto"/>
        <w:right w:val="none" w:sz="0" w:space="0" w:color="auto"/>
      </w:divBdr>
    </w:div>
    <w:div w:id="348796598">
      <w:bodyDiv w:val="1"/>
      <w:marLeft w:val="0"/>
      <w:marRight w:val="0"/>
      <w:marTop w:val="0"/>
      <w:marBottom w:val="0"/>
      <w:divBdr>
        <w:top w:val="none" w:sz="0" w:space="0" w:color="auto"/>
        <w:left w:val="none" w:sz="0" w:space="0" w:color="auto"/>
        <w:bottom w:val="none" w:sz="0" w:space="0" w:color="auto"/>
        <w:right w:val="none" w:sz="0" w:space="0" w:color="auto"/>
      </w:divBdr>
    </w:div>
    <w:div w:id="349793358">
      <w:bodyDiv w:val="1"/>
      <w:marLeft w:val="0"/>
      <w:marRight w:val="0"/>
      <w:marTop w:val="0"/>
      <w:marBottom w:val="0"/>
      <w:divBdr>
        <w:top w:val="none" w:sz="0" w:space="0" w:color="auto"/>
        <w:left w:val="none" w:sz="0" w:space="0" w:color="auto"/>
        <w:bottom w:val="none" w:sz="0" w:space="0" w:color="auto"/>
        <w:right w:val="none" w:sz="0" w:space="0" w:color="auto"/>
      </w:divBdr>
    </w:div>
    <w:div w:id="355084624">
      <w:bodyDiv w:val="1"/>
      <w:marLeft w:val="0"/>
      <w:marRight w:val="0"/>
      <w:marTop w:val="0"/>
      <w:marBottom w:val="0"/>
      <w:divBdr>
        <w:top w:val="none" w:sz="0" w:space="0" w:color="auto"/>
        <w:left w:val="none" w:sz="0" w:space="0" w:color="auto"/>
        <w:bottom w:val="none" w:sz="0" w:space="0" w:color="auto"/>
        <w:right w:val="none" w:sz="0" w:space="0" w:color="auto"/>
      </w:divBdr>
    </w:div>
    <w:div w:id="355155736">
      <w:bodyDiv w:val="1"/>
      <w:marLeft w:val="0"/>
      <w:marRight w:val="0"/>
      <w:marTop w:val="0"/>
      <w:marBottom w:val="0"/>
      <w:divBdr>
        <w:top w:val="none" w:sz="0" w:space="0" w:color="auto"/>
        <w:left w:val="none" w:sz="0" w:space="0" w:color="auto"/>
        <w:bottom w:val="none" w:sz="0" w:space="0" w:color="auto"/>
        <w:right w:val="none" w:sz="0" w:space="0" w:color="auto"/>
      </w:divBdr>
    </w:div>
    <w:div w:id="358169475">
      <w:bodyDiv w:val="1"/>
      <w:marLeft w:val="0"/>
      <w:marRight w:val="0"/>
      <w:marTop w:val="0"/>
      <w:marBottom w:val="0"/>
      <w:divBdr>
        <w:top w:val="none" w:sz="0" w:space="0" w:color="auto"/>
        <w:left w:val="none" w:sz="0" w:space="0" w:color="auto"/>
        <w:bottom w:val="none" w:sz="0" w:space="0" w:color="auto"/>
        <w:right w:val="none" w:sz="0" w:space="0" w:color="auto"/>
      </w:divBdr>
    </w:div>
    <w:div w:id="363407121">
      <w:bodyDiv w:val="1"/>
      <w:marLeft w:val="0"/>
      <w:marRight w:val="0"/>
      <w:marTop w:val="0"/>
      <w:marBottom w:val="0"/>
      <w:divBdr>
        <w:top w:val="none" w:sz="0" w:space="0" w:color="auto"/>
        <w:left w:val="none" w:sz="0" w:space="0" w:color="auto"/>
        <w:bottom w:val="none" w:sz="0" w:space="0" w:color="auto"/>
        <w:right w:val="none" w:sz="0" w:space="0" w:color="auto"/>
      </w:divBdr>
    </w:div>
    <w:div w:id="369765094">
      <w:bodyDiv w:val="1"/>
      <w:marLeft w:val="0"/>
      <w:marRight w:val="0"/>
      <w:marTop w:val="0"/>
      <w:marBottom w:val="0"/>
      <w:divBdr>
        <w:top w:val="none" w:sz="0" w:space="0" w:color="auto"/>
        <w:left w:val="none" w:sz="0" w:space="0" w:color="auto"/>
        <w:bottom w:val="none" w:sz="0" w:space="0" w:color="auto"/>
        <w:right w:val="none" w:sz="0" w:space="0" w:color="auto"/>
      </w:divBdr>
    </w:div>
    <w:div w:id="375203848">
      <w:bodyDiv w:val="1"/>
      <w:marLeft w:val="0"/>
      <w:marRight w:val="0"/>
      <w:marTop w:val="0"/>
      <w:marBottom w:val="0"/>
      <w:divBdr>
        <w:top w:val="none" w:sz="0" w:space="0" w:color="auto"/>
        <w:left w:val="none" w:sz="0" w:space="0" w:color="auto"/>
        <w:bottom w:val="none" w:sz="0" w:space="0" w:color="auto"/>
        <w:right w:val="none" w:sz="0" w:space="0" w:color="auto"/>
      </w:divBdr>
    </w:div>
    <w:div w:id="375275286">
      <w:bodyDiv w:val="1"/>
      <w:marLeft w:val="0"/>
      <w:marRight w:val="0"/>
      <w:marTop w:val="0"/>
      <w:marBottom w:val="0"/>
      <w:divBdr>
        <w:top w:val="none" w:sz="0" w:space="0" w:color="auto"/>
        <w:left w:val="none" w:sz="0" w:space="0" w:color="auto"/>
        <w:bottom w:val="none" w:sz="0" w:space="0" w:color="auto"/>
        <w:right w:val="none" w:sz="0" w:space="0" w:color="auto"/>
      </w:divBdr>
    </w:div>
    <w:div w:id="377435467">
      <w:bodyDiv w:val="1"/>
      <w:marLeft w:val="0"/>
      <w:marRight w:val="0"/>
      <w:marTop w:val="0"/>
      <w:marBottom w:val="0"/>
      <w:divBdr>
        <w:top w:val="none" w:sz="0" w:space="0" w:color="auto"/>
        <w:left w:val="none" w:sz="0" w:space="0" w:color="auto"/>
        <w:bottom w:val="none" w:sz="0" w:space="0" w:color="auto"/>
        <w:right w:val="none" w:sz="0" w:space="0" w:color="auto"/>
      </w:divBdr>
    </w:div>
    <w:div w:id="380516186">
      <w:bodyDiv w:val="1"/>
      <w:marLeft w:val="0"/>
      <w:marRight w:val="0"/>
      <w:marTop w:val="0"/>
      <w:marBottom w:val="0"/>
      <w:divBdr>
        <w:top w:val="none" w:sz="0" w:space="0" w:color="auto"/>
        <w:left w:val="none" w:sz="0" w:space="0" w:color="auto"/>
        <w:bottom w:val="none" w:sz="0" w:space="0" w:color="auto"/>
        <w:right w:val="none" w:sz="0" w:space="0" w:color="auto"/>
      </w:divBdr>
    </w:div>
    <w:div w:id="387997909">
      <w:bodyDiv w:val="1"/>
      <w:marLeft w:val="0"/>
      <w:marRight w:val="0"/>
      <w:marTop w:val="0"/>
      <w:marBottom w:val="0"/>
      <w:divBdr>
        <w:top w:val="none" w:sz="0" w:space="0" w:color="auto"/>
        <w:left w:val="none" w:sz="0" w:space="0" w:color="auto"/>
        <w:bottom w:val="none" w:sz="0" w:space="0" w:color="auto"/>
        <w:right w:val="none" w:sz="0" w:space="0" w:color="auto"/>
      </w:divBdr>
    </w:div>
    <w:div w:id="389423653">
      <w:bodyDiv w:val="1"/>
      <w:marLeft w:val="0"/>
      <w:marRight w:val="0"/>
      <w:marTop w:val="0"/>
      <w:marBottom w:val="0"/>
      <w:divBdr>
        <w:top w:val="none" w:sz="0" w:space="0" w:color="auto"/>
        <w:left w:val="none" w:sz="0" w:space="0" w:color="auto"/>
        <w:bottom w:val="none" w:sz="0" w:space="0" w:color="auto"/>
        <w:right w:val="none" w:sz="0" w:space="0" w:color="auto"/>
      </w:divBdr>
    </w:div>
    <w:div w:id="391121585">
      <w:bodyDiv w:val="1"/>
      <w:marLeft w:val="0"/>
      <w:marRight w:val="0"/>
      <w:marTop w:val="0"/>
      <w:marBottom w:val="0"/>
      <w:divBdr>
        <w:top w:val="none" w:sz="0" w:space="0" w:color="auto"/>
        <w:left w:val="none" w:sz="0" w:space="0" w:color="auto"/>
        <w:bottom w:val="none" w:sz="0" w:space="0" w:color="auto"/>
        <w:right w:val="none" w:sz="0" w:space="0" w:color="auto"/>
      </w:divBdr>
    </w:div>
    <w:div w:id="397365006">
      <w:bodyDiv w:val="1"/>
      <w:marLeft w:val="0"/>
      <w:marRight w:val="0"/>
      <w:marTop w:val="0"/>
      <w:marBottom w:val="0"/>
      <w:divBdr>
        <w:top w:val="none" w:sz="0" w:space="0" w:color="auto"/>
        <w:left w:val="none" w:sz="0" w:space="0" w:color="auto"/>
        <w:bottom w:val="none" w:sz="0" w:space="0" w:color="auto"/>
        <w:right w:val="none" w:sz="0" w:space="0" w:color="auto"/>
      </w:divBdr>
    </w:div>
    <w:div w:id="400104818">
      <w:bodyDiv w:val="1"/>
      <w:marLeft w:val="0"/>
      <w:marRight w:val="0"/>
      <w:marTop w:val="0"/>
      <w:marBottom w:val="0"/>
      <w:divBdr>
        <w:top w:val="none" w:sz="0" w:space="0" w:color="auto"/>
        <w:left w:val="none" w:sz="0" w:space="0" w:color="auto"/>
        <w:bottom w:val="none" w:sz="0" w:space="0" w:color="auto"/>
        <w:right w:val="none" w:sz="0" w:space="0" w:color="auto"/>
      </w:divBdr>
    </w:div>
    <w:div w:id="401221389">
      <w:bodyDiv w:val="1"/>
      <w:marLeft w:val="0"/>
      <w:marRight w:val="0"/>
      <w:marTop w:val="0"/>
      <w:marBottom w:val="0"/>
      <w:divBdr>
        <w:top w:val="none" w:sz="0" w:space="0" w:color="auto"/>
        <w:left w:val="none" w:sz="0" w:space="0" w:color="auto"/>
        <w:bottom w:val="none" w:sz="0" w:space="0" w:color="auto"/>
        <w:right w:val="none" w:sz="0" w:space="0" w:color="auto"/>
      </w:divBdr>
    </w:div>
    <w:div w:id="407767819">
      <w:bodyDiv w:val="1"/>
      <w:marLeft w:val="0"/>
      <w:marRight w:val="0"/>
      <w:marTop w:val="0"/>
      <w:marBottom w:val="0"/>
      <w:divBdr>
        <w:top w:val="none" w:sz="0" w:space="0" w:color="auto"/>
        <w:left w:val="none" w:sz="0" w:space="0" w:color="auto"/>
        <w:bottom w:val="none" w:sz="0" w:space="0" w:color="auto"/>
        <w:right w:val="none" w:sz="0" w:space="0" w:color="auto"/>
      </w:divBdr>
    </w:div>
    <w:div w:id="408116339">
      <w:bodyDiv w:val="1"/>
      <w:marLeft w:val="0"/>
      <w:marRight w:val="0"/>
      <w:marTop w:val="0"/>
      <w:marBottom w:val="0"/>
      <w:divBdr>
        <w:top w:val="none" w:sz="0" w:space="0" w:color="auto"/>
        <w:left w:val="none" w:sz="0" w:space="0" w:color="auto"/>
        <w:bottom w:val="none" w:sz="0" w:space="0" w:color="auto"/>
        <w:right w:val="none" w:sz="0" w:space="0" w:color="auto"/>
      </w:divBdr>
    </w:div>
    <w:div w:id="409158009">
      <w:bodyDiv w:val="1"/>
      <w:marLeft w:val="0"/>
      <w:marRight w:val="0"/>
      <w:marTop w:val="0"/>
      <w:marBottom w:val="0"/>
      <w:divBdr>
        <w:top w:val="none" w:sz="0" w:space="0" w:color="auto"/>
        <w:left w:val="none" w:sz="0" w:space="0" w:color="auto"/>
        <w:bottom w:val="none" w:sz="0" w:space="0" w:color="auto"/>
        <w:right w:val="none" w:sz="0" w:space="0" w:color="auto"/>
      </w:divBdr>
    </w:div>
    <w:div w:id="418529637">
      <w:bodyDiv w:val="1"/>
      <w:marLeft w:val="0"/>
      <w:marRight w:val="0"/>
      <w:marTop w:val="0"/>
      <w:marBottom w:val="0"/>
      <w:divBdr>
        <w:top w:val="none" w:sz="0" w:space="0" w:color="auto"/>
        <w:left w:val="none" w:sz="0" w:space="0" w:color="auto"/>
        <w:bottom w:val="none" w:sz="0" w:space="0" w:color="auto"/>
        <w:right w:val="none" w:sz="0" w:space="0" w:color="auto"/>
      </w:divBdr>
    </w:div>
    <w:div w:id="419957983">
      <w:bodyDiv w:val="1"/>
      <w:marLeft w:val="0"/>
      <w:marRight w:val="0"/>
      <w:marTop w:val="0"/>
      <w:marBottom w:val="0"/>
      <w:divBdr>
        <w:top w:val="none" w:sz="0" w:space="0" w:color="auto"/>
        <w:left w:val="none" w:sz="0" w:space="0" w:color="auto"/>
        <w:bottom w:val="none" w:sz="0" w:space="0" w:color="auto"/>
        <w:right w:val="none" w:sz="0" w:space="0" w:color="auto"/>
      </w:divBdr>
    </w:div>
    <w:div w:id="425152913">
      <w:bodyDiv w:val="1"/>
      <w:marLeft w:val="0"/>
      <w:marRight w:val="0"/>
      <w:marTop w:val="0"/>
      <w:marBottom w:val="0"/>
      <w:divBdr>
        <w:top w:val="none" w:sz="0" w:space="0" w:color="auto"/>
        <w:left w:val="none" w:sz="0" w:space="0" w:color="auto"/>
        <w:bottom w:val="none" w:sz="0" w:space="0" w:color="auto"/>
        <w:right w:val="none" w:sz="0" w:space="0" w:color="auto"/>
      </w:divBdr>
    </w:div>
    <w:div w:id="427235593">
      <w:bodyDiv w:val="1"/>
      <w:marLeft w:val="0"/>
      <w:marRight w:val="0"/>
      <w:marTop w:val="0"/>
      <w:marBottom w:val="0"/>
      <w:divBdr>
        <w:top w:val="none" w:sz="0" w:space="0" w:color="auto"/>
        <w:left w:val="none" w:sz="0" w:space="0" w:color="auto"/>
        <w:bottom w:val="none" w:sz="0" w:space="0" w:color="auto"/>
        <w:right w:val="none" w:sz="0" w:space="0" w:color="auto"/>
      </w:divBdr>
    </w:div>
    <w:div w:id="436869675">
      <w:bodyDiv w:val="1"/>
      <w:marLeft w:val="0"/>
      <w:marRight w:val="0"/>
      <w:marTop w:val="0"/>
      <w:marBottom w:val="0"/>
      <w:divBdr>
        <w:top w:val="none" w:sz="0" w:space="0" w:color="auto"/>
        <w:left w:val="none" w:sz="0" w:space="0" w:color="auto"/>
        <w:bottom w:val="none" w:sz="0" w:space="0" w:color="auto"/>
        <w:right w:val="none" w:sz="0" w:space="0" w:color="auto"/>
      </w:divBdr>
    </w:div>
    <w:div w:id="441806270">
      <w:bodyDiv w:val="1"/>
      <w:marLeft w:val="0"/>
      <w:marRight w:val="0"/>
      <w:marTop w:val="0"/>
      <w:marBottom w:val="0"/>
      <w:divBdr>
        <w:top w:val="none" w:sz="0" w:space="0" w:color="auto"/>
        <w:left w:val="none" w:sz="0" w:space="0" w:color="auto"/>
        <w:bottom w:val="none" w:sz="0" w:space="0" w:color="auto"/>
        <w:right w:val="none" w:sz="0" w:space="0" w:color="auto"/>
      </w:divBdr>
    </w:div>
    <w:div w:id="444349369">
      <w:bodyDiv w:val="1"/>
      <w:marLeft w:val="0"/>
      <w:marRight w:val="0"/>
      <w:marTop w:val="0"/>
      <w:marBottom w:val="0"/>
      <w:divBdr>
        <w:top w:val="none" w:sz="0" w:space="0" w:color="auto"/>
        <w:left w:val="none" w:sz="0" w:space="0" w:color="auto"/>
        <w:bottom w:val="none" w:sz="0" w:space="0" w:color="auto"/>
        <w:right w:val="none" w:sz="0" w:space="0" w:color="auto"/>
      </w:divBdr>
    </w:div>
    <w:div w:id="447283208">
      <w:bodyDiv w:val="1"/>
      <w:marLeft w:val="0"/>
      <w:marRight w:val="0"/>
      <w:marTop w:val="0"/>
      <w:marBottom w:val="0"/>
      <w:divBdr>
        <w:top w:val="none" w:sz="0" w:space="0" w:color="auto"/>
        <w:left w:val="none" w:sz="0" w:space="0" w:color="auto"/>
        <w:bottom w:val="none" w:sz="0" w:space="0" w:color="auto"/>
        <w:right w:val="none" w:sz="0" w:space="0" w:color="auto"/>
      </w:divBdr>
    </w:div>
    <w:div w:id="452985465">
      <w:bodyDiv w:val="1"/>
      <w:marLeft w:val="0"/>
      <w:marRight w:val="0"/>
      <w:marTop w:val="0"/>
      <w:marBottom w:val="0"/>
      <w:divBdr>
        <w:top w:val="none" w:sz="0" w:space="0" w:color="auto"/>
        <w:left w:val="none" w:sz="0" w:space="0" w:color="auto"/>
        <w:bottom w:val="none" w:sz="0" w:space="0" w:color="auto"/>
        <w:right w:val="none" w:sz="0" w:space="0" w:color="auto"/>
      </w:divBdr>
    </w:div>
    <w:div w:id="459150900">
      <w:bodyDiv w:val="1"/>
      <w:marLeft w:val="0"/>
      <w:marRight w:val="0"/>
      <w:marTop w:val="0"/>
      <w:marBottom w:val="0"/>
      <w:divBdr>
        <w:top w:val="none" w:sz="0" w:space="0" w:color="auto"/>
        <w:left w:val="none" w:sz="0" w:space="0" w:color="auto"/>
        <w:bottom w:val="none" w:sz="0" w:space="0" w:color="auto"/>
        <w:right w:val="none" w:sz="0" w:space="0" w:color="auto"/>
      </w:divBdr>
    </w:div>
    <w:div w:id="467014128">
      <w:bodyDiv w:val="1"/>
      <w:marLeft w:val="0"/>
      <w:marRight w:val="0"/>
      <w:marTop w:val="0"/>
      <w:marBottom w:val="0"/>
      <w:divBdr>
        <w:top w:val="none" w:sz="0" w:space="0" w:color="auto"/>
        <w:left w:val="none" w:sz="0" w:space="0" w:color="auto"/>
        <w:bottom w:val="none" w:sz="0" w:space="0" w:color="auto"/>
        <w:right w:val="none" w:sz="0" w:space="0" w:color="auto"/>
      </w:divBdr>
    </w:div>
    <w:div w:id="471679284">
      <w:bodyDiv w:val="1"/>
      <w:marLeft w:val="0"/>
      <w:marRight w:val="0"/>
      <w:marTop w:val="0"/>
      <w:marBottom w:val="0"/>
      <w:divBdr>
        <w:top w:val="none" w:sz="0" w:space="0" w:color="auto"/>
        <w:left w:val="none" w:sz="0" w:space="0" w:color="auto"/>
        <w:bottom w:val="none" w:sz="0" w:space="0" w:color="auto"/>
        <w:right w:val="none" w:sz="0" w:space="0" w:color="auto"/>
      </w:divBdr>
    </w:div>
    <w:div w:id="472454733">
      <w:bodyDiv w:val="1"/>
      <w:marLeft w:val="0"/>
      <w:marRight w:val="0"/>
      <w:marTop w:val="0"/>
      <w:marBottom w:val="0"/>
      <w:divBdr>
        <w:top w:val="none" w:sz="0" w:space="0" w:color="auto"/>
        <w:left w:val="none" w:sz="0" w:space="0" w:color="auto"/>
        <w:bottom w:val="none" w:sz="0" w:space="0" w:color="auto"/>
        <w:right w:val="none" w:sz="0" w:space="0" w:color="auto"/>
      </w:divBdr>
    </w:div>
    <w:div w:id="479229630">
      <w:bodyDiv w:val="1"/>
      <w:marLeft w:val="0"/>
      <w:marRight w:val="0"/>
      <w:marTop w:val="0"/>
      <w:marBottom w:val="0"/>
      <w:divBdr>
        <w:top w:val="none" w:sz="0" w:space="0" w:color="auto"/>
        <w:left w:val="none" w:sz="0" w:space="0" w:color="auto"/>
        <w:bottom w:val="none" w:sz="0" w:space="0" w:color="auto"/>
        <w:right w:val="none" w:sz="0" w:space="0" w:color="auto"/>
      </w:divBdr>
    </w:div>
    <w:div w:id="480930127">
      <w:bodyDiv w:val="1"/>
      <w:marLeft w:val="0"/>
      <w:marRight w:val="0"/>
      <w:marTop w:val="0"/>
      <w:marBottom w:val="0"/>
      <w:divBdr>
        <w:top w:val="none" w:sz="0" w:space="0" w:color="auto"/>
        <w:left w:val="none" w:sz="0" w:space="0" w:color="auto"/>
        <w:bottom w:val="none" w:sz="0" w:space="0" w:color="auto"/>
        <w:right w:val="none" w:sz="0" w:space="0" w:color="auto"/>
      </w:divBdr>
    </w:div>
    <w:div w:id="494301800">
      <w:bodyDiv w:val="1"/>
      <w:marLeft w:val="0"/>
      <w:marRight w:val="0"/>
      <w:marTop w:val="0"/>
      <w:marBottom w:val="0"/>
      <w:divBdr>
        <w:top w:val="none" w:sz="0" w:space="0" w:color="auto"/>
        <w:left w:val="none" w:sz="0" w:space="0" w:color="auto"/>
        <w:bottom w:val="none" w:sz="0" w:space="0" w:color="auto"/>
        <w:right w:val="none" w:sz="0" w:space="0" w:color="auto"/>
      </w:divBdr>
    </w:div>
    <w:div w:id="503861368">
      <w:bodyDiv w:val="1"/>
      <w:marLeft w:val="0"/>
      <w:marRight w:val="0"/>
      <w:marTop w:val="0"/>
      <w:marBottom w:val="0"/>
      <w:divBdr>
        <w:top w:val="none" w:sz="0" w:space="0" w:color="auto"/>
        <w:left w:val="none" w:sz="0" w:space="0" w:color="auto"/>
        <w:bottom w:val="none" w:sz="0" w:space="0" w:color="auto"/>
        <w:right w:val="none" w:sz="0" w:space="0" w:color="auto"/>
      </w:divBdr>
    </w:div>
    <w:div w:id="507525762">
      <w:bodyDiv w:val="1"/>
      <w:marLeft w:val="0"/>
      <w:marRight w:val="0"/>
      <w:marTop w:val="0"/>
      <w:marBottom w:val="0"/>
      <w:divBdr>
        <w:top w:val="none" w:sz="0" w:space="0" w:color="auto"/>
        <w:left w:val="none" w:sz="0" w:space="0" w:color="auto"/>
        <w:bottom w:val="none" w:sz="0" w:space="0" w:color="auto"/>
        <w:right w:val="none" w:sz="0" w:space="0" w:color="auto"/>
      </w:divBdr>
    </w:div>
    <w:div w:id="515001520">
      <w:bodyDiv w:val="1"/>
      <w:marLeft w:val="0"/>
      <w:marRight w:val="0"/>
      <w:marTop w:val="0"/>
      <w:marBottom w:val="0"/>
      <w:divBdr>
        <w:top w:val="none" w:sz="0" w:space="0" w:color="auto"/>
        <w:left w:val="none" w:sz="0" w:space="0" w:color="auto"/>
        <w:bottom w:val="none" w:sz="0" w:space="0" w:color="auto"/>
        <w:right w:val="none" w:sz="0" w:space="0" w:color="auto"/>
      </w:divBdr>
    </w:div>
    <w:div w:id="516963418">
      <w:bodyDiv w:val="1"/>
      <w:marLeft w:val="0"/>
      <w:marRight w:val="0"/>
      <w:marTop w:val="0"/>
      <w:marBottom w:val="0"/>
      <w:divBdr>
        <w:top w:val="none" w:sz="0" w:space="0" w:color="auto"/>
        <w:left w:val="none" w:sz="0" w:space="0" w:color="auto"/>
        <w:bottom w:val="none" w:sz="0" w:space="0" w:color="auto"/>
        <w:right w:val="none" w:sz="0" w:space="0" w:color="auto"/>
      </w:divBdr>
    </w:div>
    <w:div w:id="518736205">
      <w:bodyDiv w:val="1"/>
      <w:marLeft w:val="0"/>
      <w:marRight w:val="0"/>
      <w:marTop w:val="0"/>
      <w:marBottom w:val="0"/>
      <w:divBdr>
        <w:top w:val="none" w:sz="0" w:space="0" w:color="auto"/>
        <w:left w:val="none" w:sz="0" w:space="0" w:color="auto"/>
        <w:bottom w:val="none" w:sz="0" w:space="0" w:color="auto"/>
        <w:right w:val="none" w:sz="0" w:space="0" w:color="auto"/>
      </w:divBdr>
    </w:div>
    <w:div w:id="520899535">
      <w:bodyDiv w:val="1"/>
      <w:marLeft w:val="0"/>
      <w:marRight w:val="0"/>
      <w:marTop w:val="0"/>
      <w:marBottom w:val="0"/>
      <w:divBdr>
        <w:top w:val="none" w:sz="0" w:space="0" w:color="auto"/>
        <w:left w:val="none" w:sz="0" w:space="0" w:color="auto"/>
        <w:bottom w:val="none" w:sz="0" w:space="0" w:color="auto"/>
        <w:right w:val="none" w:sz="0" w:space="0" w:color="auto"/>
      </w:divBdr>
    </w:div>
    <w:div w:id="522086753">
      <w:bodyDiv w:val="1"/>
      <w:marLeft w:val="0"/>
      <w:marRight w:val="0"/>
      <w:marTop w:val="0"/>
      <w:marBottom w:val="0"/>
      <w:divBdr>
        <w:top w:val="none" w:sz="0" w:space="0" w:color="auto"/>
        <w:left w:val="none" w:sz="0" w:space="0" w:color="auto"/>
        <w:bottom w:val="none" w:sz="0" w:space="0" w:color="auto"/>
        <w:right w:val="none" w:sz="0" w:space="0" w:color="auto"/>
      </w:divBdr>
    </w:div>
    <w:div w:id="525408336">
      <w:bodyDiv w:val="1"/>
      <w:marLeft w:val="0"/>
      <w:marRight w:val="0"/>
      <w:marTop w:val="0"/>
      <w:marBottom w:val="0"/>
      <w:divBdr>
        <w:top w:val="none" w:sz="0" w:space="0" w:color="auto"/>
        <w:left w:val="none" w:sz="0" w:space="0" w:color="auto"/>
        <w:bottom w:val="none" w:sz="0" w:space="0" w:color="auto"/>
        <w:right w:val="none" w:sz="0" w:space="0" w:color="auto"/>
      </w:divBdr>
    </w:div>
    <w:div w:id="527452339">
      <w:bodyDiv w:val="1"/>
      <w:marLeft w:val="0"/>
      <w:marRight w:val="0"/>
      <w:marTop w:val="0"/>
      <w:marBottom w:val="0"/>
      <w:divBdr>
        <w:top w:val="none" w:sz="0" w:space="0" w:color="auto"/>
        <w:left w:val="none" w:sz="0" w:space="0" w:color="auto"/>
        <w:bottom w:val="none" w:sz="0" w:space="0" w:color="auto"/>
        <w:right w:val="none" w:sz="0" w:space="0" w:color="auto"/>
      </w:divBdr>
    </w:div>
    <w:div w:id="529342471">
      <w:bodyDiv w:val="1"/>
      <w:marLeft w:val="0"/>
      <w:marRight w:val="0"/>
      <w:marTop w:val="0"/>
      <w:marBottom w:val="0"/>
      <w:divBdr>
        <w:top w:val="none" w:sz="0" w:space="0" w:color="auto"/>
        <w:left w:val="none" w:sz="0" w:space="0" w:color="auto"/>
        <w:bottom w:val="none" w:sz="0" w:space="0" w:color="auto"/>
        <w:right w:val="none" w:sz="0" w:space="0" w:color="auto"/>
      </w:divBdr>
    </w:div>
    <w:div w:id="534393397">
      <w:bodyDiv w:val="1"/>
      <w:marLeft w:val="0"/>
      <w:marRight w:val="0"/>
      <w:marTop w:val="0"/>
      <w:marBottom w:val="0"/>
      <w:divBdr>
        <w:top w:val="none" w:sz="0" w:space="0" w:color="auto"/>
        <w:left w:val="none" w:sz="0" w:space="0" w:color="auto"/>
        <w:bottom w:val="none" w:sz="0" w:space="0" w:color="auto"/>
        <w:right w:val="none" w:sz="0" w:space="0" w:color="auto"/>
      </w:divBdr>
    </w:div>
    <w:div w:id="537085517">
      <w:bodyDiv w:val="1"/>
      <w:marLeft w:val="0"/>
      <w:marRight w:val="0"/>
      <w:marTop w:val="0"/>
      <w:marBottom w:val="0"/>
      <w:divBdr>
        <w:top w:val="none" w:sz="0" w:space="0" w:color="auto"/>
        <w:left w:val="none" w:sz="0" w:space="0" w:color="auto"/>
        <w:bottom w:val="none" w:sz="0" w:space="0" w:color="auto"/>
        <w:right w:val="none" w:sz="0" w:space="0" w:color="auto"/>
      </w:divBdr>
    </w:div>
    <w:div w:id="544174601">
      <w:bodyDiv w:val="1"/>
      <w:marLeft w:val="0"/>
      <w:marRight w:val="0"/>
      <w:marTop w:val="0"/>
      <w:marBottom w:val="0"/>
      <w:divBdr>
        <w:top w:val="none" w:sz="0" w:space="0" w:color="auto"/>
        <w:left w:val="none" w:sz="0" w:space="0" w:color="auto"/>
        <w:bottom w:val="none" w:sz="0" w:space="0" w:color="auto"/>
        <w:right w:val="none" w:sz="0" w:space="0" w:color="auto"/>
      </w:divBdr>
    </w:div>
    <w:div w:id="544952700">
      <w:bodyDiv w:val="1"/>
      <w:marLeft w:val="0"/>
      <w:marRight w:val="0"/>
      <w:marTop w:val="0"/>
      <w:marBottom w:val="0"/>
      <w:divBdr>
        <w:top w:val="none" w:sz="0" w:space="0" w:color="auto"/>
        <w:left w:val="none" w:sz="0" w:space="0" w:color="auto"/>
        <w:bottom w:val="none" w:sz="0" w:space="0" w:color="auto"/>
        <w:right w:val="none" w:sz="0" w:space="0" w:color="auto"/>
      </w:divBdr>
    </w:div>
    <w:div w:id="545916155">
      <w:bodyDiv w:val="1"/>
      <w:marLeft w:val="0"/>
      <w:marRight w:val="0"/>
      <w:marTop w:val="0"/>
      <w:marBottom w:val="0"/>
      <w:divBdr>
        <w:top w:val="none" w:sz="0" w:space="0" w:color="auto"/>
        <w:left w:val="none" w:sz="0" w:space="0" w:color="auto"/>
        <w:bottom w:val="none" w:sz="0" w:space="0" w:color="auto"/>
        <w:right w:val="none" w:sz="0" w:space="0" w:color="auto"/>
      </w:divBdr>
    </w:div>
    <w:div w:id="561479319">
      <w:bodyDiv w:val="1"/>
      <w:marLeft w:val="0"/>
      <w:marRight w:val="0"/>
      <w:marTop w:val="0"/>
      <w:marBottom w:val="0"/>
      <w:divBdr>
        <w:top w:val="none" w:sz="0" w:space="0" w:color="auto"/>
        <w:left w:val="none" w:sz="0" w:space="0" w:color="auto"/>
        <w:bottom w:val="none" w:sz="0" w:space="0" w:color="auto"/>
        <w:right w:val="none" w:sz="0" w:space="0" w:color="auto"/>
      </w:divBdr>
    </w:div>
    <w:div w:id="565338353">
      <w:bodyDiv w:val="1"/>
      <w:marLeft w:val="0"/>
      <w:marRight w:val="0"/>
      <w:marTop w:val="0"/>
      <w:marBottom w:val="0"/>
      <w:divBdr>
        <w:top w:val="none" w:sz="0" w:space="0" w:color="auto"/>
        <w:left w:val="none" w:sz="0" w:space="0" w:color="auto"/>
        <w:bottom w:val="none" w:sz="0" w:space="0" w:color="auto"/>
        <w:right w:val="none" w:sz="0" w:space="0" w:color="auto"/>
      </w:divBdr>
    </w:div>
    <w:div w:id="565838763">
      <w:bodyDiv w:val="1"/>
      <w:marLeft w:val="0"/>
      <w:marRight w:val="0"/>
      <w:marTop w:val="0"/>
      <w:marBottom w:val="0"/>
      <w:divBdr>
        <w:top w:val="none" w:sz="0" w:space="0" w:color="auto"/>
        <w:left w:val="none" w:sz="0" w:space="0" w:color="auto"/>
        <w:bottom w:val="none" w:sz="0" w:space="0" w:color="auto"/>
        <w:right w:val="none" w:sz="0" w:space="0" w:color="auto"/>
      </w:divBdr>
    </w:div>
    <w:div w:id="566037318">
      <w:bodyDiv w:val="1"/>
      <w:marLeft w:val="0"/>
      <w:marRight w:val="0"/>
      <w:marTop w:val="0"/>
      <w:marBottom w:val="0"/>
      <w:divBdr>
        <w:top w:val="none" w:sz="0" w:space="0" w:color="auto"/>
        <w:left w:val="none" w:sz="0" w:space="0" w:color="auto"/>
        <w:bottom w:val="none" w:sz="0" w:space="0" w:color="auto"/>
        <w:right w:val="none" w:sz="0" w:space="0" w:color="auto"/>
      </w:divBdr>
    </w:div>
    <w:div w:id="570194409">
      <w:bodyDiv w:val="1"/>
      <w:marLeft w:val="0"/>
      <w:marRight w:val="0"/>
      <w:marTop w:val="0"/>
      <w:marBottom w:val="0"/>
      <w:divBdr>
        <w:top w:val="none" w:sz="0" w:space="0" w:color="auto"/>
        <w:left w:val="none" w:sz="0" w:space="0" w:color="auto"/>
        <w:bottom w:val="none" w:sz="0" w:space="0" w:color="auto"/>
        <w:right w:val="none" w:sz="0" w:space="0" w:color="auto"/>
      </w:divBdr>
    </w:div>
    <w:div w:id="578058102">
      <w:bodyDiv w:val="1"/>
      <w:marLeft w:val="0"/>
      <w:marRight w:val="0"/>
      <w:marTop w:val="0"/>
      <w:marBottom w:val="0"/>
      <w:divBdr>
        <w:top w:val="none" w:sz="0" w:space="0" w:color="auto"/>
        <w:left w:val="none" w:sz="0" w:space="0" w:color="auto"/>
        <w:bottom w:val="none" w:sz="0" w:space="0" w:color="auto"/>
        <w:right w:val="none" w:sz="0" w:space="0" w:color="auto"/>
      </w:divBdr>
    </w:div>
    <w:div w:id="583879917">
      <w:bodyDiv w:val="1"/>
      <w:marLeft w:val="0"/>
      <w:marRight w:val="0"/>
      <w:marTop w:val="0"/>
      <w:marBottom w:val="0"/>
      <w:divBdr>
        <w:top w:val="none" w:sz="0" w:space="0" w:color="auto"/>
        <w:left w:val="none" w:sz="0" w:space="0" w:color="auto"/>
        <w:bottom w:val="none" w:sz="0" w:space="0" w:color="auto"/>
        <w:right w:val="none" w:sz="0" w:space="0" w:color="auto"/>
      </w:divBdr>
    </w:div>
    <w:div w:id="592518283">
      <w:bodyDiv w:val="1"/>
      <w:marLeft w:val="0"/>
      <w:marRight w:val="0"/>
      <w:marTop w:val="0"/>
      <w:marBottom w:val="0"/>
      <w:divBdr>
        <w:top w:val="none" w:sz="0" w:space="0" w:color="auto"/>
        <w:left w:val="none" w:sz="0" w:space="0" w:color="auto"/>
        <w:bottom w:val="none" w:sz="0" w:space="0" w:color="auto"/>
        <w:right w:val="none" w:sz="0" w:space="0" w:color="auto"/>
      </w:divBdr>
    </w:div>
    <w:div w:id="592858183">
      <w:bodyDiv w:val="1"/>
      <w:marLeft w:val="0"/>
      <w:marRight w:val="0"/>
      <w:marTop w:val="0"/>
      <w:marBottom w:val="0"/>
      <w:divBdr>
        <w:top w:val="none" w:sz="0" w:space="0" w:color="auto"/>
        <w:left w:val="none" w:sz="0" w:space="0" w:color="auto"/>
        <w:bottom w:val="none" w:sz="0" w:space="0" w:color="auto"/>
        <w:right w:val="none" w:sz="0" w:space="0" w:color="auto"/>
      </w:divBdr>
    </w:div>
    <w:div w:id="599409269">
      <w:bodyDiv w:val="1"/>
      <w:marLeft w:val="0"/>
      <w:marRight w:val="0"/>
      <w:marTop w:val="0"/>
      <w:marBottom w:val="0"/>
      <w:divBdr>
        <w:top w:val="none" w:sz="0" w:space="0" w:color="auto"/>
        <w:left w:val="none" w:sz="0" w:space="0" w:color="auto"/>
        <w:bottom w:val="none" w:sz="0" w:space="0" w:color="auto"/>
        <w:right w:val="none" w:sz="0" w:space="0" w:color="auto"/>
      </w:divBdr>
    </w:div>
    <w:div w:id="611472687">
      <w:bodyDiv w:val="1"/>
      <w:marLeft w:val="0"/>
      <w:marRight w:val="0"/>
      <w:marTop w:val="0"/>
      <w:marBottom w:val="0"/>
      <w:divBdr>
        <w:top w:val="none" w:sz="0" w:space="0" w:color="auto"/>
        <w:left w:val="none" w:sz="0" w:space="0" w:color="auto"/>
        <w:bottom w:val="none" w:sz="0" w:space="0" w:color="auto"/>
        <w:right w:val="none" w:sz="0" w:space="0" w:color="auto"/>
      </w:divBdr>
    </w:div>
    <w:div w:id="633291815">
      <w:bodyDiv w:val="1"/>
      <w:marLeft w:val="0"/>
      <w:marRight w:val="0"/>
      <w:marTop w:val="0"/>
      <w:marBottom w:val="0"/>
      <w:divBdr>
        <w:top w:val="none" w:sz="0" w:space="0" w:color="auto"/>
        <w:left w:val="none" w:sz="0" w:space="0" w:color="auto"/>
        <w:bottom w:val="none" w:sz="0" w:space="0" w:color="auto"/>
        <w:right w:val="none" w:sz="0" w:space="0" w:color="auto"/>
      </w:divBdr>
    </w:div>
    <w:div w:id="660430573">
      <w:bodyDiv w:val="1"/>
      <w:marLeft w:val="0"/>
      <w:marRight w:val="0"/>
      <w:marTop w:val="0"/>
      <w:marBottom w:val="0"/>
      <w:divBdr>
        <w:top w:val="none" w:sz="0" w:space="0" w:color="auto"/>
        <w:left w:val="none" w:sz="0" w:space="0" w:color="auto"/>
        <w:bottom w:val="none" w:sz="0" w:space="0" w:color="auto"/>
        <w:right w:val="none" w:sz="0" w:space="0" w:color="auto"/>
      </w:divBdr>
    </w:div>
    <w:div w:id="668480813">
      <w:bodyDiv w:val="1"/>
      <w:marLeft w:val="0"/>
      <w:marRight w:val="0"/>
      <w:marTop w:val="0"/>
      <w:marBottom w:val="0"/>
      <w:divBdr>
        <w:top w:val="none" w:sz="0" w:space="0" w:color="auto"/>
        <w:left w:val="none" w:sz="0" w:space="0" w:color="auto"/>
        <w:bottom w:val="none" w:sz="0" w:space="0" w:color="auto"/>
        <w:right w:val="none" w:sz="0" w:space="0" w:color="auto"/>
      </w:divBdr>
    </w:div>
    <w:div w:id="671301965">
      <w:bodyDiv w:val="1"/>
      <w:marLeft w:val="0"/>
      <w:marRight w:val="0"/>
      <w:marTop w:val="0"/>
      <w:marBottom w:val="0"/>
      <w:divBdr>
        <w:top w:val="none" w:sz="0" w:space="0" w:color="auto"/>
        <w:left w:val="none" w:sz="0" w:space="0" w:color="auto"/>
        <w:bottom w:val="none" w:sz="0" w:space="0" w:color="auto"/>
        <w:right w:val="none" w:sz="0" w:space="0" w:color="auto"/>
      </w:divBdr>
    </w:div>
    <w:div w:id="672995557">
      <w:bodyDiv w:val="1"/>
      <w:marLeft w:val="0"/>
      <w:marRight w:val="0"/>
      <w:marTop w:val="0"/>
      <w:marBottom w:val="0"/>
      <w:divBdr>
        <w:top w:val="none" w:sz="0" w:space="0" w:color="auto"/>
        <w:left w:val="none" w:sz="0" w:space="0" w:color="auto"/>
        <w:bottom w:val="none" w:sz="0" w:space="0" w:color="auto"/>
        <w:right w:val="none" w:sz="0" w:space="0" w:color="auto"/>
      </w:divBdr>
    </w:div>
    <w:div w:id="686560038">
      <w:bodyDiv w:val="1"/>
      <w:marLeft w:val="0"/>
      <w:marRight w:val="0"/>
      <w:marTop w:val="0"/>
      <w:marBottom w:val="0"/>
      <w:divBdr>
        <w:top w:val="none" w:sz="0" w:space="0" w:color="auto"/>
        <w:left w:val="none" w:sz="0" w:space="0" w:color="auto"/>
        <w:bottom w:val="none" w:sz="0" w:space="0" w:color="auto"/>
        <w:right w:val="none" w:sz="0" w:space="0" w:color="auto"/>
      </w:divBdr>
    </w:div>
    <w:div w:id="692726732">
      <w:bodyDiv w:val="1"/>
      <w:marLeft w:val="0"/>
      <w:marRight w:val="0"/>
      <w:marTop w:val="0"/>
      <w:marBottom w:val="0"/>
      <w:divBdr>
        <w:top w:val="none" w:sz="0" w:space="0" w:color="auto"/>
        <w:left w:val="none" w:sz="0" w:space="0" w:color="auto"/>
        <w:bottom w:val="none" w:sz="0" w:space="0" w:color="auto"/>
        <w:right w:val="none" w:sz="0" w:space="0" w:color="auto"/>
      </w:divBdr>
    </w:div>
    <w:div w:id="694041158">
      <w:bodyDiv w:val="1"/>
      <w:marLeft w:val="0"/>
      <w:marRight w:val="0"/>
      <w:marTop w:val="0"/>
      <w:marBottom w:val="0"/>
      <w:divBdr>
        <w:top w:val="none" w:sz="0" w:space="0" w:color="auto"/>
        <w:left w:val="none" w:sz="0" w:space="0" w:color="auto"/>
        <w:bottom w:val="none" w:sz="0" w:space="0" w:color="auto"/>
        <w:right w:val="none" w:sz="0" w:space="0" w:color="auto"/>
      </w:divBdr>
    </w:div>
    <w:div w:id="696005170">
      <w:bodyDiv w:val="1"/>
      <w:marLeft w:val="0"/>
      <w:marRight w:val="0"/>
      <w:marTop w:val="0"/>
      <w:marBottom w:val="0"/>
      <w:divBdr>
        <w:top w:val="none" w:sz="0" w:space="0" w:color="auto"/>
        <w:left w:val="none" w:sz="0" w:space="0" w:color="auto"/>
        <w:bottom w:val="none" w:sz="0" w:space="0" w:color="auto"/>
        <w:right w:val="none" w:sz="0" w:space="0" w:color="auto"/>
      </w:divBdr>
    </w:div>
    <w:div w:id="711274564">
      <w:bodyDiv w:val="1"/>
      <w:marLeft w:val="0"/>
      <w:marRight w:val="0"/>
      <w:marTop w:val="0"/>
      <w:marBottom w:val="0"/>
      <w:divBdr>
        <w:top w:val="none" w:sz="0" w:space="0" w:color="auto"/>
        <w:left w:val="none" w:sz="0" w:space="0" w:color="auto"/>
        <w:bottom w:val="none" w:sz="0" w:space="0" w:color="auto"/>
        <w:right w:val="none" w:sz="0" w:space="0" w:color="auto"/>
      </w:divBdr>
    </w:div>
    <w:div w:id="711920940">
      <w:bodyDiv w:val="1"/>
      <w:marLeft w:val="0"/>
      <w:marRight w:val="0"/>
      <w:marTop w:val="0"/>
      <w:marBottom w:val="0"/>
      <w:divBdr>
        <w:top w:val="none" w:sz="0" w:space="0" w:color="auto"/>
        <w:left w:val="none" w:sz="0" w:space="0" w:color="auto"/>
        <w:bottom w:val="none" w:sz="0" w:space="0" w:color="auto"/>
        <w:right w:val="none" w:sz="0" w:space="0" w:color="auto"/>
      </w:divBdr>
    </w:div>
    <w:div w:id="715155612">
      <w:bodyDiv w:val="1"/>
      <w:marLeft w:val="0"/>
      <w:marRight w:val="0"/>
      <w:marTop w:val="0"/>
      <w:marBottom w:val="0"/>
      <w:divBdr>
        <w:top w:val="none" w:sz="0" w:space="0" w:color="auto"/>
        <w:left w:val="none" w:sz="0" w:space="0" w:color="auto"/>
        <w:bottom w:val="none" w:sz="0" w:space="0" w:color="auto"/>
        <w:right w:val="none" w:sz="0" w:space="0" w:color="auto"/>
      </w:divBdr>
    </w:div>
    <w:div w:id="724262498">
      <w:bodyDiv w:val="1"/>
      <w:marLeft w:val="0"/>
      <w:marRight w:val="0"/>
      <w:marTop w:val="0"/>
      <w:marBottom w:val="0"/>
      <w:divBdr>
        <w:top w:val="none" w:sz="0" w:space="0" w:color="auto"/>
        <w:left w:val="none" w:sz="0" w:space="0" w:color="auto"/>
        <w:bottom w:val="none" w:sz="0" w:space="0" w:color="auto"/>
        <w:right w:val="none" w:sz="0" w:space="0" w:color="auto"/>
      </w:divBdr>
    </w:div>
    <w:div w:id="728964174">
      <w:bodyDiv w:val="1"/>
      <w:marLeft w:val="0"/>
      <w:marRight w:val="0"/>
      <w:marTop w:val="0"/>
      <w:marBottom w:val="0"/>
      <w:divBdr>
        <w:top w:val="none" w:sz="0" w:space="0" w:color="auto"/>
        <w:left w:val="none" w:sz="0" w:space="0" w:color="auto"/>
        <w:bottom w:val="none" w:sz="0" w:space="0" w:color="auto"/>
        <w:right w:val="none" w:sz="0" w:space="0" w:color="auto"/>
      </w:divBdr>
    </w:div>
    <w:div w:id="735668741">
      <w:bodyDiv w:val="1"/>
      <w:marLeft w:val="0"/>
      <w:marRight w:val="0"/>
      <w:marTop w:val="0"/>
      <w:marBottom w:val="0"/>
      <w:divBdr>
        <w:top w:val="none" w:sz="0" w:space="0" w:color="auto"/>
        <w:left w:val="none" w:sz="0" w:space="0" w:color="auto"/>
        <w:bottom w:val="none" w:sz="0" w:space="0" w:color="auto"/>
        <w:right w:val="none" w:sz="0" w:space="0" w:color="auto"/>
      </w:divBdr>
    </w:div>
    <w:div w:id="744185036">
      <w:bodyDiv w:val="1"/>
      <w:marLeft w:val="0"/>
      <w:marRight w:val="0"/>
      <w:marTop w:val="0"/>
      <w:marBottom w:val="0"/>
      <w:divBdr>
        <w:top w:val="none" w:sz="0" w:space="0" w:color="auto"/>
        <w:left w:val="none" w:sz="0" w:space="0" w:color="auto"/>
        <w:bottom w:val="none" w:sz="0" w:space="0" w:color="auto"/>
        <w:right w:val="none" w:sz="0" w:space="0" w:color="auto"/>
      </w:divBdr>
    </w:div>
    <w:div w:id="76068097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63115694">
      <w:bodyDiv w:val="1"/>
      <w:marLeft w:val="0"/>
      <w:marRight w:val="0"/>
      <w:marTop w:val="0"/>
      <w:marBottom w:val="0"/>
      <w:divBdr>
        <w:top w:val="none" w:sz="0" w:space="0" w:color="auto"/>
        <w:left w:val="none" w:sz="0" w:space="0" w:color="auto"/>
        <w:bottom w:val="none" w:sz="0" w:space="0" w:color="auto"/>
        <w:right w:val="none" w:sz="0" w:space="0" w:color="auto"/>
      </w:divBdr>
    </w:div>
    <w:div w:id="764228509">
      <w:bodyDiv w:val="1"/>
      <w:marLeft w:val="0"/>
      <w:marRight w:val="0"/>
      <w:marTop w:val="0"/>
      <w:marBottom w:val="0"/>
      <w:divBdr>
        <w:top w:val="none" w:sz="0" w:space="0" w:color="auto"/>
        <w:left w:val="none" w:sz="0" w:space="0" w:color="auto"/>
        <w:bottom w:val="none" w:sz="0" w:space="0" w:color="auto"/>
        <w:right w:val="none" w:sz="0" w:space="0" w:color="auto"/>
      </w:divBdr>
    </w:div>
    <w:div w:id="764569211">
      <w:bodyDiv w:val="1"/>
      <w:marLeft w:val="0"/>
      <w:marRight w:val="0"/>
      <w:marTop w:val="0"/>
      <w:marBottom w:val="0"/>
      <w:divBdr>
        <w:top w:val="none" w:sz="0" w:space="0" w:color="auto"/>
        <w:left w:val="none" w:sz="0" w:space="0" w:color="auto"/>
        <w:bottom w:val="none" w:sz="0" w:space="0" w:color="auto"/>
        <w:right w:val="none" w:sz="0" w:space="0" w:color="auto"/>
      </w:divBdr>
    </w:div>
    <w:div w:id="765273950">
      <w:bodyDiv w:val="1"/>
      <w:marLeft w:val="0"/>
      <w:marRight w:val="0"/>
      <w:marTop w:val="0"/>
      <w:marBottom w:val="0"/>
      <w:divBdr>
        <w:top w:val="none" w:sz="0" w:space="0" w:color="auto"/>
        <w:left w:val="none" w:sz="0" w:space="0" w:color="auto"/>
        <w:bottom w:val="none" w:sz="0" w:space="0" w:color="auto"/>
        <w:right w:val="none" w:sz="0" w:space="0" w:color="auto"/>
      </w:divBdr>
    </w:div>
    <w:div w:id="769273364">
      <w:bodyDiv w:val="1"/>
      <w:marLeft w:val="0"/>
      <w:marRight w:val="0"/>
      <w:marTop w:val="0"/>
      <w:marBottom w:val="0"/>
      <w:divBdr>
        <w:top w:val="none" w:sz="0" w:space="0" w:color="auto"/>
        <w:left w:val="none" w:sz="0" w:space="0" w:color="auto"/>
        <w:bottom w:val="none" w:sz="0" w:space="0" w:color="auto"/>
        <w:right w:val="none" w:sz="0" w:space="0" w:color="auto"/>
      </w:divBdr>
    </w:div>
    <w:div w:id="772438440">
      <w:bodyDiv w:val="1"/>
      <w:marLeft w:val="0"/>
      <w:marRight w:val="0"/>
      <w:marTop w:val="0"/>
      <w:marBottom w:val="0"/>
      <w:divBdr>
        <w:top w:val="none" w:sz="0" w:space="0" w:color="auto"/>
        <w:left w:val="none" w:sz="0" w:space="0" w:color="auto"/>
        <w:bottom w:val="none" w:sz="0" w:space="0" w:color="auto"/>
        <w:right w:val="none" w:sz="0" w:space="0" w:color="auto"/>
      </w:divBdr>
    </w:div>
    <w:div w:id="774180945">
      <w:bodyDiv w:val="1"/>
      <w:marLeft w:val="0"/>
      <w:marRight w:val="0"/>
      <w:marTop w:val="0"/>
      <w:marBottom w:val="0"/>
      <w:divBdr>
        <w:top w:val="none" w:sz="0" w:space="0" w:color="auto"/>
        <w:left w:val="none" w:sz="0" w:space="0" w:color="auto"/>
        <w:bottom w:val="none" w:sz="0" w:space="0" w:color="auto"/>
        <w:right w:val="none" w:sz="0" w:space="0" w:color="auto"/>
      </w:divBdr>
    </w:div>
    <w:div w:id="779254212">
      <w:bodyDiv w:val="1"/>
      <w:marLeft w:val="0"/>
      <w:marRight w:val="0"/>
      <w:marTop w:val="0"/>
      <w:marBottom w:val="0"/>
      <w:divBdr>
        <w:top w:val="none" w:sz="0" w:space="0" w:color="auto"/>
        <w:left w:val="none" w:sz="0" w:space="0" w:color="auto"/>
        <w:bottom w:val="none" w:sz="0" w:space="0" w:color="auto"/>
        <w:right w:val="none" w:sz="0" w:space="0" w:color="auto"/>
      </w:divBdr>
    </w:div>
    <w:div w:id="779690203">
      <w:bodyDiv w:val="1"/>
      <w:marLeft w:val="0"/>
      <w:marRight w:val="0"/>
      <w:marTop w:val="0"/>
      <w:marBottom w:val="0"/>
      <w:divBdr>
        <w:top w:val="none" w:sz="0" w:space="0" w:color="auto"/>
        <w:left w:val="none" w:sz="0" w:space="0" w:color="auto"/>
        <w:bottom w:val="none" w:sz="0" w:space="0" w:color="auto"/>
        <w:right w:val="none" w:sz="0" w:space="0" w:color="auto"/>
      </w:divBdr>
    </w:div>
    <w:div w:id="781609020">
      <w:bodyDiv w:val="1"/>
      <w:marLeft w:val="0"/>
      <w:marRight w:val="0"/>
      <w:marTop w:val="0"/>
      <w:marBottom w:val="0"/>
      <w:divBdr>
        <w:top w:val="none" w:sz="0" w:space="0" w:color="auto"/>
        <w:left w:val="none" w:sz="0" w:space="0" w:color="auto"/>
        <w:bottom w:val="none" w:sz="0" w:space="0" w:color="auto"/>
        <w:right w:val="none" w:sz="0" w:space="0" w:color="auto"/>
      </w:divBdr>
    </w:div>
    <w:div w:id="783841413">
      <w:bodyDiv w:val="1"/>
      <w:marLeft w:val="0"/>
      <w:marRight w:val="0"/>
      <w:marTop w:val="0"/>
      <w:marBottom w:val="0"/>
      <w:divBdr>
        <w:top w:val="none" w:sz="0" w:space="0" w:color="auto"/>
        <w:left w:val="none" w:sz="0" w:space="0" w:color="auto"/>
        <w:bottom w:val="none" w:sz="0" w:space="0" w:color="auto"/>
        <w:right w:val="none" w:sz="0" w:space="0" w:color="auto"/>
      </w:divBdr>
    </w:div>
    <w:div w:id="796796372">
      <w:bodyDiv w:val="1"/>
      <w:marLeft w:val="0"/>
      <w:marRight w:val="0"/>
      <w:marTop w:val="0"/>
      <w:marBottom w:val="0"/>
      <w:divBdr>
        <w:top w:val="none" w:sz="0" w:space="0" w:color="auto"/>
        <w:left w:val="none" w:sz="0" w:space="0" w:color="auto"/>
        <w:bottom w:val="none" w:sz="0" w:space="0" w:color="auto"/>
        <w:right w:val="none" w:sz="0" w:space="0" w:color="auto"/>
      </w:divBdr>
    </w:div>
    <w:div w:id="810905710">
      <w:bodyDiv w:val="1"/>
      <w:marLeft w:val="0"/>
      <w:marRight w:val="0"/>
      <w:marTop w:val="0"/>
      <w:marBottom w:val="0"/>
      <w:divBdr>
        <w:top w:val="none" w:sz="0" w:space="0" w:color="auto"/>
        <w:left w:val="none" w:sz="0" w:space="0" w:color="auto"/>
        <w:bottom w:val="none" w:sz="0" w:space="0" w:color="auto"/>
        <w:right w:val="none" w:sz="0" w:space="0" w:color="auto"/>
      </w:divBdr>
    </w:div>
    <w:div w:id="820998260">
      <w:bodyDiv w:val="1"/>
      <w:marLeft w:val="0"/>
      <w:marRight w:val="0"/>
      <w:marTop w:val="0"/>
      <w:marBottom w:val="0"/>
      <w:divBdr>
        <w:top w:val="none" w:sz="0" w:space="0" w:color="auto"/>
        <w:left w:val="none" w:sz="0" w:space="0" w:color="auto"/>
        <w:bottom w:val="none" w:sz="0" w:space="0" w:color="auto"/>
        <w:right w:val="none" w:sz="0" w:space="0" w:color="auto"/>
      </w:divBdr>
    </w:div>
    <w:div w:id="824247298">
      <w:bodyDiv w:val="1"/>
      <w:marLeft w:val="0"/>
      <w:marRight w:val="0"/>
      <w:marTop w:val="0"/>
      <w:marBottom w:val="0"/>
      <w:divBdr>
        <w:top w:val="none" w:sz="0" w:space="0" w:color="auto"/>
        <w:left w:val="none" w:sz="0" w:space="0" w:color="auto"/>
        <w:bottom w:val="none" w:sz="0" w:space="0" w:color="auto"/>
        <w:right w:val="none" w:sz="0" w:space="0" w:color="auto"/>
      </w:divBdr>
    </w:div>
    <w:div w:id="831485713">
      <w:bodyDiv w:val="1"/>
      <w:marLeft w:val="0"/>
      <w:marRight w:val="0"/>
      <w:marTop w:val="0"/>
      <w:marBottom w:val="0"/>
      <w:divBdr>
        <w:top w:val="none" w:sz="0" w:space="0" w:color="auto"/>
        <w:left w:val="none" w:sz="0" w:space="0" w:color="auto"/>
        <w:bottom w:val="none" w:sz="0" w:space="0" w:color="auto"/>
        <w:right w:val="none" w:sz="0" w:space="0" w:color="auto"/>
      </w:divBdr>
    </w:div>
    <w:div w:id="832260900">
      <w:bodyDiv w:val="1"/>
      <w:marLeft w:val="0"/>
      <w:marRight w:val="0"/>
      <w:marTop w:val="0"/>
      <w:marBottom w:val="0"/>
      <w:divBdr>
        <w:top w:val="none" w:sz="0" w:space="0" w:color="auto"/>
        <w:left w:val="none" w:sz="0" w:space="0" w:color="auto"/>
        <w:bottom w:val="none" w:sz="0" w:space="0" w:color="auto"/>
        <w:right w:val="none" w:sz="0" w:space="0" w:color="auto"/>
      </w:divBdr>
    </w:div>
    <w:div w:id="835145162">
      <w:bodyDiv w:val="1"/>
      <w:marLeft w:val="0"/>
      <w:marRight w:val="0"/>
      <w:marTop w:val="0"/>
      <w:marBottom w:val="0"/>
      <w:divBdr>
        <w:top w:val="none" w:sz="0" w:space="0" w:color="auto"/>
        <w:left w:val="none" w:sz="0" w:space="0" w:color="auto"/>
        <w:bottom w:val="none" w:sz="0" w:space="0" w:color="auto"/>
        <w:right w:val="none" w:sz="0" w:space="0" w:color="auto"/>
      </w:divBdr>
    </w:div>
    <w:div w:id="838035048">
      <w:bodyDiv w:val="1"/>
      <w:marLeft w:val="0"/>
      <w:marRight w:val="0"/>
      <w:marTop w:val="0"/>
      <w:marBottom w:val="0"/>
      <w:divBdr>
        <w:top w:val="none" w:sz="0" w:space="0" w:color="auto"/>
        <w:left w:val="none" w:sz="0" w:space="0" w:color="auto"/>
        <w:bottom w:val="none" w:sz="0" w:space="0" w:color="auto"/>
        <w:right w:val="none" w:sz="0" w:space="0" w:color="auto"/>
      </w:divBdr>
    </w:div>
    <w:div w:id="842358691">
      <w:bodyDiv w:val="1"/>
      <w:marLeft w:val="0"/>
      <w:marRight w:val="0"/>
      <w:marTop w:val="0"/>
      <w:marBottom w:val="0"/>
      <w:divBdr>
        <w:top w:val="none" w:sz="0" w:space="0" w:color="auto"/>
        <w:left w:val="none" w:sz="0" w:space="0" w:color="auto"/>
        <w:bottom w:val="none" w:sz="0" w:space="0" w:color="auto"/>
        <w:right w:val="none" w:sz="0" w:space="0" w:color="auto"/>
      </w:divBdr>
    </w:div>
    <w:div w:id="852035578">
      <w:bodyDiv w:val="1"/>
      <w:marLeft w:val="0"/>
      <w:marRight w:val="0"/>
      <w:marTop w:val="0"/>
      <w:marBottom w:val="0"/>
      <w:divBdr>
        <w:top w:val="none" w:sz="0" w:space="0" w:color="auto"/>
        <w:left w:val="none" w:sz="0" w:space="0" w:color="auto"/>
        <w:bottom w:val="none" w:sz="0" w:space="0" w:color="auto"/>
        <w:right w:val="none" w:sz="0" w:space="0" w:color="auto"/>
      </w:divBdr>
    </w:div>
    <w:div w:id="856969670">
      <w:bodyDiv w:val="1"/>
      <w:marLeft w:val="0"/>
      <w:marRight w:val="0"/>
      <w:marTop w:val="0"/>
      <w:marBottom w:val="0"/>
      <w:divBdr>
        <w:top w:val="none" w:sz="0" w:space="0" w:color="auto"/>
        <w:left w:val="none" w:sz="0" w:space="0" w:color="auto"/>
        <w:bottom w:val="none" w:sz="0" w:space="0" w:color="auto"/>
        <w:right w:val="none" w:sz="0" w:space="0" w:color="auto"/>
      </w:divBdr>
    </w:div>
    <w:div w:id="863637953">
      <w:bodyDiv w:val="1"/>
      <w:marLeft w:val="0"/>
      <w:marRight w:val="0"/>
      <w:marTop w:val="0"/>
      <w:marBottom w:val="0"/>
      <w:divBdr>
        <w:top w:val="none" w:sz="0" w:space="0" w:color="auto"/>
        <w:left w:val="none" w:sz="0" w:space="0" w:color="auto"/>
        <w:bottom w:val="none" w:sz="0" w:space="0" w:color="auto"/>
        <w:right w:val="none" w:sz="0" w:space="0" w:color="auto"/>
      </w:divBdr>
    </w:div>
    <w:div w:id="872769044">
      <w:bodyDiv w:val="1"/>
      <w:marLeft w:val="0"/>
      <w:marRight w:val="0"/>
      <w:marTop w:val="0"/>
      <w:marBottom w:val="0"/>
      <w:divBdr>
        <w:top w:val="none" w:sz="0" w:space="0" w:color="auto"/>
        <w:left w:val="none" w:sz="0" w:space="0" w:color="auto"/>
        <w:bottom w:val="none" w:sz="0" w:space="0" w:color="auto"/>
        <w:right w:val="none" w:sz="0" w:space="0" w:color="auto"/>
      </w:divBdr>
    </w:div>
    <w:div w:id="885339175">
      <w:bodyDiv w:val="1"/>
      <w:marLeft w:val="0"/>
      <w:marRight w:val="0"/>
      <w:marTop w:val="0"/>
      <w:marBottom w:val="0"/>
      <w:divBdr>
        <w:top w:val="none" w:sz="0" w:space="0" w:color="auto"/>
        <w:left w:val="none" w:sz="0" w:space="0" w:color="auto"/>
        <w:bottom w:val="none" w:sz="0" w:space="0" w:color="auto"/>
        <w:right w:val="none" w:sz="0" w:space="0" w:color="auto"/>
      </w:divBdr>
    </w:div>
    <w:div w:id="891190883">
      <w:bodyDiv w:val="1"/>
      <w:marLeft w:val="0"/>
      <w:marRight w:val="0"/>
      <w:marTop w:val="0"/>
      <w:marBottom w:val="0"/>
      <w:divBdr>
        <w:top w:val="none" w:sz="0" w:space="0" w:color="auto"/>
        <w:left w:val="none" w:sz="0" w:space="0" w:color="auto"/>
        <w:bottom w:val="none" w:sz="0" w:space="0" w:color="auto"/>
        <w:right w:val="none" w:sz="0" w:space="0" w:color="auto"/>
      </w:divBdr>
    </w:div>
    <w:div w:id="907033205">
      <w:bodyDiv w:val="1"/>
      <w:marLeft w:val="0"/>
      <w:marRight w:val="0"/>
      <w:marTop w:val="0"/>
      <w:marBottom w:val="0"/>
      <w:divBdr>
        <w:top w:val="none" w:sz="0" w:space="0" w:color="auto"/>
        <w:left w:val="none" w:sz="0" w:space="0" w:color="auto"/>
        <w:bottom w:val="none" w:sz="0" w:space="0" w:color="auto"/>
        <w:right w:val="none" w:sz="0" w:space="0" w:color="auto"/>
      </w:divBdr>
    </w:div>
    <w:div w:id="908734701">
      <w:bodyDiv w:val="1"/>
      <w:marLeft w:val="0"/>
      <w:marRight w:val="0"/>
      <w:marTop w:val="0"/>
      <w:marBottom w:val="0"/>
      <w:divBdr>
        <w:top w:val="none" w:sz="0" w:space="0" w:color="auto"/>
        <w:left w:val="none" w:sz="0" w:space="0" w:color="auto"/>
        <w:bottom w:val="none" w:sz="0" w:space="0" w:color="auto"/>
        <w:right w:val="none" w:sz="0" w:space="0" w:color="auto"/>
      </w:divBdr>
    </w:div>
    <w:div w:id="909850310">
      <w:bodyDiv w:val="1"/>
      <w:marLeft w:val="0"/>
      <w:marRight w:val="0"/>
      <w:marTop w:val="0"/>
      <w:marBottom w:val="0"/>
      <w:divBdr>
        <w:top w:val="none" w:sz="0" w:space="0" w:color="auto"/>
        <w:left w:val="none" w:sz="0" w:space="0" w:color="auto"/>
        <w:bottom w:val="none" w:sz="0" w:space="0" w:color="auto"/>
        <w:right w:val="none" w:sz="0" w:space="0" w:color="auto"/>
      </w:divBdr>
    </w:div>
    <w:div w:id="910623466">
      <w:bodyDiv w:val="1"/>
      <w:marLeft w:val="0"/>
      <w:marRight w:val="0"/>
      <w:marTop w:val="0"/>
      <w:marBottom w:val="0"/>
      <w:divBdr>
        <w:top w:val="none" w:sz="0" w:space="0" w:color="auto"/>
        <w:left w:val="none" w:sz="0" w:space="0" w:color="auto"/>
        <w:bottom w:val="none" w:sz="0" w:space="0" w:color="auto"/>
        <w:right w:val="none" w:sz="0" w:space="0" w:color="auto"/>
      </w:divBdr>
    </w:div>
    <w:div w:id="924536184">
      <w:bodyDiv w:val="1"/>
      <w:marLeft w:val="0"/>
      <w:marRight w:val="0"/>
      <w:marTop w:val="0"/>
      <w:marBottom w:val="0"/>
      <w:divBdr>
        <w:top w:val="none" w:sz="0" w:space="0" w:color="auto"/>
        <w:left w:val="none" w:sz="0" w:space="0" w:color="auto"/>
        <w:bottom w:val="none" w:sz="0" w:space="0" w:color="auto"/>
        <w:right w:val="none" w:sz="0" w:space="0" w:color="auto"/>
      </w:divBdr>
    </w:div>
    <w:div w:id="927809700">
      <w:bodyDiv w:val="1"/>
      <w:marLeft w:val="0"/>
      <w:marRight w:val="0"/>
      <w:marTop w:val="0"/>
      <w:marBottom w:val="0"/>
      <w:divBdr>
        <w:top w:val="none" w:sz="0" w:space="0" w:color="auto"/>
        <w:left w:val="none" w:sz="0" w:space="0" w:color="auto"/>
        <w:bottom w:val="none" w:sz="0" w:space="0" w:color="auto"/>
        <w:right w:val="none" w:sz="0" w:space="0" w:color="auto"/>
      </w:divBdr>
    </w:div>
    <w:div w:id="930550451">
      <w:bodyDiv w:val="1"/>
      <w:marLeft w:val="0"/>
      <w:marRight w:val="0"/>
      <w:marTop w:val="0"/>
      <w:marBottom w:val="0"/>
      <w:divBdr>
        <w:top w:val="none" w:sz="0" w:space="0" w:color="auto"/>
        <w:left w:val="none" w:sz="0" w:space="0" w:color="auto"/>
        <w:bottom w:val="none" w:sz="0" w:space="0" w:color="auto"/>
        <w:right w:val="none" w:sz="0" w:space="0" w:color="auto"/>
      </w:divBdr>
    </w:div>
    <w:div w:id="959073393">
      <w:bodyDiv w:val="1"/>
      <w:marLeft w:val="0"/>
      <w:marRight w:val="0"/>
      <w:marTop w:val="0"/>
      <w:marBottom w:val="0"/>
      <w:divBdr>
        <w:top w:val="none" w:sz="0" w:space="0" w:color="auto"/>
        <w:left w:val="none" w:sz="0" w:space="0" w:color="auto"/>
        <w:bottom w:val="none" w:sz="0" w:space="0" w:color="auto"/>
        <w:right w:val="none" w:sz="0" w:space="0" w:color="auto"/>
      </w:divBdr>
    </w:div>
    <w:div w:id="973483663">
      <w:bodyDiv w:val="1"/>
      <w:marLeft w:val="0"/>
      <w:marRight w:val="0"/>
      <w:marTop w:val="0"/>
      <w:marBottom w:val="0"/>
      <w:divBdr>
        <w:top w:val="none" w:sz="0" w:space="0" w:color="auto"/>
        <w:left w:val="none" w:sz="0" w:space="0" w:color="auto"/>
        <w:bottom w:val="none" w:sz="0" w:space="0" w:color="auto"/>
        <w:right w:val="none" w:sz="0" w:space="0" w:color="auto"/>
      </w:divBdr>
    </w:div>
    <w:div w:id="974945729">
      <w:bodyDiv w:val="1"/>
      <w:marLeft w:val="0"/>
      <w:marRight w:val="0"/>
      <w:marTop w:val="0"/>
      <w:marBottom w:val="0"/>
      <w:divBdr>
        <w:top w:val="none" w:sz="0" w:space="0" w:color="auto"/>
        <w:left w:val="none" w:sz="0" w:space="0" w:color="auto"/>
        <w:bottom w:val="none" w:sz="0" w:space="0" w:color="auto"/>
        <w:right w:val="none" w:sz="0" w:space="0" w:color="auto"/>
      </w:divBdr>
    </w:div>
    <w:div w:id="986277338">
      <w:bodyDiv w:val="1"/>
      <w:marLeft w:val="0"/>
      <w:marRight w:val="0"/>
      <w:marTop w:val="0"/>
      <w:marBottom w:val="0"/>
      <w:divBdr>
        <w:top w:val="none" w:sz="0" w:space="0" w:color="auto"/>
        <w:left w:val="none" w:sz="0" w:space="0" w:color="auto"/>
        <w:bottom w:val="none" w:sz="0" w:space="0" w:color="auto"/>
        <w:right w:val="none" w:sz="0" w:space="0" w:color="auto"/>
      </w:divBdr>
    </w:div>
    <w:div w:id="989989308">
      <w:bodyDiv w:val="1"/>
      <w:marLeft w:val="0"/>
      <w:marRight w:val="0"/>
      <w:marTop w:val="0"/>
      <w:marBottom w:val="0"/>
      <w:divBdr>
        <w:top w:val="none" w:sz="0" w:space="0" w:color="auto"/>
        <w:left w:val="none" w:sz="0" w:space="0" w:color="auto"/>
        <w:bottom w:val="none" w:sz="0" w:space="0" w:color="auto"/>
        <w:right w:val="none" w:sz="0" w:space="0" w:color="auto"/>
      </w:divBdr>
    </w:div>
    <w:div w:id="993679608">
      <w:bodyDiv w:val="1"/>
      <w:marLeft w:val="0"/>
      <w:marRight w:val="0"/>
      <w:marTop w:val="0"/>
      <w:marBottom w:val="0"/>
      <w:divBdr>
        <w:top w:val="none" w:sz="0" w:space="0" w:color="auto"/>
        <w:left w:val="none" w:sz="0" w:space="0" w:color="auto"/>
        <w:bottom w:val="none" w:sz="0" w:space="0" w:color="auto"/>
        <w:right w:val="none" w:sz="0" w:space="0" w:color="auto"/>
      </w:divBdr>
    </w:div>
    <w:div w:id="997224998">
      <w:bodyDiv w:val="1"/>
      <w:marLeft w:val="0"/>
      <w:marRight w:val="0"/>
      <w:marTop w:val="0"/>
      <w:marBottom w:val="0"/>
      <w:divBdr>
        <w:top w:val="none" w:sz="0" w:space="0" w:color="auto"/>
        <w:left w:val="none" w:sz="0" w:space="0" w:color="auto"/>
        <w:bottom w:val="none" w:sz="0" w:space="0" w:color="auto"/>
        <w:right w:val="none" w:sz="0" w:space="0" w:color="auto"/>
      </w:divBdr>
    </w:div>
    <w:div w:id="1001390789">
      <w:bodyDiv w:val="1"/>
      <w:marLeft w:val="0"/>
      <w:marRight w:val="0"/>
      <w:marTop w:val="0"/>
      <w:marBottom w:val="0"/>
      <w:divBdr>
        <w:top w:val="none" w:sz="0" w:space="0" w:color="auto"/>
        <w:left w:val="none" w:sz="0" w:space="0" w:color="auto"/>
        <w:bottom w:val="none" w:sz="0" w:space="0" w:color="auto"/>
        <w:right w:val="none" w:sz="0" w:space="0" w:color="auto"/>
      </w:divBdr>
    </w:div>
    <w:div w:id="1010834108">
      <w:bodyDiv w:val="1"/>
      <w:marLeft w:val="0"/>
      <w:marRight w:val="0"/>
      <w:marTop w:val="0"/>
      <w:marBottom w:val="0"/>
      <w:divBdr>
        <w:top w:val="none" w:sz="0" w:space="0" w:color="auto"/>
        <w:left w:val="none" w:sz="0" w:space="0" w:color="auto"/>
        <w:bottom w:val="none" w:sz="0" w:space="0" w:color="auto"/>
        <w:right w:val="none" w:sz="0" w:space="0" w:color="auto"/>
      </w:divBdr>
    </w:div>
    <w:div w:id="1011417129">
      <w:bodyDiv w:val="1"/>
      <w:marLeft w:val="0"/>
      <w:marRight w:val="0"/>
      <w:marTop w:val="0"/>
      <w:marBottom w:val="0"/>
      <w:divBdr>
        <w:top w:val="none" w:sz="0" w:space="0" w:color="auto"/>
        <w:left w:val="none" w:sz="0" w:space="0" w:color="auto"/>
        <w:bottom w:val="none" w:sz="0" w:space="0" w:color="auto"/>
        <w:right w:val="none" w:sz="0" w:space="0" w:color="auto"/>
      </w:divBdr>
    </w:div>
    <w:div w:id="1013217442">
      <w:bodyDiv w:val="1"/>
      <w:marLeft w:val="0"/>
      <w:marRight w:val="0"/>
      <w:marTop w:val="0"/>
      <w:marBottom w:val="0"/>
      <w:divBdr>
        <w:top w:val="none" w:sz="0" w:space="0" w:color="auto"/>
        <w:left w:val="none" w:sz="0" w:space="0" w:color="auto"/>
        <w:bottom w:val="none" w:sz="0" w:space="0" w:color="auto"/>
        <w:right w:val="none" w:sz="0" w:space="0" w:color="auto"/>
      </w:divBdr>
    </w:div>
    <w:div w:id="1017539972">
      <w:bodyDiv w:val="1"/>
      <w:marLeft w:val="0"/>
      <w:marRight w:val="0"/>
      <w:marTop w:val="0"/>
      <w:marBottom w:val="0"/>
      <w:divBdr>
        <w:top w:val="none" w:sz="0" w:space="0" w:color="auto"/>
        <w:left w:val="none" w:sz="0" w:space="0" w:color="auto"/>
        <w:bottom w:val="none" w:sz="0" w:space="0" w:color="auto"/>
        <w:right w:val="none" w:sz="0" w:space="0" w:color="auto"/>
      </w:divBdr>
    </w:div>
    <w:div w:id="1018241172">
      <w:bodyDiv w:val="1"/>
      <w:marLeft w:val="0"/>
      <w:marRight w:val="0"/>
      <w:marTop w:val="0"/>
      <w:marBottom w:val="0"/>
      <w:divBdr>
        <w:top w:val="none" w:sz="0" w:space="0" w:color="auto"/>
        <w:left w:val="none" w:sz="0" w:space="0" w:color="auto"/>
        <w:bottom w:val="none" w:sz="0" w:space="0" w:color="auto"/>
        <w:right w:val="none" w:sz="0" w:space="0" w:color="auto"/>
      </w:divBdr>
    </w:div>
    <w:div w:id="1024786509">
      <w:bodyDiv w:val="1"/>
      <w:marLeft w:val="0"/>
      <w:marRight w:val="0"/>
      <w:marTop w:val="0"/>
      <w:marBottom w:val="0"/>
      <w:divBdr>
        <w:top w:val="none" w:sz="0" w:space="0" w:color="auto"/>
        <w:left w:val="none" w:sz="0" w:space="0" w:color="auto"/>
        <w:bottom w:val="none" w:sz="0" w:space="0" w:color="auto"/>
        <w:right w:val="none" w:sz="0" w:space="0" w:color="auto"/>
      </w:divBdr>
    </w:div>
    <w:div w:id="1027214579">
      <w:bodyDiv w:val="1"/>
      <w:marLeft w:val="0"/>
      <w:marRight w:val="0"/>
      <w:marTop w:val="0"/>
      <w:marBottom w:val="0"/>
      <w:divBdr>
        <w:top w:val="none" w:sz="0" w:space="0" w:color="auto"/>
        <w:left w:val="none" w:sz="0" w:space="0" w:color="auto"/>
        <w:bottom w:val="none" w:sz="0" w:space="0" w:color="auto"/>
        <w:right w:val="none" w:sz="0" w:space="0" w:color="auto"/>
      </w:divBdr>
    </w:div>
    <w:div w:id="1028488447">
      <w:bodyDiv w:val="1"/>
      <w:marLeft w:val="0"/>
      <w:marRight w:val="0"/>
      <w:marTop w:val="0"/>
      <w:marBottom w:val="0"/>
      <w:divBdr>
        <w:top w:val="none" w:sz="0" w:space="0" w:color="auto"/>
        <w:left w:val="none" w:sz="0" w:space="0" w:color="auto"/>
        <w:bottom w:val="none" w:sz="0" w:space="0" w:color="auto"/>
        <w:right w:val="none" w:sz="0" w:space="0" w:color="auto"/>
      </w:divBdr>
    </w:div>
    <w:div w:id="1038042532">
      <w:bodyDiv w:val="1"/>
      <w:marLeft w:val="0"/>
      <w:marRight w:val="0"/>
      <w:marTop w:val="0"/>
      <w:marBottom w:val="0"/>
      <w:divBdr>
        <w:top w:val="none" w:sz="0" w:space="0" w:color="auto"/>
        <w:left w:val="none" w:sz="0" w:space="0" w:color="auto"/>
        <w:bottom w:val="none" w:sz="0" w:space="0" w:color="auto"/>
        <w:right w:val="none" w:sz="0" w:space="0" w:color="auto"/>
      </w:divBdr>
    </w:div>
    <w:div w:id="1057096153">
      <w:bodyDiv w:val="1"/>
      <w:marLeft w:val="0"/>
      <w:marRight w:val="0"/>
      <w:marTop w:val="0"/>
      <w:marBottom w:val="0"/>
      <w:divBdr>
        <w:top w:val="none" w:sz="0" w:space="0" w:color="auto"/>
        <w:left w:val="none" w:sz="0" w:space="0" w:color="auto"/>
        <w:bottom w:val="none" w:sz="0" w:space="0" w:color="auto"/>
        <w:right w:val="none" w:sz="0" w:space="0" w:color="auto"/>
      </w:divBdr>
    </w:div>
    <w:div w:id="1081487867">
      <w:bodyDiv w:val="1"/>
      <w:marLeft w:val="0"/>
      <w:marRight w:val="0"/>
      <w:marTop w:val="0"/>
      <w:marBottom w:val="0"/>
      <w:divBdr>
        <w:top w:val="none" w:sz="0" w:space="0" w:color="auto"/>
        <w:left w:val="none" w:sz="0" w:space="0" w:color="auto"/>
        <w:bottom w:val="none" w:sz="0" w:space="0" w:color="auto"/>
        <w:right w:val="none" w:sz="0" w:space="0" w:color="auto"/>
      </w:divBdr>
    </w:div>
    <w:div w:id="1084300624">
      <w:bodyDiv w:val="1"/>
      <w:marLeft w:val="0"/>
      <w:marRight w:val="0"/>
      <w:marTop w:val="0"/>
      <w:marBottom w:val="0"/>
      <w:divBdr>
        <w:top w:val="none" w:sz="0" w:space="0" w:color="auto"/>
        <w:left w:val="none" w:sz="0" w:space="0" w:color="auto"/>
        <w:bottom w:val="none" w:sz="0" w:space="0" w:color="auto"/>
        <w:right w:val="none" w:sz="0" w:space="0" w:color="auto"/>
      </w:divBdr>
    </w:div>
    <w:div w:id="1085690389">
      <w:bodyDiv w:val="1"/>
      <w:marLeft w:val="0"/>
      <w:marRight w:val="0"/>
      <w:marTop w:val="0"/>
      <w:marBottom w:val="0"/>
      <w:divBdr>
        <w:top w:val="none" w:sz="0" w:space="0" w:color="auto"/>
        <w:left w:val="none" w:sz="0" w:space="0" w:color="auto"/>
        <w:bottom w:val="none" w:sz="0" w:space="0" w:color="auto"/>
        <w:right w:val="none" w:sz="0" w:space="0" w:color="auto"/>
      </w:divBdr>
    </w:div>
    <w:div w:id="1087312214">
      <w:bodyDiv w:val="1"/>
      <w:marLeft w:val="0"/>
      <w:marRight w:val="0"/>
      <w:marTop w:val="0"/>
      <w:marBottom w:val="0"/>
      <w:divBdr>
        <w:top w:val="none" w:sz="0" w:space="0" w:color="auto"/>
        <w:left w:val="none" w:sz="0" w:space="0" w:color="auto"/>
        <w:bottom w:val="none" w:sz="0" w:space="0" w:color="auto"/>
        <w:right w:val="none" w:sz="0" w:space="0" w:color="auto"/>
      </w:divBdr>
    </w:div>
    <w:div w:id="1090852950">
      <w:bodyDiv w:val="1"/>
      <w:marLeft w:val="0"/>
      <w:marRight w:val="0"/>
      <w:marTop w:val="0"/>
      <w:marBottom w:val="0"/>
      <w:divBdr>
        <w:top w:val="none" w:sz="0" w:space="0" w:color="auto"/>
        <w:left w:val="none" w:sz="0" w:space="0" w:color="auto"/>
        <w:bottom w:val="none" w:sz="0" w:space="0" w:color="auto"/>
        <w:right w:val="none" w:sz="0" w:space="0" w:color="auto"/>
      </w:divBdr>
    </w:div>
    <w:div w:id="1111508488">
      <w:bodyDiv w:val="1"/>
      <w:marLeft w:val="0"/>
      <w:marRight w:val="0"/>
      <w:marTop w:val="0"/>
      <w:marBottom w:val="0"/>
      <w:divBdr>
        <w:top w:val="none" w:sz="0" w:space="0" w:color="auto"/>
        <w:left w:val="none" w:sz="0" w:space="0" w:color="auto"/>
        <w:bottom w:val="none" w:sz="0" w:space="0" w:color="auto"/>
        <w:right w:val="none" w:sz="0" w:space="0" w:color="auto"/>
      </w:divBdr>
    </w:div>
    <w:div w:id="1114010805">
      <w:bodyDiv w:val="1"/>
      <w:marLeft w:val="0"/>
      <w:marRight w:val="0"/>
      <w:marTop w:val="0"/>
      <w:marBottom w:val="0"/>
      <w:divBdr>
        <w:top w:val="none" w:sz="0" w:space="0" w:color="auto"/>
        <w:left w:val="none" w:sz="0" w:space="0" w:color="auto"/>
        <w:bottom w:val="none" w:sz="0" w:space="0" w:color="auto"/>
        <w:right w:val="none" w:sz="0" w:space="0" w:color="auto"/>
      </w:divBdr>
    </w:div>
    <w:div w:id="1117138051">
      <w:bodyDiv w:val="1"/>
      <w:marLeft w:val="0"/>
      <w:marRight w:val="0"/>
      <w:marTop w:val="0"/>
      <w:marBottom w:val="0"/>
      <w:divBdr>
        <w:top w:val="none" w:sz="0" w:space="0" w:color="auto"/>
        <w:left w:val="none" w:sz="0" w:space="0" w:color="auto"/>
        <w:bottom w:val="none" w:sz="0" w:space="0" w:color="auto"/>
        <w:right w:val="none" w:sz="0" w:space="0" w:color="auto"/>
      </w:divBdr>
    </w:div>
    <w:div w:id="1123378124">
      <w:bodyDiv w:val="1"/>
      <w:marLeft w:val="0"/>
      <w:marRight w:val="0"/>
      <w:marTop w:val="0"/>
      <w:marBottom w:val="0"/>
      <w:divBdr>
        <w:top w:val="none" w:sz="0" w:space="0" w:color="auto"/>
        <w:left w:val="none" w:sz="0" w:space="0" w:color="auto"/>
        <w:bottom w:val="none" w:sz="0" w:space="0" w:color="auto"/>
        <w:right w:val="none" w:sz="0" w:space="0" w:color="auto"/>
      </w:divBdr>
    </w:div>
    <w:div w:id="1125319713">
      <w:bodyDiv w:val="1"/>
      <w:marLeft w:val="0"/>
      <w:marRight w:val="0"/>
      <w:marTop w:val="0"/>
      <w:marBottom w:val="0"/>
      <w:divBdr>
        <w:top w:val="none" w:sz="0" w:space="0" w:color="auto"/>
        <w:left w:val="none" w:sz="0" w:space="0" w:color="auto"/>
        <w:bottom w:val="none" w:sz="0" w:space="0" w:color="auto"/>
        <w:right w:val="none" w:sz="0" w:space="0" w:color="auto"/>
      </w:divBdr>
    </w:div>
    <w:div w:id="1127313696">
      <w:bodyDiv w:val="1"/>
      <w:marLeft w:val="0"/>
      <w:marRight w:val="0"/>
      <w:marTop w:val="0"/>
      <w:marBottom w:val="0"/>
      <w:divBdr>
        <w:top w:val="none" w:sz="0" w:space="0" w:color="auto"/>
        <w:left w:val="none" w:sz="0" w:space="0" w:color="auto"/>
        <w:bottom w:val="none" w:sz="0" w:space="0" w:color="auto"/>
        <w:right w:val="none" w:sz="0" w:space="0" w:color="auto"/>
      </w:divBdr>
    </w:div>
    <w:div w:id="1145312889">
      <w:bodyDiv w:val="1"/>
      <w:marLeft w:val="0"/>
      <w:marRight w:val="0"/>
      <w:marTop w:val="0"/>
      <w:marBottom w:val="0"/>
      <w:divBdr>
        <w:top w:val="none" w:sz="0" w:space="0" w:color="auto"/>
        <w:left w:val="none" w:sz="0" w:space="0" w:color="auto"/>
        <w:bottom w:val="none" w:sz="0" w:space="0" w:color="auto"/>
        <w:right w:val="none" w:sz="0" w:space="0" w:color="auto"/>
      </w:divBdr>
    </w:div>
    <w:div w:id="1145314113">
      <w:bodyDiv w:val="1"/>
      <w:marLeft w:val="0"/>
      <w:marRight w:val="0"/>
      <w:marTop w:val="0"/>
      <w:marBottom w:val="0"/>
      <w:divBdr>
        <w:top w:val="none" w:sz="0" w:space="0" w:color="auto"/>
        <w:left w:val="none" w:sz="0" w:space="0" w:color="auto"/>
        <w:bottom w:val="none" w:sz="0" w:space="0" w:color="auto"/>
        <w:right w:val="none" w:sz="0" w:space="0" w:color="auto"/>
      </w:divBdr>
    </w:div>
    <w:div w:id="1148588972">
      <w:bodyDiv w:val="1"/>
      <w:marLeft w:val="0"/>
      <w:marRight w:val="0"/>
      <w:marTop w:val="0"/>
      <w:marBottom w:val="0"/>
      <w:divBdr>
        <w:top w:val="none" w:sz="0" w:space="0" w:color="auto"/>
        <w:left w:val="none" w:sz="0" w:space="0" w:color="auto"/>
        <w:bottom w:val="none" w:sz="0" w:space="0" w:color="auto"/>
        <w:right w:val="none" w:sz="0" w:space="0" w:color="auto"/>
      </w:divBdr>
    </w:div>
    <w:div w:id="1151747444">
      <w:bodyDiv w:val="1"/>
      <w:marLeft w:val="0"/>
      <w:marRight w:val="0"/>
      <w:marTop w:val="0"/>
      <w:marBottom w:val="0"/>
      <w:divBdr>
        <w:top w:val="none" w:sz="0" w:space="0" w:color="auto"/>
        <w:left w:val="none" w:sz="0" w:space="0" w:color="auto"/>
        <w:bottom w:val="none" w:sz="0" w:space="0" w:color="auto"/>
        <w:right w:val="none" w:sz="0" w:space="0" w:color="auto"/>
      </w:divBdr>
    </w:div>
    <w:div w:id="1153451864">
      <w:bodyDiv w:val="1"/>
      <w:marLeft w:val="0"/>
      <w:marRight w:val="0"/>
      <w:marTop w:val="0"/>
      <w:marBottom w:val="0"/>
      <w:divBdr>
        <w:top w:val="none" w:sz="0" w:space="0" w:color="auto"/>
        <w:left w:val="none" w:sz="0" w:space="0" w:color="auto"/>
        <w:bottom w:val="none" w:sz="0" w:space="0" w:color="auto"/>
        <w:right w:val="none" w:sz="0" w:space="0" w:color="auto"/>
      </w:divBdr>
    </w:div>
    <w:div w:id="1155949319">
      <w:bodyDiv w:val="1"/>
      <w:marLeft w:val="0"/>
      <w:marRight w:val="0"/>
      <w:marTop w:val="0"/>
      <w:marBottom w:val="0"/>
      <w:divBdr>
        <w:top w:val="none" w:sz="0" w:space="0" w:color="auto"/>
        <w:left w:val="none" w:sz="0" w:space="0" w:color="auto"/>
        <w:bottom w:val="none" w:sz="0" w:space="0" w:color="auto"/>
        <w:right w:val="none" w:sz="0" w:space="0" w:color="auto"/>
      </w:divBdr>
    </w:div>
    <w:div w:id="1159539158">
      <w:bodyDiv w:val="1"/>
      <w:marLeft w:val="0"/>
      <w:marRight w:val="0"/>
      <w:marTop w:val="0"/>
      <w:marBottom w:val="0"/>
      <w:divBdr>
        <w:top w:val="none" w:sz="0" w:space="0" w:color="auto"/>
        <w:left w:val="none" w:sz="0" w:space="0" w:color="auto"/>
        <w:bottom w:val="none" w:sz="0" w:space="0" w:color="auto"/>
        <w:right w:val="none" w:sz="0" w:space="0" w:color="auto"/>
      </w:divBdr>
    </w:div>
    <w:div w:id="1160273497">
      <w:bodyDiv w:val="1"/>
      <w:marLeft w:val="0"/>
      <w:marRight w:val="0"/>
      <w:marTop w:val="0"/>
      <w:marBottom w:val="0"/>
      <w:divBdr>
        <w:top w:val="none" w:sz="0" w:space="0" w:color="auto"/>
        <w:left w:val="none" w:sz="0" w:space="0" w:color="auto"/>
        <w:bottom w:val="none" w:sz="0" w:space="0" w:color="auto"/>
        <w:right w:val="none" w:sz="0" w:space="0" w:color="auto"/>
      </w:divBdr>
    </w:div>
    <w:div w:id="1162770830">
      <w:bodyDiv w:val="1"/>
      <w:marLeft w:val="0"/>
      <w:marRight w:val="0"/>
      <w:marTop w:val="0"/>
      <w:marBottom w:val="0"/>
      <w:divBdr>
        <w:top w:val="none" w:sz="0" w:space="0" w:color="auto"/>
        <w:left w:val="none" w:sz="0" w:space="0" w:color="auto"/>
        <w:bottom w:val="none" w:sz="0" w:space="0" w:color="auto"/>
        <w:right w:val="none" w:sz="0" w:space="0" w:color="auto"/>
      </w:divBdr>
    </w:div>
    <w:div w:id="1170099845">
      <w:bodyDiv w:val="1"/>
      <w:marLeft w:val="0"/>
      <w:marRight w:val="0"/>
      <w:marTop w:val="0"/>
      <w:marBottom w:val="0"/>
      <w:divBdr>
        <w:top w:val="none" w:sz="0" w:space="0" w:color="auto"/>
        <w:left w:val="none" w:sz="0" w:space="0" w:color="auto"/>
        <w:bottom w:val="none" w:sz="0" w:space="0" w:color="auto"/>
        <w:right w:val="none" w:sz="0" w:space="0" w:color="auto"/>
      </w:divBdr>
    </w:div>
    <w:div w:id="1172573587">
      <w:bodyDiv w:val="1"/>
      <w:marLeft w:val="0"/>
      <w:marRight w:val="0"/>
      <w:marTop w:val="0"/>
      <w:marBottom w:val="0"/>
      <w:divBdr>
        <w:top w:val="none" w:sz="0" w:space="0" w:color="auto"/>
        <w:left w:val="none" w:sz="0" w:space="0" w:color="auto"/>
        <w:bottom w:val="none" w:sz="0" w:space="0" w:color="auto"/>
        <w:right w:val="none" w:sz="0" w:space="0" w:color="auto"/>
      </w:divBdr>
    </w:div>
    <w:div w:id="1178890130">
      <w:bodyDiv w:val="1"/>
      <w:marLeft w:val="0"/>
      <w:marRight w:val="0"/>
      <w:marTop w:val="0"/>
      <w:marBottom w:val="0"/>
      <w:divBdr>
        <w:top w:val="none" w:sz="0" w:space="0" w:color="auto"/>
        <w:left w:val="none" w:sz="0" w:space="0" w:color="auto"/>
        <w:bottom w:val="none" w:sz="0" w:space="0" w:color="auto"/>
        <w:right w:val="none" w:sz="0" w:space="0" w:color="auto"/>
      </w:divBdr>
    </w:div>
    <w:div w:id="1182822866">
      <w:bodyDiv w:val="1"/>
      <w:marLeft w:val="0"/>
      <w:marRight w:val="0"/>
      <w:marTop w:val="0"/>
      <w:marBottom w:val="0"/>
      <w:divBdr>
        <w:top w:val="none" w:sz="0" w:space="0" w:color="auto"/>
        <w:left w:val="none" w:sz="0" w:space="0" w:color="auto"/>
        <w:bottom w:val="none" w:sz="0" w:space="0" w:color="auto"/>
        <w:right w:val="none" w:sz="0" w:space="0" w:color="auto"/>
      </w:divBdr>
    </w:div>
    <w:div w:id="1183016207">
      <w:bodyDiv w:val="1"/>
      <w:marLeft w:val="0"/>
      <w:marRight w:val="0"/>
      <w:marTop w:val="0"/>
      <w:marBottom w:val="0"/>
      <w:divBdr>
        <w:top w:val="none" w:sz="0" w:space="0" w:color="auto"/>
        <w:left w:val="none" w:sz="0" w:space="0" w:color="auto"/>
        <w:bottom w:val="none" w:sz="0" w:space="0" w:color="auto"/>
        <w:right w:val="none" w:sz="0" w:space="0" w:color="auto"/>
      </w:divBdr>
    </w:div>
    <w:div w:id="1188643054">
      <w:bodyDiv w:val="1"/>
      <w:marLeft w:val="0"/>
      <w:marRight w:val="0"/>
      <w:marTop w:val="0"/>
      <w:marBottom w:val="0"/>
      <w:divBdr>
        <w:top w:val="none" w:sz="0" w:space="0" w:color="auto"/>
        <w:left w:val="none" w:sz="0" w:space="0" w:color="auto"/>
        <w:bottom w:val="none" w:sz="0" w:space="0" w:color="auto"/>
        <w:right w:val="none" w:sz="0" w:space="0" w:color="auto"/>
      </w:divBdr>
    </w:div>
    <w:div w:id="1191602107">
      <w:bodyDiv w:val="1"/>
      <w:marLeft w:val="0"/>
      <w:marRight w:val="0"/>
      <w:marTop w:val="0"/>
      <w:marBottom w:val="0"/>
      <w:divBdr>
        <w:top w:val="none" w:sz="0" w:space="0" w:color="auto"/>
        <w:left w:val="none" w:sz="0" w:space="0" w:color="auto"/>
        <w:bottom w:val="none" w:sz="0" w:space="0" w:color="auto"/>
        <w:right w:val="none" w:sz="0" w:space="0" w:color="auto"/>
      </w:divBdr>
    </w:div>
    <w:div w:id="1194030880">
      <w:bodyDiv w:val="1"/>
      <w:marLeft w:val="0"/>
      <w:marRight w:val="0"/>
      <w:marTop w:val="0"/>
      <w:marBottom w:val="0"/>
      <w:divBdr>
        <w:top w:val="none" w:sz="0" w:space="0" w:color="auto"/>
        <w:left w:val="none" w:sz="0" w:space="0" w:color="auto"/>
        <w:bottom w:val="none" w:sz="0" w:space="0" w:color="auto"/>
        <w:right w:val="none" w:sz="0" w:space="0" w:color="auto"/>
      </w:divBdr>
    </w:div>
    <w:div w:id="1214972104">
      <w:bodyDiv w:val="1"/>
      <w:marLeft w:val="0"/>
      <w:marRight w:val="0"/>
      <w:marTop w:val="0"/>
      <w:marBottom w:val="0"/>
      <w:divBdr>
        <w:top w:val="none" w:sz="0" w:space="0" w:color="auto"/>
        <w:left w:val="none" w:sz="0" w:space="0" w:color="auto"/>
        <w:bottom w:val="none" w:sz="0" w:space="0" w:color="auto"/>
        <w:right w:val="none" w:sz="0" w:space="0" w:color="auto"/>
      </w:divBdr>
    </w:div>
    <w:div w:id="1223365371">
      <w:bodyDiv w:val="1"/>
      <w:marLeft w:val="0"/>
      <w:marRight w:val="0"/>
      <w:marTop w:val="0"/>
      <w:marBottom w:val="0"/>
      <w:divBdr>
        <w:top w:val="none" w:sz="0" w:space="0" w:color="auto"/>
        <w:left w:val="none" w:sz="0" w:space="0" w:color="auto"/>
        <w:bottom w:val="none" w:sz="0" w:space="0" w:color="auto"/>
        <w:right w:val="none" w:sz="0" w:space="0" w:color="auto"/>
      </w:divBdr>
    </w:div>
    <w:div w:id="1234196136">
      <w:bodyDiv w:val="1"/>
      <w:marLeft w:val="0"/>
      <w:marRight w:val="0"/>
      <w:marTop w:val="0"/>
      <w:marBottom w:val="0"/>
      <w:divBdr>
        <w:top w:val="none" w:sz="0" w:space="0" w:color="auto"/>
        <w:left w:val="none" w:sz="0" w:space="0" w:color="auto"/>
        <w:bottom w:val="none" w:sz="0" w:space="0" w:color="auto"/>
        <w:right w:val="none" w:sz="0" w:space="0" w:color="auto"/>
      </w:divBdr>
    </w:div>
    <w:div w:id="1247611952">
      <w:bodyDiv w:val="1"/>
      <w:marLeft w:val="0"/>
      <w:marRight w:val="0"/>
      <w:marTop w:val="0"/>
      <w:marBottom w:val="0"/>
      <w:divBdr>
        <w:top w:val="none" w:sz="0" w:space="0" w:color="auto"/>
        <w:left w:val="none" w:sz="0" w:space="0" w:color="auto"/>
        <w:bottom w:val="none" w:sz="0" w:space="0" w:color="auto"/>
        <w:right w:val="none" w:sz="0" w:space="0" w:color="auto"/>
      </w:divBdr>
    </w:div>
    <w:div w:id="1261256047">
      <w:bodyDiv w:val="1"/>
      <w:marLeft w:val="0"/>
      <w:marRight w:val="0"/>
      <w:marTop w:val="0"/>
      <w:marBottom w:val="0"/>
      <w:divBdr>
        <w:top w:val="none" w:sz="0" w:space="0" w:color="auto"/>
        <w:left w:val="none" w:sz="0" w:space="0" w:color="auto"/>
        <w:bottom w:val="none" w:sz="0" w:space="0" w:color="auto"/>
        <w:right w:val="none" w:sz="0" w:space="0" w:color="auto"/>
      </w:divBdr>
    </w:div>
    <w:div w:id="1266838538">
      <w:bodyDiv w:val="1"/>
      <w:marLeft w:val="0"/>
      <w:marRight w:val="0"/>
      <w:marTop w:val="0"/>
      <w:marBottom w:val="0"/>
      <w:divBdr>
        <w:top w:val="none" w:sz="0" w:space="0" w:color="auto"/>
        <w:left w:val="none" w:sz="0" w:space="0" w:color="auto"/>
        <w:bottom w:val="none" w:sz="0" w:space="0" w:color="auto"/>
        <w:right w:val="none" w:sz="0" w:space="0" w:color="auto"/>
      </w:divBdr>
    </w:div>
    <w:div w:id="1276596765">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2688896">
      <w:bodyDiv w:val="1"/>
      <w:marLeft w:val="0"/>
      <w:marRight w:val="0"/>
      <w:marTop w:val="0"/>
      <w:marBottom w:val="0"/>
      <w:divBdr>
        <w:top w:val="none" w:sz="0" w:space="0" w:color="auto"/>
        <w:left w:val="none" w:sz="0" w:space="0" w:color="auto"/>
        <w:bottom w:val="none" w:sz="0" w:space="0" w:color="auto"/>
        <w:right w:val="none" w:sz="0" w:space="0" w:color="auto"/>
      </w:divBdr>
    </w:div>
    <w:div w:id="1288974718">
      <w:bodyDiv w:val="1"/>
      <w:marLeft w:val="0"/>
      <w:marRight w:val="0"/>
      <w:marTop w:val="0"/>
      <w:marBottom w:val="0"/>
      <w:divBdr>
        <w:top w:val="none" w:sz="0" w:space="0" w:color="auto"/>
        <w:left w:val="none" w:sz="0" w:space="0" w:color="auto"/>
        <w:bottom w:val="none" w:sz="0" w:space="0" w:color="auto"/>
        <w:right w:val="none" w:sz="0" w:space="0" w:color="auto"/>
      </w:divBdr>
    </w:div>
    <w:div w:id="1292134648">
      <w:bodyDiv w:val="1"/>
      <w:marLeft w:val="0"/>
      <w:marRight w:val="0"/>
      <w:marTop w:val="0"/>
      <w:marBottom w:val="0"/>
      <w:divBdr>
        <w:top w:val="none" w:sz="0" w:space="0" w:color="auto"/>
        <w:left w:val="none" w:sz="0" w:space="0" w:color="auto"/>
        <w:bottom w:val="none" w:sz="0" w:space="0" w:color="auto"/>
        <w:right w:val="none" w:sz="0" w:space="0" w:color="auto"/>
      </w:divBdr>
    </w:div>
    <w:div w:id="1294943936">
      <w:bodyDiv w:val="1"/>
      <w:marLeft w:val="0"/>
      <w:marRight w:val="0"/>
      <w:marTop w:val="0"/>
      <w:marBottom w:val="0"/>
      <w:divBdr>
        <w:top w:val="none" w:sz="0" w:space="0" w:color="auto"/>
        <w:left w:val="none" w:sz="0" w:space="0" w:color="auto"/>
        <w:bottom w:val="none" w:sz="0" w:space="0" w:color="auto"/>
        <w:right w:val="none" w:sz="0" w:space="0" w:color="auto"/>
      </w:divBdr>
    </w:div>
    <w:div w:id="1295864598">
      <w:bodyDiv w:val="1"/>
      <w:marLeft w:val="0"/>
      <w:marRight w:val="0"/>
      <w:marTop w:val="0"/>
      <w:marBottom w:val="0"/>
      <w:divBdr>
        <w:top w:val="none" w:sz="0" w:space="0" w:color="auto"/>
        <w:left w:val="none" w:sz="0" w:space="0" w:color="auto"/>
        <w:bottom w:val="none" w:sz="0" w:space="0" w:color="auto"/>
        <w:right w:val="none" w:sz="0" w:space="0" w:color="auto"/>
      </w:divBdr>
    </w:div>
    <w:div w:id="1311250339">
      <w:bodyDiv w:val="1"/>
      <w:marLeft w:val="0"/>
      <w:marRight w:val="0"/>
      <w:marTop w:val="0"/>
      <w:marBottom w:val="0"/>
      <w:divBdr>
        <w:top w:val="none" w:sz="0" w:space="0" w:color="auto"/>
        <w:left w:val="none" w:sz="0" w:space="0" w:color="auto"/>
        <w:bottom w:val="none" w:sz="0" w:space="0" w:color="auto"/>
        <w:right w:val="none" w:sz="0" w:space="0" w:color="auto"/>
      </w:divBdr>
    </w:div>
    <w:div w:id="1312709545">
      <w:bodyDiv w:val="1"/>
      <w:marLeft w:val="0"/>
      <w:marRight w:val="0"/>
      <w:marTop w:val="0"/>
      <w:marBottom w:val="0"/>
      <w:divBdr>
        <w:top w:val="none" w:sz="0" w:space="0" w:color="auto"/>
        <w:left w:val="none" w:sz="0" w:space="0" w:color="auto"/>
        <w:bottom w:val="none" w:sz="0" w:space="0" w:color="auto"/>
        <w:right w:val="none" w:sz="0" w:space="0" w:color="auto"/>
      </w:divBdr>
    </w:div>
    <w:div w:id="1313757924">
      <w:bodyDiv w:val="1"/>
      <w:marLeft w:val="0"/>
      <w:marRight w:val="0"/>
      <w:marTop w:val="0"/>
      <w:marBottom w:val="0"/>
      <w:divBdr>
        <w:top w:val="none" w:sz="0" w:space="0" w:color="auto"/>
        <w:left w:val="none" w:sz="0" w:space="0" w:color="auto"/>
        <w:bottom w:val="none" w:sz="0" w:space="0" w:color="auto"/>
        <w:right w:val="none" w:sz="0" w:space="0" w:color="auto"/>
      </w:divBdr>
    </w:div>
    <w:div w:id="1329484393">
      <w:bodyDiv w:val="1"/>
      <w:marLeft w:val="0"/>
      <w:marRight w:val="0"/>
      <w:marTop w:val="0"/>
      <w:marBottom w:val="0"/>
      <w:divBdr>
        <w:top w:val="none" w:sz="0" w:space="0" w:color="auto"/>
        <w:left w:val="none" w:sz="0" w:space="0" w:color="auto"/>
        <w:bottom w:val="none" w:sz="0" w:space="0" w:color="auto"/>
        <w:right w:val="none" w:sz="0" w:space="0" w:color="auto"/>
      </w:divBdr>
    </w:div>
    <w:div w:id="1330211506">
      <w:bodyDiv w:val="1"/>
      <w:marLeft w:val="0"/>
      <w:marRight w:val="0"/>
      <w:marTop w:val="0"/>
      <w:marBottom w:val="0"/>
      <w:divBdr>
        <w:top w:val="none" w:sz="0" w:space="0" w:color="auto"/>
        <w:left w:val="none" w:sz="0" w:space="0" w:color="auto"/>
        <w:bottom w:val="none" w:sz="0" w:space="0" w:color="auto"/>
        <w:right w:val="none" w:sz="0" w:space="0" w:color="auto"/>
      </w:divBdr>
    </w:div>
    <w:div w:id="1330327241">
      <w:bodyDiv w:val="1"/>
      <w:marLeft w:val="0"/>
      <w:marRight w:val="0"/>
      <w:marTop w:val="0"/>
      <w:marBottom w:val="0"/>
      <w:divBdr>
        <w:top w:val="none" w:sz="0" w:space="0" w:color="auto"/>
        <w:left w:val="none" w:sz="0" w:space="0" w:color="auto"/>
        <w:bottom w:val="none" w:sz="0" w:space="0" w:color="auto"/>
        <w:right w:val="none" w:sz="0" w:space="0" w:color="auto"/>
      </w:divBdr>
    </w:div>
    <w:div w:id="1332761203">
      <w:bodyDiv w:val="1"/>
      <w:marLeft w:val="0"/>
      <w:marRight w:val="0"/>
      <w:marTop w:val="0"/>
      <w:marBottom w:val="0"/>
      <w:divBdr>
        <w:top w:val="none" w:sz="0" w:space="0" w:color="auto"/>
        <w:left w:val="none" w:sz="0" w:space="0" w:color="auto"/>
        <w:bottom w:val="none" w:sz="0" w:space="0" w:color="auto"/>
        <w:right w:val="none" w:sz="0" w:space="0" w:color="auto"/>
      </w:divBdr>
    </w:div>
    <w:div w:id="1335957998">
      <w:bodyDiv w:val="1"/>
      <w:marLeft w:val="0"/>
      <w:marRight w:val="0"/>
      <w:marTop w:val="0"/>
      <w:marBottom w:val="0"/>
      <w:divBdr>
        <w:top w:val="none" w:sz="0" w:space="0" w:color="auto"/>
        <w:left w:val="none" w:sz="0" w:space="0" w:color="auto"/>
        <w:bottom w:val="none" w:sz="0" w:space="0" w:color="auto"/>
        <w:right w:val="none" w:sz="0" w:space="0" w:color="auto"/>
      </w:divBdr>
    </w:div>
    <w:div w:id="1348215135">
      <w:bodyDiv w:val="1"/>
      <w:marLeft w:val="0"/>
      <w:marRight w:val="0"/>
      <w:marTop w:val="0"/>
      <w:marBottom w:val="0"/>
      <w:divBdr>
        <w:top w:val="none" w:sz="0" w:space="0" w:color="auto"/>
        <w:left w:val="none" w:sz="0" w:space="0" w:color="auto"/>
        <w:bottom w:val="none" w:sz="0" w:space="0" w:color="auto"/>
        <w:right w:val="none" w:sz="0" w:space="0" w:color="auto"/>
      </w:divBdr>
    </w:div>
    <w:div w:id="1357583116">
      <w:bodyDiv w:val="1"/>
      <w:marLeft w:val="0"/>
      <w:marRight w:val="0"/>
      <w:marTop w:val="0"/>
      <w:marBottom w:val="0"/>
      <w:divBdr>
        <w:top w:val="none" w:sz="0" w:space="0" w:color="auto"/>
        <w:left w:val="none" w:sz="0" w:space="0" w:color="auto"/>
        <w:bottom w:val="none" w:sz="0" w:space="0" w:color="auto"/>
        <w:right w:val="none" w:sz="0" w:space="0" w:color="auto"/>
      </w:divBdr>
    </w:div>
    <w:div w:id="1361665399">
      <w:bodyDiv w:val="1"/>
      <w:marLeft w:val="0"/>
      <w:marRight w:val="0"/>
      <w:marTop w:val="0"/>
      <w:marBottom w:val="0"/>
      <w:divBdr>
        <w:top w:val="none" w:sz="0" w:space="0" w:color="auto"/>
        <w:left w:val="none" w:sz="0" w:space="0" w:color="auto"/>
        <w:bottom w:val="none" w:sz="0" w:space="0" w:color="auto"/>
        <w:right w:val="none" w:sz="0" w:space="0" w:color="auto"/>
      </w:divBdr>
    </w:div>
    <w:div w:id="1368218709">
      <w:bodyDiv w:val="1"/>
      <w:marLeft w:val="0"/>
      <w:marRight w:val="0"/>
      <w:marTop w:val="0"/>
      <w:marBottom w:val="0"/>
      <w:divBdr>
        <w:top w:val="none" w:sz="0" w:space="0" w:color="auto"/>
        <w:left w:val="none" w:sz="0" w:space="0" w:color="auto"/>
        <w:bottom w:val="none" w:sz="0" w:space="0" w:color="auto"/>
        <w:right w:val="none" w:sz="0" w:space="0" w:color="auto"/>
      </w:divBdr>
    </w:div>
    <w:div w:id="1371078666">
      <w:bodyDiv w:val="1"/>
      <w:marLeft w:val="0"/>
      <w:marRight w:val="0"/>
      <w:marTop w:val="0"/>
      <w:marBottom w:val="0"/>
      <w:divBdr>
        <w:top w:val="none" w:sz="0" w:space="0" w:color="auto"/>
        <w:left w:val="none" w:sz="0" w:space="0" w:color="auto"/>
        <w:bottom w:val="none" w:sz="0" w:space="0" w:color="auto"/>
        <w:right w:val="none" w:sz="0" w:space="0" w:color="auto"/>
      </w:divBdr>
    </w:div>
    <w:div w:id="1372998232">
      <w:bodyDiv w:val="1"/>
      <w:marLeft w:val="0"/>
      <w:marRight w:val="0"/>
      <w:marTop w:val="0"/>
      <w:marBottom w:val="0"/>
      <w:divBdr>
        <w:top w:val="none" w:sz="0" w:space="0" w:color="auto"/>
        <w:left w:val="none" w:sz="0" w:space="0" w:color="auto"/>
        <w:bottom w:val="none" w:sz="0" w:space="0" w:color="auto"/>
        <w:right w:val="none" w:sz="0" w:space="0" w:color="auto"/>
      </w:divBdr>
    </w:div>
    <w:div w:id="1376344513">
      <w:bodyDiv w:val="1"/>
      <w:marLeft w:val="0"/>
      <w:marRight w:val="0"/>
      <w:marTop w:val="0"/>
      <w:marBottom w:val="0"/>
      <w:divBdr>
        <w:top w:val="none" w:sz="0" w:space="0" w:color="auto"/>
        <w:left w:val="none" w:sz="0" w:space="0" w:color="auto"/>
        <w:bottom w:val="none" w:sz="0" w:space="0" w:color="auto"/>
        <w:right w:val="none" w:sz="0" w:space="0" w:color="auto"/>
      </w:divBdr>
    </w:div>
    <w:div w:id="1385181983">
      <w:bodyDiv w:val="1"/>
      <w:marLeft w:val="0"/>
      <w:marRight w:val="0"/>
      <w:marTop w:val="0"/>
      <w:marBottom w:val="0"/>
      <w:divBdr>
        <w:top w:val="none" w:sz="0" w:space="0" w:color="auto"/>
        <w:left w:val="none" w:sz="0" w:space="0" w:color="auto"/>
        <w:bottom w:val="none" w:sz="0" w:space="0" w:color="auto"/>
        <w:right w:val="none" w:sz="0" w:space="0" w:color="auto"/>
      </w:divBdr>
    </w:div>
    <w:div w:id="1385761525">
      <w:bodyDiv w:val="1"/>
      <w:marLeft w:val="0"/>
      <w:marRight w:val="0"/>
      <w:marTop w:val="0"/>
      <w:marBottom w:val="0"/>
      <w:divBdr>
        <w:top w:val="none" w:sz="0" w:space="0" w:color="auto"/>
        <w:left w:val="none" w:sz="0" w:space="0" w:color="auto"/>
        <w:bottom w:val="none" w:sz="0" w:space="0" w:color="auto"/>
        <w:right w:val="none" w:sz="0" w:space="0" w:color="auto"/>
      </w:divBdr>
    </w:div>
    <w:div w:id="1398824312">
      <w:bodyDiv w:val="1"/>
      <w:marLeft w:val="0"/>
      <w:marRight w:val="0"/>
      <w:marTop w:val="0"/>
      <w:marBottom w:val="0"/>
      <w:divBdr>
        <w:top w:val="none" w:sz="0" w:space="0" w:color="auto"/>
        <w:left w:val="none" w:sz="0" w:space="0" w:color="auto"/>
        <w:bottom w:val="none" w:sz="0" w:space="0" w:color="auto"/>
        <w:right w:val="none" w:sz="0" w:space="0" w:color="auto"/>
      </w:divBdr>
    </w:div>
    <w:div w:id="1404572718">
      <w:bodyDiv w:val="1"/>
      <w:marLeft w:val="0"/>
      <w:marRight w:val="0"/>
      <w:marTop w:val="0"/>
      <w:marBottom w:val="0"/>
      <w:divBdr>
        <w:top w:val="none" w:sz="0" w:space="0" w:color="auto"/>
        <w:left w:val="none" w:sz="0" w:space="0" w:color="auto"/>
        <w:bottom w:val="none" w:sz="0" w:space="0" w:color="auto"/>
        <w:right w:val="none" w:sz="0" w:space="0" w:color="auto"/>
      </w:divBdr>
    </w:div>
    <w:div w:id="1408114883">
      <w:bodyDiv w:val="1"/>
      <w:marLeft w:val="0"/>
      <w:marRight w:val="0"/>
      <w:marTop w:val="0"/>
      <w:marBottom w:val="0"/>
      <w:divBdr>
        <w:top w:val="none" w:sz="0" w:space="0" w:color="auto"/>
        <w:left w:val="none" w:sz="0" w:space="0" w:color="auto"/>
        <w:bottom w:val="none" w:sz="0" w:space="0" w:color="auto"/>
        <w:right w:val="none" w:sz="0" w:space="0" w:color="auto"/>
      </w:divBdr>
    </w:div>
    <w:div w:id="1414858676">
      <w:bodyDiv w:val="1"/>
      <w:marLeft w:val="0"/>
      <w:marRight w:val="0"/>
      <w:marTop w:val="0"/>
      <w:marBottom w:val="0"/>
      <w:divBdr>
        <w:top w:val="none" w:sz="0" w:space="0" w:color="auto"/>
        <w:left w:val="none" w:sz="0" w:space="0" w:color="auto"/>
        <w:bottom w:val="none" w:sz="0" w:space="0" w:color="auto"/>
        <w:right w:val="none" w:sz="0" w:space="0" w:color="auto"/>
      </w:divBdr>
    </w:div>
    <w:div w:id="1415274189">
      <w:bodyDiv w:val="1"/>
      <w:marLeft w:val="0"/>
      <w:marRight w:val="0"/>
      <w:marTop w:val="0"/>
      <w:marBottom w:val="0"/>
      <w:divBdr>
        <w:top w:val="none" w:sz="0" w:space="0" w:color="auto"/>
        <w:left w:val="none" w:sz="0" w:space="0" w:color="auto"/>
        <w:bottom w:val="none" w:sz="0" w:space="0" w:color="auto"/>
        <w:right w:val="none" w:sz="0" w:space="0" w:color="auto"/>
      </w:divBdr>
    </w:div>
    <w:div w:id="1423796316">
      <w:bodyDiv w:val="1"/>
      <w:marLeft w:val="0"/>
      <w:marRight w:val="0"/>
      <w:marTop w:val="0"/>
      <w:marBottom w:val="0"/>
      <w:divBdr>
        <w:top w:val="none" w:sz="0" w:space="0" w:color="auto"/>
        <w:left w:val="none" w:sz="0" w:space="0" w:color="auto"/>
        <w:bottom w:val="none" w:sz="0" w:space="0" w:color="auto"/>
        <w:right w:val="none" w:sz="0" w:space="0" w:color="auto"/>
      </w:divBdr>
    </w:div>
    <w:div w:id="1425414495">
      <w:bodyDiv w:val="1"/>
      <w:marLeft w:val="0"/>
      <w:marRight w:val="0"/>
      <w:marTop w:val="0"/>
      <w:marBottom w:val="0"/>
      <w:divBdr>
        <w:top w:val="none" w:sz="0" w:space="0" w:color="auto"/>
        <w:left w:val="none" w:sz="0" w:space="0" w:color="auto"/>
        <w:bottom w:val="none" w:sz="0" w:space="0" w:color="auto"/>
        <w:right w:val="none" w:sz="0" w:space="0" w:color="auto"/>
      </w:divBdr>
    </w:div>
    <w:div w:id="1425807401">
      <w:bodyDiv w:val="1"/>
      <w:marLeft w:val="0"/>
      <w:marRight w:val="0"/>
      <w:marTop w:val="0"/>
      <w:marBottom w:val="0"/>
      <w:divBdr>
        <w:top w:val="none" w:sz="0" w:space="0" w:color="auto"/>
        <w:left w:val="none" w:sz="0" w:space="0" w:color="auto"/>
        <w:bottom w:val="none" w:sz="0" w:space="0" w:color="auto"/>
        <w:right w:val="none" w:sz="0" w:space="0" w:color="auto"/>
      </w:divBdr>
    </w:div>
    <w:div w:id="1426682056">
      <w:bodyDiv w:val="1"/>
      <w:marLeft w:val="0"/>
      <w:marRight w:val="0"/>
      <w:marTop w:val="0"/>
      <w:marBottom w:val="0"/>
      <w:divBdr>
        <w:top w:val="none" w:sz="0" w:space="0" w:color="auto"/>
        <w:left w:val="none" w:sz="0" w:space="0" w:color="auto"/>
        <w:bottom w:val="none" w:sz="0" w:space="0" w:color="auto"/>
        <w:right w:val="none" w:sz="0" w:space="0" w:color="auto"/>
      </w:divBdr>
    </w:div>
    <w:div w:id="1443843645">
      <w:bodyDiv w:val="1"/>
      <w:marLeft w:val="0"/>
      <w:marRight w:val="0"/>
      <w:marTop w:val="0"/>
      <w:marBottom w:val="0"/>
      <w:divBdr>
        <w:top w:val="none" w:sz="0" w:space="0" w:color="auto"/>
        <w:left w:val="none" w:sz="0" w:space="0" w:color="auto"/>
        <w:bottom w:val="none" w:sz="0" w:space="0" w:color="auto"/>
        <w:right w:val="none" w:sz="0" w:space="0" w:color="auto"/>
      </w:divBdr>
    </w:div>
    <w:div w:id="1447042939">
      <w:bodyDiv w:val="1"/>
      <w:marLeft w:val="0"/>
      <w:marRight w:val="0"/>
      <w:marTop w:val="0"/>
      <w:marBottom w:val="0"/>
      <w:divBdr>
        <w:top w:val="none" w:sz="0" w:space="0" w:color="auto"/>
        <w:left w:val="none" w:sz="0" w:space="0" w:color="auto"/>
        <w:bottom w:val="none" w:sz="0" w:space="0" w:color="auto"/>
        <w:right w:val="none" w:sz="0" w:space="0" w:color="auto"/>
      </w:divBdr>
    </w:div>
    <w:div w:id="1447890702">
      <w:bodyDiv w:val="1"/>
      <w:marLeft w:val="0"/>
      <w:marRight w:val="0"/>
      <w:marTop w:val="0"/>
      <w:marBottom w:val="0"/>
      <w:divBdr>
        <w:top w:val="none" w:sz="0" w:space="0" w:color="auto"/>
        <w:left w:val="none" w:sz="0" w:space="0" w:color="auto"/>
        <w:bottom w:val="none" w:sz="0" w:space="0" w:color="auto"/>
        <w:right w:val="none" w:sz="0" w:space="0" w:color="auto"/>
      </w:divBdr>
    </w:div>
    <w:div w:id="1450854144">
      <w:bodyDiv w:val="1"/>
      <w:marLeft w:val="0"/>
      <w:marRight w:val="0"/>
      <w:marTop w:val="0"/>
      <w:marBottom w:val="0"/>
      <w:divBdr>
        <w:top w:val="none" w:sz="0" w:space="0" w:color="auto"/>
        <w:left w:val="none" w:sz="0" w:space="0" w:color="auto"/>
        <w:bottom w:val="none" w:sz="0" w:space="0" w:color="auto"/>
        <w:right w:val="none" w:sz="0" w:space="0" w:color="auto"/>
      </w:divBdr>
    </w:div>
    <w:div w:id="1452944455">
      <w:bodyDiv w:val="1"/>
      <w:marLeft w:val="0"/>
      <w:marRight w:val="0"/>
      <w:marTop w:val="0"/>
      <w:marBottom w:val="0"/>
      <w:divBdr>
        <w:top w:val="none" w:sz="0" w:space="0" w:color="auto"/>
        <w:left w:val="none" w:sz="0" w:space="0" w:color="auto"/>
        <w:bottom w:val="none" w:sz="0" w:space="0" w:color="auto"/>
        <w:right w:val="none" w:sz="0" w:space="0" w:color="auto"/>
      </w:divBdr>
    </w:div>
    <w:div w:id="1453943689">
      <w:bodyDiv w:val="1"/>
      <w:marLeft w:val="0"/>
      <w:marRight w:val="0"/>
      <w:marTop w:val="0"/>
      <w:marBottom w:val="0"/>
      <w:divBdr>
        <w:top w:val="none" w:sz="0" w:space="0" w:color="auto"/>
        <w:left w:val="none" w:sz="0" w:space="0" w:color="auto"/>
        <w:bottom w:val="none" w:sz="0" w:space="0" w:color="auto"/>
        <w:right w:val="none" w:sz="0" w:space="0" w:color="auto"/>
      </w:divBdr>
    </w:div>
    <w:div w:id="1454209170">
      <w:bodyDiv w:val="1"/>
      <w:marLeft w:val="0"/>
      <w:marRight w:val="0"/>
      <w:marTop w:val="0"/>
      <w:marBottom w:val="0"/>
      <w:divBdr>
        <w:top w:val="none" w:sz="0" w:space="0" w:color="auto"/>
        <w:left w:val="none" w:sz="0" w:space="0" w:color="auto"/>
        <w:bottom w:val="none" w:sz="0" w:space="0" w:color="auto"/>
        <w:right w:val="none" w:sz="0" w:space="0" w:color="auto"/>
      </w:divBdr>
    </w:div>
    <w:div w:id="1457530268">
      <w:bodyDiv w:val="1"/>
      <w:marLeft w:val="0"/>
      <w:marRight w:val="0"/>
      <w:marTop w:val="0"/>
      <w:marBottom w:val="0"/>
      <w:divBdr>
        <w:top w:val="none" w:sz="0" w:space="0" w:color="auto"/>
        <w:left w:val="none" w:sz="0" w:space="0" w:color="auto"/>
        <w:bottom w:val="none" w:sz="0" w:space="0" w:color="auto"/>
        <w:right w:val="none" w:sz="0" w:space="0" w:color="auto"/>
      </w:divBdr>
    </w:div>
    <w:div w:id="1467773528">
      <w:bodyDiv w:val="1"/>
      <w:marLeft w:val="0"/>
      <w:marRight w:val="0"/>
      <w:marTop w:val="0"/>
      <w:marBottom w:val="0"/>
      <w:divBdr>
        <w:top w:val="none" w:sz="0" w:space="0" w:color="auto"/>
        <w:left w:val="none" w:sz="0" w:space="0" w:color="auto"/>
        <w:bottom w:val="none" w:sz="0" w:space="0" w:color="auto"/>
        <w:right w:val="none" w:sz="0" w:space="0" w:color="auto"/>
      </w:divBdr>
    </w:div>
    <w:div w:id="1473987524">
      <w:bodyDiv w:val="1"/>
      <w:marLeft w:val="0"/>
      <w:marRight w:val="0"/>
      <w:marTop w:val="0"/>
      <w:marBottom w:val="0"/>
      <w:divBdr>
        <w:top w:val="none" w:sz="0" w:space="0" w:color="auto"/>
        <w:left w:val="none" w:sz="0" w:space="0" w:color="auto"/>
        <w:bottom w:val="none" w:sz="0" w:space="0" w:color="auto"/>
        <w:right w:val="none" w:sz="0" w:space="0" w:color="auto"/>
      </w:divBdr>
    </w:div>
    <w:div w:id="1483958875">
      <w:bodyDiv w:val="1"/>
      <w:marLeft w:val="0"/>
      <w:marRight w:val="0"/>
      <w:marTop w:val="0"/>
      <w:marBottom w:val="0"/>
      <w:divBdr>
        <w:top w:val="none" w:sz="0" w:space="0" w:color="auto"/>
        <w:left w:val="none" w:sz="0" w:space="0" w:color="auto"/>
        <w:bottom w:val="none" w:sz="0" w:space="0" w:color="auto"/>
        <w:right w:val="none" w:sz="0" w:space="0" w:color="auto"/>
      </w:divBdr>
    </w:div>
    <w:div w:id="1486623332">
      <w:bodyDiv w:val="1"/>
      <w:marLeft w:val="0"/>
      <w:marRight w:val="0"/>
      <w:marTop w:val="0"/>
      <w:marBottom w:val="0"/>
      <w:divBdr>
        <w:top w:val="none" w:sz="0" w:space="0" w:color="auto"/>
        <w:left w:val="none" w:sz="0" w:space="0" w:color="auto"/>
        <w:bottom w:val="none" w:sz="0" w:space="0" w:color="auto"/>
        <w:right w:val="none" w:sz="0" w:space="0" w:color="auto"/>
      </w:divBdr>
    </w:div>
    <w:div w:id="1495876373">
      <w:bodyDiv w:val="1"/>
      <w:marLeft w:val="0"/>
      <w:marRight w:val="0"/>
      <w:marTop w:val="0"/>
      <w:marBottom w:val="0"/>
      <w:divBdr>
        <w:top w:val="none" w:sz="0" w:space="0" w:color="auto"/>
        <w:left w:val="none" w:sz="0" w:space="0" w:color="auto"/>
        <w:bottom w:val="none" w:sz="0" w:space="0" w:color="auto"/>
        <w:right w:val="none" w:sz="0" w:space="0" w:color="auto"/>
      </w:divBdr>
    </w:div>
    <w:div w:id="1509558696">
      <w:bodyDiv w:val="1"/>
      <w:marLeft w:val="0"/>
      <w:marRight w:val="0"/>
      <w:marTop w:val="0"/>
      <w:marBottom w:val="0"/>
      <w:divBdr>
        <w:top w:val="none" w:sz="0" w:space="0" w:color="auto"/>
        <w:left w:val="none" w:sz="0" w:space="0" w:color="auto"/>
        <w:bottom w:val="none" w:sz="0" w:space="0" w:color="auto"/>
        <w:right w:val="none" w:sz="0" w:space="0" w:color="auto"/>
      </w:divBdr>
    </w:div>
    <w:div w:id="1511024489">
      <w:bodyDiv w:val="1"/>
      <w:marLeft w:val="0"/>
      <w:marRight w:val="0"/>
      <w:marTop w:val="0"/>
      <w:marBottom w:val="0"/>
      <w:divBdr>
        <w:top w:val="none" w:sz="0" w:space="0" w:color="auto"/>
        <w:left w:val="none" w:sz="0" w:space="0" w:color="auto"/>
        <w:bottom w:val="none" w:sz="0" w:space="0" w:color="auto"/>
        <w:right w:val="none" w:sz="0" w:space="0" w:color="auto"/>
      </w:divBdr>
    </w:div>
    <w:div w:id="1520699666">
      <w:bodyDiv w:val="1"/>
      <w:marLeft w:val="0"/>
      <w:marRight w:val="0"/>
      <w:marTop w:val="0"/>
      <w:marBottom w:val="0"/>
      <w:divBdr>
        <w:top w:val="none" w:sz="0" w:space="0" w:color="auto"/>
        <w:left w:val="none" w:sz="0" w:space="0" w:color="auto"/>
        <w:bottom w:val="none" w:sz="0" w:space="0" w:color="auto"/>
        <w:right w:val="none" w:sz="0" w:space="0" w:color="auto"/>
      </w:divBdr>
    </w:div>
    <w:div w:id="1525748299">
      <w:bodyDiv w:val="1"/>
      <w:marLeft w:val="0"/>
      <w:marRight w:val="0"/>
      <w:marTop w:val="0"/>
      <w:marBottom w:val="0"/>
      <w:divBdr>
        <w:top w:val="none" w:sz="0" w:space="0" w:color="auto"/>
        <w:left w:val="none" w:sz="0" w:space="0" w:color="auto"/>
        <w:bottom w:val="none" w:sz="0" w:space="0" w:color="auto"/>
        <w:right w:val="none" w:sz="0" w:space="0" w:color="auto"/>
      </w:divBdr>
    </w:div>
    <w:div w:id="1530222977">
      <w:bodyDiv w:val="1"/>
      <w:marLeft w:val="0"/>
      <w:marRight w:val="0"/>
      <w:marTop w:val="0"/>
      <w:marBottom w:val="0"/>
      <w:divBdr>
        <w:top w:val="none" w:sz="0" w:space="0" w:color="auto"/>
        <w:left w:val="none" w:sz="0" w:space="0" w:color="auto"/>
        <w:bottom w:val="none" w:sz="0" w:space="0" w:color="auto"/>
        <w:right w:val="none" w:sz="0" w:space="0" w:color="auto"/>
      </w:divBdr>
    </w:div>
    <w:div w:id="1537817673">
      <w:bodyDiv w:val="1"/>
      <w:marLeft w:val="0"/>
      <w:marRight w:val="0"/>
      <w:marTop w:val="0"/>
      <w:marBottom w:val="0"/>
      <w:divBdr>
        <w:top w:val="none" w:sz="0" w:space="0" w:color="auto"/>
        <w:left w:val="none" w:sz="0" w:space="0" w:color="auto"/>
        <w:bottom w:val="none" w:sz="0" w:space="0" w:color="auto"/>
        <w:right w:val="none" w:sz="0" w:space="0" w:color="auto"/>
      </w:divBdr>
    </w:div>
    <w:div w:id="1539077113">
      <w:bodyDiv w:val="1"/>
      <w:marLeft w:val="0"/>
      <w:marRight w:val="0"/>
      <w:marTop w:val="0"/>
      <w:marBottom w:val="0"/>
      <w:divBdr>
        <w:top w:val="none" w:sz="0" w:space="0" w:color="auto"/>
        <w:left w:val="none" w:sz="0" w:space="0" w:color="auto"/>
        <w:bottom w:val="none" w:sz="0" w:space="0" w:color="auto"/>
        <w:right w:val="none" w:sz="0" w:space="0" w:color="auto"/>
      </w:divBdr>
    </w:div>
    <w:div w:id="1553270704">
      <w:bodyDiv w:val="1"/>
      <w:marLeft w:val="0"/>
      <w:marRight w:val="0"/>
      <w:marTop w:val="0"/>
      <w:marBottom w:val="0"/>
      <w:divBdr>
        <w:top w:val="none" w:sz="0" w:space="0" w:color="auto"/>
        <w:left w:val="none" w:sz="0" w:space="0" w:color="auto"/>
        <w:bottom w:val="none" w:sz="0" w:space="0" w:color="auto"/>
        <w:right w:val="none" w:sz="0" w:space="0" w:color="auto"/>
      </w:divBdr>
    </w:div>
    <w:div w:id="1562405324">
      <w:bodyDiv w:val="1"/>
      <w:marLeft w:val="0"/>
      <w:marRight w:val="0"/>
      <w:marTop w:val="0"/>
      <w:marBottom w:val="0"/>
      <w:divBdr>
        <w:top w:val="none" w:sz="0" w:space="0" w:color="auto"/>
        <w:left w:val="none" w:sz="0" w:space="0" w:color="auto"/>
        <w:bottom w:val="none" w:sz="0" w:space="0" w:color="auto"/>
        <w:right w:val="none" w:sz="0" w:space="0" w:color="auto"/>
      </w:divBdr>
    </w:div>
    <w:div w:id="1569877563">
      <w:bodyDiv w:val="1"/>
      <w:marLeft w:val="0"/>
      <w:marRight w:val="0"/>
      <w:marTop w:val="0"/>
      <w:marBottom w:val="0"/>
      <w:divBdr>
        <w:top w:val="none" w:sz="0" w:space="0" w:color="auto"/>
        <w:left w:val="none" w:sz="0" w:space="0" w:color="auto"/>
        <w:bottom w:val="none" w:sz="0" w:space="0" w:color="auto"/>
        <w:right w:val="none" w:sz="0" w:space="0" w:color="auto"/>
      </w:divBdr>
    </w:div>
    <w:div w:id="1573851888">
      <w:bodyDiv w:val="1"/>
      <w:marLeft w:val="0"/>
      <w:marRight w:val="0"/>
      <w:marTop w:val="0"/>
      <w:marBottom w:val="0"/>
      <w:divBdr>
        <w:top w:val="none" w:sz="0" w:space="0" w:color="auto"/>
        <w:left w:val="none" w:sz="0" w:space="0" w:color="auto"/>
        <w:bottom w:val="none" w:sz="0" w:space="0" w:color="auto"/>
        <w:right w:val="none" w:sz="0" w:space="0" w:color="auto"/>
      </w:divBdr>
    </w:div>
    <w:div w:id="1576478063">
      <w:bodyDiv w:val="1"/>
      <w:marLeft w:val="0"/>
      <w:marRight w:val="0"/>
      <w:marTop w:val="0"/>
      <w:marBottom w:val="0"/>
      <w:divBdr>
        <w:top w:val="none" w:sz="0" w:space="0" w:color="auto"/>
        <w:left w:val="none" w:sz="0" w:space="0" w:color="auto"/>
        <w:bottom w:val="none" w:sz="0" w:space="0" w:color="auto"/>
        <w:right w:val="none" w:sz="0" w:space="0" w:color="auto"/>
      </w:divBdr>
    </w:div>
    <w:div w:id="1577124808">
      <w:bodyDiv w:val="1"/>
      <w:marLeft w:val="0"/>
      <w:marRight w:val="0"/>
      <w:marTop w:val="0"/>
      <w:marBottom w:val="0"/>
      <w:divBdr>
        <w:top w:val="none" w:sz="0" w:space="0" w:color="auto"/>
        <w:left w:val="none" w:sz="0" w:space="0" w:color="auto"/>
        <w:bottom w:val="none" w:sz="0" w:space="0" w:color="auto"/>
        <w:right w:val="none" w:sz="0" w:space="0" w:color="auto"/>
      </w:divBdr>
    </w:div>
    <w:div w:id="1591544390">
      <w:bodyDiv w:val="1"/>
      <w:marLeft w:val="0"/>
      <w:marRight w:val="0"/>
      <w:marTop w:val="0"/>
      <w:marBottom w:val="0"/>
      <w:divBdr>
        <w:top w:val="none" w:sz="0" w:space="0" w:color="auto"/>
        <w:left w:val="none" w:sz="0" w:space="0" w:color="auto"/>
        <w:bottom w:val="none" w:sz="0" w:space="0" w:color="auto"/>
        <w:right w:val="none" w:sz="0" w:space="0" w:color="auto"/>
      </w:divBdr>
    </w:div>
    <w:div w:id="1628245256">
      <w:bodyDiv w:val="1"/>
      <w:marLeft w:val="0"/>
      <w:marRight w:val="0"/>
      <w:marTop w:val="0"/>
      <w:marBottom w:val="0"/>
      <w:divBdr>
        <w:top w:val="none" w:sz="0" w:space="0" w:color="auto"/>
        <w:left w:val="none" w:sz="0" w:space="0" w:color="auto"/>
        <w:bottom w:val="none" w:sz="0" w:space="0" w:color="auto"/>
        <w:right w:val="none" w:sz="0" w:space="0" w:color="auto"/>
      </w:divBdr>
    </w:div>
    <w:div w:id="1642685920">
      <w:bodyDiv w:val="1"/>
      <w:marLeft w:val="0"/>
      <w:marRight w:val="0"/>
      <w:marTop w:val="0"/>
      <w:marBottom w:val="0"/>
      <w:divBdr>
        <w:top w:val="none" w:sz="0" w:space="0" w:color="auto"/>
        <w:left w:val="none" w:sz="0" w:space="0" w:color="auto"/>
        <w:bottom w:val="none" w:sz="0" w:space="0" w:color="auto"/>
        <w:right w:val="none" w:sz="0" w:space="0" w:color="auto"/>
      </w:divBdr>
    </w:div>
    <w:div w:id="1643270812">
      <w:bodyDiv w:val="1"/>
      <w:marLeft w:val="0"/>
      <w:marRight w:val="0"/>
      <w:marTop w:val="0"/>
      <w:marBottom w:val="0"/>
      <w:divBdr>
        <w:top w:val="none" w:sz="0" w:space="0" w:color="auto"/>
        <w:left w:val="none" w:sz="0" w:space="0" w:color="auto"/>
        <w:bottom w:val="none" w:sz="0" w:space="0" w:color="auto"/>
        <w:right w:val="none" w:sz="0" w:space="0" w:color="auto"/>
      </w:divBdr>
    </w:div>
    <w:div w:id="1643459608">
      <w:bodyDiv w:val="1"/>
      <w:marLeft w:val="0"/>
      <w:marRight w:val="0"/>
      <w:marTop w:val="0"/>
      <w:marBottom w:val="0"/>
      <w:divBdr>
        <w:top w:val="none" w:sz="0" w:space="0" w:color="auto"/>
        <w:left w:val="none" w:sz="0" w:space="0" w:color="auto"/>
        <w:bottom w:val="none" w:sz="0" w:space="0" w:color="auto"/>
        <w:right w:val="none" w:sz="0" w:space="0" w:color="auto"/>
      </w:divBdr>
    </w:div>
    <w:div w:id="1646080879">
      <w:bodyDiv w:val="1"/>
      <w:marLeft w:val="0"/>
      <w:marRight w:val="0"/>
      <w:marTop w:val="0"/>
      <w:marBottom w:val="0"/>
      <w:divBdr>
        <w:top w:val="none" w:sz="0" w:space="0" w:color="auto"/>
        <w:left w:val="none" w:sz="0" w:space="0" w:color="auto"/>
        <w:bottom w:val="none" w:sz="0" w:space="0" w:color="auto"/>
        <w:right w:val="none" w:sz="0" w:space="0" w:color="auto"/>
      </w:divBdr>
    </w:div>
    <w:div w:id="1648244013">
      <w:bodyDiv w:val="1"/>
      <w:marLeft w:val="0"/>
      <w:marRight w:val="0"/>
      <w:marTop w:val="0"/>
      <w:marBottom w:val="0"/>
      <w:divBdr>
        <w:top w:val="none" w:sz="0" w:space="0" w:color="auto"/>
        <w:left w:val="none" w:sz="0" w:space="0" w:color="auto"/>
        <w:bottom w:val="none" w:sz="0" w:space="0" w:color="auto"/>
        <w:right w:val="none" w:sz="0" w:space="0" w:color="auto"/>
      </w:divBdr>
    </w:div>
    <w:div w:id="1648244257">
      <w:bodyDiv w:val="1"/>
      <w:marLeft w:val="0"/>
      <w:marRight w:val="0"/>
      <w:marTop w:val="0"/>
      <w:marBottom w:val="0"/>
      <w:divBdr>
        <w:top w:val="none" w:sz="0" w:space="0" w:color="auto"/>
        <w:left w:val="none" w:sz="0" w:space="0" w:color="auto"/>
        <w:bottom w:val="none" w:sz="0" w:space="0" w:color="auto"/>
        <w:right w:val="none" w:sz="0" w:space="0" w:color="auto"/>
      </w:divBdr>
    </w:div>
    <w:div w:id="1650205842">
      <w:bodyDiv w:val="1"/>
      <w:marLeft w:val="0"/>
      <w:marRight w:val="0"/>
      <w:marTop w:val="0"/>
      <w:marBottom w:val="0"/>
      <w:divBdr>
        <w:top w:val="none" w:sz="0" w:space="0" w:color="auto"/>
        <w:left w:val="none" w:sz="0" w:space="0" w:color="auto"/>
        <w:bottom w:val="none" w:sz="0" w:space="0" w:color="auto"/>
        <w:right w:val="none" w:sz="0" w:space="0" w:color="auto"/>
      </w:divBdr>
    </w:div>
    <w:div w:id="1664549417">
      <w:bodyDiv w:val="1"/>
      <w:marLeft w:val="0"/>
      <w:marRight w:val="0"/>
      <w:marTop w:val="0"/>
      <w:marBottom w:val="0"/>
      <w:divBdr>
        <w:top w:val="none" w:sz="0" w:space="0" w:color="auto"/>
        <w:left w:val="none" w:sz="0" w:space="0" w:color="auto"/>
        <w:bottom w:val="none" w:sz="0" w:space="0" w:color="auto"/>
        <w:right w:val="none" w:sz="0" w:space="0" w:color="auto"/>
      </w:divBdr>
    </w:div>
    <w:div w:id="1665234579">
      <w:bodyDiv w:val="1"/>
      <w:marLeft w:val="0"/>
      <w:marRight w:val="0"/>
      <w:marTop w:val="0"/>
      <w:marBottom w:val="0"/>
      <w:divBdr>
        <w:top w:val="none" w:sz="0" w:space="0" w:color="auto"/>
        <w:left w:val="none" w:sz="0" w:space="0" w:color="auto"/>
        <w:bottom w:val="none" w:sz="0" w:space="0" w:color="auto"/>
        <w:right w:val="none" w:sz="0" w:space="0" w:color="auto"/>
      </w:divBdr>
    </w:div>
    <w:div w:id="1672755328">
      <w:bodyDiv w:val="1"/>
      <w:marLeft w:val="0"/>
      <w:marRight w:val="0"/>
      <w:marTop w:val="0"/>
      <w:marBottom w:val="0"/>
      <w:divBdr>
        <w:top w:val="none" w:sz="0" w:space="0" w:color="auto"/>
        <w:left w:val="none" w:sz="0" w:space="0" w:color="auto"/>
        <w:bottom w:val="none" w:sz="0" w:space="0" w:color="auto"/>
        <w:right w:val="none" w:sz="0" w:space="0" w:color="auto"/>
      </w:divBdr>
    </w:div>
    <w:div w:id="1705250306">
      <w:bodyDiv w:val="1"/>
      <w:marLeft w:val="0"/>
      <w:marRight w:val="0"/>
      <w:marTop w:val="0"/>
      <w:marBottom w:val="0"/>
      <w:divBdr>
        <w:top w:val="none" w:sz="0" w:space="0" w:color="auto"/>
        <w:left w:val="none" w:sz="0" w:space="0" w:color="auto"/>
        <w:bottom w:val="none" w:sz="0" w:space="0" w:color="auto"/>
        <w:right w:val="none" w:sz="0" w:space="0" w:color="auto"/>
      </w:divBdr>
    </w:div>
    <w:div w:id="1715958100">
      <w:bodyDiv w:val="1"/>
      <w:marLeft w:val="0"/>
      <w:marRight w:val="0"/>
      <w:marTop w:val="0"/>
      <w:marBottom w:val="0"/>
      <w:divBdr>
        <w:top w:val="none" w:sz="0" w:space="0" w:color="auto"/>
        <w:left w:val="none" w:sz="0" w:space="0" w:color="auto"/>
        <w:bottom w:val="none" w:sz="0" w:space="0" w:color="auto"/>
        <w:right w:val="none" w:sz="0" w:space="0" w:color="auto"/>
      </w:divBdr>
    </w:div>
    <w:div w:id="1720350546">
      <w:bodyDiv w:val="1"/>
      <w:marLeft w:val="0"/>
      <w:marRight w:val="0"/>
      <w:marTop w:val="0"/>
      <w:marBottom w:val="0"/>
      <w:divBdr>
        <w:top w:val="none" w:sz="0" w:space="0" w:color="auto"/>
        <w:left w:val="none" w:sz="0" w:space="0" w:color="auto"/>
        <w:bottom w:val="none" w:sz="0" w:space="0" w:color="auto"/>
        <w:right w:val="none" w:sz="0" w:space="0" w:color="auto"/>
      </w:divBdr>
    </w:div>
    <w:div w:id="1742947473">
      <w:bodyDiv w:val="1"/>
      <w:marLeft w:val="0"/>
      <w:marRight w:val="0"/>
      <w:marTop w:val="0"/>
      <w:marBottom w:val="0"/>
      <w:divBdr>
        <w:top w:val="none" w:sz="0" w:space="0" w:color="auto"/>
        <w:left w:val="none" w:sz="0" w:space="0" w:color="auto"/>
        <w:bottom w:val="none" w:sz="0" w:space="0" w:color="auto"/>
        <w:right w:val="none" w:sz="0" w:space="0" w:color="auto"/>
      </w:divBdr>
    </w:div>
    <w:div w:id="1746297627">
      <w:bodyDiv w:val="1"/>
      <w:marLeft w:val="0"/>
      <w:marRight w:val="0"/>
      <w:marTop w:val="0"/>
      <w:marBottom w:val="0"/>
      <w:divBdr>
        <w:top w:val="none" w:sz="0" w:space="0" w:color="auto"/>
        <w:left w:val="none" w:sz="0" w:space="0" w:color="auto"/>
        <w:bottom w:val="none" w:sz="0" w:space="0" w:color="auto"/>
        <w:right w:val="none" w:sz="0" w:space="0" w:color="auto"/>
      </w:divBdr>
    </w:div>
    <w:div w:id="1746763090">
      <w:bodyDiv w:val="1"/>
      <w:marLeft w:val="0"/>
      <w:marRight w:val="0"/>
      <w:marTop w:val="0"/>
      <w:marBottom w:val="0"/>
      <w:divBdr>
        <w:top w:val="none" w:sz="0" w:space="0" w:color="auto"/>
        <w:left w:val="none" w:sz="0" w:space="0" w:color="auto"/>
        <w:bottom w:val="none" w:sz="0" w:space="0" w:color="auto"/>
        <w:right w:val="none" w:sz="0" w:space="0" w:color="auto"/>
      </w:divBdr>
    </w:div>
    <w:div w:id="1750467005">
      <w:bodyDiv w:val="1"/>
      <w:marLeft w:val="0"/>
      <w:marRight w:val="0"/>
      <w:marTop w:val="0"/>
      <w:marBottom w:val="0"/>
      <w:divBdr>
        <w:top w:val="none" w:sz="0" w:space="0" w:color="auto"/>
        <w:left w:val="none" w:sz="0" w:space="0" w:color="auto"/>
        <w:bottom w:val="none" w:sz="0" w:space="0" w:color="auto"/>
        <w:right w:val="none" w:sz="0" w:space="0" w:color="auto"/>
      </w:divBdr>
    </w:div>
    <w:div w:id="1752703725">
      <w:bodyDiv w:val="1"/>
      <w:marLeft w:val="0"/>
      <w:marRight w:val="0"/>
      <w:marTop w:val="0"/>
      <w:marBottom w:val="0"/>
      <w:divBdr>
        <w:top w:val="none" w:sz="0" w:space="0" w:color="auto"/>
        <w:left w:val="none" w:sz="0" w:space="0" w:color="auto"/>
        <w:bottom w:val="none" w:sz="0" w:space="0" w:color="auto"/>
        <w:right w:val="none" w:sz="0" w:space="0" w:color="auto"/>
      </w:divBdr>
    </w:div>
    <w:div w:id="1754038217">
      <w:bodyDiv w:val="1"/>
      <w:marLeft w:val="0"/>
      <w:marRight w:val="0"/>
      <w:marTop w:val="0"/>
      <w:marBottom w:val="0"/>
      <w:divBdr>
        <w:top w:val="none" w:sz="0" w:space="0" w:color="auto"/>
        <w:left w:val="none" w:sz="0" w:space="0" w:color="auto"/>
        <w:bottom w:val="none" w:sz="0" w:space="0" w:color="auto"/>
        <w:right w:val="none" w:sz="0" w:space="0" w:color="auto"/>
      </w:divBdr>
    </w:div>
    <w:div w:id="1760756163">
      <w:bodyDiv w:val="1"/>
      <w:marLeft w:val="0"/>
      <w:marRight w:val="0"/>
      <w:marTop w:val="0"/>
      <w:marBottom w:val="0"/>
      <w:divBdr>
        <w:top w:val="none" w:sz="0" w:space="0" w:color="auto"/>
        <w:left w:val="none" w:sz="0" w:space="0" w:color="auto"/>
        <w:bottom w:val="none" w:sz="0" w:space="0" w:color="auto"/>
        <w:right w:val="none" w:sz="0" w:space="0" w:color="auto"/>
      </w:divBdr>
    </w:div>
    <w:div w:id="1762873832">
      <w:bodyDiv w:val="1"/>
      <w:marLeft w:val="0"/>
      <w:marRight w:val="0"/>
      <w:marTop w:val="0"/>
      <w:marBottom w:val="0"/>
      <w:divBdr>
        <w:top w:val="none" w:sz="0" w:space="0" w:color="auto"/>
        <w:left w:val="none" w:sz="0" w:space="0" w:color="auto"/>
        <w:bottom w:val="none" w:sz="0" w:space="0" w:color="auto"/>
        <w:right w:val="none" w:sz="0" w:space="0" w:color="auto"/>
      </w:divBdr>
    </w:div>
    <w:div w:id="1764185873">
      <w:bodyDiv w:val="1"/>
      <w:marLeft w:val="0"/>
      <w:marRight w:val="0"/>
      <w:marTop w:val="0"/>
      <w:marBottom w:val="0"/>
      <w:divBdr>
        <w:top w:val="none" w:sz="0" w:space="0" w:color="auto"/>
        <w:left w:val="none" w:sz="0" w:space="0" w:color="auto"/>
        <w:bottom w:val="none" w:sz="0" w:space="0" w:color="auto"/>
        <w:right w:val="none" w:sz="0" w:space="0" w:color="auto"/>
      </w:divBdr>
    </w:div>
    <w:div w:id="1764495423">
      <w:bodyDiv w:val="1"/>
      <w:marLeft w:val="0"/>
      <w:marRight w:val="0"/>
      <w:marTop w:val="0"/>
      <w:marBottom w:val="0"/>
      <w:divBdr>
        <w:top w:val="none" w:sz="0" w:space="0" w:color="auto"/>
        <w:left w:val="none" w:sz="0" w:space="0" w:color="auto"/>
        <w:bottom w:val="none" w:sz="0" w:space="0" w:color="auto"/>
        <w:right w:val="none" w:sz="0" w:space="0" w:color="auto"/>
      </w:divBdr>
    </w:div>
    <w:div w:id="1775711932">
      <w:bodyDiv w:val="1"/>
      <w:marLeft w:val="0"/>
      <w:marRight w:val="0"/>
      <w:marTop w:val="0"/>
      <w:marBottom w:val="0"/>
      <w:divBdr>
        <w:top w:val="none" w:sz="0" w:space="0" w:color="auto"/>
        <w:left w:val="none" w:sz="0" w:space="0" w:color="auto"/>
        <w:bottom w:val="none" w:sz="0" w:space="0" w:color="auto"/>
        <w:right w:val="none" w:sz="0" w:space="0" w:color="auto"/>
      </w:divBdr>
    </w:div>
    <w:div w:id="1781608731">
      <w:bodyDiv w:val="1"/>
      <w:marLeft w:val="0"/>
      <w:marRight w:val="0"/>
      <w:marTop w:val="0"/>
      <w:marBottom w:val="0"/>
      <w:divBdr>
        <w:top w:val="none" w:sz="0" w:space="0" w:color="auto"/>
        <w:left w:val="none" w:sz="0" w:space="0" w:color="auto"/>
        <w:bottom w:val="none" w:sz="0" w:space="0" w:color="auto"/>
        <w:right w:val="none" w:sz="0" w:space="0" w:color="auto"/>
      </w:divBdr>
    </w:div>
    <w:div w:id="1782261985">
      <w:bodyDiv w:val="1"/>
      <w:marLeft w:val="0"/>
      <w:marRight w:val="0"/>
      <w:marTop w:val="0"/>
      <w:marBottom w:val="0"/>
      <w:divBdr>
        <w:top w:val="none" w:sz="0" w:space="0" w:color="auto"/>
        <w:left w:val="none" w:sz="0" w:space="0" w:color="auto"/>
        <w:bottom w:val="none" w:sz="0" w:space="0" w:color="auto"/>
        <w:right w:val="none" w:sz="0" w:space="0" w:color="auto"/>
      </w:divBdr>
    </w:div>
    <w:div w:id="1787701487">
      <w:bodyDiv w:val="1"/>
      <w:marLeft w:val="0"/>
      <w:marRight w:val="0"/>
      <w:marTop w:val="0"/>
      <w:marBottom w:val="0"/>
      <w:divBdr>
        <w:top w:val="none" w:sz="0" w:space="0" w:color="auto"/>
        <w:left w:val="none" w:sz="0" w:space="0" w:color="auto"/>
        <w:bottom w:val="none" w:sz="0" w:space="0" w:color="auto"/>
        <w:right w:val="none" w:sz="0" w:space="0" w:color="auto"/>
      </w:divBdr>
    </w:div>
    <w:div w:id="1802266039">
      <w:bodyDiv w:val="1"/>
      <w:marLeft w:val="0"/>
      <w:marRight w:val="0"/>
      <w:marTop w:val="0"/>
      <w:marBottom w:val="0"/>
      <w:divBdr>
        <w:top w:val="none" w:sz="0" w:space="0" w:color="auto"/>
        <w:left w:val="none" w:sz="0" w:space="0" w:color="auto"/>
        <w:bottom w:val="none" w:sz="0" w:space="0" w:color="auto"/>
        <w:right w:val="none" w:sz="0" w:space="0" w:color="auto"/>
      </w:divBdr>
    </w:div>
    <w:div w:id="1835367472">
      <w:bodyDiv w:val="1"/>
      <w:marLeft w:val="0"/>
      <w:marRight w:val="0"/>
      <w:marTop w:val="0"/>
      <w:marBottom w:val="0"/>
      <w:divBdr>
        <w:top w:val="none" w:sz="0" w:space="0" w:color="auto"/>
        <w:left w:val="none" w:sz="0" w:space="0" w:color="auto"/>
        <w:bottom w:val="none" w:sz="0" w:space="0" w:color="auto"/>
        <w:right w:val="none" w:sz="0" w:space="0" w:color="auto"/>
      </w:divBdr>
    </w:div>
    <w:div w:id="1838038256">
      <w:bodyDiv w:val="1"/>
      <w:marLeft w:val="0"/>
      <w:marRight w:val="0"/>
      <w:marTop w:val="0"/>
      <w:marBottom w:val="0"/>
      <w:divBdr>
        <w:top w:val="none" w:sz="0" w:space="0" w:color="auto"/>
        <w:left w:val="none" w:sz="0" w:space="0" w:color="auto"/>
        <w:bottom w:val="none" w:sz="0" w:space="0" w:color="auto"/>
        <w:right w:val="none" w:sz="0" w:space="0" w:color="auto"/>
      </w:divBdr>
    </w:div>
    <w:div w:id="1840071484">
      <w:bodyDiv w:val="1"/>
      <w:marLeft w:val="0"/>
      <w:marRight w:val="0"/>
      <w:marTop w:val="0"/>
      <w:marBottom w:val="0"/>
      <w:divBdr>
        <w:top w:val="none" w:sz="0" w:space="0" w:color="auto"/>
        <w:left w:val="none" w:sz="0" w:space="0" w:color="auto"/>
        <w:bottom w:val="none" w:sz="0" w:space="0" w:color="auto"/>
        <w:right w:val="none" w:sz="0" w:space="0" w:color="auto"/>
      </w:divBdr>
    </w:div>
    <w:div w:id="1844587928">
      <w:bodyDiv w:val="1"/>
      <w:marLeft w:val="0"/>
      <w:marRight w:val="0"/>
      <w:marTop w:val="0"/>
      <w:marBottom w:val="0"/>
      <w:divBdr>
        <w:top w:val="none" w:sz="0" w:space="0" w:color="auto"/>
        <w:left w:val="none" w:sz="0" w:space="0" w:color="auto"/>
        <w:bottom w:val="none" w:sz="0" w:space="0" w:color="auto"/>
        <w:right w:val="none" w:sz="0" w:space="0" w:color="auto"/>
      </w:divBdr>
    </w:div>
    <w:div w:id="1849782301">
      <w:bodyDiv w:val="1"/>
      <w:marLeft w:val="0"/>
      <w:marRight w:val="0"/>
      <w:marTop w:val="0"/>
      <w:marBottom w:val="0"/>
      <w:divBdr>
        <w:top w:val="none" w:sz="0" w:space="0" w:color="auto"/>
        <w:left w:val="none" w:sz="0" w:space="0" w:color="auto"/>
        <w:bottom w:val="none" w:sz="0" w:space="0" w:color="auto"/>
        <w:right w:val="none" w:sz="0" w:space="0" w:color="auto"/>
      </w:divBdr>
    </w:div>
    <w:div w:id="1857381977">
      <w:bodyDiv w:val="1"/>
      <w:marLeft w:val="0"/>
      <w:marRight w:val="0"/>
      <w:marTop w:val="0"/>
      <w:marBottom w:val="0"/>
      <w:divBdr>
        <w:top w:val="none" w:sz="0" w:space="0" w:color="auto"/>
        <w:left w:val="none" w:sz="0" w:space="0" w:color="auto"/>
        <w:bottom w:val="none" w:sz="0" w:space="0" w:color="auto"/>
        <w:right w:val="none" w:sz="0" w:space="0" w:color="auto"/>
      </w:divBdr>
    </w:div>
    <w:div w:id="1861968271">
      <w:bodyDiv w:val="1"/>
      <w:marLeft w:val="0"/>
      <w:marRight w:val="0"/>
      <w:marTop w:val="0"/>
      <w:marBottom w:val="0"/>
      <w:divBdr>
        <w:top w:val="none" w:sz="0" w:space="0" w:color="auto"/>
        <w:left w:val="none" w:sz="0" w:space="0" w:color="auto"/>
        <w:bottom w:val="none" w:sz="0" w:space="0" w:color="auto"/>
        <w:right w:val="none" w:sz="0" w:space="0" w:color="auto"/>
      </w:divBdr>
    </w:div>
    <w:div w:id="1865629917">
      <w:bodyDiv w:val="1"/>
      <w:marLeft w:val="0"/>
      <w:marRight w:val="0"/>
      <w:marTop w:val="0"/>
      <w:marBottom w:val="0"/>
      <w:divBdr>
        <w:top w:val="none" w:sz="0" w:space="0" w:color="auto"/>
        <w:left w:val="none" w:sz="0" w:space="0" w:color="auto"/>
        <w:bottom w:val="none" w:sz="0" w:space="0" w:color="auto"/>
        <w:right w:val="none" w:sz="0" w:space="0" w:color="auto"/>
      </w:divBdr>
    </w:div>
    <w:div w:id="1867598594">
      <w:bodyDiv w:val="1"/>
      <w:marLeft w:val="0"/>
      <w:marRight w:val="0"/>
      <w:marTop w:val="0"/>
      <w:marBottom w:val="0"/>
      <w:divBdr>
        <w:top w:val="none" w:sz="0" w:space="0" w:color="auto"/>
        <w:left w:val="none" w:sz="0" w:space="0" w:color="auto"/>
        <w:bottom w:val="none" w:sz="0" w:space="0" w:color="auto"/>
        <w:right w:val="none" w:sz="0" w:space="0" w:color="auto"/>
      </w:divBdr>
    </w:div>
    <w:div w:id="1868636103">
      <w:bodyDiv w:val="1"/>
      <w:marLeft w:val="0"/>
      <w:marRight w:val="0"/>
      <w:marTop w:val="0"/>
      <w:marBottom w:val="0"/>
      <w:divBdr>
        <w:top w:val="none" w:sz="0" w:space="0" w:color="auto"/>
        <w:left w:val="none" w:sz="0" w:space="0" w:color="auto"/>
        <w:bottom w:val="none" w:sz="0" w:space="0" w:color="auto"/>
        <w:right w:val="none" w:sz="0" w:space="0" w:color="auto"/>
      </w:divBdr>
    </w:div>
    <w:div w:id="1874077783">
      <w:bodyDiv w:val="1"/>
      <w:marLeft w:val="0"/>
      <w:marRight w:val="0"/>
      <w:marTop w:val="0"/>
      <w:marBottom w:val="0"/>
      <w:divBdr>
        <w:top w:val="none" w:sz="0" w:space="0" w:color="auto"/>
        <w:left w:val="none" w:sz="0" w:space="0" w:color="auto"/>
        <w:bottom w:val="none" w:sz="0" w:space="0" w:color="auto"/>
        <w:right w:val="none" w:sz="0" w:space="0" w:color="auto"/>
      </w:divBdr>
    </w:div>
    <w:div w:id="1880042862">
      <w:bodyDiv w:val="1"/>
      <w:marLeft w:val="0"/>
      <w:marRight w:val="0"/>
      <w:marTop w:val="0"/>
      <w:marBottom w:val="0"/>
      <w:divBdr>
        <w:top w:val="none" w:sz="0" w:space="0" w:color="auto"/>
        <w:left w:val="none" w:sz="0" w:space="0" w:color="auto"/>
        <w:bottom w:val="none" w:sz="0" w:space="0" w:color="auto"/>
        <w:right w:val="none" w:sz="0" w:space="0" w:color="auto"/>
      </w:divBdr>
    </w:div>
    <w:div w:id="1888955207">
      <w:bodyDiv w:val="1"/>
      <w:marLeft w:val="0"/>
      <w:marRight w:val="0"/>
      <w:marTop w:val="0"/>
      <w:marBottom w:val="0"/>
      <w:divBdr>
        <w:top w:val="none" w:sz="0" w:space="0" w:color="auto"/>
        <w:left w:val="none" w:sz="0" w:space="0" w:color="auto"/>
        <w:bottom w:val="none" w:sz="0" w:space="0" w:color="auto"/>
        <w:right w:val="none" w:sz="0" w:space="0" w:color="auto"/>
      </w:divBdr>
    </w:div>
    <w:div w:id="1894805197">
      <w:bodyDiv w:val="1"/>
      <w:marLeft w:val="0"/>
      <w:marRight w:val="0"/>
      <w:marTop w:val="0"/>
      <w:marBottom w:val="0"/>
      <w:divBdr>
        <w:top w:val="none" w:sz="0" w:space="0" w:color="auto"/>
        <w:left w:val="none" w:sz="0" w:space="0" w:color="auto"/>
        <w:bottom w:val="none" w:sz="0" w:space="0" w:color="auto"/>
        <w:right w:val="none" w:sz="0" w:space="0" w:color="auto"/>
      </w:divBdr>
    </w:div>
    <w:div w:id="1898279174">
      <w:bodyDiv w:val="1"/>
      <w:marLeft w:val="0"/>
      <w:marRight w:val="0"/>
      <w:marTop w:val="0"/>
      <w:marBottom w:val="0"/>
      <w:divBdr>
        <w:top w:val="none" w:sz="0" w:space="0" w:color="auto"/>
        <w:left w:val="none" w:sz="0" w:space="0" w:color="auto"/>
        <w:bottom w:val="none" w:sz="0" w:space="0" w:color="auto"/>
        <w:right w:val="none" w:sz="0" w:space="0" w:color="auto"/>
      </w:divBdr>
    </w:div>
    <w:div w:id="1912037973">
      <w:bodyDiv w:val="1"/>
      <w:marLeft w:val="0"/>
      <w:marRight w:val="0"/>
      <w:marTop w:val="0"/>
      <w:marBottom w:val="0"/>
      <w:divBdr>
        <w:top w:val="none" w:sz="0" w:space="0" w:color="auto"/>
        <w:left w:val="none" w:sz="0" w:space="0" w:color="auto"/>
        <w:bottom w:val="none" w:sz="0" w:space="0" w:color="auto"/>
        <w:right w:val="none" w:sz="0" w:space="0" w:color="auto"/>
      </w:divBdr>
    </w:div>
    <w:div w:id="1924098521">
      <w:bodyDiv w:val="1"/>
      <w:marLeft w:val="0"/>
      <w:marRight w:val="0"/>
      <w:marTop w:val="0"/>
      <w:marBottom w:val="0"/>
      <w:divBdr>
        <w:top w:val="none" w:sz="0" w:space="0" w:color="auto"/>
        <w:left w:val="none" w:sz="0" w:space="0" w:color="auto"/>
        <w:bottom w:val="none" w:sz="0" w:space="0" w:color="auto"/>
        <w:right w:val="none" w:sz="0" w:space="0" w:color="auto"/>
      </w:divBdr>
    </w:div>
    <w:div w:id="1938976662">
      <w:bodyDiv w:val="1"/>
      <w:marLeft w:val="0"/>
      <w:marRight w:val="0"/>
      <w:marTop w:val="0"/>
      <w:marBottom w:val="0"/>
      <w:divBdr>
        <w:top w:val="none" w:sz="0" w:space="0" w:color="auto"/>
        <w:left w:val="none" w:sz="0" w:space="0" w:color="auto"/>
        <w:bottom w:val="none" w:sz="0" w:space="0" w:color="auto"/>
        <w:right w:val="none" w:sz="0" w:space="0" w:color="auto"/>
      </w:divBdr>
    </w:div>
    <w:div w:id="1940524636">
      <w:bodyDiv w:val="1"/>
      <w:marLeft w:val="0"/>
      <w:marRight w:val="0"/>
      <w:marTop w:val="0"/>
      <w:marBottom w:val="0"/>
      <w:divBdr>
        <w:top w:val="none" w:sz="0" w:space="0" w:color="auto"/>
        <w:left w:val="none" w:sz="0" w:space="0" w:color="auto"/>
        <w:bottom w:val="none" w:sz="0" w:space="0" w:color="auto"/>
        <w:right w:val="none" w:sz="0" w:space="0" w:color="auto"/>
      </w:divBdr>
    </w:div>
    <w:div w:id="1951469485">
      <w:bodyDiv w:val="1"/>
      <w:marLeft w:val="0"/>
      <w:marRight w:val="0"/>
      <w:marTop w:val="0"/>
      <w:marBottom w:val="0"/>
      <w:divBdr>
        <w:top w:val="none" w:sz="0" w:space="0" w:color="auto"/>
        <w:left w:val="none" w:sz="0" w:space="0" w:color="auto"/>
        <w:bottom w:val="none" w:sz="0" w:space="0" w:color="auto"/>
        <w:right w:val="none" w:sz="0" w:space="0" w:color="auto"/>
      </w:divBdr>
    </w:div>
    <w:div w:id="1960601865">
      <w:bodyDiv w:val="1"/>
      <w:marLeft w:val="0"/>
      <w:marRight w:val="0"/>
      <w:marTop w:val="0"/>
      <w:marBottom w:val="0"/>
      <w:divBdr>
        <w:top w:val="none" w:sz="0" w:space="0" w:color="auto"/>
        <w:left w:val="none" w:sz="0" w:space="0" w:color="auto"/>
        <w:bottom w:val="none" w:sz="0" w:space="0" w:color="auto"/>
        <w:right w:val="none" w:sz="0" w:space="0" w:color="auto"/>
      </w:divBdr>
    </w:div>
    <w:div w:id="1968733974">
      <w:bodyDiv w:val="1"/>
      <w:marLeft w:val="0"/>
      <w:marRight w:val="0"/>
      <w:marTop w:val="0"/>
      <w:marBottom w:val="0"/>
      <w:divBdr>
        <w:top w:val="none" w:sz="0" w:space="0" w:color="auto"/>
        <w:left w:val="none" w:sz="0" w:space="0" w:color="auto"/>
        <w:bottom w:val="none" w:sz="0" w:space="0" w:color="auto"/>
        <w:right w:val="none" w:sz="0" w:space="0" w:color="auto"/>
      </w:divBdr>
    </w:div>
    <w:div w:id="1970433172">
      <w:bodyDiv w:val="1"/>
      <w:marLeft w:val="0"/>
      <w:marRight w:val="0"/>
      <w:marTop w:val="0"/>
      <w:marBottom w:val="0"/>
      <w:divBdr>
        <w:top w:val="none" w:sz="0" w:space="0" w:color="auto"/>
        <w:left w:val="none" w:sz="0" w:space="0" w:color="auto"/>
        <w:bottom w:val="none" w:sz="0" w:space="0" w:color="auto"/>
        <w:right w:val="none" w:sz="0" w:space="0" w:color="auto"/>
      </w:divBdr>
    </w:div>
    <w:div w:id="1975285801">
      <w:bodyDiv w:val="1"/>
      <w:marLeft w:val="0"/>
      <w:marRight w:val="0"/>
      <w:marTop w:val="0"/>
      <w:marBottom w:val="0"/>
      <w:divBdr>
        <w:top w:val="none" w:sz="0" w:space="0" w:color="auto"/>
        <w:left w:val="none" w:sz="0" w:space="0" w:color="auto"/>
        <w:bottom w:val="none" w:sz="0" w:space="0" w:color="auto"/>
        <w:right w:val="none" w:sz="0" w:space="0" w:color="auto"/>
      </w:divBdr>
    </w:div>
    <w:div w:id="1976791255">
      <w:bodyDiv w:val="1"/>
      <w:marLeft w:val="0"/>
      <w:marRight w:val="0"/>
      <w:marTop w:val="0"/>
      <w:marBottom w:val="0"/>
      <w:divBdr>
        <w:top w:val="none" w:sz="0" w:space="0" w:color="auto"/>
        <w:left w:val="none" w:sz="0" w:space="0" w:color="auto"/>
        <w:bottom w:val="none" w:sz="0" w:space="0" w:color="auto"/>
        <w:right w:val="none" w:sz="0" w:space="0" w:color="auto"/>
      </w:divBdr>
    </w:div>
    <w:div w:id="1979534644">
      <w:bodyDiv w:val="1"/>
      <w:marLeft w:val="0"/>
      <w:marRight w:val="0"/>
      <w:marTop w:val="0"/>
      <w:marBottom w:val="0"/>
      <w:divBdr>
        <w:top w:val="none" w:sz="0" w:space="0" w:color="auto"/>
        <w:left w:val="none" w:sz="0" w:space="0" w:color="auto"/>
        <w:bottom w:val="none" w:sz="0" w:space="0" w:color="auto"/>
        <w:right w:val="none" w:sz="0" w:space="0" w:color="auto"/>
      </w:divBdr>
    </w:div>
    <w:div w:id="1986082280">
      <w:bodyDiv w:val="1"/>
      <w:marLeft w:val="0"/>
      <w:marRight w:val="0"/>
      <w:marTop w:val="0"/>
      <w:marBottom w:val="0"/>
      <w:divBdr>
        <w:top w:val="none" w:sz="0" w:space="0" w:color="auto"/>
        <w:left w:val="none" w:sz="0" w:space="0" w:color="auto"/>
        <w:bottom w:val="none" w:sz="0" w:space="0" w:color="auto"/>
        <w:right w:val="none" w:sz="0" w:space="0" w:color="auto"/>
      </w:divBdr>
    </w:div>
    <w:div w:id="1990285837">
      <w:bodyDiv w:val="1"/>
      <w:marLeft w:val="0"/>
      <w:marRight w:val="0"/>
      <w:marTop w:val="0"/>
      <w:marBottom w:val="0"/>
      <w:divBdr>
        <w:top w:val="none" w:sz="0" w:space="0" w:color="auto"/>
        <w:left w:val="none" w:sz="0" w:space="0" w:color="auto"/>
        <w:bottom w:val="none" w:sz="0" w:space="0" w:color="auto"/>
        <w:right w:val="none" w:sz="0" w:space="0" w:color="auto"/>
      </w:divBdr>
    </w:div>
    <w:div w:id="1991127565">
      <w:bodyDiv w:val="1"/>
      <w:marLeft w:val="0"/>
      <w:marRight w:val="0"/>
      <w:marTop w:val="0"/>
      <w:marBottom w:val="0"/>
      <w:divBdr>
        <w:top w:val="none" w:sz="0" w:space="0" w:color="auto"/>
        <w:left w:val="none" w:sz="0" w:space="0" w:color="auto"/>
        <w:bottom w:val="none" w:sz="0" w:space="0" w:color="auto"/>
        <w:right w:val="none" w:sz="0" w:space="0" w:color="auto"/>
      </w:divBdr>
    </w:div>
    <w:div w:id="1991472978">
      <w:bodyDiv w:val="1"/>
      <w:marLeft w:val="0"/>
      <w:marRight w:val="0"/>
      <w:marTop w:val="0"/>
      <w:marBottom w:val="0"/>
      <w:divBdr>
        <w:top w:val="none" w:sz="0" w:space="0" w:color="auto"/>
        <w:left w:val="none" w:sz="0" w:space="0" w:color="auto"/>
        <w:bottom w:val="none" w:sz="0" w:space="0" w:color="auto"/>
        <w:right w:val="none" w:sz="0" w:space="0" w:color="auto"/>
      </w:divBdr>
    </w:div>
    <w:div w:id="1991983465">
      <w:bodyDiv w:val="1"/>
      <w:marLeft w:val="0"/>
      <w:marRight w:val="0"/>
      <w:marTop w:val="0"/>
      <w:marBottom w:val="0"/>
      <w:divBdr>
        <w:top w:val="none" w:sz="0" w:space="0" w:color="auto"/>
        <w:left w:val="none" w:sz="0" w:space="0" w:color="auto"/>
        <w:bottom w:val="none" w:sz="0" w:space="0" w:color="auto"/>
        <w:right w:val="none" w:sz="0" w:space="0" w:color="auto"/>
      </w:divBdr>
    </w:div>
    <w:div w:id="1994524141">
      <w:bodyDiv w:val="1"/>
      <w:marLeft w:val="0"/>
      <w:marRight w:val="0"/>
      <w:marTop w:val="0"/>
      <w:marBottom w:val="0"/>
      <w:divBdr>
        <w:top w:val="none" w:sz="0" w:space="0" w:color="auto"/>
        <w:left w:val="none" w:sz="0" w:space="0" w:color="auto"/>
        <w:bottom w:val="none" w:sz="0" w:space="0" w:color="auto"/>
        <w:right w:val="none" w:sz="0" w:space="0" w:color="auto"/>
      </w:divBdr>
    </w:div>
    <w:div w:id="1997956121">
      <w:bodyDiv w:val="1"/>
      <w:marLeft w:val="0"/>
      <w:marRight w:val="0"/>
      <w:marTop w:val="0"/>
      <w:marBottom w:val="0"/>
      <w:divBdr>
        <w:top w:val="none" w:sz="0" w:space="0" w:color="auto"/>
        <w:left w:val="none" w:sz="0" w:space="0" w:color="auto"/>
        <w:bottom w:val="none" w:sz="0" w:space="0" w:color="auto"/>
        <w:right w:val="none" w:sz="0" w:space="0" w:color="auto"/>
      </w:divBdr>
    </w:div>
    <w:div w:id="2007006441">
      <w:bodyDiv w:val="1"/>
      <w:marLeft w:val="0"/>
      <w:marRight w:val="0"/>
      <w:marTop w:val="0"/>
      <w:marBottom w:val="0"/>
      <w:divBdr>
        <w:top w:val="none" w:sz="0" w:space="0" w:color="auto"/>
        <w:left w:val="none" w:sz="0" w:space="0" w:color="auto"/>
        <w:bottom w:val="none" w:sz="0" w:space="0" w:color="auto"/>
        <w:right w:val="none" w:sz="0" w:space="0" w:color="auto"/>
      </w:divBdr>
    </w:div>
    <w:div w:id="2010449167">
      <w:bodyDiv w:val="1"/>
      <w:marLeft w:val="0"/>
      <w:marRight w:val="0"/>
      <w:marTop w:val="0"/>
      <w:marBottom w:val="0"/>
      <w:divBdr>
        <w:top w:val="none" w:sz="0" w:space="0" w:color="auto"/>
        <w:left w:val="none" w:sz="0" w:space="0" w:color="auto"/>
        <w:bottom w:val="none" w:sz="0" w:space="0" w:color="auto"/>
        <w:right w:val="none" w:sz="0" w:space="0" w:color="auto"/>
      </w:divBdr>
    </w:div>
    <w:div w:id="2011444433">
      <w:bodyDiv w:val="1"/>
      <w:marLeft w:val="0"/>
      <w:marRight w:val="0"/>
      <w:marTop w:val="0"/>
      <w:marBottom w:val="0"/>
      <w:divBdr>
        <w:top w:val="none" w:sz="0" w:space="0" w:color="auto"/>
        <w:left w:val="none" w:sz="0" w:space="0" w:color="auto"/>
        <w:bottom w:val="none" w:sz="0" w:space="0" w:color="auto"/>
        <w:right w:val="none" w:sz="0" w:space="0" w:color="auto"/>
      </w:divBdr>
    </w:div>
    <w:div w:id="2015329832">
      <w:bodyDiv w:val="1"/>
      <w:marLeft w:val="0"/>
      <w:marRight w:val="0"/>
      <w:marTop w:val="0"/>
      <w:marBottom w:val="0"/>
      <w:divBdr>
        <w:top w:val="none" w:sz="0" w:space="0" w:color="auto"/>
        <w:left w:val="none" w:sz="0" w:space="0" w:color="auto"/>
        <w:bottom w:val="none" w:sz="0" w:space="0" w:color="auto"/>
        <w:right w:val="none" w:sz="0" w:space="0" w:color="auto"/>
      </w:divBdr>
    </w:div>
    <w:div w:id="2016608893">
      <w:bodyDiv w:val="1"/>
      <w:marLeft w:val="0"/>
      <w:marRight w:val="0"/>
      <w:marTop w:val="0"/>
      <w:marBottom w:val="0"/>
      <w:divBdr>
        <w:top w:val="none" w:sz="0" w:space="0" w:color="auto"/>
        <w:left w:val="none" w:sz="0" w:space="0" w:color="auto"/>
        <w:bottom w:val="none" w:sz="0" w:space="0" w:color="auto"/>
        <w:right w:val="none" w:sz="0" w:space="0" w:color="auto"/>
      </w:divBdr>
    </w:div>
    <w:div w:id="2028866403">
      <w:bodyDiv w:val="1"/>
      <w:marLeft w:val="0"/>
      <w:marRight w:val="0"/>
      <w:marTop w:val="0"/>
      <w:marBottom w:val="0"/>
      <w:divBdr>
        <w:top w:val="none" w:sz="0" w:space="0" w:color="auto"/>
        <w:left w:val="none" w:sz="0" w:space="0" w:color="auto"/>
        <w:bottom w:val="none" w:sz="0" w:space="0" w:color="auto"/>
        <w:right w:val="none" w:sz="0" w:space="0" w:color="auto"/>
      </w:divBdr>
    </w:div>
    <w:div w:id="2036693034">
      <w:bodyDiv w:val="1"/>
      <w:marLeft w:val="0"/>
      <w:marRight w:val="0"/>
      <w:marTop w:val="0"/>
      <w:marBottom w:val="0"/>
      <w:divBdr>
        <w:top w:val="none" w:sz="0" w:space="0" w:color="auto"/>
        <w:left w:val="none" w:sz="0" w:space="0" w:color="auto"/>
        <w:bottom w:val="none" w:sz="0" w:space="0" w:color="auto"/>
        <w:right w:val="none" w:sz="0" w:space="0" w:color="auto"/>
      </w:divBdr>
    </w:div>
    <w:div w:id="2041321625">
      <w:bodyDiv w:val="1"/>
      <w:marLeft w:val="0"/>
      <w:marRight w:val="0"/>
      <w:marTop w:val="0"/>
      <w:marBottom w:val="0"/>
      <w:divBdr>
        <w:top w:val="none" w:sz="0" w:space="0" w:color="auto"/>
        <w:left w:val="none" w:sz="0" w:space="0" w:color="auto"/>
        <w:bottom w:val="none" w:sz="0" w:space="0" w:color="auto"/>
        <w:right w:val="none" w:sz="0" w:space="0" w:color="auto"/>
      </w:divBdr>
    </w:div>
    <w:div w:id="2043092780">
      <w:bodyDiv w:val="1"/>
      <w:marLeft w:val="0"/>
      <w:marRight w:val="0"/>
      <w:marTop w:val="0"/>
      <w:marBottom w:val="0"/>
      <w:divBdr>
        <w:top w:val="none" w:sz="0" w:space="0" w:color="auto"/>
        <w:left w:val="none" w:sz="0" w:space="0" w:color="auto"/>
        <w:bottom w:val="none" w:sz="0" w:space="0" w:color="auto"/>
        <w:right w:val="none" w:sz="0" w:space="0" w:color="auto"/>
      </w:divBdr>
    </w:div>
    <w:div w:id="2064213602">
      <w:bodyDiv w:val="1"/>
      <w:marLeft w:val="0"/>
      <w:marRight w:val="0"/>
      <w:marTop w:val="0"/>
      <w:marBottom w:val="0"/>
      <w:divBdr>
        <w:top w:val="none" w:sz="0" w:space="0" w:color="auto"/>
        <w:left w:val="none" w:sz="0" w:space="0" w:color="auto"/>
        <w:bottom w:val="none" w:sz="0" w:space="0" w:color="auto"/>
        <w:right w:val="none" w:sz="0" w:space="0" w:color="auto"/>
      </w:divBdr>
    </w:div>
    <w:div w:id="2071346723">
      <w:bodyDiv w:val="1"/>
      <w:marLeft w:val="0"/>
      <w:marRight w:val="0"/>
      <w:marTop w:val="0"/>
      <w:marBottom w:val="0"/>
      <w:divBdr>
        <w:top w:val="none" w:sz="0" w:space="0" w:color="auto"/>
        <w:left w:val="none" w:sz="0" w:space="0" w:color="auto"/>
        <w:bottom w:val="none" w:sz="0" w:space="0" w:color="auto"/>
        <w:right w:val="none" w:sz="0" w:space="0" w:color="auto"/>
      </w:divBdr>
    </w:div>
    <w:div w:id="2072802752">
      <w:bodyDiv w:val="1"/>
      <w:marLeft w:val="0"/>
      <w:marRight w:val="0"/>
      <w:marTop w:val="0"/>
      <w:marBottom w:val="0"/>
      <w:divBdr>
        <w:top w:val="none" w:sz="0" w:space="0" w:color="auto"/>
        <w:left w:val="none" w:sz="0" w:space="0" w:color="auto"/>
        <w:bottom w:val="none" w:sz="0" w:space="0" w:color="auto"/>
        <w:right w:val="none" w:sz="0" w:space="0" w:color="auto"/>
      </w:divBdr>
    </w:div>
    <w:div w:id="2073263074">
      <w:bodyDiv w:val="1"/>
      <w:marLeft w:val="0"/>
      <w:marRight w:val="0"/>
      <w:marTop w:val="0"/>
      <w:marBottom w:val="0"/>
      <w:divBdr>
        <w:top w:val="none" w:sz="0" w:space="0" w:color="auto"/>
        <w:left w:val="none" w:sz="0" w:space="0" w:color="auto"/>
        <w:bottom w:val="none" w:sz="0" w:space="0" w:color="auto"/>
        <w:right w:val="none" w:sz="0" w:space="0" w:color="auto"/>
      </w:divBdr>
    </w:div>
    <w:div w:id="2076931799">
      <w:bodyDiv w:val="1"/>
      <w:marLeft w:val="0"/>
      <w:marRight w:val="0"/>
      <w:marTop w:val="0"/>
      <w:marBottom w:val="0"/>
      <w:divBdr>
        <w:top w:val="none" w:sz="0" w:space="0" w:color="auto"/>
        <w:left w:val="none" w:sz="0" w:space="0" w:color="auto"/>
        <w:bottom w:val="none" w:sz="0" w:space="0" w:color="auto"/>
        <w:right w:val="none" w:sz="0" w:space="0" w:color="auto"/>
      </w:divBdr>
    </w:div>
    <w:div w:id="2081563842">
      <w:bodyDiv w:val="1"/>
      <w:marLeft w:val="0"/>
      <w:marRight w:val="0"/>
      <w:marTop w:val="0"/>
      <w:marBottom w:val="0"/>
      <w:divBdr>
        <w:top w:val="none" w:sz="0" w:space="0" w:color="auto"/>
        <w:left w:val="none" w:sz="0" w:space="0" w:color="auto"/>
        <w:bottom w:val="none" w:sz="0" w:space="0" w:color="auto"/>
        <w:right w:val="none" w:sz="0" w:space="0" w:color="auto"/>
      </w:divBdr>
    </w:div>
    <w:div w:id="2087603375">
      <w:bodyDiv w:val="1"/>
      <w:marLeft w:val="0"/>
      <w:marRight w:val="0"/>
      <w:marTop w:val="0"/>
      <w:marBottom w:val="0"/>
      <w:divBdr>
        <w:top w:val="none" w:sz="0" w:space="0" w:color="auto"/>
        <w:left w:val="none" w:sz="0" w:space="0" w:color="auto"/>
        <w:bottom w:val="none" w:sz="0" w:space="0" w:color="auto"/>
        <w:right w:val="none" w:sz="0" w:space="0" w:color="auto"/>
      </w:divBdr>
    </w:div>
    <w:div w:id="2099475349">
      <w:bodyDiv w:val="1"/>
      <w:marLeft w:val="0"/>
      <w:marRight w:val="0"/>
      <w:marTop w:val="0"/>
      <w:marBottom w:val="0"/>
      <w:divBdr>
        <w:top w:val="none" w:sz="0" w:space="0" w:color="auto"/>
        <w:left w:val="none" w:sz="0" w:space="0" w:color="auto"/>
        <w:bottom w:val="none" w:sz="0" w:space="0" w:color="auto"/>
        <w:right w:val="none" w:sz="0" w:space="0" w:color="auto"/>
      </w:divBdr>
    </w:div>
    <w:div w:id="2113282600">
      <w:bodyDiv w:val="1"/>
      <w:marLeft w:val="0"/>
      <w:marRight w:val="0"/>
      <w:marTop w:val="0"/>
      <w:marBottom w:val="0"/>
      <w:divBdr>
        <w:top w:val="none" w:sz="0" w:space="0" w:color="auto"/>
        <w:left w:val="none" w:sz="0" w:space="0" w:color="auto"/>
        <w:bottom w:val="none" w:sz="0" w:space="0" w:color="auto"/>
        <w:right w:val="none" w:sz="0" w:space="0" w:color="auto"/>
      </w:divBdr>
    </w:div>
    <w:div w:id="2113937018">
      <w:bodyDiv w:val="1"/>
      <w:marLeft w:val="0"/>
      <w:marRight w:val="0"/>
      <w:marTop w:val="0"/>
      <w:marBottom w:val="0"/>
      <w:divBdr>
        <w:top w:val="none" w:sz="0" w:space="0" w:color="auto"/>
        <w:left w:val="none" w:sz="0" w:space="0" w:color="auto"/>
        <w:bottom w:val="none" w:sz="0" w:space="0" w:color="auto"/>
        <w:right w:val="none" w:sz="0" w:space="0" w:color="auto"/>
      </w:divBdr>
    </w:div>
    <w:div w:id="2129468613">
      <w:bodyDiv w:val="1"/>
      <w:marLeft w:val="0"/>
      <w:marRight w:val="0"/>
      <w:marTop w:val="0"/>
      <w:marBottom w:val="0"/>
      <w:divBdr>
        <w:top w:val="none" w:sz="0" w:space="0" w:color="auto"/>
        <w:left w:val="none" w:sz="0" w:space="0" w:color="auto"/>
        <w:bottom w:val="none" w:sz="0" w:space="0" w:color="auto"/>
        <w:right w:val="none" w:sz="0" w:space="0" w:color="auto"/>
      </w:divBdr>
    </w:div>
    <w:div w:id="2134781918">
      <w:bodyDiv w:val="1"/>
      <w:marLeft w:val="0"/>
      <w:marRight w:val="0"/>
      <w:marTop w:val="0"/>
      <w:marBottom w:val="0"/>
      <w:divBdr>
        <w:top w:val="none" w:sz="0" w:space="0" w:color="auto"/>
        <w:left w:val="none" w:sz="0" w:space="0" w:color="auto"/>
        <w:bottom w:val="none" w:sz="0" w:space="0" w:color="auto"/>
        <w:right w:val="none" w:sz="0" w:space="0" w:color="auto"/>
      </w:divBdr>
    </w:div>
    <w:div w:id="2137405518">
      <w:bodyDiv w:val="1"/>
      <w:marLeft w:val="0"/>
      <w:marRight w:val="0"/>
      <w:marTop w:val="0"/>
      <w:marBottom w:val="0"/>
      <w:divBdr>
        <w:top w:val="none" w:sz="0" w:space="0" w:color="auto"/>
        <w:left w:val="none" w:sz="0" w:space="0" w:color="auto"/>
        <w:bottom w:val="none" w:sz="0" w:space="0" w:color="auto"/>
        <w:right w:val="none" w:sz="0" w:space="0" w:color="auto"/>
      </w:divBdr>
    </w:div>
    <w:div w:id="2138330203">
      <w:bodyDiv w:val="1"/>
      <w:marLeft w:val="0"/>
      <w:marRight w:val="0"/>
      <w:marTop w:val="0"/>
      <w:marBottom w:val="0"/>
      <w:divBdr>
        <w:top w:val="none" w:sz="0" w:space="0" w:color="auto"/>
        <w:left w:val="none" w:sz="0" w:space="0" w:color="auto"/>
        <w:bottom w:val="none" w:sz="0" w:space="0" w:color="auto"/>
        <w:right w:val="none" w:sz="0" w:space="0" w:color="auto"/>
      </w:divBdr>
    </w:div>
    <w:div w:id="214487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37B4BC-FBA3-45E2-9A21-11015027B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2377</TotalTime>
  <Pages>7</Pages>
  <Words>1886</Words>
  <Characters>10751</Characters>
  <Application>Microsoft Office Word</Application>
  <DocSecurity>0</DocSecurity>
  <Lines>89</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12612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Baralee Kaewkomut (TH)</cp:lastModifiedBy>
  <cp:revision>443</cp:revision>
  <cp:lastPrinted>2023-08-11T08:10:00Z</cp:lastPrinted>
  <dcterms:created xsi:type="dcterms:W3CDTF">2020-04-27T09:11:00Z</dcterms:created>
  <dcterms:modified xsi:type="dcterms:W3CDTF">2023-08-11T09:23:00Z</dcterms:modified>
</cp:coreProperties>
</file>