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Pr="00A50AD7">
        <w:rPr>
          <w:rFonts w:asciiTheme="minorHAnsi" w:eastAsia="Cordia New" w:hAnsiTheme="minorHAnsi" w:cstheme="minorHAnsi"/>
          <w:b/>
          <w:bCs/>
          <w:sz w:val="24"/>
          <w:szCs w:val="24"/>
          <w:lang w:eastAsia="zh-CN"/>
        </w:rPr>
        <w:t>Board of Directors of</w:t>
      </w:r>
      <w:r w:rsidR="00352B5B" w:rsidRPr="00A50AD7">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0487D47B"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7B5C13">
        <w:rPr>
          <w:rFonts w:asciiTheme="minorHAnsi" w:hAnsiTheme="minorHAnsi" w:cstheme="minorHAnsi"/>
          <w:spacing w:val="4"/>
          <w:szCs w:val="22"/>
        </w:rPr>
        <w:br/>
      </w:r>
      <w:r w:rsidR="00855F4F">
        <w:rPr>
          <w:rFonts w:asciiTheme="minorHAnsi" w:hAnsiTheme="minorHAnsi" w:cstheme="minorHAnsi"/>
          <w:spacing w:val="6"/>
          <w:szCs w:val="22"/>
        </w:rPr>
        <w:t>3</w:t>
      </w:r>
      <w:r w:rsidR="00855F4F">
        <w:rPr>
          <w:rFonts w:asciiTheme="minorHAnsi" w:hAnsiTheme="minorHAnsi" w:cs="Browallia New"/>
          <w:spacing w:val="6"/>
        </w:rPr>
        <w:t>0 June 2023</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w:t>
      </w:r>
      <w:r w:rsidR="0093641D">
        <w:rPr>
          <w:rFonts w:asciiTheme="minorHAnsi" w:hAnsiTheme="minorHAnsi" w:cstheme="minorHAnsi"/>
          <w:szCs w:val="22"/>
        </w:rPr>
        <w:t>month</w:t>
      </w:r>
      <w:r w:rsidR="0093641D" w:rsidRPr="0093641D">
        <w:rPr>
          <w:rFonts w:asciiTheme="minorHAnsi" w:hAnsiTheme="minorHAnsi" w:cstheme="minorHAnsi"/>
          <w:szCs w:val="22"/>
        </w:rPr>
        <w:t xml:space="preserve"> </w:t>
      </w:r>
      <w:r w:rsidR="0093641D">
        <w:rPr>
          <w:rFonts w:asciiTheme="minorHAnsi" w:hAnsiTheme="minorHAnsi" w:cstheme="minorHAnsi"/>
          <w:szCs w:val="22"/>
        </w:rPr>
        <w:t xml:space="preserve">and six-month period ended </w:t>
      </w:r>
      <w:r w:rsidR="0093641D">
        <w:rPr>
          <w:rFonts w:asciiTheme="minorHAnsi" w:hAnsiTheme="minorHAnsi" w:cstheme="minorHAnsi"/>
          <w:spacing w:val="6"/>
          <w:szCs w:val="22"/>
        </w:rPr>
        <w:t>3</w:t>
      </w:r>
      <w:r w:rsidR="0093641D">
        <w:rPr>
          <w:rFonts w:asciiTheme="minorHAnsi" w:hAnsiTheme="minorHAnsi" w:cstheme="minorBidi"/>
          <w:spacing w:val="6"/>
          <w:szCs w:val="22"/>
        </w:rPr>
        <w:t>0</w:t>
      </w:r>
      <w:r w:rsidR="0093641D">
        <w:rPr>
          <w:rFonts w:asciiTheme="minorHAnsi" w:hAnsiTheme="minorHAnsi" w:cstheme="minorHAnsi"/>
          <w:spacing w:val="6"/>
          <w:szCs w:val="22"/>
        </w:rPr>
        <w:t xml:space="preserve"> June 202</w:t>
      </w:r>
      <w:r w:rsidR="00A908AC">
        <w:rPr>
          <w:rFonts w:asciiTheme="minorHAnsi" w:hAnsiTheme="minorHAnsi" w:cstheme="minorHAnsi"/>
          <w:spacing w:val="6"/>
          <w:szCs w:val="22"/>
        </w:rPr>
        <w:t>3</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861D96">
        <w:rPr>
          <w:rFonts w:asciiTheme="minorHAnsi" w:hAnsiTheme="minorHAnsi" w:cs="Browallia New"/>
        </w:rPr>
        <w:t>six</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r w:rsidRPr="00D517BC">
        <w:rPr>
          <w:rFonts w:asciiTheme="minorHAnsi" w:eastAsia="Cordia New" w:hAnsiTheme="minorHAnsi" w:cstheme="minorHAnsi"/>
          <w:szCs w:val="22"/>
          <w:lang w:eastAsia="zh-CN"/>
        </w:rPr>
        <w:t>Millcon Steel Public Company Limited</w:t>
      </w:r>
      <w:r w:rsidRPr="00D517BC">
        <w:rPr>
          <w:rFonts w:asciiTheme="minorHAnsi" w:hAnsiTheme="minorHAnsi" w:cstheme="minorHAnsi"/>
          <w:szCs w:val="22"/>
        </w:rPr>
        <w:t xml:space="preserve"> and its subsidiaries and of </w:t>
      </w:r>
      <w:r w:rsidRPr="00D517BC">
        <w:rPr>
          <w:rFonts w:asciiTheme="minorHAnsi" w:eastAsia="Cordia New" w:hAnsiTheme="minorHAnsi" w:cstheme="minorHAnsi"/>
          <w:szCs w:val="22"/>
          <w:lang w:eastAsia="zh-CN"/>
        </w:rPr>
        <w:t>Millcon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37E691E1"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594586EC" w14:textId="77777777" w:rsidR="00F166B2" w:rsidRPr="00F166B2" w:rsidRDefault="00F166B2" w:rsidP="00352B5B">
      <w:pPr>
        <w:spacing w:before="0" w:after="0" w:line="240" w:lineRule="auto"/>
        <w:ind w:left="0" w:firstLine="0"/>
        <w:jc w:val="left"/>
        <w:rPr>
          <w:rFonts w:asciiTheme="minorHAnsi" w:eastAsia="Cordia New" w:hAnsiTheme="minorHAnsi" w:cstheme="minorBidi"/>
          <w:b/>
          <w:bCs/>
          <w:szCs w:val="22"/>
          <w:lang w:eastAsia="zh-CN"/>
        </w:rPr>
      </w:pPr>
    </w:p>
    <w:p w14:paraId="7935B1EC" w14:textId="46369794" w:rsidR="001C5766" w:rsidRDefault="001C5766" w:rsidP="003F12A1">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 xml:space="preserve">I draw attention to note to the interim financial information No. </w:t>
      </w:r>
      <w:r w:rsidRPr="003F12A1">
        <w:rPr>
          <w:rFonts w:asciiTheme="minorHAnsi" w:hAnsiTheme="minorHAnsi" w:cstheme="minorHAnsi"/>
          <w:spacing w:val="-2"/>
          <w:szCs w:val="22"/>
        </w:rPr>
        <w:t>3,</w:t>
      </w:r>
      <w:r w:rsidRPr="003C32D3">
        <w:rPr>
          <w:rFonts w:asciiTheme="minorHAnsi" w:hAnsiTheme="minorHAnsi" w:cstheme="minorHAnsi"/>
          <w:spacing w:val="-2"/>
          <w:szCs w:val="22"/>
        </w:rPr>
        <w:t xml:space="preserve"> which indicated that</w:t>
      </w:r>
      <w:r w:rsidR="0040502D">
        <w:rPr>
          <w:rFonts w:asciiTheme="minorHAnsi" w:hAnsiTheme="minorHAnsi" w:cstheme="minorBidi" w:hint="cs"/>
          <w:spacing w:val="-2"/>
          <w:szCs w:val="22"/>
          <w:cs/>
        </w:rPr>
        <w:t xml:space="preserve"> </w:t>
      </w:r>
      <w:r w:rsidR="006D3500">
        <w:rPr>
          <w:rFonts w:asciiTheme="minorHAnsi" w:hAnsiTheme="minorHAnsi" w:cstheme="minorBidi"/>
          <w:spacing w:val="-2"/>
          <w:szCs w:val="22"/>
        </w:rPr>
        <w:t>f</w:t>
      </w:r>
      <w:r w:rsidR="006D3500" w:rsidRPr="006D3500">
        <w:rPr>
          <w:rFonts w:cs="Calibri"/>
          <w:szCs w:val="22"/>
        </w:rPr>
        <w:t>or the six-month period ended 30 June 2023</w:t>
      </w:r>
      <w:r w:rsidR="00F166B2">
        <w:rPr>
          <w:rFonts w:cs="Calibri"/>
          <w:szCs w:val="22"/>
        </w:rPr>
        <w:t xml:space="preserve">, the Group incurred </w:t>
      </w:r>
      <w:r w:rsidR="00DA17D9">
        <w:rPr>
          <w:rFonts w:cs="Calibri"/>
          <w:szCs w:val="22"/>
        </w:rPr>
        <w:t xml:space="preserve">a </w:t>
      </w:r>
      <w:r w:rsidR="0070483D">
        <w:rPr>
          <w:rFonts w:cs="Calibri"/>
          <w:szCs w:val="22"/>
        </w:rPr>
        <w:t>loss</w:t>
      </w:r>
      <w:r w:rsidR="00DA17D9">
        <w:rPr>
          <w:rFonts w:cs="Calibri"/>
          <w:szCs w:val="22"/>
        </w:rPr>
        <w:t xml:space="preserve"> after tax of Baht </w:t>
      </w:r>
      <w:r w:rsidR="005D504F">
        <w:rPr>
          <w:rFonts w:cstheme="minorBidi"/>
          <w:szCs w:val="22"/>
        </w:rPr>
        <w:t>23.93</w:t>
      </w:r>
      <w:r w:rsidR="00DA17D9">
        <w:rPr>
          <w:rFonts w:cs="Calibri"/>
          <w:szCs w:val="22"/>
        </w:rPr>
        <w:t xml:space="preserve"> million and </w:t>
      </w:r>
      <w:r w:rsidR="006D3500" w:rsidRPr="006D3500">
        <w:rPr>
          <w:rFonts w:cs="Calibri"/>
          <w:szCs w:val="22"/>
        </w:rPr>
        <w:t xml:space="preserve">the Company incurred a loss after tax of Baht 82.82 million </w:t>
      </w:r>
      <w:r w:rsidR="006D3500" w:rsidRPr="004B38EE">
        <w:rPr>
          <w:rFonts w:cs="Calibri"/>
          <w:i/>
          <w:iCs/>
          <w:szCs w:val="22"/>
        </w:rPr>
        <w:t>(30 June 2022:</w:t>
      </w:r>
      <w:r w:rsidR="00DA17D9">
        <w:rPr>
          <w:rFonts w:cs="Calibri"/>
          <w:i/>
          <w:iCs/>
          <w:szCs w:val="22"/>
        </w:rPr>
        <w:t xml:space="preserve"> the Group incurred a profit after tax of Baht 163.24 million and the Company incurred a loss after tax of</w:t>
      </w:r>
      <w:r w:rsidR="006D3500" w:rsidRPr="004B38EE">
        <w:rPr>
          <w:rFonts w:cs="Calibri"/>
          <w:i/>
          <w:iCs/>
          <w:szCs w:val="22"/>
        </w:rPr>
        <w:t xml:space="preserve"> Baht 180.27 million)</w:t>
      </w:r>
      <w:r w:rsidR="006D3500" w:rsidRPr="006D3500">
        <w:rPr>
          <w:rFonts w:cs="Calibri"/>
          <w:szCs w:val="22"/>
        </w:rPr>
        <w:t xml:space="preserve"> and as at 30 June 2023 the Group and the Company have current liabilities in excess of the current assets amounting to Baht 2,8</w:t>
      </w:r>
      <w:r w:rsidR="00642FDB">
        <w:rPr>
          <w:rFonts w:cs="Calibri"/>
          <w:szCs w:val="22"/>
        </w:rPr>
        <w:t>50</w:t>
      </w:r>
      <w:r w:rsidR="006D3500" w:rsidRPr="006D3500">
        <w:rPr>
          <w:rFonts w:cs="Calibri"/>
          <w:szCs w:val="22"/>
        </w:rPr>
        <w:t>.</w:t>
      </w:r>
      <w:r w:rsidR="0067048E">
        <w:rPr>
          <w:rFonts w:cs="Calibri"/>
          <w:szCs w:val="22"/>
        </w:rPr>
        <w:t>18</w:t>
      </w:r>
      <w:r w:rsidR="006D3500" w:rsidRPr="006D3500">
        <w:rPr>
          <w:rFonts w:cs="Calibri"/>
          <w:szCs w:val="22"/>
        </w:rPr>
        <w:t xml:space="preserve"> million and Baht 1,756.18 million respectively </w:t>
      </w:r>
      <w:r w:rsidR="006D3500" w:rsidRPr="004B38EE">
        <w:rPr>
          <w:rFonts w:cs="Calibri"/>
          <w:i/>
          <w:iCs/>
          <w:szCs w:val="22"/>
        </w:rPr>
        <w:t>(31 December 2022: Baht 3,181.95 million and Baht 1,983.53 million, respectively).</w:t>
      </w:r>
      <w:r w:rsidR="006D3500" w:rsidRPr="006D3500">
        <w:rPr>
          <w:rFonts w:cs="Calibri"/>
          <w:szCs w:val="22"/>
        </w:rPr>
        <w:t xml:space="preserve"> The current liabilities mainly include short-term loans in the form of </w:t>
      </w:r>
      <w:r w:rsidR="006A7673">
        <w:rPr>
          <w:rFonts w:cs="Calibri"/>
          <w:szCs w:val="22"/>
        </w:rPr>
        <w:br/>
      </w:r>
      <w:r w:rsidR="00DA17D9" w:rsidRPr="006D3500">
        <w:rPr>
          <w:rFonts w:cs="Calibri"/>
          <w:szCs w:val="22"/>
        </w:rPr>
        <w:t>a promissory</w:t>
      </w:r>
      <w:r w:rsidR="006D3500" w:rsidRPr="006D3500">
        <w:rPr>
          <w:rFonts w:cs="Calibri"/>
          <w:szCs w:val="22"/>
        </w:rPr>
        <w:t xml:space="preserve"> note, trust receipt and letter of credit. The Group and the Company have remaining credit facilities not drawn of Baht 1,541.36 million and Baht 1,129.73 million respectively </w:t>
      </w:r>
      <w:r w:rsidR="006D3500" w:rsidRPr="004B38EE">
        <w:rPr>
          <w:rFonts w:cs="Calibri"/>
          <w:i/>
          <w:iCs/>
          <w:szCs w:val="22"/>
        </w:rPr>
        <w:t>(31 December 2022: Baht 2,032.50 million and Baht 1,803.55 million, respectively)</w:t>
      </w:r>
      <w:r w:rsidR="006D3500" w:rsidRPr="006D3500">
        <w:rPr>
          <w:rFonts w:cs="Calibri"/>
          <w:szCs w:val="22"/>
        </w:rPr>
        <w:t>. As at 30 June 2023, the Group and the Company had failed to meet certain financial ratios required to be maintained under bank loan facilities, under the loan agreements, and the banks had the right to define all debts or any part of the debt and other sums owed as due to be repaid immediately. However, the Group and the Company had received letters of waiver from the banks waiving such rights, as detailed in Note 13 to the financial statements. Management is implementing strategic operational and financial restructuring plans to seek to ensure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and the continuing support of the provider of the bank facilities, indicate the existence of a material uncertainty that may cast significant doubt on the Group’s ability to continue as a going concern</w:t>
      </w:r>
      <w:r w:rsidR="003F12A1">
        <w:rPr>
          <w:rFonts w:asciiTheme="minorHAnsi" w:hAnsiTheme="minorHAnsi" w:cstheme="minorHAnsi"/>
          <w:spacing w:val="-2"/>
          <w:szCs w:val="22"/>
        </w:rPr>
        <w:t xml:space="preserve">. </w:t>
      </w:r>
      <w:r w:rsidRPr="00D41EA4">
        <w:rPr>
          <w:rFonts w:asciiTheme="minorHAnsi" w:hAnsiTheme="minorHAnsi" w:cstheme="minorHAnsi"/>
          <w:spacing w:val="-2"/>
          <w:szCs w:val="22"/>
        </w:rPr>
        <w:t>Hereby, my conclusion is not modified in respect of this matter.</w:t>
      </w:r>
    </w:p>
    <w:p w14:paraId="25C36F3D" w14:textId="558F4576" w:rsidR="004428D6" w:rsidRDefault="004428D6" w:rsidP="00D41FA8">
      <w:pPr>
        <w:spacing w:before="0" w:after="0" w:line="240" w:lineRule="auto"/>
        <w:ind w:left="0" w:firstLine="0"/>
        <w:rPr>
          <w:rFonts w:asciiTheme="minorHAnsi" w:hAnsiTheme="minorHAnsi" w:cstheme="minorHAnsi"/>
          <w:spacing w:val="-2"/>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PKF Audit (Thailand) Ltd.</w:t>
      </w:r>
    </w:p>
    <w:p w14:paraId="144B5E29" w14:textId="77777777"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Bangkok</w:t>
      </w:r>
    </w:p>
    <w:p w14:paraId="6E5EEACD" w14:textId="67E3472F" w:rsidR="00352B5B" w:rsidRPr="0089555A" w:rsidRDefault="003D2419" w:rsidP="00E9770E">
      <w:pPr>
        <w:spacing w:before="0" w:after="0" w:line="240" w:lineRule="auto"/>
        <w:ind w:left="0" w:firstLine="0"/>
        <w:rPr>
          <w:rFonts w:asciiTheme="minorHAnsi" w:eastAsia="Cordia New" w:hAnsiTheme="minorHAnsi" w:cstheme="minorHAnsi"/>
          <w:szCs w:val="22"/>
          <w:lang w:eastAsia="zh-CN"/>
        </w:rPr>
      </w:pPr>
      <w:r w:rsidRPr="008D6B97">
        <w:rPr>
          <w:rFonts w:asciiTheme="minorHAnsi" w:eastAsia="Cordia New" w:hAnsiTheme="minorHAnsi" w:cstheme="minorHAnsi"/>
          <w:szCs w:val="22"/>
          <w:lang w:eastAsia="zh-CN"/>
        </w:rPr>
        <w:t>1</w:t>
      </w:r>
      <w:r w:rsidR="00F83A03" w:rsidRPr="008D6B97">
        <w:rPr>
          <w:rFonts w:asciiTheme="minorHAnsi" w:eastAsia="Cordia New" w:hAnsiTheme="minorHAnsi" w:cstheme="minorHAnsi"/>
          <w:szCs w:val="22"/>
          <w:lang w:eastAsia="zh-CN"/>
        </w:rPr>
        <w:t>5</w:t>
      </w:r>
      <w:r w:rsidR="00025016" w:rsidRPr="008D6B97">
        <w:rPr>
          <w:rFonts w:asciiTheme="minorHAnsi" w:eastAsia="Cordia New" w:hAnsiTheme="minorHAnsi" w:cstheme="minorHAnsi"/>
          <w:szCs w:val="22"/>
          <w:lang w:eastAsia="zh-CN"/>
        </w:rPr>
        <w:t xml:space="preserve"> </w:t>
      </w:r>
      <w:r w:rsidR="003A1528" w:rsidRPr="008D6B97">
        <w:rPr>
          <w:rFonts w:asciiTheme="minorHAnsi" w:eastAsia="Cordia New" w:hAnsiTheme="minorHAnsi" w:cstheme="minorHAnsi"/>
          <w:szCs w:val="22"/>
          <w:lang w:eastAsia="zh-CN"/>
        </w:rPr>
        <w:t>August</w:t>
      </w:r>
      <w:r w:rsidR="00541724" w:rsidRPr="008D6B97">
        <w:rPr>
          <w:rFonts w:asciiTheme="minorHAnsi" w:eastAsia="Cordia New" w:hAnsiTheme="minorHAnsi" w:cstheme="minorHAnsi"/>
          <w:szCs w:val="22"/>
          <w:lang w:eastAsia="zh-CN"/>
        </w:rPr>
        <w:t xml:space="preserve"> 202</w:t>
      </w:r>
      <w:r w:rsidR="00CA4346" w:rsidRPr="008D6B97">
        <w:rPr>
          <w:rFonts w:asciiTheme="minorHAnsi" w:eastAsia="Cordia New" w:hAnsiTheme="minorHAnsi" w:cstheme="minorHAnsi"/>
          <w:szCs w:val="22"/>
          <w:lang w:eastAsia="zh-CN"/>
        </w:rPr>
        <w:t>3</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176C" w14:textId="77777777" w:rsidR="00EB40FD" w:rsidRDefault="00EB40FD" w:rsidP="00481C04">
      <w:pPr>
        <w:spacing w:before="0" w:after="0" w:line="240" w:lineRule="auto"/>
      </w:pPr>
      <w:r>
        <w:separator/>
      </w:r>
    </w:p>
  </w:endnote>
  <w:endnote w:type="continuationSeparator" w:id="0">
    <w:p w14:paraId="08657E44" w14:textId="77777777" w:rsidR="00EB40FD" w:rsidRDefault="00EB40FD" w:rsidP="00481C04">
      <w:pPr>
        <w:spacing w:before="0" w:after="0" w:line="240" w:lineRule="auto"/>
      </w:pPr>
      <w:r>
        <w:continuationSeparator/>
      </w:r>
    </w:p>
  </w:endnote>
  <w:endnote w:type="continuationNotice" w:id="1">
    <w:p w14:paraId="622E8A26" w14:textId="77777777" w:rsidR="00EB40FD" w:rsidRDefault="00EB40F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AF94" w14:textId="77777777" w:rsidR="00EB40FD" w:rsidRDefault="00EB40FD" w:rsidP="00481C04">
      <w:pPr>
        <w:spacing w:before="0" w:after="0" w:line="240" w:lineRule="auto"/>
      </w:pPr>
      <w:r>
        <w:separator/>
      </w:r>
    </w:p>
  </w:footnote>
  <w:footnote w:type="continuationSeparator" w:id="0">
    <w:p w14:paraId="7918A3E9" w14:textId="77777777" w:rsidR="00EB40FD" w:rsidRDefault="00EB40FD" w:rsidP="00481C04">
      <w:pPr>
        <w:spacing w:before="0" w:after="0" w:line="240" w:lineRule="auto"/>
      </w:pPr>
      <w:r>
        <w:continuationSeparator/>
      </w:r>
    </w:p>
  </w:footnote>
  <w:footnote w:type="continuationNotice" w:id="1">
    <w:p w14:paraId="789903D1" w14:textId="77777777" w:rsidR="00EB40FD" w:rsidRDefault="00EB40F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3068410">
    <w:abstractNumId w:val="3"/>
  </w:num>
  <w:num w:numId="2" w16cid:durableId="1511722188">
    <w:abstractNumId w:val="1"/>
  </w:num>
  <w:num w:numId="3" w16cid:durableId="553780563">
    <w:abstractNumId w:val="2"/>
  </w:num>
  <w:num w:numId="4" w16cid:durableId="179398647">
    <w:abstractNumId w:val="4"/>
  </w:num>
  <w:num w:numId="5" w16cid:durableId="122895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016"/>
    <w:rsid w:val="00025150"/>
    <w:rsid w:val="00031911"/>
    <w:rsid w:val="000359AA"/>
    <w:rsid w:val="000365A2"/>
    <w:rsid w:val="00042945"/>
    <w:rsid w:val="00042D0F"/>
    <w:rsid w:val="00043A54"/>
    <w:rsid w:val="000458E1"/>
    <w:rsid w:val="000461C8"/>
    <w:rsid w:val="000512B0"/>
    <w:rsid w:val="00056CEC"/>
    <w:rsid w:val="000576A8"/>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BD8"/>
    <w:rsid w:val="000A7E37"/>
    <w:rsid w:val="000B14C0"/>
    <w:rsid w:val="000B5227"/>
    <w:rsid w:val="000C6312"/>
    <w:rsid w:val="000C7A03"/>
    <w:rsid w:val="000D09E7"/>
    <w:rsid w:val="000D371C"/>
    <w:rsid w:val="000D44E9"/>
    <w:rsid w:val="000D7077"/>
    <w:rsid w:val="000E0D19"/>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4760"/>
    <w:rsid w:val="00107674"/>
    <w:rsid w:val="00111BFA"/>
    <w:rsid w:val="0011338F"/>
    <w:rsid w:val="001137F5"/>
    <w:rsid w:val="00113A4D"/>
    <w:rsid w:val="00113C68"/>
    <w:rsid w:val="001230B9"/>
    <w:rsid w:val="0012413E"/>
    <w:rsid w:val="00125AD2"/>
    <w:rsid w:val="00130DCD"/>
    <w:rsid w:val="00131B32"/>
    <w:rsid w:val="00134F93"/>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75AD1"/>
    <w:rsid w:val="00177991"/>
    <w:rsid w:val="00185536"/>
    <w:rsid w:val="001918A2"/>
    <w:rsid w:val="00196D0C"/>
    <w:rsid w:val="00197B75"/>
    <w:rsid w:val="001A1A1D"/>
    <w:rsid w:val="001A3805"/>
    <w:rsid w:val="001A68BF"/>
    <w:rsid w:val="001B16BA"/>
    <w:rsid w:val="001C2C11"/>
    <w:rsid w:val="001C5766"/>
    <w:rsid w:val="001C5CDA"/>
    <w:rsid w:val="001C7B5C"/>
    <w:rsid w:val="001D603C"/>
    <w:rsid w:val="001D6CE0"/>
    <w:rsid w:val="001D756E"/>
    <w:rsid w:val="001D7D33"/>
    <w:rsid w:val="001E2F02"/>
    <w:rsid w:val="001E53EE"/>
    <w:rsid w:val="001E5F7A"/>
    <w:rsid w:val="001F0133"/>
    <w:rsid w:val="001F0F79"/>
    <w:rsid w:val="001F1686"/>
    <w:rsid w:val="001F53D3"/>
    <w:rsid w:val="00203856"/>
    <w:rsid w:val="0020462E"/>
    <w:rsid w:val="00205162"/>
    <w:rsid w:val="00210ACA"/>
    <w:rsid w:val="00212B82"/>
    <w:rsid w:val="00216089"/>
    <w:rsid w:val="00217DAB"/>
    <w:rsid w:val="00217E6D"/>
    <w:rsid w:val="002213B5"/>
    <w:rsid w:val="00232B3F"/>
    <w:rsid w:val="00233485"/>
    <w:rsid w:val="00235168"/>
    <w:rsid w:val="00237C41"/>
    <w:rsid w:val="00240CD6"/>
    <w:rsid w:val="00241B3E"/>
    <w:rsid w:val="00243280"/>
    <w:rsid w:val="00243A5B"/>
    <w:rsid w:val="00250A67"/>
    <w:rsid w:val="0025229B"/>
    <w:rsid w:val="00256581"/>
    <w:rsid w:val="002621CF"/>
    <w:rsid w:val="00265B09"/>
    <w:rsid w:val="002664DA"/>
    <w:rsid w:val="002709ED"/>
    <w:rsid w:val="00270DBA"/>
    <w:rsid w:val="002717BC"/>
    <w:rsid w:val="00271F85"/>
    <w:rsid w:val="00277E30"/>
    <w:rsid w:val="002813FD"/>
    <w:rsid w:val="00282642"/>
    <w:rsid w:val="00286A09"/>
    <w:rsid w:val="00286AA0"/>
    <w:rsid w:val="00287160"/>
    <w:rsid w:val="002913BD"/>
    <w:rsid w:val="00296796"/>
    <w:rsid w:val="00297C10"/>
    <w:rsid w:val="00297EE2"/>
    <w:rsid w:val="002A1B37"/>
    <w:rsid w:val="002A478D"/>
    <w:rsid w:val="002A4E71"/>
    <w:rsid w:val="002A6FC6"/>
    <w:rsid w:val="002B17DE"/>
    <w:rsid w:val="002B188E"/>
    <w:rsid w:val="002C100A"/>
    <w:rsid w:val="002C1C7D"/>
    <w:rsid w:val="002C5408"/>
    <w:rsid w:val="002C667E"/>
    <w:rsid w:val="002C676F"/>
    <w:rsid w:val="002D06D8"/>
    <w:rsid w:val="002D0B75"/>
    <w:rsid w:val="002D0FBA"/>
    <w:rsid w:val="002D4F3C"/>
    <w:rsid w:val="002D6D0C"/>
    <w:rsid w:val="002E19DC"/>
    <w:rsid w:val="002E2723"/>
    <w:rsid w:val="002E515B"/>
    <w:rsid w:val="002F1CD9"/>
    <w:rsid w:val="002F53A9"/>
    <w:rsid w:val="002F604A"/>
    <w:rsid w:val="0030378E"/>
    <w:rsid w:val="00303D6A"/>
    <w:rsid w:val="003060C9"/>
    <w:rsid w:val="00306553"/>
    <w:rsid w:val="00310CAD"/>
    <w:rsid w:val="00311C65"/>
    <w:rsid w:val="003208AC"/>
    <w:rsid w:val="003256B5"/>
    <w:rsid w:val="0033332F"/>
    <w:rsid w:val="00333A19"/>
    <w:rsid w:val="003347D9"/>
    <w:rsid w:val="003357F9"/>
    <w:rsid w:val="003363AF"/>
    <w:rsid w:val="00336856"/>
    <w:rsid w:val="00336C2F"/>
    <w:rsid w:val="0034149A"/>
    <w:rsid w:val="003468B9"/>
    <w:rsid w:val="003528EE"/>
    <w:rsid w:val="00352B5B"/>
    <w:rsid w:val="00353AC4"/>
    <w:rsid w:val="00354419"/>
    <w:rsid w:val="00354448"/>
    <w:rsid w:val="00356D70"/>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501"/>
    <w:rsid w:val="00397A7E"/>
    <w:rsid w:val="003A046C"/>
    <w:rsid w:val="003A1528"/>
    <w:rsid w:val="003A3326"/>
    <w:rsid w:val="003A438F"/>
    <w:rsid w:val="003A6EF4"/>
    <w:rsid w:val="003B2819"/>
    <w:rsid w:val="003B2D51"/>
    <w:rsid w:val="003B7F38"/>
    <w:rsid w:val="003C0359"/>
    <w:rsid w:val="003C27FF"/>
    <w:rsid w:val="003C32D3"/>
    <w:rsid w:val="003C3FEF"/>
    <w:rsid w:val="003C5C97"/>
    <w:rsid w:val="003D1B83"/>
    <w:rsid w:val="003D2419"/>
    <w:rsid w:val="003D41F6"/>
    <w:rsid w:val="003D7D97"/>
    <w:rsid w:val="003E5B2C"/>
    <w:rsid w:val="003F12A1"/>
    <w:rsid w:val="003F20A6"/>
    <w:rsid w:val="003F3A67"/>
    <w:rsid w:val="003F3EA4"/>
    <w:rsid w:val="0040273E"/>
    <w:rsid w:val="00404AD0"/>
    <w:rsid w:val="0040502D"/>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0AFE"/>
    <w:rsid w:val="004512C5"/>
    <w:rsid w:val="0045216F"/>
    <w:rsid w:val="0045274D"/>
    <w:rsid w:val="00452E65"/>
    <w:rsid w:val="004549D4"/>
    <w:rsid w:val="004555B6"/>
    <w:rsid w:val="0045659A"/>
    <w:rsid w:val="00456910"/>
    <w:rsid w:val="004635B0"/>
    <w:rsid w:val="00464119"/>
    <w:rsid w:val="00464B1E"/>
    <w:rsid w:val="00466B4C"/>
    <w:rsid w:val="004673CF"/>
    <w:rsid w:val="00472AD1"/>
    <w:rsid w:val="00473A90"/>
    <w:rsid w:val="0047542D"/>
    <w:rsid w:val="00477089"/>
    <w:rsid w:val="00481C04"/>
    <w:rsid w:val="00481F50"/>
    <w:rsid w:val="004822B3"/>
    <w:rsid w:val="00483827"/>
    <w:rsid w:val="0048425E"/>
    <w:rsid w:val="00485194"/>
    <w:rsid w:val="00490284"/>
    <w:rsid w:val="00491446"/>
    <w:rsid w:val="0049565E"/>
    <w:rsid w:val="004978E9"/>
    <w:rsid w:val="004A01F7"/>
    <w:rsid w:val="004B17D6"/>
    <w:rsid w:val="004B1D75"/>
    <w:rsid w:val="004B1DCF"/>
    <w:rsid w:val="004B3312"/>
    <w:rsid w:val="004B33F0"/>
    <w:rsid w:val="004B38EE"/>
    <w:rsid w:val="004B43E2"/>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806"/>
    <w:rsid w:val="005039E1"/>
    <w:rsid w:val="0050747D"/>
    <w:rsid w:val="005125BE"/>
    <w:rsid w:val="00516BA0"/>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1203"/>
    <w:rsid w:val="0055230E"/>
    <w:rsid w:val="00561E8F"/>
    <w:rsid w:val="00561EBE"/>
    <w:rsid w:val="005653CC"/>
    <w:rsid w:val="00571C0F"/>
    <w:rsid w:val="00572703"/>
    <w:rsid w:val="00580168"/>
    <w:rsid w:val="005819EF"/>
    <w:rsid w:val="0058204D"/>
    <w:rsid w:val="00582353"/>
    <w:rsid w:val="00583AA9"/>
    <w:rsid w:val="00583FDC"/>
    <w:rsid w:val="00586286"/>
    <w:rsid w:val="005866B1"/>
    <w:rsid w:val="00587472"/>
    <w:rsid w:val="005877D0"/>
    <w:rsid w:val="00597D6E"/>
    <w:rsid w:val="005A0969"/>
    <w:rsid w:val="005A1405"/>
    <w:rsid w:val="005A16FC"/>
    <w:rsid w:val="005A306A"/>
    <w:rsid w:val="005A6828"/>
    <w:rsid w:val="005B4825"/>
    <w:rsid w:val="005B535D"/>
    <w:rsid w:val="005B6805"/>
    <w:rsid w:val="005B6CA6"/>
    <w:rsid w:val="005C000E"/>
    <w:rsid w:val="005C0BFB"/>
    <w:rsid w:val="005C13D6"/>
    <w:rsid w:val="005C30A5"/>
    <w:rsid w:val="005C5336"/>
    <w:rsid w:val="005C672D"/>
    <w:rsid w:val="005C7D58"/>
    <w:rsid w:val="005D3B24"/>
    <w:rsid w:val="005D4043"/>
    <w:rsid w:val="005D504F"/>
    <w:rsid w:val="005D7C3C"/>
    <w:rsid w:val="005D7EED"/>
    <w:rsid w:val="005E1111"/>
    <w:rsid w:val="005E1ECE"/>
    <w:rsid w:val="005F02F1"/>
    <w:rsid w:val="00600217"/>
    <w:rsid w:val="00601C83"/>
    <w:rsid w:val="006030EF"/>
    <w:rsid w:val="00603848"/>
    <w:rsid w:val="0060443A"/>
    <w:rsid w:val="006046BA"/>
    <w:rsid w:val="00605FBA"/>
    <w:rsid w:val="0060746C"/>
    <w:rsid w:val="00610C08"/>
    <w:rsid w:val="0061246E"/>
    <w:rsid w:val="006149E8"/>
    <w:rsid w:val="00614D1B"/>
    <w:rsid w:val="00620C63"/>
    <w:rsid w:val="0062114F"/>
    <w:rsid w:val="006211E6"/>
    <w:rsid w:val="00622E5E"/>
    <w:rsid w:val="006232CD"/>
    <w:rsid w:val="00624AA3"/>
    <w:rsid w:val="00630186"/>
    <w:rsid w:val="00631486"/>
    <w:rsid w:val="00635DAC"/>
    <w:rsid w:val="00636848"/>
    <w:rsid w:val="00642FDB"/>
    <w:rsid w:val="00643628"/>
    <w:rsid w:val="00643694"/>
    <w:rsid w:val="00643C22"/>
    <w:rsid w:val="0064480A"/>
    <w:rsid w:val="00645720"/>
    <w:rsid w:val="00646B51"/>
    <w:rsid w:val="00646C16"/>
    <w:rsid w:val="0065174C"/>
    <w:rsid w:val="00656522"/>
    <w:rsid w:val="00660CA1"/>
    <w:rsid w:val="00666C93"/>
    <w:rsid w:val="0067048E"/>
    <w:rsid w:val="00670634"/>
    <w:rsid w:val="00672802"/>
    <w:rsid w:val="0067381D"/>
    <w:rsid w:val="00675ABE"/>
    <w:rsid w:val="00675F1C"/>
    <w:rsid w:val="00677733"/>
    <w:rsid w:val="00680248"/>
    <w:rsid w:val="006849EE"/>
    <w:rsid w:val="00685ADA"/>
    <w:rsid w:val="00687118"/>
    <w:rsid w:val="006873E6"/>
    <w:rsid w:val="0069083A"/>
    <w:rsid w:val="00691F7B"/>
    <w:rsid w:val="00692D72"/>
    <w:rsid w:val="00692FA3"/>
    <w:rsid w:val="00693712"/>
    <w:rsid w:val="0069412F"/>
    <w:rsid w:val="0069501E"/>
    <w:rsid w:val="00696ED0"/>
    <w:rsid w:val="006973F8"/>
    <w:rsid w:val="0069751E"/>
    <w:rsid w:val="006A1246"/>
    <w:rsid w:val="006A5561"/>
    <w:rsid w:val="006A71FB"/>
    <w:rsid w:val="006A7673"/>
    <w:rsid w:val="006B23BF"/>
    <w:rsid w:val="006B761F"/>
    <w:rsid w:val="006B7E1F"/>
    <w:rsid w:val="006C35A9"/>
    <w:rsid w:val="006C3689"/>
    <w:rsid w:val="006C62BC"/>
    <w:rsid w:val="006D044C"/>
    <w:rsid w:val="006D079C"/>
    <w:rsid w:val="006D21B3"/>
    <w:rsid w:val="006D3500"/>
    <w:rsid w:val="006D3997"/>
    <w:rsid w:val="006E3603"/>
    <w:rsid w:val="006E504F"/>
    <w:rsid w:val="006E5EE2"/>
    <w:rsid w:val="006E6E7D"/>
    <w:rsid w:val="006E7B05"/>
    <w:rsid w:val="006F2561"/>
    <w:rsid w:val="00702014"/>
    <w:rsid w:val="00702E35"/>
    <w:rsid w:val="0070361B"/>
    <w:rsid w:val="00704378"/>
    <w:rsid w:val="0070483D"/>
    <w:rsid w:val="00704ACE"/>
    <w:rsid w:val="007053AD"/>
    <w:rsid w:val="007120CC"/>
    <w:rsid w:val="00713C3B"/>
    <w:rsid w:val="0071686D"/>
    <w:rsid w:val="0071726B"/>
    <w:rsid w:val="007232ED"/>
    <w:rsid w:val="0073022B"/>
    <w:rsid w:val="00730E3B"/>
    <w:rsid w:val="00736018"/>
    <w:rsid w:val="00737242"/>
    <w:rsid w:val="00740089"/>
    <w:rsid w:val="007440EB"/>
    <w:rsid w:val="0074491E"/>
    <w:rsid w:val="00745A49"/>
    <w:rsid w:val="00751805"/>
    <w:rsid w:val="007554D3"/>
    <w:rsid w:val="00755F14"/>
    <w:rsid w:val="00757EAB"/>
    <w:rsid w:val="00761184"/>
    <w:rsid w:val="00763969"/>
    <w:rsid w:val="00770405"/>
    <w:rsid w:val="00770C63"/>
    <w:rsid w:val="007734CD"/>
    <w:rsid w:val="00773700"/>
    <w:rsid w:val="007742CB"/>
    <w:rsid w:val="00775DE8"/>
    <w:rsid w:val="00775E6E"/>
    <w:rsid w:val="00776474"/>
    <w:rsid w:val="007777EF"/>
    <w:rsid w:val="007816CA"/>
    <w:rsid w:val="007866F4"/>
    <w:rsid w:val="0079248A"/>
    <w:rsid w:val="00793669"/>
    <w:rsid w:val="00793D0A"/>
    <w:rsid w:val="007951CB"/>
    <w:rsid w:val="007A7177"/>
    <w:rsid w:val="007B12F5"/>
    <w:rsid w:val="007B19A7"/>
    <w:rsid w:val="007B1A3E"/>
    <w:rsid w:val="007B1D79"/>
    <w:rsid w:val="007B29B2"/>
    <w:rsid w:val="007B4625"/>
    <w:rsid w:val="007B5C13"/>
    <w:rsid w:val="007B6151"/>
    <w:rsid w:val="007B6A49"/>
    <w:rsid w:val="007C107F"/>
    <w:rsid w:val="007C564F"/>
    <w:rsid w:val="007C63C3"/>
    <w:rsid w:val="007C6948"/>
    <w:rsid w:val="007D12A7"/>
    <w:rsid w:val="007D63C0"/>
    <w:rsid w:val="007E26A5"/>
    <w:rsid w:val="007E3124"/>
    <w:rsid w:val="007E4737"/>
    <w:rsid w:val="007E4984"/>
    <w:rsid w:val="007E5ED2"/>
    <w:rsid w:val="007E66A6"/>
    <w:rsid w:val="007F02FA"/>
    <w:rsid w:val="007F03B0"/>
    <w:rsid w:val="007F1AA3"/>
    <w:rsid w:val="00801891"/>
    <w:rsid w:val="00805292"/>
    <w:rsid w:val="00811C45"/>
    <w:rsid w:val="00812C9B"/>
    <w:rsid w:val="00814C53"/>
    <w:rsid w:val="00831FAC"/>
    <w:rsid w:val="00835664"/>
    <w:rsid w:val="0084237F"/>
    <w:rsid w:val="008425E5"/>
    <w:rsid w:val="0085053B"/>
    <w:rsid w:val="008513CB"/>
    <w:rsid w:val="00855F4F"/>
    <w:rsid w:val="00861D96"/>
    <w:rsid w:val="0086648C"/>
    <w:rsid w:val="0086758F"/>
    <w:rsid w:val="00870530"/>
    <w:rsid w:val="00871C88"/>
    <w:rsid w:val="00875A7C"/>
    <w:rsid w:val="00877848"/>
    <w:rsid w:val="00883B66"/>
    <w:rsid w:val="00885436"/>
    <w:rsid w:val="00886121"/>
    <w:rsid w:val="0089453B"/>
    <w:rsid w:val="008949F0"/>
    <w:rsid w:val="00895341"/>
    <w:rsid w:val="008954DB"/>
    <w:rsid w:val="0089555A"/>
    <w:rsid w:val="008965BD"/>
    <w:rsid w:val="008A0F0C"/>
    <w:rsid w:val="008A7D97"/>
    <w:rsid w:val="008B1F14"/>
    <w:rsid w:val="008B31D2"/>
    <w:rsid w:val="008B3EDE"/>
    <w:rsid w:val="008B671E"/>
    <w:rsid w:val="008B6E6B"/>
    <w:rsid w:val="008C27D2"/>
    <w:rsid w:val="008C5BD0"/>
    <w:rsid w:val="008C6B50"/>
    <w:rsid w:val="008C7860"/>
    <w:rsid w:val="008C7A1B"/>
    <w:rsid w:val="008D03BE"/>
    <w:rsid w:val="008D48A7"/>
    <w:rsid w:val="008D6B97"/>
    <w:rsid w:val="008E0BD9"/>
    <w:rsid w:val="008E39EC"/>
    <w:rsid w:val="008E3B91"/>
    <w:rsid w:val="008E47BF"/>
    <w:rsid w:val="008F1498"/>
    <w:rsid w:val="008F385A"/>
    <w:rsid w:val="008F5F03"/>
    <w:rsid w:val="008F7C1D"/>
    <w:rsid w:val="00902B10"/>
    <w:rsid w:val="00903E26"/>
    <w:rsid w:val="00905358"/>
    <w:rsid w:val="00906498"/>
    <w:rsid w:val="00906A60"/>
    <w:rsid w:val="009107F1"/>
    <w:rsid w:val="009123A6"/>
    <w:rsid w:val="009158C1"/>
    <w:rsid w:val="0091674C"/>
    <w:rsid w:val="00917277"/>
    <w:rsid w:val="00920202"/>
    <w:rsid w:val="00920959"/>
    <w:rsid w:val="00922387"/>
    <w:rsid w:val="009246D9"/>
    <w:rsid w:val="00925CA9"/>
    <w:rsid w:val="00926C04"/>
    <w:rsid w:val="0093086D"/>
    <w:rsid w:val="00931AE9"/>
    <w:rsid w:val="00932854"/>
    <w:rsid w:val="0093641D"/>
    <w:rsid w:val="00940DFA"/>
    <w:rsid w:val="00950E67"/>
    <w:rsid w:val="009515AE"/>
    <w:rsid w:val="0095261C"/>
    <w:rsid w:val="00953FA4"/>
    <w:rsid w:val="00954682"/>
    <w:rsid w:val="00954FE1"/>
    <w:rsid w:val="00957495"/>
    <w:rsid w:val="00960D97"/>
    <w:rsid w:val="00960F0E"/>
    <w:rsid w:val="00961688"/>
    <w:rsid w:val="009629B2"/>
    <w:rsid w:val="00962C6A"/>
    <w:rsid w:val="0096352A"/>
    <w:rsid w:val="009671EE"/>
    <w:rsid w:val="00967541"/>
    <w:rsid w:val="00972321"/>
    <w:rsid w:val="009728C3"/>
    <w:rsid w:val="00975728"/>
    <w:rsid w:val="00975E2C"/>
    <w:rsid w:val="00980731"/>
    <w:rsid w:val="00987CBB"/>
    <w:rsid w:val="00987CD8"/>
    <w:rsid w:val="00991BE2"/>
    <w:rsid w:val="009920B3"/>
    <w:rsid w:val="0099663F"/>
    <w:rsid w:val="009A032F"/>
    <w:rsid w:val="009A0536"/>
    <w:rsid w:val="009A6DD5"/>
    <w:rsid w:val="009A744D"/>
    <w:rsid w:val="009B0681"/>
    <w:rsid w:val="009B0B5D"/>
    <w:rsid w:val="009B2018"/>
    <w:rsid w:val="009B6CB2"/>
    <w:rsid w:val="009C36E4"/>
    <w:rsid w:val="009C44CD"/>
    <w:rsid w:val="009C47A9"/>
    <w:rsid w:val="009C5BB0"/>
    <w:rsid w:val="009D194C"/>
    <w:rsid w:val="009D6834"/>
    <w:rsid w:val="009D6E5A"/>
    <w:rsid w:val="009D78A8"/>
    <w:rsid w:val="009D7EC8"/>
    <w:rsid w:val="009E2F3D"/>
    <w:rsid w:val="009E3056"/>
    <w:rsid w:val="009E3766"/>
    <w:rsid w:val="009E3A8B"/>
    <w:rsid w:val="009E40F2"/>
    <w:rsid w:val="009E4DF5"/>
    <w:rsid w:val="009E56DD"/>
    <w:rsid w:val="009E60DC"/>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2F89"/>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08AC"/>
    <w:rsid w:val="00A9491C"/>
    <w:rsid w:val="00A96F79"/>
    <w:rsid w:val="00A9798E"/>
    <w:rsid w:val="00AA107E"/>
    <w:rsid w:val="00AA4714"/>
    <w:rsid w:val="00AA4C9E"/>
    <w:rsid w:val="00AB1498"/>
    <w:rsid w:val="00AB2493"/>
    <w:rsid w:val="00AB266C"/>
    <w:rsid w:val="00AB4330"/>
    <w:rsid w:val="00AC0754"/>
    <w:rsid w:val="00AC1A07"/>
    <w:rsid w:val="00AC3F2F"/>
    <w:rsid w:val="00AC5486"/>
    <w:rsid w:val="00AD13B4"/>
    <w:rsid w:val="00AD2E05"/>
    <w:rsid w:val="00AD60B6"/>
    <w:rsid w:val="00AE2640"/>
    <w:rsid w:val="00AE5C29"/>
    <w:rsid w:val="00AF0217"/>
    <w:rsid w:val="00AF07B7"/>
    <w:rsid w:val="00AF3271"/>
    <w:rsid w:val="00B038C4"/>
    <w:rsid w:val="00B03978"/>
    <w:rsid w:val="00B043C4"/>
    <w:rsid w:val="00B04ED6"/>
    <w:rsid w:val="00B078E1"/>
    <w:rsid w:val="00B07CF9"/>
    <w:rsid w:val="00B10DCF"/>
    <w:rsid w:val="00B15490"/>
    <w:rsid w:val="00B159FB"/>
    <w:rsid w:val="00B17296"/>
    <w:rsid w:val="00B17779"/>
    <w:rsid w:val="00B30317"/>
    <w:rsid w:val="00B32726"/>
    <w:rsid w:val="00B33AD9"/>
    <w:rsid w:val="00B34EF2"/>
    <w:rsid w:val="00B35DF1"/>
    <w:rsid w:val="00B366FD"/>
    <w:rsid w:val="00B37579"/>
    <w:rsid w:val="00B40ACC"/>
    <w:rsid w:val="00B41968"/>
    <w:rsid w:val="00B45F89"/>
    <w:rsid w:val="00B466EA"/>
    <w:rsid w:val="00B52CEE"/>
    <w:rsid w:val="00B56DDF"/>
    <w:rsid w:val="00B57528"/>
    <w:rsid w:val="00B57769"/>
    <w:rsid w:val="00B578FA"/>
    <w:rsid w:val="00B626B8"/>
    <w:rsid w:val="00B62FD6"/>
    <w:rsid w:val="00B642A8"/>
    <w:rsid w:val="00B648C6"/>
    <w:rsid w:val="00B714D9"/>
    <w:rsid w:val="00B717C0"/>
    <w:rsid w:val="00B7212A"/>
    <w:rsid w:val="00B73B68"/>
    <w:rsid w:val="00B75664"/>
    <w:rsid w:val="00B8009D"/>
    <w:rsid w:val="00B82098"/>
    <w:rsid w:val="00B83D65"/>
    <w:rsid w:val="00B866F0"/>
    <w:rsid w:val="00B86814"/>
    <w:rsid w:val="00B86FAE"/>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6B7"/>
    <w:rsid w:val="00BC7B43"/>
    <w:rsid w:val="00BC7ED6"/>
    <w:rsid w:val="00BD0B9D"/>
    <w:rsid w:val="00BD134C"/>
    <w:rsid w:val="00BD30ED"/>
    <w:rsid w:val="00BD3220"/>
    <w:rsid w:val="00BD6D07"/>
    <w:rsid w:val="00BD78FD"/>
    <w:rsid w:val="00BE1EB2"/>
    <w:rsid w:val="00BE35C0"/>
    <w:rsid w:val="00BE7580"/>
    <w:rsid w:val="00BE792B"/>
    <w:rsid w:val="00BF7CC5"/>
    <w:rsid w:val="00BF7F58"/>
    <w:rsid w:val="00C000FE"/>
    <w:rsid w:val="00C01A86"/>
    <w:rsid w:val="00C02F8C"/>
    <w:rsid w:val="00C04C47"/>
    <w:rsid w:val="00C05885"/>
    <w:rsid w:val="00C0599A"/>
    <w:rsid w:val="00C07776"/>
    <w:rsid w:val="00C13399"/>
    <w:rsid w:val="00C137B8"/>
    <w:rsid w:val="00C1563C"/>
    <w:rsid w:val="00C1654E"/>
    <w:rsid w:val="00C21540"/>
    <w:rsid w:val="00C21EFB"/>
    <w:rsid w:val="00C25412"/>
    <w:rsid w:val="00C26480"/>
    <w:rsid w:val="00C34B21"/>
    <w:rsid w:val="00C35512"/>
    <w:rsid w:val="00C4246B"/>
    <w:rsid w:val="00C43CD3"/>
    <w:rsid w:val="00C453D1"/>
    <w:rsid w:val="00C45C28"/>
    <w:rsid w:val="00C5005A"/>
    <w:rsid w:val="00C51D57"/>
    <w:rsid w:val="00C55396"/>
    <w:rsid w:val="00C569F8"/>
    <w:rsid w:val="00C65330"/>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4346"/>
    <w:rsid w:val="00CA6242"/>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CF7D49"/>
    <w:rsid w:val="00D00DD8"/>
    <w:rsid w:val="00D03D30"/>
    <w:rsid w:val="00D101D3"/>
    <w:rsid w:val="00D12B6B"/>
    <w:rsid w:val="00D12C8B"/>
    <w:rsid w:val="00D17DFF"/>
    <w:rsid w:val="00D20CE7"/>
    <w:rsid w:val="00D23584"/>
    <w:rsid w:val="00D248B2"/>
    <w:rsid w:val="00D24AF6"/>
    <w:rsid w:val="00D32631"/>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569A5"/>
    <w:rsid w:val="00D63463"/>
    <w:rsid w:val="00D71168"/>
    <w:rsid w:val="00D712F3"/>
    <w:rsid w:val="00D71D4A"/>
    <w:rsid w:val="00D7247E"/>
    <w:rsid w:val="00D72E9D"/>
    <w:rsid w:val="00D74FD2"/>
    <w:rsid w:val="00D76B9F"/>
    <w:rsid w:val="00D8073D"/>
    <w:rsid w:val="00D80929"/>
    <w:rsid w:val="00D83EC8"/>
    <w:rsid w:val="00D84DA1"/>
    <w:rsid w:val="00D91376"/>
    <w:rsid w:val="00D96D2F"/>
    <w:rsid w:val="00DA113C"/>
    <w:rsid w:val="00DA17D9"/>
    <w:rsid w:val="00DA38BC"/>
    <w:rsid w:val="00DB2EC7"/>
    <w:rsid w:val="00DC2151"/>
    <w:rsid w:val="00DC4ADE"/>
    <w:rsid w:val="00DC64D1"/>
    <w:rsid w:val="00DC787A"/>
    <w:rsid w:val="00DD1A70"/>
    <w:rsid w:val="00DD1CE4"/>
    <w:rsid w:val="00DD2288"/>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07DA5"/>
    <w:rsid w:val="00E141C3"/>
    <w:rsid w:val="00E160AA"/>
    <w:rsid w:val="00E16AF9"/>
    <w:rsid w:val="00E21800"/>
    <w:rsid w:val="00E22478"/>
    <w:rsid w:val="00E24EED"/>
    <w:rsid w:val="00E2563F"/>
    <w:rsid w:val="00E367A7"/>
    <w:rsid w:val="00E41939"/>
    <w:rsid w:val="00E41D22"/>
    <w:rsid w:val="00E43BC6"/>
    <w:rsid w:val="00E43C58"/>
    <w:rsid w:val="00E44786"/>
    <w:rsid w:val="00E45A87"/>
    <w:rsid w:val="00E45FA7"/>
    <w:rsid w:val="00E46980"/>
    <w:rsid w:val="00E53CE4"/>
    <w:rsid w:val="00E55A24"/>
    <w:rsid w:val="00E57568"/>
    <w:rsid w:val="00E575DB"/>
    <w:rsid w:val="00E6431A"/>
    <w:rsid w:val="00E7105C"/>
    <w:rsid w:val="00E71B6A"/>
    <w:rsid w:val="00E71CD2"/>
    <w:rsid w:val="00E71E7F"/>
    <w:rsid w:val="00E721D7"/>
    <w:rsid w:val="00E73DF5"/>
    <w:rsid w:val="00E74641"/>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A7E47"/>
    <w:rsid w:val="00EB0113"/>
    <w:rsid w:val="00EB1D1A"/>
    <w:rsid w:val="00EB40FD"/>
    <w:rsid w:val="00EB5DA1"/>
    <w:rsid w:val="00EB69C9"/>
    <w:rsid w:val="00EB6B1F"/>
    <w:rsid w:val="00EC20E9"/>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07DE"/>
    <w:rsid w:val="00F01E22"/>
    <w:rsid w:val="00F01F79"/>
    <w:rsid w:val="00F02793"/>
    <w:rsid w:val="00F029A8"/>
    <w:rsid w:val="00F07102"/>
    <w:rsid w:val="00F07F25"/>
    <w:rsid w:val="00F11110"/>
    <w:rsid w:val="00F12D0A"/>
    <w:rsid w:val="00F135AB"/>
    <w:rsid w:val="00F166B2"/>
    <w:rsid w:val="00F16BF6"/>
    <w:rsid w:val="00F1765B"/>
    <w:rsid w:val="00F17974"/>
    <w:rsid w:val="00F20CCB"/>
    <w:rsid w:val="00F23F03"/>
    <w:rsid w:val="00F2588F"/>
    <w:rsid w:val="00F27FD8"/>
    <w:rsid w:val="00F30E25"/>
    <w:rsid w:val="00F34684"/>
    <w:rsid w:val="00F35552"/>
    <w:rsid w:val="00F35EC8"/>
    <w:rsid w:val="00F37D89"/>
    <w:rsid w:val="00F414FC"/>
    <w:rsid w:val="00F41B57"/>
    <w:rsid w:val="00F43B51"/>
    <w:rsid w:val="00F43CE8"/>
    <w:rsid w:val="00F478CD"/>
    <w:rsid w:val="00F50072"/>
    <w:rsid w:val="00F51462"/>
    <w:rsid w:val="00F52B5A"/>
    <w:rsid w:val="00F631A7"/>
    <w:rsid w:val="00F64691"/>
    <w:rsid w:val="00F663BA"/>
    <w:rsid w:val="00F6749C"/>
    <w:rsid w:val="00F6792A"/>
    <w:rsid w:val="00F67E4E"/>
    <w:rsid w:val="00F735B7"/>
    <w:rsid w:val="00F8007A"/>
    <w:rsid w:val="00F82B46"/>
    <w:rsid w:val="00F83A03"/>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D71"/>
    <w:rsid w:val="00FE3E54"/>
    <w:rsid w:val="00FE5AFA"/>
    <w:rsid w:val="00FF209B"/>
    <w:rsid w:val="00FF34BB"/>
    <w:rsid w:val="00FF61DB"/>
    <w:rsid w:val="00FF67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580708977b76946d145a957d21e6f734">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254a1288c509c6f6a317810d55341335"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FAC29E-83A0-47EE-870A-FF6C40E7A2FA}">
  <ds:schemaRefs>
    <ds:schemaRef ds:uri="http://schemas.microsoft.com/sharepoint/v3/contenttype/forms"/>
  </ds:schemaRefs>
</ds:datastoreItem>
</file>

<file path=customXml/itemProps2.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3.xml><?xml version="1.0" encoding="utf-8"?>
<ds:datastoreItem xmlns:ds="http://schemas.openxmlformats.org/officeDocument/2006/customXml" ds:itemID="{310398AD-697E-429C-BF1C-B33BA16399E3}">
  <ds:schemaRefs>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7a8b54ac-6b6f-444a-a8db-d90e45ebe421"/>
    <ds:schemaRef ds:uri="5d0fcac8-3995-4ef6-9358-7ca0c107222d"/>
    <ds:schemaRef ds:uri="http://schemas.microsoft.com/office/2006/metadata/properties"/>
  </ds:schemaRefs>
</ds:datastoreItem>
</file>

<file path=customXml/itemProps4.xml><?xml version="1.0" encoding="utf-8"?>
<ds:datastoreItem xmlns:ds="http://schemas.openxmlformats.org/officeDocument/2006/customXml" ds:itemID="{D719098C-FC0B-4055-BFB1-27E073A88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657</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58</cp:revision>
  <cp:lastPrinted>2022-11-14T04:32:00Z</cp:lastPrinted>
  <dcterms:created xsi:type="dcterms:W3CDTF">2023-04-09T17:20:00Z</dcterms:created>
  <dcterms:modified xsi:type="dcterms:W3CDTF">2023-08-13T15:44:00Z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