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4E7DEA05" w:rsidR="00783487" w:rsidRPr="00F463CA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8831653" w14:textId="77777777" w:rsidR="00F67B48" w:rsidRDefault="00F67B48" w:rsidP="00F67B4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7FC5435" w14:textId="3441D175" w:rsidR="00F67B48" w:rsidRDefault="00F67B48" w:rsidP="00F67B4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663737DD" w14:textId="77777777" w:rsidR="00F67B48" w:rsidRDefault="00F67B48" w:rsidP="00F67B4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6F67057B" w14:textId="77777777" w:rsidR="00F67B48" w:rsidRDefault="00F67B48" w:rsidP="00F67B4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9FB1C" w14:textId="1CF9F27E" w:rsidR="00F67B48" w:rsidRPr="00845CF8" w:rsidRDefault="00F67B48" w:rsidP="00F67B4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งบกระแสเงินสดรวมและงบกระแสเงินสดเฉพาะกิจการ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 w:hint="cs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Theme="majorBidi" w:hAnsiTheme="majorBidi" w:cstheme="majorBidi" w:hint="cs"/>
          <w:spacing w:val="-4"/>
          <w:sz w:val="30"/>
          <w:szCs w:val="30"/>
        </w:rPr>
        <w:t>(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ซินเน็ค</w:t>
      </w:r>
      <w:r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</w:rPr>
        <w:t>(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ประเทศไทย</w:t>
      </w:r>
      <w:r>
        <w:rPr>
          <w:rFonts w:asciiTheme="majorBidi" w:hAnsiTheme="majorBidi" w:cstheme="majorBidi" w:hint="cs"/>
          <w:spacing w:val="-4"/>
          <w:sz w:val="30"/>
          <w:szCs w:val="30"/>
        </w:rPr>
        <w:t>)</w:t>
      </w:r>
      <w:r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 (มหาชน)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และบริษัทย่อยและของเฉพาะบริษัท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ซินเน็ค </w:t>
      </w:r>
      <w:r>
        <w:rPr>
          <w:rFonts w:asciiTheme="majorBidi" w:hAnsiTheme="majorBidi" w:cstheme="majorBidi" w:hint="cs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>
        <w:rPr>
          <w:rFonts w:asciiTheme="majorBidi" w:hAnsiTheme="majorBidi" w:cstheme="majorBidi" w:hint="cs"/>
          <w:sz w:val="30"/>
          <w:szCs w:val="30"/>
        </w:rPr>
        <w:t>)</w:t>
      </w:r>
      <w:r>
        <w:rPr>
          <w:rFonts w:asciiTheme="majorBidi" w:hAnsiTheme="majorBidi" w:cstheme="majorBidi" w:hint="cs"/>
          <w:color w:val="FFFFFF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จำกัด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(มหาชน) ตามลำดับ ซึ่งผู้บริหารของกิจการเป็น</w:t>
      </w:r>
      <w:r>
        <w:rPr>
          <w:rFonts w:asciiTheme="majorBidi" w:hAnsiTheme="majorBidi" w:cstheme="majorBidi" w:hint="cs"/>
          <w:spacing w:val="9"/>
          <w:sz w:val="30"/>
          <w:szCs w:val="30"/>
          <w:cs/>
        </w:rPr>
        <w:t>ผู้รับผิดชอบใน</w:t>
      </w:r>
      <w:r w:rsidR="00DB75E2">
        <w:rPr>
          <w:rFonts w:asciiTheme="majorBidi" w:hAnsiTheme="majorBidi" w:cstheme="majorBidi"/>
          <w:spacing w:val="9"/>
          <w:sz w:val="30"/>
          <w:szCs w:val="30"/>
        </w:rPr>
        <w:br/>
      </w:r>
      <w:r>
        <w:rPr>
          <w:rFonts w:asciiTheme="majorBidi" w:hAnsiTheme="majorBidi" w:cstheme="majorBidi" w:hint="cs"/>
          <w:spacing w:val="9"/>
          <w:sz w:val="30"/>
          <w:szCs w:val="30"/>
          <w:cs/>
        </w:rPr>
        <w:t>การจัดทำและนำเสนอข้อมูลทางการเงิน</w:t>
      </w:r>
      <w:r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Theme="majorBidi" w:hAnsiTheme="majorBidi" w:cstheme="majorBidi" w:hint="cs"/>
          <w:spacing w:val="8"/>
          <w:sz w:val="30"/>
          <w:szCs w:val="30"/>
        </w:rPr>
        <w:t>34</w:t>
      </w:r>
      <w:r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ดังกล่าวจากผลการสอบทานของข้าพเจ้า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7777777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2E34F9A8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9E7B44">
        <w:rPr>
          <w:rFonts w:asciiTheme="majorBidi" w:hAnsiTheme="majorBidi" w:cstheme="majorBidi" w:hint="cs"/>
          <w:sz w:val="30"/>
          <w:szCs w:val="30"/>
          <w:cs/>
        </w:rPr>
        <w:t>มาริษา ธราธรบรรพกุล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16BC8AD5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5752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30D19469" w:rsidR="005A5A86" w:rsidRPr="00F463CA" w:rsidRDefault="009E7B44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CB0E96">
        <w:rPr>
          <w:rFonts w:asciiTheme="majorBidi" w:hAnsiTheme="majorBidi" w:cstheme="majorBidi"/>
          <w:sz w:val="30"/>
          <w:szCs w:val="30"/>
        </w:rPr>
        <w:t>2566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99AB8" w14:textId="77777777" w:rsidR="004205A5" w:rsidRDefault="004205A5">
      <w:r>
        <w:separator/>
      </w:r>
    </w:p>
  </w:endnote>
  <w:endnote w:type="continuationSeparator" w:id="0">
    <w:p w14:paraId="10DA98D3" w14:textId="77777777" w:rsidR="004205A5" w:rsidRDefault="0042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2D945" w14:textId="77777777" w:rsidR="004205A5" w:rsidRDefault="004205A5">
      <w:r>
        <w:separator/>
      </w:r>
    </w:p>
  </w:footnote>
  <w:footnote w:type="continuationSeparator" w:id="0">
    <w:p w14:paraId="693E3A5A" w14:textId="77777777" w:rsidR="004205A5" w:rsidRDefault="0042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DB75E2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</TotalTime>
  <Pages>3</Pages>
  <Words>417</Words>
  <Characters>1610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Yanisa, Vasunan</cp:lastModifiedBy>
  <cp:revision>12</cp:revision>
  <cp:lastPrinted>2022-05-06T05:02:00Z</cp:lastPrinted>
  <dcterms:created xsi:type="dcterms:W3CDTF">2022-05-06T05:49:00Z</dcterms:created>
  <dcterms:modified xsi:type="dcterms:W3CDTF">2023-08-02T14:38:00Z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