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98F4" w14:textId="77777777" w:rsidR="00B166BD" w:rsidRDefault="00B166BD" w:rsidP="00195AC7">
      <w:pPr>
        <w:ind w:left="1514"/>
        <w:rPr>
          <w:szCs w:val="24"/>
        </w:rPr>
      </w:pPr>
    </w:p>
    <w:p w14:paraId="2A1EB5E3" w14:textId="77777777" w:rsidR="00B166BD" w:rsidRDefault="00B166BD" w:rsidP="00195AC7">
      <w:pPr>
        <w:ind w:left="1514"/>
        <w:rPr>
          <w:szCs w:val="24"/>
        </w:rPr>
      </w:pPr>
    </w:p>
    <w:p w14:paraId="4950AB16" w14:textId="77777777" w:rsidR="00B166BD" w:rsidRDefault="00B166BD" w:rsidP="00195AC7">
      <w:pPr>
        <w:ind w:left="1514"/>
        <w:rPr>
          <w:szCs w:val="24"/>
        </w:rPr>
      </w:pPr>
    </w:p>
    <w:p w14:paraId="06CBA021" w14:textId="77777777" w:rsidR="00B166BD" w:rsidRDefault="00B166BD" w:rsidP="00195AC7">
      <w:pPr>
        <w:ind w:left="1514"/>
        <w:rPr>
          <w:szCs w:val="24"/>
        </w:rPr>
      </w:pPr>
    </w:p>
    <w:p w14:paraId="46002CFA" w14:textId="77777777" w:rsidR="00B166BD" w:rsidRDefault="00B166BD" w:rsidP="00195AC7">
      <w:pPr>
        <w:ind w:left="1514"/>
        <w:rPr>
          <w:szCs w:val="24"/>
        </w:rPr>
      </w:pPr>
    </w:p>
    <w:p w14:paraId="197BD6D7" w14:textId="77777777" w:rsidR="00AC3620" w:rsidRDefault="00AC3620" w:rsidP="006B0688">
      <w:pPr>
        <w:framePr w:hSpace="181" w:wrap="notBeside" w:vAnchor="page" w:hAnchor="page" w:x="420" w:y="3586"/>
        <w:spacing w:line="380" w:lineRule="exact"/>
        <w:ind w:left="2268" w:right="-45"/>
        <w:rPr>
          <w:rFonts w:ascii="Angsana New" w:hAnsi="Angsana New"/>
          <w:b/>
          <w:bCs/>
          <w:spacing w:val="-6"/>
          <w:sz w:val="32"/>
          <w:szCs w:val="32"/>
        </w:rPr>
      </w:pPr>
    </w:p>
    <w:p w14:paraId="23238FF4" w14:textId="77777777" w:rsidR="00B166BD" w:rsidRPr="00623242" w:rsidRDefault="00B166BD" w:rsidP="006B0688">
      <w:pPr>
        <w:framePr w:hSpace="181" w:wrap="notBeside" w:vAnchor="page" w:hAnchor="page" w:x="420" w:y="3586"/>
        <w:spacing w:line="380" w:lineRule="exact"/>
        <w:ind w:left="2268" w:right="-45"/>
        <w:rPr>
          <w:rFonts w:ascii="Angsana New" w:hAnsi="Angsana New"/>
          <w:b/>
          <w:bCs/>
          <w:color w:val="000000"/>
          <w:spacing w:val="-6"/>
          <w:sz w:val="32"/>
          <w:szCs w:val="32"/>
        </w:rPr>
      </w:pPr>
      <w:r w:rsidRPr="00623242">
        <w:rPr>
          <w:rFonts w:ascii="Angsana New" w:hAnsi="Angsana New"/>
          <w:b/>
          <w:bCs/>
          <w:spacing w:val="-6"/>
          <w:sz w:val="32"/>
          <w:szCs w:val="32"/>
        </w:rPr>
        <w:t xml:space="preserve">MORE RETURN PUBLIC COMPANY LIMITED </w:t>
      </w:r>
      <w:r w:rsidRPr="00623242">
        <w:rPr>
          <w:rFonts w:ascii="Angsana New" w:hAnsi="Angsana New" w:hint="cs"/>
          <w:b/>
          <w:bCs/>
          <w:color w:val="000000" w:themeColor="text1"/>
          <w:spacing w:val="-6"/>
          <w:sz w:val="32"/>
          <w:szCs w:val="32"/>
        </w:rPr>
        <w:t>A</w:t>
      </w:r>
      <w:r w:rsidRPr="00623242">
        <w:rPr>
          <w:rFonts w:ascii="Angsana New" w:hAnsi="Angsana New"/>
          <w:b/>
          <w:bCs/>
          <w:color w:val="000000" w:themeColor="text1"/>
          <w:spacing w:val="-6"/>
          <w:sz w:val="32"/>
          <w:szCs w:val="32"/>
        </w:rPr>
        <w:t>ND ITS SUBSIDIARIES</w:t>
      </w:r>
    </w:p>
    <w:p w14:paraId="26563A44" w14:textId="77777777" w:rsidR="00B166BD" w:rsidRPr="00623242" w:rsidRDefault="00B166BD" w:rsidP="006B0688">
      <w:pPr>
        <w:framePr w:hSpace="181" w:wrap="notBeside" w:vAnchor="page" w:hAnchor="page" w:x="420" w:y="3586"/>
        <w:spacing w:line="380" w:lineRule="exact"/>
        <w:ind w:left="2268"/>
        <w:rPr>
          <w:rFonts w:ascii="Angsana New" w:hAnsi="Angsana New"/>
          <w:b/>
          <w:bCs/>
          <w:color w:val="000000" w:themeColor="text1"/>
          <w:spacing w:val="-6"/>
          <w:sz w:val="32"/>
          <w:szCs w:val="32"/>
        </w:rPr>
      </w:pPr>
      <w:r w:rsidRPr="00623242">
        <w:rPr>
          <w:rFonts w:ascii="Angsana New" w:hAnsi="Angsana New"/>
          <w:b/>
          <w:bCs/>
          <w:color w:val="000000" w:themeColor="text1"/>
          <w:spacing w:val="-6"/>
          <w:sz w:val="32"/>
          <w:szCs w:val="32"/>
        </w:rPr>
        <w:t>INTERIM FINANCIAL INFORMATION</w:t>
      </w:r>
    </w:p>
    <w:p w14:paraId="55060623" w14:textId="7A0349B4" w:rsidR="00B166BD" w:rsidRPr="00623242" w:rsidRDefault="007B07D5" w:rsidP="006B0688">
      <w:pPr>
        <w:framePr w:hSpace="181" w:wrap="notBeside" w:vAnchor="page" w:hAnchor="page" w:x="420" w:y="3586"/>
        <w:spacing w:line="380" w:lineRule="exact"/>
        <w:ind w:left="2268"/>
        <w:rPr>
          <w:rFonts w:ascii="Angsana New" w:hAnsi="Angsana New"/>
          <w:b/>
          <w:bCs/>
          <w:color w:val="000000" w:themeColor="text1"/>
          <w:spacing w:val="-6"/>
          <w:sz w:val="32"/>
          <w:szCs w:val="32"/>
        </w:rPr>
      </w:pPr>
      <w:r>
        <w:rPr>
          <w:rFonts w:ascii="Angsana New" w:hAnsi="Angsana New"/>
          <w:b/>
          <w:bCs/>
          <w:color w:val="000000" w:themeColor="text1"/>
          <w:spacing w:val="-6"/>
          <w:sz w:val="32"/>
          <w:szCs w:val="32"/>
        </w:rPr>
        <w:t>JUNE</w:t>
      </w:r>
      <w:r w:rsidR="007C301B">
        <w:rPr>
          <w:rFonts w:ascii="Angsana New" w:hAnsi="Angsana New"/>
          <w:b/>
          <w:bCs/>
          <w:color w:val="000000" w:themeColor="text1"/>
          <w:spacing w:val="-6"/>
          <w:sz w:val="32"/>
          <w:szCs w:val="32"/>
        </w:rPr>
        <w:t xml:space="preserve"> 30</w:t>
      </w:r>
      <w:r w:rsidR="00B166BD" w:rsidRPr="00623242">
        <w:rPr>
          <w:rFonts w:ascii="Angsana New" w:hAnsi="Angsana New"/>
          <w:b/>
          <w:bCs/>
          <w:color w:val="000000" w:themeColor="text1"/>
          <w:spacing w:val="-6"/>
          <w:sz w:val="32"/>
          <w:szCs w:val="32"/>
        </w:rPr>
        <w:t>, 2023</w:t>
      </w:r>
    </w:p>
    <w:p w14:paraId="632658D6" w14:textId="77777777" w:rsidR="00B166BD" w:rsidRPr="00623242" w:rsidRDefault="00B166BD" w:rsidP="006B0688">
      <w:pPr>
        <w:framePr w:hSpace="181" w:wrap="notBeside" w:vAnchor="page" w:hAnchor="page" w:x="420" w:y="3586"/>
        <w:spacing w:line="380" w:lineRule="exact"/>
        <w:ind w:left="2268"/>
        <w:rPr>
          <w:rFonts w:ascii="Angsana New" w:hAnsi="Angsana New"/>
          <w:b/>
          <w:bCs/>
          <w:color w:val="000000" w:themeColor="text1"/>
          <w:spacing w:val="-6"/>
          <w:sz w:val="32"/>
          <w:szCs w:val="32"/>
        </w:rPr>
      </w:pPr>
      <w:r w:rsidRPr="00623242">
        <w:rPr>
          <w:rFonts w:ascii="Angsana New" w:hAnsi="Angsana New"/>
          <w:b/>
          <w:bCs/>
          <w:color w:val="000000" w:themeColor="text1"/>
          <w:spacing w:val="-6"/>
          <w:sz w:val="32"/>
          <w:szCs w:val="32"/>
        </w:rPr>
        <w:t>AND AUDITOR’S REPORT</w:t>
      </w:r>
    </w:p>
    <w:p w14:paraId="137071CE" w14:textId="068DFA67" w:rsidR="00B166BD" w:rsidRPr="00623242" w:rsidRDefault="00B166BD" w:rsidP="006B0688">
      <w:pPr>
        <w:framePr w:hSpace="181" w:wrap="notBeside" w:vAnchor="page" w:hAnchor="page" w:x="420" w:y="3586"/>
        <w:tabs>
          <w:tab w:val="left" w:pos="2410"/>
        </w:tabs>
        <w:ind w:left="2268" w:right="313"/>
        <w:rPr>
          <w:rFonts w:ascii="Angsana New" w:hAnsi="Angsana New"/>
          <w:b/>
          <w:bCs/>
          <w:spacing w:val="-6"/>
          <w:sz w:val="32"/>
          <w:szCs w:val="32"/>
          <w:cs/>
        </w:rPr>
      </w:pPr>
      <w:r w:rsidRPr="00623242">
        <w:rPr>
          <w:rFonts w:ascii="Angsana New" w:hAnsi="Angsana New"/>
          <w:b/>
          <w:bCs/>
          <w:spacing w:val="-6"/>
          <w:sz w:val="32"/>
          <w:szCs w:val="32"/>
        </w:rPr>
        <w:t>ON THE REVIEW OF INTERIM FINANCIAL INFORMATION</w:t>
      </w:r>
    </w:p>
    <w:p w14:paraId="512AE7B4" w14:textId="77777777" w:rsidR="00B166BD" w:rsidRPr="005E69F5" w:rsidRDefault="00B166BD" w:rsidP="00B166BD">
      <w:pPr>
        <w:framePr w:hSpace="181" w:wrap="notBeside" w:vAnchor="page" w:hAnchor="page" w:x="420" w:y="3586"/>
        <w:spacing w:line="380" w:lineRule="exact"/>
        <w:ind w:left="2552"/>
        <w:rPr>
          <w:rFonts w:ascii="Angsana New" w:hAnsi="Angsana New"/>
          <w:b/>
          <w:bCs/>
          <w:color w:val="000000" w:themeColor="text1"/>
          <w:spacing w:val="-4"/>
          <w:sz w:val="32"/>
          <w:szCs w:val="32"/>
        </w:rPr>
      </w:pPr>
    </w:p>
    <w:p w14:paraId="76250054" w14:textId="77777777" w:rsidR="00B166BD" w:rsidRDefault="00B166BD" w:rsidP="00195AC7">
      <w:pPr>
        <w:ind w:left="1514"/>
        <w:rPr>
          <w:szCs w:val="24"/>
        </w:rPr>
      </w:pPr>
    </w:p>
    <w:p w14:paraId="7CE7F470" w14:textId="77777777" w:rsidR="00B166BD" w:rsidRDefault="00B166BD" w:rsidP="00195AC7">
      <w:pPr>
        <w:ind w:left="1514"/>
        <w:rPr>
          <w:szCs w:val="24"/>
        </w:rPr>
      </w:pPr>
    </w:p>
    <w:p w14:paraId="39319841" w14:textId="77777777" w:rsidR="00B166BD" w:rsidRDefault="00B166BD" w:rsidP="00195AC7">
      <w:pPr>
        <w:ind w:left="1514"/>
        <w:rPr>
          <w:szCs w:val="24"/>
        </w:rPr>
      </w:pPr>
    </w:p>
    <w:p w14:paraId="607B8068" w14:textId="77777777" w:rsidR="00B166BD" w:rsidRPr="00785330" w:rsidRDefault="00B166BD" w:rsidP="00195AC7">
      <w:pPr>
        <w:ind w:left="1514"/>
        <w:rPr>
          <w:szCs w:val="24"/>
        </w:rPr>
        <w:sectPr w:rsidR="00B166BD" w:rsidRPr="00785330" w:rsidSect="00104211">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3B40B8A3" w14:textId="77777777" w:rsidR="00F4404F" w:rsidRDefault="00F4404F" w:rsidP="00D62318">
      <w:pPr>
        <w:tabs>
          <w:tab w:val="left" w:pos="2160"/>
        </w:tabs>
        <w:spacing w:before="120" w:line="380" w:lineRule="exact"/>
        <w:jc w:val="both"/>
        <w:rPr>
          <w:rFonts w:ascii="Angsana New" w:hAnsi="Angsana New"/>
          <w:b/>
          <w:bCs/>
          <w:sz w:val="28"/>
        </w:rPr>
      </w:pPr>
    </w:p>
    <w:p w14:paraId="67D3A815" w14:textId="45DCE6B0" w:rsidR="006169F5" w:rsidRPr="007C7488" w:rsidRDefault="006169F5" w:rsidP="00195AC7">
      <w:pPr>
        <w:tabs>
          <w:tab w:val="left" w:pos="2160"/>
        </w:tabs>
        <w:spacing w:line="380" w:lineRule="exact"/>
        <w:jc w:val="both"/>
        <w:rPr>
          <w:rFonts w:ascii="Angsana New" w:hAnsi="Angsana New"/>
          <w:b/>
          <w:bCs/>
          <w:sz w:val="28"/>
        </w:rPr>
      </w:pPr>
      <w:r w:rsidRPr="007C7488">
        <w:rPr>
          <w:rFonts w:ascii="Angsana New" w:hAnsi="Angsana New"/>
          <w:b/>
          <w:bCs/>
          <w:sz w:val="28"/>
        </w:rPr>
        <w:t>Auditor</w:t>
      </w:r>
      <w:r w:rsidRPr="007C7488">
        <w:rPr>
          <w:rFonts w:ascii="Angsana New" w:hAnsi="Angsana New"/>
          <w:b/>
          <w:bCs/>
          <w:sz w:val="28"/>
          <w:cs/>
        </w:rPr>
        <w:t>’</w:t>
      </w:r>
      <w:r>
        <w:rPr>
          <w:rFonts w:ascii="Angsana New" w:hAnsi="Angsana New"/>
          <w:b/>
          <w:bCs/>
          <w:sz w:val="28"/>
        </w:rPr>
        <w:t xml:space="preserve">s </w:t>
      </w:r>
      <w:r w:rsidR="00FA6B85">
        <w:rPr>
          <w:rFonts w:ascii="Angsana New" w:hAnsi="Angsana New"/>
          <w:b/>
          <w:bCs/>
          <w:sz w:val="28"/>
        </w:rPr>
        <w:t>r</w:t>
      </w:r>
      <w:r>
        <w:rPr>
          <w:rFonts w:ascii="Angsana New" w:hAnsi="Angsana New"/>
          <w:b/>
          <w:bCs/>
          <w:sz w:val="28"/>
        </w:rPr>
        <w:t xml:space="preserve">eport on </w:t>
      </w:r>
      <w:r w:rsidR="00FA6B85">
        <w:rPr>
          <w:rFonts w:ascii="Angsana New" w:hAnsi="Angsana New"/>
          <w:b/>
          <w:bCs/>
          <w:sz w:val="28"/>
        </w:rPr>
        <w:t>the r</w:t>
      </w:r>
      <w:r>
        <w:rPr>
          <w:rFonts w:ascii="Angsana New" w:hAnsi="Angsana New"/>
          <w:b/>
          <w:bCs/>
          <w:sz w:val="28"/>
        </w:rPr>
        <w:t xml:space="preserve">eview of </w:t>
      </w:r>
      <w:r w:rsidR="00FA6B85">
        <w:rPr>
          <w:rFonts w:ascii="Angsana New" w:hAnsi="Angsana New"/>
          <w:b/>
          <w:bCs/>
          <w:sz w:val="28"/>
        </w:rPr>
        <w:t>i</w:t>
      </w:r>
      <w:r w:rsidRPr="007C7488">
        <w:rPr>
          <w:rFonts w:ascii="Angsana New" w:hAnsi="Angsana New"/>
          <w:b/>
          <w:bCs/>
          <w:sz w:val="28"/>
        </w:rPr>
        <w:t xml:space="preserve">nterim </w:t>
      </w:r>
      <w:r w:rsidR="00FA6B85">
        <w:rPr>
          <w:rFonts w:ascii="Angsana New" w:hAnsi="Angsana New"/>
          <w:b/>
          <w:bCs/>
          <w:sz w:val="28"/>
        </w:rPr>
        <w:t>f</w:t>
      </w:r>
      <w:r w:rsidRPr="007C7488">
        <w:rPr>
          <w:rFonts w:ascii="Angsana New" w:hAnsi="Angsana New"/>
          <w:b/>
          <w:bCs/>
          <w:sz w:val="28"/>
        </w:rPr>
        <w:t xml:space="preserve">inancial </w:t>
      </w:r>
      <w:r w:rsidR="00FA6B85">
        <w:rPr>
          <w:rFonts w:ascii="Angsana New" w:hAnsi="Angsana New"/>
          <w:b/>
          <w:bCs/>
          <w:sz w:val="28"/>
        </w:rPr>
        <w:t>i</w:t>
      </w:r>
      <w:r w:rsidRPr="007C7488">
        <w:rPr>
          <w:rFonts w:ascii="Angsana New" w:hAnsi="Angsana New"/>
          <w:b/>
          <w:bCs/>
          <w:sz w:val="28"/>
        </w:rPr>
        <w:t>nformation</w:t>
      </w:r>
    </w:p>
    <w:p w14:paraId="6D3421C8" w14:textId="6AC3BCCF" w:rsidR="00240AC9" w:rsidRPr="00F873A7" w:rsidRDefault="00F81E41" w:rsidP="00F81E41">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2A6F4F51" w14:textId="3D604D79" w:rsidR="00397186" w:rsidRPr="00F4404F" w:rsidRDefault="00397186" w:rsidP="00397186">
      <w:pPr>
        <w:spacing w:before="240" w:after="120" w:line="380" w:lineRule="exact"/>
        <w:jc w:val="both"/>
        <w:rPr>
          <w:rFonts w:ascii="Angsana New" w:eastAsia="SimSun" w:hAnsi="Angsana New"/>
          <w:spacing w:val="-4"/>
          <w:sz w:val="28"/>
          <w:lang w:eastAsia="zh-CN" w:bidi="ar-SA"/>
        </w:rPr>
      </w:pPr>
      <w:r w:rsidRPr="00F4404F">
        <w:rPr>
          <w:rFonts w:ascii="Angsana New" w:eastAsia="SimSun" w:hAnsi="Angsana New"/>
          <w:spacing w:val="-4"/>
          <w:sz w:val="28"/>
          <w:lang w:eastAsia="zh-CN" w:bidi="ar-SA"/>
        </w:rPr>
        <w:t>I have reviewed the interim consolidated financial information of More Return Public Company Limited and its subsidiaries, and the interim separate financial information of More Return Public Company Limited. These comprise the consolidated and separate statements o</w:t>
      </w:r>
      <w:r w:rsidR="007A10A1">
        <w:rPr>
          <w:rFonts w:ascii="Angsana New" w:eastAsia="SimSun" w:hAnsi="Angsana New"/>
          <w:spacing w:val="-4"/>
          <w:sz w:val="28"/>
          <w:lang w:eastAsia="zh-CN" w:bidi="ar-SA"/>
        </w:rPr>
        <w:t>f financial position as at June</w:t>
      </w:r>
      <w:r w:rsidR="007C301B">
        <w:rPr>
          <w:rFonts w:ascii="Angsana New" w:eastAsia="SimSun" w:hAnsi="Angsana New"/>
          <w:spacing w:val="-4"/>
          <w:sz w:val="28"/>
          <w:lang w:eastAsia="zh-CN" w:bidi="ar-SA"/>
        </w:rPr>
        <w:t xml:space="preserve"> 30</w:t>
      </w:r>
      <w:r w:rsidRPr="00F4404F">
        <w:rPr>
          <w:rFonts w:ascii="Angsana New" w:eastAsia="SimSun" w:hAnsi="Angsana New"/>
          <w:spacing w:val="-4"/>
          <w:sz w:val="28"/>
          <w:lang w:eastAsia="zh-CN" w:bidi="ar-SA"/>
        </w:rPr>
        <w:t>, 202</w:t>
      </w:r>
      <w:r w:rsidR="00001617" w:rsidRPr="00F4404F">
        <w:rPr>
          <w:rFonts w:ascii="Angsana New" w:eastAsia="SimSun" w:hAnsi="Angsana New"/>
          <w:spacing w:val="-4"/>
          <w:sz w:val="28"/>
          <w:lang w:eastAsia="zh-CN" w:bidi="ar-SA"/>
        </w:rPr>
        <w:t>3</w:t>
      </w:r>
      <w:r w:rsidRPr="00F4404F">
        <w:rPr>
          <w:rFonts w:ascii="Angsana New" w:eastAsia="SimSun" w:hAnsi="Angsana New"/>
          <w:spacing w:val="-4"/>
          <w:sz w:val="28"/>
          <w:lang w:eastAsia="zh-CN" w:bidi="ar-SA"/>
        </w:rPr>
        <w:t>, the consolidated and separate statements of comprehensive income of changes in shareholders’ equity</w:t>
      </w:r>
      <w:r w:rsidR="0016339D">
        <w:rPr>
          <w:rFonts w:ascii="Angsana New" w:eastAsia="SimSun" w:hAnsi="Angsana New"/>
          <w:spacing w:val="-4"/>
          <w:sz w:val="28"/>
          <w:lang w:eastAsia="zh-CN" w:bidi="ar-SA"/>
        </w:rPr>
        <w:t xml:space="preserve"> </w:t>
      </w:r>
      <w:r w:rsidR="0016339D">
        <w:rPr>
          <w:rFonts w:ascii="Angsana New" w:eastAsia="SimSun" w:hAnsi="Angsana New"/>
          <w:sz w:val="28"/>
          <w:lang w:eastAsia="zh-CN" w:bidi="ar-SA"/>
        </w:rPr>
        <w:t xml:space="preserve">for the </w:t>
      </w:r>
      <w:r w:rsidR="0016339D" w:rsidRPr="00F15921">
        <w:rPr>
          <w:rFonts w:ascii="Angsana New" w:hAnsi="Angsana New"/>
          <w:sz w:val="28"/>
        </w:rPr>
        <w:t xml:space="preserve">three </w:t>
      </w:r>
      <w:r w:rsidR="0016339D">
        <w:rPr>
          <w:rFonts w:ascii="Angsana New" w:hAnsi="Angsana New"/>
          <w:sz w:val="28"/>
        </w:rPr>
        <w:t>-</w:t>
      </w:r>
      <w:r w:rsidR="0016339D" w:rsidRPr="00F15921">
        <w:rPr>
          <w:rFonts w:ascii="Angsana New" w:hAnsi="Angsana New"/>
          <w:sz w:val="28"/>
        </w:rPr>
        <w:t xml:space="preserve"> month</w:t>
      </w:r>
      <w:r w:rsidR="0016339D">
        <w:rPr>
          <w:rFonts w:ascii="Angsana New" w:hAnsi="Angsana New"/>
          <w:sz w:val="28"/>
        </w:rPr>
        <w:t xml:space="preserve"> </w:t>
      </w:r>
      <w:r w:rsidR="0016339D" w:rsidRPr="00F15921">
        <w:rPr>
          <w:rFonts w:ascii="Angsana New" w:hAnsi="Angsana New"/>
          <w:sz w:val="28"/>
        </w:rPr>
        <w:t xml:space="preserve">and </w:t>
      </w:r>
      <w:r w:rsidR="0016339D">
        <w:rPr>
          <w:rFonts w:ascii="Angsana New" w:eastAsia="SimSun" w:hAnsi="Angsana New"/>
          <w:sz w:val="28"/>
          <w:lang w:eastAsia="zh-CN" w:bidi="ar-SA"/>
        </w:rPr>
        <w:t xml:space="preserve">six </w:t>
      </w:r>
      <w:r w:rsidR="0016339D">
        <w:rPr>
          <w:rFonts w:ascii="Angsana New" w:eastAsia="SimSun" w:hAnsi="Angsana New" w:hint="cs"/>
          <w:sz w:val="28"/>
          <w:cs/>
          <w:lang w:eastAsia="zh-CN"/>
        </w:rPr>
        <w:t>-</w:t>
      </w:r>
      <w:r w:rsidR="00DE2583">
        <w:rPr>
          <w:rFonts w:ascii="Angsana New" w:eastAsia="SimSun" w:hAnsi="Angsana New"/>
          <w:sz w:val="28"/>
          <w:lang w:eastAsia="zh-CN" w:bidi="ar-SA"/>
        </w:rPr>
        <w:t xml:space="preserve"> month period</w:t>
      </w:r>
      <w:r w:rsidR="0016339D">
        <w:rPr>
          <w:rFonts w:ascii="Angsana New" w:eastAsia="SimSun" w:hAnsi="Angsana New"/>
          <w:sz w:val="28"/>
          <w:lang w:eastAsia="zh-CN" w:bidi="ar-SA"/>
        </w:rPr>
        <w:t xml:space="preserve"> than ended</w:t>
      </w:r>
      <w:r w:rsidR="0016339D">
        <w:rPr>
          <w:rFonts w:ascii="Angsana New" w:eastAsia="SimSun" w:hAnsi="Angsana New"/>
          <w:spacing w:val="-4"/>
          <w:sz w:val="28"/>
          <w:lang w:eastAsia="zh-CN" w:bidi="ar-SA"/>
        </w:rPr>
        <w:t xml:space="preserve"> and cash flows for the six</w:t>
      </w:r>
      <w:r w:rsidRPr="00F4404F">
        <w:rPr>
          <w:rFonts w:ascii="Angsana New" w:eastAsia="SimSun" w:hAnsi="Angsana New"/>
          <w:spacing w:val="-4"/>
          <w:sz w:val="28"/>
          <w:lang w:eastAsia="zh-CN" w:bidi="ar-SA"/>
        </w:rPr>
        <w:t xml:space="preserve"> - 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1DDC500" w14:textId="77777777" w:rsidR="00F81E41" w:rsidRPr="007C7488" w:rsidRDefault="00F81E41" w:rsidP="00F81E4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409A454C" w14:textId="77777777" w:rsidR="009F5338" w:rsidRPr="00F4404F" w:rsidRDefault="009F5338" w:rsidP="009F5338">
      <w:pPr>
        <w:spacing w:before="120" w:after="120" w:line="380" w:lineRule="exact"/>
        <w:jc w:val="thaiDistribute"/>
        <w:rPr>
          <w:rFonts w:ascii="Angsana New" w:hAnsi="Angsana New"/>
          <w:spacing w:val="-4"/>
          <w:sz w:val="28"/>
        </w:rPr>
      </w:pPr>
      <w:r w:rsidRPr="00F4404F">
        <w:rPr>
          <w:rFonts w:ascii="Angsana New" w:hAnsi="Angsana New"/>
          <w:spacing w:val="-4"/>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8CEC4C" w14:textId="77777777" w:rsidR="00813F12" w:rsidRPr="00813F12" w:rsidRDefault="00813F12" w:rsidP="00813F12">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3D5208E2" w14:textId="0B56E5D3" w:rsidR="00813F12" w:rsidRPr="00F4404F" w:rsidRDefault="00813F12" w:rsidP="00617061">
      <w:pPr>
        <w:spacing w:before="240" w:after="120" w:line="380" w:lineRule="exact"/>
        <w:jc w:val="both"/>
        <w:rPr>
          <w:rFonts w:ascii="Angsana New" w:hAnsi="Angsana New"/>
          <w:spacing w:val="-4"/>
          <w:sz w:val="28"/>
        </w:rPr>
      </w:pPr>
      <w:r w:rsidRPr="00617061">
        <w:rPr>
          <w:rFonts w:ascii="Angsana New" w:hAnsi="Angsana New"/>
          <w:spacing w:val="-4"/>
          <w:sz w:val="28"/>
        </w:rPr>
        <w:t>I draw attention to Note 6.1 to the interim financial information. The Company has equity instruments - securities listed on the stock exchange more than 20%. to assume “The Company has significant influence.”. However, the Company has evidence to show that “The Company has no significant influence”, therefore, the Company recorded equity instruments as other non-current financial assets. However, my conclusion on the financial statements is not qualified in this regard.</w:t>
      </w:r>
    </w:p>
    <w:p w14:paraId="20B62F97" w14:textId="77777777" w:rsidR="006F2D10" w:rsidRDefault="006F2D10" w:rsidP="00617061">
      <w:pPr>
        <w:spacing w:before="240" w:after="120" w:line="380" w:lineRule="exact"/>
        <w:jc w:val="both"/>
        <w:rPr>
          <w:rFonts w:ascii="Angsana New" w:hAnsi="Angsana New"/>
          <w:b/>
          <w:bCs/>
          <w:sz w:val="28"/>
        </w:rPr>
      </w:pPr>
    </w:p>
    <w:p w14:paraId="7686B527" w14:textId="77777777" w:rsidR="006F2D10" w:rsidRDefault="006F2D10" w:rsidP="00617061">
      <w:pPr>
        <w:spacing w:before="240" w:after="120" w:line="380" w:lineRule="exact"/>
        <w:jc w:val="both"/>
        <w:rPr>
          <w:rFonts w:ascii="Angsana New" w:hAnsi="Angsana New"/>
          <w:b/>
          <w:bCs/>
          <w:sz w:val="28"/>
        </w:rPr>
      </w:pPr>
    </w:p>
    <w:p w14:paraId="47974F3B" w14:textId="77777777" w:rsidR="006F2D10" w:rsidRDefault="006F2D10" w:rsidP="002B6433">
      <w:pPr>
        <w:spacing w:before="240" w:after="120" w:line="380" w:lineRule="exact"/>
        <w:jc w:val="both"/>
        <w:rPr>
          <w:rFonts w:ascii="Angsana New" w:hAnsi="Angsana New"/>
          <w:b/>
          <w:bCs/>
          <w:sz w:val="28"/>
        </w:rPr>
      </w:pPr>
    </w:p>
    <w:p w14:paraId="34742980" w14:textId="77777777" w:rsidR="006F2D10" w:rsidRDefault="006F2D10" w:rsidP="002B6433">
      <w:pPr>
        <w:spacing w:before="240" w:after="120" w:line="380" w:lineRule="exact"/>
        <w:jc w:val="both"/>
        <w:rPr>
          <w:rFonts w:ascii="Angsana New" w:hAnsi="Angsana New"/>
          <w:b/>
          <w:bCs/>
          <w:sz w:val="28"/>
        </w:rPr>
      </w:pPr>
    </w:p>
    <w:p w14:paraId="7ADB558A" w14:textId="77777777" w:rsidR="00813F12" w:rsidRDefault="00813F12" w:rsidP="002B6433">
      <w:pPr>
        <w:spacing w:before="240" w:after="120" w:line="380" w:lineRule="exact"/>
        <w:jc w:val="both"/>
        <w:rPr>
          <w:rFonts w:ascii="Angsana New" w:hAnsi="Angsana New"/>
          <w:b/>
          <w:bCs/>
          <w:sz w:val="28"/>
        </w:rPr>
      </w:pPr>
    </w:p>
    <w:p w14:paraId="48FCD8CB" w14:textId="2715C8E7" w:rsidR="00F4404F" w:rsidRPr="006F2D10" w:rsidRDefault="006F2D10" w:rsidP="00F4404F">
      <w:pPr>
        <w:spacing w:before="240" w:after="120" w:line="380" w:lineRule="exact"/>
        <w:jc w:val="center"/>
        <w:rPr>
          <w:rFonts w:ascii="Angsana New" w:hAnsi="Angsana New"/>
          <w:sz w:val="28"/>
        </w:rPr>
      </w:pPr>
      <w:r w:rsidRPr="006F2D10">
        <w:rPr>
          <w:rFonts w:ascii="Angsana New" w:hAnsi="Angsana New"/>
          <w:sz w:val="28"/>
        </w:rPr>
        <w:lastRenderedPageBreak/>
        <w:t>-2-</w:t>
      </w:r>
    </w:p>
    <w:p w14:paraId="5D64E332" w14:textId="5F68F630" w:rsidR="00F81E41" w:rsidRPr="007C7488" w:rsidRDefault="00F81E41" w:rsidP="002B6433">
      <w:pPr>
        <w:spacing w:before="240" w:after="120" w:line="380" w:lineRule="exact"/>
        <w:jc w:val="both"/>
        <w:rPr>
          <w:rFonts w:ascii="Angsana New" w:hAnsi="Angsana New"/>
          <w:b/>
          <w:bCs/>
          <w:sz w:val="28"/>
        </w:rPr>
      </w:pPr>
      <w:r w:rsidRPr="007C7488">
        <w:rPr>
          <w:rFonts w:ascii="Angsana New" w:hAnsi="Angsana New"/>
          <w:b/>
          <w:bCs/>
          <w:sz w:val="28"/>
        </w:rPr>
        <w:t>Conclusion</w:t>
      </w:r>
    </w:p>
    <w:p w14:paraId="5D050DC3" w14:textId="55BD3109" w:rsidR="00001617" w:rsidRDefault="006F2D10" w:rsidP="00195AC7">
      <w:pPr>
        <w:ind w:right="-43"/>
        <w:jc w:val="both"/>
        <w:rPr>
          <w:rFonts w:ascii="Angsana New" w:hAnsi="Angsana New"/>
          <w:sz w:val="28"/>
        </w:rPr>
      </w:pPr>
      <w:r w:rsidRPr="006F2D10">
        <w:rPr>
          <w:rFonts w:ascii="Angsana New" w:hAnsi="Angsana New"/>
          <w:sz w:val="28"/>
        </w:rPr>
        <w:t>I did not find any basis to believe that the interim consolidated and separate financial information were not prepared in accordance with Accounting Standard 34 Interim Financial Reporting in any material respect from the review</w:t>
      </w:r>
      <w:r>
        <w:rPr>
          <w:rFonts w:ascii="Angsana New" w:hAnsi="Angsana New"/>
          <w:sz w:val="28"/>
        </w:rPr>
        <w:t xml:space="preserve"> </w:t>
      </w:r>
      <w:r w:rsidRPr="006F2D10">
        <w:rPr>
          <w:rFonts w:ascii="Angsana New" w:hAnsi="Angsana New"/>
          <w:sz w:val="28"/>
        </w:rPr>
        <w:t>mine</w:t>
      </w:r>
      <w:r>
        <w:rPr>
          <w:rFonts w:ascii="Angsana New" w:hAnsi="Angsana New"/>
          <w:sz w:val="28"/>
        </w:rPr>
        <w:t>.</w:t>
      </w:r>
    </w:p>
    <w:p w14:paraId="32E47342" w14:textId="77777777" w:rsidR="00001617" w:rsidRDefault="00001617" w:rsidP="00195AC7">
      <w:pPr>
        <w:ind w:right="-43"/>
        <w:jc w:val="both"/>
        <w:rPr>
          <w:rFonts w:ascii="Angsana New" w:hAnsi="Angsana New"/>
          <w:sz w:val="28"/>
        </w:rPr>
      </w:pPr>
    </w:p>
    <w:p w14:paraId="1941BB50" w14:textId="77777777" w:rsidR="006F2D10" w:rsidRDefault="006F2D10" w:rsidP="00195AC7">
      <w:pPr>
        <w:ind w:right="-43"/>
        <w:jc w:val="both"/>
        <w:rPr>
          <w:rFonts w:ascii="Angsana New" w:hAnsi="Angsana New"/>
          <w:sz w:val="28"/>
        </w:rPr>
      </w:pPr>
    </w:p>
    <w:p w14:paraId="7D4EC987" w14:textId="77777777" w:rsidR="006F2D10" w:rsidRDefault="006F2D10" w:rsidP="00195AC7">
      <w:pPr>
        <w:ind w:right="-43"/>
        <w:jc w:val="both"/>
        <w:rPr>
          <w:rFonts w:ascii="Angsana New" w:hAnsi="Angsana New"/>
          <w:sz w:val="28"/>
        </w:rPr>
      </w:pPr>
    </w:p>
    <w:p w14:paraId="66B8DED3" w14:textId="77777777" w:rsidR="006F2D10" w:rsidRDefault="006F2D10" w:rsidP="00195AC7">
      <w:pPr>
        <w:ind w:right="-43"/>
        <w:jc w:val="both"/>
        <w:rPr>
          <w:rFonts w:ascii="Angsana New" w:hAnsi="Angsana New"/>
          <w:sz w:val="28"/>
        </w:rPr>
      </w:pPr>
    </w:p>
    <w:p w14:paraId="33019118" w14:textId="77777777" w:rsidR="006F2D10" w:rsidRDefault="006F2D10" w:rsidP="00195AC7">
      <w:pPr>
        <w:ind w:right="-43"/>
        <w:jc w:val="both"/>
        <w:rPr>
          <w:rFonts w:ascii="Angsana New" w:hAnsi="Angsana New"/>
          <w:sz w:val="28"/>
        </w:rPr>
      </w:pPr>
    </w:p>
    <w:p w14:paraId="4455425D" w14:textId="77777777" w:rsidR="006F2D10" w:rsidRDefault="006F2D10" w:rsidP="00195AC7">
      <w:pPr>
        <w:ind w:right="-43"/>
        <w:jc w:val="both"/>
        <w:rPr>
          <w:rFonts w:ascii="Angsana New" w:hAnsi="Angsana New"/>
          <w:sz w:val="28"/>
        </w:rPr>
      </w:pPr>
    </w:p>
    <w:p w14:paraId="21E7166E" w14:textId="01267562" w:rsidR="009F0481" w:rsidRPr="00EA4E10" w:rsidRDefault="009F0481" w:rsidP="00195AC7">
      <w:pPr>
        <w:ind w:right="-43"/>
        <w:jc w:val="both"/>
        <w:rPr>
          <w:rFonts w:ascii="Angsana New" w:hAnsi="Angsana New"/>
          <w:sz w:val="28"/>
        </w:rPr>
      </w:pPr>
      <w:r w:rsidRPr="00EA4E10">
        <w:rPr>
          <w:rFonts w:ascii="Angsana New" w:hAnsi="Angsana New"/>
          <w:sz w:val="28"/>
        </w:rPr>
        <w:t>(</w:t>
      </w:r>
      <w:proofErr w:type="spellStart"/>
      <w:proofErr w:type="gramStart"/>
      <w:r w:rsidRPr="00A25FCA">
        <w:rPr>
          <w:rFonts w:ascii="Angsana New" w:hAnsi="Angsana New"/>
          <w:sz w:val="28"/>
        </w:rPr>
        <w:t>Mr.Jirote</w:t>
      </w:r>
      <w:proofErr w:type="spellEnd"/>
      <w:proofErr w:type="gramEnd"/>
      <w:r w:rsidRPr="00A25FCA">
        <w:rPr>
          <w:rFonts w:ascii="Angsana New" w:hAnsi="Angsana New"/>
          <w:sz w:val="28"/>
        </w:rPr>
        <w:t xml:space="preserve"> </w:t>
      </w:r>
      <w:r w:rsidR="00AB00E2">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rPr>
        <w:t xml:space="preserve">) </w:t>
      </w:r>
    </w:p>
    <w:p w14:paraId="3954300F" w14:textId="77777777" w:rsidR="009F0481" w:rsidRPr="00EA4E10" w:rsidRDefault="009F0481" w:rsidP="00195AC7">
      <w:pPr>
        <w:ind w:right="-43"/>
        <w:jc w:val="both"/>
        <w:rPr>
          <w:rFonts w:ascii="Angsana New" w:hAnsi="Angsana New"/>
          <w:sz w:val="28"/>
        </w:rPr>
      </w:pPr>
      <w:r w:rsidRPr="00EA4E10">
        <w:rPr>
          <w:rFonts w:ascii="Angsana New" w:hAnsi="Angsana New"/>
          <w:sz w:val="28"/>
        </w:rPr>
        <w:t>Certified Public Accountant</w:t>
      </w:r>
    </w:p>
    <w:p w14:paraId="6DC48ED5" w14:textId="4C2E3EA0" w:rsidR="009F0481" w:rsidRDefault="009F0481" w:rsidP="00195AC7">
      <w:pPr>
        <w:ind w:right="-43"/>
        <w:jc w:val="both"/>
        <w:rPr>
          <w:rFonts w:ascii="Angsana New" w:hAnsi="Angsana New"/>
          <w:sz w:val="28"/>
        </w:rPr>
      </w:pPr>
      <w:r w:rsidRPr="00EA4E10">
        <w:rPr>
          <w:rFonts w:ascii="Angsana New" w:hAnsi="Angsana New"/>
          <w:sz w:val="28"/>
        </w:rPr>
        <w:t xml:space="preserve">Registration No. </w:t>
      </w:r>
      <w:r>
        <w:rPr>
          <w:rFonts w:ascii="Angsana New" w:hAnsi="Angsana New"/>
          <w:sz w:val="28"/>
        </w:rPr>
        <w:t>5113</w:t>
      </w:r>
    </w:p>
    <w:p w14:paraId="2525704C" w14:textId="77777777" w:rsidR="002B6433" w:rsidRPr="002B6433" w:rsidRDefault="002B6433" w:rsidP="00195AC7">
      <w:pPr>
        <w:ind w:right="-43"/>
        <w:jc w:val="both"/>
        <w:rPr>
          <w:rFonts w:ascii="Angsana New" w:hAnsi="Angsana New"/>
          <w:sz w:val="16"/>
          <w:szCs w:val="16"/>
        </w:rPr>
      </w:pPr>
    </w:p>
    <w:p w14:paraId="28A863FC" w14:textId="77777777" w:rsidR="009F0481" w:rsidRPr="00EA4E10" w:rsidRDefault="009F0481" w:rsidP="00195AC7">
      <w:pPr>
        <w:spacing w:before="120"/>
        <w:ind w:right="-43"/>
        <w:jc w:val="both"/>
        <w:rPr>
          <w:rFonts w:ascii="Angsana New" w:hAnsi="Angsana New"/>
          <w:sz w:val="28"/>
        </w:rPr>
      </w:pPr>
      <w:r w:rsidRPr="00EA4E10">
        <w:rPr>
          <w:rFonts w:ascii="Angsana New" w:hAnsi="Angsana New"/>
          <w:sz w:val="28"/>
        </w:rPr>
        <w:t>Karin Audit Company Limited</w:t>
      </w:r>
    </w:p>
    <w:p w14:paraId="5F1095E2" w14:textId="77777777" w:rsidR="009F0481" w:rsidRPr="00EA4E10" w:rsidRDefault="009F0481" w:rsidP="00195AC7">
      <w:pPr>
        <w:ind w:right="-43"/>
        <w:jc w:val="both"/>
        <w:rPr>
          <w:rFonts w:ascii="Angsana New" w:hAnsi="Angsana New"/>
          <w:sz w:val="28"/>
        </w:rPr>
      </w:pPr>
      <w:r w:rsidRPr="00EA4E10">
        <w:rPr>
          <w:rFonts w:ascii="Angsana New" w:hAnsi="Angsana New"/>
          <w:sz w:val="28"/>
        </w:rPr>
        <w:t>Bangkok</w:t>
      </w:r>
    </w:p>
    <w:p w14:paraId="1A52E90E" w14:textId="6C100C19" w:rsidR="009F0481" w:rsidRPr="007C7488" w:rsidRDefault="00617061" w:rsidP="00240AC9">
      <w:pPr>
        <w:ind w:right="-43"/>
        <w:jc w:val="both"/>
        <w:rPr>
          <w:rFonts w:ascii="Angsana New" w:hAnsi="Angsana New"/>
          <w:sz w:val="28"/>
        </w:rPr>
      </w:pPr>
      <w:r w:rsidRPr="00617061">
        <w:rPr>
          <w:rFonts w:ascii="Angsana New" w:hAnsi="Angsana New"/>
          <w:sz w:val="28"/>
        </w:rPr>
        <w:t>8</w:t>
      </w:r>
      <w:r w:rsidR="00240AC9" w:rsidRPr="00617061">
        <w:rPr>
          <w:rFonts w:ascii="Angsana New" w:hAnsi="Angsana New"/>
          <w:sz w:val="28"/>
        </w:rPr>
        <w:t xml:space="preserve"> </w:t>
      </w:r>
      <w:r w:rsidR="00DE2583" w:rsidRPr="00617061">
        <w:rPr>
          <w:rFonts w:ascii="Angsana New" w:hAnsi="Angsana New"/>
          <w:sz w:val="28"/>
        </w:rPr>
        <w:t>Augest</w:t>
      </w:r>
      <w:r w:rsidR="00240AC9" w:rsidRPr="00617061">
        <w:rPr>
          <w:rFonts w:ascii="Angsana New" w:hAnsi="Angsana New"/>
          <w:sz w:val="28"/>
        </w:rPr>
        <w:t>, 2023</w:t>
      </w:r>
    </w:p>
    <w:sectPr w:rsidR="009F0481"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EC249" w14:textId="77777777" w:rsidR="003B1533" w:rsidRDefault="003B1533" w:rsidP="0077481E">
      <w:r>
        <w:separator/>
      </w:r>
    </w:p>
  </w:endnote>
  <w:endnote w:type="continuationSeparator" w:id="0">
    <w:p w14:paraId="14D7F2D9" w14:textId="77777777" w:rsidR="003B1533" w:rsidRDefault="003B153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EA4E75D" w:rsidR="00F60E3A" w:rsidRPr="006F2D10" w:rsidRDefault="006F2D10" w:rsidP="006F2D10">
    <w:pPr>
      <w:pStyle w:val="Footer"/>
      <w:jc w:val="right"/>
      <w:rPr>
        <w:rFonts w:asciiTheme="majorBidi" w:hAnsiTheme="majorBidi" w:cstheme="majorBidi"/>
        <w:sz w:val="28"/>
        <w:szCs w:val="28"/>
      </w:rPr>
    </w:pPr>
    <w:r w:rsidRPr="006F2D10">
      <w:rPr>
        <w:rFonts w:asciiTheme="majorBidi" w:hAnsiTheme="majorBidi" w:cstheme="majorBidi"/>
        <w:sz w:val="28"/>
        <w:szCs w:val="28"/>
      </w:rPr>
      <w:t>****/2</w:t>
    </w: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A783" w14:textId="77777777" w:rsidR="003B1533" w:rsidRDefault="003B1533" w:rsidP="0077481E">
      <w:r>
        <w:separator/>
      </w:r>
    </w:p>
  </w:footnote>
  <w:footnote w:type="continuationSeparator" w:id="0">
    <w:p w14:paraId="6509AAD2" w14:textId="77777777" w:rsidR="003B1533" w:rsidRDefault="003B1533"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5053905">
    <w:abstractNumId w:val="0"/>
    <w:lvlOverride w:ilvl="0">
      <w:startOverride w:val="1"/>
    </w:lvlOverride>
  </w:num>
  <w:num w:numId="2" w16cid:durableId="1067802780">
    <w:abstractNumId w:val="7"/>
  </w:num>
  <w:num w:numId="3" w16cid:durableId="1142893571">
    <w:abstractNumId w:val="1"/>
  </w:num>
  <w:num w:numId="4" w16cid:durableId="1368606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6691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94961">
    <w:abstractNumId w:val="5"/>
  </w:num>
  <w:num w:numId="7" w16cid:durableId="1545407688">
    <w:abstractNumId w:val="3"/>
  </w:num>
  <w:num w:numId="8" w16cid:durableId="56903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5CC"/>
    <w:rsid w:val="000011DF"/>
    <w:rsid w:val="000013DE"/>
    <w:rsid w:val="00001617"/>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1F91"/>
    <w:rsid w:val="000626C1"/>
    <w:rsid w:val="00062C0B"/>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6937"/>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278"/>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3F28"/>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58F4"/>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0A"/>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1DE9"/>
    <w:rsid w:val="001522AC"/>
    <w:rsid w:val="00152632"/>
    <w:rsid w:val="001531B4"/>
    <w:rsid w:val="00153E1C"/>
    <w:rsid w:val="001548A8"/>
    <w:rsid w:val="00156030"/>
    <w:rsid w:val="00156E27"/>
    <w:rsid w:val="001578F8"/>
    <w:rsid w:val="00160D48"/>
    <w:rsid w:val="00160EE7"/>
    <w:rsid w:val="0016339D"/>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372"/>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5AC7"/>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379E"/>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0AC9"/>
    <w:rsid w:val="0024225D"/>
    <w:rsid w:val="002427B0"/>
    <w:rsid w:val="00242AEE"/>
    <w:rsid w:val="00243E76"/>
    <w:rsid w:val="00243EB4"/>
    <w:rsid w:val="002465D3"/>
    <w:rsid w:val="00246A5D"/>
    <w:rsid w:val="0025049B"/>
    <w:rsid w:val="00251BE1"/>
    <w:rsid w:val="00252F0B"/>
    <w:rsid w:val="0025402A"/>
    <w:rsid w:val="0025409E"/>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596E"/>
    <w:rsid w:val="002B6291"/>
    <w:rsid w:val="002B6433"/>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012"/>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6C52"/>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56A1"/>
    <w:rsid w:val="003565A5"/>
    <w:rsid w:val="00357565"/>
    <w:rsid w:val="0035791C"/>
    <w:rsid w:val="003579E4"/>
    <w:rsid w:val="0036249F"/>
    <w:rsid w:val="00362787"/>
    <w:rsid w:val="00362E32"/>
    <w:rsid w:val="00364EC9"/>
    <w:rsid w:val="0036526F"/>
    <w:rsid w:val="00365560"/>
    <w:rsid w:val="00365923"/>
    <w:rsid w:val="0036724A"/>
    <w:rsid w:val="00367C8E"/>
    <w:rsid w:val="00367FAC"/>
    <w:rsid w:val="00370141"/>
    <w:rsid w:val="00371202"/>
    <w:rsid w:val="003712BF"/>
    <w:rsid w:val="00371E4C"/>
    <w:rsid w:val="00372AEF"/>
    <w:rsid w:val="00372EFC"/>
    <w:rsid w:val="0037314D"/>
    <w:rsid w:val="003734F1"/>
    <w:rsid w:val="0037535F"/>
    <w:rsid w:val="00375752"/>
    <w:rsid w:val="00375B55"/>
    <w:rsid w:val="003762BB"/>
    <w:rsid w:val="00376D72"/>
    <w:rsid w:val="0037748E"/>
    <w:rsid w:val="00380080"/>
    <w:rsid w:val="003816BC"/>
    <w:rsid w:val="003819C4"/>
    <w:rsid w:val="00381C1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3F9D"/>
    <w:rsid w:val="0039527D"/>
    <w:rsid w:val="00396FDE"/>
    <w:rsid w:val="00397186"/>
    <w:rsid w:val="003A086C"/>
    <w:rsid w:val="003A17B7"/>
    <w:rsid w:val="003A344B"/>
    <w:rsid w:val="003A39BE"/>
    <w:rsid w:val="003A6E05"/>
    <w:rsid w:val="003A71A1"/>
    <w:rsid w:val="003A7FE5"/>
    <w:rsid w:val="003B1533"/>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203"/>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07ECC"/>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96B"/>
    <w:rsid w:val="00431E13"/>
    <w:rsid w:val="004323E6"/>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195E"/>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87376"/>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C2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00AC"/>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73"/>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38A3"/>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21A"/>
    <w:rsid w:val="00592318"/>
    <w:rsid w:val="00592E34"/>
    <w:rsid w:val="00594868"/>
    <w:rsid w:val="005950BB"/>
    <w:rsid w:val="00595527"/>
    <w:rsid w:val="0059617F"/>
    <w:rsid w:val="0059705F"/>
    <w:rsid w:val="005A0103"/>
    <w:rsid w:val="005A0578"/>
    <w:rsid w:val="005A184F"/>
    <w:rsid w:val="005A206B"/>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10CE"/>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3564"/>
    <w:rsid w:val="005E69F5"/>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69F5"/>
    <w:rsid w:val="00617061"/>
    <w:rsid w:val="0061761C"/>
    <w:rsid w:val="00620AB9"/>
    <w:rsid w:val="00621090"/>
    <w:rsid w:val="00621345"/>
    <w:rsid w:val="00622156"/>
    <w:rsid w:val="00623242"/>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2A7A"/>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68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2D10"/>
    <w:rsid w:val="006F36C0"/>
    <w:rsid w:val="006F3908"/>
    <w:rsid w:val="006F4A89"/>
    <w:rsid w:val="006F5389"/>
    <w:rsid w:val="006F5406"/>
    <w:rsid w:val="006F5761"/>
    <w:rsid w:val="006F5A37"/>
    <w:rsid w:val="006F5AAD"/>
    <w:rsid w:val="006F5B50"/>
    <w:rsid w:val="006F6A57"/>
    <w:rsid w:val="006F6E22"/>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41AE"/>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1CEB"/>
    <w:rsid w:val="00792100"/>
    <w:rsid w:val="00792CED"/>
    <w:rsid w:val="0079305E"/>
    <w:rsid w:val="0079345B"/>
    <w:rsid w:val="00793F5E"/>
    <w:rsid w:val="00794ABC"/>
    <w:rsid w:val="0079740F"/>
    <w:rsid w:val="007A0B35"/>
    <w:rsid w:val="007A10A1"/>
    <w:rsid w:val="007A1327"/>
    <w:rsid w:val="007A170F"/>
    <w:rsid w:val="007A218F"/>
    <w:rsid w:val="007A304A"/>
    <w:rsid w:val="007A310D"/>
    <w:rsid w:val="007A41B3"/>
    <w:rsid w:val="007A47DA"/>
    <w:rsid w:val="007A53C3"/>
    <w:rsid w:val="007A6568"/>
    <w:rsid w:val="007A6665"/>
    <w:rsid w:val="007A6B2B"/>
    <w:rsid w:val="007A6F35"/>
    <w:rsid w:val="007A73A4"/>
    <w:rsid w:val="007A77B5"/>
    <w:rsid w:val="007B03B2"/>
    <w:rsid w:val="007B07D5"/>
    <w:rsid w:val="007B3C42"/>
    <w:rsid w:val="007B443D"/>
    <w:rsid w:val="007B5455"/>
    <w:rsid w:val="007B5BBE"/>
    <w:rsid w:val="007B635C"/>
    <w:rsid w:val="007B69F2"/>
    <w:rsid w:val="007B7DD3"/>
    <w:rsid w:val="007C001D"/>
    <w:rsid w:val="007C18A4"/>
    <w:rsid w:val="007C26E2"/>
    <w:rsid w:val="007C301B"/>
    <w:rsid w:val="007C3D61"/>
    <w:rsid w:val="007C3F77"/>
    <w:rsid w:val="007C452D"/>
    <w:rsid w:val="007C5482"/>
    <w:rsid w:val="007C5E58"/>
    <w:rsid w:val="007C6E20"/>
    <w:rsid w:val="007C6EF3"/>
    <w:rsid w:val="007C732E"/>
    <w:rsid w:val="007C7488"/>
    <w:rsid w:val="007D119C"/>
    <w:rsid w:val="007D156C"/>
    <w:rsid w:val="007D4B39"/>
    <w:rsid w:val="007D5E5D"/>
    <w:rsid w:val="007D6DB2"/>
    <w:rsid w:val="007D6DBD"/>
    <w:rsid w:val="007D7C47"/>
    <w:rsid w:val="007E06F8"/>
    <w:rsid w:val="007E2ADC"/>
    <w:rsid w:val="007E2EF8"/>
    <w:rsid w:val="007E5EB7"/>
    <w:rsid w:val="007E60BD"/>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946"/>
    <w:rsid w:val="00804AED"/>
    <w:rsid w:val="00804C62"/>
    <w:rsid w:val="00805289"/>
    <w:rsid w:val="00805292"/>
    <w:rsid w:val="00805BFD"/>
    <w:rsid w:val="00805F53"/>
    <w:rsid w:val="00806811"/>
    <w:rsid w:val="00807B65"/>
    <w:rsid w:val="008102F7"/>
    <w:rsid w:val="00811E54"/>
    <w:rsid w:val="00812396"/>
    <w:rsid w:val="0081303D"/>
    <w:rsid w:val="00813A07"/>
    <w:rsid w:val="00813F12"/>
    <w:rsid w:val="00814D27"/>
    <w:rsid w:val="00814EBF"/>
    <w:rsid w:val="00816730"/>
    <w:rsid w:val="008209AE"/>
    <w:rsid w:val="00821328"/>
    <w:rsid w:val="008224F8"/>
    <w:rsid w:val="00822B75"/>
    <w:rsid w:val="00822C37"/>
    <w:rsid w:val="00823838"/>
    <w:rsid w:val="008239A4"/>
    <w:rsid w:val="00823B27"/>
    <w:rsid w:val="00823EC8"/>
    <w:rsid w:val="00825961"/>
    <w:rsid w:val="00826404"/>
    <w:rsid w:val="00826C9D"/>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3DB9"/>
    <w:rsid w:val="008A41CB"/>
    <w:rsid w:val="008A44B6"/>
    <w:rsid w:val="008A61B4"/>
    <w:rsid w:val="008A74CA"/>
    <w:rsid w:val="008A7F28"/>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4AE2"/>
    <w:rsid w:val="00955AC8"/>
    <w:rsid w:val="00955C03"/>
    <w:rsid w:val="00955D5F"/>
    <w:rsid w:val="00956963"/>
    <w:rsid w:val="00957512"/>
    <w:rsid w:val="00957E94"/>
    <w:rsid w:val="009601A6"/>
    <w:rsid w:val="0096027E"/>
    <w:rsid w:val="009607C1"/>
    <w:rsid w:val="009607FB"/>
    <w:rsid w:val="00961345"/>
    <w:rsid w:val="00961920"/>
    <w:rsid w:val="00961C73"/>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5CC"/>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31D"/>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4C96"/>
    <w:rsid w:val="009E5ADD"/>
    <w:rsid w:val="009E646A"/>
    <w:rsid w:val="009E6A93"/>
    <w:rsid w:val="009F0481"/>
    <w:rsid w:val="009F07D8"/>
    <w:rsid w:val="009F150E"/>
    <w:rsid w:val="009F1C8A"/>
    <w:rsid w:val="009F246A"/>
    <w:rsid w:val="009F2DE0"/>
    <w:rsid w:val="009F46F2"/>
    <w:rsid w:val="009F49E1"/>
    <w:rsid w:val="009F50E5"/>
    <w:rsid w:val="009F5338"/>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6F5"/>
    <w:rsid w:val="00A31A97"/>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1DF9"/>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50A5"/>
    <w:rsid w:val="00AA627D"/>
    <w:rsid w:val="00AA6650"/>
    <w:rsid w:val="00AA77BE"/>
    <w:rsid w:val="00AB00E2"/>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3620"/>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16439"/>
    <w:rsid w:val="00B166BD"/>
    <w:rsid w:val="00B20714"/>
    <w:rsid w:val="00B21152"/>
    <w:rsid w:val="00B2305D"/>
    <w:rsid w:val="00B231AE"/>
    <w:rsid w:val="00B23212"/>
    <w:rsid w:val="00B236F6"/>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9FB"/>
    <w:rsid w:val="00B51DBC"/>
    <w:rsid w:val="00B51F0B"/>
    <w:rsid w:val="00B523D1"/>
    <w:rsid w:val="00B579CE"/>
    <w:rsid w:val="00B60977"/>
    <w:rsid w:val="00B60A65"/>
    <w:rsid w:val="00B62201"/>
    <w:rsid w:val="00B62569"/>
    <w:rsid w:val="00B626F4"/>
    <w:rsid w:val="00B62DD3"/>
    <w:rsid w:val="00B63C45"/>
    <w:rsid w:val="00B63D61"/>
    <w:rsid w:val="00B647C3"/>
    <w:rsid w:val="00B649FE"/>
    <w:rsid w:val="00B64FED"/>
    <w:rsid w:val="00B65910"/>
    <w:rsid w:val="00B66AFD"/>
    <w:rsid w:val="00B66DA0"/>
    <w:rsid w:val="00B70522"/>
    <w:rsid w:val="00B72CBF"/>
    <w:rsid w:val="00B732FC"/>
    <w:rsid w:val="00B73E26"/>
    <w:rsid w:val="00B7451C"/>
    <w:rsid w:val="00B74B26"/>
    <w:rsid w:val="00B7588C"/>
    <w:rsid w:val="00B75AE2"/>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8D8"/>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E75E2"/>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BE"/>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023"/>
    <w:rsid w:val="00C9391F"/>
    <w:rsid w:val="00C94C50"/>
    <w:rsid w:val="00C95A55"/>
    <w:rsid w:val="00C95C74"/>
    <w:rsid w:val="00C95E2E"/>
    <w:rsid w:val="00C96CD7"/>
    <w:rsid w:val="00C97A13"/>
    <w:rsid w:val="00CA0BEF"/>
    <w:rsid w:val="00CA1654"/>
    <w:rsid w:val="00CA2AB9"/>
    <w:rsid w:val="00CA4803"/>
    <w:rsid w:val="00CA7B08"/>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1B1E"/>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583"/>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455F"/>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818"/>
    <w:rsid w:val="00E36C5D"/>
    <w:rsid w:val="00E40013"/>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18E5"/>
    <w:rsid w:val="00EC3AC0"/>
    <w:rsid w:val="00EC4480"/>
    <w:rsid w:val="00EC4F11"/>
    <w:rsid w:val="00EC534F"/>
    <w:rsid w:val="00EC544C"/>
    <w:rsid w:val="00EC5828"/>
    <w:rsid w:val="00EC613D"/>
    <w:rsid w:val="00ED015A"/>
    <w:rsid w:val="00ED07B7"/>
    <w:rsid w:val="00ED167F"/>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E28"/>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04F"/>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E41"/>
    <w:rsid w:val="00F8204C"/>
    <w:rsid w:val="00F8383C"/>
    <w:rsid w:val="00F84588"/>
    <w:rsid w:val="00F84D19"/>
    <w:rsid w:val="00F85FC3"/>
    <w:rsid w:val="00F873A7"/>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B85"/>
    <w:rsid w:val="00FA6D21"/>
    <w:rsid w:val="00FA746C"/>
    <w:rsid w:val="00FA7B33"/>
    <w:rsid w:val="00FB171A"/>
    <w:rsid w:val="00FB2250"/>
    <w:rsid w:val="00FB470E"/>
    <w:rsid w:val="00FB6862"/>
    <w:rsid w:val="00FB6C3D"/>
    <w:rsid w:val="00FB784D"/>
    <w:rsid w:val="00FB7C1B"/>
    <w:rsid w:val="00FC06D7"/>
    <w:rsid w:val="00FC1DD9"/>
    <w:rsid w:val="00FC4ACD"/>
    <w:rsid w:val="00FC5FC6"/>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356D"/>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0F932B3F-5567-4478-9046-3B48D4083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77CC8-6870-4618-B200-5797C007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52</TotalTime>
  <Pages>1</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37</cp:revision>
  <cp:lastPrinted>2023-05-12T03:09:00Z</cp:lastPrinted>
  <dcterms:created xsi:type="dcterms:W3CDTF">2022-09-26T13:13:00Z</dcterms:created>
  <dcterms:modified xsi:type="dcterms:W3CDTF">2023-08-07T09:35:00Z</dcterms:modified>
</cp:coreProperties>
</file>