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CB164" w14:textId="289BC43F" w:rsidR="00CE30AB" w:rsidRPr="00111FE7" w:rsidRDefault="00CE30AB" w:rsidP="00E57B4B">
      <w:pPr>
        <w:pStyle w:val="NoSpacing"/>
        <w:spacing w:line="360" w:lineRule="exact"/>
        <w:jc w:val="both"/>
        <w:outlineLvl w:val="0"/>
        <w:rPr>
          <w:rFonts w:asciiTheme="majorBidi" w:hAnsiTheme="majorBidi" w:cstheme="majorBidi"/>
          <w:b/>
          <w:bCs/>
          <w:sz w:val="28"/>
        </w:rPr>
      </w:pPr>
      <w:r w:rsidRPr="00111FE7">
        <w:rPr>
          <w:rFonts w:asciiTheme="majorBidi" w:hAnsiTheme="majorBidi" w:cstheme="majorBidi"/>
          <w:b/>
          <w:bCs/>
          <w:sz w:val="28"/>
        </w:rPr>
        <w:t>ASEFA PUBLIC COMPANY LIMITED AND ITS SUBSIDIARIES</w:t>
      </w:r>
    </w:p>
    <w:p w14:paraId="1FAE24F8" w14:textId="77777777" w:rsidR="00CE30AB" w:rsidRPr="00111FE7" w:rsidRDefault="00CE30AB" w:rsidP="00E57B4B">
      <w:pPr>
        <w:pStyle w:val="NoSpacing"/>
        <w:spacing w:line="360" w:lineRule="exact"/>
        <w:jc w:val="both"/>
        <w:outlineLvl w:val="0"/>
        <w:rPr>
          <w:rFonts w:asciiTheme="majorBidi" w:hAnsiTheme="majorBidi" w:cstheme="majorBidi"/>
          <w:b/>
          <w:bCs/>
          <w:sz w:val="28"/>
        </w:rPr>
      </w:pPr>
      <w:r w:rsidRPr="00111FE7">
        <w:rPr>
          <w:rFonts w:asciiTheme="majorBidi" w:hAnsiTheme="majorBidi" w:cstheme="majorBidi"/>
          <w:b/>
          <w:bCs/>
          <w:sz w:val="28"/>
        </w:rPr>
        <w:t xml:space="preserve">CONDENSED NOTES TO THE INTERIM FINANCIAL STATEMENTS </w:t>
      </w:r>
    </w:p>
    <w:p w14:paraId="5F204A0B" w14:textId="77777777" w:rsidR="00475125" w:rsidRDefault="007B0884" w:rsidP="00E57B4B">
      <w:pPr>
        <w:pStyle w:val="NoSpacing"/>
        <w:spacing w:line="360" w:lineRule="exact"/>
        <w:jc w:val="both"/>
        <w:outlineLvl w:val="0"/>
        <w:rPr>
          <w:rFonts w:asciiTheme="majorBidi" w:hAnsiTheme="majorBidi" w:cstheme="majorBidi"/>
          <w:b/>
          <w:bCs/>
          <w:sz w:val="28"/>
        </w:rPr>
      </w:pPr>
      <w:r>
        <w:rPr>
          <w:rFonts w:asciiTheme="majorBidi" w:hAnsiTheme="majorBidi" w:cstheme="majorBidi"/>
          <w:b/>
          <w:bCs/>
          <w:sz w:val="28"/>
        </w:rPr>
        <w:t xml:space="preserve">FOR THE </w:t>
      </w:r>
      <w:r w:rsidR="002A352A" w:rsidRPr="002A352A">
        <w:rPr>
          <w:rFonts w:asciiTheme="majorBidi" w:hAnsiTheme="majorBidi" w:cstheme="majorBidi"/>
          <w:b/>
          <w:bCs/>
          <w:sz w:val="28"/>
        </w:rPr>
        <w:t xml:space="preserve">THREE-MONTH </w:t>
      </w:r>
      <w:r w:rsidR="00475125">
        <w:rPr>
          <w:rFonts w:asciiTheme="majorBidi" w:hAnsiTheme="majorBidi" w:cstheme="majorBidi"/>
          <w:b/>
          <w:bCs/>
          <w:sz w:val="28"/>
        </w:rPr>
        <w:t>AND SIX-MONTH</w:t>
      </w:r>
      <w:r w:rsidR="00475125" w:rsidRPr="002A352A">
        <w:rPr>
          <w:rFonts w:asciiTheme="majorBidi" w:hAnsiTheme="majorBidi" w:cstheme="majorBidi"/>
          <w:b/>
          <w:bCs/>
          <w:sz w:val="28"/>
        </w:rPr>
        <w:t xml:space="preserve"> PERIOD</w:t>
      </w:r>
      <w:r w:rsidR="00475125">
        <w:rPr>
          <w:rFonts w:asciiTheme="majorBidi" w:hAnsiTheme="majorBidi" w:cstheme="majorBidi"/>
          <w:b/>
          <w:bCs/>
          <w:sz w:val="28"/>
        </w:rPr>
        <w:t>S</w:t>
      </w:r>
      <w:r w:rsidR="00475125" w:rsidRPr="002A352A">
        <w:rPr>
          <w:rFonts w:asciiTheme="majorBidi" w:hAnsiTheme="majorBidi" w:cstheme="majorBidi"/>
          <w:b/>
          <w:bCs/>
          <w:sz w:val="28"/>
        </w:rPr>
        <w:t xml:space="preserve"> ENDED </w:t>
      </w:r>
      <w:r w:rsidR="00475125">
        <w:rPr>
          <w:rFonts w:asciiTheme="majorBidi" w:hAnsiTheme="majorBidi" w:cstheme="majorBidi"/>
          <w:b/>
          <w:bCs/>
          <w:sz w:val="28"/>
        </w:rPr>
        <w:t>JUNE 30,</w:t>
      </w:r>
      <w:r w:rsidR="00475125">
        <w:rPr>
          <w:rFonts w:asciiTheme="majorBidi" w:hAnsiTheme="majorBidi" w:cstheme="majorBidi" w:hint="cs"/>
          <w:b/>
          <w:bCs/>
          <w:sz w:val="28"/>
          <w:cs/>
        </w:rPr>
        <w:t xml:space="preserve"> </w:t>
      </w:r>
      <w:r w:rsidR="007F70CF">
        <w:rPr>
          <w:rFonts w:asciiTheme="majorBidi" w:hAnsiTheme="majorBidi" w:cstheme="majorBidi"/>
          <w:b/>
          <w:bCs/>
          <w:sz w:val="28"/>
        </w:rPr>
        <w:t>2023</w:t>
      </w:r>
      <w:r w:rsidR="002A352A">
        <w:rPr>
          <w:rFonts w:asciiTheme="majorBidi" w:hAnsiTheme="majorBidi" w:cstheme="majorBidi" w:hint="cs"/>
          <w:b/>
          <w:bCs/>
          <w:sz w:val="28"/>
          <w:cs/>
        </w:rPr>
        <w:t xml:space="preserve"> </w:t>
      </w:r>
    </w:p>
    <w:p w14:paraId="3033D603" w14:textId="74C578A6" w:rsidR="00CE30AB" w:rsidRPr="00111FE7" w:rsidRDefault="00CE30AB" w:rsidP="00E57B4B">
      <w:pPr>
        <w:pStyle w:val="NoSpacing"/>
        <w:spacing w:line="360" w:lineRule="exact"/>
        <w:jc w:val="both"/>
        <w:outlineLvl w:val="0"/>
        <w:rPr>
          <w:rFonts w:asciiTheme="majorBidi" w:hAnsiTheme="majorBidi" w:cstheme="majorBidi"/>
          <w:b/>
          <w:bCs/>
          <w:sz w:val="28"/>
        </w:rPr>
      </w:pPr>
      <w:r w:rsidRPr="00111FE7">
        <w:rPr>
          <w:rFonts w:asciiTheme="majorBidi" w:hAnsiTheme="majorBidi" w:cstheme="majorBidi"/>
          <w:b/>
          <w:bCs/>
          <w:sz w:val="28"/>
        </w:rPr>
        <w:t xml:space="preserve">(UNAUDITED BUT REVIEWED) </w:t>
      </w:r>
    </w:p>
    <w:p w14:paraId="4FA60861" w14:textId="77777777" w:rsidR="00CE30AB" w:rsidRPr="00111FE7" w:rsidRDefault="00CE30AB" w:rsidP="00E57B4B">
      <w:pPr>
        <w:numPr>
          <w:ilvl w:val="0"/>
          <w:numId w:val="1"/>
        </w:numPr>
        <w:tabs>
          <w:tab w:val="clear" w:pos="562"/>
        </w:tabs>
        <w:spacing w:before="240" w:line="360" w:lineRule="exact"/>
        <w:ind w:left="561" w:hanging="561"/>
        <w:jc w:val="both"/>
        <w:rPr>
          <w:rFonts w:asciiTheme="majorBidi" w:hAnsiTheme="majorBidi" w:cstheme="majorBidi"/>
          <w:b/>
          <w:bCs/>
          <w:sz w:val="28"/>
          <w:szCs w:val="28"/>
        </w:rPr>
      </w:pPr>
      <w:r w:rsidRPr="00111FE7">
        <w:rPr>
          <w:rFonts w:asciiTheme="majorBidi" w:hAnsiTheme="majorBidi" w:cstheme="majorBidi"/>
          <w:b/>
          <w:bCs/>
          <w:sz w:val="28"/>
          <w:szCs w:val="28"/>
        </w:rPr>
        <w:t>GENERAL INFORMATION</w:t>
      </w:r>
    </w:p>
    <w:p w14:paraId="2F9C6288" w14:textId="3842BC89" w:rsidR="000B25C6" w:rsidRPr="00111FE7" w:rsidRDefault="001A3AA1" w:rsidP="00E57B4B">
      <w:pPr>
        <w:spacing w:before="80" w:line="360" w:lineRule="exact"/>
        <w:ind w:left="567"/>
        <w:jc w:val="both"/>
        <w:rPr>
          <w:rFonts w:asciiTheme="majorBidi" w:hAnsiTheme="majorBidi" w:cstheme="majorBidi"/>
          <w:spacing w:val="-4"/>
          <w:sz w:val="28"/>
          <w:szCs w:val="28"/>
        </w:rPr>
      </w:pPr>
      <w:r w:rsidRPr="00111FE7">
        <w:rPr>
          <w:rFonts w:asciiTheme="majorBidi" w:hAnsiTheme="majorBidi" w:cstheme="majorBidi"/>
          <w:spacing w:val="-4"/>
          <w:sz w:val="28"/>
          <w:szCs w:val="28"/>
        </w:rPr>
        <w:t xml:space="preserve">Asefa </w:t>
      </w:r>
      <w:r w:rsidR="00D01F5D">
        <w:rPr>
          <w:rFonts w:asciiTheme="majorBidi" w:hAnsiTheme="majorBidi" w:cstheme="majorBidi"/>
          <w:spacing w:val="-4"/>
          <w:sz w:val="28"/>
          <w:szCs w:val="28"/>
        </w:rPr>
        <w:t xml:space="preserve">Public Company Limited (“the </w:t>
      </w:r>
      <w:r w:rsidR="00CE30AB" w:rsidRPr="00111FE7">
        <w:rPr>
          <w:rFonts w:asciiTheme="majorBidi" w:hAnsiTheme="majorBidi" w:cstheme="majorBidi"/>
          <w:spacing w:val="-4"/>
          <w:sz w:val="28"/>
          <w:szCs w:val="28"/>
        </w:rPr>
        <w:t>Company</w:t>
      </w:r>
      <w:r w:rsidR="00D01F5D">
        <w:rPr>
          <w:rFonts w:asciiTheme="majorBidi" w:hAnsiTheme="majorBidi" w:cstheme="majorBidi"/>
          <w:spacing w:val="-4"/>
          <w:sz w:val="28"/>
          <w:szCs w:val="28"/>
        </w:rPr>
        <w:t>”</w:t>
      </w:r>
      <w:r w:rsidR="00CE30AB" w:rsidRPr="00111FE7">
        <w:rPr>
          <w:rFonts w:asciiTheme="majorBidi" w:hAnsiTheme="majorBidi" w:cstheme="majorBidi"/>
          <w:spacing w:val="-4"/>
          <w:sz w:val="28"/>
          <w:szCs w:val="28"/>
        </w:rPr>
        <w:t>) registered as a juristic person under the Civil and</w:t>
      </w:r>
      <w:r w:rsidR="000B25C6" w:rsidRPr="00111FE7">
        <w:rPr>
          <w:rFonts w:asciiTheme="majorBidi" w:hAnsiTheme="majorBidi" w:cstheme="majorBidi"/>
          <w:spacing w:val="-4"/>
          <w:sz w:val="28"/>
          <w:szCs w:val="28"/>
        </w:rPr>
        <w:t xml:space="preserve"> </w:t>
      </w:r>
      <w:r w:rsidR="00CE30AB" w:rsidRPr="00111FE7">
        <w:rPr>
          <w:rFonts w:asciiTheme="majorBidi" w:hAnsiTheme="majorBidi" w:cstheme="majorBidi"/>
          <w:spacing w:val="-4"/>
          <w:sz w:val="28"/>
          <w:szCs w:val="28"/>
        </w:rPr>
        <w:t>Commercial Code of Thailand on March 24, 1997 and became a public company limited on March 18, 2015.</w:t>
      </w:r>
    </w:p>
    <w:p w14:paraId="1D7CC776" w14:textId="77777777" w:rsidR="000B25C6" w:rsidRPr="00111FE7" w:rsidRDefault="00CE30AB" w:rsidP="00E57B4B">
      <w:pPr>
        <w:spacing w:before="80" w:line="360" w:lineRule="exact"/>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The Company’s registered address is located at No.5, Moo 1, Rama 2 Road, Khokkrabue, Muang Samutsakhon, Samutsakhon and owns 4 branches.</w:t>
      </w:r>
    </w:p>
    <w:p w14:paraId="56FCBB5A" w14:textId="6C9DDE70" w:rsidR="000B25C6" w:rsidRPr="002D0A14" w:rsidRDefault="00CE30AB" w:rsidP="00E57B4B">
      <w:pPr>
        <w:spacing w:before="80" w:line="360" w:lineRule="exact"/>
        <w:ind w:left="567"/>
        <w:rPr>
          <w:rFonts w:asciiTheme="majorBidi" w:hAnsiTheme="majorBidi" w:cstheme="majorBidi"/>
          <w:spacing w:val="-6"/>
          <w:sz w:val="28"/>
          <w:szCs w:val="28"/>
        </w:rPr>
      </w:pPr>
      <w:r w:rsidRPr="002D0A14">
        <w:rPr>
          <w:rFonts w:asciiTheme="majorBidi" w:hAnsiTheme="majorBidi" w:cstheme="majorBidi"/>
          <w:spacing w:val="-6"/>
          <w:sz w:val="28"/>
          <w:szCs w:val="28"/>
        </w:rPr>
        <w:t>The Company's main business is the manufacture and distribution of electrical power distribution, s</w:t>
      </w:r>
      <w:r w:rsidR="00426801" w:rsidRPr="002D0A14">
        <w:rPr>
          <w:rFonts w:asciiTheme="majorBidi" w:hAnsiTheme="majorBidi" w:cstheme="majorBidi"/>
          <w:spacing w:val="-6"/>
          <w:sz w:val="28"/>
          <w:szCs w:val="28"/>
        </w:rPr>
        <w:t xml:space="preserve">witchboard and </w:t>
      </w:r>
      <w:r w:rsidR="00BC0D54" w:rsidRPr="002D0A14">
        <w:rPr>
          <w:rFonts w:asciiTheme="majorBidi" w:hAnsiTheme="majorBidi" w:cstheme="majorBidi"/>
          <w:spacing w:val="-6"/>
          <w:sz w:val="28"/>
          <w:szCs w:val="28"/>
        </w:rPr>
        <w:t>trunking</w:t>
      </w:r>
      <w:r w:rsidR="00426801" w:rsidRPr="002D0A14">
        <w:rPr>
          <w:rFonts w:asciiTheme="majorBidi" w:hAnsiTheme="majorBidi" w:cstheme="majorBidi"/>
          <w:spacing w:val="-6"/>
          <w:sz w:val="28"/>
          <w:szCs w:val="28"/>
        </w:rPr>
        <w:t xml:space="preserve"> systems, including sourcing,</w:t>
      </w:r>
      <w:r w:rsidR="00BC0D54" w:rsidRPr="002D0A14">
        <w:rPr>
          <w:rFonts w:asciiTheme="majorBidi" w:hAnsiTheme="majorBidi" w:cstheme="majorBidi"/>
          <w:spacing w:val="-6"/>
          <w:sz w:val="28"/>
          <w:szCs w:val="28"/>
        </w:rPr>
        <w:t xml:space="preserve"> distributing</w:t>
      </w:r>
      <w:r w:rsidR="00426801" w:rsidRPr="002D0A14">
        <w:rPr>
          <w:rFonts w:asciiTheme="majorBidi" w:hAnsiTheme="majorBidi" w:cstheme="majorBidi"/>
          <w:spacing w:val="-6"/>
          <w:sz w:val="28"/>
          <w:szCs w:val="28"/>
        </w:rPr>
        <w:t xml:space="preserve"> and integrated engineering services for electrical power </w:t>
      </w:r>
      <w:r w:rsidR="00BC0D54" w:rsidRPr="002D0A14">
        <w:rPr>
          <w:rFonts w:asciiTheme="majorBidi" w:hAnsiTheme="majorBidi" w:cstheme="majorBidi"/>
          <w:spacing w:val="-6"/>
          <w:sz w:val="28"/>
          <w:szCs w:val="28"/>
        </w:rPr>
        <w:t>distribution.</w:t>
      </w:r>
    </w:p>
    <w:p w14:paraId="38AC6275" w14:textId="77777777" w:rsidR="00CE30AB" w:rsidRPr="00111FE7" w:rsidRDefault="00CE30AB" w:rsidP="00E57B4B">
      <w:pPr>
        <w:numPr>
          <w:ilvl w:val="0"/>
          <w:numId w:val="1"/>
        </w:numPr>
        <w:tabs>
          <w:tab w:val="clear" w:pos="562"/>
        </w:tabs>
        <w:spacing w:before="240" w:line="360" w:lineRule="exact"/>
        <w:ind w:left="561" w:hanging="561"/>
        <w:jc w:val="both"/>
        <w:rPr>
          <w:rFonts w:asciiTheme="majorBidi" w:hAnsiTheme="majorBidi" w:cstheme="majorBidi"/>
          <w:b/>
          <w:bCs/>
          <w:caps/>
          <w:sz w:val="28"/>
          <w:szCs w:val="28"/>
        </w:rPr>
      </w:pPr>
      <w:r w:rsidRPr="00111FE7">
        <w:rPr>
          <w:rFonts w:asciiTheme="majorBidi" w:hAnsiTheme="majorBidi" w:cstheme="majorBidi"/>
          <w:b/>
          <w:bCs/>
          <w:caps/>
          <w:sz w:val="28"/>
          <w:szCs w:val="28"/>
        </w:rPr>
        <w:t xml:space="preserve">Basis for PrePARATION of the </w:t>
      </w:r>
      <w:r w:rsidR="00C91B80" w:rsidRPr="00111FE7">
        <w:rPr>
          <w:rFonts w:asciiTheme="majorBidi" w:hAnsiTheme="majorBidi" w:cstheme="majorBidi"/>
          <w:b/>
          <w:bCs/>
          <w:caps/>
          <w:sz w:val="28"/>
          <w:szCs w:val="28"/>
        </w:rPr>
        <w:t xml:space="preserve">INTERim </w:t>
      </w:r>
      <w:r w:rsidRPr="00111FE7">
        <w:rPr>
          <w:rFonts w:asciiTheme="majorBidi" w:hAnsiTheme="majorBidi" w:cstheme="majorBidi"/>
          <w:b/>
          <w:bCs/>
          <w:caps/>
          <w:sz w:val="28"/>
          <w:szCs w:val="28"/>
        </w:rPr>
        <w:t>Financial Statements</w:t>
      </w:r>
    </w:p>
    <w:p w14:paraId="6389789B" w14:textId="5DA430C7" w:rsidR="00AD44B0" w:rsidRPr="00111FE7" w:rsidRDefault="00AD44B0" w:rsidP="00E57B4B">
      <w:pPr>
        <w:spacing w:before="80" w:line="360" w:lineRule="exact"/>
        <w:ind w:left="567"/>
        <w:jc w:val="both"/>
        <w:rPr>
          <w:rFonts w:asciiTheme="majorBidi" w:hAnsiTheme="majorBidi" w:cstheme="majorBidi"/>
          <w:sz w:val="28"/>
          <w:szCs w:val="28"/>
        </w:rPr>
      </w:pPr>
      <w:r w:rsidRPr="00111FE7">
        <w:rPr>
          <w:rFonts w:asciiTheme="majorBidi" w:hAnsiTheme="majorBidi" w:cstheme="majorBidi"/>
          <w:sz w:val="28"/>
          <w:szCs w:val="28"/>
        </w:rPr>
        <w:t>The interim financial statements have been prepared in accordance with Thai Accounting Standard No. 34 Interim Financial Reporting.</w:t>
      </w:r>
    </w:p>
    <w:p w14:paraId="65E30A93" w14:textId="77777777" w:rsidR="00AD44B0" w:rsidRPr="00111FE7" w:rsidRDefault="00AD44B0" w:rsidP="00E57B4B">
      <w:pPr>
        <w:spacing w:before="80" w:line="360" w:lineRule="exact"/>
        <w:ind w:left="567"/>
        <w:jc w:val="both"/>
        <w:rPr>
          <w:rFonts w:asciiTheme="majorBidi" w:hAnsiTheme="majorBidi" w:cstheme="majorBidi"/>
          <w:sz w:val="28"/>
          <w:szCs w:val="28"/>
        </w:rPr>
      </w:pPr>
      <w:r w:rsidRPr="00111FE7">
        <w:rPr>
          <w:rFonts w:asciiTheme="majorBidi" w:hAnsiTheme="majorBidi" w:cstheme="majorBidi"/>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5219905A" w14:textId="2C34DCB2" w:rsidR="00AD44B0" w:rsidRPr="00111FE7" w:rsidRDefault="00AD44B0" w:rsidP="00E57B4B">
      <w:pPr>
        <w:spacing w:before="80" w:line="360" w:lineRule="exact"/>
        <w:ind w:left="567"/>
        <w:jc w:val="both"/>
        <w:rPr>
          <w:rFonts w:asciiTheme="majorBidi" w:hAnsiTheme="majorBidi" w:cstheme="majorBidi"/>
          <w:sz w:val="28"/>
          <w:szCs w:val="28"/>
        </w:rPr>
      </w:pPr>
      <w:r w:rsidRPr="00111FE7">
        <w:rPr>
          <w:rFonts w:asciiTheme="majorBidi" w:hAnsiTheme="majorBidi" w:cstheme="majorBidi"/>
          <w:sz w:val="28"/>
          <w:szCs w:val="28"/>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w:t>
      </w:r>
      <w:r w:rsidR="0054466B" w:rsidRPr="00111FE7">
        <w:rPr>
          <w:rFonts w:asciiTheme="majorBidi" w:hAnsiTheme="majorBidi" w:cstheme="majorBidi"/>
          <w:sz w:val="28"/>
          <w:szCs w:val="28"/>
        </w:rPr>
        <w:t>e interim financial statements.</w:t>
      </w:r>
    </w:p>
    <w:p w14:paraId="39C3BC90" w14:textId="180A3768" w:rsidR="00AD44B0" w:rsidRPr="00111FE7" w:rsidRDefault="00AD44B0" w:rsidP="00E57B4B">
      <w:pPr>
        <w:spacing w:before="80" w:line="360" w:lineRule="exact"/>
        <w:ind w:left="567"/>
        <w:jc w:val="both"/>
        <w:rPr>
          <w:rFonts w:asciiTheme="majorBidi" w:hAnsiTheme="majorBidi" w:cstheme="majorBidi"/>
          <w:sz w:val="28"/>
          <w:szCs w:val="28"/>
        </w:rPr>
      </w:pPr>
      <w:r w:rsidRPr="00111FE7">
        <w:rPr>
          <w:rFonts w:asciiTheme="majorBidi" w:hAnsiTheme="majorBidi" w:cstheme="majorBidi"/>
          <w:sz w:val="28"/>
          <w:szCs w:val="28"/>
        </w:rPr>
        <w:t xml:space="preserve">The interim financial statements have been prepared to provide information in addition to that included in the financial statements for the year ended </w:t>
      </w:r>
      <w:r w:rsidR="007F70CF">
        <w:rPr>
          <w:rFonts w:asciiTheme="majorBidi" w:hAnsiTheme="majorBidi" w:cstheme="majorBidi"/>
          <w:sz w:val="28"/>
          <w:szCs w:val="28"/>
        </w:rPr>
        <w:t>December 31, 2022</w:t>
      </w:r>
      <w:r w:rsidRPr="00111FE7">
        <w:rPr>
          <w:rFonts w:asciiTheme="majorBidi" w:hAnsiTheme="majorBidi" w:cstheme="majorBidi"/>
          <w:sz w:val="28"/>
          <w:szCs w:val="28"/>
        </w:rPr>
        <w:t xml:space="preserve">. They focus on new activities, events and circumstances to avoid repetition of information previously reported. Accordingly, these interim financial statements should be read in conjunction with the financial statements for the year ended </w:t>
      </w:r>
      <w:r w:rsidR="007F70CF">
        <w:rPr>
          <w:rFonts w:asciiTheme="majorBidi" w:hAnsiTheme="majorBidi" w:cstheme="majorBidi"/>
          <w:sz w:val="28"/>
          <w:szCs w:val="28"/>
        </w:rPr>
        <w:t>December 31, 2022</w:t>
      </w:r>
      <w:r w:rsidRPr="00111FE7">
        <w:rPr>
          <w:rFonts w:asciiTheme="majorBidi" w:hAnsiTheme="majorBidi" w:cstheme="majorBidi"/>
          <w:sz w:val="28"/>
          <w:szCs w:val="28"/>
        </w:rPr>
        <w:t>.</w:t>
      </w:r>
    </w:p>
    <w:p w14:paraId="4EC88C47" w14:textId="6531B7CD" w:rsidR="00AD44B0" w:rsidRPr="00111FE7" w:rsidRDefault="00AD44B0" w:rsidP="00E57B4B">
      <w:pPr>
        <w:spacing w:before="80" w:line="360" w:lineRule="exact"/>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058AB9D" w14:textId="182C0CE7" w:rsidR="003F25B8" w:rsidRDefault="003F25B8" w:rsidP="00E57B4B">
      <w:pPr>
        <w:spacing w:before="120"/>
        <w:ind w:left="567"/>
        <w:rPr>
          <w:rFonts w:asciiTheme="majorBidi" w:hAnsiTheme="majorBidi" w:cstheme="majorBidi"/>
          <w:spacing w:val="-4"/>
          <w:sz w:val="28"/>
          <w:szCs w:val="28"/>
          <w:cs/>
        </w:rPr>
      </w:pPr>
      <w:r w:rsidRPr="00111FE7">
        <w:rPr>
          <w:rFonts w:asciiTheme="majorBidi" w:hAnsiTheme="majorBidi" w:cstheme="majorBidi"/>
          <w:spacing w:val="-4"/>
          <w:sz w:val="28"/>
          <w:szCs w:val="28"/>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0CA9F078" w14:textId="77777777" w:rsidR="00CE30AB" w:rsidRPr="00111FE7" w:rsidRDefault="00CE30AB" w:rsidP="00E57B4B">
      <w:pPr>
        <w:spacing w:before="120"/>
        <w:ind w:firstLine="567"/>
        <w:jc w:val="both"/>
        <w:rPr>
          <w:rFonts w:asciiTheme="majorBidi" w:hAnsiTheme="majorBidi" w:cstheme="majorBidi"/>
          <w:b/>
          <w:bCs/>
          <w:sz w:val="28"/>
          <w:szCs w:val="28"/>
        </w:rPr>
      </w:pPr>
      <w:r w:rsidRPr="00111FE7">
        <w:rPr>
          <w:rFonts w:asciiTheme="majorBidi" w:hAnsiTheme="majorBidi" w:cstheme="majorBidi"/>
          <w:b/>
          <w:bCs/>
          <w:sz w:val="28"/>
          <w:szCs w:val="28"/>
        </w:rPr>
        <w:t>Basis for preparation of the consolidated interim financial statements</w:t>
      </w:r>
    </w:p>
    <w:p w14:paraId="6E7AD1B1" w14:textId="2A93D39A" w:rsidR="00CE30AB" w:rsidRPr="001C5513" w:rsidRDefault="00426321" w:rsidP="00E57B4B">
      <w:pPr>
        <w:pStyle w:val="ListParagraph"/>
        <w:spacing w:before="120"/>
        <w:ind w:left="562"/>
        <w:contextualSpacing w:val="0"/>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consolidated interim financial statements, related to the Company and its subsidiary (together referred to as </w:t>
      </w:r>
      <w:r w:rsidR="000F620D">
        <w:rPr>
          <w:rFonts w:asciiTheme="majorBidi" w:hAnsiTheme="majorBidi" w:cstheme="majorBidi"/>
          <w:spacing w:val="-2"/>
          <w:sz w:val="28"/>
          <w:szCs w:val="28"/>
        </w:rPr>
        <w:t>“</w:t>
      </w:r>
      <w:r w:rsidRPr="00111FE7">
        <w:rPr>
          <w:rFonts w:asciiTheme="majorBidi" w:hAnsiTheme="majorBidi" w:cstheme="majorBidi"/>
          <w:spacing w:val="-2"/>
          <w:sz w:val="28"/>
          <w:szCs w:val="28"/>
        </w:rPr>
        <w:t>th</w:t>
      </w:r>
      <w:r w:rsidR="000F620D">
        <w:rPr>
          <w:rFonts w:asciiTheme="majorBidi" w:hAnsiTheme="majorBidi" w:cstheme="majorBidi"/>
          <w:spacing w:val="-2"/>
          <w:sz w:val="28"/>
          <w:szCs w:val="28"/>
        </w:rPr>
        <w:t xml:space="preserve">e </w:t>
      </w:r>
      <w:r w:rsidRPr="00111FE7">
        <w:rPr>
          <w:rFonts w:asciiTheme="majorBidi" w:hAnsiTheme="majorBidi" w:cstheme="majorBidi"/>
          <w:spacing w:val="-2"/>
          <w:sz w:val="28"/>
          <w:szCs w:val="28"/>
        </w:rPr>
        <w:t xml:space="preserve">Group”) are prepared using the same basis as were used for the consolidated financial statements for the year ended </w:t>
      </w:r>
      <w:r w:rsidR="007F70CF">
        <w:rPr>
          <w:rFonts w:asciiTheme="majorBidi" w:hAnsiTheme="majorBidi" w:cstheme="majorBidi"/>
          <w:spacing w:val="-2"/>
          <w:sz w:val="28"/>
          <w:szCs w:val="28"/>
        </w:rPr>
        <w:t>December 31, 2022</w:t>
      </w:r>
      <w:r w:rsidRPr="00111FE7">
        <w:rPr>
          <w:rFonts w:asciiTheme="majorBidi" w:hAnsiTheme="majorBidi" w:cstheme="majorBidi"/>
          <w:spacing w:val="-2"/>
          <w:sz w:val="28"/>
          <w:szCs w:val="28"/>
        </w:rPr>
        <w:t xml:space="preserve">. </w:t>
      </w:r>
      <w:r w:rsidR="00C50576">
        <w:rPr>
          <w:rFonts w:asciiTheme="majorBidi" w:hAnsiTheme="majorBidi" w:cstheme="majorBidi"/>
          <w:spacing w:val="-2"/>
          <w:sz w:val="28"/>
          <w:szCs w:val="28"/>
        </w:rPr>
        <w:t xml:space="preserve">The changes in </w:t>
      </w:r>
      <w:r w:rsidR="001C5513" w:rsidRPr="00986CB6">
        <w:rPr>
          <w:rFonts w:asciiTheme="majorBidi" w:hAnsiTheme="majorBidi" w:cstheme="majorBidi"/>
          <w:spacing w:val="-2"/>
          <w:sz w:val="28"/>
          <w:szCs w:val="28"/>
        </w:rPr>
        <w:t>group structure</w:t>
      </w:r>
      <w:r w:rsidR="000F620D">
        <w:rPr>
          <w:rFonts w:asciiTheme="majorBidi" w:hAnsiTheme="majorBidi" w:cstheme="majorBidi"/>
          <w:spacing w:val="-2"/>
          <w:sz w:val="28"/>
          <w:szCs w:val="28"/>
        </w:rPr>
        <w:t xml:space="preserve"> for the current </w:t>
      </w:r>
      <w:r w:rsidR="000A433F">
        <w:rPr>
          <w:rFonts w:asciiTheme="majorBidi" w:hAnsiTheme="majorBidi" w:cstheme="majorBidi"/>
          <w:spacing w:val="-2"/>
          <w:sz w:val="28"/>
          <w:szCs w:val="28"/>
        </w:rPr>
        <w:t>period</w:t>
      </w:r>
      <w:r w:rsidR="001C5513" w:rsidRPr="00986CB6">
        <w:rPr>
          <w:rFonts w:asciiTheme="majorBidi" w:hAnsiTheme="majorBidi" w:cstheme="majorBidi"/>
          <w:spacing w:val="-2"/>
          <w:sz w:val="28"/>
          <w:szCs w:val="28"/>
        </w:rPr>
        <w:t xml:space="preserve"> are shown in Notes 11</w:t>
      </w:r>
      <w:r w:rsidR="001C5513" w:rsidRPr="00986CB6">
        <w:rPr>
          <w:rFonts w:asciiTheme="majorBidi" w:hAnsiTheme="majorBidi"/>
          <w:spacing w:val="-2"/>
          <w:sz w:val="28"/>
          <w:szCs w:val="28"/>
          <w:cs/>
        </w:rPr>
        <w:t xml:space="preserve"> </w:t>
      </w:r>
      <w:r w:rsidR="001C5513" w:rsidRPr="00986CB6">
        <w:rPr>
          <w:rFonts w:asciiTheme="majorBidi" w:hAnsiTheme="majorBidi" w:cstheme="majorBidi"/>
          <w:spacing w:val="-2"/>
          <w:sz w:val="28"/>
          <w:szCs w:val="28"/>
        </w:rPr>
        <w:t xml:space="preserve">and </w:t>
      </w:r>
      <w:r w:rsidR="001C5513" w:rsidRPr="00986CB6">
        <w:rPr>
          <w:rFonts w:asciiTheme="majorBidi" w:hAnsiTheme="majorBidi"/>
          <w:spacing w:val="-2"/>
          <w:sz w:val="28"/>
          <w:szCs w:val="28"/>
          <w:cs/>
        </w:rPr>
        <w:t>1</w:t>
      </w:r>
      <w:r w:rsidR="001C5513" w:rsidRPr="00986CB6">
        <w:rPr>
          <w:rFonts w:asciiTheme="majorBidi" w:hAnsiTheme="majorBidi"/>
          <w:spacing w:val="-2"/>
          <w:sz w:val="28"/>
          <w:szCs w:val="28"/>
        </w:rPr>
        <w:t>2</w:t>
      </w:r>
      <w:r w:rsidR="001C5513" w:rsidRPr="00986CB6">
        <w:rPr>
          <w:rFonts w:asciiTheme="majorBidi" w:hAnsiTheme="majorBidi"/>
          <w:spacing w:val="-2"/>
          <w:sz w:val="28"/>
          <w:szCs w:val="28"/>
          <w:cs/>
        </w:rPr>
        <w:t>.</w:t>
      </w:r>
    </w:p>
    <w:p w14:paraId="45C89BDC" w14:textId="6D028CD8" w:rsidR="00A25886" w:rsidRPr="00B239B2" w:rsidRDefault="00A25886" w:rsidP="00E33C2D">
      <w:pPr>
        <w:numPr>
          <w:ilvl w:val="0"/>
          <w:numId w:val="1"/>
        </w:numPr>
        <w:tabs>
          <w:tab w:val="clear" w:pos="562"/>
        </w:tabs>
        <w:spacing w:before="240"/>
        <w:ind w:hanging="562"/>
        <w:jc w:val="both"/>
        <w:rPr>
          <w:rFonts w:asciiTheme="majorBidi" w:hAnsiTheme="majorBidi" w:cstheme="majorBidi"/>
          <w:b/>
          <w:bCs/>
          <w:caps/>
          <w:sz w:val="28"/>
          <w:szCs w:val="28"/>
        </w:rPr>
      </w:pPr>
      <w:r w:rsidRPr="00B239B2">
        <w:rPr>
          <w:rFonts w:asciiTheme="majorBidi" w:hAnsiTheme="majorBidi" w:cstheme="majorBidi"/>
          <w:b/>
          <w:bCs/>
          <w:caps/>
          <w:sz w:val="28"/>
          <w:szCs w:val="28"/>
        </w:rPr>
        <w:t>Significant ACCOUNTING policies</w:t>
      </w:r>
    </w:p>
    <w:p w14:paraId="20E4B226" w14:textId="37A13AD0" w:rsidR="009F2EB5" w:rsidRPr="002A352A" w:rsidRDefault="00E87130" w:rsidP="009F2EB5">
      <w:pPr>
        <w:spacing w:before="120"/>
        <w:ind w:left="567"/>
        <w:jc w:val="both"/>
        <w:rPr>
          <w:rFonts w:asciiTheme="majorBidi" w:eastAsia="Arial Unicode MS" w:hAnsiTheme="majorBidi" w:cstheme="majorBidi"/>
          <w:spacing w:val="-2"/>
          <w:sz w:val="28"/>
          <w:highlight w:val="yellow"/>
        </w:rPr>
      </w:pPr>
      <w:r w:rsidRPr="00B239B2">
        <w:rPr>
          <w:rFonts w:asciiTheme="majorBidi" w:eastAsia="Arial Unicode MS" w:hAnsiTheme="majorBidi" w:cstheme="majorBidi"/>
          <w:spacing w:val="-2"/>
          <w:sz w:val="28"/>
        </w:rPr>
        <w:t>The</w:t>
      </w:r>
      <w:r w:rsidRPr="00E87130">
        <w:rPr>
          <w:rFonts w:asciiTheme="majorBidi" w:eastAsia="Arial Unicode MS" w:hAnsiTheme="majorBidi" w:cstheme="majorBidi"/>
          <w:spacing w:val="-2"/>
          <w:sz w:val="28"/>
        </w:rPr>
        <w:t xml:space="preserve"> interim financial information is prepared by using the same accounting policies and methods of computation as were used for the financia</w:t>
      </w:r>
      <w:r>
        <w:rPr>
          <w:rFonts w:asciiTheme="majorBidi" w:eastAsia="Arial Unicode MS" w:hAnsiTheme="majorBidi" w:cstheme="majorBidi"/>
          <w:spacing w:val="-2"/>
          <w:sz w:val="28"/>
        </w:rPr>
        <w:t xml:space="preserve">l statements for the year ended </w:t>
      </w:r>
      <w:r w:rsidRPr="00E87130">
        <w:rPr>
          <w:rFonts w:asciiTheme="majorBidi" w:eastAsia="Arial Unicode MS" w:hAnsiTheme="majorBidi" w:cstheme="majorBidi"/>
          <w:spacing w:val="-2"/>
          <w:sz w:val="28"/>
        </w:rPr>
        <w:t xml:space="preserve">December </w:t>
      </w:r>
      <w:r w:rsidR="001C5513">
        <w:rPr>
          <w:rFonts w:asciiTheme="majorBidi" w:eastAsia="Arial Unicode MS" w:hAnsiTheme="majorBidi" w:cstheme="majorBidi"/>
          <w:spacing w:val="-2"/>
          <w:sz w:val="28"/>
        </w:rPr>
        <w:t>31, 2022</w:t>
      </w:r>
      <w:r w:rsidRPr="00E87130">
        <w:rPr>
          <w:rFonts w:asciiTheme="majorBidi" w:eastAsia="Arial Unicode MS" w:hAnsiTheme="majorBidi" w:cstheme="majorBidi"/>
          <w:spacing w:val="-2"/>
          <w:sz w:val="28"/>
        </w:rPr>
        <w:t>.</w:t>
      </w:r>
    </w:p>
    <w:p w14:paraId="00931474" w14:textId="0602C75D" w:rsidR="009F2EB5" w:rsidRPr="002A352A" w:rsidRDefault="00E87130" w:rsidP="009F2EB5">
      <w:pPr>
        <w:spacing w:before="120"/>
        <w:ind w:left="567"/>
        <w:jc w:val="both"/>
        <w:rPr>
          <w:rFonts w:asciiTheme="majorBidi" w:eastAsia="Arial Unicode MS" w:hAnsiTheme="majorBidi" w:cstheme="majorBidi"/>
          <w:spacing w:val="-2"/>
          <w:sz w:val="28"/>
          <w:highlight w:val="yellow"/>
          <w:cs/>
        </w:rPr>
      </w:pPr>
      <w:r w:rsidRPr="00E87130">
        <w:rPr>
          <w:rFonts w:asciiTheme="majorBidi" w:eastAsia="Arial Unicode MS" w:hAnsiTheme="majorBidi" w:cstheme="majorBidi"/>
          <w:spacing w:val="-2"/>
          <w:sz w:val="28"/>
        </w:rPr>
        <w:t xml:space="preserve">The revised financial reporting standards which are effective for fiscal years </w:t>
      </w:r>
      <w:r w:rsidR="00A63E65">
        <w:rPr>
          <w:rFonts w:asciiTheme="majorBidi" w:eastAsia="Arial Unicode MS" w:hAnsiTheme="majorBidi" w:cstheme="majorBidi"/>
          <w:spacing w:val="-4"/>
          <w:sz w:val="28"/>
        </w:rPr>
        <w:t>beginning on or after</w:t>
      </w:r>
      <w:r w:rsidRPr="00DD7F1B">
        <w:rPr>
          <w:rFonts w:asciiTheme="majorBidi" w:eastAsia="Arial Unicode MS" w:hAnsiTheme="majorBidi" w:cstheme="majorBidi"/>
          <w:spacing w:val="-4"/>
          <w:sz w:val="28"/>
        </w:rPr>
        <w:t xml:space="preserve"> January</w:t>
      </w:r>
      <w:r w:rsidR="00A63E65">
        <w:rPr>
          <w:rFonts w:asciiTheme="majorBidi" w:eastAsia="Arial Unicode MS" w:hAnsiTheme="majorBidi" w:cstheme="majorBidi"/>
          <w:spacing w:val="-4"/>
          <w:sz w:val="28"/>
        </w:rPr>
        <w:t xml:space="preserve"> 1,</w:t>
      </w:r>
      <w:r w:rsidRPr="00E87130">
        <w:rPr>
          <w:rFonts w:asciiTheme="majorBidi" w:eastAsia="Arial Unicode MS" w:hAnsiTheme="majorBidi" w:cstheme="majorBidi"/>
          <w:spacing w:val="-2"/>
          <w:sz w:val="28"/>
        </w:rPr>
        <w:t xml:space="preserve"> 202</w:t>
      </w:r>
      <w:r w:rsidR="001C5513">
        <w:rPr>
          <w:rFonts w:asciiTheme="majorBidi" w:eastAsia="Arial Unicode MS" w:hAnsiTheme="majorBidi" w:cstheme="majorBidi"/>
          <w:spacing w:val="-2"/>
          <w:sz w:val="28"/>
        </w:rPr>
        <w:t>3</w:t>
      </w:r>
      <w:r w:rsidRPr="00E87130">
        <w:rPr>
          <w:rFonts w:asciiTheme="majorBidi" w:eastAsia="Arial Unicode MS" w:hAnsiTheme="majorBidi" w:cstheme="majorBidi"/>
          <w:spacing w:val="-2"/>
          <w:sz w:val="28"/>
        </w:rPr>
        <w:t>, do not have any significant impact on the Group's financial statements</w:t>
      </w:r>
      <w:r w:rsidR="00C50576">
        <w:rPr>
          <w:rFonts w:asciiTheme="majorBidi" w:eastAsia="Arial Unicode MS" w:hAnsiTheme="majorBidi" w:cstheme="majorBidi"/>
          <w:spacing w:val="-2"/>
          <w:sz w:val="28"/>
        </w:rPr>
        <w:t>.</w:t>
      </w:r>
    </w:p>
    <w:p w14:paraId="3EF05109"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t>TRANSACTIONS WITH RELATED PARTIES</w:t>
      </w:r>
      <w:bookmarkStart w:id="0" w:name="_MON_1482845641"/>
      <w:bookmarkEnd w:id="0"/>
    </w:p>
    <w:p w14:paraId="24619E2A" w14:textId="36404C2B" w:rsidR="00CE30AB" w:rsidRPr="000F620D" w:rsidRDefault="00CE30AB" w:rsidP="000F620D">
      <w:pPr>
        <w:spacing w:before="120"/>
        <w:ind w:left="567"/>
        <w:jc w:val="both"/>
        <w:rPr>
          <w:rFonts w:asciiTheme="majorBidi" w:hAnsiTheme="majorBidi" w:cstheme="majorBidi"/>
          <w:sz w:val="28"/>
          <w:szCs w:val="28"/>
        </w:rPr>
      </w:pPr>
      <w:bookmarkStart w:id="1" w:name="_MON_1517488279"/>
      <w:bookmarkStart w:id="2" w:name="_MON_1548329881"/>
      <w:bookmarkStart w:id="3" w:name="_MON_1548329893"/>
      <w:bookmarkStart w:id="4" w:name="_MON_1517488285"/>
      <w:bookmarkStart w:id="5" w:name="_MON_1517488329"/>
      <w:bookmarkStart w:id="6" w:name="_MON_1517417456"/>
      <w:bookmarkStart w:id="7" w:name="_MON_1517417444"/>
      <w:bookmarkStart w:id="8" w:name="_MON_1548672013"/>
      <w:bookmarkStart w:id="9" w:name="_MON_1548672038"/>
      <w:bookmarkStart w:id="10" w:name="_MON_1548672423"/>
      <w:bookmarkStart w:id="11" w:name="_MON_1517565360"/>
      <w:bookmarkStart w:id="12" w:name="_MON_1548683847"/>
      <w:bookmarkStart w:id="13" w:name="_MON_1541924653"/>
      <w:bookmarkStart w:id="14" w:name="_MON_1548739266"/>
      <w:bookmarkStart w:id="15" w:name="_MON_1548739340"/>
      <w:bookmarkStart w:id="16" w:name="_MON_1548739356"/>
      <w:bookmarkStart w:id="17" w:name="_MON_1541924718"/>
      <w:bookmarkStart w:id="18" w:name="_MON_1541924736"/>
      <w:bookmarkStart w:id="19" w:name="_MON_1541924744"/>
      <w:bookmarkStart w:id="20" w:name="_MON_1541924757"/>
      <w:bookmarkStart w:id="21" w:name="_MON_1541924775"/>
      <w:bookmarkStart w:id="22" w:name="_MON_15419247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F620D">
        <w:rPr>
          <w:rFonts w:asciiTheme="majorBidi" w:hAnsiTheme="majorBidi" w:cstheme="majorBidi"/>
          <w:sz w:val="28"/>
          <w:szCs w:val="28"/>
        </w:rPr>
        <w:t xml:space="preserve">The Company had significant business transactions with related parties for </w:t>
      </w:r>
      <w:bookmarkStart w:id="23" w:name="_MON_1517296191"/>
      <w:bookmarkStart w:id="24" w:name="_MON_1517296205"/>
      <w:bookmarkStart w:id="25" w:name="_MON_1517296475"/>
      <w:bookmarkStart w:id="26" w:name="_MON_1508764566"/>
      <w:bookmarkStart w:id="27" w:name="_MON_1508764706"/>
      <w:bookmarkStart w:id="28" w:name="_MON_1517332701"/>
      <w:bookmarkStart w:id="29" w:name="_MON_1508764739"/>
      <w:bookmarkStart w:id="30" w:name="_MON_1508764742"/>
      <w:bookmarkStart w:id="31" w:name="_MON_1517382766"/>
      <w:bookmarkStart w:id="32" w:name="_MON_1517382844"/>
      <w:bookmarkStart w:id="33" w:name="_MON_1504332471"/>
      <w:bookmarkStart w:id="34" w:name="_MON_1508764524"/>
      <w:bookmarkStart w:id="35" w:name="_MON_1517296074"/>
      <w:bookmarkStart w:id="36" w:name="_MON_1517296128"/>
      <w:bookmarkStart w:id="37" w:name="_MON_151729615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0F620D">
        <w:rPr>
          <w:rFonts w:asciiTheme="majorBidi" w:hAnsiTheme="majorBidi" w:cstheme="majorBidi"/>
          <w:sz w:val="28"/>
          <w:szCs w:val="28"/>
        </w:rPr>
        <w:t xml:space="preserve">the </w:t>
      </w:r>
      <w:r w:rsidR="00C50B15" w:rsidRPr="000F620D">
        <w:rPr>
          <w:rFonts w:asciiTheme="majorBidi" w:hAnsiTheme="majorBidi" w:cstheme="majorBidi"/>
          <w:sz w:val="28"/>
          <w:szCs w:val="28"/>
        </w:rPr>
        <w:t>three-month</w:t>
      </w:r>
      <w:r w:rsidR="00C50B15" w:rsidRPr="000F620D">
        <w:rPr>
          <w:rFonts w:asciiTheme="majorBidi" w:hAnsiTheme="majorBidi" w:cstheme="majorBidi"/>
        </w:rPr>
        <w:t xml:space="preserve"> </w:t>
      </w:r>
      <w:r w:rsidR="00475125" w:rsidRPr="00111FE7">
        <w:rPr>
          <w:rFonts w:asciiTheme="majorBidi" w:hAnsiTheme="majorBidi" w:cstheme="majorBidi"/>
          <w:sz w:val="28"/>
          <w:szCs w:val="28"/>
        </w:rPr>
        <w:t xml:space="preserve">and six-month periods ended </w:t>
      </w:r>
      <w:bookmarkStart w:id="38" w:name="_Hlk10530452"/>
      <w:r w:rsidR="00475125" w:rsidRPr="00111FE7">
        <w:rPr>
          <w:rFonts w:asciiTheme="majorBidi" w:hAnsiTheme="majorBidi" w:cstheme="majorBidi"/>
          <w:sz w:val="28"/>
          <w:szCs w:val="28"/>
        </w:rPr>
        <w:t>June 30</w:t>
      </w:r>
      <w:bookmarkEnd w:id="38"/>
      <w:r w:rsidR="00475125" w:rsidRPr="00111FE7">
        <w:rPr>
          <w:rFonts w:asciiTheme="majorBidi" w:hAnsiTheme="majorBidi" w:cstheme="majorBidi"/>
          <w:sz w:val="28"/>
          <w:szCs w:val="28"/>
        </w:rPr>
        <w:t>,</w:t>
      </w:r>
      <w:r w:rsidRPr="000F620D">
        <w:rPr>
          <w:rFonts w:asciiTheme="majorBidi" w:hAnsiTheme="majorBidi" w:cstheme="majorBidi"/>
          <w:sz w:val="28"/>
          <w:szCs w:val="28"/>
        </w:rPr>
        <w:t xml:space="preserve"> as follows:</w:t>
      </w:r>
    </w:p>
    <w:tbl>
      <w:tblPr>
        <w:tblW w:w="9411" w:type="dxa"/>
        <w:tblInd w:w="567" w:type="dxa"/>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D42463" w:rsidRPr="00111FE7" w14:paraId="4E3533E2" w14:textId="77777777" w:rsidTr="008C5DB9">
        <w:trPr>
          <w:gridAfter w:val="1"/>
          <w:wAfter w:w="1639" w:type="dxa"/>
          <w:trHeight w:val="369"/>
          <w:tblHeader/>
        </w:trPr>
        <w:tc>
          <w:tcPr>
            <w:tcW w:w="2324" w:type="dxa"/>
            <w:tcBorders>
              <w:top w:val="nil"/>
              <w:left w:val="nil"/>
              <w:bottom w:val="nil"/>
              <w:right w:val="nil"/>
            </w:tcBorders>
            <w:shd w:val="clear" w:color="auto" w:fill="auto"/>
            <w:noWrap/>
            <w:vAlign w:val="bottom"/>
            <w:hideMark/>
          </w:tcPr>
          <w:p w14:paraId="30111678" w14:textId="77777777" w:rsidR="00D42463" w:rsidRPr="00111FE7" w:rsidRDefault="00D42463" w:rsidP="00B735B0">
            <w:pPr>
              <w:spacing w:before="120"/>
              <w:jc w:val="center"/>
              <w:rPr>
                <w:rFonts w:asciiTheme="majorBidi" w:hAnsiTheme="majorBidi" w:cstheme="majorBidi"/>
                <w:sz w:val="28"/>
                <w:szCs w:val="28"/>
              </w:rPr>
            </w:pPr>
          </w:p>
        </w:tc>
        <w:tc>
          <w:tcPr>
            <w:tcW w:w="5448" w:type="dxa"/>
            <w:gridSpan w:val="4"/>
            <w:tcBorders>
              <w:top w:val="nil"/>
              <w:left w:val="nil"/>
              <w:right w:val="nil"/>
            </w:tcBorders>
            <w:shd w:val="clear" w:color="auto" w:fill="auto"/>
            <w:noWrap/>
            <w:vAlign w:val="bottom"/>
            <w:hideMark/>
          </w:tcPr>
          <w:p w14:paraId="1A97D78E" w14:textId="77777777" w:rsidR="00D42463" w:rsidRPr="00486BAA" w:rsidRDefault="00D42463" w:rsidP="00B735B0">
            <w:pPr>
              <w:pBdr>
                <w:bottom w:val="single" w:sz="4" w:space="1" w:color="auto"/>
              </w:pBdr>
              <w:spacing w:before="120"/>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D42463" w:rsidRPr="00111FE7" w14:paraId="5E912694" w14:textId="77777777" w:rsidTr="008C5DB9">
        <w:trPr>
          <w:trHeight w:val="369"/>
          <w:tblHeader/>
        </w:trPr>
        <w:tc>
          <w:tcPr>
            <w:tcW w:w="2324" w:type="dxa"/>
            <w:tcBorders>
              <w:top w:val="nil"/>
              <w:left w:val="nil"/>
              <w:bottom w:val="nil"/>
              <w:right w:val="nil"/>
            </w:tcBorders>
            <w:shd w:val="clear" w:color="auto" w:fill="auto"/>
            <w:noWrap/>
            <w:vAlign w:val="bottom"/>
            <w:hideMark/>
          </w:tcPr>
          <w:p w14:paraId="6A144203" w14:textId="77777777" w:rsidR="00D42463" w:rsidRPr="00111FE7" w:rsidRDefault="00D42463" w:rsidP="00B735B0">
            <w:pPr>
              <w:jc w:val="center"/>
              <w:rPr>
                <w:rFonts w:asciiTheme="majorBidi" w:hAnsiTheme="majorBidi" w:cstheme="majorBidi"/>
                <w:sz w:val="28"/>
                <w:szCs w:val="28"/>
              </w:rPr>
            </w:pPr>
          </w:p>
        </w:tc>
        <w:tc>
          <w:tcPr>
            <w:tcW w:w="2724" w:type="dxa"/>
            <w:gridSpan w:val="2"/>
            <w:tcBorders>
              <w:left w:val="nil"/>
              <w:right w:val="nil"/>
            </w:tcBorders>
            <w:shd w:val="clear" w:color="auto" w:fill="auto"/>
            <w:noWrap/>
            <w:vAlign w:val="bottom"/>
            <w:hideMark/>
          </w:tcPr>
          <w:p w14:paraId="26354FEC"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724" w:type="dxa"/>
            <w:gridSpan w:val="2"/>
            <w:tcBorders>
              <w:left w:val="nil"/>
              <w:right w:val="nil"/>
            </w:tcBorders>
            <w:shd w:val="clear" w:color="auto" w:fill="auto"/>
            <w:vAlign w:val="bottom"/>
          </w:tcPr>
          <w:p w14:paraId="6647DA9D"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c>
          <w:tcPr>
            <w:tcW w:w="1639" w:type="dxa"/>
            <w:tcBorders>
              <w:left w:val="nil"/>
              <w:right w:val="nil"/>
            </w:tcBorders>
            <w:vAlign w:val="bottom"/>
          </w:tcPr>
          <w:p w14:paraId="6D9A969E" w14:textId="77777777" w:rsidR="00D42463" w:rsidRPr="00486BAA" w:rsidRDefault="00D42463" w:rsidP="00B735B0">
            <w:pPr>
              <w:jc w:val="center"/>
              <w:rPr>
                <w:rFonts w:asciiTheme="majorBidi" w:hAnsiTheme="majorBidi" w:cstheme="majorBidi"/>
                <w:sz w:val="28"/>
                <w:szCs w:val="28"/>
                <w:cs/>
              </w:rPr>
            </w:pPr>
          </w:p>
        </w:tc>
      </w:tr>
      <w:tr w:rsidR="001C5513" w:rsidRPr="00111FE7" w14:paraId="3967949F" w14:textId="77777777" w:rsidTr="008C5DB9">
        <w:trPr>
          <w:trHeight w:val="369"/>
          <w:tblHeader/>
        </w:trPr>
        <w:tc>
          <w:tcPr>
            <w:tcW w:w="2324" w:type="dxa"/>
            <w:tcBorders>
              <w:top w:val="nil"/>
              <w:left w:val="nil"/>
              <w:bottom w:val="nil"/>
              <w:right w:val="nil"/>
            </w:tcBorders>
            <w:shd w:val="clear" w:color="auto" w:fill="auto"/>
            <w:noWrap/>
            <w:vAlign w:val="bottom"/>
            <w:hideMark/>
          </w:tcPr>
          <w:p w14:paraId="0181ED49" w14:textId="77777777" w:rsidR="001C5513" w:rsidRPr="00111FE7" w:rsidRDefault="001C5513" w:rsidP="001C5513">
            <w:pPr>
              <w:jc w:val="center"/>
              <w:rPr>
                <w:rFonts w:asciiTheme="majorBidi" w:hAnsiTheme="majorBidi" w:cstheme="majorBidi"/>
                <w:sz w:val="28"/>
                <w:szCs w:val="28"/>
              </w:rPr>
            </w:pPr>
          </w:p>
        </w:tc>
        <w:tc>
          <w:tcPr>
            <w:tcW w:w="1362" w:type="dxa"/>
            <w:tcBorders>
              <w:top w:val="nil"/>
              <w:left w:val="nil"/>
              <w:right w:val="nil"/>
            </w:tcBorders>
            <w:shd w:val="clear" w:color="auto" w:fill="auto"/>
            <w:noWrap/>
            <w:vAlign w:val="bottom"/>
            <w:hideMark/>
          </w:tcPr>
          <w:p w14:paraId="7078C41C" w14:textId="5534E948" w:rsidR="001C5513" w:rsidRPr="00111FE7" w:rsidRDefault="001C5513" w:rsidP="001C551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362" w:type="dxa"/>
            <w:tcBorders>
              <w:top w:val="nil"/>
              <w:left w:val="nil"/>
              <w:right w:val="nil"/>
            </w:tcBorders>
            <w:shd w:val="clear" w:color="auto" w:fill="auto"/>
            <w:noWrap/>
            <w:vAlign w:val="bottom"/>
            <w:hideMark/>
          </w:tcPr>
          <w:p w14:paraId="64086806" w14:textId="460C07F5" w:rsidR="001C5513" w:rsidRPr="00111FE7" w:rsidRDefault="001C5513" w:rsidP="001C551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362" w:type="dxa"/>
            <w:tcBorders>
              <w:top w:val="nil"/>
              <w:left w:val="nil"/>
              <w:right w:val="nil"/>
            </w:tcBorders>
            <w:shd w:val="clear" w:color="auto" w:fill="auto"/>
            <w:noWrap/>
            <w:vAlign w:val="bottom"/>
            <w:hideMark/>
          </w:tcPr>
          <w:p w14:paraId="318B8B51" w14:textId="050A385B" w:rsidR="001C5513" w:rsidRPr="00111FE7" w:rsidRDefault="001C5513" w:rsidP="001C551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362" w:type="dxa"/>
            <w:tcBorders>
              <w:top w:val="nil"/>
              <w:left w:val="nil"/>
              <w:right w:val="nil"/>
            </w:tcBorders>
            <w:shd w:val="clear" w:color="auto" w:fill="auto"/>
            <w:noWrap/>
            <w:vAlign w:val="bottom"/>
            <w:hideMark/>
          </w:tcPr>
          <w:p w14:paraId="516C73CC" w14:textId="23871E72" w:rsidR="001C5513" w:rsidRPr="00111FE7" w:rsidRDefault="001C5513" w:rsidP="001C5513">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2022</w:t>
            </w:r>
          </w:p>
        </w:tc>
        <w:tc>
          <w:tcPr>
            <w:tcW w:w="1639" w:type="dxa"/>
            <w:tcBorders>
              <w:left w:val="nil"/>
              <w:right w:val="nil"/>
            </w:tcBorders>
            <w:vAlign w:val="bottom"/>
          </w:tcPr>
          <w:p w14:paraId="48A33CFD" w14:textId="77777777" w:rsidR="001C5513" w:rsidRPr="00111FE7" w:rsidRDefault="001C5513" w:rsidP="001C5513">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Pricing policy</w:t>
            </w:r>
          </w:p>
        </w:tc>
      </w:tr>
      <w:tr w:rsidR="00475125" w:rsidRPr="00111FE7" w14:paraId="180857CD" w14:textId="77777777" w:rsidTr="00475125">
        <w:trPr>
          <w:trHeight w:val="20"/>
        </w:trPr>
        <w:tc>
          <w:tcPr>
            <w:tcW w:w="3686" w:type="dxa"/>
            <w:gridSpan w:val="2"/>
            <w:tcBorders>
              <w:top w:val="nil"/>
              <w:left w:val="nil"/>
              <w:bottom w:val="nil"/>
              <w:right w:val="nil"/>
            </w:tcBorders>
            <w:shd w:val="clear" w:color="auto" w:fill="auto"/>
            <w:noWrap/>
            <w:vAlign w:val="bottom"/>
          </w:tcPr>
          <w:p w14:paraId="574165BE" w14:textId="5CB7D642" w:rsidR="00475125" w:rsidRPr="00111FE7" w:rsidRDefault="00475125" w:rsidP="00D42463">
            <w:pPr>
              <w:tabs>
                <w:tab w:val="decimal" w:pos="1134"/>
              </w:tabs>
              <w:rPr>
                <w:rFonts w:asciiTheme="majorBidi" w:hAnsiTheme="majorBidi" w:cstheme="majorBidi"/>
                <w:sz w:val="28"/>
                <w:szCs w:val="28"/>
              </w:rPr>
            </w:pPr>
            <w:r w:rsidRPr="00111FE7">
              <w:rPr>
                <w:rFonts w:asciiTheme="majorBidi" w:hAnsiTheme="majorBidi" w:cstheme="majorBidi"/>
                <w:b/>
                <w:bCs/>
                <w:sz w:val="28"/>
                <w:szCs w:val="28"/>
              </w:rPr>
              <w:t>For the three-month periods ended June 30,</w:t>
            </w:r>
          </w:p>
        </w:tc>
        <w:tc>
          <w:tcPr>
            <w:tcW w:w="1362" w:type="dxa"/>
            <w:tcBorders>
              <w:top w:val="nil"/>
              <w:left w:val="nil"/>
              <w:bottom w:val="nil"/>
              <w:right w:val="nil"/>
            </w:tcBorders>
            <w:shd w:val="clear" w:color="auto" w:fill="auto"/>
            <w:noWrap/>
          </w:tcPr>
          <w:p w14:paraId="02E90BA9" w14:textId="77777777" w:rsidR="00475125" w:rsidRPr="00111FE7" w:rsidRDefault="00475125"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4170F982" w14:textId="77777777" w:rsidR="00475125" w:rsidRPr="00111FE7" w:rsidRDefault="00475125"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2620C307" w14:textId="77777777" w:rsidR="00475125" w:rsidRPr="00111FE7" w:rsidRDefault="00475125" w:rsidP="00D42463">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51E6A302" w14:textId="77777777" w:rsidR="00475125" w:rsidRPr="00111FE7" w:rsidRDefault="00475125" w:rsidP="00D42463">
            <w:pPr>
              <w:jc w:val="center"/>
              <w:rPr>
                <w:rFonts w:asciiTheme="majorBidi" w:hAnsiTheme="majorBidi" w:cstheme="majorBidi"/>
                <w:sz w:val="28"/>
                <w:szCs w:val="28"/>
              </w:rPr>
            </w:pPr>
          </w:p>
        </w:tc>
      </w:tr>
      <w:tr w:rsidR="00D42463" w:rsidRPr="00111FE7" w14:paraId="61A5D3A0" w14:textId="77777777" w:rsidTr="00B735B0">
        <w:trPr>
          <w:trHeight w:val="20"/>
        </w:trPr>
        <w:tc>
          <w:tcPr>
            <w:tcW w:w="2324" w:type="dxa"/>
            <w:tcBorders>
              <w:top w:val="nil"/>
              <w:left w:val="nil"/>
              <w:bottom w:val="nil"/>
              <w:right w:val="nil"/>
            </w:tcBorders>
            <w:shd w:val="clear" w:color="auto" w:fill="auto"/>
            <w:noWrap/>
            <w:vAlign w:val="bottom"/>
          </w:tcPr>
          <w:p w14:paraId="52CC8508" w14:textId="47667569" w:rsidR="00D42463" w:rsidRPr="00111FE7" w:rsidRDefault="000F620D" w:rsidP="000A433F">
            <w:pPr>
              <w:rPr>
                <w:rFonts w:asciiTheme="majorBidi" w:hAnsiTheme="majorBidi" w:cstheme="majorBidi"/>
                <w:b/>
                <w:bCs/>
                <w:sz w:val="28"/>
                <w:szCs w:val="28"/>
              </w:rPr>
            </w:pPr>
            <w:r>
              <w:rPr>
                <w:rFonts w:asciiTheme="majorBidi" w:hAnsiTheme="majorBidi" w:cstheme="majorBidi"/>
                <w:b/>
                <w:bCs/>
                <w:sz w:val="28"/>
                <w:szCs w:val="28"/>
              </w:rPr>
              <w:t xml:space="preserve">Subsidiaries </w:t>
            </w:r>
            <w:r w:rsidR="000A433F">
              <w:rPr>
                <w:rFonts w:asciiTheme="majorBidi" w:hAnsiTheme="majorBidi" w:cstheme="majorBidi"/>
                <w:b/>
                <w:bCs/>
                <w:sz w:val="28"/>
                <w:szCs w:val="28"/>
              </w:rPr>
              <w:t>c</w:t>
            </w:r>
            <w:r>
              <w:rPr>
                <w:rFonts w:asciiTheme="majorBidi" w:hAnsiTheme="majorBidi" w:cstheme="majorBidi"/>
                <w:b/>
                <w:bCs/>
                <w:sz w:val="28"/>
                <w:szCs w:val="28"/>
              </w:rPr>
              <w:t>ompanies</w:t>
            </w:r>
          </w:p>
        </w:tc>
        <w:tc>
          <w:tcPr>
            <w:tcW w:w="1362" w:type="dxa"/>
            <w:tcBorders>
              <w:top w:val="nil"/>
              <w:left w:val="nil"/>
              <w:bottom w:val="nil"/>
              <w:right w:val="nil"/>
            </w:tcBorders>
            <w:shd w:val="clear" w:color="auto" w:fill="auto"/>
            <w:noWrap/>
            <w:vAlign w:val="bottom"/>
          </w:tcPr>
          <w:p w14:paraId="0B187055"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439A19FC"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09E3BFBA"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013EFA9F" w14:textId="77777777" w:rsidR="00D42463" w:rsidRPr="00111FE7" w:rsidRDefault="00D42463" w:rsidP="00D42463">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68215424" w14:textId="77777777" w:rsidR="00D42463" w:rsidRPr="00111FE7" w:rsidRDefault="00D42463" w:rsidP="00D42463">
            <w:pPr>
              <w:jc w:val="center"/>
              <w:rPr>
                <w:rFonts w:asciiTheme="majorBidi" w:hAnsiTheme="majorBidi" w:cstheme="majorBidi"/>
                <w:sz w:val="28"/>
                <w:szCs w:val="28"/>
              </w:rPr>
            </w:pPr>
          </w:p>
        </w:tc>
      </w:tr>
      <w:tr w:rsidR="00D42463" w:rsidRPr="00111FE7" w14:paraId="0E3E292C" w14:textId="77777777" w:rsidTr="00A51C8D">
        <w:trPr>
          <w:trHeight w:val="20"/>
        </w:trPr>
        <w:tc>
          <w:tcPr>
            <w:tcW w:w="2324" w:type="dxa"/>
            <w:tcBorders>
              <w:top w:val="nil"/>
              <w:left w:val="nil"/>
              <w:bottom w:val="nil"/>
              <w:right w:val="nil"/>
            </w:tcBorders>
            <w:shd w:val="clear" w:color="auto" w:fill="auto"/>
            <w:noWrap/>
            <w:vAlign w:val="bottom"/>
          </w:tcPr>
          <w:p w14:paraId="31B491AB" w14:textId="77777777" w:rsidR="00D42463" w:rsidRPr="00111FE7" w:rsidRDefault="00D42463" w:rsidP="00D42463">
            <w:pPr>
              <w:rPr>
                <w:rFonts w:asciiTheme="majorBidi" w:hAnsiTheme="majorBidi" w:cstheme="majorBidi"/>
                <w:b/>
                <w:bCs/>
                <w:sz w:val="28"/>
                <w:szCs w:val="28"/>
              </w:rPr>
            </w:pPr>
            <w:r w:rsidRPr="00111FE7">
              <w:rPr>
                <w:rFonts w:asciiTheme="majorBidi" w:hAnsiTheme="majorBidi" w:cstheme="majorBidi"/>
                <w:b/>
                <w:bCs/>
                <w:sz w:val="28"/>
                <w:szCs w:val="28"/>
              </w:rPr>
              <w:t xml:space="preserve">   Varitek Co., Ltd.</w:t>
            </w:r>
          </w:p>
        </w:tc>
        <w:tc>
          <w:tcPr>
            <w:tcW w:w="1362" w:type="dxa"/>
            <w:tcBorders>
              <w:top w:val="nil"/>
              <w:left w:val="nil"/>
              <w:bottom w:val="nil"/>
              <w:right w:val="nil"/>
            </w:tcBorders>
            <w:shd w:val="clear" w:color="auto" w:fill="auto"/>
            <w:noWrap/>
            <w:vAlign w:val="bottom"/>
          </w:tcPr>
          <w:p w14:paraId="77452037"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31F1C8AE"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23AC87DD"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2CE4FC28" w14:textId="77777777" w:rsidR="00D42463" w:rsidRPr="00111FE7" w:rsidRDefault="00D42463" w:rsidP="00D42463">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67AA6052" w14:textId="77777777" w:rsidR="00D42463" w:rsidRPr="00111FE7" w:rsidRDefault="00D42463" w:rsidP="00D42463">
            <w:pPr>
              <w:jc w:val="center"/>
              <w:rPr>
                <w:rFonts w:asciiTheme="majorBidi" w:hAnsiTheme="majorBidi" w:cstheme="majorBidi"/>
                <w:sz w:val="28"/>
                <w:szCs w:val="28"/>
              </w:rPr>
            </w:pPr>
          </w:p>
        </w:tc>
      </w:tr>
      <w:tr w:rsidR="00385912" w:rsidRPr="00313DF1" w14:paraId="1BD6C157" w14:textId="77777777" w:rsidTr="00313DF1">
        <w:trPr>
          <w:trHeight w:val="20"/>
        </w:trPr>
        <w:tc>
          <w:tcPr>
            <w:tcW w:w="2324" w:type="dxa"/>
            <w:tcBorders>
              <w:top w:val="nil"/>
              <w:left w:val="nil"/>
              <w:bottom w:val="nil"/>
              <w:right w:val="nil"/>
            </w:tcBorders>
            <w:shd w:val="clear" w:color="auto" w:fill="auto"/>
            <w:noWrap/>
            <w:vAlign w:val="bottom"/>
          </w:tcPr>
          <w:p w14:paraId="01BE285F" w14:textId="77777777" w:rsidR="00385912" w:rsidRPr="00313DF1" w:rsidRDefault="00385912" w:rsidP="00313DF1">
            <w:pPr>
              <w:rPr>
                <w:rFonts w:asciiTheme="majorBidi" w:hAnsiTheme="majorBidi" w:cstheme="majorBidi"/>
                <w:b/>
                <w:bCs/>
                <w:sz w:val="28"/>
                <w:szCs w:val="28"/>
              </w:rPr>
            </w:pPr>
            <w:r w:rsidRPr="00111FE7">
              <w:rPr>
                <w:rFonts w:asciiTheme="majorBidi" w:hAnsiTheme="majorBidi" w:cstheme="majorBidi"/>
                <w:sz w:val="28"/>
                <w:szCs w:val="28"/>
              </w:rPr>
              <w:t xml:space="preserve">   </w:t>
            </w:r>
            <w:r w:rsidRPr="00313DF1">
              <w:rPr>
                <w:rFonts w:asciiTheme="majorBidi" w:hAnsiTheme="majorBidi" w:cstheme="majorBidi"/>
                <w:sz w:val="28"/>
                <w:szCs w:val="28"/>
              </w:rPr>
              <w:t>Sales of inventories</w:t>
            </w:r>
          </w:p>
        </w:tc>
        <w:tc>
          <w:tcPr>
            <w:tcW w:w="1362" w:type="dxa"/>
            <w:tcBorders>
              <w:top w:val="nil"/>
              <w:left w:val="nil"/>
              <w:bottom w:val="nil"/>
              <w:right w:val="nil"/>
            </w:tcBorders>
            <w:shd w:val="clear" w:color="auto" w:fill="auto"/>
            <w:noWrap/>
            <w:vAlign w:val="bottom"/>
          </w:tcPr>
          <w:p w14:paraId="771F7E81" w14:textId="66A897AF" w:rsidR="00385912" w:rsidRPr="00313DF1" w:rsidRDefault="00385912" w:rsidP="00701E38">
            <w:pPr>
              <w:tabs>
                <w:tab w:val="decimal" w:pos="1102"/>
              </w:tabs>
              <w:jc w:val="both"/>
              <w:rPr>
                <w:rFonts w:asciiTheme="majorBidi" w:hAnsiTheme="majorBidi" w:cstheme="majorBidi"/>
                <w:sz w:val="28"/>
                <w:szCs w:val="28"/>
              </w:rPr>
            </w:pPr>
            <w:r w:rsidRPr="00313DF1">
              <w:rPr>
                <w:sz w:val="28"/>
                <w:szCs w:val="28"/>
              </w:rPr>
              <w:t>-</w:t>
            </w:r>
          </w:p>
        </w:tc>
        <w:tc>
          <w:tcPr>
            <w:tcW w:w="1362" w:type="dxa"/>
            <w:tcBorders>
              <w:top w:val="nil"/>
              <w:left w:val="nil"/>
              <w:bottom w:val="nil"/>
              <w:right w:val="nil"/>
            </w:tcBorders>
            <w:shd w:val="clear" w:color="auto" w:fill="auto"/>
            <w:noWrap/>
            <w:vAlign w:val="bottom"/>
          </w:tcPr>
          <w:p w14:paraId="0E450B56" w14:textId="03588363" w:rsidR="00385912" w:rsidRPr="00701E38" w:rsidRDefault="00385912" w:rsidP="00701E38">
            <w:pPr>
              <w:tabs>
                <w:tab w:val="decimal" w:pos="1102"/>
              </w:tabs>
              <w:jc w:val="both"/>
              <w:rPr>
                <w:sz w:val="28"/>
                <w:szCs w:val="28"/>
              </w:rPr>
            </w:pPr>
            <w:r w:rsidRPr="00313DF1">
              <w:rPr>
                <w:sz w:val="28"/>
                <w:szCs w:val="28"/>
              </w:rPr>
              <w:t>-</w:t>
            </w:r>
          </w:p>
        </w:tc>
        <w:tc>
          <w:tcPr>
            <w:tcW w:w="1362" w:type="dxa"/>
            <w:tcBorders>
              <w:top w:val="nil"/>
              <w:left w:val="nil"/>
              <w:bottom w:val="nil"/>
              <w:right w:val="nil"/>
            </w:tcBorders>
            <w:shd w:val="clear" w:color="auto" w:fill="auto"/>
            <w:noWrap/>
            <w:vAlign w:val="bottom"/>
          </w:tcPr>
          <w:p w14:paraId="09D09F03" w14:textId="75B51772" w:rsidR="00385912" w:rsidRPr="00313DF1" w:rsidRDefault="00385912" w:rsidP="00701E38">
            <w:pPr>
              <w:tabs>
                <w:tab w:val="decimal" w:pos="1102"/>
              </w:tabs>
              <w:jc w:val="both"/>
              <w:rPr>
                <w:rFonts w:asciiTheme="majorBidi" w:hAnsiTheme="majorBidi" w:cstheme="majorBidi"/>
                <w:sz w:val="28"/>
                <w:szCs w:val="28"/>
              </w:rPr>
            </w:pPr>
            <w:r w:rsidRPr="00313DF1">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2370F57B" w14:textId="10D752A0" w:rsidR="00385912" w:rsidRPr="00313DF1" w:rsidRDefault="00385912" w:rsidP="00313DF1">
            <w:pPr>
              <w:tabs>
                <w:tab w:val="decimal" w:pos="1247"/>
              </w:tabs>
              <w:jc w:val="both"/>
              <w:rPr>
                <w:rFonts w:asciiTheme="majorBidi" w:hAnsiTheme="majorBidi" w:cstheme="majorBidi"/>
                <w:sz w:val="28"/>
                <w:szCs w:val="28"/>
              </w:rPr>
            </w:pPr>
            <w:r w:rsidRPr="00313DF1">
              <w:rPr>
                <w:sz w:val="28"/>
                <w:szCs w:val="28"/>
              </w:rPr>
              <w:t>168,714</w:t>
            </w:r>
          </w:p>
        </w:tc>
        <w:tc>
          <w:tcPr>
            <w:tcW w:w="1639" w:type="dxa"/>
            <w:tcBorders>
              <w:top w:val="nil"/>
              <w:left w:val="nil"/>
              <w:bottom w:val="nil"/>
              <w:right w:val="nil"/>
            </w:tcBorders>
            <w:shd w:val="clear" w:color="auto" w:fill="auto"/>
            <w:vAlign w:val="bottom"/>
          </w:tcPr>
          <w:p w14:paraId="3F863CC9" w14:textId="77777777" w:rsidR="00385912" w:rsidRPr="00313DF1" w:rsidRDefault="00385912" w:rsidP="00313DF1">
            <w:pPr>
              <w:jc w:val="center"/>
              <w:rPr>
                <w:rFonts w:asciiTheme="majorBidi" w:hAnsiTheme="majorBidi" w:cstheme="majorBidi"/>
                <w:sz w:val="28"/>
                <w:szCs w:val="28"/>
              </w:rPr>
            </w:pPr>
            <w:r w:rsidRPr="00313DF1">
              <w:rPr>
                <w:rFonts w:asciiTheme="majorBidi" w:hAnsiTheme="majorBidi" w:cstheme="majorBidi"/>
                <w:sz w:val="28"/>
                <w:szCs w:val="28"/>
              </w:rPr>
              <w:t>At the agreed price</w:t>
            </w:r>
          </w:p>
        </w:tc>
      </w:tr>
      <w:tr w:rsidR="00385912" w:rsidRPr="00313DF1" w14:paraId="18F2563A" w14:textId="77777777" w:rsidTr="00313DF1">
        <w:trPr>
          <w:trHeight w:val="20"/>
        </w:trPr>
        <w:tc>
          <w:tcPr>
            <w:tcW w:w="2324" w:type="dxa"/>
            <w:tcBorders>
              <w:top w:val="nil"/>
              <w:left w:val="nil"/>
              <w:bottom w:val="nil"/>
              <w:right w:val="nil"/>
            </w:tcBorders>
            <w:shd w:val="clear" w:color="auto" w:fill="auto"/>
            <w:noWrap/>
            <w:vAlign w:val="bottom"/>
          </w:tcPr>
          <w:p w14:paraId="7EB62715" w14:textId="767E8F50" w:rsidR="00385912" w:rsidRPr="00313DF1" w:rsidRDefault="00385912" w:rsidP="00313DF1">
            <w:pPr>
              <w:rPr>
                <w:rFonts w:asciiTheme="majorBidi" w:hAnsiTheme="majorBidi" w:cstheme="majorBidi"/>
                <w:sz w:val="28"/>
                <w:szCs w:val="28"/>
              </w:rPr>
            </w:pPr>
            <w:r w:rsidRPr="00313DF1">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2D065002" w14:textId="3F51703E" w:rsidR="00385912" w:rsidRPr="00313DF1" w:rsidRDefault="00385912" w:rsidP="00701E38">
            <w:pPr>
              <w:tabs>
                <w:tab w:val="decimal" w:pos="1102"/>
              </w:tabs>
              <w:jc w:val="both"/>
              <w:rPr>
                <w:rFonts w:asciiTheme="majorBidi" w:hAnsiTheme="majorBidi" w:cstheme="majorBidi"/>
                <w:sz w:val="28"/>
                <w:szCs w:val="28"/>
              </w:rPr>
            </w:pPr>
            <w:r w:rsidRPr="00313DF1">
              <w:rPr>
                <w:sz w:val="28"/>
                <w:szCs w:val="28"/>
              </w:rPr>
              <w:t>-</w:t>
            </w:r>
          </w:p>
        </w:tc>
        <w:tc>
          <w:tcPr>
            <w:tcW w:w="1362" w:type="dxa"/>
            <w:tcBorders>
              <w:top w:val="nil"/>
              <w:left w:val="nil"/>
              <w:bottom w:val="nil"/>
              <w:right w:val="nil"/>
            </w:tcBorders>
            <w:shd w:val="clear" w:color="auto" w:fill="auto"/>
            <w:noWrap/>
            <w:vAlign w:val="bottom"/>
          </w:tcPr>
          <w:p w14:paraId="66382E79" w14:textId="21724D38" w:rsidR="00385912" w:rsidRPr="00701E38" w:rsidRDefault="00385912" w:rsidP="00701E38">
            <w:pPr>
              <w:tabs>
                <w:tab w:val="decimal" w:pos="1102"/>
              </w:tabs>
              <w:jc w:val="both"/>
              <w:rPr>
                <w:sz w:val="28"/>
                <w:szCs w:val="28"/>
              </w:rPr>
            </w:pPr>
            <w:r w:rsidRPr="00313DF1">
              <w:rPr>
                <w:sz w:val="28"/>
                <w:szCs w:val="28"/>
              </w:rPr>
              <w:t>-</w:t>
            </w:r>
          </w:p>
        </w:tc>
        <w:tc>
          <w:tcPr>
            <w:tcW w:w="1362" w:type="dxa"/>
            <w:tcBorders>
              <w:top w:val="nil"/>
              <w:left w:val="nil"/>
              <w:bottom w:val="nil"/>
              <w:right w:val="nil"/>
            </w:tcBorders>
            <w:shd w:val="clear" w:color="auto" w:fill="auto"/>
            <w:noWrap/>
            <w:vAlign w:val="bottom"/>
          </w:tcPr>
          <w:p w14:paraId="145BB851" w14:textId="39092174" w:rsidR="00385912" w:rsidRPr="00313DF1" w:rsidRDefault="00385912" w:rsidP="00313DF1">
            <w:pPr>
              <w:tabs>
                <w:tab w:val="decimal" w:pos="1247"/>
              </w:tabs>
              <w:jc w:val="right"/>
              <w:rPr>
                <w:rFonts w:asciiTheme="majorBidi" w:hAnsiTheme="majorBidi" w:cstheme="majorBidi"/>
                <w:sz w:val="28"/>
                <w:szCs w:val="28"/>
              </w:rPr>
            </w:pPr>
            <w:r w:rsidRPr="00313DF1">
              <w:rPr>
                <w:rFonts w:asciiTheme="majorBidi" w:hAnsiTheme="majorBidi" w:cstheme="majorBidi"/>
                <w:sz w:val="28"/>
                <w:szCs w:val="28"/>
              </w:rPr>
              <w:t>17,270</w:t>
            </w:r>
          </w:p>
        </w:tc>
        <w:tc>
          <w:tcPr>
            <w:tcW w:w="1362" w:type="dxa"/>
            <w:tcBorders>
              <w:top w:val="nil"/>
              <w:left w:val="nil"/>
              <w:bottom w:val="nil"/>
              <w:right w:val="nil"/>
            </w:tcBorders>
            <w:shd w:val="clear" w:color="auto" w:fill="auto"/>
            <w:noWrap/>
            <w:vAlign w:val="bottom"/>
          </w:tcPr>
          <w:p w14:paraId="1DBAC588" w14:textId="45F2354F" w:rsidR="00385912" w:rsidRPr="00313DF1" w:rsidRDefault="00385912" w:rsidP="00313DF1">
            <w:pPr>
              <w:tabs>
                <w:tab w:val="decimal" w:pos="1247"/>
              </w:tabs>
              <w:jc w:val="both"/>
              <w:rPr>
                <w:sz w:val="28"/>
                <w:szCs w:val="28"/>
              </w:rPr>
            </w:pPr>
            <w:r w:rsidRPr="00313DF1">
              <w:rPr>
                <w:sz w:val="28"/>
                <w:szCs w:val="28"/>
              </w:rPr>
              <w:t>1,237,643</w:t>
            </w:r>
          </w:p>
        </w:tc>
        <w:tc>
          <w:tcPr>
            <w:tcW w:w="1639" w:type="dxa"/>
            <w:tcBorders>
              <w:top w:val="nil"/>
              <w:left w:val="nil"/>
              <w:bottom w:val="nil"/>
              <w:right w:val="nil"/>
            </w:tcBorders>
            <w:shd w:val="clear" w:color="auto" w:fill="auto"/>
            <w:vAlign w:val="bottom"/>
          </w:tcPr>
          <w:p w14:paraId="2138BE89" w14:textId="4FF2FDD3" w:rsidR="00385912" w:rsidRPr="00313DF1" w:rsidRDefault="00385912" w:rsidP="00313DF1">
            <w:pPr>
              <w:jc w:val="center"/>
              <w:rPr>
                <w:rFonts w:asciiTheme="majorBidi" w:hAnsiTheme="majorBidi" w:cstheme="majorBidi"/>
                <w:sz w:val="28"/>
                <w:szCs w:val="28"/>
              </w:rPr>
            </w:pPr>
            <w:r w:rsidRPr="00313DF1">
              <w:rPr>
                <w:rFonts w:asciiTheme="majorBidi" w:hAnsiTheme="majorBidi" w:cstheme="majorBidi"/>
                <w:sz w:val="28"/>
                <w:szCs w:val="28"/>
              </w:rPr>
              <w:t>At the agreed price</w:t>
            </w:r>
          </w:p>
        </w:tc>
      </w:tr>
      <w:tr w:rsidR="00385912" w:rsidRPr="00313DF1" w14:paraId="23A735DF" w14:textId="77777777" w:rsidTr="00313DF1">
        <w:trPr>
          <w:trHeight w:val="20"/>
        </w:trPr>
        <w:tc>
          <w:tcPr>
            <w:tcW w:w="3686" w:type="dxa"/>
            <w:gridSpan w:val="2"/>
            <w:tcBorders>
              <w:top w:val="nil"/>
              <w:left w:val="nil"/>
              <w:right w:val="nil"/>
            </w:tcBorders>
            <w:shd w:val="clear" w:color="auto" w:fill="auto"/>
            <w:noWrap/>
            <w:vAlign w:val="bottom"/>
          </w:tcPr>
          <w:p w14:paraId="2E555489" w14:textId="77777777" w:rsidR="00385912" w:rsidRPr="00313DF1" w:rsidRDefault="00385912" w:rsidP="00313DF1">
            <w:pPr>
              <w:tabs>
                <w:tab w:val="decimal" w:pos="1247"/>
              </w:tabs>
              <w:rPr>
                <w:rFonts w:asciiTheme="majorBidi" w:hAnsiTheme="majorBidi" w:cstheme="majorBidi"/>
                <w:b/>
                <w:bCs/>
                <w:sz w:val="28"/>
                <w:szCs w:val="28"/>
              </w:rPr>
            </w:pPr>
            <w:r w:rsidRPr="00313DF1">
              <w:rPr>
                <w:rFonts w:asciiTheme="majorBidi" w:hAnsiTheme="majorBidi" w:cstheme="majorBidi"/>
                <w:b/>
                <w:bCs/>
                <w:sz w:val="28"/>
                <w:szCs w:val="28"/>
              </w:rPr>
              <w:t xml:space="preserve">   A Y Solution Joint Venture </w:t>
            </w:r>
          </w:p>
          <w:p w14:paraId="7DC24C12" w14:textId="75AAAEFB" w:rsidR="00385912" w:rsidRPr="00313DF1" w:rsidRDefault="00385912" w:rsidP="00313DF1">
            <w:pPr>
              <w:rPr>
                <w:rFonts w:asciiTheme="majorBidi" w:hAnsiTheme="majorBidi" w:cstheme="majorBidi"/>
                <w:b/>
                <w:bCs/>
                <w:sz w:val="28"/>
                <w:szCs w:val="28"/>
              </w:rPr>
            </w:pPr>
            <w:r w:rsidRPr="00313DF1">
              <w:rPr>
                <w:rFonts w:asciiTheme="majorBidi" w:hAnsiTheme="majorBidi" w:cstheme="majorBidi" w:hint="cs"/>
                <w:b/>
                <w:bCs/>
                <w:sz w:val="28"/>
                <w:szCs w:val="28"/>
                <w:cs/>
              </w:rPr>
              <w:t xml:space="preserve">      </w:t>
            </w:r>
            <w:r w:rsidRPr="00313DF1">
              <w:rPr>
                <w:rFonts w:asciiTheme="majorBidi" w:hAnsiTheme="majorBidi" w:cstheme="majorBidi"/>
                <w:b/>
                <w:bCs/>
                <w:sz w:val="28"/>
                <w:szCs w:val="28"/>
              </w:rPr>
              <w:t>Co., Ltd.</w:t>
            </w:r>
          </w:p>
        </w:tc>
        <w:tc>
          <w:tcPr>
            <w:tcW w:w="1362" w:type="dxa"/>
            <w:tcBorders>
              <w:top w:val="nil"/>
              <w:left w:val="nil"/>
              <w:right w:val="nil"/>
            </w:tcBorders>
            <w:shd w:val="clear" w:color="auto" w:fill="auto"/>
            <w:noWrap/>
            <w:vAlign w:val="bottom"/>
          </w:tcPr>
          <w:p w14:paraId="21ED56D6" w14:textId="77777777" w:rsidR="00385912" w:rsidRPr="00313DF1" w:rsidRDefault="00385912" w:rsidP="00313DF1">
            <w:pPr>
              <w:tabs>
                <w:tab w:val="decimal" w:pos="1247"/>
              </w:tabs>
              <w:jc w:val="both"/>
              <w:rPr>
                <w:rFonts w:asciiTheme="majorBidi" w:hAnsiTheme="majorBidi" w:cstheme="majorBidi"/>
                <w:sz w:val="28"/>
                <w:szCs w:val="28"/>
              </w:rPr>
            </w:pPr>
          </w:p>
        </w:tc>
        <w:tc>
          <w:tcPr>
            <w:tcW w:w="1362" w:type="dxa"/>
            <w:tcBorders>
              <w:top w:val="nil"/>
              <w:left w:val="nil"/>
              <w:right w:val="nil"/>
            </w:tcBorders>
            <w:shd w:val="clear" w:color="auto" w:fill="auto"/>
            <w:noWrap/>
            <w:vAlign w:val="bottom"/>
          </w:tcPr>
          <w:p w14:paraId="292912CE" w14:textId="77777777" w:rsidR="00385912" w:rsidRPr="00313DF1" w:rsidRDefault="00385912" w:rsidP="00313DF1">
            <w:pPr>
              <w:tabs>
                <w:tab w:val="decimal" w:pos="1247"/>
              </w:tabs>
              <w:jc w:val="center"/>
              <w:rPr>
                <w:sz w:val="28"/>
                <w:szCs w:val="28"/>
              </w:rPr>
            </w:pPr>
          </w:p>
        </w:tc>
        <w:tc>
          <w:tcPr>
            <w:tcW w:w="1362" w:type="dxa"/>
            <w:tcBorders>
              <w:top w:val="nil"/>
              <w:left w:val="nil"/>
              <w:right w:val="nil"/>
            </w:tcBorders>
            <w:shd w:val="clear" w:color="auto" w:fill="auto"/>
            <w:noWrap/>
            <w:vAlign w:val="bottom"/>
          </w:tcPr>
          <w:p w14:paraId="27C3321E" w14:textId="77777777" w:rsidR="00385912" w:rsidRPr="00313DF1" w:rsidRDefault="00385912" w:rsidP="00313DF1">
            <w:pPr>
              <w:tabs>
                <w:tab w:val="decimal" w:pos="1247"/>
              </w:tabs>
              <w:jc w:val="center"/>
              <w:rPr>
                <w:sz w:val="28"/>
                <w:szCs w:val="28"/>
              </w:rPr>
            </w:pPr>
          </w:p>
        </w:tc>
        <w:tc>
          <w:tcPr>
            <w:tcW w:w="1639" w:type="dxa"/>
            <w:tcBorders>
              <w:top w:val="nil"/>
              <w:left w:val="nil"/>
              <w:right w:val="nil"/>
            </w:tcBorders>
            <w:shd w:val="clear" w:color="auto" w:fill="auto"/>
            <w:vAlign w:val="bottom"/>
          </w:tcPr>
          <w:p w14:paraId="0666751B" w14:textId="77777777" w:rsidR="00385912" w:rsidRPr="00313DF1" w:rsidRDefault="00385912" w:rsidP="00313DF1">
            <w:pPr>
              <w:jc w:val="center"/>
              <w:rPr>
                <w:rFonts w:asciiTheme="majorBidi" w:hAnsiTheme="majorBidi" w:cstheme="majorBidi"/>
                <w:sz w:val="28"/>
                <w:szCs w:val="28"/>
              </w:rPr>
            </w:pPr>
          </w:p>
        </w:tc>
      </w:tr>
      <w:tr w:rsidR="00385912" w:rsidRPr="00313DF1" w14:paraId="39D6EBAA" w14:textId="77777777" w:rsidTr="00313DF1">
        <w:trPr>
          <w:trHeight w:val="20"/>
        </w:trPr>
        <w:tc>
          <w:tcPr>
            <w:tcW w:w="2324" w:type="dxa"/>
            <w:tcBorders>
              <w:top w:val="nil"/>
              <w:left w:val="nil"/>
              <w:right w:val="nil"/>
            </w:tcBorders>
            <w:shd w:val="clear" w:color="auto" w:fill="auto"/>
            <w:noWrap/>
            <w:vAlign w:val="bottom"/>
          </w:tcPr>
          <w:p w14:paraId="7FF5FF68" w14:textId="3246EA11" w:rsidR="00385912" w:rsidRPr="00313DF1" w:rsidRDefault="00385912" w:rsidP="00313DF1">
            <w:pPr>
              <w:jc w:val="both"/>
              <w:rPr>
                <w:rFonts w:asciiTheme="majorBidi" w:hAnsiTheme="majorBidi" w:cstheme="majorBidi"/>
                <w:b/>
                <w:bCs/>
                <w:sz w:val="28"/>
                <w:szCs w:val="28"/>
              </w:rPr>
            </w:pPr>
            <w:r w:rsidRPr="00313DF1">
              <w:rPr>
                <w:rFonts w:asciiTheme="majorBidi" w:hAnsiTheme="majorBidi" w:cstheme="majorBidi"/>
                <w:sz w:val="28"/>
                <w:szCs w:val="28"/>
              </w:rPr>
              <w:t xml:space="preserve">   Interest income</w:t>
            </w:r>
            <w:r w:rsidRPr="00313DF1">
              <w:rPr>
                <w:rFonts w:asciiTheme="majorBidi" w:hAnsiTheme="majorBidi" w:cstheme="majorBidi" w:hint="cs"/>
                <w:sz w:val="28"/>
                <w:szCs w:val="28"/>
                <w:cs/>
              </w:rPr>
              <w:t xml:space="preserve">                                                                                                   </w:t>
            </w:r>
          </w:p>
        </w:tc>
        <w:tc>
          <w:tcPr>
            <w:tcW w:w="1362" w:type="dxa"/>
            <w:tcBorders>
              <w:top w:val="nil"/>
              <w:left w:val="nil"/>
              <w:right w:val="nil"/>
            </w:tcBorders>
            <w:shd w:val="clear" w:color="auto" w:fill="auto"/>
            <w:noWrap/>
          </w:tcPr>
          <w:p w14:paraId="1B5443B3" w14:textId="521969FC" w:rsidR="00385912" w:rsidRPr="00313DF1" w:rsidRDefault="00385912" w:rsidP="00701E38">
            <w:pPr>
              <w:tabs>
                <w:tab w:val="decimal" w:pos="1102"/>
              </w:tabs>
              <w:jc w:val="both"/>
              <w:rPr>
                <w:rFonts w:asciiTheme="majorBidi" w:hAnsiTheme="majorBidi" w:cstheme="majorBidi"/>
                <w:b/>
                <w:bCs/>
                <w:sz w:val="28"/>
                <w:szCs w:val="28"/>
              </w:rPr>
            </w:pPr>
            <w:r w:rsidRPr="00313DF1">
              <w:rPr>
                <w:sz w:val="28"/>
                <w:szCs w:val="28"/>
              </w:rPr>
              <w:t>-</w:t>
            </w:r>
          </w:p>
        </w:tc>
        <w:tc>
          <w:tcPr>
            <w:tcW w:w="1362" w:type="dxa"/>
            <w:tcBorders>
              <w:top w:val="nil"/>
              <w:left w:val="nil"/>
              <w:right w:val="nil"/>
            </w:tcBorders>
            <w:shd w:val="clear" w:color="auto" w:fill="auto"/>
            <w:noWrap/>
          </w:tcPr>
          <w:p w14:paraId="0AB5FAE1" w14:textId="0FE05AA8" w:rsidR="00385912" w:rsidRPr="00313DF1" w:rsidRDefault="00385912" w:rsidP="00701E38">
            <w:pPr>
              <w:tabs>
                <w:tab w:val="decimal" w:pos="1102"/>
              </w:tabs>
              <w:jc w:val="both"/>
              <w:rPr>
                <w:rFonts w:asciiTheme="majorBidi" w:hAnsiTheme="majorBidi" w:cstheme="majorBidi"/>
                <w:sz w:val="28"/>
                <w:szCs w:val="28"/>
              </w:rPr>
            </w:pPr>
            <w:r w:rsidRPr="00313DF1">
              <w:rPr>
                <w:sz w:val="28"/>
                <w:szCs w:val="28"/>
              </w:rPr>
              <w:t>-</w:t>
            </w:r>
          </w:p>
        </w:tc>
        <w:tc>
          <w:tcPr>
            <w:tcW w:w="1362" w:type="dxa"/>
            <w:tcBorders>
              <w:top w:val="nil"/>
              <w:left w:val="nil"/>
              <w:right w:val="nil"/>
            </w:tcBorders>
            <w:shd w:val="clear" w:color="auto" w:fill="auto"/>
            <w:noWrap/>
          </w:tcPr>
          <w:p w14:paraId="02663CD8" w14:textId="2D0299B4" w:rsidR="00385912" w:rsidRPr="00313DF1" w:rsidRDefault="00385912" w:rsidP="00313DF1">
            <w:pPr>
              <w:tabs>
                <w:tab w:val="decimal" w:pos="1247"/>
              </w:tabs>
              <w:jc w:val="center"/>
              <w:rPr>
                <w:sz w:val="28"/>
                <w:szCs w:val="28"/>
              </w:rPr>
            </w:pPr>
            <w:r w:rsidRPr="00313DF1">
              <w:rPr>
                <w:sz w:val="28"/>
                <w:szCs w:val="28"/>
              </w:rPr>
              <w:t>273,640</w:t>
            </w:r>
          </w:p>
        </w:tc>
        <w:tc>
          <w:tcPr>
            <w:tcW w:w="1362" w:type="dxa"/>
            <w:tcBorders>
              <w:top w:val="nil"/>
              <w:left w:val="nil"/>
              <w:right w:val="nil"/>
            </w:tcBorders>
            <w:shd w:val="clear" w:color="auto" w:fill="auto"/>
            <w:noWrap/>
            <w:vAlign w:val="bottom"/>
          </w:tcPr>
          <w:p w14:paraId="2738D94D" w14:textId="0403AFA4" w:rsidR="00385912" w:rsidRPr="00313DF1" w:rsidRDefault="00385912" w:rsidP="00701E38">
            <w:pPr>
              <w:tabs>
                <w:tab w:val="decimal" w:pos="1102"/>
              </w:tabs>
              <w:jc w:val="both"/>
              <w:rPr>
                <w:sz w:val="28"/>
                <w:szCs w:val="28"/>
              </w:rPr>
            </w:pPr>
            <w:r w:rsidRPr="00313DF1">
              <w:rPr>
                <w:rFonts w:hint="cs"/>
                <w:sz w:val="28"/>
                <w:szCs w:val="28"/>
                <w:cs/>
              </w:rPr>
              <w:t>-</w:t>
            </w:r>
          </w:p>
        </w:tc>
        <w:tc>
          <w:tcPr>
            <w:tcW w:w="1639" w:type="dxa"/>
            <w:tcBorders>
              <w:top w:val="nil"/>
              <w:left w:val="nil"/>
              <w:right w:val="nil"/>
            </w:tcBorders>
            <w:shd w:val="clear" w:color="auto" w:fill="auto"/>
            <w:vAlign w:val="bottom"/>
          </w:tcPr>
          <w:p w14:paraId="4AF5269B" w14:textId="7DE28CF8" w:rsidR="00385912" w:rsidRPr="00313DF1" w:rsidRDefault="00385912" w:rsidP="00313DF1">
            <w:pPr>
              <w:jc w:val="center"/>
              <w:rPr>
                <w:rFonts w:asciiTheme="majorBidi" w:hAnsiTheme="majorBidi" w:cstheme="majorBidi"/>
                <w:sz w:val="28"/>
                <w:szCs w:val="28"/>
              </w:rPr>
            </w:pPr>
            <w:r w:rsidRPr="00313DF1">
              <w:rPr>
                <w:rFonts w:asciiTheme="majorBidi" w:hAnsiTheme="majorBidi" w:cstheme="majorBidi"/>
                <w:sz w:val="28"/>
                <w:szCs w:val="28"/>
              </w:rPr>
              <w:t>5</w:t>
            </w:r>
            <w:r w:rsidR="00701E38">
              <w:rPr>
                <w:rFonts w:asciiTheme="majorBidi" w:hAnsiTheme="majorBidi" w:cstheme="majorBidi"/>
                <w:sz w:val="28"/>
                <w:szCs w:val="28"/>
              </w:rPr>
              <w:t xml:space="preserve"> - 6</w:t>
            </w:r>
            <w:r w:rsidRPr="00313DF1">
              <w:rPr>
                <w:rFonts w:asciiTheme="majorBidi" w:hAnsiTheme="majorBidi" w:cstheme="majorBidi"/>
                <w:sz w:val="28"/>
                <w:szCs w:val="28"/>
              </w:rPr>
              <w:t>% per annum</w:t>
            </w:r>
          </w:p>
        </w:tc>
      </w:tr>
      <w:tr w:rsidR="00385912" w:rsidRPr="00313DF1" w14:paraId="5A73CD86" w14:textId="77777777" w:rsidTr="00313DF1">
        <w:trPr>
          <w:trHeight w:val="20"/>
        </w:trPr>
        <w:tc>
          <w:tcPr>
            <w:tcW w:w="3686" w:type="dxa"/>
            <w:gridSpan w:val="2"/>
            <w:shd w:val="clear" w:color="auto" w:fill="auto"/>
            <w:noWrap/>
            <w:vAlign w:val="bottom"/>
          </w:tcPr>
          <w:p w14:paraId="43428667" w14:textId="5B4C6119" w:rsidR="00385912" w:rsidRPr="00313DF1" w:rsidRDefault="00385912" w:rsidP="00313DF1">
            <w:pPr>
              <w:tabs>
                <w:tab w:val="decimal" w:pos="1134"/>
              </w:tabs>
              <w:ind w:right="-57"/>
              <w:jc w:val="left"/>
              <w:rPr>
                <w:rFonts w:asciiTheme="majorBidi" w:hAnsiTheme="majorBidi" w:cstheme="majorBidi"/>
                <w:sz w:val="28"/>
                <w:szCs w:val="28"/>
              </w:rPr>
            </w:pPr>
            <w:r w:rsidRPr="00313DF1">
              <w:rPr>
                <w:rFonts w:asciiTheme="majorBidi" w:hAnsiTheme="majorBidi" w:cstheme="majorBidi"/>
                <w:b/>
                <w:bCs/>
                <w:sz w:val="28"/>
                <w:szCs w:val="28"/>
              </w:rPr>
              <w:t>Related company</w:t>
            </w:r>
          </w:p>
        </w:tc>
        <w:tc>
          <w:tcPr>
            <w:tcW w:w="1362" w:type="dxa"/>
            <w:shd w:val="clear" w:color="auto" w:fill="auto"/>
            <w:noWrap/>
            <w:vAlign w:val="bottom"/>
          </w:tcPr>
          <w:p w14:paraId="6A2AF023" w14:textId="77777777" w:rsidR="00385912" w:rsidRPr="00313DF1" w:rsidRDefault="00385912" w:rsidP="00313DF1">
            <w:pPr>
              <w:tabs>
                <w:tab w:val="decimal" w:pos="1247"/>
              </w:tabs>
              <w:jc w:val="both"/>
              <w:rPr>
                <w:rFonts w:asciiTheme="majorBidi" w:hAnsiTheme="majorBidi" w:cstheme="majorBidi"/>
                <w:sz w:val="28"/>
                <w:szCs w:val="28"/>
              </w:rPr>
            </w:pPr>
          </w:p>
        </w:tc>
        <w:tc>
          <w:tcPr>
            <w:tcW w:w="1362" w:type="dxa"/>
            <w:shd w:val="clear" w:color="auto" w:fill="auto"/>
            <w:noWrap/>
            <w:vAlign w:val="bottom"/>
          </w:tcPr>
          <w:p w14:paraId="0C4B5CF0" w14:textId="77777777" w:rsidR="00385912" w:rsidRPr="00313DF1" w:rsidRDefault="00385912" w:rsidP="00313DF1">
            <w:pPr>
              <w:tabs>
                <w:tab w:val="decimal" w:pos="1247"/>
              </w:tabs>
              <w:jc w:val="right"/>
              <w:rPr>
                <w:rFonts w:asciiTheme="majorBidi" w:hAnsiTheme="majorBidi" w:cstheme="majorBidi"/>
                <w:sz w:val="28"/>
                <w:szCs w:val="28"/>
              </w:rPr>
            </w:pPr>
          </w:p>
        </w:tc>
        <w:tc>
          <w:tcPr>
            <w:tcW w:w="1362" w:type="dxa"/>
            <w:shd w:val="clear" w:color="auto" w:fill="auto"/>
            <w:noWrap/>
            <w:vAlign w:val="bottom"/>
          </w:tcPr>
          <w:p w14:paraId="42391E15" w14:textId="77777777" w:rsidR="00385912" w:rsidRPr="00313DF1" w:rsidRDefault="00385912" w:rsidP="00313DF1">
            <w:pPr>
              <w:tabs>
                <w:tab w:val="decimal" w:pos="1247"/>
              </w:tabs>
              <w:jc w:val="right"/>
              <w:rPr>
                <w:rFonts w:asciiTheme="majorBidi" w:hAnsiTheme="majorBidi" w:cstheme="majorBidi"/>
                <w:sz w:val="28"/>
                <w:szCs w:val="28"/>
                <w:cs/>
              </w:rPr>
            </w:pPr>
          </w:p>
        </w:tc>
        <w:tc>
          <w:tcPr>
            <w:tcW w:w="1639" w:type="dxa"/>
            <w:shd w:val="clear" w:color="auto" w:fill="auto"/>
            <w:vAlign w:val="bottom"/>
          </w:tcPr>
          <w:p w14:paraId="2443DCA1" w14:textId="77777777" w:rsidR="00385912" w:rsidRPr="00313DF1" w:rsidRDefault="00385912" w:rsidP="00313DF1">
            <w:pPr>
              <w:jc w:val="center"/>
              <w:rPr>
                <w:rFonts w:asciiTheme="majorBidi" w:hAnsiTheme="majorBidi" w:cstheme="majorBidi"/>
                <w:sz w:val="28"/>
                <w:szCs w:val="28"/>
              </w:rPr>
            </w:pPr>
          </w:p>
        </w:tc>
      </w:tr>
      <w:tr w:rsidR="00385912" w:rsidRPr="00313DF1" w14:paraId="757B6742" w14:textId="77777777" w:rsidTr="00313DF1">
        <w:trPr>
          <w:trHeight w:val="20"/>
        </w:trPr>
        <w:tc>
          <w:tcPr>
            <w:tcW w:w="3686" w:type="dxa"/>
            <w:gridSpan w:val="2"/>
            <w:tcBorders>
              <w:left w:val="nil"/>
              <w:bottom w:val="nil"/>
              <w:right w:val="nil"/>
            </w:tcBorders>
            <w:shd w:val="clear" w:color="auto" w:fill="auto"/>
            <w:noWrap/>
            <w:vAlign w:val="bottom"/>
          </w:tcPr>
          <w:p w14:paraId="18F16546" w14:textId="24FB1F3B" w:rsidR="00385912" w:rsidRPr="00313DF1" w:rsidRDefault="00385912" w:rsidP="00313DF1">
            <w:pPr>
              <w:ind w:right="-57"/>
              <w:rPr>
                <w:rFonts w:asciiTheme="majorBidi" w:hAnsiTheme="majorBidi" w:cstheme="majorBidi"/>
                <w:b/>
                <w:bCs/>
                <w:sz w:val="28"/>
                <w:szCs w:val="28"/>
              </w:rPr>
            </w:pPr>
            <w:r w:rsidRPr="00313DF1">
              <w:rPr>
                <w:rFonts w:asciiTheme="majorBidi" w:hAnsiTheme="majorBidi" w:cstheme="majorBidi"/>
                <w:b/>
                <w:bCs/>
                <w:sz w:val="28"/>
                <w:szCs w:val="28"/>
              </w:rPr>
              <w:t xml:space="preserve">   Enginar Co., Ltd.</w:t>
            </w:r>
          </w:p>
        </w:tc>
        <w:tc>
          <w:tcPr>
            <w:tcW w:w="1362" w:type="dxa"/>
            <w:tcBorders>
              <w:left w:val="nil"/>
              <w:bottom w:val="nil"/>
              <w:right w:val="nil"/>
            </w:tcBorders>
            <w:shd w:val="clear" w:color="auto" w:fill="auto"/>
            <w:noWrap/>
            <w:vAlign w:val="bottom"/>
          </w:tcPr>
          <w:p w14:paraId="7FC6E9B2" w14:textId="77777777" w:rsidR="00385912" w:rsidRPr="00313DF1" w:rsidRDefault="00385912" w:rsidP="00313DF1">
            <w:pPr>
              <w:tabs>
                <w:tab w:val="decimal" w:pos="1247"/>
              </w:tabs>
              <w:jc w:val="both"/>
              <w:rPr>
                <w:rFonts w:asciiTheme="majorBidi" w:hAnsiTheme="majorBidi" w:cstheme="majorBidi"/>
                <w:sz w:val="28"/>
                <w:szCs w:val="28"/>
              </w:rPr>
            </w:pPr>
          </w:p>
        </w:tc>
        <w:tc>
          <w:tcPr>
            <w:tcW w:w="1362" w:type="dxa"/>
            <w:tcBorders>
              <w:left w:val="nil"/>
              <w:bottom w:val="nil"/>
              <w:right w:val="nil"/>
            </w:tcBorders>
            <w:shd w:val="clear" w:color="auto" w:fill="auto"/>
            <w:noWrap/>
            <w:vAlign w:val="bottom"/>
          </w:tcPr>
          <w:p w14:paraId="0D004582" w14:textId="77777777" w:rsidR="00385912" w:rsidRPr="00313DF1" w:rsidRDefault="00385912" w:rsidP="00313DF1">
            <w:pPr>
              <w:tabs>
                <w:tab w:val="decimal" w:pos="1247"/>
              </w:tabs>
              <w:jc w:val="right"/>
              <w:rPr>
                <w:rFonts w:asciiTheme="majorBidi" w:hAnsiTheme="majorBidi" w:cstheme="majorBidi"/>
                <w:sz w:val="28"/>
                <w:szCs w:val="28"/>
              </w:rPr>
            </w:pPr>
          </w:p>
        </w:tc>
        <w:tc>
          <w:tcPr>
            <w:tcW w:w="1362" w:type="dxa"/>
            <w:tcBorders>
              <w:left w:val="nil"/>
              <w:bottom w:val="nil"/>
              <w:right w:val="nil"/>
            </w:tcBorders>
            <w:shd w:val="clear" w:color="auto" w:fill="auto"/>
            <w:noWrap/>
            <w:vAlign w:val="bottom"/>
          </w:tcPr>
          <w:p w14:paraId="5E7738CF" w14:textId="77777777" w:rsidR="00385912" w:rsidRPr="00313DF1" w:rsidRDefault="00385912" w:rsidP="00313DF1">
            <w:pPr>
              <w:tabs>
                <w:tab w:val="decimal" w:pos="1247"/>
              </w:tabs>
              <w:jc w:val="right"/>
              <w:rPr>
                <w:rFonts w:asciiTheme="majorBidi" w:hAnsiTheme="majorBidi" w:cstheme="majorBidi"/>
                <w:sz w:val="28"/>
                <w:szCs w:val="28"/>
                <w:cs/>
              </w:rPr>
            </w:pPr>
          </w:p>
        </w:tc>
        <w:tc>
          <w:tcPr>
            <w:tcW w:w="1639" w:type="dxa"/>
            <w:tcBorders>
              <w:left w:val="nil"/>
              <w:bottom w:val="nil"/>
              <w:right w:val="nil"/>
            </w:tcBorders>
            <w:shd w:val="clear" w:color="auto" w:fill="auto"/>
            <w:vAlign w:val="bottom"/>
          </w:tcPr>
          <w:p w14:paraId="1ECB39F6" w14:textId="77777777" w:rsidR="00385912" w:rsidRPr="00313DF1" w:rsidRDefault="00385912" w:rsidP="00313DF1">
            <w:pPr>
              <w:jc w:val="center"/>
              <w:rPr>
                <w:rFonts w:asciiTheme="majorBidi" w:hAnsiTheme="majorBidi" w:cstheme="majorBidi"/>
                <w:sz w:val="28"/>
                <w:szCs w:val="28"/>
              </w:rPr>
            </w:pPr>
          </w:p>
        </w:tc>
      </w:tr>
      <w:tr w:rsidR="00385912" w:rsidRPr="00313DF1" w14:paraId="54C85EE0" w14:textId="77777777" w:rsidTr="00313DF1">
        <w:trPr>
          <w:trHeight w:val="20"/>
        </w:trPr>
        <w:tc>
          <w:tcPr>
            <w:tcW w:w="2324" w:type="dxa"/>
            <w:tcBorders>
              <w:top w:val="nil"/>
              <w:left w:val="nil"/>
              <w:bottom w:val="nil"/>
              <w:right w:val="nil"/>
            </w:tcBorders>
            <w:shd w:val="clear" w:color="auto" w:fill="auto"/>
            <w:noWrap/>
            <w:vAlign w:val="bottom"/>
          </w:tcPr>
          <w:p w14:paraId="5A621FE9" w14:textId="77777777" w:rsidR="00385912" w:rsidRPr="00313DF1" w:rsidRDefault="00385912" w:rsidP="00313DF1">
            <w:pPr>
              <w:rPr>
                <w:rFonts w:asciiTheme="majorBidi" w:hAnsiTheme="majorBidi" w:cstheme="majorBidi"/>
                <w:b/>
                <w:bCs/>
                <w:sz w:val="28"/>
                <w:szCs w:val="28"/>
              </w:rPr>
            </w:pPr>
            <w:r w:rsidRPr="00313DF1">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vAlign w:val="bottom"/>
          </w:tcPr>
          <w:p w14:paraId="016F1E1E" w14:textId="060C049A" w:rsidR="00385912" w:rsidRPr="00313DF1" w:rsidRDefault="00385912" w:rsidP="00313DF1">
            <w:pPr>
              <w:tabs>
                <w:tab w:val="decimal" w:pos="1247"/>
              </w:tabs>
              <w:jc w:val="right"/>
              <w:rPr>
                <w:rFonts w:asciiTheme="majorBidi" w:hAnsiTheme="majorBidi" w:cstheme="majorBidi"/>
                <w:sz w:val="28"/>
                <w:szCs w:val="28"/>
              </w:rPr>
            </w:pPr>
            <w:r w:rsidRPr="00313DF1">
              <w:rPr>
                <w:sz w:val="28"/>
                <w:szCs w:val="28"/>
              </w:rPr>
              <w:t>70,000</w:t>
            </w:r>
          </w:p>
        </w:tc>
        <w:tc>
          <w:tcPr>
            <w:tcW w:w="1362" w:type="dxa"/>
            <w:tcBorders>
              <w:top w:val="nil"/>
              <w:left w:val="nil"/>
              <w:bottom w:val="nil"/>
              <w:right w:val="nil"/>
            </w:tcBorders>
            <w:shd w:val="clear" w:color="auto" w:fill="auto"/>
            <w:noWrap/>
            <w:vAlign w:val="bottom"/>
          </w:tcPr>
          <w:p w14:paraId="1EE30AAA" w14:textId="5EA0DA04" w:rsidR="00385912" w:rsidRPr="00313DF1" w:rsidRDefault="00385912" w:rsidP="00313DF1">
            <w:pPr>
              <w:tabs>
                <w:tab w:val="decimal" w:pos="1247"/>
              </w:tabs>
              <w:jc w:val="right"/>
              <w:rPr>
                <w:rFonts w:asciiTheme="majorBidi" w:hAnsiTheme="majorBidi" w:cstheme="majorBidi"/>
                <w:sz w:val="28"/>
                <w:szCs w:val="28"/>
              </w:rPr>
            </w:pPr>
            <w:r w:rsidRPr="00313DF1">
              <w:rPr>
                <w:sz w:val="28"/>
                <w:szCs w:val="28"/>
              </w:rPr>
              <w:t>190,000</w:t>
            </w:r>
          </w:p>
        </w:tc>
        <w:tc>
          <w:tcPr>
            <w:tcW w:w="1362" w:type="dxa"/>
            <w:tcBorders>
              <w:top w:val="nil"/>
              <w:left w:val="nil"/>
              <w:bottom w:val="nil"/>
              <w:right w:val="nil"/>
            </w:tcBorders>
            <w:shd w:val="clear" w:color="auto" w:fill="auto"/>
            <w:noWrap/>
            <w:vAlign w:val="bottom"/>
          </w:tcPr>
          <w:p w14:paraId="071CE438" w14:textId="092261BD" w:rsidR="00385912" w:rsidRPr="00313DF1" w:rsidRDefault="00385912" w:rsidP="00313DF1">
            <w:pPr>
              <w:tabs>
                <w:tab w:val="decimal" w:pos="1247"/>
              </w:tabs>
              <w:jc w:val="right"/>
              <w:rPr>
                <w:rFonts w:asciiTheme="majorBidi" w:hAnsiTheme="majorBidi" w:cstheme="majorBidi"/>
                <w:sz w:val="28"/>
                <w:szCs w:val="28"/>
              </w:rPr>
            </w:pPr>
            <w:r w:rsidRPr="00313DF1">
              <w:rPr>
                <w:sz w:val="28"/>
                <w:szCs w:val="28"/>
              </w:rPr>
              <w:t>70,000</w:t>
            </w:r>
          </w:p>
        </w:tc>
        <w:tc>
          <w:tcPr>
            <w:tcW w:w="1362" w:type="dxa"/>
            <w:tcBorders>
              <w:top w:val="nil"/>
              <w:left w:val="nil"/>
              <w:bottom w:val="nil"/>
              <w:right w:val="nil"/>
            </w:tcBorders>
            <w:shd w:val="clear" w:color="auto" w:fill="auto"/>
            <w:noWrap/>
            <w:vAlign w:val="bottom"/>
          </w:tcPr>
          <w:p w14:paraId="7A6BE9C1" w14:textId="239B4B97" w:rsidR="00385912" w:rsidRPr="00313DF1" w:rsidRDefault="00385912" w:rsidP="00313DF1">
            <w:pPr>
              <w:tabs>
                <w:tab w:val="decimal" w:pos="1247"/>
              </w:tabs>
              <w:jc w:val="right"/>
              <w:rPr>
                <w:rFonts w:asciiTheme="majorBidi" w:hAnsiTheme="majorBidi" w:cstheme="majorBidi"/>
                <w:sz w:val="28"/>
                <w:szCs w:val="28"/>
              </w:rPr>
            </w:pPr>
            <w:r w:rsidRPr="00313DF1">
              <w:rPr>
                <w:sz w:val="28"/>
                <w:szCs w:val="28"/>
              </w:rPr>
              <w:t>190,000</w:t>
            </w:r>
          </w:p>
        </w:tc>
        <w:tc>
          <w:tcPr>
            <w:tcW w:w="1639" w:type="dxa"/>
            <w:tcBorders>
              <w:top w:val="nil"/>
              <w:left w:val="nil"/>
              <w:bottom w:val="nil"/>
              <w:right w:val="nil"/>
            </w:tcBorders>
            <w:shd w:val="clear" w:color="auto" w:fill="auto"/>
            <w:vAlign w:val="bottom"/>
          </w:tcPr>
          <w:p w14:paraId="18F39C85" w14:textId="77777777" w:rsidR="00385912" w:rsidRPr="00313DF1" w:rsidRDefault="00385912" w:rsidP="00313DF1">
            <w:pPr>
              <w:jc w:val="center"/>
              <w:rPr>
                <w:rFonts w:asciiTheme="majorBidi" w:hAnsiTheme="majorBidi" w:cstheme="majorBidi"/>
                <w:sz w:val="28"/>
                <w:szCs w:val="28"/>
              </w:rPr>
            </w:pPr>
            <w:r w:rsidRPr="00313DF1">
              <w:rPr>
                <w:rFonts w:asciiTheme="majorBidi" w:hAnsiTheme="majorBidi" w:cstheme="majorBidi"/>
                <w:sz w:val="28"/>
                <w:szCs w:val="28"/>
              </w:rPr>
              <w:t>Market price</w:t>
            </w:r>
          </w:p>
        </w:tc>
      </w:tr>
      <w:tr w:rsidR="00385912" w:rsidRPr="00111FE7" w14:paraId="001024AF" w14:textId="77777777" w:rsidTr="00313DF1">
        <w:trPr>
          <w:trHeight w:val="20"/>
        </w:trPr>
        <w:tc>
          <w:tcPr>
            <w:tcW w:w="2324" w:type="dxa"/>
            <w:tcBorders>
              <w:top w:val="nil"/>
              <w:left w:val="nil"/>
              <w:bottom w:val="nil"/>
              <w:right w:val="nil"/>
            </w:tcBorders>
            <w:shd w:val="clear" w:color="auto" w:fill="auto"/>
            <w:noWrap/>
            <w:vAlign w:val="bottom"/>
            <w:hideMark/>
          </w:tcPr>
          <w:p w14:paraId="25EC98EF" w14:textId="77777777" w:rsidR="00385912" w:rsidRPr="00313DF1" w:rsidRDefault="00385912" w:rsidP="00313DF1">
            <w:pPr>
              <w:rPr>
                <w:rFonts w:asciiTheme="majorBidi" w:hAnsiTheme="majorBidi" w:cstheme="majorBidi"/>
                <w:sz w:val="28"/>
                <w:szCs w:val="28"/>
              </w:rPr>
            </w:pPr>
            <w:r w:rsidRPr="00313DF1">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00B3CF56" w14:textId="161939ED" w:rsidR="00385912" w:rsidRPr="00313DF1" w:rsidRDefault="00385912" w:rsidP="00313DF1">
            <w:pPr>
              <w:tabs>
                <w:tab w:val="decimal" w:pos="1247"/>
              </w:tabs>
              <w:jc w:val="right"/>
              <w:rPr>
                <w:rFonts w:asciiTheme="majorBidi" w:hAnsiTheme="majorBidi" w:cstheme="majorBidi"/>
                <w:sz w:val="28"/>
                <w:szCs w:val="28"/>
              </w:rPr>
            </w:pPr>
            <w:r w:rsidRPr="00313DF1">
              <w:rPr>
                <w:rFonts w:asciiTheme="majorBidi" w:hAnsiTheme="majorBidi" w:cstheme="majorBidi"/>
                <w:sz w:val="28"/>
                <w:szCs w:val="28"/>
              </w:rPr>
              <w:t>1,657,000</w:t>
            </w:r>
          </w:p>
        </w:tc>
        <w:tc>
          <w:tcPr>
            <w:tcW w:w="1362" w:type="dxa"/>
            <w:tcBorders>
              <w:top w:val="nil"/>
              <w:left w:val="nil"/>
              <w:bottom w:val="nil"/>
              <w:right w:val="nil"/>
            </w:tcBorders>
            <w:shd w:val="clear" w:color="auto" w:fill="auto"/>
            <w:noWrap/>
            <w:vAlign w:val="bottom"/>
            <w:hideMark/>
          </w:tcPr>
          <w:p w14:paraId="0D25C6CD" w14:textId="25F00A61" w:rsidR="00385912" w:rsidRPr="00313DF1" w:rsidRDefault="00385912" w:rsidP="00313DF1">
            <w:pPr>
              <w:tabs>
                <w:tab w:val="decimal" w:pos="1247"/>
              </w:tabs>
              <w:jc w:val="right"/>
              <w:rPr>
                <w:rFonts w:asciiTheme="majorBidi" w:hAnsiTheme="majorBidi" w:cstheme="majorBidi"/>
                <w:sz w:val="28"/>
                <w:szCs w:val="28"/>
              </w:rPr>
            </w:pPr>
            <w:r w:rsidRPr="00313DF1">
              <w:rPr>
                <w:sz w:val="28"/>
                <w:szCs w:val="28"/>
              </w:rPr>
              <w:t>10,991,673</w:t>
            </w:r>
          </w:p>
        </w:tc>
        <w:tc>
          <w:tcPr>
            <w:tcW w:w="1362" w:type="dxa"/>
            <w:tcBorders>
              <w:top w:val="nil"/>
              <w:left w:val="nil"/>
              <w:bottom w:val="nil"/>
              <w:right w:val="nil"/>
            </w:tcBorders>
            <w:shd w:val="clear" w:color="auto" w:fill="auto"/>
            <w:noWrap/>
            <w:vAlign w:val="bottom"/>
          </w:tcPr>
          <w:p w14:paraId="7D484E8F" w14:textId="070C45D6" w:rsidR="00385912" w:rsidRPr="00313DF1" w:rsidRDefault="00385912" w:rsidP="00313DF1">
            <w:pPr>
              <w:tabs>
                <w:tab w:val="decimal" w:pos="1247"/>
              </w:tabs>
              <w:jc w:val="right"/>
              <w:rPr>
                <w:rFonts w:asciiTheme="majorBidi" w:hAnsiTheme="majorBidi" w:cstheme="majorBidi"/>
                <w:sz w:val="28"/>
                <w:szCs w:val="28"/>
              </w:rPr>
            </w:pPr>
            <w:r w:rsidRPr="00313DF1">
              <w:rPr>
                <w:rFonts w:asciiTheme="majorBidi" w:hAnsiTheme="majorBidi" w:cstheme="majorBidi"/>
                <w:sz w:val="28"/>
                <w:szCs w:val="28"/>
              </w:rPr>
              <w:t>1,657,000</w:t>
            </w:r>
          </w:p>
        </w:tc>
        <w:tc>
          <w:tcPr>
            <w:tcW w:w="1362" w:type="dxa"/>
            <w:tcBorders>
              <w:top w:val="nil"/>
              <w:left w:val="nil"/>
              <w:bottom w:val="nil"/>
              <w:right w:val="nil"/>
            </w:tcBorders>
            <w:shd w:val="clear" w:color="auto" w:fill="auto"/>
            <w:noWrap/>
            <w:vAlign w:val="bottom"/>
            <w:hideMark/>
          </w:tcPr>
          <w:p w14:paraId="59FAB01B" w14:textId="475A828A" w:rsidR="00385912" w:rsidRPr="00313DF1" w:rsidRDefault="00385912" w:rsidP="00313DF1">
            <w:pPr>
              <w:tabs>
                <w:tab w:val="decimal" w:pos="1247"/>
              </w:tabs>
              <w:jc w:val="right"/>
              <w:rPr>
                <w:rFonts w:asciiTheme="majorBidi" w:hAnsiTheme="majorBidi" w:cstheme="majorBidi"/>
                <w:sz w:val="28"/>
                <w:szCs w:val="28"/>
              </w:rPr>
            </w:pPr>
            <w:r w:rsidRPr="00313DF1">
              <w:rPr>
                <w:sz w:val="28"/>
                <w:szCs w:val="28"/>
              </w:rPr>
              <w:t>10,991,673</w:t>
            </w:r>
          </w:p>
        </w:tc>
        <w:tc>
          <w:tcPr>
            <w:tcW w:w="1639" w:type="dxa"/>
            <w:tcBorders>
              <w:top w:val="nil"/>
              <w:left w:val="nil"/>
              <w:bottom w:val="nil"/>
              <w:right w:val="nil"/>
            </w:tcBorders>
            <w:shd w:val="clear" w:color="auto" w:fill="auto"/>
            <w:vAlign w:val="bottom"/>
          </w:tcPr>
          <w:p w14:paraId="0142F07A" w14:textId="77777777" w:rsidR="00385912" w:rsidRPr="00486BAA" w:rsidRDefault="00385912" w:rsidP="00313DF1">
            <w:pPr>
              <w:jc w:val="center"/>
              <w:rPr>
                <w:rFonts w:asciiTheme="majorBidi" w:hAnsiTheme="majorBidi" w:cstheme="majorBidi"/>
                <w:spacing w:val="-4"/>
                <w:sz w:val="28"/>
                <w:szCs w:val="28"/>
                <w:cs/>
              </w:rPr>
            </w:pPr>
            <w:r w:rsidRPr="00313DF1">
              <w:rPr>
                <w:rFonts w:asciiTheme="majorBidi" w:hAnsiTheme="majorBidi" w:cstheme="majorBidi"/>
                <w:sz w:val="28"/>
                <w:szCs w:val="28"/>
              </w:rPr>
              <w:t>Market price</w:t>
            </w:r>
          </w:p>
        </w:tc>
      </w:tr>
    </w:tbl>
    <w:p w14:paraId="16E365FF" w14:textId="77777777" w:rsidR="00834168" w:rsidRDefault="00834168" w:rsidP="00313DF1">
      <w:pPr>
        <w:spacing w:before="120"/>
        <w:ind w:left="567"/>
        <w:jc w:val="both"/>
        <w:rPr>
          <w:rFonts w:asciiTheme="majorBidi" w:hAnsiTheme="majorBidi" w:cstheme="majorBidi"/>
          <w:sz w:val="28"/>
          <w:szCs w:val="28"/>
        </w:rPr>
      </w:pPr>
    </w:p>
    <w:tbl>
      <w:tblPr>
        <w:tblW w:w="9411" w:type="dxa"/>
        <w:tblInd w:w="567" w:type="dxa"/>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834168" w:rsidRPr="00111FE7" w14:paraId="2AE56E20" w14:textId="77777777" w:rsidTr="00162265">
        <w:trPr>
          <w:gridAfter w:val="1"/>
          <w:wAfter w:w="1639" w:type="dxa"/>
          <w:trHeight w:val="369"/>
          <w:tblHeader/>
        </w:trPr>
        <w:tc>
          <w:tcPr>
            <w:tcW w:w="2324" w:type="dxa"/>
            <w:tcBorders>
              <w:top w:val="nil"/>
              <w:left w:val="nil"/>
              <w:bottom w:val="nil"/>
              <w:right w:val="nil"/>
            </w:tcBorders>
            <w:shd w:val="clear" w:color="auto" w:fill="auto"/>
            <w:noWrap/>
            <w:vAlign w:val="bottom"/>
            <w:hideMark/>
          </w:tcPr>
          <w:p w14:paraId="2CCCAF58" w14:textId="77777777" w:rsidR="00834168" w:rsidRPr="00111FE7" w:rsidRDefault="00834168" w:rsidP="00E57B4B">
            <w:pPr>
              <w:jc w:val="center"/>
              <w:rPr>
                <w:rFonts w:asciiTheme="majorBidi" w:hAnsiTheme="majorBidi" w:cstheme="majorBidi"/>
                <w:sz w:val="28"/>
                <w:szCs w:val="28"/>
              </w:rPr>
            </w:pPr>
          </w:p>
        </w:tc>
        <w:tc>
          <w:tcPr>
            <w:tcW w:w="5448" w:type="dxa"/>
            <w:gridSpan w:val="4"/>
            <w:tcBorders>
              <w:top w:val="nil"/>
              <w:left w:val="nil"/>
              <w:right w:val="nil"/>
            </w:tcBorders>
            <w:shd w:val="clear" w:color="auto" w:fill="auto"/>
            <w:noWrap/>
            <w:vAlign w:val="bottom"/>
            <w:hideMark/>
          </w:tcPr>
          <w:p w14:paraId="436F964A" w14:textId="77777777" w:rsidR="00834168" w:rsidRPr="00486BAA" w:rsidRDefault="00834168" w:rsidP="00E57B4B">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834168" w:rsidRPr="00111FE7" w14:paraId="089F3B07" w14:textId="77777777" w:rsidTr="00162265">
        <w:trPr>
          <w:trHeight w:val="369"/>
          <w:tblHeader/>
        </w:trPr>
        <w:tc>
          <w:tcPr>
            <w:tcW w:w="2324" w:type="dxa"/>
            <w:tcBorders>
              <w:top w:val="nil"/>
              <w:left w:val="nil"/>
              <w:bottom w:val="nil"/>
              <w:right w:val="nil"/>
            </w:tcBorders>
            <w:shd w:val="clear" w:color="auto" w:fill="auto"/>
            <w:noWrap/>
            <w:vAlign w:val="bottom"/>
            <w:hideMark/>
          </w:tcPr>
          <w:p w14:paraId="3EBE81EA" w14:textId="77777777" w:rsidR="00834168" w:rsidRPr="00111FE7" w:rsidRDefault="00834168" w:rsidP="00162265">
            <w:pPr>
              <w:jc w:val="center"/>
              <w:rPr>
                <w:rFonts w:asciiTheme="majorBidi" w:hAnsiTheme="majorBidi" w:cstheme="majorBidi"/>
                <w:sz w:val="28"/>
                <w:szCs w:val="28"/>
              </w:rPr>
            </w:pPr>
          </w:p>
        </w:tc>
        <w:tc>
          <w:tcPr>
            <w:tcW w:w="2724" w:type="dxa"/>
            <w:gridSpan w:val="2"/>
            <w:tcBorders>
              <w:left w:val="nil"/>
              <w:right w:val="nil"/>
            </w:tcBorders>
            <w:shd w:val="clear" w:color="auto" w:fill="auto"/>
            <w:noWrap/>
            <w:vAlign w:val="bottom"/>
            <w:hideMark/>
          </w:tcPr>
          <w:p w14:paraId="2D8AC201" w14:textId="77777777" w:rsidR="00834168" w:rsidRPr="00111FE7" w:rsidRDefault="00834168" w:rsidP="00162265">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724" w:type="dxa"/>
            <w:gridSpan w:val="2"/>
            <w:tcBorders>
              <w:left w:val="nil"/>
              <w:right w:val="nil"/>
            </w:tcBorders>
            <w:shd w:val="clear" w:color="auto" w:fill="auto"/>
            <w:vAlign w:val="bottom"/>
          </w:tcPr>
          <w:p w14:paraId="3F416B97" w14:textId="77777777" w:rsidR="00834168" w:rsidRPr="00111FE7" w:rsidRDefault="00834168" w:rsidP="00162265">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c>
          <w:tcPr>
            <w:tcW w:w="1639" w:type="dxa"/>
            <w:tcBorders>
              <w:left w:val="nil"/>
              <w:right w:val="nil"/>
            </w:tcBorders>
            <w:vAlign w:val="bottom"/>
          </w:tcPr>
          <w:p w14:paraId="4BC967C8" w14:textId="77777777" w:rsidR="00834168" w:rsidRPr="00486BAA" w:rsidRDefault="00834168" w:rsidP="00162265">
            <w:pPr>
              <w:jc w:val="center"/>
              <w:rPr>
                <w:rFonts w:asciiTheme="majorBidi" w:hAnsiTheme="majorBidi" w:cstheme="majorBidi"/>
                <w:sz w:val="28"/>
                <w:szCs w:val="28"/>
                <w:cs/>
              </w:rPr>
            </w:pPr>
          </w:p>
        </w:tc>
      </w:tr>
      <w:tr w:rsidR="00834168" w:rsidRPr="00111FE7" w14:paraId="1C751F5E" w14:textId="77777777" w:rsidTr="00162265">
        <w:trPr>
          <w:trHeight w:val="369"/>
          <w:tblHeader/>
        </w:trPr>
        <w:tc>
          <w:tcPr>
            <w:tcW w:w="2324" w:type="dxa"/>
            <w:tcBorders>
              <w:top w:val="nil"/>
              <w:left w:val="nil"/>
              <w:bottom w:val="nil"/>
              <w:right w:val="nil"/>
            </w:tcBorders>
            <w:shd w:val="clear" w:color="auto" w:fill="auto"/>
            <w:noWrap/>
            <w:vAlign w:val="bottom"/>
            <w:hideMark/>
          </w:tcPr>
          <w:p w14:paraId="5FA82713" w14:textId="77777777" w:rsidR="00834168" w:rsidRPr="00111FE7" w:rsidRDefault="00834168" w:rsidP="00162265">
            <w:pPr>
              <w:jc w:val="center"/>
              <w:rPr>
                <w:rFonts w:asciiTheme="majorBidi" w:hAnsiTheme="majorBidi" w:cstheme="majorBidi"/>
                <w:sz w:val="28"/>
                <w:szCs w:val="28"/>
              </w:rPr>
            </w:pPr>
          </w:p>
        </w:tc>
        <w:tc>
          <w:tcPr>
            <w:tcW w:w="1362" w:type="dxa"/>
            <w:tcBorders>
              <w:top w:val="nil"/>
              <w:left w:val="nil"/>
              <w:right w:val="nil"/>
            </w:tcBorders>
            <w:shd w:val="clear" w:color="auto" w:fill="auto"/>
            <w:noWrap/>
            <w:vAlign w:val="bottom"/>
            <w:hideMark/>
          </w:tcPr>
          <w:p w14:paraId="50EFF232" w14:textId="77777777" w:rsidR="00834168" w:rsidRPr="00111FE7" w:rsidRDefault="00834168" w:rsidP="00162265">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362" w:type="dxa"/>
            <w:tcBorders>
              <w:top w:val="nil"/>
              <w:left w:val="nil"/>
              <w:right w:val="nil"/>
            </w:tcBorders>
            <w:shd w:val="clear" w:color="auto" w:fill="auto"/>
            <w:noWrap/>
            <w:vAlign w:val="bottom"/>
            <w:hideMark/>
          </w:tcPr>
          <w:p w14:paraId="202B5064" w14:textId="77777777" w:rsidR="00834168" w:rsidRPr="00111FE7" w:rsidRDefault="00834168" w:rsidP="00162265">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362" w:type="dxa"/>
            <w:tcBorders>
              <w:top w:val="nil"/>
              <w:left w:val="nil"/>
              <w:right w:val="nil"/>
            </w:tcBorders>
            <w:shd w:val="clear" w:color="auto" w:fill="auto"/>
            <w:noWrap/>
            <w:vAlign w:val="bottom"/>
            <w:hideMark/>
          </w:tcPr>
          <w:p w14:paraId="38B7D935" w14:textId="77777777" w:rsidR="00834168" w:rsidRPr="00111FE7" w:rsidRDefault="00834168" w:rsidP="00162265">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362" w:type="dxa"/>
            <w:tcBorders>
              <w:top w:val="nil"/>
              <w:left w:val="nil"/>
              <w:right w:val="nil"/>
            </w:tcBorders>
            <w:shd w:val="clear" w:color="auto" w:fill="auto"/>
            <w:noWrap/>
            <w:vAlign w:val="bottom"/>
            <w:hideMark/>
          </w:tcPr>
          <w:p w14:paraId="001487AC" w14:textId="77777777" w:rsidR="00834168" w:rsidRPr="00111FE7" w:rsidRDefault="00834168" w:rsidP="00162265">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2022</w:t>
            </w:r>
          </w:p>
        </w:tc>
        <w:tc>
          <w:tcPr>
            <w:tcW w:w="1639" w:type="dxa"/>
            <w:tcBorders>
              <w:left w:val="nil"/>
              <w:right w:val="nil"/>
            </w:tcBorders>
            <w:vAlign w:val="bottom"/>
          </w:tcPr>
          <w:p w14:paraId="2EA5748D" w14:textId="77777777" w:rsidR="00834168" w:rsidRPr="00111FE7" w:rsidRDefault="00834168" w:rsidP="00162265">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Pricing policy</w:t>
            </w:r>
          </w:p>
        </w:tc>
      </w:tr>
      <w:tr w:rsidR="00834168" w:rsidRPr="00111FE7" w14:paraId="64D6A265" w14:textId="77777777" w:rsidTr="00162265">
        <w:trPr>
          <w:trHeight w:val="20"/>
        </w:trPr>
        <w:tc>
          <w:tcPr>
            <w:tcW w:w="3686" w:type="dxa"/>
            <w:gridSpan w:val="2"/>
            <w:tcBorders>
              <w:top w:val="nil"/>
              <w:left w:val="nil"/>
              <w:bottom w:val="nil"/>
              <w:right w:val="nil"/>
            </w:tcBorders>
            <w:shd w:val="clear" w:color="auto" w:fill="auto"/>
            <w:noWrap/>
            <w:vAlign w:val="bottom"/>
          </w:tcPr>
          <w:p w14:paraId="5441079A" w14:textId="2DA211A5" w:rsidR="00834168" w:rsidRPr="00111FE7" w:rsidRDefault="00834168" w:rsidP="00162265">
            <w:pPr>
              <w:tabs>
                <w:tab w:val="decimal" w:pos="1134"/>
              </w:tabs>
              <w:rPr>
                <w:rFonts w:asciiTheme="majorBidi" w:hAnsiTheme="majorBidi" w:cstheme="majorBidi"/>
                <w:sz w:val="28"/>
                <w:szCs w:val="28"/>
              </w:rPr>
            </w:pPr>
            <w:r w:rsidRPr="00111FE7">
              <w:rPr>
                <w:rFonts w:asciiTheme="majorBidi" w:hAnsiTheme="majorBidi" w:cstheme="majorBidi"/>
                <w:b/>
                <w:bCs/>
                <w:sz w:val="28"/>
                <w:szCs w:val="28"/>
              </w:rPr>
              <w:t xml:space="preserve">For the </w:t>
            </w:r>
            <w:r w:rsidR="00162265">
              <w:rPr>
                <w:rFonts w:asciiTheme="majorBidi" w:hAnsiTheme="majorBidi" w:cstheme="majorBidi"/>
                <w:b/>
                <w:bCs/>
                <w:sz w:val="28"/>
                <w:szCs w:val="28"/>
              </w:rPr>
              <w:t>six</w:t>
            </w:r>
            <w:r w:rsidRPr="00111FE7">
              <w:rPr>
                <w:rFonts w:asciiTheme="majorBidi" w:hAnsiTheme="majorBidi" w:cstheme="majorBidi"/>
                <w:b/>
                <w:bCs/>
                <w:sz w:val="28"/>
                <w:szCs w:val="28"/>
              </w:rPr>
              <w:t>-month periods ended June 30,</w:t>
            </w:r>
          </w:p>
        </w:tc>
        <w:tc>
          <w:tcPr>
            <w:tcW w:w="1362" w:type="dxa"/>
            <w:tcBorders>
              <w:top w:val="nil"/>
              <w:left w:val="nil"/>
              <w:bottom w:val="nil"/>
              <w:right w:val="nil"/>
            </w:tcBorders>
            <w:shd w:val="clear" w:color="auto" w:fill="auto"/>
            <w:noWrap/>
          </w:tcPr>
          <w:p w14:paraId="5DCD9076" w14:textId="77777777" w:rsidR="00834168" w:rsidRPr="00111FE7" w:rsidRDefault="00834168" w:rsidP="00162265">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322BDFD3" w14:textId="77777777" w:rsidR="00834168" w:rsidRPr="00111FE7" w:rsidRDefault="00834168" w:rsidP="00162265">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58367D23" w14:textId="77777777" w:rsidR="00834168" w:rsidRPr="00111FE7" w:rsidRDefault="00834168" w:rsidP="00162265">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3D6B9F9A" w14:textId="77777777" w:rsidR="00834168" w:rsidRPr="00111FE7" w:rsidRDefault="00834168" w:rsidP="00162265">
            <w:pPr>
              <w:jc w:val="center"/>
              <w:rPr>
                <w:rFonts w:asciiTheme="majorBidi" w:hAnsiTheme="majorBidi" w:cstheme="majorBidi"/>
                <w:sz w:val="28"/>
                <w:szCs w:val="28"/>
              </w:rPr>
            </w:pPr>
          </w:p>
        </w:tc>
      </w:tr>
      <w:tr w:rsidR="00834168" w:rsidRPr="00111FE7" w14:paraId="29D903A9" w14:textId="77777777" w:rsidTr="00162265">
        <w:trPr>
          <w:trHeight w:val="20"/>
        </w:trPr>
        <w:tc>
          <w:tcPr>
            <w:tcW w:w="2324" w:type="dxa"/>
            <w:tcBorders>
              <w:top w:val="nil"/>
              <w:left w:val="nil"/>
              <w:bottom w:val="nil"/>
              <w:right w:val="nil"/>
            </w:tcBorders>
            <w:shd w:val="clear" w:color="auto" w:fill="auto"/>
            <w:noWrap/>
            <w:vAlign w:val="bottom"/>
          </w:tcPr>
          <w:p w14:paraId="1920F986" w14:textId="77777777" w:rsidR="00834168" w:rsidRPr="00111FE7" w:rsidRDefault="00834168" w:rsidP="00162265">
            <w:pPr>
              <w:rPr>
                <w:rFonts w:asciiTheme="majorBidi" w:hAnsiTheme="majorBidi" w:cstheme="majorBidi"/>
                <w:b/>
                <w:bCs/>
                <w:sz w:val="28"/>
                <w:szCs w:val="28"/>
              </w:rPr>
            </w:pPr>
            <w:r>
              <w:rPr>
                <w:rFonts w:asciiTheme="majorBidi" w:hAnsiTheme="majorBidi" w:cstheme="majorBidi"/>
                <w:b/>
                <w:bCs/>
                <w:sz w:val="28"/>
                <w:szCs w:val="28"/>
              </w:rPr>
              <w:t>Subsidiaries companies</w:t>
            </w:r>
          </w:p>
        </w:tc>
        <w:tc>
          <w:tcPr>
            <w:tcW w:w="1362" w:type="dxa"/>
            <w:tcBorders>
              <w:top w:val="nil"/>
              <w:left w:val="nil"/>
              <w:bottom w:val="nil"/>
              <w:right w:val="nil"/>
            </w:tcBorders>
            <w:shd w:val="clear" w:color="auto" w:fill="auto"/>
            <w:noWrap/>
            <w:vAlign w:val="bottom"/>
          </w:tcPr>
          <w:p w14:paraId="211154AF" w14:textId="77777777" w:rsidR="00834168" w:rsidRPr="00111FE7" w:rsidRDefault="00834168" w:rsidP="00162265">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30EA9099" w14:textId="77777777" w:rsidR="00834168" w:rsidRPr="00111FE7" w:rsidRDefault="00834168" w:rsidP="00162265">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31B9FAF3" w14:textId="77777777" w:rsidR="00834168" w:rsidRPr="00111FE7" w:rsidRDefault="00834168" w:rsidP="00162265">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46DD0D0D" w14:textId="77777777" w:rsidR="00834168" w:rsidRPr="00111FE7" w:rsidRDefault="00834168" w:rsidP="00162265">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294A7E38" w14:textId="77777777" w:rsidR="00834168" w:rsidRPr="00111FE7" w:rsidRDefault="00834168" w:rsidP="00162265">
            <w:pPr>
              <w:jc w:val="center"/>
              <w:rPr>
                <w:rFonts w:asciiTheme="majorBidi" w:hAnsiTheme="majorBidi" w:cstheme="majorBidi"/>
                <w:sz w:val="28"/>
                <w:szCs w:val="28"/>
              </w:rPr>
            </w:pPr>
          </w:p>
        </w:tc>
      </w:tr>
      <w:tr w:rsidR="00834168" w:rsidRPr="00111FE7" w14:paraId="55669C00" w14:textId="77777777" w:rsidTr="00162265">
        <w:trPr>
          <w:trHeight w:val="20"/>
        </w:trPr>
        <w:tc>
          <w:tcPr>
            <w:tcW w:w="2324" w:type="dxa"/>
            <w:tcBorders>
              <w:top w:val="nil"/>
              <w:left w:val="nil"/>
              <w:bottom w:val="nil"/>
              <w:right w:val="nil"/>
            </w:tcBorders>
            <w:shd w:val="clear" w:color="auto" w:fill="auto"/>
            <w:noWrap/>
            <w:vAlign w:val="bottom"/>
          </w:tcPr>
          <w:p w14:paraId="056E31A8" w14:textId="77777777" w:rsidR="00834168" w:rsidRPr="00111FE7" w:rsidRDefault="00834168" w:rsidP="00162265">
            <w:pPr>
              <w:rPr>
                <w:rFonts w:asciiTheme="majorBidi" w:hAnsiTheme="majorBidi" w:cstheme="majorBidi"/>
                <w:b/>
                <w:bCs/>
                <w:sz w:val="28"/>
                <w:szCs w:val="28"/>
              </w:rPr>
            </w:pPr>
            <w:r w:rsidRPr="00111FE7">
              <w:rPr>
                <w:rFonts w:asciiTheme="majorBidi" w:hAnsiTheme="majorBidi" w:cstheme="majorBidi"/>
                <w:b/>
                <w:bCs/>
                <w:sz w:val="28"/>
                <w:szCs w:val="28"/>
              </w:rPr>
              <w:t xml:space="preserve">   Varitek Co., Ltd.</w:t>
            </w:r>
          </w:p>
        </w:tc>
        <w:tc>
          <w:tcPr>
            <w:tcW w:w="1362" w:type="dxa"/>
            <w:tcBorders>
              <w:top w:val="nil"/>
              <w:left w:val="nil"/>
              <w:bottom w:val="nil"/>
              <w:right w:val="nil"/>
            </w:tcBorders>
            <w:shd w:val="clear" w:color="auto" w:fill="auto"/>
            <w:noWrap/>
            <w:vAlign w:val="bottom"/>
          </w:tcPr>
          <w:p w14:paraId="6F73A38A" w14:textId="77777777" w:rsidR="00834168" w:rsidRPr="00111FE7" w:rsidRDefault="00834168" w:rsidP="00162265">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4255D719" w14:textId="77777777" w:rsidR="00834168" w:rsidRPr="00111FE7" w:rsidRDefault="00834168" w:rsidP="00162265">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7229BE8F" w14:textId="77777777" w:rsidR="00834168" w:rsidRPr="00111FE7" w:rsidRDefault="00834168" w:rsidP="00162265">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4680640B" w14:textId="77777777" w:rsidR="00834168" w:rsidRPr="00111FE7" w:rsidRDefault="00834168" w:rsidP="00162265">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468AC9A5" w14:textId="77777777" w:rsidR="00834168" w:rsidRPr="00111FE7" w:rsidRDefault="00834168" w:rsidP="00162265">
            <w:pPr>
              <w:jc w:val="center"/>
              <w:rPr>
                <w:rFonts w:asciiTheme="majorBidi" w:hAnsiTheme="majorBidi" w:cstheme="majorBidi"/>
                <w:sz w:val="28"/>
                <w:szCs w:val="28"/>
              </w:rPr>
            </w:pPr>
          </w:p>
        </w:tc>
      </w:tr>
      <w:tr w:rsidR="00313DF1" w:rsidRPr="00111FE7" w14:paraId="0F94F1CE" w14:textId="77777777" w:rsidTr="00313DF1">
        <w:trPr>
          <w:trHeight w:val="20"/>
        </w:trPr>
        <w:tc>
          <w:tcPr>
            <w:tcW w:w="2324" w:type="dxa"/>
            <w:tcBorders>
              <w:top w:val="nil"/>
              <w:left w:val="nil"/>
              <w:bottom w:val="nil"/>
              <w:right w:val="nil"/>
            </w:tcBorders>
            <w:shd w:val="clear" w:color="auto" w:fill="auto"/>
            <w:noWrap/>
            <w:vAlign w:val="bottom"/>
          </w:tcPr>
          <w:p w14:paraId="5C7B9CC4" w14:textId="77777777" w:rsidR="00313DF1" w:rsidRPr="00111FE7" w:rsidRDefault="00313DF1" w:rsidP="00313DF1">
            <w:pPr>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vAlign w:val="bottom"/>
          </w:tcPr>
          <w:p w14:paraId="0D39F335" w14:textId="33E5F04F" w:rsidR="00313DF1" w:rsidRPr="00F768F8" w:rsidRDefault="00313DF1" w:rsidP="00F768F8">
            <w:pPr>
              <w:tabs>
                <w:tab w:val="decimal" w:pos="1102"/>
              </w:tabs>
              <w:jc w:val="both"/>
              <w:rPr>
                <w:sz w:val="28"/>
                <w:szCs w:val="28"/>
              </w:rPr>
            </w:pPr>
            <w:r w:rsidRPr="00EB2C56">
              <w:rPr>
                <w:sz w:val="28"/>
                <w:szCs w:val="28"/>
              </w:rPr>
              <w:t>-</w:t>
            </w:r>
          </w:p>
        </w:tc>
        <w:tc>
          <w:tcPr>
            <w:tcW w:w="1362" w:type="dxa"/>
            <w:tcBorders>
              <w:top w:val="nil"/>
              <w:left w:val="nil"/>
              <w:bottom w:val="nil"/>
              <w:right w:val="nil"/>
            </w:tcBorders>
            <w:shd w:val="clear" w:color="auto" w:fill="auto"/>
            <w:noWrap/>
            <w:vAlign w:val="bottom"/>
          </w:tcPr>
          <w:p w14:paraId="0333F03B" w14:textId="2E494770" w:rsidR="00313DF1" w:rsidRPr="00F768F8" w:rsidRDefault="00313DF1" w:rsidP="00F768F8">
            <w:pPr>
              <w:tabs>
                <w:tab w:val="decimal" w:pos="1102"/>
              </w:tabs>
              <w:jc w:val="both"/>
              <w:rPr>
                <w:sz w:val="28"/>
                <w:szCs w:val="28"/>
              </w:rPr>
            </w:pPr>
            <w:r w:rsidRPr="00D54683">
              <w:rPr>
                <w:sz w:val="28"/>
                <w:szCs w:val="28"/>
              </w:rPr>
              <w:t>-</w:t>
            </w:r>
          </w:p>
        </w:tc>
        <w:tc>
          <w:tcPr>
            <w:tcW w:w="1362" w:type="dxa"/>
            <w:tcBorders>
              <w:top w:val="nil"/>
              <w:left w:val="nil"/>
              <w:bottom w:val="nil"/>
              <w:right w:val="nil"/>
            </w:tcBorders>
            <w:shd w:val="clear" w:color="auto" w:fill="auto"/>
            <w:noWrap/>
            <w:vAlign w:val="bottom"/>
          </w:tcPr>
          <w:p w14:paraId="7A93AED8" w14:textId="4C4653AD" w:rsidR="00313DF1" w:rsidRPr="00111FE7" w:rsidRDefault="00313DF1" w:rsidP="00313DF1">
            <w:pPr>
              <w:tabs>
                <w:tab w:val="decimal" w:pos="1247"/>
              </w:tabs>
              <w:jc w:val="right"/>
              <w:rPr>
                <w:rFonts w:asciiTheme="majorBidi" w:hAnsiTheme="majorBidi" w:cstheme="majorBidi"/>
                <w:sz w:val="28"/>
                <w:szCs w:val="28"/>
              </w:rPr>
            </w:pPr>
            <w:r>
              <w:rPr>
                <w:rFonts w:asciiTheme="majorBidi" w:hAnsiTheme="majorBidi" w:cstheme="majorBidi"/>
                <w:sz w:val="28"/>
                <w:szCs w:val="28"/>
              </w:rPr>
              <w:t>171,186</w:t>
            </w:r>
          </w:p>
        </w:tc>
        <w:tc>
          <w:tcPr>
            <w:tcW w:w="1362" w:type="dxa"/>
            <w:tcBorders>
              <w:top w:val="nil"/>
              <w:left w:val="nil"/>
              <w:bottom w:val="nil"/>
              <w:right w:val="nil"/>
            </w:tcBorders>
            <w:shd w:val="clear" w:color="auto" w:fill="auto"/>
            <w:noWrap/>
            <w:vAlign w:val="bottom"/>
          </w:tcPr>
          <w:p w14:paraId="0EA78325" w14:textId="6D982FF4" w:rsidR="00313DF1" w:rsidRPr="00111FE7" w:rsidRDefault="00313DF1" w:rsidP="00313DF1">
            <w:pPr>
              <w:tabs>
                <w:tab w:val="decimal" w:pos="1247"/>
              </w:tabs>
              <w:jc w:val="both"/>
              <w:rPr>
                <w:rFonts w:asciiTheme="majorBidi" w:hAnsiTheme="majorBidi" w:cstheme="majorBidi"/>
                <w:sz w:val="28"/>
                <w:szCs w:val="28"/>
              </w:rPr>
            </w:pPr>
            <w:r w:rsidRPr="006649F8">
              <w:rPr>
                <w:sz w:val="28"/>
                <w:szCs w:val="28"/>
              </w:rPr>
              <w:t>420,035</w:t>
            </w:r>
          </w:p>
        </w:tc>
        <w:tc>
          <w:tcPr>
            <w:tcW w:w="1639" w:type="dxa"/>
            <w:tcBorders>
              <w:top w:val="nil"/>
              <w:left w:val="nil"/>
              <w:bottom w:val="nil"/>
              <w:right w:val="nil"/>
            </w:tcBorders>
            <w:shd w:val="clear" w:color="auto" w:fill="auto"/>
            <w:vAlign w:val="bottom"/>
          </w:tcPr>
          <w:p w14:paraId="4B5ED16C" w14:textId="77777777" w:rsidR="00313DF1" w:rsidRPr="00111FE7" w:rsidRDefault="00313DF1" w:rsidP="00313DF1">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313DF1" w:rsidRPr="00111FE7" w14:paraId="68AD7370" w14:textId="77777777" w:rsidTr="00313DF1">
        <w:trPr>
          <w:trHeight w:val="20"/>
        </w:trPr>
        <w:tc>
          <w:tcPr>
            <w:tcW w:w="2324" w:type="dxa"/>
            <w:tcBorders>
              <w:top w:val="nil"/>
              <w:left w:val="nil"/>
              <w:bottom w:val="nil"/>
              <w:right w:val="nil"/>
            </w:tcBorders>
            <w:shd w:val="clear" w:color="auto" w:fill="auto"/>
            <w:noWrap/>
            <w:vAlign w:val="bottom"/>
          </w:tcPr>
          <w:p w14:paraId="600D2FF2" w14:textId="77777777" w:rsidR="00313DF1" w:rsidRPr="00111FE7" w:rsidRDefault="00313DF1" w:rsidP="00313DF1">
            <w:pPr>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74F53505" w14:textId="75D18297" w:rsidR="00313DF1" w:rsidRPr="00F768F8" w:rsidRDefault="00313DF1" w:rsidP="00F768F8">
            <w:pPr>
              <w:tabs>
                <w:tab w:val="decimal" w:pos="1102"/>
              </w:tabs>
              <w:jc w:val="both"/>
              <w:rPr>
                <w:sz w:val="28"/>
                <w:szCs w:val="28"/>
              </w:rPr>
            </w:pPr>
            <w:r w:rsidRPr="00EB2C56">
              <w:rPr>
                <w:sz w:val="28"/>
                <w:szCs w:val="28"/>
              </w:rPr>
              <w:t>-</w:t>
            </w:r>
          </w:p>
        </w:tc>
        <w:tc>
          <w:tcPr>
            <w:tcW w:w="1362" w:type="dxa"/>
            <w:tcBorders>
              <w:top w:val="nil"/>
              <w:left w:val="nil"/>
              <w:bottom w:val="nil"/>
              <w:right w:val="nil"/>
            </w:tcBorders>
            <w:shd w:val="clear" w:color="auto" w:fill="auto"/>
            <w:noWrap/>
            <w:vAlign w:val="bottom"/>
          </w:tcPr>
          <w:p w14:paraId="7E000669" w14:textId="6982CCAF" w:rsidR="00313DF1" w:rsidRPr="00F768F8" w:rsidRDefault="00313DF1" w:rsidP="00F768F8">
            <w:pPr>
              <w:tabs>
                <w:tab w:val="decimal" w:pos="1102"/>
              </w:tabs>
              <w:jc w:val="both"/>
              <w:rPr>
                <w:sz w:val="28"/>
                <w:szCs w:val="28"/>
              </w:rPr>
            </w:pPr>
            <w:r w:rsidRPr="00D54683">
              <w:rPr>
                <w:sz w:val="28"/>
                <w:szCs w:val="28"/>
              </w:rPr>
              <w:t>-</w:t>
            </w:r>
          </w:p>
        </w:tc>
        <w:tc>
          <w:tcPr>
            <w:tcW w:w="1362" w:type="dxa"/>
            <w:tcBorders>
              <w:top w:val="nil"/>
              <w:left w:val="nil"/>
              <w:bottom w:val="nil"/>
              <w:right w:val="nil"/>
            </w:tcBorders>
            <w:shd w:val="clear" w:color="auto" w:fill="auto"/>
            <w:noWrap/>
            <w:vAlign w:val="bottom"/>
          </w:tcPr>
          <w:p w14:paraId="6202E540" w14:textId="59F33422" w:rsidR="00313DF1" w:rsidRPr="00111FE7" w:rsidRDefault="00313DF1" w:rsidP="00313DF1">
            <w:pPr>
              <w:tabs>
                <w:tab w:val="decimal" w:pos="1247"/>
              </w:tabs>
              <w:jc w:val="right"/>
              <w:rPr>
                <w:rFonts w:asciiTheme="majorBidi" w:hAnsiTheme="majorBidi" w:cstheme="majorBidi"/>
                <w:sz w:val="28"/>
                <w:szCs w:val="28"/>
              </w:rPr>
            </w:pPr>
            <w:r>
              <w:rPr>
                <w:rFonts w:asciiTheme="majorBidi" w:hAnsiTheme="majorBidi" w:cstheme="majorBidi"/>
                <w:sz w:val="28"/>
                <w:szCs w:val="28"/>
              </w:rPr>
              <w:t>390,860</w:t>
            </w:r>
          </w:p>
        </w:tc>
        <w:tc>
          <w:tcPr>
            <w:tcW w:w="1362" w:type="dxa"/>
            <w:tcBorders>
              <w:top w:val="nil"/>
              <w:left w:val="nil"/>
              <w:bottom w:val="nil"/>
              <w:right w:val="nil"/>
            </w:tcBorders>
            <w:shd w:val="clear" w:color="auto" w:fill="auto"/>
            <w:noWrap/>
            <w:vAlign w:val="bottom"/>
          </w:tcPr>
          <w:p w14:paraId="2421B2E0" w14:textId="4B409AF2" w:rsidR="00313DF1" w:rsidRDefault="00313DF1" w:rsidP="00313DF1">
            <w:pPr>
              <w:tabs>
                <w:tab w:val="decimal" w:pos="1247"/>
              </w:tabs>
              <w:jc w:val="both"/>
              <w:rPr>
                <w:sz w:val="28"/>
                <w:szCs w:val="28"/>
              </w:rPr>
            </w:pPr>
            <w:r w:rsidRPr="006649F8">
              <w:rPr>
                <w:sz w:val="28"/>
                <w:szCs w:val="28"/>
              </w:rPr>
              <w:t>4,162,976</w:t>
            </w:r>
          </w:p>
        </w:tc>
        <w:tc>
          <w:tcPr>
            <w:tcW w:w="1639" w:type="dxa"/>
            <w:tcBorders>
              <w:top w:val="nil"/>
              <w:left w:val="nil"/>
              <w:bottom w:val="nil"/>
              <w:right w:val="nil"/>
            </w:tcBorders>
            <w:shd w:val="clear" w:color="auto" w:fill="auto"/>
            <w:vAlign w:val="bottom"/>
          </w:tcPr>
          <w:p w14:paraId="3BD8010F" w14:textId="77777777" w:rsidR="00313DF1" w:rsidRPr="00111FE7" w:rsidRDefault="00313DF1" w:rsidP="00313DF1">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313DF1" w:rsidRPr="00111FE7" w14:paraId="58CA0362" w14:textId="77777777" w:rsidTr="00313DF1">
        <w:trPr>
          <w:trHeight w:val="20"/>
        </w:trPr>
        <w:tc>
          <w:tcPr>
            <w:tcW w:w="3686" w:type="dxa"/>
            <w:gridSpan w:val="2"/>
            <w:tcBorders>
              <w:top w:val="nil"/>
              <w:left w:val="nil"/>
              <w:bottom w:val="nil"/>
              <w:right w:val="nil"/>
            </w:tcBorders>
            <w:shd w:val="clear" w:color="auto" w:fill="auto"/>
            <w:noWrap/>
            <w:vAlign w:val="center"/>
          </w:tcPr>
          <w:p w14:paraId="61328B78" w14:textId="77777777" w:rsidR="00313DF1" w:rsidRPr="00111FE7" w:rsidRDefault="00313DF1" w:rsidP="00313DF1">
            <w:pPr>
              <w:tabs>
                <w:tab w:val="decimal" w:pos="1218"/>
              </w:tabs>
              <w:rPr>
                <w:rFonts w:asciiTheme="majorBidi" w:hAnsiTheme="majorBidi" w:cstheme="majorBidi"/>
                <w:sz w:val="28"/>
                <w:szCs w:val="28"/>
              </w:rPr>
            </w:pPr>
            <w:r w:rsidRPr="00111FE7">
              <w:rPr>
                <w:rFonts w:asciiTheme="majorBidi" w:hAnsiTheme="majorBidi" w:cstheme="majorBidi"/>
                <w:b/>
                <w:bCs/>
                <w:sz w:val="28"/>
                <w:szCs w:val="28"/>
              </w:rPr>
              <w:t xml:space="preserve">   Asefa &amp; VARS Joint Venture</w:t>
            </w:r>
          </w:p>
        </w:tc>
        <w:tc>
          <w:tcPr>
            <w:tcW w:w="1362" w:type="dxa"/>
            <w:tcBorders>
              <w:top w:val="nil"/>
              <w:left w:val="nil"/>
              <w:bottom w:val="nil"/>
              <w:right w:val="nil"/>
            </w:tcBorders>
            <w:shd w:val="clear" w:color="auto" w:fill="auto"/>
            <w:noWrap/>
            <w:vAlign w:val="bottom"/>
          </w:tcPr>
          <w:p w14:paraId="6B1D5721" w14:textId="77777777" w:rsidR="00313DF1" w:rsidRPr="00111FE7" w:rsidRDefault="00313DF1" w:rsidP="00313DF1">
            <w:pPr>
              <w:tabs>
                <w:tab w:val="decimal" w:pos="1218"/>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5FA47357" w14:textId="77777777" w:rsidR="00313DF1" w:rsidRPr="00111FE7" w:rsidRDefault="00313DF1" w:rsidP="00313DF1">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42E9AF3D" w14:textId="77777777" w:rsidR="00313DF1" w:rsidRPr="00486BAA" w:rsidRDefault="00313DF1" w:rsidP="00313DF1">
            <w:pPr>
              <w:jc w:val="center"/>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19F4A0D0" w14:textId="77777777" w:rsidR="00313DF1" w:rsidRPr="00111FE7" w:rsidRDefault="00313DF1" w:rsidP="00313DF1">
            <w:pPr>
              <w:jc w:val="center"/>
              <w:rPr>
                <w:rFonts w:asciiTheme="majorBidi" w:hAnsiTheme="majorBidi" w:cstheme="majorBidi"/>
                <w:sz w:val="28"/>
                <w:szCs w:val="28"/>
              </w:rPr>
            </w:pPr>
          </w:p>
        </w:tc>
      </w:tr>
      <w:tr w:rsidR="00313DF1" w:rsidRPr="00111FE7" w14:paraId="1B84002F" w14:textId="77777777" w:rsidTr="00313DF1">
        <w:trPr>
          <w:trHeight w:val="20"/>
        </w:trPr>
        <w:tc>
          <w:tcPr>
            <w:tcW w:w="2324" w:type="dxa"/>
            <w:tcBorders>
              <w:top w:val="nil"/>
              <w:left w:val="nil"/>
              <w:bottom w:val="nil"/>
              <w:right w:val="nil"/>
            </w:tcBorders>
            <w:shd w:val="clear" w:color="auto" w:fill="auto"/>
            <w:noWrap/>
            <w:vAlign w:val="bottom"/>
          </w:tcPr>
          <w:p w14:paraId="58F0ACCD" w14:textId="77777777" w:rsidR="00313DF1" w:rsidRDefault="00313DF1" w:rsidP="00313DF1">
            <w:pPr>
              <w:jc w:val="both"/>
              <w:rPr>
                <w:rFonts w:asciiTheme="majorBidi" w:hAnsiTheme="majorBidi" w:cstheme="majorBidi"/>
                <w:sz w:val="28"/>
                <w:szCs w:val="28"/>
              </w:rPr>
            </w:pPr>
            <w:r>
              <w:rPr>
                <w:rFonts w:asciiTheme="majorBidi" w:hAnsiTheme="majorBidi" w:cstheme="majorBidi"/>
                <w:sz w:val="28"/>
                <w:szCs w:val="28"/>
              </w:rPr>
              <w:t xml:space="preserve">   </w:t>
            </w:r>
            <w:r w:rsidRPr="00142E3D">
              <w:rPr>
                <w:rFonts w:asciiTheme="majorBidi" w:hAnsiTheme="majorBidi" w:cstheme="majorBidi"/>
                <w:sz w:val="28"/>
                <w:szCs w:val="28"/>
              </w:rPr>
              <w:t>Dividend income</w:t>
            </w:r>
          </w:p>
          <w:p w14:paraId="24222B63" w14:textId="77777777" w:rsidR="00313DF1" w:rsidRPr="00111FE7" w:rsidRDefault="00313DF1" w:rsidP="00313DF1">
            <w:pPr>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5A50F3C1" w14:textId="77777777" w:rsidR="00313DF1" w:rsidRPr="00EB2C56" w:rsidRDefault="00313DF1" w:rsidP="00F768F8">
            <w:pPr>
              <w:tabs>
                <w:tab w:val="decimal" w:pos="1102"/>
              </w:tabs>
              <w:jc w:val="both"/>
              <w:rPr>
                <w:sz w:val="28"/>
                <w:szCs w:val="28"/>
              </w:rPr>
            </w:pPr>
            <w:r w:rsidRPr="00EB2C56">
              <w:rPr>
                <w:sz w:val="28"/>
                <w:szCs w:val="28"/>
              </w:rPr>
              <w:t>-</w:t>
            </w:r>
          </w:p>
          <w:p w14:paraId="398B5744" w14:textId="77777777" w:rsidR="00313DF1" w:rsidRPr="00F768F8" w:rsidRDefault="00313DF1" w:rsidP="00F768F8">
            <w:pPr>
              <w:tabs>
                <w:tab w:val="decimal" w:pos="1102"/>
                <w:tab w:val="decimal" w:pos="1247"/>
              </w:tabs>
              <w:jc w:val="both"/>
              <w:rPr>
                <w:sz w:val="28"/>
                <w:szCs w:val="28"/>
              </w:rPr>
            </w:pPr>
          </w:p>
        </w:tc>
        <w:tc>
          <w:tcPr>
            <w:tcW w:w="1362" w:type="dxa"/>
            <w:tcBorders>
              <w:top w:val="nil"/>
              <w:left w:val="nil"/>
              <w:bottom w:val="nil"/>
              <w:right w:val="nil"/>
            </w:tcBorders>
            <w:shd w:val="clear" w:color="auto" w:fill="auto"/>
            <w:noWrap/>
            <w:vAlign w:val="bottom"/>
          </w:tcPr>
          <w:p w14:paraId="6EA42274" w14:textId="77777777" w:rsidR="00313DF1" w:rsidRPr="00D54683" w:rsidRDefault="00313DF1" w:rsidP="00F768F8">
            <w:pPr>
              <w:tabs>
                <w:tab w:val="decimal" w:pos="1102"/>
              </w:tabs>
              <w:jc w:val="both"/>
              <w:rPr>
                <w:sz w:val="28"/>
                <w:szCs w:val="28"/>
              </w:rPr>
            </w:pPr>
            <w:r w:rsidRPr="00D54683">
              <w:rPr>
                <w:sz w:val="28"/>
                <w:szCs w:val="28"/>
              </w:rPr>
              <w:t>-</w:t>
            </w:r>
          </w:p>
          <w:p w14:paraId="51AA992E" w14:textId="77777777" w:rsidR="00313DF1" w:rsidRPr="00F768F8" w:rsidRDefault="00313DF1" w:rsidP="00F768F8">
            <w:pPr>
              <w:tabs>
                <w:tab w:val="decimal" w:pos="1102"/>
                <w:tab w:val="decimal" w:pos="1247"/>
              </w:tabs>
              <w:jc w:val="both"/>
              <w:rPr>
                <w:sz w:val="28"/>
                <w:szCs w:val="28"/>
              </w:rPr>
            </w:pPr>
          </w:p>
        </w:tc>
        <w:tc>
          <w:tcPr>
            <w:tcW w:w="1362" w:type="dxa"/>
            <w:tcBorders>
              <w:top w:val="nil"/>
              <w:left w:val="nil"/>
              <w:bottom w:val="nil"/>
              <w:right w:val="nil"/>
            </w:tcBorders>
            <w:shd w:val="clear" w:color="auto" w:fill="auto"/>
            <w:noWrap/>
          </w:tcPr>
          <w:p w14:paraId="19CAA9FD" w14:textId="29CAB933" w:rsidR="00313DF1" w:rsidRPr="00787B4A" w:rsidRDefault="00313DF1" w:rsidP="00313DF1">
            <w:pPr>
              <w:tabs>
                <w:tab w:val="decimal" w:pos="1247"/>
              </w:tabs>
              <w:jc w:val="both"/>
              <w:rPr>
                <w:sz w:val="28"/>
                <w:szCs w:val="28"/>
              </w:rPr>
            </w:pPr>
            <w:r>
              <w:rPr>
                <w:sz w:val="28"/>
                <w:szCs w:val="28"/>
              </w:rPr>
              <w:t>3,000,000</w:t>
            </w:r>
          </w:p>
        </w:tc>
        <w:tc>
          <w:tcPr>
            <w:tcW w:w="1362" w:type="dxa"/>
            <w:tcBorders>
              <w:top w:val="nil"/>
              <w:left w:val="nil"/>
              <w:bottom w:val="nil"/>
              <w:right w:val="nil"/>
            </w:tcBorders>
            <w:shd w:val="clear" w:color="auto" w:fill="auto"/>
            <w:noWrap/>
          </w:tcPr>
          <w:p w14:paraId="7A258E4B" w14:textId="612F9325" w:rsidR="00313DF1" w:rsidRDefault="00313DF1" w:rsidP="00313DF1">
            <w:pPr>
              <w:tabs>
                <w:tab w:val="decimal" w:pos="1247"/>
              </w:tabs>
              <w:jc w:val="center"/>
              <w:rPr>
                <w:sz w:val="28"/>
                <w:szCs w:val="28"/>
              </w:rPr>
            </w:pPr>
            <w:r>
              <w:rPr>
                <w:sz w:val="28"/>
                <w:szCs w:val="28"/>
              </w:rPr>
              <w:t>2,500,000</w:t>
            </w:r>
          </w:p>
        </w:tc>
        <w:tc>
          <w:tcPr>
            <w:tcW w:w="1639" w:type="dxa"/>
            <w:tcBorders>
              <w:top w:val="nil"/>
              <w:left w:val="nil"/>
              <w:bottom w:val="nil"/>
              <w:right w:val="nil"/>
            </w:tcBorders>
            <w:shd w:val="clear" w:color="auto" w:fill="auto"/>
            <w:vAlign w:val="bottom"/>
          </w:tcPr>
          <w:p w14:paraId="0DD0BA33" w14:textId="77777777" w:rsidR="00313DF1" w:rsidRPr="00111FE7" w:rsidRDefault="00313DF1" w:rsidP="00313DF1">
            <w:pPr>
              <w:jc w:val="center"/>
              <w:rPr>
                <w:rFonts w:asciiTheme="majorBidi" w:hAnsiTheme="majorBidi" w:cstheme="majorBidi"/>
                <w:sz w:val="28"/>
                <w:szCs w:val="28"/>
              </w:rPr>
            </w:pPr>
            <w:r>
              <w:rPr>
                <w:rFonts w:asciiTheme="majorBidi" w:hAnsiTheme="majorBidi" w:cstheme="majorBidi"/>
                <w:sz w:val="28"/>
                <w:szCs w:val="28"/>
              </w:rPr>
              <w:t xml:space="preserve">As approved by </w:t>
            </w:r>
            <w:r>
              <w:rPr>
                <w:rFonts w:asciiTheme="majorBidi" w:hAnsiTheme="majorBidi" w:cstheme="majorBidi"/>
                <w:sz w:val="28"/>
                <w:szCs w:val="28"/>
              </w:rPr>
              <w:br/>
              <w:t>the Subsidiary</w:t>
            </w:r>
          </w:p>
        </w:tc>
      </w:tr>
      <w:tr w:rsidR="00313DF1" w:rsidRPr="00111FE7" w14:paraId="3858E010" w14:textId="77777777" w:rsidTr="00313DF1">
        <w:trPr>
          <w:trHeight w:val="20"/>
        </w:trPr>
        <w:tc>
          <w:tcPr>
            <w:tcW w:w="3686" w:type="dxa"/>
            <w:gridSpan w:val="2"/>
            <w:tcBorders>
              <w:top w:val="nil"/>
              <w:left w:val="nil"/>
              <w:bottom w:val="nil"/>
              <w:right w:val="nil"/>
            </w:tcBorders>
            <w:shd w:val="clear" w:color="auto" w:fill="auto"/>
            <w:noWrap/>
            <w:vAlign w:val="bottom"/>
          </w:tcPr>
          <w:p w14:paraId="3207D3C1" w14:textId="77777777" w:rsidR="00313DF1" w:rsidRPr="000F620D" w:rsidRDefault="00313DF1" w:rsidP="00313DF1">
            <w:pPr>
              <w:tabs>
                <w:tab w:val="decimal" w:pos="1247"/>
              </w:tabs>
              <w:rPr>
                <w:rFonts w:asciiTheme="majorBidi" w:hAnsiTheme="majorBidi" w:cstheme="majorBidi"/>
                <w:b/>
                <w:bCs/>
                <w:sz w:val="28"/>
                <w:szCs w:val="28"/>
              </w:rPr>
            </w:pPr>
            <w:r w:rsidRPr="000A433F">
              <w:rPr>
                <w:b/>
                <w:bCs/>
                <w:sz w:val="28"/>
                <w:szCs w:val="28"/>
              </w:rPr>
              <w:t xml:space="preserve">   Asefa &amp; UMI Joint Venture</w:t>
            </w:r>
          </w:p>
        </w:tc>
        <w:tc>
          <w:tcPr>
            <w:tcW w:w="1362" w:type="dxa"/>
            <w:tcBorders>
              <w:top w:val="nil"/>
              <w:left w:val="nil"/>
              <w:bottom w:val="nil"/>
              <w:right w:val="nil"/>
            </w:tcBorders>
            <w:shd w:val="clear" w:color="auto" w:fill="auto"/>
            <w:noWrap/>
            <w:vAlign w:val="bottom"/>
          </w:tcPr>
          <w:p w14:paraId="7153744B" w14:textId="77777777" w:rsidR="00313DF1" w:rsidRDefault="00313DF1" w:rsidP="00313DF1">
            <w:pPr>
              <w:tabs>
                <w:tab w:val="decimal" w:pos="1247"/>
              </w:tabs>
              <w:jc w:val="both"/>
              <w:rPr>
                <w:rFonts w:asciiTheme="majorBidi" w:hAnsiTheme="majorBidi" w:cstheme="majorBidi"/>
                <w:sz w:val="28"/>
                <w:szCs w:val="28"/>
                <w:cs/>
              </w:rPr>
            </w:pPr>
          </w:p>
        </w:tc>
        <w:tc>
          <w:tcPr>
            <w:tcW w:w="1362" w:type="dxa"/>
            <w:tcBorders>
              <w:top w:val="nil"/>
              <w:left w:val="nil"/>
              <w:bottom w:val="nil"/>
              <w:right w:val="nil"/>
            </w:tcBorders>
            <w:shd w:val="clear" w:color="auto" w:fill="auto"/>
            <w:noWrap/>
            <w:vAlign w:val="bottom"/>
          </w:tcPr>
          <w:p w14:paraId="29A151A4" w14:textId="77777777" w:rsidR="00313DF1" w:rsidRDefault="00313DF1" w:rsidP="00313DF1">
            <w:pPr>
              <w:tabs>
                <w:tab w:val="decimal" w:pos="1247"/>
              </w:tabs>
              <w:jc w:val="center"/>
              <w:rPr>
                <w:sz w:val="28"/>
                <w:szCs w:val="28"/>
              </w:rPr>
            </w:pPr>
          </w:p>
        </w:tc>
        <w:tc>
          <w:tcPr>
            <w:tcW w:w="1362" w:type="dxa"/>
            <w:tcBorders>
              <w:top w:val="nil"/>
              <w:left w:val="nil"/>
              <w:bottom w:val="nil"/>
              <w:right w:val="nil"/>
            </w:tcBorders>
            <w:shd w:val="clear" w:color="auto" w:fill="auto"/>
            <w:noWrap/>
            <w:vAlign w:val="bottom"/>
          </w:tcPr>
          <w:p w14:paraId="2CC5C5BD" w14:textId="77777777" w:rsidR="00313DF1" w:rsidRDefault="00313DF1" w:rsidP="00313DF1">
            <w:pPr>
              <w:tabs>
                <w:tab w:val="decimal" w:pos="1247"/>
              </w:tabs>
              <w:jc w:val="center"/>
              <w:rPr>
                <w:sz w:val="28"/>
                <w:szCs w:val="28"/>
              </w:rPr>
            </w:pPr>
          </w:p>
        </w:tc>
        <w:tc>
          <w:tcPr>
            <w:tcW w:w="1639" w:type="dxa"/>
            <w:tcBorders>
              <w:top w:val="nil"/>
              <w:left w:val="nil"/>
              <w:bottom w:val="nil"/>
              <w:right w:val="nil"/>
            </w:tcBorders>
            <w:shd w:val="clear" w:color="auto" w:fill="auto"/>
            <w:vAlign w:val="bottom"/>
          </w:tcPr>
          <w:p w14:paraId="3A3FB03D" w14:textId="77777777" w:rsidR="00313DF1" w:rsidRDefault="00313DF1" w:rsidP="00313DF1">
            <w:pPr>
              <w:jc w:val="center"/>
              <w:rPr>
                <w:rFonts w:asciiTheme="majorBidi" w:hAnsiTheme="majorBidi" w:cstheme="majorBidi"/>
                <w:sz w:val="28"/>
                <w:szCs w:val="28"/>
              </w:rPr>
            </w:pPr>
          </w:p>
        </w:tc>
      </w:tr>
      <w:tr w:rsidR="00313DF1" w:rsidRPr="00111FE7" w14:paraId="1505F3CE" w14:textId="77777777" w:rsidTr="00313DF1">
        <w:trPr>
          <w:trHeight w:val="20"/>
        </w:trPr>
        <w:tc>
          <w:tcPr>
            <w:tcW w:w="2324" w:type="dxa"/>
            <w:tcBorders>
              <w:top w:val="nil"/>
              <w:left w:val="nil"/>
              <w:right w:val="nil"/>
            </w:tcBorders>
            <w:shd w:val="clear" w:color="auto" w:fill="auto"/>
            <w:noWrap/>
            <w:vAlign w:val="bottom"/>
          </w:tcPr>
          <w:p w14:paraId="44989FBA" w14:textId="77777777" w:rsidR="00313DF1" w:rsidRDefault="00313DF1" w:rsidP="00313DF1">
            <w:pPr>
              <w:jc w:val="both"/>
              <w:rPr>
                <w:rFonts w:asciiTheme="majorBidi" w:hAnsiTheme="majorBidi" w:cstheme="majorBidi"/>
                <w:sz w:val="28"/>
                <w:szCs w:val="28"/>
              </w:rPr>
            </w:pPr>
            <w:r>
              <w:rPr>
                <w:rFonts w:asciiTheme="majorBidi" w:hAnsiTheme="majorBidi" w:cstheme="majorBidi"/>
                <w:sz w:val="28"/>
                <w:szCs w:val="28"/>
              </w:rPr>
              <w:t xml:space="preserve">   </w:t>
            </w:r>
            <w:r w:rsidRPr="00142E3D">
              <w:rPr>
                <w:rFonts w:asciiTheme="majorBidi" w:hAnsiTheme="majorBidi" w:cstheme="majorBidi"/>
                <w:sz w:val="28"/>
                <w:szCs w:val="28"/>
              </w:rPr>
              <w:t>Dividend income</w:t>
            </w:r>
          </w:p>
          <w:p w14:paraId="2E347B36" w14:textId="77777777" w:rsidR="00313DF1" w:rsidRDefault="00313DF1" w:rsidP="00313DF1">
            <w:pPr>
              <w:jc w:val="both"/>
              <w:rPr>
                <w:rFonts w:asciiTheme="majorBidi" w:hAnsiTheme="majorBidi" w:cstheme="majorBidi"/>
                <w:sz w:val="28"/>
                <w:szCs w:val="28"/>
              </w:rPr>
            </w:pPr>
          </w:p>
        </w:tc>
        <w:tc>
          <w:tcPr>
            <w:tcW w:w="1362" w:type="dxa"/>
            <w:tcBorders>
              <w:top w:val="nil"/>
              <w:left w:val="nil"/>
              <w:right w:val="nil"/>
            </w:tcBorders>
            <w:shd w:val="clear" w:color="auto" w:fill="auto"/>
            <w:noWrap/>
          </w:tcPr>
          <w:p w14:paraId="57D42210" w14:textId="310FC396" w:rsidR="00313DF1" w:rsidRPr="00F768F8" w:rsidRDefault="00313DF1" w:rsidP="00F768F8">
            <w:pPr>
              <w:tabs>
                <w:tab w:val="decimal" w:pos="1102"/>
              </w:tabs>
              <w:jc w:val="both"/>
              <w:rPr>
                <w:sz w:val="28"/>
                <w:szCs w:val="28"/>
              </w:rPr>
            </w:pPr>
            <w:r w:rsidRPr="00EB2C56">
              <w:rPr>
                <w:sz w:val="28"/>
                <w:szCs w:val="28"/>
              </w:rPr>
              <w:t>-</w:t>
            </w:r>
          </w:p>
        </w:tc>
        <w:tc>
          <w:tcPr>
            <w:tcW w:w="1362" w:type="dxa"/>
            <w:tcBorders>
              <w:top w:val="nil"/>
              <w:left w:val="nil"/>
              <w:right w:val="nil"/>
            </w:tcBorders>
            <w:shd w:val="clear" w:color="auto" w:fill="auto"/>
            <w:noWrap/>
          </w:tcPr>
          <w:p w14:paraId="26CEA985" w14:textId="44CF1D05" w:rsidR="00313DF1" w:rsidRPr="00F768F8" w:rsidRDefault="00313DF1" w:rsidP="00F768F8">
            <w:pPr>
              <w:tabs>
                <w:tab w:val="decimal" w:pos="1102"/>
              </w:tabs>
              <w:jc w:val="both"/>
              <w:rPr>
                <w:sz w:val="28"/>
                <w:szCs w:val="28"/>
                <w:cs/>
              </w:rPr>
            </w:pPr>
            <w:r w:rsidRPr="00D54683">
              <w:rPr>
                <w:sz w:val="28"/>
                <w:szCs w:val="28"/>
              </w:rPr>
              <w:t>-</w:t>
            </w:r>
          </w:p>
        </w:tc>
        <w:tc>
          <w:tcPr>
            <w:tcW w:w="1362" w:type="dxa"/>
            <w:tcBorders>
              <w:top w:val="nil"/>
              <w:left w:val="nil"/>
              <w:right w:val="nil"/>
            </w:tcBorders>
            <w:shd w:val="clear" w:color="auto" w:fill="auto"/>
            <w:noWrap/>
          </w:tcPr>
          <w:p w14:paraId="71498A69" w14:textId="58992640" w:rsidR="00313DF1" w:rsidRDefault="00313DF1" w:rsidP="00F768F8">
            <w:pPr>
              <w:tabs>
                <w:tab w:val="decimal" w:pos="1102"/>
              </w:tabs>
              <w:jc w:val="both"/>
              <w:rPr>
                <w:sz w:val="28"/>
                <w:szCs w:val="28"/>
                <w:cs/>
              </w:rPr>
            </w:pPr>
            <w:r>
              <w:rPr>
                <w:sz w:val="28"/>
                <w:szCs w:val="28"/>
              </w:rPr>
              <w:t>-</w:t>
            </w:r>
          </w:p>
        </w:tc>
        <w:tc>
          <w:tcPr>
            <w:tcW w:w="1362" w:type="dxa"/>
            <w:tcBorders>
              <w:top w:val="nil"/>
              <w:left w:val="nil"/>
              <w:right w:val="nil"/>
            </w:tcBorders>
            <w:shd w:val="clear" w:color="auto" w:fill="auto"/>
            <w:noWrap/>
          </w:tcPr>
          <w:p w14:paraId="6C87A8B3" w14:textId="065D5280" w:rsidR="00313DF1" w:rsidRDefault="00313DF1" w:rsidP="00313DF1">
            <w:pPr>
              <w:tabs>
                <w:tab w:val="decimal" w:pos="1247"/>
              </w:tabs>
              <w:jc w:val="center"/>
              <w:rPr>
                <w:sz w:val="28"/>
                <w:szCs w:val="28"/>
              </w:rPr>
            </w:pPr>
            <w:r>
              <w:rPr>
                <w:sz w:val="28"/>
                <w:szCs w:val="28"/>
              </w:rPr>
              <w:t>2,000,000</w:t>
            </w:r>
          </w:p>
        </w:tc>
        <w:tc>
          <w:tcPr>
            <w:tcW w:w="1639" w:type="dxa"/>
            <w:tcBorders>
              <w:top w:val="nil"/>
              <w:left w:val="nil"/>
              <w:right w:val="nil"/>
            </w:tcBorders>
            <w:shd w:val="clear" w:color="auto" w:fill="auto"/>
            <w:vAlign w:val="bottom"/>
          </w:tcPr>
          <w:p w14:paraId="2B5FCB46" w14:textId="77777777" w:rsidR="00313DF1" w:rsidRDefault="00313DF1" w:rsidP="00313DF1">
            <w:pPr>
              <w:jc w:val="center"/>
              <w:rPr>
                <w:rFonts w:asciiTheme="majorBidi" w:hAnsiTheme="majorBidi" w:cstheme="majorBidi"/>
                <w:sz w:val="28"/>
                <w:szCs w:val="28"/>
              </w:rPr>
            </w:pPr>
            <w:r>
              <w:rPr>
                <w:rFonts w:asciiTheme="majorBidi" w:hAnsiTheme="majorBidi" w:cstheme="majorBidi"/>
                <w:sz w:val="28"/>
                <w:szCs w:val="28"/>
              </w:rPr>
              <w:t xml:space="preserve">As approved by </w:t>
            </w:r>
            <w:r>
              <w:rPr>
                <w:rFonts w:asciiTheme="majorBidi" w:hAnsiTheme="majorBidi" w:cstheme="majorBidi"/>
                <w:sz w:val="28"/>
                <w:szCs w:val="28"/>
              </w:rPr>
              <w:br/>
              <w:t>the Subsidiary</w:t>
            </w:r>
          </w:p>
        </w:tc>
      </w:tr>
      <w:tr w:rsidR="00313DF1" w:rsidRPr="00111FE7" w14:paraId="43A49370" w14:textId="77777777" w:rsidTr="00313DF1">
        <w:trPr>
          <w:trHeight w:val="20"/>
        </w:trPr>
        <w:tc>
          <w:tcPr>
            <w:tcW w:w="3686" w:type="dxa"/>
            <w:gridSpan w:val="2"/>
            <w:tcBorders>
              <w:top w:val="nil"/>
              <w:left w:val="nil"/>
              <w:right w:val="nil"/>
            </w:tcBorders>
            <w:shd w:val="clear" w:color="auto" w:fill="auto"/>
            <w:noWrap/>
            <w:vAlign w:val="bottom"/>
          </w:tcPr>
          <w:p w14:paraId="2066E23B" w14:textId="77777777" w:rsidR="00313DF1" w:rsidRDefault="00313DF1" w:rsidP="00313DF1">
            <w:pPr>
              <w:tabs>
                <w:tab w:val="decimal" w:pos="1247"/>
              </w:tabs>
              <w:rPr>
                <w:rFonts w:asciiTheme="majorBidi" w:hAnsiTheme="majorBidi" w:cstheme="majorBidi"/>
                <w:b/>
                <w:bCs/>
                <w:sz w:val="28"/>
                <w:szCs w:val="28"/>
              </w:rPr>
            </w:pPr>
            <w:r>
              <w:rPr>
                <w:rFonts w:asciiTheme="majorBidi" w:hAnsiTheme="majorBidi" w:cstheme="majorBidi"/>
                <w:b/>
                <w:bCs/>
                <w:sz w:val="28"/>
                <w:szCs w:val="28"/>
              </w:rPr>
              <w:t xml:space="preserve">   </w:t>
            </w:r>
            <w:r w:rsidRPr="008E5652">
              <w:rPr>
                <w:rFonts w:asciiTheme="majorBidi" w:hAnsiTheme="majorBidi" w:cstheme="majorBidi"/>
                <w:b/>
                <w:bCs/>
                <w:sz w:val="28"/>
                <w:szCs w:val="28"/>
              </w:rPr>
              <w:t>A Y Solution Joint Venture</w:t>
            </w:r>
            <w:r w:rsidRPr="00111FE7">
              <w:rPr>
                <w:rFonts w:asciiTheme="majorBidi" w:hAnsiTheme="majorBidi" w:cstheme="majorBidi"/>
                <w:b/>
                <w:bCs/>
                <w:sz w:val="28"/>
                <w:szCs w:val="28"/>
              </w:rPr>
              <w:t xml:space="preserve"> </w:t>
            </w:r>
          </w:p>
          <w:p w14:paraId="2601B459" w14:textId="77777777" w:rsidR="00313DF1" w:rsidRPr="008E5652" w:rsidRDefault="00313DF1" w:rsidP="00313DF1">
            <w:pPr>
              <w:rPr>
                <w:rFonts w:asciiTheme="majorBidi" w:hAnsiTheme="majorBidi" w:cstheme="majorBidi"/>
                <w:b/>
                <w:bCs/>
                <w:sz w:val="28"/>
                <w:szCs w:val="28"/>
              </w:rPr>
            </w:pPr>
            <w:r>
              <w:rPr>
                <w:rFonts w:asciiTheme="majorBidi" w:hAnsiTheme="majorBidi" w:cstheme="majorBidi" w:hint="cs"/>
                <w:b/>
                <w:bCs/>
                <w:sz w:val="28"/>
                <w:szCs w:val="28"/>
                <w:cs/>
              </w:rPr>
              <w:t xml:space="preserve">      </w:t>
            </w:r>
            <w:r w:rsidRPr="00111FE7">
              <w:rPr>
                <w:rFonts w:asciiTheme="majorBidi" w:hAnsiTheme="majorBidi" w:cstheme="majorBidi"/>
                <w:b/>
                <w:bCs/>
                <w:sz w:val="28"/>
                <w:szCs w:val="28"/>
              </w:rPr>
              <w:t>Co., Ltd.</w:t>
            </w:r>
          </w:p>
        </w:tc>
        <w:tc>
          <w:tcPr>
            <w:tcW w:w="1362" w:type="dxa"/>
            <w:tcBorders>
              <w:top w:val="nil"/>
              <w:left w:val="nil"/>
              <w:right w:val="nil"/>
            </w:tcBorders>
            <w:shd w:val="clear" w:color="auto" w:fill="auto"/>
            <w:noWrap/>
            <w:vAlign w:val="bottom"/>
          </w:tcPr>
          <w:p w14:paraId="2A7075AD" w14:textId="77777777" w:rsidR="00313DF1" w:rsidRDefault="00313DF1" w:rsidP="00313DF1">
            <w:pPr>
              <w:tabs>
                <w:tab w:val="decimal" w:pos="1247"/>
              </w:tabs>
              <w:jc w:val="both"/>
              <w:rPr>
                <w:rFonts w:asciiTheme="majorBidi" w:hAnsiTheme="majorBidi" w:cstheme="majorBidi"/>
                <w:sz w:val="28"/>
                <w:szCs w:val="28"/>
              </w:rPr>
            </w:pPr>
          </w:p>
        </w:tc>
        <w:tc>
          <w:tcPr>
            <w:tcW w:w="1362" w:type="dxa"/>
            <w:tcBorders>
              <w:top w:val="nil"/>
              <w:left w:val="nil"/>
              <w:right w:val="nil"/>
            </w:tcBorders>
            <w:shd w:val="clear" w:color="auto" w:fill="auto"/>
            <w:noWrap/>
            <w:vAlign w:val="bottom"/>
          </w:tcPr>
          <w:p w14:paraId="375F424B" w14:textId="77777777" w:rsidR="00313DF1" w:rsidRDefault="00313DF1" w:rsidP="00313DF1">
            <w:pPr>
              <w:tabs>
                <w:tab w:val="decimal" w:pos="1247"/>
              </w:tabs>
              <w:jc w:val="center"/>
              <w:rPr>
                <w:sz w:val="28"/>
                <w:szCs w:val="28"/>
              </w:rPr>
            </w:pPr>
          </w:p>
        </w:tc>
        <w:tc>
          <w:tcPr>
            <w:tcW w:w="1362" w:type="dxa"/>
            <w:tcBorders>
              <w:top w:val="nil"/>
              <w:left w:val="nil"/>
              <w:right w:val="nil"/>
            </w:tcBorders>
            <w:shd w:val="clear" w:color="auto" w:fill="auto"/>
            <w:noWrap/>
            <w:vAlign w:val="bottom"/>
          </w:tcPr>
          <w:p w14:paraId="5C7F05EB" w14:textId="77777777" w:rsidR="00313DF1" w:rsidRDefault="00313DF1" w:rsidP="00313DF1">
            <w:pPr>
              <w:tabs>
                <w:tab w:val="decimal" w:pos="1247"/>
              </w:tabs>
              <w:jc w:val="center"/>
              <w:rPr>
                <w:sz w:val="28"/>
                <w:szCs w:val="28"/>
              </w:rPr>
            </w:pPr>
          </w:p>
        </w:tc>
        <w:tc>
          <w:tcPr>
            <w:tcW w:w="1639" w:type="dxa"/>
            <w:tcBorders>
              <w:top w:val="nil"/>
              <w:left w:val="nil"/>
              <w:right w:val="nil"/>
            </w:tcBorders>
            <w:shd w:val="clear" w:color="auto" w:fill="auto"/>
            <w:vAlign w:val="bottom"/>
          </w:tcPr>
          <w:p w14:paraId="1012FDF0" w14:textId="77777777" w:rsidR="00313DF1" w:rsidRDefault="00313DF1" w:rsidP="00313DF1">
            <w:pPr>
              <w:jc w:val="center"/>
              <w:rPr>
                <w:rFonts w:asciiTheme="majorBidi" w:hAnsiTheme="majorBidi" w:cstheme="majorBidi"/>
                <w:sz w:val="28"/>
                <w:szCs w:val="28"/>
              </w:rPr>
            </w:pPr>
          </w:p>
        </w:tc>
      </w:tr>
      <w:tr w:rsidR="00313DF1" w:rsidRPr="00111FE7" w14:paraId="5DD2B995" w14:textId="77777777" w:rsidTr="00313DF1">
        <w:trPr>
          <w:trHeight w:val="20"/>
        </w:trPr>
        <w:tc>
          <w:tcPr>
            <w:tcW w:w="2324" w:type="dxa"/>
            <w:tcBorders>
              <w:top w:val="nil"/>
              <w:left w:val="nil"/>
              <w:right w:val="nil"/>
            </w:tcBorders>
            <w:shd w:val="clear" w:color="auto" w:fill="auto"/>
            <w:noWrap/>
            <w:vAlign w:val="bottom"/>
          </w:tcPr>
          <w:p w14:paraId="1BB912D2" w14:textId="77777777" w:rsidR="00313DF1" w:rsidRPr="008E5652" w:rsidRDefault="00313DF1" w:rsidP="00313DF1">
            <w:pPr>
              <w:jc w:val="both"/>
              <w:rPr>
                <w:rFonts w:asciiTheme="majorBidi" w:hAnsiTheme="majorBidi" w:cstheme="majorBidi"/>
                <w:b/>
                <w:bCs/>
                <w:sz w:val="28"/>
                <w:szCs w:val="28"/>
              </w:rPr>
            </w:pPr>
            <w:r>
              <w:rPr>
                <w:rFonts w:asciiTheme="majorBidi" w:hAnsiTheme="majorBidi" w:cstheme="majorBidi"/>
                <w:sz w:val="28"/>
                <w:szCs w:val="28"/>
              </w:rPr>
              <w:t xml:space="preserve">   </w:t>
            </w:r>
            <w:r w:rsidRPr="008E5652">
              <w:rPr>
                <w:rFonts w:asciiTheme="majorBidi" w:hAnsiTheme="majorBidi" w:cstheme="majorBidi"/>
                <w:sz w:val="28"/>
                <w:szCs w:val="28"/>
              </w:rPr>
              <w:t>Interest income</w:t>
            </w:r>
            <w:r>
              <w:rPr>
                <w:rFonts w:asciiTheme="majorBidi" w:hAnsiTheme="majorBidi" w:cstheme="majorBidi" w:hint="cs"/>
                <w:sz w:val="28"/>
                <w:szCs w:val="28"/>
                <w:cs/>
              </w:rPr>
              <w:t xml:space="preserve">                                                                                                   </w:t>
            </w:r>
          </w:p>
        </w:tc>
        <w:tc>
          <w:tcPr>
            <w:tcW w:w="1362" w:type="dxa"/>
            <w:tcBorders>
              <w:top w:val="nil"/>
              <w:left w:val="nil"/>
              <w:right w:val="nil"/>
            </w:tcBorders>
            <w:shd w:val="clear" w:color="auto" w:fill="auto"/>
            <w:noWrap/>
          </w:tcPr>
          <w:p w14:paraId="2613C1AE" w14:textId="037D3518" w:rsidR="00313DF1" w:rsidRPr="00F768F8" w:rsidRDefault="00313DF1" w:rsidP="00F768F8">
            <w:pPr>
              <w:tabs>
                <w:tab w:val="decimal" w:pos="1102"/>
              </w:tabs>
              <w:jc w:val="both"/>
              <w:rPr>
                <w:sz w:val="28"/>
                <w:szCs w:val="28"/>
              </w:rPr>
            </w:pPr>
            <w:r w:rsidRPr="00EB2C56">
              <w:rPr>
                <w:sz w:val="28"/>
                <w:szCs w:val="28"/>
              </w:rPr>
              <w:t>-</w:t>
            </w:r>
          </w:p>
        </w:tc>
        <w:tc>
          <w:tcPr>
            <w:tcW w:w="1362" w:type="dxa"/>
            <w:tcBorders>
              <w:top w:val="nil"/>
              <w:left w:val="nil"/>
              <w:right w:val="nil"/>
            </w:tcBorders>
            <w:shd w:val="clear" w:color="auto" w:fill="auto"/>
            <w:noWrap/>
          </w:tcPr>
          <w:p w14:paraId="5EF9FD50" w14:textId="129815C6" w:rsidR="00313DF1" w:rsidRPr="00F768F8" w:rsidRDefault="00313DF1" w:rsidP="00F768F8">
            <w:pPr>
              <w:tabs>
                <w:tab w:val="decimal" w:pos="1102"/>
              </w:tabs>
              <w:jc w:val="both"/>
              <w:rPr>
                <w:sz w:val="28"/>
                <w:szCs w:val="28"/>
              </w:rPr>
            </w:pPr>
            <w:r>
              <w:rPr>
                <w:sz w:val="28"/>
                <w:szCs w:val="28"/>
              </w:rPr>
              <w:t>-</w:t>
            </w:r>
          </w:p>
        </w:tc>
        <w:tc>
          <w:tcPr>
            <w:tcW w:w="1362" w:type="dxa"/>
            <w:tcBorders>
              <w:top w:val="nil"/>
              <w:left w:val="nil"/>
              <w:right w:val="nil"/>
            </w:tcBorders>
            <w:shd w:val="clear" w:color="auto" w:fill="auto"/>
            <w:noWrap/>
          </w:tcPr>
          <w:p w14:paraId="3777BC61" w14:textId="6F87F636" w:rsidR="00313DF1" w:rsidRDefault="00313DF1" w:rsidP="00313DF1">
            <w:pPr>
              <w:tabs>
                <w:tab w:val="decimal" w:pos="1247"/>
              </w:tabs>
              <w:jc w:val="center"/>
              <w:rPr>
                <w:sz w:val="28"/>
                <w:szCs w:val="28"/>
              </w:rPr>
            </w:pPr>
            <w:r>
              <w:rPr>
                <w:sz w:val="28"/>
                <w:szCs w:val="28"/>
              </w:rPr>
              <w:t>504,497</w:t>
            </w:r>
          </w:p>
        </w:tc>
        <w:tc>
          <w:tcPr>
            <w:tcW w:w="1362" w:type="dxa"/>
            <w:tcBorders>
              <w:top w:val="nil"/>
              <w:left w:val="nil"/>
              <w:right w:val="nil"/>
            </w:tcBorders>
            <w:shd w:val="clear" w:color="auto" w:fill="auto"/>
            <w:noWrap/>
          </w:tcPr>
          <w:p w14:paraId="0782B8AC" w14:textId="1019658E" w:rsidR="00313DF1" w:rsidRDefault="00313DF1" w:rsidP="00F768F8">
            <w:pPr>
              <w:tabs>
                <w:tab w:val="decimal" w:pos="1102"/>
              </w:tabs>
              <w:jc w:val="both"/>
              <w:rPr>
                <w:sz w:val="28"/>
                <w:szCs w:val="28"/>
              </w:rPr>
            </w:pPr>
            <w:r w:rsidRPr="00D54683">
              <w:rPr>
                <w:sz w:val="28"/>
                <w:szCs w:val="28"/>
              </w:rPr>
              <w:t>-</w:t>
            </w:r>
          </w:p>
        </w:tc>
        <w:tc>
          <w:tcPr>
            <w:tcW w:w="1639" w:type="dxa"/>
            <w:tcBorders>
              <w:top w:val="nil"/>
              <w:left w:val="nil"/>
              <w:right w:val="nil"/>
            </w:tcBorders>
            <w:shd w:val="clear" w:color="auto" w:fill="auto"/>
            <w:vAlign w:val="bottom"/>
          </w:tcPr>
          <w:p w14:paraId="3CF35362" w14:textId="50493AA5" w:rsidR="00313DF1" w:rsidRDefault="00313DF1" w:rsidP="00253D11">
            <w:pPr>
              <w:jc w:val="center"/>
              <w:rPr>
                <w:rFonts w:asciiTheme="majorBidi" w:hAnsiTheme="majorBidi" w:cstheme="majorBidi"/>
                <w:sz w:val="28"/>
                <w:szCs w:val="28"/>
              </w:rPr>
            </w:pPr>
            <w:r>
              <w:rPr>
                <w:rFonts w:asciiTheme="majorBidi" w:hAnsiTheme="majorBidi" w:cstheme="majorBidi"/>
                <w:sz w:val="28"/>
                <w:szCs w:val="28"/>
              </w:rPr>
              <w:t>5</w:t>
            </w:r>
            <w:r w:rsidR="00253D11">
              <w:rPr>
                <w:rFonts w:asciiTheme="majorBidi" w:hAnsiTheme="majorBidi" w:cstheme="majorBidi"/>
                <w:sz w:val="28"/>
                <w:szCs w:val="28"/>
              </w:rPr>
              <w:t xml:space="preserve"> - 6</w:t>
            </w:r>
            <w:r>
              <w:rPr>
                <w:rFonts w:asciiTheme="majorBidi" w:hAnsiTheme="majorBidi" w:cstheme="majorBidi"/>
                <w:sz w:val="28"/>
                <w:szCs w:val="28"/>
              </w:rPr>
              <w:t>% per annum</w:t>
            </w:r>
          </w:p>
        </w:tc>
      </w:tr>
      <w:tr w:rsidR="00313DF1" w:rsidRPr="00111FE7" w14:paraId="54ED6038" w14:textId="77777777" w:rsidTr="00313DF1">
        <w:trPr>
          <w:trHeight w:val="20"/>
        </w:trPr>
        <w:tc>
          <w:tcPr>
            <w:tcW w:w="3686" w:type="dxa"/>
            <w:gridSpan w:val="2"/>
            <w:shd w:val="clear" w:color="auto" w:fill="auto"/>
            <w:noWrap/>
            <w:vAlign w:val="bottom"/>
          </w:tcPr>
          <w:p w14:paraId="782660F1" w14:textId="77777777" w:rsidR="00313DF1" w:rsidRPr="00111FE7" w:rsidRDefault="00313DF1" w:rsidP="00313DF1">
            <w:pPr>
              <w:tabs>
                <w:tab w:val="decimal" w:pos="1134"/>
              </w:tabs>
              <w:ind w:right="-57"/>
              <w:jc w:val="left"/>
              <w:rPr>
                <w:rFonts w:asciiTheme="majorBidi" w:hAnsiTheme="majorBidi" w:cstheme="majorBidi"/>
                <w:sz w:val="28"/>
                <w:szCs w:val="28"/>
              </w:rPr>
            </w:pPr>
            <w:r w:rsidRPr="00111FE7">
              <w:rPr>
                <w:rFonts w:asciiTheme="majorBidi" w:hAnsiTheme="majorBidi" w:cstheme="majorBidi"/>
                <w:b/>
                <w:bCs/>
                <w:sz w:val="28"/>
                <w:szCs w:val="28"/>
              </w:rPr>
              <w:t>Related company</w:t>
            </w:r>
          </w:p>
        </w:tc>
        <w:tc>
          <w:tcPr>
            <w:tcW w:w="1362" w:type="dxa"/>
            <w:shd w:val="clear" w:color="auto" w:fill="auto"/>
            <w:noWrap/>
            <w:vAlign w:val="bottom"/>
          </w:tcPr>
          <w:p w14:paraId="7361F941" w14:textId="77777777" w:rsidR="00313DF1" w:rsidRPr="002113C3" w:rsidRDefault="00313DF1" w:rsidP="00313DF1">
            <w:pPr>
              <w:tabs>
                <w:tab w:val="decimal" w:pos="1247"/>
              </w:tabs>
              <w:jc w:val="both"/>
              <w:rPr>
                <w:rFonts w:asciiTheme="majorBidi" w:hAnsiTheme="majorBidi" w:cstheme="majorBidi"/>
                <w:sz w:val="28"/>
                <w:szCs w:val="28"/>
              </w:rPr>
            </w:pPr>
          </w:p>
        </w:tc>
        <w:tc>
          <w:tcPr>
            <w:tcW w:w="1362" w:type="dxa"/>
            <w:shd w:val="clear" w:color="auto" w:fill="auto"/>
            <w:noWrap/>
            <w:vAlign w:val="bottom"/>
          </w:tcPr>
          <w:p w14:paraId="10A42E9F" w14:textId="77777777" w:rsidR="00313DF1" w:rsidRPr="00111FE7" w:rsidRDefault="00313DF1" w:rsidP="00313DF1">
            <w:pPr>
              <w:tabs>
                <w:tab w:val="decimal" w:pos="1247"/>
              </w:tabs>
              <w:jc w:val="right"/>
              <w:rPr>
                <w:rFonts w:asciiTheme="majorBidi" w:hAnsiTheme="majorBidi" w:cstheme="majorBidi"/>
                <w:sz w:val="28"/>
                <w:szCs w:val="28"/>
              </w:rPr>
            </w:pPr>
          </w:p>
        </w:tc>
        <w:tc>
          <w:tcPr>
            <w:tcW w:w="1362" w:type="dxa"/>
            <w:shd w:val="clear" w:color="auto" w:fill="auto"/>
            <w:noWrap/>
            <w:vAlign w:val="bottom"/>
          </w:tcPr>
          <w:p w14:paraId="059D54EB" w14:textId="77777777" w:rsidR="00313DF1" w:rsidRPr="00486BAA" w:rsidRDefault="00313DF1" w:rsidP="00313DF1">
            <w:pPr>
              <w:tabs>
                <w:tab w:val="decimal" w:pos="1247"/>
              </w:tabs>
              <w:jc w:val="right"/>
              <w:rPr>
                <w:rFonts w:asciiTheme="majorBidi" w:hAnsiTheme="majorBidi" w:cstheme="majorBidi"/>
                <w:sz w:val="28"/>
                <w:szCs w:val="28"/>
                <w:cs/>
              </w:rPr>
            </w:pPr>
          </w:p>
        </w:tc>
        <w:tc>
          <w:tcPr>
            <w:tcW w:w="1639" w:type="dxa"/>
            <w:shd w:val="clear" w:color="auto" w:fill="auto"/>
            <w:vAlign w:val="bottom"/>
          </w:tcPr>
          <w:p w14:paraId="7FCF75F6" w14:textId="77777777" w:rsidR="00313DF1" w:rsidRPr="00111FE7" w:rsidRDefault="00313DF1" w:rsidP="00313DF1">
            <w:pPr>
              <w:jc w:val="center"/>
              <w:rPr>
                <w:rFonts w:asciiTheme="majorBidi" w:hAnsiTheme="majorBidi" w:cstheme="majorBidi"/>
                <w:sz w:val="28"/>
                <w:szCs w:val="28"/>
              </w:rPr>
            </w:pPr>
          </w:p>
        </w:tc>
      </w:tr>
      <w:tr w:rsidR="00313DF1" w:rsidRPr="00111FE7" w14:paraId="29E66A8D" w14:textId="77777777" w:rsidTr="00313DF1">
        <w:trPr>
          <w:trHeight w:val="20"/>
        </w:trPr>
        <w:tc>
          <w:tcPr>
            <w:tcW w:w="3686" w:type="dxa"/>
            <w:gridSpan w:val="2"/>
            <w:tcBorders>
              <w:left w:val="nil"/>
              <w:bottom w:val="nil"/>
              <w:right w:val="nil"/>
            </w:tcBorders>
            <w:shd w:val="clear" w:color="auto" w:fill="auto"/>
            <w:noWrap/>
            <w:vAlign w:val="bottom"/>
          </w:tcPr>
          <w:p w14:paraId="319115F1" w14:textId="77777777" w:rsidR="00313DF1" w:rsidRPr="00111FE7" w:rsidRDefault="00313DF1" w:rsidP="00313DF1">
            <w:pPr>
              <w:ind w:right="-57"/>
              <w:rPr>
                <w:rFonts w:asciiTheme="majorBidi" w:hAnsiTheme="majorBidi" w:cstheme="majorBidi"/>
                <w:b/>
                <w:bCs/>
                <w:sz w:val="28"/>
                <w:szCs w:val="28"/>
              </w:rPr>
            </w:pPr>
            <w:r>
              <w:rPr>
                <w:rFonts w:asciiTheme="majorBidi" w:hAnsiTheme="majorBidi" w:cstheme="majorBidi"/>
                <w:b/>
                <w:bCs/>
                <w:sz w:val="28"/>
                <w:szCs w:val="28"/>
              </w:rPr>
              <w:t xml:space="preserve">   </w:t>
            </w:r>
            <w:r w:rsidRPr="00111FE7">
              <w:rPr>
                <w:rFonts w:asciiTheme="majorBidi" w:hAnsiTheme="majorBidi" w:cstheme="majorBidi"/>
                <w:b/>
                <w:bCs/>
                <w:sz w:val="28"/>
                <w:szCs w:val="28"/>
              </w:rPr>
              <w:t>Enginar Co., Ltd.</w:t>
            </w:r>
          </w:p>
        </w:tc>
        <w:tc>
          <w:tcPr>
            <w:tcW w:w="1362" w:type="dxa"/>
            <w:tcBorders>
              <w:left w:val="nil"/>
              <w:bottom w:val="nil"/>
              <w:right w:val="nil"/>
            </w:tcBorders>
            <w:shd w:val="clear" w:color="auto" w:fill="auto"/>
            <w:noWrap/>
            <w:vAlign w:val="bottom"/>
          </w:tcPr>
          <w:p w14:paraId="260390F9" w14:textId="77777777" w:rsidR="00313DF1" w:rsidRPr="00111FE7" w:rsidRDefault="00313DF1" w:rsidP="00313DF1">
            <w:pPr>
              <w:tabs>
                <w:tab w:val="decimal" w:pos="1247"/>
              </w:tabs>
              <w:jc w:val="both"/>
              <w:rPr>
                <w:rFonts w:asciiTheme="majorBidi" w:hAnsiTheme="majorBidi" w:cstheme="majorBidi"/>
                <w:sz w:val="28"/>
                <w:szCs w:val="28"/>
              </w:rPr>
            </w:pPr>
          </w:p>
        </w:tc>
        <w:tc>
          <w:tcPr>
            <w:tcW w:w="1362" w:type="dxa"/>
            <w:tcBorders>
              <w:left w:val="nil"/>
              <w:bottom w:val="nil"/>
              <w:right w:val="nil"/>
            </w:tcBorders>
            <w:shd w:val="clear" w:color="auto" w:fill="auto"/>
            <w:noWrap/>
            <w:vAlign w:val="bottom"/>
          </w:tcPr>
          <w:p w14:paraId="71DD72CD" w14:textId="77777777" w:rsidR="00313DF1" w:rsidRPr="00111FE7" w:rsidRDefault="00313DF1" w:rsidP="00313DF1">
            <w:pPr>
              <w:tabs>
                <w:tab w:val="decimal" w:pos="1247"/>
              </w:tabs>
              <w:jc w:val="right"/>
              <w:rPr>
                <w:rFonts w:asciiTheme="majorBidi" w:hAnsiTheme="majorBidi" w:cstheme="majorBidi"/>
                <w:sz w:val="28"/>
                <w:szCs w:val="28"/>
              </w:rPr>
            </w:pPr>
          </w:p>
        </w:tc>
        <w:tc>
          <w:tcPr>
            <w:tcW w:w="1362" w:type="dxa"/>
            <w:tcBorders>
              <w:left w:val="nil"/>
              <w:bottom w:val="nil"/>
              <w:right w:val="nil"/>
            </w:tcBorders>
            <w:shd w:val="clear" w:color="auto" w:fill="auto"/>
            <w:noWrap/>
            <w:vAlign w:val="bottom"/>
          </w:tcPr>
          <w:p w14:paraId="578A1436" w14:textId="77777777" w:rsidR="00313DF1" w:rsidRPr="00486BAA" w:rsidRDefault="00313DF1" w:rsidP="00313DF1">
            <w:pPr>
              <w:tabs>
                <w:tab w:val="decimal" w:pos="1247"/>
              </w:tabs>
              <w:jc w:val="right"/>
              <w:rPr>
                <w:rFonts w:asciiTheme="majorBidi" w:hAnsiTheme="majorBidi" w:cstheme="majorBidi"/>
                <w:sz w:val="28"/>
                <w:szCs w:val="28"/>
                <w:cs/>
              </w:rPr>
            </w:pPr>
          </w:p>
        </w:tc>
        <w:tc>
          <w:tcPr>
            <w:tcW w:w="1639" w:type="dxa"/>
            <w:tcBorders>
              <w:left w:val="nil"/>
              <w:bottom w:val="nil"/>
              <w:right w:val="nil"/>
            </w:tcBorders>
            <w:shd w:val="clear" w:color="auto" w:fill="auto"/>
            <w:vAlign w:val="bottom"/>
          </w:tcPr>
          <w:p w14:paraId="673651A1" w14:textId="77777777" w:rsidR="00313DF1" w:rsidRPr="00111FE7" w:rsidRDefault="00313DF1" w:rsidP="00313DF1">
            <w:pPr>
              <w:jc w:val="center"/>
              <w:rPr>
                <w:rFonts w:asciiTheme="majorBidi" w:hAnsiTheme="majorBidi" w:cstheme="majorBidi"/>
                <w:sz w:val="28"/>
                <w:szCs w:val="28"/>
              </w:rPr>
            </w:pPr>
          </w:p>
        </w:tc>
      </w:tr>
      <w:tr w:rsidR="00313DF1" w:rsidRPr="00111FE7" w14:paraId="1D5B9EFE" w14:textId="77777777" w:rsidTr="00313DF1">
        <w:trPr>
          <w:trHeight w:val="20"/>
        </w:trPr>
        <w:tc>
          <w:tcPr>
            <w:tcW w:w="2324" w:type="dxa"/>
            <w:tcBorders>
              <w:top w:val="nil"/>
              <w:left w:val="nil"/>
              <w:bottom w:val="nil"/>
              <w:right w:val="nil"/>
            </w:tcBorders>
            <w:shd w:val="clear" w:color="auto" w:fill="auto"/>
            <w:noWrap/>
            <w:vAlign w:val="bottom"/>
          </w:tcPr>
          <w:p w14:paraId="07926DA1" w14:textId="77777777" w:rsidR="00313DF1" w:rsidRPr="00111FE7" w:rsidRDefault="00313DF1" w:rsidP="00313DF1">
            <w:pPr>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vAlign w:val="bottom"/>
          </w:tcPr>
          <w:p w14:paraId="17847B21" w14:textId="0300C1FE" w:rsidR="00313DF1" w:rsidRPr="00111FE7" w:rsidRDefault="00313DF1" w:rsidP="00313DF1">
            <w:pPr>
              <w:tabs>
                <w:tab w:val="decimal" w:pos="1247"/>
              </w:tabs>
              <w:jc w:val="right"/>
              <w:rPr>
                <w:rFonts w:asciiTheme="majorBidi" w:hAnsiTheme="majorBidi" w:cstheme="majorBidi"/>
                <w:sz w:val="28"/>
                <w:szCs w:val="28"/>
              </w:rPr>
            </w:pPr>
            <w:r>
              <w:rPr>
                <w:sz w:val="28"/>
                <w:szCs w:val="28"/>
              </w:rPr>
              <w:t>70,000</w:t>
            </w:r>
          </w:p>
        </w:tc>
        <w:tc>
          <w:tcPr>
            <w:tcW w:w="1362" w:type="dxa"/>
            <w:tcBorders>
              <w:top w:val="nil"/>
              <w:left w:val="nil"/>
              <w:bottom w:val="nil"/>
              <w:right w:val="nil"/>
            </w:tcBorders>
            <w:shd w:val="clear" w:color="auto" w:fill="auto"/>
            <w:noWrap/>
            <w:vAlign w:val="bottom"/>
          </w:tcPr>
          <w:p w14:paraId="507458F6" w14:textId="6E3F3BD2" w:rsidR="00313DF1" w:rsidRPr="00111FE7" w:rsidRDefault="00313DF1" w:rsidP="00313DF1">
            <w:pPr>
              <w:tabs>
                <w:tab w:val="decimal" w:pos="1247"/>
              </w:tabs>
              <w:jc w:val="right"/>
              <w:rPr>
                <w:rFonts w:asciiTheme="majorBidi" w:hAnsiTheme="majorBidi" w:cstheme="majorBidi"/>
                <w:sz w:val="28"/>
                <w:szCs w:val="28"/>
              </w:rPr>
            </w:pPr>
            <w:r>
              <w:rPr>
                <w:sz w:val="28"/>
                <w:szCs w:val="28"/>
              </w:rPr>
              <w:t>308,800</w:t>
            </w:r>
          </w:p>
        </w:tc>
        <w:tc>
          <w:tcPr>
            <w:tcW w:w="1362" w:type="dxa"/>
            <w:tcBorders>
              <w:top w:val="nil"/>
              <w:left w:val="nil"/>
              <w:bottom w:val="nil"/>
              <w:right w:val="nil"/>
            </w:tcBorders>
            <w:shd w:val="clear" w:color="auto" w:fill="auto"/>
            <w:noWrap/>
            <w:vAlign w:val="bottom"/>
          </w:tcPr>
          <w:p w14:paraId="1A85A325" w14:textId="0AE6CA59" w:rsidR="00313DF1" w:rsidRPr="00111FE7" w:rsidRDefault="00313DF1" w:rsidP="00313DF1">
            <w:pPr>
              <w:tabs>
                <w:tab w:val="decimal" w:pos="1247"/>
              </w:tabs>
              <w:jc w:val="right"/>
              <w:rPr>
                <w:rFonts w:asciiTheme="majorBidi" w:hAnsiTheme="majorBidi" w:cstheme="majorBidi"/>
                <w:sz w:val="28"/>
                <w:szCs w:val="28"/>
              </w:rPr>
            </w:pPr>
            <w:r>
              <w:rPr>
                <w:sz w:val="28"/>
                <w:szCs w:val="28"/>
              </w:rPr>
              <w:t>70,000</w:t>
            </w:r>
          </w:p>
        </w:tc>
        <w:tc>
          <w:tcPr>
            <w:tcW w:w="1362" w:type="dxa"/>
            <w:tcBorders>
              <w:top w:val="nil"/>
              <w:left w:val="nil"/>
              <w:bottom w:val="nil"/>
              <w:right w:val="nil"/>
            </w:tcBorders>
            <w:shd w:val="clear" w:color="auto" w:fill="auto"/>
            <w:noWrap/>
            <w:vAlign w:val="bottom"/>
          </w:tcPr>
          <w:p w14:paraId="13D08AC0" w14:textId="7A112D13" w:rsidR="00313DF1" w:rsidRPr="00111FE7" w:rsidRDefault="00313DF1" w:rsidP="00313DF1">
            <w:pPr>
              <w:tabs>
                <w:tab w:val="decimal" w:pos="1247"/>
              </w:tabs>
              <w:jc w:val="right"/>
              <w:rPr>
                <w:rFonts w:asciiTheme="majorBidi" w:hAnsiTheme="majorBidi" w:cstheme="majorBidi"/>
                <w:sz w:val="28"/>
                <w:szCs w:val="28"/>
              </w:rPr>
            </w:pPr>
            <w:r>
              <w:rPr>
                <w:sz w:val="28"/>
                <w:szCs w:val="28"/>
              </w:rPr>
              <w:t>308,800</w:t>
            </w:r>
          </w:p>
        </w:tc>
        <w:tc>
          <w:tcPr>
            <w:tcW w:w="1639" w:type="dxa"/>
            <w:tcBorders>
              <w:top w:val="nil"/>
              <w:left w:val="nil"/>
              <w:bottom w:val="nil"/>
              <w:right w:val="nil"/>
            </w:tcBorders>
            <w:shd w:val="clear" w:color="auto" w:fill="auto"/>
            <w:vAlign w:val="bottom"/>
          </w:tcPr>
          <w:p w14:paraId="4267A617" w14:textId="77777777" w:rsidR="00313DF1" w:rsidRPr="00111FE7" w:rsidRDefault="00313DF1" w:rsidP="00313DF1">
            <w:pPr>
              <w:jc w:val="center"/>
              <w:rPr>
                <w:rFonts w:asciiTheme="majorBidi" w:hAnsiTheme="majorBidi" w:cstheme="majorBidi"/>
                <w:sz w:val="28"/>
                <w:szCs w:val="28"/>
              </w:rPr>
            </w:pPr>
            <w:r w:rsidRPr="00111FE7">
              <w:rPr>
                <w:rFonts w:asciiTheme="majorBidi" w:hAnsiTheme="majorBidi" w:cstheme="majorBidi"/>
                <w:sz w:val="28"/>
                <w:szCs w:val="28"/>
              </w:rPr>
              <w:t>Market price</w:t>
            </w:r>
          </w:p>
        </w:tc>
      </w:tr>
      <w:tr w:rsidR="00313DF1" w:rsidRPr="00111FE7" w14:paraId="65F47C96" w14:textId="77777777" w:rsidTr="00313DF1">
        <w:trPr>
          <w:trHeight w:val="20"/>
        </w:trPr>
        <w:tc>
          <w:tcPr>
            <w:tcW w:w="2324" w:type="dxa"/>
            <w:tcBorders>
              <w:top w:val="nil"/>
              <w:left w:val="nil"/>
              <w:bottom w:val="nil"/>
              <w:right w:val="nil"/>
            </w:tcBorders>
            <w:shd w:val="clear" w:color="auto" w:fill="auto"/>
            <w:noWrap/>
            <w:vAlign w:val="bottom"/>
            <w:hideMark/>
          </w:tcPr>
          <w:p w14:paraId="5EEF398F" w14:textId="77777777" w:rsidR="00313DF1" w:rsidRPr="00111FE7" w:rsidRDefault="00313DF1" w:rsidP="00313DF1">
            <w:pPr>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1A800123" w14:textId="7FFB25F6" w:rsidR="00313DF1" w:rsidRPr="00111FE7" w:rsidRDefault="00313DF1" w:rsidP="00313DF1">
            <w:pPr>
              <w:tabs>
                <w:tab w:val="decimal" w:pos="1247"/>
              </w:tabs>
              <w:jc w:val="right"/>
              <w:rPr>
                <w:rFonts w:asciiTheme="majorBidi" w:hAnsiTheme="majorBidi" w:cstheme="majorBidi"/>
                <w:sz w:val="28"/>
                <w:szCs w:val="28"/>
              </w:rPr>
            </w:pPr>
            <w:r>
              <w:rPr>
                <w:rFonts w:asciiTheme="majorBidi" w:hAnsiTheme="majorBidi" w:cstheme="majorBidi"/>
                <w:sz w:val="28"/>
                <w:szCs w:val="28"/>
              </w:rPr>
              <w:t>7,713,800</w:t>
            </w:r>
          </w:p>
        </w:tc>
        <w:tc>
          <w:tcPr>
            <w:tcW w:w="1362" w:type="dxa"/>
            <w:tcBorders>
              <w:top w:val="nil"/>
              <w:left w:val="nil"/>
              <w:bottom w:val="nil"/>
              <w:right w:val="nil"/>
            </w:tcBorders>
            <w:shd w:val="clear" w:color="auto" w:fill="auto"/>
            <w:noWrap/>
            <w:vAlign w:val="bottom"/>
            <w:hideMark/>
          </w:tcPr>
          <w:p w14:paraId="3BB85B8E" w14:textId="66A5B0BB" w:rsidR="00313DF1" w:rsidRPr="00111FE7" w:rsidRDefault="00313DF1" w:rsidP="00313DF1">
            <w:pPr>
              <w:tabs>
                <w:tab w:val="decimal" w:pos="1247"/>
              </w:tabs>
              <w:jc w:val="right"/>
              <w:rPr>
                <w:rFonts w:asciiTheme="majorBidi" w:hAnsiTheme="majorBidi" w:cstheme="majorBidi"/>
                <w:sz w:val="28"/>
                <w:szCs w:val="28"/>
              </w:rPr>
            </w:pPr>
            <w:r>
              <w:rPr>
                <w:sz w:val="28"/>
                <w:szCs w:val="28"/>
              </w:rPr>
              <w:t>19,116,733</w:t>
            </w:r>
          </w:p>
        </w:tc>
        <w:tc>
          <w:tcPr>
            <w:tcW w:w="1362" w:type="dxa"/>
            <w:tcBorders>
              <w:top w:val="nil"/>
              <w:left w:val="nil"/>
              <w:bottom w:val="nil"/>
              <w:right w:val="nil"/>
            </w:tcBorders>
            <w:shd w:val="clear" w:color="auto" w:fill="auto"/>
            <w:noWrap/>
            <w:vAlign w:val="bottom"/>
          </w:tcPr>
          <w:p w14:paraId="2A9D2723" w14:textId="7D79D70A" w:rsidR="00313DF1" w:rsidRPr="00111FE7" w:rsidRDefault="00313DF1" w:rsidP="00313DF1">
            <w:pPr>
              <w:tabs>
                <w:tab w:val="decimal" w:pos="1247"/>
              </w:tabs>
              <w:jc w:val="right"/>
              <w:rPr>
                <w:rFonts w:asciiTheme="majorBidi" w:hAnsiTheme="majorBidi" w:cstheme="majorBidi"/>
                <w:sz w:val="28"/>
                <w:szCs w:val="28"/>
              </w:rPr>
            </w:pPr>
            <w:r>
              <w:rPr>
                <w:rFonts w:asciiTheme="majorBidi" w:hAnsiTheme="majorBidi" w:cstheme="majorBidi"/>
                <w:sz w:val="28"/>
                <w:szCs w:val="28"/>
              </w:rPr>
              <w:t>7,713,800</w:t>
            </w:r>
          </w:p>
        </w:tc>
        <w:tc>
          <w:tcPr>
            <w:tcW w:w="1362" w:type="dxa"/>
            <w:tcBorders>
              <w:top w:val="nil"/>
              <w:left w:val="nil"/>
              <w:bottom w:val="nil"/>
              <w:right w:val="nil"/>
            </w:tcBorders>
            <w:shd w:val="clear" w:color="auto" w:fill="auto"/>
            <w:noWrap/>
            <w:vAlign w:val="bottom"/>
            <w:hideMark/>
          </w:tcPr>
          <w:p w14:paraId="69F3274E" w14:textId="7445FCCD" w:rsidR="00313DF1" w:rsidRPr="00111FE7" w:rsidRDefault="00313DF1" w:rsidP="00313DF1">
            <w:pPr>
              <w:tabs>
                <w:tab w:val="decimal" w:pos="1247"/>
              </w:tabs>
              <w:jc w:val="right"/>
              <w:rPr>
                <w:rFonts w:asciiTheme="majorBidi" w:hAnsiTheme="majorBidi" w:cstheme="majorBidi"/>
                <w:sz w:val="28"/>
                <w:szCs w:val="28"/>
              </w:rPr>
            </w:pPr>
            <w:r>
              <w:rPr>
                <w:sz w:val="28"/>
                <w:szCs w:val="28"/>
              </w:rPr>
              <w:t>19,116,733</w:t>
            </w:r>
          </w:p>
        </w:tc>
        <w:tc>
          <w:tcPr>
            <w:tcW w:w="1639" w:type="dxa"/>
            <w:tcBorders>
              <w:top w:val="nil"/>
              <w:left w:val="nil"/>
              <w:bottom w:val="nil"/>
              <w:right w:val="nil"/>
            </w:tcBorders>
            <w:shd w:val="clear" w:color="auto" w:fill="auto"/>
            <w:vAlign w:val="bottom"/>
          </w:tcPr>
          <w:p w14:paraId="3037C104" w14:textId="77777777" w:rsidR="00313DF1" w:rsidRPr="00486BAA" w:rsidRDefault="00313DF1" w:rsidP="00313DF1">
            <w:pPr>
              <w:jc w:val="center"/>
              <w:rPr>
                <w:rFonts w:asciiTheme="majorBidi" w:hAnsiTheme="majorBidi" w:cstheme="majorBidi"/>
                <w:spacing w:val="-4"/>
                <w:sz w:val="28"/>
                <w:szCs w:val="28"/>
                <w:cs/>
              </w:rPr>
            </w:pPr>
            <w:r w:rsidRPr="00111FE7">
              <w:rPr>
                <w:rFonts w:asciiTheme="majorBidi" w:hAnsiTheme="majorBidi" w:cstheme="majorBidi"/>
                <w:sz w:val="28"/>
                <w:szCs w:val="28"/>
              </w:rPr>
              <w:t>Market price</w:t>
            </w:r>
          </w:p>
        </w:tc>
      </w:tr>
    </w:tbl>
    <w:p w14:paraId="6D19F920" w14:textId="77777777" w:rsidR="00253D11" w:rsidRDefault="00253D11" w:rsidP="000F620D">
      <w:pPr>
        <w:spacing w:before="120"/>
        <w:ind w:left="567"/>
        <w:jc w:val="both"/>
        <w:rPr>
          <w:rFonts w:asciiTheme="majorBidi" w:hAnsiTheme="majorBidi" w:cstheme="majorBidi"/>
          <w:sz w:val="28"/>
          <w:szCs w:val="28"/>
        </w:rPr>
      </w:pPr>
    </w:p>
    <w:p w14:paraId="31D97885" w14:textId="77777777" w:rsidR="00253D11" w:rsidRDefault="00253D11">
      <w:pPr>
        <w:rPr>
          <w:rFonts w:asciiTheme="majorBidi" w:hAnsiTheme="majorBidi" w:cstheme="majorBidi"/>
          <w:sz w:val="28"/>
          <w:szCs w:val="28"/>
        </w:rPr>
      </w:pPr>
      <w:r>
        <w:rPr>
          <w:rFonts w:asciiTheme="majorBidi" w:hAnsiTheme="majorBidi" w:cstheme="majorBidi"/>
          <w:sz w:val="28"/>
          <w:szCs w:val="28"/>
        </w:rPr>
        <w:br w:type="page"/>
      </w:r>
    </w:p>
    <w:p w14:paraId="61B7CCDC" w14:textId="18773FDB" w:rsidR="00CE30AB" w:rsidRDefault="00CE30AB" w:rsidP="000F620D">
      <w:pPr>
        <w:spacing w:before="120"/>
        <w:ind w:left="567"/>
        <w:jc w:val="both"/>
        <w:rPr>
          <w:rFonts w:asciiTheme="majorBidi" w:hAnsiTheme="majorBidi" w:cstheme="majorBidi"/>
          <w:b/>
          <w:bCs/>
          <w:noProof/>
          <w:sz w:val="28"/>
          <w:szCs w:val="28"/>
        </w:rPr>
      </w:pPr>
      <w:r w:rsidRPr="00111FE7">
        <w:rPr>
          <w:rFonts w:asciiTheme="majorBidi" w:hAnsiTheme="majorBidi" w:cstheme="majorBidi"/>
          <w:sz w:val="28"/>
          <w:szCs w:val="28"/>
        </w:rPr>
        <w:lastRenderedPageBreak/>
        <w:t>Significant balances with related parties can be summarized as follows</w:t>
      </w:r>
      <w:r w:rsidRPr="00111FE7">
        <w:rPr>
          <w:rFonts w:asciiTheme="majorBidi" w:hAnsiTheme="majorBidi" w:cstheme="majorBidi"/>
          <w:noProof/>
          <w:sz w:val="28"/>
          <w:szCs w:val="28"/>
        </w:rPr>
        <w:t>:</w:t>
      </w:r>
      <w:r w:rsidRPr="00111FE7">
        <w:rPr>
          <w:rFonts w:asciiTheme="majorBidi" w:hAnsiTheme="majorBidi" w:cstheme="majorBidi"/>
          <w:b/>
          <w:bCs/>
          <w:noProof/>
          <w:sz w:val="28"/>
          <w:szCs w:val="28"/>
        </w:rPr>
        <w:t xml:space="preserve"> </w:t>
      </w:r>
    </w:p>
    <w:tbl>
      <w:tblPr>
        <w:tblW w:w="9412" w:type="dxa"/>
        <w:tblInd w:w="567" w:type="dxa"/>
        <w:tblCellMar>
          <w:left w:w="57" w:type="dxa"/>
          <w:right w:w="57" w:type="dxa"/>
        </w:tblCellMar>
        <w:tblLook w:val="04A0" w:firstRow="1" w:lastRow="0" w:firstColumn="1" w:lastColumn="0" w:noHBand="0" w:noVBand="1"/>
      </w:tblPr>
      <w:tblGrid>
        <w:gridCol w:w="3288"/>
        <w:gridCol w:w="1531"/>
        <w:gridCol w:w="1531"/>
        <w:gridCol w:w="1531"/>
        <w:gridCol w:w="1531"/>
      </w:tblGrid>
      <w:tr w:rsidR="001C5513" w:rsidRPr="00111FE7" w14:paraId="6729A0AC" w14:textId="77777777" w:rsidTr="001C5513">
        <w:trPr>
          <w:trHeight w:val="390"/>
          <w:tblHeader/>
        </w:trPr>
        <w:tc>
          <w:tcPr>
            <w:tcW w:w="3288" w:type="dxa"/>
            <w:shd w:val="clear" w:color="auto" w:fill="auto"/>
            <w:noWrap/>
            <w:vAlign w:val="center"/>
            <w:hideMark/>
          </w:tcPr>
          <w:p w14:paraId="1CE55CF1" w14:textId="77777777" w:rsidR="001C5513" w:rsidRPr="00111FE7" w:rsidRDefault="001C5513" w:rsidP="00EF1292">
            <w:pPr>
              <w:spacing w:before="120"/>
              <w:rPr>
                <w:rFonts w:asciiTheme="majorBidi" w:hAnsiTheme="majorBidi" w:cstheme="majorBidi"/>
                <w:sz w:val="28"/>
                <w:szCs w:val="28"/>
              </w:rPr>
            </w:pPr>
          </w:p>
        </w:tc>
        <w:tc>
          <w:tcPr>
            <w:tcW w:w="6124" w:type="dxa"/>
            <w:gridSpan w:val="4"/>
            <w:shd w:val="clear" w:color="auto" w:fill="auto"/>
            <w:noWrap/>
            <w:vAlign w:val="bottom"/>
            <w:hideMark/>
          </w:tcPr>
          <w:p w14:paraId="262B535B" w14:textId="77777777" w:rsidR="001C5513" w:rsidRPr="00111FE7" w:rsidRDefault="001C5513" w:rsidP="00EF1292">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1C5513" w:rsidRPr="00111FE7" w14:paraId="7D007A9A" w14:textId="77777777" w:rsidTr="001C5513">
        <w:trPr>
          <w:trHeight w:val="390"/>
          <w:tblHeader/>
        </w:trPr>
        <w:tc>
          <w:tcPr>
            <w:tcW w:w="3288" w:type="dxa"/>
            <w:shd w:val="clear" w:color="auto" w:fill="auto"/>
            <w:noWrap/>
            <w:vAlign w:val="center"/>
            <w:hideMark/>
          </w:tcPr>
          <w:p w14:paraId="4305E5CA" w14:textId="77777777" w:rsidR="001C5513" w:rsidRPr="00111FE7" w:rsidRDefault="001C5513" w:rsidP="00EF1292">
            <w:pPr>
              <w:rPr>
                <w:rFonts w:asciiTheme="majorBidi" w:hAnsiTheme="majorBidi" w:cstheme="majorBidi"/>
                <w:sz w:val="28"/>
                <w:szCs w:val="28"/>
              </w:rPr>
            </w:pPr>
          </w:p>
        </w:tc>
        <w:tc>
          <w:tcPr>
            <w:tcW w:w="3062" w:type="dxa"/>
            <w:gridSpan w:val="2"/>
            <w:shd w:val="clear" w:color="auto" w:fill="auto"/>
            <w:noWrap/>
            <w:vAlign w:val="bottom"/>
            <w:hideMark/>
          </w:tcPr>
          <w:p w14:paraId="544D4129" w14:textId="77777777" w:rsidR="001C5513" w:rsidRPr="00111FE7" w:rsidRDefault="001C5513" w:rsidP="00EF1292">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2" w:type="dxa"/>
            <w:gridSpan w:val="2"/>
            <w:shd w:val="clear" w:color="auto" w:fill="auto"/>
            <w:noWrap/>
            <w:vAlign w:val="bottom"/>
            <w:hideMark/>
          </w:tcPr>
          <w:p w14:paraId="32C9A660" w14:textId="77777777" w:rsidR="001C5513" w:rsidRPr="00111FE7" w:rsidRDefault="001C5513" w:rsidP="00EF1292">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1C5513" w:rsidRPr="00111FE7" w14:paraId="5EDBBA47" w14:textId="77777777" w:rsidTr="001C5513">
        <w:trPr>
          <w:trHeight w:val="390"/>
          <w:tblHeader/>
        </w:trPr>
        <w:tc>
          <w:tcPr>
            <w:tcW w:w="3288" w:type="dxa"/>
            <w:shd w:val="clear" w:color="auto" w:fill="auto"/>
            <w:noWrap/>
            <w:vAlign w:val="center"/>
            <w:hideMark/>
          </w:tcPr>
          <w:p w14:paraId="166C5BF6" w14:textId="77777777" w:rsidR="001C5513" w:rsidRPr="00111FE7" w:rsidRDefault="001C5513" w:rsidP="00EF1292">
            <w:pPr>
              <w:rPr>
                <w:rFonts w:asciiTheme="majorBidi" w:hAnsiTheme="majorBidi" w:cstheme="majorBidi"/>
                <w:sz w:val="28"/>
                <w:szCs w:val="28"/>
              </w:rPr>
            </w:pPr>
          </w:p>
        </w:tc>
        <w:tc>
          <w:tcPr>
            <w:tcW w:w="1531" w:type="dxa"/>
            <w:shd w:val="clear" w:color="auto" w:fill="auto"/>
            <w:noWrap/>
            <w:vAlign w:val="bottom"/>
          </w:tcPr>
          <w:p w14:paraId="5610A324" w14:textId="63CBC387" w:rsidR="001C5513" w:rsidRPr="00111FE7" w:rsidRDefault="00162265" w:rsidP="00EF1292">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 2023</w:t>
            </w:r>
          </w:p>
        </w:tc>
        <w:tc>
          <w:tcPr>
            <w:tcW w:w="1531" w:type="dxa"/>
            <w:shd w:val="clear" w:color="auto" w:fill="auto"/>
            <w:noWrap/>
            <w:vAlign w:val="bottom"/>
          </w:tcPr>
          <w:p w14:paraId="574F6D73" w14:textId="1551762C" w:rsidR="001C5513" w:rsidRPr="00111FE7" w:rsidRDefault="001C5513" w:rsidP="00EF1292">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2022</w:t>
            </w:r>
          </w:p>
        </w:tc>
        <w:tc>
          <w:tcPr>
            <w:tcW w:w="1531" w:type="dxa"/>
            <w:shd w:val="clear" w:color="auto" w:fill="auto"/>
            <w:noWrap/>
            <w:vAlign w:val="bottom"/>
          </w:tcPr>
          <w:p w14:paraId="1D26B8A9" w14:textId="2B793116" w:rsidR="001C5513" w:rsidRPr="00111FE7" w:rsidRDefault="00162265" w:rsidP="00EF1292">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 2023</w:t>
            </w:r>
          </w:p>
        </w:tc>
        <w:tc>
          <w:tcPr>
            <w:tcW w:w="1531" w:type="dxa"/>
            <w:shd w:val="clear" w:color="auto" w:fill="auto"/>
            <w:noWrap/>
            <w:vAlign w:val="bottom"/>
          </w:tcPr>
          <w:p w14:paraId="7186E3BD" w14:textId="0180B0B2" w:rsidR="001C5513" w:rsidRPr="00111FE7" w:rsidRDefault="001C5513" w:rsidP="00EF1292">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2022</w:t>
            </w:r>
          </w:p>
        </w:tc>
      </w:tr>
      <w:tr w:rsidR="001C5513" w:rsidRPr="00111FE7" w14:paraId="46A8719C" w14:textId="77777777" w:rsidTr="001C5513">
        <w:trPr>
          <w:trHeight w:val="390"/>
        </w:trPr>
        <w:tc>
          <w:tcPr>
            <w:tcW w:w="3288" w:type="dxa"/>
            <w:shd w:val="clear" w:color="auto" w:fill="auto"/>
            <w:noWrap/>
            <w:vAlign w:val="bottom"/>
            <w:hideMark/>
          </w:tcPr>
          <w:p w14:paraId="2E860FEF" w14:textId="66C7C591" w:rsidR="001C5513" w:rsidRPr="00111FE7" w:rsidRDefault="003776DA" w:rsidP="00EF1292">
            <w:pPr>
              <w:jc w:val="both"/>
              <w:rPr>
                <w:rFonts w:asciiTheme="majorBidi" w:hAnsiTheme="majorBidi" w:cstheme="majorBidi"/>
                <w:b/>
                <w:bCs/>
                <w:sz w:val="28"/>
                <w:szCs w:val="28"/>
              </w:rPr>
            </w:pPr>
            <w:r>
              <w:rPr>
                <w:rFonts w:asciiTheme="majorBidi" w:hAnsiTheme="majorBidi" w:cstheme="majorBidi"/>
                <w:b/>
                <w:bCs/>
                <w:sz w:val="28"/>
                <w:szCs w:val="28"/>
              </w:rPr>
              <w:t>Post-</w:t>
            </w:r>
            <w:r w:rsidR="00921F01">
              <w:rPr>
                <w:rFonts w:asciiTheme="majorBidi" w:hAnsiTheme="majorBidi" w:cstheme="majorBidi"/>
                <w:b/>
                <w:bCs/>
                <w:sz w:val="28"/>
                <w:szCs w:val="28"/>
              </w:rPr>
              <w:t xml:space="preserve">dated </w:t>
            </w:r>
            <w:r>
              <w:rPr>
                <w:rFonts w:asciiTheme="majorBidi" w:hAnsiTheme="majorBidi" w:cstheme="majorBidi"/>
                <w:b/>
                <w:bCs/>
                <w:sz w:val="28"/>
                <w:szCs w:val="28"/>
              </w:rPr>
              <w:t>cheque</w:t>
            </w:r>
          </w:p>
        </w:tc>
        <w:tc>
          <w:tcPr>
            <w:tcW w:w="1531" w:type="dxa"/>
            <w:shd w:val="clear" w:color="auto" w:fill="auto"/>
            <w:noWrap/>
            <w:vAlign w:val="bottom"/>
          </w:tcPr>
          <w:p w14:paraId="681E0B01" w14:textId="77777777" w:rsidR="001C5513" w:rsidRPr="00602F52" w:rsidRDefault="001C5513" w:rsidP="00EF1292">
            <w:pPr>
              <w:tabs>
                <w:tab w:val="decimal" w:pos="1218"/>
              </w:tabs>
              <w:rPr>
                <w:rFonts w:asciiTheme="majorBidi" w:hAnsiTheme="majorBidi" w:cstheme="majorBidi"/>
                <w:sz w:val="28"/>
                <w:szCs w:val="28"/>
              </w:rPr>
            </w:pPr>
          </w:p>
        </w:tc>
        <w:tc>
          <w:tcPr>
            <w:tcW w:w="1531" w:type="dxa"/>
            <w:shd w:val="clear" w:color="auto" w:fill="auto"/>
            <w:noWrap/>
            <w:vAlign w:val="bottom"/>
            <w:hideMark/>
          </w:tcPr>
          <w:p w14:paraId="639914A1" w14:textId="77777777" w:rsidR="001C5513" w:rsidRPr="00602F52" w:rsidRDefault="001C5513" w:rsidP="00EF1292">
            <w:pPr>
              <w:tabs>
                <w:tab w:val="decimal" w:pos="1218"/>
              </w:tabs>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hideMark/>
          </w:tcPr>
          <w:p w14:paraId="02B95A94" w14:textId="77777777" w:rsidR="001C5513" w:rsidRPr="00602F52" w:rsidRDefault="001C5513" w:rsidP="00EF1292">
            <w:pPr>
              <w:tabs>
                <w:tab w:val="decimal" w:pos="1218"/>
              </w:tabs>
              <w:rPr>
                <w:rFonts w:asciiTheme="majorBidi" w:hAnsiTheme="majorBidi" w:cstheme="majorBidi"/>
                <w:sz w:val="28"/>
                <w:szCs w:val="28"/>
              </w:rPr>
            </w:pPr>
          </w:p>
        </w:tc>
        <w:tc>
          <w:tcPr>
            <w:tcW w:w="1531" w:type="dxa"/>
            <w:shd w:val="clear" w:color="auto" w:fill="auto"/>
            <w:noWrap/>
            <w:vAlign w:val="bottom"/>
            <w:hideMark/>
          </w:tcPr>
          <w:p w14:paraId="1BD49D6F" w14:textId="77777777" w:rsidR="001C5513" w:rsidRPr="00111FE7" w:rsidRDefault="001C5513" w:rsidP="00EF1292">
            <w:pPr>
              <w:tabs>
                <w:tab w:val="decimal" w:pos="1218"/>
              </w:tabs>
              <w:rPr>
                <w:rFonts w:asciiTheme="majorBidi" w:hAnsiTheme="majorBidi" w:cstheme="majorBidi"/>
                <w:sz w:val="28"/>
                <w:szCs w:val="28"/>
              </w:rPr>
            </w:pPr>
          </w:p>
        </w:tc>
      </w:tr>
      <w:tr w:rsidR="009E5B97" w:rsidRPr="00111FE7" w14:paraId="58563109" w14:textId="77777777" w:rsidTr="00764B1F">
        <w:trPr>
          <w:trHeight w:val="390"/>
        </w:trPr>
        <w:tc>
          <w:tcPr>
            <w:tcW w:w="3288" w:type="dxa"/>
            <w:shd w:val="clear" w:color="auto" w:fill="auto"/>
            <w:noWrap/>
            <w:vAlign w:val="bottom"/>
            <w:hideMark/>
          </w:tcPr>
          <w:p w14:paraId="471B46B0" w14:textId="77777777" w:rsidR="009E5B97" w:rsidRPr="00111FE7" w:rsidRDefault="009E5B97" w:rsidP="00EF1292">
            <w:pPr>
              <w:jc w:val="both"/>
              <w:rPr>
                <w:rFonts w:asciiTheme="majorBidi" w:hAnsiTheme="majorBidi" w:cstheme="majorBidi"/>
                <w:color w:val="000000"/>
                <w:sz w:val="28"/>
                <w:szCs w:val="28"/>
              </w:rPr>
            </w:pPr>
            <w:r w:rsidRPr="00111FE7">
              <w:rPr>
                <w:rFonts w:asciiTheme="majorBidi" w:hAnsiTheme="majorBidi" w:cstheme="majorBidi"/>
                <w:sz w:val="28"/>
                <w:szCs w:val="28"/>
              </w:rPr>
              <w:t>Varitek Co., Ltd.</w:t>
            </w:r>
          </w:p>
        </w:tc>
        <w:tc>
          <w:tcPr>
            <w:tcW w:w="1531" w:type="dxa"/>
            <w:shd w:val="clear" w:color="auto" w:fill="auto"/>
            <w:noWrap/>
            <w:vAlign w:val="bottom"/>
          </w:tcPr>
          <w:p w14:paraId="7C739FAE" w14:textId="461B0BA0" w:rsidR="009E5B97" w:rsidRPr="00602F52" w:rsidRDefault="009E5B97" w:rsidP="00EF1292">
            <w:pPr>
              <w:tabs>
                <w:tab w:val="decimal" w:pos="1194"/>
              </w:tabs>
              <w:rPr>
                <w:rFonts w:asciiTheme="majorBidi" w:hAnsiTheme="majorBidi" w:cstheme="majorBidi"/>
                <w:sz w:val="28"/>
                <w:szCs w:val="28"/>
              </w:rPr>
            </w:pPr>
            <w:r w:rsidRPr="0044695F">
              <w:rPr>
                <w:sz w:val="28"/>
                <w:szCs w:val="28"/>
              </w:rPr>
              <w:t>-</w:t>
            </w:r>
          </w:p>
        </w:tc>
        <w:tc>
          <w:tcPr>
            <w:tcW w:w="1531" w:type="dxa"/>
            <w:shd w:val="clear" w:color="auto" w:fill="auto"/>
            <w:noWrap/>
            <w:vAlign w:val="bottom"/>
          </w:tcPr>
          <w:p w14:paraId="7AC1DCEE" w14:textId="2783F0CA" w:rsidR="009E5B97" w:rsidRPr="00602F52" w:rsidRDefault="009E5B97" w:rsidP="00EF1292">
            <w:pPr>
              <w:tabs>
                <w:tab w:val="decimal" w:pos="1194"/>
              </w:tabs>
              <w:rPr>
                <w:rFonts w:asciiTheme="majorBidi" w:hAnsiTheme="majorBidi" w:cstheme="majorBidi"/>
                <w:sz w:val="28"/>
                <w:szCs w:val="28"/>
              </w:rPr>
            </w:pPr>
            <w:r w:rsidRPr="0044695F">
              <w:rPr>
                <w:sz w:val="28"/>
                <w:szCs w:val="28"/>
              </w:rPr>
              <w:t>-</w:t>
            </w:r>
          </w:p>
        </w:tc>
        <w:tc>
          <w:tcPr>
            <w:tcW w:w="1531" w:type="dxa"/>
            <w:tcBorders>
              <w:top w:val="nil"/>
              <w:left w:val="nil"/>
              <w:right w:val="nil"/>
            </w:tcBorders>
            <w:shd w:val="clear" w:color="auto" w:fill="auto"/>
            <w:noWrap/>
            <w:vAlign w:val="bottom"/>
          </w:tcPr>
          <w:p w14:paraId="7A458713" w14:textId="0BB94975" w:rsidR="009E5B97" w:rsidRPr="00602F52" w:rsidRDefault="009E5B97" w:rsidP="00545439">
            <w:pPr>
              <w:tabs>
                <w:tab w:val="decimal" w:pos="1304"/>
              </w:tabs>
              <w:rPr>
                <w:rFonts w:asciiTheme="majorBidi" w:hAnsiTheme="majorBidi" w:cstheme="majorBidi"/>
                <w:sz w:val="28"/>
                <w:szCs w:val="28"/>
              </w:rPr>
            </w:pPr>
            <w:r>
              <w:rPr>
                <w:sz w:val="28"/>
                <w:szCs w:val="28"/>
              </w:rPr>
              <w:t>-</w:t>
            </w:r>
          </w:p>
        </w:tc>
        <w:tc>
          <w:tcPr>
            <w:tcW w:w="1531" w:type="dxa"/>
            <w:shd w:val="clear" w:color="auto" w:fill="auto"/>
            <w:noWrap/>
            <w:vAlign w:val="bottom"/>
            <w:hideMark/>
          </w:tcPr>
          <w:p w14:paraId="585BE467" w14:textId="04CFE8E7" w:rsidR="009E5B97" w:rsidRPr="00111FE7" w:rsidRDefault="009E5B97" w:rsidP="00EF1292">
            <w:pPr>
              <w:tabs>
                <w:tab w:val="decimal" w:pos="1304"/>
              </w:tabs>
              <w:rPr>
                <w:rFonts w:asciiTheme="majorBidi" w:hAnsiTheme="majorBidi" w:cstheme="majorBidi"/>
                <w:sz w:val="28"/>
                <w:szCs w:val="28"/>
              </w:rPr>
            </w:pPr>
            <w:r w:rsidRPr="0044695F">
              <w:rPr>
                <w:sz w:val="28"/>
                <w:szCs w:val="28"/>
              </w:rPr>
              <w:t>204,550</w:t>
            </w:r>
          </w:p>
        </w:tc>
      </w:tr>
      <w:tr w:rsidR="009E5B97" w:rsidRPr="00111FE7" w14:paraId="7FFDFCAB" w14:textId="77777777" w:rsidTr="00764B1F">
        <w:trPr>
          <w:trHeight w:val="390"/>
        </w:trPr>
        <w:tc>
          <w:tcPr>
            <w:tcW w:w="3288" w:type="dxa"/>
            <w:shd w:val="clear" w:color="auto" w:fill="auto"/>
            <w:noWrap/>
            <w:vAlign w:val="bottom"/>
          </w:tcPr>
          <w:p w14:paraId="7DA41C81" w14:textId="55416BFC" w:rsidR="009E5B97" w:rsidRPr="00111FE7" w:rsidRDefault="0022546C" w:rsidP="0022546C">
            <w:pPr>
              <w:jc w:val="both"/>
              <w:rPr>
                <w:rFonts w:asciiTheme="majorBidi" w:hAnsiTheme="majorBidi" w:cstheme="majorBidi"/>
                <w:b/>
                <w:bCs/>
                <w:sz w:val="28"/>
                <w:szCs w:val="28"/>
              </w:rPr>
            </w:pPr>
            <w:r>
              <w:rPr>
                <w:rFonts w:asciiTheme="majorBidi" w:hAnsiTheme="majorBidi" w:cstheme="majorBidi"/>
                <w:b/>
                <w:bCs/>
                <w:sz w:val="28"/>
                <w:szCs w:val="28"/>
              </w:rPr>
              <w:t>Trade receivable - related party</w:t>
            </w:r>
          </w:p>
        </w:tc>
        <w:tc>
          <w:tcPr>
            <w:tcW w:w="1531" w:type="dxa"/>
            <w:shd w:val="clear" w:color="auto" w:fill="auto"/>
            <w:noWrap/>
            <w:vAlign w:val="bottom"/>
          </w:tcPr>
          <w:p w14:paraId="1BE672D5" w14:textId="77777777" w:rsidR="009E5B97" w:rsidRPr="00602F52" w:rsidRDefault="009E5B97" w:rsidP="00EF1292">
            <w:pPr>
              <w:tabs>
                <w:tab w:val="decimal" w:pos="1194"/>
              </w:tabs>
              <w:rPr>
                <w:rFonts w:asciiTheme="majorBidi" w:hAnsiTheme="majorBidi" w:cstheme="majorBidi"/>
                <w:sz w:val="28"/>
                <w:szCs w:val="28"/>
              </w:rPr>
            </w:pPr>
          </w:p>
        </w:tc>
        <w:tc>
          <w:tcPr>
            <w:tcW w:w="1531" w:type="dxa"/>
            <w:shd w:val="clear" w:color="auto" w:fill="auto"/>
            <w:noWrap/>
            <w:vAlign w:val="bottom"/>
          </w:tcPr>
          <w:p w14:paraId="72D0137E" w14:textId="77777777" w:rsidR="009E5B97" w:rsidRPr="00602F52" w:rsidRDefault="009E5B97" w:rsidP="00EF1292">
            <w:pPr>
              <w:tabs>
                <w:tab w:val="decimal" w:pos="1194"/>
              </w:tabs>
              <w:rPr>
                <w:rFonts w:asciiTheme="majorBidi" w:hAnsiTheme="majorBidi" w:cstheme="majorBidi"/>
                <w:sz w:val="28"/>
                <w:szCs w:val="28"/>
              </w:rPr>
            </w:pPr>
          </w:p>
        </w:tc>
        <w:tc>
          <w:tcPr>
            <w:tcW w:w="1531" w:type="dxa"/>
            <w:shd w:val="clear" w:color="auto" w:fill="auto"/>
            <w:noWrap/>
            <w:vAlign w:val="bottom"/>
          </w:tcPr>
          <w:p w14:paraId="3388B8DE" w14:textId="77777777" w:rsidR="009E5B97" w:rsidRPr="00602F52" w:rsidRDefault="009E5B97" w:rsidP="00EF1292">
            <w:pPr>
              <w:tabs>
                <w:tab w:val="decimal" w:pos="1304"/>
              </w:tabs>
              <w:jc w:val="center"/>
              <w:rPr>
                <w:rFonts w:asciiTheme="majorBidi" w:hAnsiTheme="majorBidi" w:cstheme="majorBidi"/>
                <w:sz w:val="28"/>
                <w:szCs w:val="28"/>
              </w:rPr>
            </w:pPr>
          </w:p>
        </w:tc>
        <w:tc>
          <w:tcPr>
            <w:tcW w:w="1531" w:type="dxa"/>
            <w:shd w:val="clear" w:color="auto" w:fill="auto"/>
            <w:noWrap/>
            <w:vAlign w:val="bottom"/>
          </w:tcPr>
          <w:p w14:paraId="1F28EC4D" w14:textId="77777777" w:rsidR="009E5B97" w:rsidRPr="00111FE7" w:rsidRDefault="009E5B97" w:rsidP="00EF1292">
            <w:pPr>
              <w:tabs>
                <w:tab w:val="decimal" w:pos="1304"/>
              </w:tabs>
              <w:rPr>
                <w:rFonts w:asciiTheme="majorBidi" w:hAnsiTheme="majorBidi" w:cstheme="majorBidi"/>
                <w:sz w:val="28"/>
                <w:szCs w:val="28"/>
              </w:rPr>
            </w:pPr>
          </w:p>
        </w:tc>
      </w:tr>
      <w:tr w:rsidR="009E5B97" w:rsidRPr="00111FE7" w14:paraId="65B071ED" w14:textId="77777777" w:rsidTr="00764B1F">
        <w:trPr>
          <w:trHeight w:val="390"/>
        </w:trPr>
        <w:tc>
          <w:tcPr>
            <w:tcW w:w="3288" w:type="dxa"/>
            <w:shd w:val="clear" w:color="auto" w:fill="auto"/>
            <w:noWrap/>
            <w:vAlign w:val="bottom"/>
            <w:hideMark/>
          </w:tcPr>
          <w:p w14:paraId="42486F71" w14:textId="46AA807C" w:rsidR="009E5B97" w:rsidRPr="00313DF1" w:rsidRDefault="009E5B97" w:rsidP="00EF1292">
            <w:pPr>
              <w:jc w:val="both"/>
              <w:rPr>
                <w:rFonts w:asciiTheme="majorBidi" w:hAnsiTheme="majorBidi" w:cstheme="majorBidi"/>
                <w:sz w:val="28"/>
                <w:szCs w:val="28"/>
              </w:rPr>
            </w:pPr>
            <w:r w:rsidRPr="00313DF1">
              <w:rPr>
                <w:rFonts w:asciiTheme="majorBidi" w:hAnsiTheme="majorBidi" w:cstheme="majorBidi"/>
                <w:sz w:val="28"/>
                <w:szCs w:val="28"/>
              </w:rPr>
              <w:t>Enginar Co., Ltd.</w:t>
            </w:r>
          </w:p>
        </w:tc>
        <w:tc>
          <w:tcPr>
            <w:tcW w:w="1531" w:type="dxa"/>
            <w:shd w:val="clear" w:color="auto" w:fill="auto"/>
            <w:noWrap/>
            <w:vAlign w:val="bottom"/>
          </w:tcPr>
          <w:p w14:paraId="6FE80735" w14:textId="7E8488A1" w:rsidR="009E5B97" w:rsidRPr="00602F52" w:rsidRDefault="009E5B97" w:rsidP="00EF1292">
            <w:pPr>
              <w:tabs>
                <w:tab w:val="decimal" w:pos="1194"/>
              </w:tabs>
              <w:rPr>
                <w:rFonts w:asciiTheme="majorBidi" w:hAnsiTheme="majorBidi" w:cstheme="majorBidi"/>
                <w:sz w:val="28"/>
                <w:szCs w:val="28"/>
              </w:rPr>
            </w:pPr>
            <w:r>
              <w:rPr>
                <w:sz w:val="28"/>
                <w:szCs w:val="28"/>
              </w:rPr>
              <w:t>74,900</w:t>
            </w:r>
          </w:p>
        </w:tc>
        <w:tc>
          <w:tcPr>
            <w:tcW w:w="1531" w:type="dxa"/>
            <w:shd w:val="clear" w:color="auto" w:fill="auto"/>
            <w:noWrap/>
            <w:vAlign w:val="bottom"/>
            <w:hideMark/>
          </w:tcPr>
          <w:p w14:paraId="33696F32" w14:textId="216799A3" w:rsidR="009E5B97" w:rsidRPr="00602F52" w:rsidRDefault="009E5B97" w:rsidP="00EF1292">
            <w:pPr>
              <w:tabs>
                <w:tab w:val="decimal" w:pos="1194"/>
              </w:tabs>
              <w:rPr>
                <w:rFonts w:asciiTheme="majorBidi" w:hAnsiTheme="majorBidi" w:cstheme="majorBidi"/>
                <w:sz w:val="28"/>
                <w:szCs w:val="28"/>
              </w:rPr>
            </w:pPr>
            <w:r w:rsidRPr="0044695F">
              <w:rPr>
                <w:sz w:val="28"/>
                <w:szCs w:val="28"/>
              </w:rPr>
              <w:t>-</w:t>
            </w:r>
          </w:p>
        </w:tc>
        <w:tc>
          <w:tcPr>
            <w:tcW w:w="1531" w:type="dxa"/>
            <w:shd w:val="clear" w:color="auto" w:fill="auto"/>
            <w:noWrap/>
            <w:vAlign w:val="bottom"/>
          </w:tcPr>
          <w:p w14:paraId="6EDB9D37" w14:textId="1E7DD17E" w:rsidR="009E5B97" w:rsidRPr="00602F52" w:rsidRDefault="009E5B97" w:rsidP="00545439">
            <w:pPr>
              <w:tabs>
                <w:tab w:val="decimal" w:pos="1304"/>
              </w:tabs>
              <w:rPr>
                <w:rFonts w:asciiTheme="majorBidi" w:hAnsiTheme="majorBidi" w:cstheme="majorBidi"/>
                <w:sz w:val="28"/>
                <w:szCs w:val="28"/>
              </w:rPr>
            </w:pPr>
            <w:r>
              <w:rPr>
                <w:sz w:val="28"/>
                <w:szCs w:val="28"/>
              </w:rPr>
              <w:t>74,900</w:t>
            </w:r>
          </w:p>
        </w:tc>
        <w:tc>
          <w:tcPr>
            <w:tcW w:w="1531" w:type="dxa"/>
            <w:shd w:val="clear" w:color="auto" w:fill="auto"/>
            <w:noWrap/>
            <w:vAlign w:val="bottom"/>
            <w:hideMark/>
          </w:tcPr>
          <w:p w14:paraId="7A2B2ED4" w14:textId="0A16704A" w:rsidR="009E5B97" w:rsidRPr="00111FE7" w:rsidRDefault="009E5B97" w:rsidP="00545439">
            <w:pPr>
              <w:tabs>
                <w:tab w:val="decimal" w:pos="1194"/>
              </w:tabs>
              <w:rPr>
                <w:rFonts w:asciiTheme="majorBidi" w:hAnsiTheme="majorBidi" w:cstheme="majorBidi"/>
                <w:sz w:val="28"/>
                <w:szCs w:val="28"/>
              </w:rPr>
            </w:pPr>
            <w:r w:rsidRPr="0044695F">
              <w:rPr>
                <w:sz w:val="28"/>
                <w:szCs w:val="28"/>
              </w:rPr>
              <w:t>-</w:t>
            </w:r>
          </w:p>
        </w:tc>
      </w:tr>
      <w:tr w:rsidR="009E5B97" w:rsidRPr="00111FE7" w14:paraId="4C9DC078" w14:textId="77777777" w:rsidTr="00764B1F">
        <w:trPr>
          <w:trHeight w:val="390"/>
        </w:trPr>
        <w:tc>
          <w:tcPr>
            <w:tcW w:w="3288" w:type="dxa"/>
            <w:shd w:val="clear" w:color="auto" w:fill="auto"/>
            <w:noWrap/>
            <w:vAlign w:val="bottom"/>
          </w:tcPr>
          <w:p w14:paraId="3D0F7521" w14:textId="67F7E4DF" w:rsidR="009E5B97" w:rsidRPr="00BC5385" w:rsidRDefault="009E5B97" w:rsidP="0022546C">
            <w:pPr>
              <w:jc w:val="both"/>
              <w:rPr>
                <w:rFonts w:asciiTheme="majorBidi" w:hAnsiTheme="majorBidi" w:cstheme="majorBidi"/>
                <w:b/>
                <w:bCs/>
                <w:sz w:val="28"/>
                <w:szCs w:val="28"/>
              </w:rPr>
            </w:pPr>
            <w:r w:rsidRPr="00BC5385">
              <w:rPr>
                <w:rFonts w:asciiTheme="majorBidi" w:hAnsiTheme="majorBidi" w:cstheme="majorBidi"/>
                <w:b/>
                <w:bCs/>
                <w:sz w:val="28"/>
                <w:szCs w:val="28"/>
              </w:rPr>
              <w:t xml:space="preserve">Total </w:t>
            </w:r>
            <w:r>
              <w:rPr>
                <w:rFonts w:asciiTheme="majorBidi" w:hAnsiTheme="majorBidi" w:cstheme="majorBidi"/>
                <w:b/>
                <w:bCs/>
                <w:sz w:val="28"/>
                <w:szCs w:val="28"/>
              </w:rPr>
              <w:t>t</w:t>
            </w:r>
            <w:r w:rsidR="0022546C">
              <w:rPr>
                <w:rFonts w:asciiTheme="majorBidi" w:hAnsiTheme="majorBidi" w:cstheme="majorBidi"/>
                <w:b/>
                <w:bCs/>
                <w:sz w:val="28"/>
                <w:szCs w:val="28"/>
              </w:rPr>
              <w:t>rade receivable - related party</w:t>
            </w:r>
          </w:p>
        </w:tc>
        <w:tc>
          <w:tcPr>
            <w:tcW w:w="1531" w:type="dxa"/>
            <w:shd w:val="clear" w:color="auto" w:fill="auto"/>
            <w:noWrap/>
            <w:vAlign w:val="bottom"/>
          </w:tcPr>
          <w:p w14:paraId="150D3946" w14:textId="79F85686" w:rsidR="009E5B97" w:rsidRPr="004A4ED6" w:rsidRDefault="009E5B97" w:rsidP="00EF1292">
            <w:pPr>
              <w:pBdr>
                <w:top w:val="single" w:sz="4" w:space="1" w:color="auto"/>
                <w:bottom w:val="double" w:sz="4" w:space="1" w:color="auto"/>
              </w:pBdr>
              <w:tabs>
                <w:tab w:val="decimal" w:pos="1194"/>
              </w:tabs>
              <w:rPr>
                <w:rFonts w:asciiTheme="majorBidi" w:hAnsiTheme="majorBidi" w:cstheme="majorBidi"/>
                <w:sz w:val="28"/>
                <w:szCs w:val="28"/>
              </w:rPr>
            </w:pPr>
            <w:r>
              <w:rPr>
                <w:sz w:val="28"/>
                <w:szCs w:val="28"/>
              </w:rPr>
              <w:t>74,900</w:t>
            </w:r>
          </w:p>
        </w:tc>
        <w:tc>
          <w:tcPr>
            <w:tcW w:w="1531" w:type="dxa"/>
            <w:shd w:val="clear" w:color="auto" w:fill="auto"/>
            <w:noWrap/>
            <w:vAlign w:val="bottom"/>
          </w:tcPr>
          <w:p w14:paraId="375AF471" w14:textId="221AD714" w:rsidR="009E5B97" w:rsidRPr="00602F52" w:rsidRDefault="009E5B97" w:rsidP="00EF1292">
            <w:pPr>
              <w:pBdr>
                <w:top w:val="single" w:sz="4" w:space="1" w:color="auto"/>
                <w:bottom w:val="double" w:sz="4" w:space="1" w:color="auto"/>
              </w:pBdr>
              <w:tabs>
                <w:tab w:val="decimal" w:pos="1194"/>
              </w:tabs>
              <w:rPr>
                <w:rFonts w:asciiTheme="majorBidi" w:hAnsiTheme="majorBidi" w:cstheme="majorBidi"/>
                <w:sz w:val="28"/>
                <w:szCs w:val="28"/>
              </w:rPr>
            </w:pPr>
            <w:r w:rsidRPr="0044695F">
              <w:rPr>
                <w:sz w:val="28"/>
                <w:szCs w:val="28"/>
              </w:rPr>
              <w:t>-</w:t>
            </w:r>
          </w:p>
        </w:tc>
        <w:tc>
          <w:tcPr>
            <w:tcW w:w="1531" w:type="dxa"/>
            <w:shd w:val="clear" w:color="auto" w:fill="auto"/>
            <w:noWrap/>
            <w:vAlign w:val="bottom"/>
          </w:tcPr>
          <w:p w14:paraId="37606DDD" w14:textId="7AB9DEE6" w:rsidR="009E5B97" w:rsidRPr="00602F52" w:rsidRDefault="009E5B97" w:rsidP="00545439">
            <w:pPr>
              <w:pBdr>
                <w:top w:val="single" w:sz="4" w:space="1" w:color="auto"/>
                <w:bottom w:val="double" w:sz="4" w:space="1" w:color="auto"/>
              </w:pBdr>
              <w:tabs>
                <w:tab w:val="decimal" w:pos="1304"/>
              </w:tabs>
              <w:rPr>
                <w:rFonts w:asciiTheme="majorBidi" w:hAnsiTheme="majorBidi" w:cstheme="majorBidi"/>
                <w:sz w:val="28"/>
                <w:szCs w:val="28"/>
              </w:rPr>
            </w:pPr>
            <w:r>
              <w:rPr>
                <w:sz w:val="28"/>
                <w:szCs w:val="28"/>
              </w:rPr>
              <w:t>74,900</w:t>
            </w:r>
          </w:p>
        </w:tc>
        <w:tc>
          <w:tcPr>
            <w:tcW w:w="1531" w:type="dxa"/>
            <w:shd w:val="clear" w:color="auto" w:fill="auto"/>
            <w:noWrap/>
            <w:vAlign w:val="bottom"/>
          </w:tcPr>
          <w:p w14:paraId="096396D3" w14:textId="71C168C2" w:rsidR="009E5B97" w:rsidRPr="00111FE7" w:rsidRDefault="009E5B97" w:rsidP="00545439">
            <w:pPr>
              <w:pBdr>
                <w:top w:val="single" w:sz="4" w:space="1" w:color="auto"/>
                <w:bottom w:val="double" w:sz="4" w:space="1" w:color="auto"/>
              </w:pBdr>
              <w:tabs>
                <w:tab w:val="decimal" w:pos="1304"/>
              </w:tabs>
              <w:rPr>
                <w:rFonts w:asciiTheme="majorBidi" w:hAnsiTheme="majorBidi" w:cstheme="majorBidi"/>
                <w:sz w:val="28"/>
                <w:szCs w:val="28"/>
              </w:rPr>
            </w:pPr>
            <w:r w:rsidRPr="0044695F">
              <w:rPr>
                <w:sz w:val="28"/>
                <w:szCs w:val="28"/>
              </w:rPr>
              <w:t>204,550</w:t>
            </w:r>
          </w:p>
        </w:tc>
      </w:tr>
      <w:tr w:rsidR="009E5B97" w:rsidRPr="00111FE7" w14:paraId="518B4B43" w14:textId="77777777" w:rsidTr="00764B1F">
        <w:trPr>
          <w:trHeight w:val="390"/>
        </w:trPr>
        <w:tc>
          <w:tcPr>
            <w:tcW w:w="3288" w:type="dxa"/>
            <w:shd w:val="clear" w:color="auto" w:fill="auto"/>
            <w:noWrap/>
            <w:vAlign w:val="bottom"/>
            <w:hideMark/>
          </w:tcPr>
          <w:p w14:paraId="5AED8EB0" w14:textId="77777777" w:rsidR="009E5B97" w:rsidRPr="00111FE7" w:rsidRDefault="009E5B97" w:rsidP="00EF1292">
            <w:pPr>
              <w:jc w:val="both"/>
              <w:rPr>
                <w:rFonts w:asciiTheme="majorBidi" w:hAnsiTheme="majorBidi" w:cstheme="majorBidi"/>
                <w:color w:val="000000"/>
                <w:sz w:val="28"/>
                <w:szCs w:val="28"/>
              </w:rPr>
            </w:pPr>
            <w:r w:rsidRPr="00111FE7">
              <w:rPr>
                <w:rFonts w:asciiTheme="majorBidi" w:hAnsiTheme="majorBidi" w:cstheme="majorBidi"/>
                <w:b/>
                <w:bCs/>
                <w:sz w:val="28"/>
                <w:szCs w:val="28"/>
              </w:rPr>
              <w:t>Other receivable</w:t>
            </w:r>
          </w:p>
        </w:tc>
        <w:tc>
          <w:tcPr>
            <w:tcW w:w="1531" w:type="dxa"/>
            <w:shd w:val="clear" w:color="auto" w:fill="auto"/>
            <w:noWrap/>
            <w:vAlign w:val="bottom"/>
          </w:tcPr>
          <w:p w14:paraId="6687E0A2" w14:textId="77777777" w:rsidR="009E5B97" w:rsidRPr="00602F52" w:rsidRDefault="009E5B97" w:rsidP="00EF1292">
            <w:pPr>
              <w:tabs>
                <w:tab w:val="decimal" w:pos="1194"/>
              </w:tabs>
              <w:rPr>
                <w:rFonts w:asciiTheme="majorBidi" w:hAnsiTheme="majorBidi" w:cstheme="majorBidi"/>
                <w:sz w:val="28"/>
                <w:szCs w:val="28"/>
              </w:rPr>
            </w:pPr>
          </w:p>
        </w:tc>
        <w:tc>
          <w:tcPr>
            <w:tcW w:w="1531" w:type="dxa"/>
            <w:shd w:val="clear" w:color="auto" w:fill="auto"/>
            <w:noWrap/>
            <w:vAlign w:val="bottom"/>
            <w:hideMark/>
          </w:tcPr>
          <w:p w14:paraId="05C199DF" w14:textId="77777777" w:rsidR="009E5B97" w:rsidRPr="00602F52" w:rsidRDefault="009E5B97" w:rsidP="00EF1292">
            <w:pPr>
              <w:tabs>
                <w:tab w:val="decimal" w:pos="1194"/>
              </w:tabs>
              <w:rPr>
                <w:rFonts w:asciiTheme="majorBidi" w:hAnsiTheme="majorBidi" w:cstheme="majorBidi"/>
                <w:sz w:val="28"/>
                <w:szCs w:val="28"/>
              </w:rPr>
            </w:pPr>
          </w:p>
        </w:tc>
        <w:tc>
          <w:tcPr>
            <w:tcW w:w="1531" w:type="dxa"/>
            <w:shd w:val="clear" w:color="auto" w:fill="auto"/>
            <w:noWrap/>
            <w:vAlign w:val="bottom"/>
          </w:tcPr>
          <w:p w14:paraId="6F38AC84" w14:textId="77777777" w:rsidR="009E5B97" w:rsidRPr="00602F52" w:rsidRDefault="009E5B97" w:rsidP="00EF1292">
            <w:pPr>
              <w:tabs>
                <w:tab w:val="decimal" w:pos="1304"/>
              </w:tabs>
              <w:jc w:val="center"/>
              <w:rPr>
                <w:rFonts w:asciiTheme="majorBidi" w:hAnsiTheme="majorBidi" w:cstheme="majorBidi"/>
                <w:sz w:val="28"/>
                <w:szCs w:val="28"/>
              </w:rPr>
            </w:pPr>
          </w:p>
        </w:tc>
        <w:tc>
          <w:tcPr>
            <w:tcW w:w="1531" w:type="dxa"/>
            <w:shd w:val="clear" w:color="auto" w:fill="auto"/>
            <w:noWrap/>
            <w:vAlign w:val="bottom"/>
            <w:hideMark/>
          </w:tcPr>
          <w:p w14:paraId="6C3F401B" w14:textId="77777777" w:rsidR="009E5B97" w:rsidRPr="00111FE7" w:rsidRDefault="009E5B97" w:rsidP="00EF1292">
            <w:pPr>
              <w:tabs>
                <w:tab w:val="decimal" w:pos="1304"/>
              </w:tabs>
              <w:rPr>
                <w:rFonts w:asciiTheme="majorBidi" w:hAnsiTheme="majorBidi" w:cstheme="majorBidi"/>
                <w:sz w:val="28"/>
                <w:szCs w:val="28"/>
              </w:rPr>
            </w:pPr>
          </w:p>
        </w:tc>
      </w:tr>
      <w:tr w:rsidR="009E5B97" w:rsidRPr="00111FE7" w14:paraId="2B55A5E7" w14:textId="77777777" w:rsidTr="00764B1F">
        <w:trPr>
          <w:trHeight w:val="390"/>
        </w:trPr>
        <w:tc>
          <w:tcPr>
            <w:tcW w:w="3288" w:type="dxa"/>
            <w:shd w:val="clear" w:color="auto" w:fill="auto"/>
            <w:noWrap/>
            <w:vAlign w:val="bottom"/>
          </w:tcPr>
          <w:p w14:paraId="67D32221" w14:textId="77777777" w:rsidR="009E5B97" w:rsidRPr="00111FE7" w:rsidRDefault="009E5B97" w:rsidP="00EF1292">
            <w:pPr>
              <w:jc w:val="both"/>
              <w:rPr>
                <w:rFonts w:asciiTheme="majorBidi" w:hAnsiTheme="majorBidi" w:cstheme="majorBidi"/>
                <w:b/>
                <w:bCs/>
                <w:sz w:val="28"/>
                <w:szCs w:val="28"/>
              </w:rPr>
            </w:pPr>
            <w:r w:rsidRPr="00111FE7">
              <w:rPr>
                <w:rFonts w:asciiTheme="majorBidi" w:hAnsiTheme="majorBidi" w:cstheme="majorBidi"/>
                <w:color w:val="000000"/>
                <w:sz w:val="28"/>
                <w:szCs w:val="28"/>
              </w:rPr>
              <w:t>Asefa Suntech Joint Venture</w:t>
            </w:r>
          </w:p>
        </w:tc>
        <w:tc>
          <w:tcPr>
            <w:tcW w:w="1531" w:type="dxa"/>
            <w:shd w:val="clear" w:color="auto" w:fill="auto"/>
            <w:noWrap/>
            <w:vAlign w:val="bottom"/>
          </w:tcPr>
          <w:p w14:paraId="29D12F32" w14:textId="35426BD8" w:rsidR="009E5B97" w:rsidRPr="00602F52" w:rsidRDefault="009E5B97" w:rsidP="00EF1292">
            <w:pPr>
              <w:tabs>
                <w:tab w:val="decimal" w:pos="1194"/>
              </w:tabs>
              <w:rPr>
                <w:rFonts w:asciiTheme="majorBidi" w:hAnsiTheme="majorBidi" w:cstheme="majorBidi"/>
                <w:sz w:val="28"/>
                <w:szCs w:val="28"/>
              </w:rPr>
            </w:pPr>
            <w:r w:rsidRPr="0044695F">
              <w:rPr>
                <w:sz w:val="28"/>
                <w:szCs w:val="28"/>
              </w:rPr>
              <w:t>-</w:t>
            </w:r>
          </w:p>
        </w:tc>
        <w:tc>
          <w:tcPr>
            <w:tcW w:w="1531" w:type="dxa"/>
            <w:shd w:val="clear" w:color="auto" w:fill="auto"/>
            <w:noWrap/>
            <w:vAlign w:val="bottom"/>
          </w:tcPr>
          <w:p w14:paraId="590C5785" w14:textId="5C29AF57" w:rsidR="009E5B97" w:rsidRPr="00602F52" w:rsidRDefault="009E5B97" w:rsidP="00EF1292">
            <w:pPr>
              <w:tabs>
                <w:tab w:val="decimal" w:pos="1194"/>
              </w:tabs>
              <w:rPr>
                <w:rFonts w:asciiTheme="majorBidi" w:hAnsiTheme="majorBidi" w:cstheme="majorBidi"/>
                <w:sz w:val="28"/>
                <w:szCs w:val="28"/>
              </w:rPr>
            </w:pPr>
            <w:r w:rsidRPr="00D54683">
              <w:rPr>
                <w:sz w:val="28"/>
                <w:szCs w:val="28"/>
              </w:rPr>
              <w:t>-</w:t>
            </w:r>
          </w:p>
        </w:tc>
        <w:tc>
          <w:tcPr>
            <w:tcW w:w="1531" w:type="dxa"/>
            <w:shd w:val="clear" w:color="auto" w:fill="auto"/>
            <w:noWrap/>
            <w:vAlign w:val="bottom"/>
          </w:tcPr>
          <w:p w14:paraId="498678A9" w14:textId="46388A13" w:rsidR="009E5B97" w:rsidRPr="00133795" w:rsidRDefault="009E5B97" w:rsidP="00EF1292">
            <w:pPr>
              <w:tabs>
                <w:tab w:val="decimal" w:pos="1304"/>
              </w:tabs>
              <w:rPr>
                <w:sz w:val="28"/>
                <w:szCs w:val="28"/>
              </w:rPr>
            </w:pPr>
            <w:r>
              <w:rPr>
                <w:sz w:val="28"/>
                <w:szCs w:val="28"/>
              </w:rPr>
              <w:t>3,507,289</w:t>
            </w:r>
          </w:p>
        </w:tc>
        <w:tc>
          <w:tcPr>
            <w:tcW w:w="1531" w:type="dxa"/>
            <w:shd w:val="clear" w:color="auto" w:fill="auto"/>
            <w:noWrap/>
            <w:vAlign w:val="bottom"/>
          </w:tcPr>
          <w:p w14:paraId="46CFC216" w14:textId="2CE59356" w:rsidR="009E5B97" w:rsidRPr="00111FE7" w:rsidRDefault="009E5B97" w:rsidP="00EF1292">
            <w:pPr>
              <w:tabs>
                <w:tab w:val="decimal" w:pos="1304"/>
              </w:tabs>
              <w:rPr>
                <w:rFonts w:asciiTheme="majorBidi" w:hAnsiTheme="majorBidi" w:cstheme="majorBidi"/>
                <w:sz w:val="28"/>
                <w:szCs w:val="28"/>
              </w:rPr>
            </w:pPr>
            <w:r>
              <w:rPr>
                <w:rFonts w:hint="cs"/>
                <w:sz w:val="28"/>
                <w:szCs w:val="28"/>
                <w:cs/>
              </w:rPr>
              <w:t>3,292,289</w:t>
            </w:r>
          </w:p>
        </w:tc>
      </w:tr>
      <w:tr w:rsidR="009E5B97" w:rsidRPr="00111FE7" w14:paraId="3046808F" w14:textId="77777777" w:rsidTr="00764B1F">
        <w:trPr>
          <w:trHeight w:val="390"/>
        </w:trPr>
        <w:tc>
          <w:tcPr>
            <w:tcW w:w="3288" w:type="dxa"/>
            <w:shd w:val="clear" w:color="auto" w:fill="auto"/>
            <w:noWrap/>
            <w:vAlign w:val="bottom"/>
          </w:tcPr>
          <w:p w14:paraId="0FCA5594" w14:textId="77777777" w:rsidR="009E5B97" w:rsidRPr="00111FE7" w:rsidRDefault="009E5B97" w:rsidP="00EF1292">
            <w:pPr>
              <w:jc w:val="both"/>
              <w:rPr>
                <w:rFonts w:asciiTheme="majorBidi" w:hAnsiTheme="majorBidi" w:cstheme="majorBidi"/>
                <w:color w:val="000000"/>
                <w:sz w:val="28"/>
                <w:szCs w:val="28"/>
              </w:rPr>
            </w:pPr>
            <w:r w:rsidRPr="00111FE7">
              <w:rPr>
                <w:rFonts w:asciiTheme="majorBidi" w:hAnsiTheme="majorBidi" w:cstheme="majorBidi"/>
                <w:b/>
                <w:bCs/>
                <w:sz w:val="28"/>
                <w:szCs w:val="28"/>
              </w:rPr>
              <w:t>Accrued interest income</w:t>
            </w:r>
          </w:p>
        </w:tc>
        <w:tc>
          <w:tcPr>
            <w:tcW w:w="1531" w:type="dxa"/>
            <w:shd w:val="clear" w:color="auto" w:fill="auto"/>
            <w:noWrap/>
            <w:vAlign w:val="bottom"/>
          </w:tcPr>
          <w:p w14:paraId="6041CD41" w14:textId="77777777" w:rsidR="009E5B97" w:rsidRPr="00602F52" w:rsidRDefault="009E5B97" w:rsidP="00EF1292">
            <w:pPr>
              <w:tabs>
                <w:tab w:val="decimal" w:pos="1194"/>
              </w:tabs>
              <w:rPr>
                <w:rFonts w:asciiTheme="majorBidi" w:hAnsiTheme="majorBidi" w:cstheme="majorBidi"/>
                <w:sz w:val="28"/>
                <w:szCs w:val="28"/>
              </w:rPr>
            </w:pPr>
          </w:p>
        </w:tc>
        <w:tc>
          <w:tcPr>
            <w:tcW w:w="1531" w:type="dxa"/>
            <w:shd w:val="clear" w:color="auto" w:fill="auto"/>
            <w:noWrap/>
            <w:vAlign w:val="bottom"/>
          </w:tcPr>
          <w:p w14:paraId="576C232F" w14:textId="77777777" w:rsidR="009E5B97" w:rsidRPr="00602F52" w:rsidRDefault="009E5B97" w:rsidP="00EF1292">
            <w:pPr>
              <w:tabs>
                <w:tab w:val="decimal" w:pos="1194"/>
              </w:tabs>
              <w:rPr>
                <w:rFonts w:asciiTheme="majorBidi" w:hAnsiTheme="majorBidi" w:cstheme="majorBidi"/>
                <w:sz w:val="28"/>
                <w:szCs w:val="28"/>
              </w:rPr>
            </w:pPr>
          </w:p>
        </w:tc>
        <w:tc>
          <w:tcPr>
            <w:tcW w:w="1531" w:type="dxa"/>
            <w:shd w:val="clear" w:color="auto" w:fill="auto"/>
            <w:noWrap/>
          </w:tcPr>
          <w:p w14:paraId="6A8EA37B" w14:textId="77777777" w:rsidR="009E5B97" w:rsidRPr="00133795" w:rsidRDefault="009E5B97" w:rsidP="00EF1292">
            <w:pPr>
              <w:tabs>
                <w:tab w:val="decimal" w:pos="1304"/>
              </w:tabs>
              <w:rPr>
                <w:sz w:val="28"/>
                <w:szCs w:val="28"/>
              </w:rPr>
            </w:pPr>
          </w:p>
        </w:tc>
        <w:tc>
          <w:tcPr>
            <w:tcW w:w="1531" w:type="dxa"/>
            <w:shd w:val="clear" w:color="auto" w:fill="auto"/>
            <w:noWrap/>
            <w:vAlign w:val="bottom"/>
          </w:tcPr>
          <w:p w14:paraId="7D22849D" w14:textId="77777777" w:rsidR="009E5B97" w:rsidRPr="00111FE7" w:rsidRDefault="009E5B97" w:rsidP="00EF1292">
            <w:pPr>
              <w:tabs>
                <w:tab w:val="decimal" w:pos="1304"/>
              </w:tabs>
              <w:rPr>
                <w:rFonts w:asciiTheme="majorBidi" w:hAnsiTheme="majorBidi" w:cstheme="majorBidi"/>
                <w:sz w:val="28"/>
                <w:szCs w:val="28"/>
              </w:rPr>
            </w:pPr>
          </w:p>
        </w:tc>
      </w:tr>
      <w:tr w:rsidR="009E5B97" w:rsidRPr="00111FE7" w14:paraId="6B5BDBDF" w14:textId="77777777" w:rsidTr="00764B1F">
        <w:trPr>
          <w:trHeight w:val="390"/>
        </w:trPr>
        <w:tc>
          <w:tcPr>
            <w:tcW w:w="3288" w:type="dxa"/>
            <w:shd w:val="clear" w:color="auto" w:fill="auto"/>
            <w:noWrap/>
            <w:vAlign w:val="bottom"/>
            <w:hideMark/>
          </w:tcPr>
          <w:p w14:paraId="1BBEBBCD" w14:textId="77777777" w:rsidR="009E5B97" w:rsidRPr="00111FE7" w:rsidRDefault="009E5B97" w:rsidP="00EF1292">
            <w:pPr>
              <w:jc w:val="both"/>
              <w:rPr>
                <w:rFonts w:asciiTheme="majorBidi" w:hAnsiTheme="majorBidi" w:cstheme="majorBidi"/>
                <w:b/>
                <w:bCs/>
                <w:sz w:val="28"/>
                <w:szCs w:val="28"/>
              </w:rPr>
            </w:pPr>
            <w:r w:rsidRPr="00111FE7">
              <w:rPr>
                <w:rFonts w:asciiTheme="majorBidi" w:hAnsiTheme="majorBidi" w:cstheme="majorBidi"/>
                <w:color w:val="000000"/>
                <w:sz w:val="28"/>
                <w:szCs w:val="28"/>
              </w:rPr>
              <w:t>Asefa Suntech Joint Venture</w:t>
            </w:r>
          </w:p>
        </w:tc>
        <w:tc>
          <w:tcPr>
            <w:tcW w:w="1531" w:type="dxa"/>
            <w:shd w:val="clear" w:color="auto" w:fill="auto"/>
            <w:noWrap/>
            <w:vAlign w:val="bottom"/>
          </w:tcPr>
          <w:p w14:paraId="7F3776BE" w14:textId="6C72ED1D" w:rsidR="009E5B97" w:rsidRPr="00602F52" w:rsidRDefault="009E5B97" w:rsidP="00EF1292">
            <w:pPr>
              <w:tabs>
                <w:tab w:val="decimal" w:pos="1194"/>
              </w:tabs>
              <w:rPr>
                <w:rFonts w:asciiTheme="majorBidi" w:hAnsiTheme="majorBidi" w:cstheme="majorBidi"/>
                <w:sz w:val="28"/>
                <w:szCs w:val="28"/>
              </w:rPr>
            </w:pPr>
            <w:r w:rsidRPr="0044695F">
              <w:rPr>
                <w:sz w:val="28"/>
                <w:szCs w:val="28"/>
              </w:rPr>
              <w:t>-</w:t>
            </w:r>
          </w:p>
        </w:tc>
        <w:tc>
          <w:tcPr>
            <w:tcW w:w="1531" w:type="dxa"/>
            <w:shd w:val="clear" w:color="auto" w:fill="auto"/>
            <w:noWrap/>
            <w:vAlign w:val="bottom"/>
            <w:hideMark/>
          </w:tcPr>
          <w:p w14:paraId="0DD35DF9" w14:textId="52B03461" w:rsidR="009E5B97" w:rsidRPr="00602F52" w:rsidRDefault="009E5B97" w:rsidP="00EF1292">
            <w:pPr>
              <w:tabs>
                <w:tab w:val="decimal" w:pos="1194"/>
              </w:tabs>
              <w:rPr>
                <w:rFonts w:asciiTheme="majorBidi" w:hAnsiTheme="majorBidi" w:cstheme="majorBidi"/>
                <w:sz w:val="28"/>
                <w:szCs w:val="28"/>
              </w:rPr>
            </w:pPr>
            <w:r w:rsidRPr="00D54683">
              <w:rPr>
                <w:sz w:val="28"/>
                <w:szCs w:val="28"/>
              </w:rPr>
              <w:t>-</w:t>
            </w:r>
          </w:p>
        </w:tc>
        <w:tc>
          <w:tcPr>
            <w:tcW w:w="1531" w:type="dxa"/>
            <w:tcBorders>
              <w:top w:val="nil"/>
              <w:left w:val="nil"/>
              <w:bottom w:val="nil"/>
              <w:right w:val="nil"/>
            </w:tcBorders>
            <w:shd w:val="clear" w:color="auto" w:fill="auto"/>
            <w:noWrap/>
            <w:vAlign w:val="bottom"/>
          </w:tcPr>
          <w:p w14:paraId="00C8D22F" w14:textId="4CD64AE6" w:rsidR="009E5B97" w:rsidRPr="00133795" w:rsidRDefault="009E5B97" w:rsidP="00EF1292">
            <w:pPr>
              <w:tabs>
                <w:tab w:val="decimal" w:pos="1304"/>
              </w:tabs>
              <w:rPr>
                <w:sz w:val="28"/>
                <w:szCs w:val="28"/>
              </w:rPr>
            </w:pPr>
            <w:r>
              <w:rPr>
                <w:sz w:val="28"/>
                <w:szCs w:val="28"/>
              </w:rPr>
              <w:t>743,699</w:t>
            </w:r>
          </w:p>
        </w:tc>
        <w:tc>
          <w:tcPr>
            <w:tcW w:w="1531" w:type="dxa"/>
            <w:shd w:val="clear" w:color="auto" w:fill="auto"/>
            <w:noWrap/>
            <w:vAlign w:val="bottom"/>
            <w:hideMark/>
          </w:tcPr>
          <w:p w14:paraId="3333F572" w14:textId="2E08C4C8" w:rsidR="009E5B97" w:rsidRPr="00111FE7" w:rsidRDefault="009E5B97" w:rsidP="00EF1292">
            <w:pPr>
              <w:tabs>
                <w:tab w:val="decimal" w:pos="1304"/>
              </w:tabs>
              <w:rPr>
                <w:rFonts w:asciiTheme="majorBidi" w:hAnsiTheme="majorBidi" w:cstheme="majorBidi"/>
                <w:sz w:val="28"/>
                <w:szCs w:val="28"/>
              </w:rPr>
            </w:pPr>
            <w:r w:rsidRPr="00D8393B">
              <w:rPr>
                <w:sz w:val="28"/>
                <w:szCs w:val="28"/>
              </w:rPr>
              <w:t>743,699</w:t>
            </w:r>
          </w:p>
        </w:tc>
      </w:tr>
      <w:tr w:rsidR="009E5B97" w:rsidRPr="00111FE7" w14:paraId="2826B08D" w14:textId="77777777" w:rsidTr="00764B1F">
        <w:trPr>
          <w:trHeight w:val="390"/>
        </w:trPr>
        <w:tc>
          <w:tcPr>
            <w:tcW w:w="3288" w:type="dxa"/>
            <w:shd w:val="clear" w:color="auto" w:fill="auto"/>
            <w:noWrap/>
            <w:vAlign w:val="bottom"/>
          </w:tcPr>
          <w:p w14:paraId="7E7ADE47" w14:textId="627915DA" w:rsidR="009E5B97" w:rsidRPr="00111FE7" w:rsidRDefault="009E5B97" w:rsidP="00EF1292">
            <w:pPr>
              <w:jc w:val="both"/>
              <w:rPr>
                <w:rFonts w:asciiTheme="majorBidi" w:hAnsiTheme="majorBidi" w:cstheme="majorBidi"/>
                <w:color w:val="000000"/>
                <w:sz w:val="28"/>
                <w:szCs w:val="28"/>
              </w:rPr>
            </w:pPr>
            <w:r w:rsidRPr="004A4ED6">
              <w:rPr>
                <w:rFonts w:asciiTheme="majorBidi" w:hAnsiTheme="majorBidi" w:cstheme="majorBidi"/>
                <w:sz w:val="28"/>
                <w:szCs w:val="28"/>
              </w:rPr>
              <w:t>A Y Solution Joint Venture Co., Ltd.</w:t>
            </w:r>
          </w:p>
        </w:tc>
        <w:tc>
          <w:tcPr>
            <w:tcW w:w="1531" w:type="dxa"/>
            <w:shd w:val="clear" w:color="auto" w:fill="auto"/>
            <w:noWrap/>
            <w:vAlign w:val="bottom"/>
          </w:tcPr>
          <w:p w14:paraId="4AAE3ADC" w14:textId="54043557" w:rsidR="009E5B97" w:rsidRPr="00602F52" w:rsidRDefault="009E5B97" w:rsidP="00EF1292">
            <w:pPr>
              <w:tabs>
                <w:tab w:val="decimal" w:pos="1194"/>
              </w:tabs>
              <w:rPr>
                <w:rFonts w:asciiTheme="majorBidi" w:hAnsiTheme="majorBidi" w:cstheme="majorBidi"/>
                <w:sz w:val="28"/>
                <w:szCs w:val="28"/>
              </w:rPr>
            </w:pPr>
            <w:r>
              <w:rPr>
                <w:sz w:val="28"/>
                <w:szCs w:val="28"/>
              </w:rPr>
              <w:t>-</w:t>
            </w:r>
          </w:p>
        </w:tc>
        <w:tc>
          <w:tcPr>
            <w:tcW w:w="1531" w:type="dxa"/>
            <w:shd w:val="clear" w:color="auto" w:fill="auto"/>
            <w:noWrap/>
            <w:vAlign w:val="bottom"/>
          </w:tcPr>
          <w:p w14:paraId="1914E783" w14:textId="407F3800" w:rsidR="009E5B97" w:rsidRDefault="009E5B97" w:rsidP="00EF1292">
            <w:pPr>
              <w:tabs>
                <w:tab w:val="decimal" w:pos="1194"/>
              </w:tabs>
              <w:rPr>
                <w:rFonts w:asciiTheme="majorBidi" w:hAnsiTheme="majorBidi" w:cstheme="majorBidi"/>
                <w:sz w:val="28"/>
                <w:szCs w:val="28"/>
              </w:rPr>
            </w:pPr>
            <w:r>
              <w:rPr>
                <w:sz w:val="28"/>
                <w:szCs w:val="28"/>
              </w:rPr>
              <w:t>-</w:t>
            </w:r>
          </w:p>
        </w:tc>
        <w:tc>
          <w:tcPr>
            <w:tcW w:w="1531" w:type="dxa"/>
            <w:tcBorders>
              <w:top w:val="nil"/>
              <w:left w:val="nil"/>
              <w:bottom w:val="nil"/>
              <w:right w:val="nil"/>
            </w:tcBorders>
            <w:shd w:val="clear" w:color="auto" w:fill="auto"/>
            <w:noWrap/>
            <w:vAlign w:val="bottom"/>
          </w:tcPr>
          <w:p w14:paraId="52023B0B" w14:textId="6B943954" w:rsidR="009E5B97" w:rsidRPr="00133795" w:rsidRDefault="009E5B97" w:rsidP="00EF1292">
            <w:pPr>
              <w:tabs>
                <w:tab w:val="decimal" w:pos="1304"/>
              </w:tabs>
              <w:rPr>
                <w:sz w:val="28"/>
                <w:szCs w:val="28"/>
              </w:rPr>
            </w:pPr>
            <w:r>
              <w:rPr>
                <w:sz w:val="28"/>
                <w:szCs w:val="28"/>
              </w:rPr>
              <w:t>40,217</w:t>
            </w:r>
          </w:p>
        </w:tc>
        <w:tc>
          <w:tcPr>
            <w:tcW w:w="1531" w:type="dxa"/>
            <w:shd w:val="clear" w:color="auto" w:fill="auto"/>
            <w:noWrap/>
            <w:vAlign w:val="bottom"/>
          </w:tcPr>
          <w:p w14:paraId="3AA00683" w14:textId="682976C4" w:rsidR="009E5B97" w:rsidRPr="00D8393B" w:rsidRDefault="0002060A" w:rsidP="0002060A">
            <w:pPr>
              <w:tabs>
                <w:tab w:val="decimal" w:pos="1194"/>
              </w:tabs>
              <w:rPr>
                <w:sz w:val="28"/>
                <w:szCs w:val="28"/>
              </w:rPr>
            </w:pPr>
            <w:r>
              <w:rPr>
                <w:sz w:val="28"/>
                <w:szCs w:val="28"/>
              </w:rPr>
              <w:t>-</w:t>
            </w:r>
          </w:p>
        </w:tc>
      </w:tr>
      <w:tr w:rsidR="009E5B97" w:rsidRPr="00111FE7" w14:paraId="1F5F8E5A" w14:textId="77777777" w:rsidTr="00764B1F">
        <w:trPr>
          <w:trHeight w:val="390"/>
        </w:trPr>
        <w:tc>
          <w:tcPr>
            <w:tcW w:w="3288" w:type="dxa"/>
            <w:shd w:val="clear" w:color="auto" w:fill="auto"/>
            <w:noWrap/>
          </w:tcPr>
          <w:p w14:paraId="3E0EEDF7" w14:textId="77777777" w:rsidR="009E5B97" w:rsidRPr="00111FE7" w:rsidRDefault="009E5B97" w:rsidP="00EF1292">
            <w:pPr>
              <w:jc w:val="both"/>
              <w:rPr>
                <w:rFonts w:asciiTheme="majorBidi" w:hAnsiTheme="majorBidi" w:cstheme="majorBidi"/>
                <w:b/>
                <w:bCs/>
                <w:sz w:val="28"/>
                <w:szCs w:val="28"/>
              </w:rPr>
            </w:pPr>
            <w:r>
              <w:rPr>
                <w:rFonts w:asciiTheme="majorBidi" w:hAnsiTheme="majorBidi" w:cstheme="majorBidi"/>
                <w:b/>
                <w:bCs/>
                <w:sz w:val="28"/>
                <w:szCs w:val="28"/>
              </w:rPr>
              <w:t>Loans to related parties</w:t>
            </w:r>
            <w:r w:rsidRPr="00111FE7">
              <w:rPr>
                <w:rFonts w:asciiTheme="majorBidi" w:hAnsiTheme="majorBidi" w:cstheme="majorBidi"/>
                <w:b/>
                <w:bCs/>
                <w:sz w:val="28"/>
                <w:szCs w:val="28"/>
              </w:rPr>
              <w:t xml:space="preserve"> - net</w:t>
            </w:r>
          </w:p>
        </w:tc>
        <w:tc>
          <w:tcPr>
            <w:tcW w:w="1531" w:type="dxa"/>
            <w:shd w:val="clear" w:color="auto" w:fill="auto"/>
            <w:noWrap/>
            <w:vAlign w:val="bottom"/>
          </w:tcPr>
          <w:p w14:paraId="5DCBE6D5" w14:textId="77777777" w:rsidR="009E5B97" w:rsidRPr="00602F52" w:rsidRDefault="009E5B97" w:rsidP="00EF1292">
            <w:pPr>
              <w:tabs>
                <w:tab w:val="decimal" w:pos="1194"/>
              </w:tabs>
              <w:rPr>
                <w:rFonts w:asciiTheme="majorBidi" w:hAnsiTheme="majorBidi" w:cstheme="majorBidi"/>
                <w:sz w:val="28"/>
                <w:szCs w:val="28"/>
              </w:rPr>
            </w:pPr>
          </w:p>
        </w:tc>
        <w:tc>
          <w:tcPr>
            <w:tcW w:w="1531" w:type="dxa"/>
            <w:shd w:val="clear" w:color="auto" w:fill="auto"/>
            <w:noWrap/>
            <w:vAlign w:val="bottom"/>
          </w:tcPr>
          <w:p w14:paraId="72636BDE" w14:textId="77777777" w:rsidR="009E5B97" w:rsidRPr="00602F52" w:rsidRDefault="009E5B97" w:rsidP="00EF1292">
            <w:pPr>
              <w:tabs>
                <w:tab w:val="decimal" w:pos="1194"/>
              </w:tabs>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tcPr>
          <w:p w14:paraId="6B2E1277" w14:textId="77777777" w:rsidR="009E5B97" w:rsidRPr="00602F52" w:rsidRDefault="009E5B97" w:rsidP="00EF1292">
            <w:pPr>
              <w:tabs>
                <w:tab w:val="decimal" w:pos="1304"/>
              </w:tabs>
              <w:jc w:val="center"/>
              <w:rPr>
                <w:rFonts w:asciiTheme="majorBidi" w:hAnsiTheme="majorBidi" w:cstheme="majorBidi"/>
                <w:sz w:val="28"/>
                <w:szCs w:val="28"/>
              </w:rPr>
            </w:pPr>
          </w:p>
        </w:tc>
        <w:tc>
          <w:tcPr>
            <w:tcW w:w="1531" w:type="dxa"/>
            <w:shd w:val="clear" w:color="auto" w:fill="auto"/>
            <w:noWrap/>
            <w:vAlign w:val="bottom"/>
          </w:tcPr>
          <w:p w14:paraId="618751F2" w14:textId="77777777" w:rsidR="009E5B97" w:rsidRPr="00111FE7" w:rsidRDefault="009E5B97" w:rsidP="00EF1292">
            <w:pPr>
              <w:tabs>
                <w:tab w:val="decimal" w:pos="1304"/>
              </w:tabs>
              <w:rPr>
                <w:rFonts w:asciiTheme="majorBidi" w:hAnsiTheme="majorBidi" w:cstheme="majorBidi"/>
                <w:sz w:val="28"/>
                <w:szCs w:val="28"/>
              </w:rPr>
            </w:pPr>
          </w:p>
        </w:tc>
      </w:tr>
      <w:tr w:rsidR="000B561E" w:rsidRPr="00111FE7" w14:paraId="530D6C82" w14:textId="77777777" w:rsidTr="00764B1F">
        <w:trPr>
          <w:trHeight w:val="390"/>
        </w:trPr>
        <w:tc>
          <w:tcPr>
            <w:tcW w:w="3288" w:type="dxa"/>
            <w:shd w:val="clear" w:color="auto" w:fill="auto"/>
            <w:noWrap/>
            <w:vAlign w:val="bottom"/>
            <w:hideMark/>
          </w:tcPr>
          <w:p w14:paraId="2FE4D994" w14:textId="77777777" w:rsidR="000B561E" w:rsidRPr="00111FE7" w:rsidRDefault="000B561E" w:rsidP="00EF1292">
            <w:pPr>
              <w:jc w:val="both"/>
              <w:rPr>
                <w:rFonts w:asciiTheme="majorBidi" w:hAnsiTheme="majorBidi" w:cstheme="majorBidi"/>
                <w:color w:val="000000"/>
                <w:sz w:val="28"/>
                <w:szCs w:val="28"/>
              </w:rPr>
            </w:pPr>
            <w:r w:rsidRPr="00111FE7">
              <w:rPr>
                <w:rFonts w:asciiTheme="majorBidi" w:hAnsiTheme="majorBidi" w:cstheme="majorBidi"/>
                <w:color w:val="000000"/>
                <w:sz w:val="28"/>
                <w:szCs w:val="28"/>
              </w:rPr>
              <w:t>Asefa Suntech Joint Venture</w:t>
            </w:r>
          </w:p>
        </w:tc>
        <w:tc>
          <w:tcPr>
            <w:tcW w:w="1531" w:type="dxa"/>
            <w:shd w:val="clear" w:color="auto" w:fill="auto"/>
            <w:noWrap/>
            <w:vAlign w:val="bottom"/>
          </w:tcPr>
          <w:p w14:paraId="797BD628" w14:textId="0A94A57A" w:rsidR="000B561E" w:rsidRPr="00602F52" w:rsidRDefault="000B561E" w:rsidP="00EF1292">
            <w:pPr>
              <w:tabs>
                <w:tab w:val="decimal" w:pos="1194"/>
              </w:tabs>
              <w:rPr>
                <w:rFonts w:asciiTheme="majorBidi" w:hAnsiTheme="majorBidi" w:cstheme="majorBidi"/>
                <w:sz w:val="28"/>
                <w:szCs w:val="28"/>
              </w:rPr>
            </w:pPr>
            <w:r>
              <w:rPr>
                <w:sz w:val="28"/>
                <w:szCs w:val="28"/>
              </w:rPr>
              <w:t>-</w:t>
            </w:r>
          </w:p>
        </w:tc>
        <w:tc>
          <w:tcPr>
            <w:tcW w:w="1531" w:type="dxa"/>
            <w:shd w:val="clear" w:color="auto" w:fill="auto"/>
            <w:noWrap/>
            <w:vAlign w:val="bottom"/>
            <w:hideMark/>
          </w:tcPr>
          <w:p w14:paraId="1ED3C31B" w14:textId="378B3064" w:rsidR="000B561E" w:rsidRPr="00602F52" w:rsidRDefault="000B561E" w:rsidP="00EF1292">
            <w:pPr>
              <w:tabs>
                <w:tab w:val="decimal" w:pos="1194"/>
              </w:tabs>
              <w:rPr>
                <w:rFonts w:asciiTheme="majorBidi" w:hAnsiTheme="majorBidi" w:cstheme="majorBidi"/>
                <w:sz w:val="28"/>
                <w:szCs w:val="28"/>
              </w:rPr>
            </w:pPr>
            <w:r w:rsidRPr="00D54683">
              <w:rPr>
                <w:sz w:val="28"/>
                <w:szCs w:val="28"/>
              </w:rPr>
              <w:t>-</w:t>
            </w:r>
          </w:p>
        </w:tc>
        <w:tc>
          <w:tcPr>
            <w:tcW w:w="1531" w:type="dxa"/>
            <w:tcBorders>
              <w:top w:val="nil"/>
              <w:left w:val="nil"/>
              <w:bottom w:val="nil"/>
              <w:right w:val="nil"/>
            </w:tcBorders>
            <w:shd w:val="clear" w:color="auto" w:fill="auto"/>
            <w:noWrap/>
            <w:vAlign w:val="bottom"/>
          </w:tcPr>
          <w:p w14:paraId="3CF09EFA" w14:textId="71CC4E08" w:rsidR="000B561E" w:rsidRPr="00602F52" w:rsidRDefault="000B561E" w:rsidP="00EF1292">
            <w:pPr>
              <w:tabs>
                <w:tab w:val="decimal" w:pos="1304"/>
              </w:tabs>
              <w:jc w:val="center"/>
              <w:rPr>
                <w:rFonts w:asciiTheme="majorBidi" w:hAnsiTheme="majorBidi" w:cstheme="majorBidi"/>
                <w:sz w:val="28"/>
                <w:szCs w:val="28"/>
              </w:rPr>
            </w:pPr>
            <w:r w:rsidRPr="00B8305F">
              <w:rPr>
                <w:sz w:val="28"/>
                <w:szCs w:val="28"/>
              </w:rPr>
              <w:t>89,000,000</w:t>
            </w:r>
          </w:p>
        </w:tc>
        <w:tc>
          <w:tcPr>
            <w:tcW w:w="1531" w:type="dxa"/>
            <w:shd w:val="clear" w:color="auto" w:fill="auto"/>
            <w:noWrap/>
            <w:vAlign w:val="bottom"/>
            <w:hideMark/>
          </w:tcPr>
          <w:p w14:paraId="760FB130" w14:textId="29907FF0" w:rsidR="000B561E" w:rsidRPr="00111FE7" w:rsidRDefault="000B561E" w:rsidP="00EF1292">
            <w:pPr>
              <w:tabs>
                <w:tab w:val="decimal" w:pos="1304"/>
              </w:tabs>
              <w:rPr>
                <w:rFonts w:asciiTheme="majorBidi" w:hAnsiTheme="majorBidi" w:cstheme="majorBidi"/>
                <w:sz w:val="28"/>
                <w:szCs w:val="28"/>
              </w:rPr>
            </w:pPr>
            <w:r>
              <w:rPr>
                <w:sz w:val="28"/>
                <w:szCs w:val="28"/>
              </w:rPr>
              <w:t>89,000,000</w:t>
            </w:r>
          </w:p>
        </w:tc>
      </w:tr>
      <w:tr w:rsidR="000B561E" w:rsidRPr="00111FE7" w14:paraId="174CADAF" w14:textId="77777777" w:rsidTr="00764B1F">
        <w:trPr>
          <w:trHeight w:val="390"/>
        </w:trPr>
        <w:tc>
          <w:tcPr>
            <w:tcW w:w="3288" w:type="dxa"/>
            <w:shd w:val="clear" w:color="auto" w:fill="auto"/>
            <w:noWrap/>
            <w:vAlign w:val="bottom"/>
          </w:tcPr>
          <w:p w14:paraId="45088A9F" w14:textId="77777777" w:rsidR="000B561E" w:rsidRPr="004A4ED6" w:rsidRDefault="000B561E" w:rsidP="00EF1292">
            <w:pPr>
              <w:rPr>
                <w:rFonts w:asciiTheme="majorBidi" w:hAnsiTheme="majorBidi" w:cstheme="majorBidi"/>
                <w:color w:val="000000"/>
                <w:sz w:val="28"/>
                <w:szCs w:val="28"/>
              </w:rPr>
            </w:pPr>
            <w:r w:rsidRPr="004A4ED6">
              <w:rPr>
                <w:rFonts w:asciiTheme="majorBidi" w:hAnsiTheme="majorBidi" w:cstheme="majorBidi"/>
                <w:sz w:val="28"/>
                <w:szCs w:val="28"/>
              </w:rPr>
              <w:t>A Y Solution Joint Venture Co., Ltd.</w:t>
            </w:r>
          </w:p>
        </w:tc>
        <w:tc>
          <w:tcPr>
            <w:tcW w:w="1531" w:type="dxa"/>
            <w:shd w:val="clear" w:color="auto" w:fill="auto"/>
            <w:noWrap/>
            <w:vAlign w:val="bottom"/>
          </w:tcPr>
          <w:p w14:paraId="73BAD5F8" w14:textId="45DA83B7" w:rsidR="000B561E" w:rsidRPr="00602F52" w:rsidRDefault="000B561E" w:rsidP="00EF1292">
            <w:pPr>
              <w:pBdr>
                <w:bottom w:val="single" w:sz="4" w:space="1" w:color="auto"/>
              </w:pBdr>
              <w:tabs>
                <w:tab w:val="decimal" w:pos="1194"/>
              </w:tabs>
              <w:rPr>
                <w:rFonts w:asciiTheme="majorBidi" w:hAnsiTheme="majorBidi" w:cstheme="majorBidi"/>
                <w:sz w:val="28"/>
                <w:szCs w:val="28"/>
              </w:rPr>
            </w:pPr>
            <w:r>
              <w:rPr>
                <w:sz w:val="28"/>
                <w:szCs w:val="28"/>
              </w:rPr>
              <w:t>-</w:t>
            </w:r>
          </w:p>
        </w:tc>
        <w:tc>
          <w:tcPr>
            <w:tcW w:w="1531" w:type="dxa"/>
            <w:shd w:val="clear" w:color="auto" w:fill="auto"/>
            <w:noWrap/>
            <w:vAlign w:val="bottom"/>
          </w:tcPr>
          <w:p w14:paraId="61AF6D9F" w14:textId="59BCF79A" w:rsidR="000B561E" w:rsidRPr="004A4ED6" w:rsidRDefault="000B561E" w:rsidP="00EF1292">
            <w:pPr>
              <w:pBdr>
                <w:bottom w:val="single" w:sz="4" w:space="1" w:color="auto"/>
              </w:pBdr>
              <w:tabs>
                <w:tab w:val="decimal" w:pos="1194"/>
              </w:tabs>
              <w:rPr>
                <w:rFonts w:asciiTheme="majorBidi" w:hAnsiTheme="majorBidi" w:cstheme="majorBidi"/>
                <w:sz w:val="28"/>
                <w:szCs w:val="28"/>
              </w:rPr>
            </w:pPr>
            <w:r>
              <w:rPr>
                <w:sz w:val="28"/>
                <w:szCs w:val="28"/>
              </w:rPr>
              <w:t>-</w:t>
            </w:r>
          </w:p>
        </w:tc>
        <w:tc>
          <w:tcPr>
            <w:tcW w:w="1531" w:type="dxa"/>
            <w:tcBorders>
              <w:top w:val="nil"/>
              <w:left w:val="nil"/>
              <w:bottom w:val="nil"/>
              <w:right w:val="nil"/>
            </w:tcBorders>
            <w:shd w:val="clear" w:color="auto" w:fill="auto"/>
            <w:noWrap/>
            <w:vAlign w:val="bottom"/>
          </w:tcPr>
          <w:p w14:paraId="220D6792" w14:textId="4173A497" w:rsidR="000B561E" w:rsidRDefault="000B561E" w:rsidP="00EF1292">
            <w:pPr>
              <w:pBdr>
                <w:bottom w:val="single" w:sz="4" w:space="1" w:color="auto"/>
              </w:pBdr>
              <w:tabs>
                <w:tab w:val="decimal" w:pos="1304"/>
              </w:tabs>
              <w:jc w:val="center"/>
              <w:rPr>
                <w:sz w:val="28"/>
                <w:szCs w:val="28"/>
              </w:rPr>
            </w:pPr>
            <w:r>
              <w:rPr>
                <w:sz w:val="28"/>
                <w:szCs w:val="28"/>
              </w:rPr>
              <w:t>395,639</w:t>
            </w:r>
          </w:p>
        </w:tc>
        <w:tc>
          <w:tcPr>
            <w:tcW w:w="1531" w:type="dxa"/>
            <w:shd w:val="clear" w:color="auto" w:fill="auto"/>
            <w:noWrap/>
            <w:vAlign w:val="bottom"/>
          </w:tcPr>
          <w:p w14:paraId="774B1AB6" w14:textId="49C79C14" w:rsidR="000B561E" w:rsidRDefault="000B561E" w:rsidP="00EF1292">
            <w:pPr>
              <w:pBdr>
                <w:bottom w:val="single" w:sz="4" w:space="1" w:color="auto"/>
              </w:pBdr>
              <w:tabs>
                <w:tab w:val="decimal" w:pos="1304"/>
              </w:tabs>
              <w:rPr>
                <w:sz w:val="28"/>
                <w:szCs w:val="28"/>
              </w:rPr>
            </w:pPr>
            <w:r>
              <w:rPr>
                <w:sz w:val="28"/>
                <w:szCs w:val="28"/>
              </w:rPr>
              <w:t>18,725,100</w:t>
            </w:r>
          </w:p>
        </w:tc>
      </w:tr>
      <w:tr w:rsidR="000B561E" w:rsidRPr="00111FE7" w14:paraId="6591553A" w14:textId="77777777" w:rsidTr="00764B1F">
        <w:trPr>
          <w:trHeight w:val="390"/>
        </w:trPr>
        <w:tc>
          <w:tcPr>
            <w:tcW w:w="3288" w:type="dxa"/>
            <w:shd w:val="clear" w:color="auto" w:fill="auto"/>
            <w:noWrap/>
            <w:vAlign w:val="bottom"/>
          </w:tcPr>
          <w:p w14:paraId="73AFC5E6" w14:textId="77777777" w:rsidR="000B561E" w:rsidRDefault="000B561E" w:rsidP="00EF1292">
            <w:pPr>
              <w:rPr>
                <w:rFonts w:asciiTheme="majorBidi" w:hAnsiTheme="majorBidi"/>
                <w:sz w:val="28"/>
                <w:szCs w:val="28"/>
                <w:cs/>
              </w:rPr>
            </w:pPr>
            <w:r>
              <w:rPr>
                <w:rFonts w:asciiTheme="majorBidi" w:hAnsiTheme="majorBidi" w:cstheme="majorBidi"/>
                <w:sz w:val="28"/>
                <w:szCs w:val="28"/>
              </w:rPr>
              <w:t>Loan to related parties</w:t>
            </w:r>
          </w:p>
        </w:tc>
        <w:tc>
          <w:tcPr>
            <w:tcW w:w="1531" w:type="dxa"/>
            <w:shd w:val="clear" w:color="auto" w:fill="auto"/>
            <w:noWrap/>
            <w:vAlign w:val="bottom"/>
          </w:tcPr>
          <w:p w14:paraId="3947F2A7" w14:textId="79D92224" w:rsidR="000B561E" w:rsidRPr="00602F52" w:rsidRDefault="000B561E" w:rsidP="00EF1292">
            <w:pPr>
              <w:tabs>
                <w:tab w:val="decimal" w:pos="1194"/>
              </w:tabs>
              <w:rPr>
                <w:rFonts w:asciiTheme="majorBidi" w:hAnsiTheme="majorBidi" w:cstheme="majorBidi"/>
                <w:sz w:val="28"/>
                <w:szCs w:val="28"/>
              </w:rPr>
            </w:pPr>
          </w:p>
        </w:tc>
        <w:tc>
          <w:tcPr>
            <w:tcW w:w="1531" w:type="dxa"/>
            <w:shd w:val="clear" w:color="auto" w:fill="auto"/>
            <w:noWrap/>
            <w:vAlign w:val="bottom"/>
          </w:tcPr>
          <w:p w14:paraId="1834D24D" w14:textId="58D04DD0" w:rsidR="000B561E" w:rsidRPr="004A4ED6" w:rsidRDefault="000B561E" w:rsidP="00EF1292">
            <w:pPr>
              <w:tabs>
                <w:tab w:val="decimal" w:pos="1194"/>
              </w:tabs>
              <w:rPr>
                <w:rFonts w:asciiTheme="majorBidi" w:hAnsiTheme="majorBidi" w:cstheme="majorBidi"/>
                <w:sz w:val="28"/>
                <w:szCs w:val="28"/>
              </w:rPr>
            </w:pPr>
            <w:r>
              <w:rPr>
                <w:rFonts w:hint="cs"/>
                <w:sz w:val="28"/>
                <w:szCs w:val="28"/>
                <w:cs/>
              </w:rPr>
              <w:t>-</w:t>
            </w:r>
          </w:p>
        </w:tc>
        <w:tc>
          <w:tcPr>
            <w:tcW w:w="1531" w:type="dxa"/>
            <w:tcBorders>
              <w:top w:val="nil"/>
              <w:left w:val="nil"/>
              <w:bottom w:val="nil"/>
              <w:right w:val="nil"/>
            </w:tcBorders>
            <w:shd w:val="clear" w:color="auto" w:fill="auto"/>
            <w:noWrap/>
            <w:vAlign w:val="bottom"/>
          </w:tcPr>
          <w:p w14:paraId="3D74A173" w14:textId="4A46042C" w:rsidR="000B561E" w:rsidRDefault="000B561E" w:rsidP="00EF1292">
            <w:pPr>
              <w:tabs>
                <w:tab w:val="decimal" w:pos="1304"/>
              </w:tabs>
              <w:jc w:val="center"/>
              <w:rPr>
                <w:sz w:val="28"/>
                <w:szCs w:val="28"/>
              </w:rPr>
            </w:pPr>
            <w:r>
              <w:rPr>
                <w:rFonts w:asciiTheme="majorBidi" w:hAnsiTheme="majorBidi" w:cstheme="majorBidi"/>
                <w:sz w:val="28"/>
                <w:szCs w:val="28"/>
              </w:rPr>
              <w:t>89,395,639</w:t>
            </w:r>
          </w:p>
        </w:tc>
        <w:tc>
          <w:tcPr>
            <w:tcW w:w="1531" w:type="dxa"/>
            <w:shd w:val="clear" w:color="auto" w:fill="auto"/>
            <w:noWrap/>
            <w:vAlign w:val="bottom"/>
          </w:tcPr>
          <w:p w14:paraId="3E628B93" w14:textId="7CA5CF2E" w:rsidR="000B561E" w:rsidRDefault="000B561E" w:rsidP="00EF1292">
            <w:pPr>
              <w:tabs>
                <w:tab w:val="decimal" w:pos="1304"/>
              </w:tabs>
              <w:rPr>
                <w:sz w:val="28"/>
                <w:szCs w:val="28"/>
              </w:rPr>
            </w:pPr>
            <w:r>
              <w:rPr>
                <w:sz w:val="28"/>
                <w:szCs w:val="28"/>
              </w:rPr>
              <w:t>107,725,100</w:t>
            </w:r>
          </w:p>
        </w:tc>
      </w:tr>
      <w:tr w:rsidR="000B561E" w:rsidRPr="00111FE7" w14:paraId="70837798" w14:textId="77777777" w:rsidTr="00764B1F">
        <w:trPr>
          <w:trHeight w:val="390"/>
        </w:trPr>
        <w:tc>
          <w:tcPr>
            <w:tcW w:w="3288" w:type="dxa"/>
            <w:shd w:val="clear" w:color="auto" w:fill="auto"/>
            <w:noWrap/>
            <w:vAlign w:val="bottom"/>
            <w:hideMark/>
          </w:tcPr>
          <w:p w14:paraId="137F6F36" w14:textId="77777777" w:rsidR="000B561E" w:rsidRPr="00111FE7" w:rsidRDefault="000B561E" w:rsidP="00EF1292">
            <w:pPr>
              <w:jc w:val="both"/>
              <w:rPr>
                <w:rFonts w:asciiTheme="majorBidi" w:hAnsiTheme="majorBidi" w:cstheme="majorBidi"/>
                <w:sz w:val="28"/>
                <w:szCs w:val="28"/>
              </w:rPr>
            </w:pPr>
            <w:r w:rsidRPr="00906300">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 Credit </w:t>
            </w:r>
            <w:r w:rsidRPr="00111FE7">
              <w:rPr>
                <w:rFonts w:asciiTheme="majorBidi" w:hAnsiTheme="majorBidi" w:cstheme="majorBidi"/>
                <w:sz w:val="28"/>
                <w:szCs w:val="28"/>
              </w:rPr>
              <w:t>loss allowance</w:t>
            </w:r>
          </w:p>
        </w:tc>
        <w:tc>
          <w:tcPr>
            <w:tcW w:w="1531" w:type="dxa"/>
            <w:shd w:val="clear" w:color="auto" w:fill="auto"/>
            <w:noWrap/>
            <w:vAlign w:val="bottom"/>
          </w:tcPr>
          <w:p w14:paraId="1ADA15A1" w14:textId="1EC73FEA" w:rsidR="000B561E" w:rsidRPr="00602F52" w:rsidRDefault="000B561E" w:rsidP="00EF1292">
            <w:pPr>
              <w:pBdr>
                <w:bottom w:val="single" w:sz="4" w:space="1" w:color="auto"/>
              </w:pBd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hideMark/>
          </w:tcPr>
          <w:p w14:paraId="3B7C7F01" w14:textId="50A23053" w:rsidR="000B561E" w:rsidRPr="00602F52" w:rsidRDefault="000B561E" w:rsidP="00EF1292">
            <w:pPr>
              <w:pBdr>
                <w:bottom w:val="single" w:sz="4" w:space="1" w:color="auto"/>
              </w:pBdr>
              <w:tabs>
                <w:tab w:val="decimal" w:pos="1194"/>
              </w:tabs>
              <w:rPr>
                <w:rFonts w:asciiTheme="majorBidi" w:hAnsiTheme="majorBidi" w:cstheme="majorBidi"/>
                <w:sz w:val="28"/>
                <w:szCs w:val="28"/>
              </w:rPr>
            </w:pPr>
            <w:r w:rsidRPr="00D54683">
              <w:rPr>
                <w:sz w:val="28"/>
                <w:szCs w:val="28"/>
              </w:rPr>
              <w:t>-</w:t>
            </w:r>
          </w:p>
        </w:tc>
        <w:tc>
          <w:tcPr>
            <w:tcW w:w="1531" w:type="dxa"/>
            <w:tcBorders>
              <w:top w:val="nil"/>
              <w:left w:val="nil"/>
              <w:bottom w:val="nil"/>
              <w:right w:val="nil"/>
            </w:tcBorders>
            <w:shd w:val="clear" w:color="auto" w:fill="auto"/>
            <w:noWrap/>
            <w:vAlign w:val="bottom"/>
          </w:tcPr>
          <w:p w14:paraId="32212813" w14:textId="7924CB5F" w:rsidR="000B561E" w:rsidRPr="00602F52" w:rsidRDefault="000B561E" w:rsidP="00EF1292">
            <w:pPr>
              <w:pBdr>
                <w:bottom w:val="single" w:sz="4" w:space="1" w:color="auto"/>
              </w:pBdr>
              <w:tabs>
                <w:tab w:val="decimal" w:pos="1304"/>
              </w:tabs>
              <w:jc w:val="center"/>
              <w:rPr>
                <w:rFonts w:asciiTheme="majorBidi" w:hAnsiTheme="majorBidi" w:cstheme="majorBidi"/>
                <w:sz w:val="28"/>
                <w:szCs w:val="28"/>
              </w:rPr>
            </w:pPr>
            <w:r>
              <w:rPr>
                <w:rFonts w:asciiTheme="majorBidi" w:hAnsiTheme="majorBidi" w:cstheme="majorBidi"/>
                <w:sz w:val="28"/>
                <w:szCs w:val="28"/>
              </w:rPr>
              <w:t>(44,111,541)</w:t>
            </w:r>
          </w:p>
        </w:tc>
        <w:tc>
          <w:tcPr>
            <w:tcW w:w="1531" w:type="dxa"/>
            <w:shd w:val="clear" w:color="auto" w:fill="auto"/>
            <w:noWrap/>
            <w:vAlign w:val="bottom"/>
            <w:hideMark/>
          </w:tcPr>
          <w:p w14:paraId="3D0B2B28" w14:textId="1E38BE46" w:rsidR="000B561E" w:rsidRPr="00111FE7" w:rsidRDefault="000B561E" w:rsidP="00EF1292">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(44,111,541)</w:t>
            </w:r>
          </w:p>
        </w:tc>
      </w:tr>
      <w:tr w:rsidR="000B561E" w:rsidRPr="00111FE7" w14:paraId="1B73B274" w14:textId="77777777" w:rsidTr="00764B1F">
        <w:trPr>
          <w:trHeight w:val="390"/>
        </w:trPr>
        <w:tc>
          <w:tcPr>
            <w:tcW w:w="3288" w:type="dxa"/>
            <w:shd w:val="clear" w:color="auto" w:fill="auto"/>
            <w:noWrap/>
            <w:vAlign w:val="bottom"/>
          </w:tcPr>
          <w:p w14:paraId="7E8FE8CB" w14:textId="77777777" w:rsidR="000B561E" w:rsidRPr="00906300" w:rsidRDefault="000B561E" w:rsidP="00EF1292">
            <w:pPr>
              <w:jc w:val="both"/>
              <w:rPr>
                <w:rFonts w:asciiTheme="majorBidi" w:hAnsiTheme="majorBidi" w:cstheme="majorBidi"/>
                <w:sz w:val="28"/>
                <w:szCs w:val="28"/>
                <w:u w:val="single"/>
              </w:rPr>
            </w:pPr>
            <w:r>
              <w:rPr>
                <w:rFonts w:asciiTheme="majorBidi" w:hAnsiTheme="majorBidi" w:cstheme="majorBidi"/>
                <w:b/>
                <w:bCs/>
                <w:sz w:val="28"/>
                <w:szCs w:val="28"/>
              </w:rPr>
              <w:t>Loans to related parties</w:t>
            </w:r>
            <w:r w:rsidRPr="00111FE7">
              <w:rPr>
                <w:rFonts w:asciiTheme="majorBidi" w:hAnsiTheme="majorBidi" w:cstheme="majorBidi"/>
                <w:b/>
                <w:bCs/>
                <w:sz w:val="28"/>
                <w:szCs w:val="28"/>
              </w:rPr>
              <w:t xml:space="preserve"> - net</w:t>
            </w:r>
          </w:p>
        </w:tc>
        <w:tc>
          <w:tcPr>
            <w:tcW w:w="1531" w:type="dxa"/>
            <w:shd w:val="clear" w:color="auto" w:fill="auto"/>
            <w:noWrap/>
            <w:vAlign w:val="bottom"/>
          </w:tcPr>
          <w:p w14:paraId="71E2A735" w14:textId="0320817E" w:rsidR="000B561E" w:rsidRPr="004A4ED6" w:rsidRDefault="000B561E" w:rsidP="00EF1292">
            <w:pPr>
              <w:tabs>
                <w:tab w:val="decimal" w:pos="1194"/>
              </w:tabs>
              <w:rPr>
                <w:rFonts w:asciiTheme="majorBidi" w:hAnsiTheme="majorBidi" w:cstheme="majorBidi"/>
                <w:sz w:val="28"/>
                <w:szCs w:val="28"/>
              </w:rPr>
            </w:pPr>
          </w:p>
        </w:tc>
        <w:tc>
          <w:tcPr>
            <w:tcW w:w="1531" w:type="dxa"/>
            <w:shd w:val="clear" w:color="auto" w:fill="auto"/>
            <w:noWrap/>
            <w:vAlign w:val="bottom"/>
          </w:tcPr>
          <w:p w14:paraId="1F359903" w14:textId="3B4D1216" w:rsidR="000B561E" w:rsidRPr="004A4ED6" w:rsidRDefault="000B561E" w:rsidP="00EF1292">
            <w:pPr>
              <w:tabs>
                <w:tab w:val="decimal" w:pos="1194"/>
              </w:tabs>
              <w:rPr>
                <w:rFonts w:asciiTheme="majorBidi" w:hAnsiTheme="majorBidi" w:cstheme="majorBidi"/>
                <w:sz w:val="28"/>
                <w:szCs w:val="28"/>
              </w:rPr>
            </w:pPr>
            <w:r>
              <w:rPr>
                <w:rFonts w:hint="cs"/>
                <w:sz w:val="28"/>
                <w:szCs w:val="28"/>
                <w:cs/>
              </w:rPr>
              <w:t>-</w:t>
            </w:r>
          </w:p>
        </w:tc>
        <w:tc>
          <w:tcPr>
            <w:tcW w:w="1531" w:type="dxa"/>
            <w:tcBorders>
              <w:top w:val="nil"/>
              <w:left w:val="nil"/>
              <w:bottom w:val="nil"/>
              <w:right w:val="nil"/>
            </w:tcBorders>
            <w:shd w:val="clear" w:color="auto" w:fill="auto"/>
            <w:noWrap/>
            <w:vAlign w:val="bottom"/>
          </w:tcPr>
          <w:p w14:paraId="663BCC33" w14:textId="16BBBC59" w:rsidR="000B561E" w:rsidRPr="00602F52" w:rsidRDefault="000B561E" w:rsidP="00EF1292">
            <w:pPr>
              <w:tabs>
                <w:tab w:val="decimal" w:pos="1304"/>
              </w:tabs>
              <w:jc w:val="center"/>
              <w:rPr>
                <w:rFonts w:asciiTheme="majorBidi" w:hAnsiTheme="majorBidi" w:cstheme="majorBidi"/>
                <w:sz w:val="28"/>
                <w:szCs w:val="28"/>
              </w:rPr>
            </w:pPr>
            <w:r>
              <w:rPr>
                <w:rFonts w:asciiTheme="majorBidi" w:hAnsiTheme="majorBidi" w:cstheme="majorBidi"/>
                <w:sz w:val="28"/>
                <w:szCs w:val="28"/>
              </w:rPr>
              <w:t>45,284,098</w:t>
            </w:r>
          </w:p>
        </w:tc>
        <w:tc>
          <w:tcPr>
            <w:tcW w:w="1531" w:type="dxa"/>
            <w:shd w:val="clear" w:color="auto" w:fill="auto"/>
            <w:noWrap/>
            <w:vAlign w:val="bottom"/>
          </w:tcPr>
          <w:p w14:paraId="1F159EA4" w14:textId="4801B9E3" w:rsidR="000B561E" w:rsidRDefault="000B561E" w:rsidP="00EF1292">
            <w:pPr>
              <w:tabs>
                <w:tab w:val="decimal" w:pos="1304"/>
              </w:tabs>
              <w:rPr>
                <w:sz w:val="28"/>
                <w:szCs w:val="28"/>
              </w:rPr>
            </w:pPr>
            <w:r>
              <w:rPr>
                <w:rFonts w:asciiTheme="majorBidi" w:hAnsiTheme="majorBidi" w:cstheme="majorBidi"/>
                <w:sz w:val="28"/>
                <w:szCs w:val="28"/>
              </w:rPr>
              <w:t>63,613,559</w:t>
            </w:r>
          </w:p>
        </w:tc>
      </w:tr>
      <w:tr w:rsidR="000B561E" w:rsidRPr="00111FE7" w14:paraId="04D9399C" w14:textId="77777777" w:rsidTr="00764B1F">
        <w:trPr>
          <w:trHeight w:val="390"/>
        </w:trPr>
        <w:tc>
          <w:tcPr>
            <w:tcW w:w="3288" w:type="dxa"/>
            <w:shd w:val="clear" w:color="auto" w:fill="auto"/>
            <w:noWrap/>
            <w:vAlign w:val="bottom"/>
          </w:tcPr>
          <w:p w14:paraId="4091BA72" w14:textId="77777777" w:rsidR="000B561E" w:rsidRPr="00906300" w:rsidRDefault="000B561E" w:rsidP="00EF1292">
            <w:pPr>
              <w:jc w:val="both"/>
              <w:rPr>
                <w:rFonts w:asciiTheme="majorBidi" w:hAnsiTheme="majorBidi" w:cstheme="majorBidi"/>
                <w:sz w:val="28"/>
                <w:szCs w:val="28"/>
                <w:u w:val="single"/>
              </w:rPr>
            </w:pPr>
            <w:r w:rsidRPr="00906300">
              <w:rPr>
                <w:rFonts w:asciiTheme="majorBidi" w:hAnsiTheme="majorBidi" w:cstheme="majorBidi"/>
                <w:sz w:val="28"/>
                <w:szCs w:val="28"/>
                <w:u w:val="single"/>
              </w:rPr>
              <w:t>Less</w:t>
            </w:r>
            <w:r w:rsidRPr="009B5D86">
              <w:rPr>
                <w:rFonts w:asciiTheme="majorBidi" w:hAnsiTheme="majorBidi" w:cstheme="majorBidi"/>
                <w:sz w:val="28"/>
                <w:szCs w:val="28"/>
              </w:rPr>
              <w:t xml:space="preserve"> </w:t>
            </w:r>
            <w:r>
              <w:rPr>
                <w:rFonts w:asciiTheme="majorBidi" w:hAnsiTheme="majorBidi" w:cstheme="majorBidi"/>
                <w:sz w:val="28"/>
                <w:szCs w:val="28"/>
              </w:rPr>
              <w:t>Long-</w:t>
            </w:r>
            <w:r w:rsidRPr="009B5D86">
              <w:rPr>
                <w:rFonts w:asciiTheme="majorBidi" w:hAnsiTheme="majorBidi" w:cstheme="majorBidi"/>
                <w:sz w:val="28"/>
                <w:szCs w:val="28"/>
              </w:rPr>
              <w:t>t</w:t>
            </w:r>
            <w:r>
              <w:rPr>
                <w:rFonts w:asciiTheme="majorBidi" w:hAnsiTheme="majorBidi" w:cstheme="majorBidi"/>
                <w:sz w:val="28"/>
                <w:szCs w:val="28"/>
              </w:rPr>
              <w:t>erm loan to related party - net</w:t>
            </w:r>
          </w:p>
        </w:tc>
        <w:tc>
          <w:tcPr>
            <w:tcW w:w="1531" w:type="dxa"/>
            <w:shd w:val="clear" w:color="auto" w:fill="auto"/>
            <w:noWrap/>
            <w:vAlign w:val="bottom"/>
          </w:tcPr>
          <w:p w14:paraId="31AA8AFF" w14:textId="5CEBBFD5" w:rsidR="000B561E" w:rsidRPr="004A4ED6" w:rsidRDefault="000B561E" w:rsidP="00EF1292">
            <w:pPr>
              <w:pBdr>
                <w:bottom w:val="single" w:sz="4" w:space="1" w:color="auto"/>
              </w:pBd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76A31B78" w14:textId="08DBEFDB" w:rsidR="000B561E" w:rsidRPr="004A4ED6" w:rsidRDefault="000B561E" w:rsidP="00EF1292">
            <w:pPr>
              <w:pBdr>
                <w:bottom w:val="single" w:sz="4" w:space="1" w:color="auto"/>
              </w:pBdr>
              <w:tabs>
                <w:tab w:val="decimal" w:pos="1194"/>
              </w:tabs>
              <w:rPr>
                <w:rFonts w:asciiTheme="majorBidi" w:hAnsiTheme="majorBidi" w:cstheme="majorBidi"/>
                <w:sz w:val="28"/>
                <w:szCs w:val="28"/>
              </w:rPr>
            </w:pPr>
            <w:r>
              <w:rPr>
                <w:sz w:val="28"/>
                <w:szCs w:val="28"/>
              </w:rPr>
              <w:t>-</w:t>
            </w:r>
          </w:p>
        </w:tc>
        <w:tc>
          <w:tcPr>
            <w:tcW w:w="1531" w:type="dxa"/>
            <w:tcBorders>
              <w:top w:val="nil"/>
              <w:left w:val="nil"/>
              <w:bottom w:val="nil"/>
              <w:right w:val="nil"/>
            </w:tcBorders>
            <w:shd w:val="clear" w:color="auto" w:fill="auto"/>
            <w:noWrap/>
            <w:vAlign w:val="bottom"/>
          </w:tcPr>
          <w:p w14:paraId="6A61CBB1" w14:textId="788D649F" w:rsidR="000B561E" w:rsidRPr="00602F52" w:rsidRDefault="000B561E" w:rsidP="00EF1292">
            <w:pPr>
              <w:pBdr>
                <w:bottom w:val="single" w:sz="4" w:space="1" w:color="auto"/>
              </w:pBdr>
              <w:tabs>
                <w:tab w:val="decimal" w:pos="1304"/>
              </w:tabs>
              <w:jc w:val="center"/>
              <w:rPr>
                <w:rFonts w:asciiTheme="majorBidi" w:hAnsiTheme="majorBidi" w:cstheme="majorBidi"/>
                <w:sz w:val="28"/>
                <w:szCs w:val="28"/>
              </w:rPr>
            </w:pPr>
            <w:r>
              <w:rPr>
                <w:rFonts w:asciiTheme="majorBidi" w:hAnsiTheme="majorBidi" w:cstheme="majorBidi"/>
                <w:sz w:val="28"/>
                <w:szCs w:val="28"/>
              </w:rPr>
              <w:t>(45,284,098)</w:t>
            </w:r>
          </w:p>
        </w:tc>
        <w:tc>
          <w:tcPr>
            <w:tcW w:w="1531" w:type="dxa"/>
            <w:shd w:val="clear" w:color="auto" w:fill="auto"/>
            <w:noWrap/>
            <w:vAlign w:val="bottom"/>
          </w:tcPr>
          <w:p w14:paraId="44D0444E" w14:textId="46671B7C" w:rsidR="000B561E" w:rsidRDefault="000B561E" w:rsidP="00EF1292">
            <w:pPr>
              <w:pBdr>
                <w:bottom w:val="single" w:sz="4" w:space="1" w:color="auto"/>
              </w:pBdr>
              <w:tabs>
                <w:tab w:val="decimal" w:pos="1304"/>
              </w:tabs>
              <w:rPr>
                <w:sz w:val="28"/>
                <w:szCs w:val="28"/>
              </w:rPr>
            </w:pPr>
            <w:r>
              <w:rPr>
                <w:rFonts w:asciiTheme="majorBidi" w:hAnsiTheme="majorBidi" w:cstheme="majorBidi"/>
                <w:sz w:val="28"/>
                <w:szCs w:val="28"/>
              </w:rPr>
              <w:t>(44,888,459)</w:t>
            </w:r>
          </w:p>
        </w:tc>
      </w:tr>
      <w:tr w:rsidR="000B561E" w:rsidRPr="00111FE7" w14:paraId="7CFDE14A" w14:textId="77777777" w:rsidTr="00764B1F">
        <w:trPr>
          <w:trHeight w:val="390"/>
        </w:trPr>
        <w:tc>
          <w:tcPr>
            <w:tcW w:w="3288" w:type="dxa"/>
            <w:shd w:val="clear" w:color="auto" w:fill="auto"/>
            <w:noWrap/>
            <w:vAlign w:val="bottom"/>
            <w:hideMark/>
          </w:tcPr>
          <w:p w14:paraId="1C83BDE9" w14:textId="77777777" w:rsidR="000B561E" w:rsidRPr="00111FE7" w:rsidRDefault="000B561E" w:rsidP="00EF1292">
            <w:pPr>
              <w:jc w:val="left"/>
              <w:rPr>
                <w:rFonts w:asciiTheme="majorBidi" w:hAnsiTheme="majorBidi" w:cstheme="majorBidi"/>
                <w:b/>
                <w:bCs/>
                <w:sz w:val="28"/>
                <w:szCs w:val="28"/>
              </w:rPr>
            </w:pPr>
            <w:r>
              <w:rPr>
                <w:rFonts w:asciiTheme="majorBidi" w:hAnsiTheme="majorBidi" w:cstheme="majorBidi"/>
                <w:b/>
                <w:bCs/>
                <w:sz w:val="28"/>
                <w:szCs w:val="28"/>
              </w:rPr>
              <w:t>Short-term loans to related party</w:t>
            </w:r>
          </w:p>
        </w:tc>
        <w:tc>
          <w:tcPr>
            <w:tcW w:w="1531" w:type="dxa"/>
            <w:shd w:val="clear" w:color="auto" w:fill="auto"/>
            <w:noWrap/>
            <w:vAlign w:val="bottom"/>
          </w:tcPr>
          <w:p w14:paraId="05195BE1" w14:textId="5B2B47B0" w:rsidR="000B561E" w:rsidRPr="00602F52" w:rsidRDefault="000B561E" w:rsidP="00EF1292">
            <w:pPr>
              <w:pBdr>
                <w:bottom w:val="double" w:sz="4" w:space="1" w:color="auto"/>
              </w:pBd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hideMark/>
          </w:tcPr>
          <w:p w14:paraId="38E67E1C" w14:textId="10B9CEBA" w:rsidR="000B561E" w:rsidRPr="00602F52" w:rsidRDefault="000B561E" w:rsidP="00EF1292">
            <w:pPr>
              <w:pBdr>
                <w:bottom w:val="double" w:sz="4" w:space="1" w:color="auto"/>
              </w:pBdr>
              <w:tabs>
                <w:tab w:val="decimal" w:pos="1194"/>
              </w:tabs>
              <w:rPr>
                <w:rFonts w:asciiTheme="majorBidi" w:hAnsiTheme="majorBidi" w:cstheme="majorBidi"/>
                <w:sz w:val="28"/>
                <w:szCs w:val="28"/>
              </w:rPr>
            </w:pPr>
            <w:r w:rsidRPr="00D54683">
              <w:rPr>
                <w:sz w:val="28"/>
                <w:szCs w:val="28"/>
              </w:rPr>
              <w:t>-</w:t>
            </w:r>
          </w:p>
        </w:tc>
        <w:tc>
          <w:tcPr>
            <w:tcW w:w="1531" w:type="dxa"/>
            <w:tcBorders>
              <w:top w:val="nil"/>
              <w:left w:val="nil"/>
              <w:right w:val="nil"/>
            </w:tcBorders>
            <w:shd w:val="clear" w:color="auto" w:fill="auto"/>
            <w:noWrap/>
            <w:vAlign w:val="bottom"/>
          </w:tcPr>
          <w:p w14:paraId="7D80DAED" w14:textId="433C5D95" w:rsidR="000B561E" w:rsidRPr="00602F52" w:rsidRDefault="000B561E" w:rsidP="00545439">
            <w:pPr>
              <w:pBdr>
                <w:bottom w:val="double" w:sz="4" w:space="1" w:color="auto"/>
              </w:pBd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hideMark/>
          </w:tcPr>
          <w:p w14:paraId="535B9F5F" w14:textId="2AC57FA8" w:rsidR="000B561E" w:rsidRPr="00111FE7" w:rsidRDefault="000B561E" w:rsidP="00EF1292">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18,725,100</w:t>
            </w:r>
          </w:p>
        </w:tc>
      </w:tr>
      <w:tr w:rsidR="000B561E" w:rsidRPr="00111FE7" w14:paraId="181CC631" w14:textId="77777777" w:rsidTr="00764B1F">
        <w:trPr>
          <w:trHeight w:val="390"/>
        </w:trPr>
        <w:tc>
          <w:tcPr>
            <w:tcW w:w="3288" w:type="dxa"/>
            <w:shd w:val="clear" w:color="auto" w:fill="auto"/>
            <w:noWrap/>
            <w:vAlign w:val="bottom"/>
            <w:hideMark/>
          </w:tcPr>
          <w:p w14:paraId="32B8D5A9" w14:textId="77777777" w:rsidR="000B561E" w:rsidRPr="00111FE7" w:rsidRDefault="000B561E" w:rsidP="00EF1292">
            <w:pPr>
              <w:jc w:val="both"/>
              <w:rPr>
                <w:rFonts w:asciiTheme="majorBidi" w:hAnsiTheme="majorBidi" w:cstheme="majorBidi"/>
                <w:b/>
                <w:bCs/>
                <w:sz w:val="28"/>
                <w:szCs w:val="28"/>
              </w:rPr>
            </w:pPr>
            <w:r w:rsidRPr="00111FE7">
              <w:rPr>
                <w:rFonts w:asciiTheme="majorBidi" w:hAnsiTheme="majorBidi" w:cstheme="majorBidi"/>
                <w:b/>
                <w:bCs/>
                <w:sz w:val="28"/>
                <w:szCs w:val="28"/>
              </w:rPr>
              <w:t>Trade payable - related parties</w:t>
            </w:r>
          </w:p>
        </w:tc>
        <w:tc>
          <w:tcPr>
            <w:tcW w:w="1531" w:type="dxa"/>
            <w:shd w:val="clear" w:color="auto" w:fill="auto"/>
            <w:noWrap/>
            <w:vAlign w:val="bottom"/>
          </w:tcPr>
          <w:p w14:paraId="77E97EF2" w14:textId="77777777" w:rsidR="000B561E" w:rsidRPr="00602F52" w:rsidRDefault="000B561E" w:rsidP="00EF1292">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53B7FFDA" w14:textId="77777777" w:rsidR="000B561E" w:rsidRPr="00602F52" w:rsidRDefault="000B561E" w:rsidP="00EF1292">
            <w:pPr>
              <w:tabs>
                <w:tab w:val="decimal" w:pos="1304"/>
              </w:tabs>
              <w:rPr>
                <w:rFonts w:asciiTheme="majorBidi" w:hAnsiTheme="majorBidi" w:cstheme="majorBidi"/>
                <w:sz w:val="28"/>
                <w:szCs w:val="28"/>
              </w:rPr>
            </w:pPr>
          </w:p>
        </w:tc>
        <w:tc>
          <w:tcPr>
            <w:tcW w:w="1531" w:type="dxa"/>
            <w:shd w:val="clear" w:color="auto" w:fill="auto"/>
            <w:noWrap/>
            <w:vAlign w:val="bottom"/>
          </w:tcPr>
          <w:p w14:paraId="54DF2470" w14:textId="77777777" w:rsidR="000B561E" w:rsidRPr="00602F52" w:rsidRDefault="000B561E" w:rsidP="00EF1292">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0F85B927" w14:textId="77777777" w:rsidR="000B561E" w:rsidRPr="00111FE7" w:rsidRDefault="000B561E" w:rsidP="00EF1292">
            <w:pPr>
              <w:tabs>
                <w:tab w:val="decimal" w:pos="1304"/>
              </w:tabs>
              <w:rPr>
                <w:rFonts w:asciiTheme="majorBidi" w:hAnsiTheme="majorBidi" w:cstheme="majorBidi"/>
                <w:sz w:val="28"/>
                <w:szCs w:val="28"/>
              </w:rPr>
            </w:pPr>
          </w:p>
        </w:tc>
      </w:tr>
      <w:tr w:rsidR="00FA2237" w:rsidRPr="00111FE7" w14:paraId="08E073CB" w14:textId="77777777" w:rsidTr="00764B1F">
        <w:trPr>
          <w:trHeight w:val="390"/>
        </w:trPr>
        <w:tc>
          <w:tcPr>
            <w:tcW w:w="3288" w:type="dxa"/>
            <w:shd w:val="clear" w:color="auto" w:fill="auto"/>
            <w:noWrap/>
            <w:vAlign w:val="bottom"/>
            <w:hideMark/>
          </w:tcPr>
          <w:p w14:paraId="22EC020C" w14:textId="77777777" w:rsidR="00FA2237" w:rsidRPr="00111FE7" w:rsidRDefault="00FA2237" w:rsidP="00EF1292">
            <w:pPr>
              <w:jc w:val="both"/>
              <w:rPr>
                <w:rFonts w:asciiTheme="majorBidi" w:hAnsiTheme="majorBidi" w:cstheme="majorBidi"/>
                <w:color w:val="000000"/>
                <w:sz w:val="28"/>
                <w:szCs w:val="28"/>
              </w:rPr>
            </w:pPr>
            <w:r w:rsidRPr="00111FE7">
              <w:rPr>
                <w:rFonts w:asciiTheme="majorBidi" w:hAnsiTheme="majorBidi" w:cstheme="majorBidi"/>
                <w:color w:val="000000"/>
                <w:sz w:val="28"/>
                <w:szCs w:val="28"/>
              </w:rPr>
              <w:t>Enginar Co., Ltd.</w:t>
            </w:r>
          </w:p>
        </w:tc>
        <w:tc>
          <w:tcPr>
            <w:tcW w:w="1531" w:type="dxa"/>
            <w:shd w:val="clear" w:color="auto" w:fill="auto"/>
            <w:noWrap/>
            <w:vAlign w:val="bottom"/>
          </w:tcPr>
          <w:p w14:paraId="53173B55" w14:textId="2E720E90" w:rsidR="00FA2237" w:rsidRPr="00602F52" w:rsidRDefault="00FA2237" w:rsidP="00EF1292">
            <w:pPr>
              <w:tabs>
                <w:tab w:val="decimal" w:pos="1304"/>
              </w:tabs>
              <w:rPr>
                <w:rFonts w:asciiTheme="majorBidi" w:hAnsiTheme="majorBidi" w:cstheme="majorBidi"/>
                <w:sz w:val="28"/>
                <w:szCs w:val="28"/>
              </w:rPr>
            </w:pPr>
            <w:r>
              <w:rPr>
                <w:rFonts w:asciiTheme="majorBidi" w:hAnsiTheme="majorBidi" w:cstheme="majorBidi"/>
                <w:sz w:val="28"/>
                <w:szCs w:val="28"/>
              </w:rPr>
              <w:t>1,772,990</w:t>
            </w:r>
          </w:p>
        </w:tc>
        <w:tc>
          <w:tcPr>
            <w:tcW w:w="1531" w:type="dxa"/>
            <w:shd w:val="clear" w:color="auto" w:fill="auto"/>
            <w:noWrap/>
            <w:vAlign w:val="bottom"/>
            <w:hideMark/>
          </w:tcPr>
          <w:p w14:paraId="3D4C15D4" w14:textId="2C0BB48C" w:rsidR="00FA2237" w:rsidRPr="00602F52" w:rsidRDefault="00FA2237" w:rsidP="00EF1292">
            <w:pPr>
              <w:tabs>
                <w:tab w:val="decimal" w:pos="1304"/>
              </w:tabs>
              <w:rPr>
                <w:rFonts w:asciiTheme="majorBidi" w:hAnsiTheme="majorBidi" w:cstheme="majorBidi"/>
                <w:sz w:val="28"/>
                <w:szCs w:val="28"/>
              </w:rPr>
            </w:pPr>
            <w:r w:rsidRPr="00B8305F">
              <w:rPr>
                <w:rFonts w:asciiTheme="majorBidi" w:hAnsiTheme="majorBidi" w:cstheme="majorBidi"/>
                <w:sz w:val="28"/>
                <w:szCs w:val="28"/>
              </w:rPr>
              <w:t>3,423,786</w:t>
            </w:r>
          </w:p>
        </w:tc>
        <w:tc>
          <w:tcPr>
            <w:tcW w:w="1531" w:type="dxa"/>
            <w:shd w:val="clear" w:color="auto" w:fill="auto"/>
            <w:noWrap/>
            <w:vAlign w:val="bottom"/>
          </w:tcPr>
          <w:p w14:paraId="2AEE39B6" w14:textId="581A22BE" w:rsidR="00FA2237" w:rsidRPr="00602F52" w:rsidRDefault="00FA2237" w:rsidP="00EF1292">
            <w:pPr>
              <w:tabs>
                <w:tab w:val="decimal" w:pos="1304"/>
              </w:tabs>
              <w:rPr>
                <w:rFonts w:asciiTheme="majorBidi" w:hAnsiTheme="majorBidi" w:cstheme="majorBidi"/>
                <w:sz w:val="28"/>
                <w:szCs w:val="28"/>
              </w:rPr>
            </w:pPr>
            <w:r>
              <w:rPr>
                <w:rFonts w:asciiTheme="majorBidi" w:hAnsiTheme="majorBidi" w:cstheme="majorBidi"/>
                <w:sz w:val="28"/>
                <w:szCs w:val="28"/>
              </w:rPr>
              <w:t>1,772,990</w:t>
            </w:r>
          </w:p>
        </w:tc>
        <w:tc>
          <w:tcPr>
            <w:tcW w:w="1531" w:type="dxa"/>
            <w:shd w:val="clear" w:color="auto" w:fill="auto"/>
            <w:noWrap/>
            <w:vAlign w:val="bottom"/>
            <w:hideMark/>
          </w:tcPr>
          <w:p w14:paraId="1028D0D7" w14:textId="3E6347F7" w:rsidR="00FA2237" w:rsidRPr="00111FE7" w:rsidRDefault="00FA2237" w:rsidP="00EF1292">
            <w:pPr>
              <w:tabs>
                <w:tab w:val="decimal" w:pos="1304"/>
              </w:tabs>
              <w:rPr>
                <w:rFonts w:asciiTheme="majorBidi" w:hAnsiTheme="majorBidi" w:cstheme="majorBidi"/>
                <w:sz w:val="28"/>
                <w:szCs w:val="28"/>
              </w:rPr>
            </w:pPr>
            <w:r>
              <w:rPr>
                <w:rFonts w:asciiTheme="majorBidi" w:hAnsiTheme="majorBidi" w:cstheme="majorBidi"/>
                <w:sz w:val="28"/>
                <w:szCs w:val="28"/>
              </w:rPr>
              <w:t>3,423,786</w:t>
            </w:r>
          </w:p>
        </w:tc>
      </w:tr>
      <w:tr w:rsidR="00FA2237" w:rsidRPr="00111FE7" w14:paraId="5E2319BB" w14:textId="77777777" w:rsidTr="00764B1F">
        <w:trPr>
          <w:trHeight w:val="390"/>
        </w:trPr>
        <w:tc>
          <w:tcPr>
            <w:tcW w:w="3288" w:type="dxa"/>
            <w:shd w:val="clear" w:color="auto" w:fill="auto"/>
            <w:noWrap/>
            <w:vAlign w:val="bottom"/>
          </w:tcPr>
          <w:p w14:paraId="25C6E241" w14:textId="77777777" w:rsidR="00FA2237" w:rsidRPr="00111FE7" w:rsidRDefault="00FA2237" w:rsidP="00EF1292">
            <w:pPr>
              <w:jc w:val="both"/>
              <w:rPr>
                <w:rFonts w:asciiTheme="majorBidi" w:hAnsiTheme="majorBidi" w:cstheme="majorBidi"/>
                <w:color w:val="000000"/>
                <w:sz w:val="28"/>
                <w:szCs w:val="28"/>
              </w:rPr>
            </w:pPr>
            <w:r w:rsidRPr="00111FE7">
              <w:rPr>
                <w:rFonts w:asciiTheme="majorBidi" w:hAnsiTheme="majorBidi" w:cstheme="majorBidi"/>
                <w:sz w:val="28"/>
                <w:szCs w:val="28"/>
              </w:rPr>
              <w:t>Varitek Co., Ltd.</w:t>
            </w:r>
          </w:p>
        </w:tc>
        <w:tc>
          <w:tcPr>
            <w:tcW w:w="1531" w:type="dxa"/>
            <w:shd w:val="clear" w:color="auto" w:fill="auto"/>
            <w:noWrap/>
            <w:vAlign w:val="bottom"/>
          </w:tcPr>
          <w:p w14:paraId="59E2913B" w14:textId="7DB3C297" w:rsidR="00FA2237" w:rsidRPr="00602F52" w:rsidRDefault="00FA2237" w:rsidP="00EF1292">
            <w:pPr>
              <w:pBdr>
                <w:bottom w:val="single" w:sz="4" w:space="1" w:color="auto"/>
              </w:pBdr>
              <w:tabs>
                <w:tab w:val="decimal" w:pos="119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63EA786C" w14:textId="642D63AF" w:rsidR="00FA2237" w:rsidRPr="00602F52" w:rsidRDefault="00FA2237" w:rsidP="00EF1292">
            <w:pPr>
              <w:pBdr>
                <w:bottom w:val="single" w:sz="4" w:space="1" w:color="auto"/>
              </w:pBdr>
              <w:tabs>
                <w:tab w:val="decimal" w:pos="1194"/>
              </w:tabs>
              <w:rPr>
                <w:sz w:val="28"/>
                <w:szCs w:val="28"/>
              </w:rPr>
            </w:pPr>
            <w:r w:rsidRPr="00B8305F">
              <w:rPr>
                <w:rFonts w:asciiTheme="majorBidi" w:hAnsiTheme="majorBidi" w:cstheme="majorBidi"/>
                <w:sz w:val="28"/>
                <w:szCs w:val="28"/>
              </w:rPr>
              <w:t>-</w:t>
            </w:r>
          </w:p>
        </w:tc>
        <w:tc>
          <w:tcPr>
            <w:tcW w:w="1531" w:type="dxa"/>
            <w:shd w:val="clear" w:color="auto" w:fill="auto"/>
            <w:noWrap/>
            <w:vAlign w:val="bottom"/>
          </w:tcPr>
          <w:p w14:paraId="351AA7F8" w14:textId="3C561ECB" w:rsidR="00FA2237" w:rsidRPr="00602F52" w:rsidRDefault="00FA2237" w:rsidP="00EF1292">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18,479</w:t>
            </w:r>
          </w:p>
        </w:tc>
        <w:tc>
          <w:tcPr>
            <w:tcW w:w="1531" w:type="dxa"/>
            <w:shd w:val="clear" w:color="auto" w:fill="auto"/>
            <w:noWrap/>
            <w:vAlign w:val="bottom"/>
          </w:tcPr>
          <w:p w14:paraId="5AAA9BAD" w14:textId="223548AE" w:rsidR="00FA2237" w:rsidRDefault="00FA2237" w:rsidP="00EF1292">
            <w:pPr>
              <w:pBdr>
                <w:bottom w:val="single" w:sz="4" w:space="1" w:color="auto"/>
              </w:pBdr>
              <w:tabs>
                <w:tab w:val="decimal" w:pos="1304"/>
              </w:tabs>
              <w:rPr>
                <w:sz w:val="28"/>
                <w:szCs w:val="28"/>
              </w:rPr>
            </w:pPr>
            <w:r>
              <w:rPr>
                <w:rFonts w:asciiTheme="majorBidi" w:hAnsiTheme="majorBidi" w:cstheme="majorBidi"/>
                <w:sz w:val="28"/>
                <w:szCs w:val="28"/>
              </w:rPr>
              <w:t>455,953</w:t>
            </w:r>
          </w:p>
        </w:tc>
      </w:tr>
      <w:tr w:rsidR="00FA2237" w:rsidRPr="00111FE7" w14:paraId="59AFAEC6" w14:textId="77777777" w:rsidTr="00764B1F">
        <w:trPr>
          <w:trHeight w:val="390"/>
        </w:trPr>
        <w:tc>
          <w:tcPr>
            <w:tcW w:w="3288" w:type="dxa"/>
            <w:shd w:val="clear" w:color="auto" w:fill="auto"/>
            <w:noWrap/>
            <w:vAlign w:val="bottom"/>
          </w:tcPr>
          <w:p w14:paraId="039F0BA1" w14:textId="77777777" w:rsidR="00FA2237" w:rsidRPr="00111FE7" w:rsidRDefault="00FA2237" w:rsidP="00EF1292">
            <w:pPr>
              <w:jc w:val="both"/>
              <w:rPr>
                <w:rFonts w:asciiTheme="majorBidi" w:hAnsiTheme="majorBidi" w:cstheme="majorBidi"/>
                <w:sz w:val="28"/>
                <w:szCs w:val="28"/>
              </w:rPr>
            </w:pPr>
            <w:r>
              <w:rPr>
                <w:rFonts w:asciiTheme="majorBidi" w:hAnsiTheme="majorBidi" w:cstheme="majorBidi"/>
                <w:b/>
                <w:bCs/>
                <w:sz w:val="28"/>
                <w:szCs w:val="28"/>
              </w:rPr>
              <w:t>Total t</w:t>
            </w:r>
            <w:r w:rsidRPr="00111FE7">
              <w:rPr>
                <w:rFonts w:asciiTheme="majorBidi" w:hAnsiTheme="majorBidi" w:cstheme="majorBidi"/>
                <w:b/>
                <w:bCs/>
                <w:sz w:val="28"/>
                <w:szCs w:val="28"/>
              </w:rPr>
              <w:t>rade payable - related parties</w:t>
            </w:r>
          </w:p>
        </w:tc>
        <w:tc>
          <w:tcPr>
            <w:tcW w:w="1531" w:type="dxa"/>
            <w:shd w:val="clear" w:color="auto" w:fill="auto"/>
            <w:noWrap/>
            <w:vAlign w:val="bottom"/>
          </w:tcPr>
          <w:p w14:paraId="078DDA29" w14:textId="4EE83301" w:rsidR="00FA2237" w:rsidRPr="00602F52" w:rsidRDefault="00FA2237" w:rsidP="00EF1292">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1,772,990</w:t>
            </w:r>
          </w:p>
        </w:tc>
        <w:tc>
          <w:tcPr>
            <w:tcW w:w="1531" w:type="dxa"/>
            <w:shd w:val="clear" w:color="auto" w:fill="auto"/>
            <w:noWrap/>
            <w:vAlign w:val="bottom"/>
          </w:tcPr>
          <w:p w14:paraId="67F712FC" w14:textId="4A7176D3" w:rsidR="00FA2237" w:rsidRPr="00602F52" w:rsidRDefault="00FA2237" w:rsidP="00EF1292">
            <w:pPr>
              <w:pBdr>
                <w:bottom w:val="double" w:sz="4" w:space="1" w:color="auto"/>
              </w:pBdr>
              <w:tabs>
                <w:tab w:val="decimal" w:pos="1304"/>
              </w:tabs>
              <w:rPr>
                <w:sz w:val="28"/>
                <w:szCs w:val="28"/>
              </w:rPr>
            </w:pPr>
            <w:r w:rsidRPr="00B8305F">
              <w:rPr>
                <w:rFonts w:asciiTheme="majorBidi" w:hAnsiTheme="majorBidi" w:cstheme="majorBidi"/>
                <w:sz w:val="28"/>
                <w:szCs w:val="28"/>
              </w:rPr>
              <w:t>3,423,786</w:t>
            </w:r>
          </w:p>
        </w:tc>
        <w:tc>
          <w:tcPr>
            <w:tcW w:w="1531" w:type="dxa"/>
            <w:shd w:val="clear" w:color="auto" w:fill="auto"/>
            <w:noWrap/>
            <w:vAlign w:val="bottom"/>
          </w:tcPr>
          <w:p w14:paraId="0CA04151" w14:textId="7DE8499A" w:rsidR="00FA2237" w:rsidRPr="00602F52" w:rsidRDefault="00FA2237" w:rsidP="00EF1292">
            <w:pPr>
              <w:pBdr>
                <w:bottom w:val="double" w:sz="4" w:space="1" w:color="auto"/>
              </w:pBdr>
              <w:tabs>
                <w:tab w:val="decimal" w:pos="1304"/>
              </w:tabs>
              <w:rPr>
                <w:rFonts w:asciiTheme="majorBidi" w:hAnsiTheme="majorBidi"/>
                <w:sz w:val="28"/>
                <w:szCs w:val="28"/>
              </w:rPr>
            </w:pPr>
            <w:r>
              <w:rPr>
                <w:rFonts w:asciiTheme="majorBidi" w:hAnsiTheme="majorBidi"/>
                <w:sz w:val="28"/>
                <w:szCs w:val="28"/>
              </w:rPr>
              <w:t>1,791,469</w:t>
            </w:r>
          </w:p>
        </w:tc>
        <w:tc>
          <w:tcPr>
            <w:tcW w:w="1531" w:type="dxa"/>
            <w:shd w:val="clear" w:color="auto" w:fill="auto"/>
            <w:noWrap/>
            <w:vAlign w:val="bottom"/>
          </w:tcPr>
          <w:p w14:paraId="7AF665E3" w14:textId="2702D78F" w:rsidR="00FA2237" w:rsidRDefault="00FA2237" w:rsidP="00EF1292">
            <w:pPr>
              <w:pBdr>
                <w:bottom w:val="double" w:sz="4" w:space="1" w:color="auto"/>
              </w:pBdr>
              <w:tabs>
                <w:tab w:val="decimal" w:pos="1304"/>
              </w:tabs>
              <w:rPr>
                <w:sz w:val="28"/>
                <w:szCs w:val="28"/>
              </w:rPr>
            </w:pPr>
            <w:r>
              <w:rPr>
                <w:rFonts w:asciiTheme="majorBidi" w:hAnsiTheme="majorBidi"/>
                <w:sz w:val="28"/>
                <w:szCs w:val="28"/>
              </w:rPr>
              <w:t>3,879,739</w:t>
            </w:r>
          </w:p>
        </w:tc>
      </w:tr>
    </w:tbl>
    <w:p w14:paraId="508A69C9" w14:textId="77777777" w:rsidR="001C5513" w:rsidRDefault="001C5513" w:rsidP="008C5DB9">
      <w:pPr>
        <w:spacing w:before="240"/>
        <w:ind w:left="567"/>
        <w:jc w:val="both"/>
        <w:rPr>
          <w:rFonts w:asciiTheme="majorBidi" w:hAnsiTheme="majorBidi" w:cstheme="majorBidi"/>
          <w:b/>
          <w:bCs/>
          <w:noProof/>
          <w:sz w:val="28"/>
          <w:szCs w:val="28"/>
        </w:rPr>
      </w:pPr>
    </w:p>
    <w:p w14:paraId="690917DD" w14:textId="77777777" w:rsidR="001C5513" w:rsidRPr="00111FE7" w:rsidRDefault="001C5513" w:rsidP="008C5DB9">
      <w:pPr>
        <w:spacing w:before="240"/>
        <w:ind w:left="567"/>
        <w:jc w:val="both"/>
        <w:rPr>
          <w:rFonts w:asciiTheme="majorBidi" w:hAnsiTheme="majorBidi" w:cstheme="majorBidi"/>
          <w:sz w:val="28"/>
          <w:szCs w:val="28"/>
        </w:rPr>
      </w:pPr>
    </w:p>
    <w:p w14:paraId="74366D2A" w14:textId="77777777" w:rsidR="002D0A14" w:rsidRDefault="002D0A14" w:rsidP="00F76882">
      <w:pPr>
        <w:spacing w:before="240"/>
        <w:ind w:left="562"/>
        <w:jc w:val="both"/>
        <w:rPr>
          <w:rFonts w:asciiTheme="majorBidi" w:hAnsiTheme="majorBidi" w:cstheme="majorBidi"/>
          <w:sz w:val="28"/>
          <w:szCs w:val="28"/>
        </w:rPr>
      </w:pPr>
      <w:bookmarkStart w:id="39" w:name="_MON_1541925053"/>
      <w:bookmarkStart w:id="40" w:name="_MON_1517310209"/>
      <w:bookmarkStart w:id="41" w:name="_MON_1548330313"/>
      <w:bookmarkStart w:id="42" w:name="_MON_1504332518"/>
      <w:bookmarkStart w:id="43" w:name="_MON_1504332577"/>
      <w:bookmarkStart w:id="44" w:name="_MON_1483427932"/>
      <w:bookmarkStart w:id="45" w:name="_MON_1508764893"/>
      <w:bookmarkStart w:id="46" w:name="_MON_1548672449"/>
      <w:bookmarkStart w:id="47" w:name="_MON_1517382890"/>
      <w:bookmarkStart w:id="48" w:name="_MON_1517382925"/>
      <w:bookmarkStart w:id="49" w:name="_MON_1548746601"/>
      <w:bookmarkStart w:id="50" w:name="_MON_1508764945"/>
      <w:bookmarkStart w:id="51" w:name="_MON_1517417639"/>
      <w:bookmarkStart w:id="52" w:name="_MON_1508765034"/>
      <w:bookmarkStart w:id="53" w:name="_MON_1508765053"/>
      <w:bookmarkStart w:id="54" w:name="_MON_1483427877"/>
      <w:bookmarkStart w:id="55" w:name="_MON_1548777546"/>
      <w:bookmarkStart w:id="56" w:name="_MON_1504332497"/>
      <w:bookmarkStart w:id="57" w:name="_MON_1517296864"/>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91E843B" w14:textId="77777777" w:rsidR="001C5513" w:rsidRDefault="001C5513">
      <w:pPr>
        <w:rPr>
          <w:rFonts w:asciiTheme="majorBidi" w:hAnsiTheme="majorBidi" w:cstheme="majorBidi"/>
          <w:sz w:val="28"/>
          <w:szCs w:val="28"/>
        </w:rPr>
      </w:pPr>
      <w:r>
        <w:rPr>
          <w:rFonts w:asciiTheme="majorBidi" w:hAnsiTheme="majorBidi" w:cstheme="majorBidi"/>
          <w:sz w:val="28"/>
          <w:szCs w:val="28"/>
        </w:rPr>
        <w:br w:type="page"/>
      </w:r>
    </w:p>
    <w:p w14:paraId="4344B18F" w14:textId="2488BA90" w:rsidR="00CE30AB" w:rsidRDefault="00B735B0" w:rsidP="00F76882">
      <w:pPr>
        <w:spacing w:before="240"/>
        <w:ind w:left="562"/>
        <w:jc w:val="both"/>
        <w:rPr>
          <w:rFonts w:asciiTheme="majorBidi" w:hAnsiTheme="majorBidi" w:cstheme="majorBidi"/>
          <w:sz w:val="28"/>
          <w:szCs w:val="28"/>
        </w:rPr>
      </w:pPr>
      <w:r w:rsidRPr="00111FE7">
        <w:rPr>
          <w:rFonts w:asciiTheme="majorBidi" w:hAnsiTheme="majorBidi" w:cstheme="majorBidi"/>
          <w:sz w:val="28"/>
          <w:szCs w:val="28"/>
        </w:rPr>
        <w:lastRenderedPageBreak/>
        <w:t xml:space="preserve">The Company has </w:t>
      </w:r>
      <w:r w:rsidR="009610BC" w:rsidRPr="00111FE7">
        <w:rPr>
          <w:rFonts w:asciiTheme="majorBidi" w:hAnsiTheme="majorBidi" w:cstheme="majorBidi"/>
          <w:sz w:val="28"/>
          <w:szCs w:val="28"/>
        </w:rPr>
        <w:t>m</w:t>
      </w:r>
      <w:r w:rsidR="003F32E3">
        <w:rPr>
          <w:rFonts w:asciiTheme="majorBidi" w:hAnsiTheme="majorBidi" w:cstheme="majorBidi"/>
          <w:sz w:val="28"/>
          <w:szCs w:val="28"/>
        </w:rPr>
        <w:t xml:space="preserve">ovements of </w:t>
      </w:r>
      <w:r w:rsidR="009610BC" w:rsidRPr="00111FE7">
        <w:rPr>
          <w:rFonts w:asciiTheme="majorBidi" w:hAnsiTheme="majorBidi" w:cstheme="majorBidi"/>
          <w:sz w:val="28"/>
          <w:szCs w:val="28"/>
        </w:rPr>
        <w:t xml:space="preserve">loans to </w:t>
      </w:r>
      <w:r w:rsidR="00584A1B" w:rsidRPr="00111FE7">
        <w:rPr>
          <w:rFonts w:asciiTheme="majorBidi" w:hAnsiTheme="majorBidi" w:cstheme="majorBidi"/>
          <w:sz w:val="28"/>
          <w:szCs w:val="28"/>
        </w:rPr>
        <w:t>related</w:t>
      </w:r>
      <w:r w:rsidR="009610BC" w:rsidRPr="00111FE7">
        <w:rPr>
          <w:rFonts w:asciiTheme="majorBidi" w:hAnsiTheme="majorBidi" w:cstheme="majorBidi"/>
          <w:sz w:val="28"/>
          <w:szCs w:val="28"/>
        </w:rPr>
        <w:t xml:space="preserve"> part</w:t>
      </w:r>
      <w:r w:rsidR="000F620D">
        <w:rPr>
          <w:rFonts w:asciiTheme="majorBidi" w:hAnsiTheme="majorBidi" w:cstheme="majorBidi"/>
          <w:sz w:val="28"/>
          <w:szCs w:val="28"/>
        </w:rPr>
        <w:t>ies</w:t>
      </w:r>
      <w:r w:rsidR="00CE30AB" w:rsidRPr="00111FE7">
        <w:rPr>
          <w:rFonts w:asciiTheme="majorBidi" w:hAnsiTheme="majorBidi" w:cstheme="majorBidi"/>
          <w:sz w:val="28"/>
          <w:szCs w:val="28"/>
        </w:rPr>
        <w:t xml:space="preserve"> as follows:</w:t>
      </w:r>
    </w:p>
    <w:tbl>
      <w:tblPr>
        <w:tblW w:w="9008" w:type="dxa"/>
        <w:tblInd w:w="567" w:type="dxa"/>
        <w:tblLayout w:type="fixed"/>
        <w:tblCellMar>
          <w:left w:w="57" w:type="dxa"/>
          <w:right w:w="57" w:type="dxa"/>
        </w:tblCellMar>
        <w:tblLook w:val="04A0" w:firstRow="1" w:lastRow="0" w:firstColumn="1" w:lastColumn="0" w:noHBand="0" w:noVBand="1"/>
      </w:tblPr>
      <w:tblGrid>
        <w:gridCol w:w="2736"/>
        <w:gridCol w:w="1568"/>
        <w:gridCol w:w="1568"/>
        <w:gridCol w:w="1568"/>
        <w:gridCol w:w="1568"/>
      </w:tblGrid>
      <w:tr w:rsidR="001C5513" w:rsidRPr="00111FE7" w14:paraId="1094D1F4" w14:textId="77777777" w:rsidTr="00243A31">
        <w:trPr>
          <w:trHeight w:val="397"/>
        </w:trPr>
        <w:tc>
          <w:tcPr>
            <w:tcW w:w="2736" w:type="dxa"/>
            <w:tcBorders>
              <w:top w:val="nil"/>
              <w:left w:val="nil"/>
              <w:bottom w:val="nil"/>
              <w:right w:val="nil"/>
            </w:tcBorders>
            <w:shd w:val="clear" w:color="auto" w:fill="auto"/>
            <w:noWrap/>
            <w:vAlign w:val="bottom"/>
            <w:hideMark/>
          </w:tcPr>
          <w:p w14:paraId="297BF33C" w14:textId="77777777" w:rsidR="001C5513" w:rsidRPr="00111FE7" w:rsidRDefault="001C5513" w:rsidP="001C5513">
            <w:pPr>
              <w:spacing w:before="120"/>
              <w:jc w:val="both"/>
              <w:rPr>
                <w:rFonts w:asciiTheme="majorBidi" w:hAnsiTheme="majorBidi" w:cstheme="majorBidi"/>
                <w:sz w:val="28"/>
                <w:szCs w:val="28"/>
              </w:rPr>
            </w:pPr>
          </w:p>
        </w:tc>
        <w:tc>
          <w:tcPr>
            <w:tcW w:w="6272" w:type="dxa"/>
            <w:gridSpan w:val="4"/>
            <w:tcBorders>
              <w:top w:val="nil"/>
              <w:left w:val="nil"/>
              <w:right w:val="nil"/>
            </w:tcBorders>
            <w:shd w:val="clear" w:color="auto" w:fill="auto"/>
            <w:noWrap/>
            <w:vAlign w:val="bottom"/>
            <w:hideMark/>
          </w:tcPr>
          <w:p w14:paraId="132F1712" w14:textId="77777777" w:rsidR="001C5513" w:rsidRPr="00111FE7" w:rsidRDefault="001C5513" w:rsidP="001C5513">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1C5513" w:rsidRPr="00111FE7" w14:paraId="5FECA05B" w14:textId="77777777" w:rsidTr="00243A31">
        <w:trPr>
          <w:trHeight w:val="397"/>
        </w:trPr>
        <w:tc>
          <w:tcPr>
            <w:tcW w:w="2736" w:type="dxa"/>
            <w:tcBorders>
              <w:top w:val="nil"/>
              <w:left w:val="nil"/>
              <w:bottom w:val="nil"/>
              <w:right w:val="nil"/>
            </w:tcBorders>
            <w:shd w:val="clear" w:color="auto" w:fill="auto"/>
            <w:noWrap/>
            <w:vAlign w:val="bottom"/>
            <w:hideMark/>
          </w:tcPr>
          <w:p w14:paraId="38472AE6" w14:textId="77777777" w:rsidR="001C5513" w:rsidRPr="00111FE7" w:rsidRDefault="001C5513" w:rsidP="001C5513">
            <w:pPr>
              <w:jc w:val="both"/>
              <w:rPr>
                <w:rFonts w:asciiTheme="majorBidi" w:hAnsiTheme="majorBidi" w:cstheme="majorBidi"/>
                <w:sz w:val="28"/>
                <w:szCs w:val="28"/>
              </w:rPr>
            </w:pPr>
          </w:p>
        </w:tc>
        <w:tc>
          <w:tcPr>
            <w:tcW w:w="3136" w:type="dxa"/>
            <w:gridSpan w:val="2"/>
            <w:tcBorders>
              <w:top w:val="nil"/>
              <w:left w:val="nil"/>
              <w:right w:val="nil"/>
            </w:tcBorders>
            <w:shd w:val="clear" w:color="auto" w:fill="auto"/>
            <w:noWrap/>
            <w:vAlign w:val="bottom"/>
            <w:hideMark/>
          </w:tcPr>
          <w:p w14:paraId="1D45884F" w14:textId="77777777" w:rsidR="001C5513" w:rsidRPr="00111FE7" w:rsidRDefault="001C5513" w:rsidP="001C551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36" w:type="dxa"/>
            <w:gridSpan w:val="2"/>
            <w:tcBorders>
              <w:top w:val="nil"/>
              <w:left w:val="nil"/>
              <w:right w:val="nil"/>
            </w:tcBorders>
            <w:shd w:val="clear" w:color="auto" w:fill="auto"/>
            <w:noWrap/>
            <w:vAlign w:val="bottom"/>
            <w:hideMark/>
          </w:tcPr>
          <w:p w14:paraId="0F8AEE82" w14:textId="77777777" w:rsidR="001C5513" w:rsidRPr="00111FE7" w:rsidRDefault="001C5513" w:rsidP="001C551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1C5513" w:rsidRPr="00111FE7" w14:paraId="6E91D4DD" w14:textId="77777777" w:rsidTr="00243A31">
        <w:trPr>
          <w:trHeight w:val="397"/>
        </w:trPr>
        <w:tc>
          <w:tcPr>
            <w:tcW w:w="2736" w:type="dxa"/>
            <w:tcBorders>
              <w:top w:val="nil"/>
              <w:left w:val="nil"/>
              <w:bottom w:val="nil"/>
              <w:right w:val="nil"/>
            </w:tcBorders>
            <w:shd w:val="clear" w:color="auto" w:fill="auto"/>
            <w:noWrap/>
            <w:vAlign w:val="bottom"/>
            <w:hideMark/>
          </w:tcPr>
          <w:p w14:paraId="13D0A691" w14:textId="77777777" w:rsidR="001C5513" w:rsidRPr="00111FE7" w:rsidRDefault="001C5513" w:rsidP="001C5513">
            <w:pPr>
              <w:jc w:val="both"/>
              <w:rPr>
                <w:rFonts w:asciiTheme="majorBidi" w:hAnsiTheme="majorBidi" w:cstheme="majorBidi"/>
                <w:sz w:val="28"/>
                <w:szCs w:val="28"/>
              </w:rPr>
            </w:pPr>
          </w:p>
        </w:tc>
        <w:tc>
          <w:tcPr>
            <w:tcW w:w="1568" w:type="dxa"/>
            <w:tcBorders>
              <w:top w:val="nil"/>
              <w:left w:val="nil"/>
              <w:right w:val="nil"/>
            </w:tcBorders>
            <w:shd w:val="clear" w:color="auto" w:fill="auto"/>
            <w:noWrap/>
            <w:vAlign w:val="bottom"/>
          </w:tcPr>
          <w:p w14:paraId="4692C48B" w14:textId="7E69D7BB" w:rsidR="001C5513" w:rsidRPr="00111FE7" w:rsidRDefault="00162265" w:rsidP="001C5513">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June 30, 2023</w:t>
            </w:r>
          </w:p>
        </w:tc>
        <w:tc>
          <w:tcPr>
            <w:tcW w:w="1568" w:type="dxa"/>
            <w:tcBorders>
              <w:top w:val="nil"/>
              <w:left w:val="nil"/>
              <w:right w:val="nil"/>
            </w:tcBorders>
            <w:shd w:val="clear" w:color="auto" w:fill="auto"/>
            <w:noWrap/>
            <w:vAlign w:val="bottom"/>
          </w:tcPr>
          <w:p w14:paraId="078AE75C" w14:textId="49423F79" w:rsidR="001C5513" w:rsidRPr="00284941" w:rsidRDefault="001C5513" w:rsidP="001C5513">
            <w:pPr>
              <w:pBdr>
                <w:bottom w:val="single" w:sz="4" w:space="1" w:color="auto"/>
              </w:pBdr>
              <w:jc w:val="center"/>
              <w:rPr>
                <w:rFonts w:asciiTheme="majorBidi" w:hAnsiTheme="majorBidi" w:cstheme="majorBidi"/>
                <w:sz w:val="28"/>
                <w:szCs w:val="28"/>
                <w:cs/>
              </w:rPr>
            </w:pPr>
            <w:r>
              <w:rPr>
                <w:rFonts w:asciiTheme="majorBidi" w:hAnsiTheme="majorBidi" w:cstheme="majorBidi"/>
                <w:spacing w:val="-6"/>
                <w:sz w:val="28"/>
                <w:szCs w:val="28"/>
              </w:rPr>
              <w:t>December 31, 2022</w:t>
            </w:r>
          </w:p>
        </w:tc>
        <w:tc>
          <w:tcPr>
            <w:tcW w:w="1568" w:type="dxa"/>
            <w:tcBorders>
              <w:top w:val="nil"/>
              <w:left w:val="nil"/>
              <w:right w:val="nil"/>
            </w:tcBorders>
            <w:shd w:val="clear" w:color="auto" w:fill="auto"/>
            <w:noWrap/>
            <w:vAlign w:val="bottom"/>
          </w:tcPr>
          <w:p w14:paraId="76DA663F" w14:textId="5CCEF79A" w:rsidR="001C5513" w:rsidRPr="00111FE7" w:rsidRDefault="00162265" w:rsidP="001C5513">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June 30, 2023</w:t>
            </w:r>
          </w:p>
        </w:tc>
        <w:tc>
          <w:tcPr>
            <w:tcW w:w="1568" w:type="dxa"/>
            <w:tcBorders>
              <w:top w:val="nil"/>
              <w:left w:val="nil"/>
              <w:right w:val="nil"/>
            </w:tcBorders>
            <w:shd w:val="clear" w:color="auto" w:fill="auto"/>
            <w:noWrap/>
            <w:vAlign w:val="bottom"/>
          </w:tcPr>
          <w:p w14:paraId="33917713" w14:textId="5E3F82AC" w:rsidR="001C5513" w:rsidRPr="00111FE7" w:rsidRDefault="001C5513" w:rsidP="001C5513">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2022</w:t>
            </w:r>
          </w:p>
        </w:tc>
      </w:tr>
      <w:tr w:rsidR="001C5513" w:rsidRPr="00111FE7" w14:paraId="116C379C" w14:textId="77777777" w:rsidTr="00243A31">
        <w:trPr>
          <w:trHeight w:val="397"/>
        </w:trPr>
        <w:tc>
          <w:tcPr>
            <w:tcW w:w="2736" w:type="dxa"/>
            <w:tcBorders>
              <w:top w:val="nil"/>
              <w:left w:val="nil"/>
              <w:bottom w:val="nil"/>
              <w:right w:val="nil"/>
            </w:tcBorders>
            <w:shd w:val="clear" w:color="auto" w:fill="auto"/>
            <w:noWrap/>
            <w:vAlign w:val="bottom"/>
          </w:tcPr>
          <w:p w14:paraId="55AEF496" w14:textId="77777777" w:rsidR="001C5513" w:rsidRPr="00111FE7" w:rsidRDefault="001C5513" w:rsidP="001C5513">
            <w:pPr>
              <w:jc w:val="both"/>
              <w:rPr>
                <w:rFonts w:asciiTheme="majorBidi" w:hAnsiTheme="majorBidi" w:cstheme="majorBidi"/>
                <w:sz w:val="28"/>
                <w:szCs w:val="28"/>
              </w:rPr>
            </w:pPr>
          </w:p>
        </w:tc>
        <w:tc>
          <w:tcPr>
            <w:tcW w:w="1568" w:type="dxa"/>
            <w:tcBorders>
              <w:top w:val="nil"/>
              <w:left w:val="nil"/>
              <w:right w:val="nil"/>
            </w:tcBorders>
            <w:shd w:val="clear" w:color="auto" w:fill="auto"/>
            <w:noWrap/>
            <w:vAlign w:val="bottom"/>
          </w:tcPr>
          <w:p w14:paraId="33EA049F" w14:textId="2001AFD4" w:rsidR="001C5513" w:rsidRDefault="001C5513" w:rsidP="001C5513">
            <w:pPr>
              <w:jc w:val="center"/>
              <w:rPr>
                <w:rFonts w:asciiTheme="majorBidi" w:hAnsiTheme="majorBidi" w:cstheme="majorBidi"/>
                <w:sz w:val="28"/>
                <w:szCs w:val="28"/>
              </w:rPr>
            </w:pPr>
            <w:r>
              <w:rPr>
                <w:rFonts w:asciiTheme="majorBidi" w:hAnsiTheme="majorBidi" w:cstheme="majorBidi"/>
                <w:sz w:val="28"/>
                <w:szCs w:val="28"/>
              </w:rPr>
              <w:t>(</w:t>
            </w:r>
            <w:r w:rsidR="00162265">
              <w:rPr>
                <w:rFonts w:asciiTheme="majorBidi" w:hAnsiTheme="majorBidi" w:cstheme="majorBidi"/>
                <w:sz w:val="28"/>
                <w:szCs w:val="28"/>
              </w:rPr>
              <w:t>6</w:t>
            </w:r>
            <w:r w:rsidRPr="00111FE7">
              <w:rPr>
                <w:rFonts w:asciiTheme="majorBidi" w:hAnsiTheme="majorBidi" w:cstheme="majorBidi"/>
                <w:sz w:val="28"/>
                <w:szCs w:val="28"/>
              </w:rPr>
              <w:t xml:space="preserve"> month period)</w:t>
            </w:r>
          </w:p>
        </w:tc>
        <w:tc>
          <w:tcPr>
            <w:tcW w:w="1568" w:type="dxa"/>
            <w:tcBorders>
              <w:top w:val="nil"/>
              <w:left w:val="nil"/>
              <w:right w:val="nil"/>
            </w:tcBorders>
            <w:shd w:val="clear" w:color="auto" w:fill="auto"/>
            <w:noWrap/>
            <w:vAlign w:val="bottom"/>
          </w:tcPr>
          <w:p w14:paraId="33C01158" w14:textId="173976FD" w:rsidR="001C5513" w:rsidRDefault="001C5513" w:rsidP="001C5513">
            <w:pPr>
              <w:jc w:val="center"/>
              <w:rPr>
                <w:rFonts w:asciiTheme="majorBidi" w:hAnsiTheme="majorBidi" w:cstheme="majorBidi"/>
                <w:sz w:val="28"/>
                <w:szCs w:val="28"/>
              </w:rPr>
            </w:pPr>
            <w:r w:rsidRPr="00111FE7">
              <w:rPr>
                <w:rFonts w:asciiTheme="majorBidi" w:hAnsiTheme="majorBidi" w:cstheme="majorBidi"/>
                <w:sz w:val="28"/>
                <w:szCs w:val="28"/>
              </w:rPr>
              <w:t>(12 month period)</w:t>
            </w:r>
          </w:p>
        </w:tc>
        <w:tc>
          <w:tcPr>
            <w:tcW w:w="1568" w:type="dxa"/>
            <w:tcBorders>
              <w:top w:val="nil"/>
              <w:left w:val="nil"/>
              <w:right w:val="nil"/>
            </w:tcBorders>
            <w:shd w:val="clear" w:color="auto" w:fill="auto"/>
            <w:noWrap/>
            <w:vAlign w:val="bottom"/>
          </w:tcPr>
          <w:p w14:paraId="6A661EAE" w14:textId="04E1AF58" w:rsidR="001C5513" w:rsidRDefault="001C5513" w:rsidP="001C5513">
            <w:pPr>
              <w:jc w:val="center"/>
              <w:rPr>
                <w:rFonts w:asciiTheme="majorBidi" w:hAnsiTheme="majorBidi" w:cstheme="majorBidi"/>
                <w:sz w:val="28"/>
                <w:szCs w:val="28"/>
              </w:rPr>
            </w:pPr>
            <w:r w:rsidRPr="00111FE7">
              <w:rPr>
                <w:rFonts w:asciiTheme="majorBidi" w:hAnsiTheme="majorBidi" w:cstheme="majorBidi"/>
                <w:sz w:val="28"/>
                <w:szCs w:val="28"/>
              </w:rPr>
              <w:t>(</w:t>
            </w:r>
            <w:r w:rsidR="00162265">
              <w:rPr>
                <w:rFonts w:asciiTheme="majorBidi" w:hAnsiTheme="majorBidi" w:cstheme="majorBidi"/>
                <w:sz w:val="28"/>
                <w:szCs w:val="28"/>
              </w:rPr>
              <w:t>6</w:t>
            </w:r>
            <w:r w:rsidRPr="00111FE7">
              <w:rPr>
                <w:rFonts w:asciiTheme="majorBidi" w:hAnsiTheme="majorBidi" w:cstheme="majorBidi"/>
                <w:sz w:val="28"/>
                <w:szCs w:val="28"/>
              </w:rPr>
              <w:t xml:space="preserve"> month period)</w:t>
            </w:r>
          </w:p>
        </w:tc>
        <w:tc>
          <w:tcPr>
            <w:tcW w:w="1568" w:type="dxa"/>
            <w:tcBorders>
              <w:top w:val="nil"/>
              <w:left w:val="nil"/>
              <w:right w:val="nil"/>
            </w:tcBorders>
            <w:shd w:val="clear" w:color="auto" w:fill="auto"/>
            <w:noWrap/>
            <w:vAlign w:val="bottom"/>
          </w:tcPr>
          <w:p w14:paraId="6AB3DE83" w14:textId="32393470" w:rsidR="001C5513" w:rsidRDefault="001C5513" w:rsidP="001C5513">
            <w:pPr>
              <w:jc w:val="center"/>
              <w:rPr>
                <w:rFonts w:asciiTheme="majorBidi" w:hAnsiTheme="majorBidi" w:cstheme="majorBidi"/>
                <w:sz w:val="28"/>
                <w:szCs w:val="28"/>
              </w:rPr>
            </w:pPr>
            <w:r w:rsidRPr="00111FE7">
              <w:rPr>
                <w:rFonts w:asciiTheme="majorBidi" w:hAnsiTheme="majorBidi" w:cstheme="majorBidi"/>
                <w:sz w:val="28"/>
                <w:szCs w:val="28"/>
              </w:rPr>
              <w:t>(12 month period)</w:t>
            </w:r>
          </w:p>
        </w:tc>
      </w:tr>
      <w:tr w:rsidR="001C5513" w:rsidRPr="00111FE7" w14:paraId="54DED55A" w14:textId="77777777" w:rsidTr="00243A31">
        <w:trPr>
          <w:trHeight w:val="397"/>
        </w:trPr>
        <w:tc>
          <w:tcPr>
            <w:tcW w:w="2736" w:type="dxa"/>
            <w:tcBorders>
              <w:top w:val="nil"/>
              <w:left w:val="nil"/>
              <w:bottom w:val="nil"/>
              <w:right w:val="nil"/>
            </w:tcBorders>
            <w:shd w:val="clear" w:color="auto" w:fill="auto"/>
            <w:noWrap/>
            <w:vAlign w:val="bottom"/>
            <w:hideMark/>
          </w:tcPr>
          <w:p w14:paraId="6BA00EA1" w14:textId="77777777" w:rsidR="001C5513" w:rsidRPr="00111FE7" w:rsidRDefault="001C5513" w:rsidP="001C5513">
            <w:pPr>
              <w:jc w:val="both"/>
              <w:rPr>
                <w:rFonts w:asciiTheme="majorBidi" w:hAnsiTheme="majorBidi" w:cstheme="majorBidi"/>
                <w:b/>
                <w:bCs/>
                <w:sz w:val="28"/>
                <w:szCs w:val="28"/>
              </w:rPr>
            </w:pPr>
            <w:r w:rsidRPr="00111FE7">
              <w:rPr>
                <w:rFonts w:asciiTheme="majorBidi" w:hAnsiTheme="majorBidi" w:cstheme="majorBidi"/>
                <w:b/>
                <w:bCs/>
                <w:sz w:val="28"/>
                <w:szCs w:val="28"/>
              </w:rPr>
              <w:t>Asefa Suntech Joint Venture</w:t>
            </w:r>
          </w:p>
        </w:tc>
        <w:tc>
          <w:tcPr>
            <w:tcW w:w="1568" w:type="dxa"/>
            <w:tcBorders>
              <w:left w:val="nil"/>
              <w:bottom w:val="nil"/>
              <w:right w:val="nil"/>
            </w:tcBorders>
            <w:shd w:val="clear" w:color="auto" w:fill="auto"/>
            <w:noWrap/>
            <w:vAlign w:val="bottom"/>
            <w:hideMark/>
          </w:tcPr>
          <w:p w14:paraId="765E2980" w14:textId="77777777" w:rsidR="001C5513" w:rsidRPr="00602F52" w:rsidRDefault="001C5513" w:rsidP="001C5513">
            <w:pPr>
              <w:tabs>
                <w:tab w:val="decimal" w:pos="1191"/>
              </w:tabs>
              <w:rPr>
                <w:rFonts w:asciiTheme="majorBidi" w:hAnsiTheme="majorBidi" w:cstheme="majorBidi"/>
                <w:sz w:val="28"/>
                <w:szCs w:val="28"/>
              </w:rPr>
            </w:pPr>
          </w:p>
        </w:tc>
        <w:tc>
          <w:tcPr>
            <w:tcW w:w="1568" w:type="dxa"/>
            <w:tcBorders>
              <w:left w:val="nil"/>
              <w:bottom w:val="nil"/>
              <w:right w:val="nil"/>
            </w:tcBorders>
            <w:shd w:val="clear" w:color="auto" w:fill="auto"/>
            <w:noWrap/>
            <w:vAlign w:val="bottom"/>
            <w:hideMark/>
          </w:tcPr>
          <w:p w14:paraId="156B0CD0" w14:textId="77777777" w:rsidR="001C5513" w:rsidRPr="00602F52" w:rsidRDefault="001C5513" w:rsidP="001C5513">
            <w:pPr>
              <w:tabs>
                <w:tab w:val="decimal" w:pos="1191"/>
              </w:tabs>
              <w:rPr>
                <w:rFonts w:asciiTheme="majorBidi" w:hAnsiTheme="majorBidi" w:cstheme="majorBidi"/>
                <w:sz w:val="28"/>
                <w:szCs w:val="28"/>
              </w:rPr>
            </w:pPr>
          </w:p>
        </w:tc>
        <w:tc>
          <w:tcPr>
            <w:tcW w:w="1568" w:type="dxa"/>
            <w:tcBorders>
              <w:left w:val="nil"/>
              <w:right w:val="nil"/>
            </w:tcBorders>
            <w:shd w:val="clear" w:color="auto" w:fill="auto"/>
            <w:noWrap/>
            <w:vAlign w:val="bottom"/>
            <w:hideMark/>
          </w:tcPr>
          <w:p w14:paraId="46D73E09" w14:textId="77777777" w:rsidR="001C5513" w:rsidRPr="00602F52" w:rsidRDefault="001C5513" w:rsidP="001C5513">
            <w:pPr>
              <w:tabs>
                <w:tab w:val="decimal" w:pos="1191"/>
              </w:tabs>
              <w:rPr>
                <w:rFonts w:asciiTheme="majorBidi" w:hAnsiTheme="majorBidi" w:cstheme="majorBidi"/>
                <w:sz w:val="28"/>
                <w:szCs w:val="28"/>
              </w:rPr>
            </w:pPr>
          </w:p>
        </w:tc>
        <w:tc>
          <w:tcPr>
            <w:tcW w:w="1568" w:type="dxa"/>
            <w:tcBorders>
              <w:left w:val="nil"/>
              <w:bottom w:val="nil"/>
              <w:right w:val="nil"/>
            </w:tcBorders>
            <w:shd w:val="clear" w:color="auto" w:fill="auto"/>
            <w:noWrap/>
            <w:vAlign w:val="bottom"/>
            <w:hideMark/>
          </w:tcPr>
          <w:p w14:paraId="4A73BB22" w14:textId="77777777" w:rsidR="001C5513" w:rsidRPr="00602F52" w:rsidRDefault="001C5513" w:rsidP="001C5513">
            <w:pPr>
              <w:tabs>
                <w:tab w:val="decimal" w:pos="1191"/>
              </w:tabs>
              <w:rPr>
                <w:rFonts w:asciiTheme="majorBidi" w:hAnsiTheme="majorBidi" w:cstheme="majorBidi"/>
                <w:sz w:val="28"/>
                <w:szCs w:val="28"/>
              </w:rPr>
            </w:pPr>
          </w:p>
        </w:tc>
      </w:tr>
      <w:tr w:rsidR="004941C1" w:rsidRPr="00111FE7" w14:paraId="7CC4F146" w14:textId="77777777" w:rsidTr="004941C1">
        <w:trPr>
          <w:trHeight w:val="397"/>
        </w:trPr>
        <w:tc>
          <w:tcPr>
            <w:tcW w:w="2736" w:type="dxa"/>
            <w:tcBorders>
              <w:top w:val="nil"/>
              <w:left w:val="nil"/>
              <w:bottom w:val="nil"/>
              <w:right w:val="nil"/>
            </w:tcBorders>
            <w:shd w:val="clear" w:color="auto" w:fill="auto"/>
            <w:noWrap/>
            <w:vAlign w:val="bottom"/>
            <w:hideMark/>
          </w:tcPr>
          <w:p w14:paraId="03ABBAE9" w14:textId="26AEF190" w:rsidR="004941C1" w:rsidRPr="00111FE7" w:rsidRDefault="004941C1" w:rsidP="004941C1">
            <w:pPr>
              <w:jc w:val="both"/>
              <w:rPr>
                <w:rFonts w:asciiTheme="majorBidi" w:hAnsiTheme="majorBidi" w:cstheme="majorBidi"/>
                <w:sz w:val="28"/>
                <w:szCs w:val="28"/>
              </w:rPr>
            </w:pPr>
            <w:r w:rsidRPr="00111FE7">
              <w:rPr>
                <w:rFonts w:asciiTheme="majorBidi" w:hAnsiTheme="majorBidi" w:cstheme="majorBidi"/>
                <w:sz w:val="28"/>
                <w:szCs w:val="28"/>
              </w:rPr>
              <w:t xml:space="preserve">Beginning </w:t>
            </w:r>
            <w:r>
              <w:rPr>
                <w:rFonts w:asciiTheme="majorBidi" w:hAnsiTheme="majorBidi" w:cstheme="majorBidi"/>
                <w:sz w:val="28"/>
                <w:szCs w:val="28"/>
              </w:rPr>
              <w:t xml:space="preserve">balance at the </w:t>
            </w:r>
            <w:r w:rsidRPr="00111FE7">
              <w:rPr>
                <w:rFonts w:asciiTheme="majorBidi" w:hAnsiTheme="majorBidi" w:cstheme="majorBidi"/>
                <w:sz w:val="28"/>
                <w:szCs w:val="28"/>
              </w:rPr>
              <w:t>period</w:t>
            </w:r>
          </w:p>
        </w:tc>
        <w:tc>
          <w:tcPr>
            <w:tcW w:w="1568" w:type="dxa"/>
            <w:tcBorders>
              <w:top w:val="nil"/>
              <w:left w:val="nil"/>
              <w:right w:val="nil"/>
            </w:tcBorders>
            <w:shd w:val="clear" w:color="auto" w:fill="auto"/>
            <w:noWrap/>
            <w:vAlign w:val="bottom"/>
          </w:tcPr>
          <w:p w14:paraId="6E2E2E9F" w14:textId="5EB2B4B6" w:rsidR="004941C1" w:rsidRPr="00602F52" w:rsidRDefault="004941C1" w:rsidP="004941C1">
            <w:pPr>
              <w:tabs>
                <w:tab w:val="decimal" w:pos="1191"/>
              </w:tabs>
              <w:rPr>
                <w:rFonts w:asciiTheme="majorBidi" w:hAnsiTheme="majorBidi" w:cstheme="majorBidi"/>
                <w:sz w:val="28"/>
                <w:szCs w:val="28"/>
                <w:cs/>
              </w:rPr>
            </w:pPr>
            <w:r>
              <w:rPr>
                <w:rFonts w:asciiTheme="majorBidi" w:hAnsiTheme="majorBidi" w:cstheme="majorBidi"/>
                <w:sz w:val="28"/>
                <w:szCs w:val="28"/>
              </w:rPr>
              <w:t>-</w:t>
            </w:r>
          </w:p>
        </w:tc>
        <w:tc>
          <w:tcPr>
            <w:tcW w:w="1568" w:type="dxa"/>
            <w:tcBorders>
              <w:top w:val="nil"/>
              <w:left w:val="nil"/>
              <w:right w:val="nil"/>
            </w:tcBorders>
            <w:shd w:val="clear" w:color="auto" w:fill="auto"/>
            <w:noWrap/>
            <w:vAlign w:val="bottom"/>
            <w:hideMark/>
          </w:tcPr>
          <w:p w14:paraId="7CBF6984" w14:textId="77777777" w:rsidR="004941C1" w:rsidRPr="00602F52" w:rsidRDefault="004941C1" w:rsidP="004941C1">
            <w:pP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c>
          <w:tcPr>
            <w:tcW w:w="1568" w:type="dxa"/>
            <w:tcBorders>
              <w:top w:val="nil"/>
              <w:left w:val="nil"/>
              <w:bottom w:val="nil"/>
              <w:right w:val="nil"/>
            </w:tcBorders>
            <w:shd w:val="clear" w:color="auto" w:fill="auto"/>
            <w:noWrap/>
            <w:vAlign w:val="bottom"/>
          </w:tcPr>
          <w:p w14:paraId="563FF28D" w14:textId="0C94FA77" w:rsidR="004941C1" w:rsidRPr="00602F52" w:rsidRDefault="004941C1" w:rsidP="004941C1">
            <w:pPr>
              <w:tabs>
                <w:tab w:val="decimal" w:pos="1191"/>
              </w:tabs>
              <w:rPr>
                <w:rFonts w:asciiTheme="majorBidi" w:hAnsiTheme="majorBidi" w:cstheme="majorBidi"/>
                <w:sz w:val="28"/>
                <w:szCs w:val="28"/>
              </w:rPr>
            </w:pPr>
            <w:r w:rsidRPr="00B8305F">
              <w:rPr>
                <w:rFonts w:asciiTheme="majorBidi" w:hAnsiTheme="majorBidi" w:cstheme="majorBidi"/>
                <w:sz w:val="28"/>
                <w:szCs w:val="28"/>
              </w:rPr>
              <w:t>89,000,000</w:t>
            </w:r>
          </w:p>
        </w:tc>
        <w:tc>
          <w:tcPr>
            <w:tcW w:w="1568" w:type="dxa"/>
            <w:tcBorders>
              <w:top w:val="nil"/>
              <w:left w:val="nil"/>
              <w:right w:val="nil"/>
            </w:tcBorders>
            <w:shd w:val="clear" w:color="auto" w:fill="auto"/>
            <w:noWrap/>
            <w:vAlign w:val="bottom"/>
            <w:hideMark/>
          </w:tcPr>
          <w:p w14:paraId="6E48DFF7" w14:textId="35123607" w:rsidR="004941C1" w:rsidRPr="00602F52" w:rsidRDefault="004941C1" w:rsidP="004941C1">
            <w:pPr>
              <w:tabs>
                <w:tab w:val="decimal" w:pos="1191"/>
              </w:tabs>
              <w:rPr>
                <w:rFonts w:asciiTheme="majorBidi" w:hAnsiTheme="majorBidi" w:cstheme="majorBidi"/>
                <w:sz w:val="28"/>
                <w:szCs w:val="28"/>
              </w:rPr>
            </w:pPr>
            <w:r>
              <w:rPr>
                <w:rFonts w:asciiTheme="majorBidi" w:hAnsiTheme="majorBidi" w:cstheme="majorBidi"/>
                <w:sz w:val="28"/>
                <w:szCs w:val="28"/>
              </w:rPr>
              <w:t>89,000,000</w:t>
            </w:r>
          </w:p>
        </w:tc>
      </w:tr>
      <w:tr w:rsidR="004941C1" w:rsidRPr="00111FE7" w14:paraId="23DE5622" w14:textId="77777777" w:rsidTr="004941C1">
        <w:trPr>
          <w:trHeight w:val="397"/>
        </w:trPr>
        <w:tc>
          <w:tcPr>
            <w:tcW w:w="2736" w:type="dxa"/>
            <w:tcBorders>
              <w:top w:val="nil"/>
              <w:left w:val="nil"/>
              <w:bottom w:val="nil"/>
              <w:right w:val="nil"/>
            </w:tcBorders>
            <w:shd w:val="clear" w:color="auto" w:fill="auto"/>
            <w:noWrap/>
            <w:vAlign w:val="bottom"/>
          </w:tcPr>
          <w:p w14:paraId="2A691606" w14:textId="77777777" w:rsidR="004941C1" w:rsidRPr="00111FE7" w:rsidRDefault="004941C1" w:rsidP="004941C1">
            <w:pPr>
              <w:jc w:val="both"/>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68" w:type="dxa"/>
            <w:tcBorders>
              <w:top w:val="nil"/>
              <w:left w:val="nil"/>
              <w:right w:val="nil"/>
            </w:tcBorders>
            <w:shd w:val="clear" w:color="auto" w:fill="auto"/>
            <w:noWrap/>
            <w:vAlign w:val="bottom"/>
          </w:tcPr>
          <w:p w14:paraId="1C7EA6F1" w14:textId="08CB9B7D" w:rsidR="004941C1" w:rsidRPr="00602F52" w:rsidRDefault="004941C1" w:rsidP="004941C1">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top w:val="nil"/>
              <w:left w:val="nil"/>
              <w:right w:val="nil"/>
            </w:tcBorders>
            <w:shd w:val="clear" w:color="auto" w:fill="auto"/>
            <w:noWrap/>
            <w:vAlign w:val="bottom"/>
          </w:tcPr>
          <w:p w14:paraId="41D73F52" w14:textId="77777777" w:rsidR="004941C1" w:rsidRPr="00602F52" w:rsidRDefault="004941C1" w:rsidP="004941C1">
            <w:pPr>
              <w:pBdr>
                <w:bottom w:val="single" w:sz="4" w:space="1" w:color="auto"/>
              </w:pBd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c>
          <w:tcPr>
            <w:tcW w:w="1568" w:type="dxa"/>
            <w:tcBorders>
              <w:top w:val="nil"/>
              <w:left w:val="nil"/>
              <w:bottom w:val="nil"/>
              <w:right w:val="nil"/>
            </w:tcBorders>
            <w:shd w:val="clear" w:color="auto" w:fill="auto"/>
            <w:noWrap/>
            <w:vAlign w:val="bottom"/>
          </w:tcPr>
          <w:p w14:paraId="79A50979" w14:textId="4A5960A0" w:rsidR="004941C1" w:rsidRPr="00602F52" w:rsidRDefault="004941C1" w:rsidP="004941C1">
            <w:pPr>
              <w:pBdr>
                <w:bottom w:val="single" w:sz="4" w:space="1" w:color="auto"/>
              </w:pBdr>
              <w:tabs>
                <w:tab w:val="decimal" w:pos="1191"/>
              </w:tabs>
              <w:rPr>
                <w:rFonts w:asciiTheme="majorBidi" w:hAnsiTheme="majorBidi" w:cstheme="majorBidi"/>
                <w:sz w:val="28"/>
                <w:szCs w:val="28"/>
              </w:rPr>
            </w:pPr>
            <w:r w:rsidRPr="00B8305F">
              <w:rPr>
                <w:rFonts w:asciiTheme="majorBidi" w:hAnsiTheme="majorBidi" w:cstheme="majorBidi"/>
                <w:sz w:val="28"/>
                <w:szCs w:val="28"/>
              </w:rPr>
              <w:t>(44,111,541)</w:t>
            </w:r>
          </w:p>
        </w:tc>
        <w:tc>
          <w:tcPr>
            <w:tcW w:w="1568" w:type="dxa"/>
            <w:tcBorders>
              <w:top w:val="nil"/>
              <w:left w:val="nil"/>
              <w:right w:val="nil"/>
            </w:tcBorders>
            <w:shd w:val="clear" w:color="auto" w:fill="auto"/>
            <w:noWrap/>
            <w:vAlign w:val="bottom"/>
          </w:tcPr>
          <w:p w14:paraId="4B695B3F" w14:textId="67B7AED6" w:rsidR="004941C1" w:rsidRPr="00602F52" w:rsidRDefault="004941C1" w:rsidP="004941C1">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(44,111,541)</w:t>
            </w:r>
          </w:p>
        </w:tc>
      </w:tr>
      <w:tr w:rsidR="004941C1" w:rsidRPr="009B5D86" w14:paraId="172EE400" w14:textId="77777777" w:rsidTr="004941C1">
        <w:trPr>
          <w:trHeight w:val="397"/>
        </w:trPr>
        <w:tc>
          <w:tcPr>
            <w:tcW w:w="2736" w:type="dxa"/>
            <w:tcBorders>
              <w:top w:val="nil"/>
              <w:left w:val="nil"/>
              <w:bottom w:val="nil"/>
              <w:right w:val="nil"/>
            </w:tcBorders>
            <w:shd w:val="clear" w:color="auto" w:fill="auto"/>
            <w:noWrap/>
            <w:vAlign w:val="bottom"/>
            <w:hideMark/>
          </w:tcPr>
          <w:p w14:paraId="239B0C74" w14:textId="769FD51C" w:rsidR="004941C1" w:rsidRPr="009B5D86" w:rsidRDefault="004941C1" w:rsidP="004941C1">
            <w:pPr>
              <w:jc w:val="both"/>
              <w:rPr>
                <w:rFonts w:asciiTheme="majorBidi" w:hAnsiTheme="majorBidi" w:cstheme="majorBidi"/>
                <w:b/>
                <w:bCs/>
                <w:sz w:val="28"/>
                <w:szCs w:val="28"/>
              </w:rPr>
            </w:pPr>
            <w:r w:rsidRPr="009B5D86">
              <w:rPr>
                <w:rFonts w:asciiTheme="majorBidi" w:hAnsiTheme="majorBidi" w:cstheme="majorBidi"/>
                <w:b/>
                <w:bCs/>
                <w:sz w:val="28"/>
                <w:szCs w:val="28"/>
              </w:rPr>
              <w:t xml:space="preserve">Ending balance at the </w:t>
            </w:r>
            <w:r w:rsidRPr="008539CC">
              <w:rPr>
                <w:rFonts w:asciiTheme="majorBidi" w:hAnsiTheme="majorBidi" w:cstheme="majorBidi"/>
                <w:b/>
                <w:bCs/>
                <w:sz w:val="28"/>
                <w:szCs w:val="28"/>
              </w:rPr>
              <w:t>period</w:t>
            </w:r>
          </w:p>
        </w:tc>
        <w:tc>
          <w:tcPr>
            <w:tcW w:w="1568" w:type="dxa"/>
            <w:tcBorders>
              <w:left w:val="nil"/>
              <w:right w:val="nil"/>
            </w:tcBorders>
            <w:shd w:val="clear" w:color="auto" w:fill="auto"/>
            <w:noWrap/>
            <w:vAlign w:val="bottom"/>
          </w:tcPr>
          <w:p w14:paraId="0E39772A" w14:textId="0618B712" w:rsidR="004941C1" w:rsidRPr="00602F52" w:rsidRDefault="004941C1" w:rsidP="004941C1">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4D9D4280" w14:textId="77777777" w:rsidR="004941C1" w:rsidRPr="00602F52" w:rsidRDefault="004941C1" w:rsidP="004941C1">
            <w:pPr>
              <w:pBdr>
                <w:bottom w:val="double" w:sz="4" w:space="1" w:color="auto"/>
              </w:pBd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c>
          <w:tcPr>
            <w:tcW w:w="1568" w:type="dxa"/>
            <w:tcBorders>
              <w:left w:val="nil"/>
              <w:bottom w:val="nil"/>
              <w:right w:val="nil"/>
            </w:tcBorders>
            <w:shd w:val="clear" w:color="auto" w:fill="auto"/>
            <w:noWrap/>
            <w:vAlign w:val="bottom"/>
          </w:tcPr>
          <w:p w14:paraId="250D03D7" w14:textId="61DCB935" w:rsidR="004941C1" w:rsidRPr="00602F52" w:rsidRDefault="004941C1" w:rsidP="004941C1">
            <w:pPr>
              <w:pBdr>
                <w:bottom w:val="double" w:sz="4" w:space="1" w:color="auto"/>
              </w:pBdr>
              <w:tabs>
                <w:tab w:val="decimal" w:pos="1191"/>
              </w:tabs>
              <w:rPr>
                <w:rFonts w:asciiTheme="majorBidi" w:hAnsiTheme="majorBidi" w:cstheme="majorBidi"/>
                <w:sz w:val="28"/>
                <w:szCs w:val="28"/>
              </w:rPr>
            </w:pPr>
            <w:r w:rsidRPr="00B8305F">
              <w:rPr>
                <w:rFonts w:asciiTheme="majorBidi" w:hAnsiTheme="majorBidi" w:cstheme="majorBidi"/>
                <w:sz w:val="28"/>
                <w:szCs w:val="28"/>
              </w:rPr>
              <w:t>44,888,459</w:t>
            </w:r>
          </w:p>
        </w:tc>
        <w:tc>
          <w:tcPr>
            <w:tcW w:w="1568" w:type="dxa"/>
            <w:tcBorders>
              <w:left w:val="nil"/>
              <w:right w:val="nil"/>
            </w:tcBorders>
            <w:shd w:val="clear" w:color="auto" w:fill="auto"/>
            <w:noWrap/>
            <w:vAlign w:val="bottom"/>
          </w:tcPr>
          <w:p w14:paraId="7F5912B0" w14:textId="07EEFEA6" w:rsidR="004941C1" w:rsidRPr="00602F52" w:rsidRDefault="004941C1" w:rsidP="004941C1">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44,888,459</w:t>
            </w:r>
          </w:p>
        </w:tc>
      </w:tr>
      <w:tr w:rsidR="004941C1" w:rsidRPr="009B5D86" w14:paraId="3E1F9BBE" w14:textId="77777777" w:rsidTr="004941C1">
        <w:trPr>
          <w:trHeight w:val="397"/>
        </w:trPr>
        <w:tc>
          <w:tcPr>
            <w:tcW w:w="4304" w:type="dxa"/>
            <w:gridSpan w:val="2"/>
            <w:tcBorders>
              <w:top w:val="nil"/>
              <w:left w:val="nil"/>
              <w:bottom w:val="nil"/>
              <w:right w:val="nil"/>
            </w:tcBorders>
            <w:shd w:val="clear" w:color="auto" w:fill="auto"/>
            <w:noWrap/>
            <w:vAlign w:val="bottom"/>
            <w:hideMark/>
          </w:tcPr>
          <w:p w14:paraId="3ED7EBFA" w14:textId="1C84F67F" w:rsidR="004941C1" w:rsidRPr="000F620D" w:rsidRDefault="004941C1" w:rsidP="004941C1">
            <w:pPr>
              <w:pStyle w:val="Subtitle"/>
              <w:spacing w:before="120" w:after="0"/>
              <w:jc w:val="left"/>
              <w:rPr>
                <w:rFonts w:ascii="Angsana New" w:hAnsi="Angsana New" w:cs="Angsana New"/>
                <w:b/>
                <w:bCs/>
                <w:spacing w:val="-6"/>
                <w:sz w:val="28"/>
              </w:rPr>
            </w:pPr>
            <w:r w:rsidRPr="000F620D">
              <w:rPr>
                <w:rFonts w:ascii="Angsana New" w:hAnsi="Angsana New" w:cs="Angsana New"/>
                <w:b/>
                <w:bCs/>
                <w:color w:val="auto"/>
                <w:spacing w:val="-6"/>
                <w:sz w:val="28"/>
              </w:rPr>
              <w:t>A Y Solution Joint Venture Co., Ltd.</w:t>
            </w:r>
          </w:p>
        </w:tc>
        <w:tc>
          <w:tcPr>
            <w:tcW w:w="1568" w:type="dxa"/>
            <w:tcBorders>
              <w:left w:val="nil"/>
              <w:right w:val="nil"/>
            </w:tcBorders>
            <w:shd w:val="clear" w:color="auto" w:fill="auto"/>
            <w:noWrap/>
            <w:vAlign w:val="bottom"/>
            <w:hideMark/>
          </w:tcPr>
          <w:p w14:paraId="7C84A790" w14:textId="77777777" w:rsidR="004941C1" w:rsidRPr="00602F52" w:rsidRDefault="004941C1" w:rsidP="004941C1">
            <w:pPr>
              <w:tabs>
                <w:tab w:val="decimal" w:pos="1191"/>
              </w:tabs>
              <w:spacing w:before="120"/>
              <w:jc w:val="left"/>
              <w:rPr>
                <w:rFonts w:asciiTheme="majorBidi" w:hAnsiTheme="majorBidi" w:cstheme="majorBidi"/>
                <w:sz w:val="28"/>
                <w:szCs w:val="28"/>
              </w:rPr>
            </w:pPr>
          </w:p>
        </w:tc>
        <w:tc>
          <w:tcPr>
            <w:tcW w:w="1568" w:type="dxa"/>
            <w:tcBorders>
              <w:left w:val="nil"/>
              <w:right w:val="nil"/>
            </w:tcBorders>
            <w:shd w:val="clear" w:color="auto" w:fill="auto"/>
            <w:noWrap/>
            <w:vAlign w:val="bottom"/>
          </w:tcPr>
          <w:p w14:paraId="081D460A" w14:textId="77777777" w:rsidR="004941C1" w:rsidRPr="00602F52" w:rsidRDefault="004941C1" w:rsidP="004941C1">
            <w:pPr>
              <w:tabs>
                <w:tab w:val="decimal" w:pos="1191"/>
              </w:tabs>
              <w:spacing w:before="120"/>
              <w:jc w:val="left"/>
              <w:rPr>
                <w:rFonts w:asciiTheme="majorBidi" w:hAnsiTheme="majorBidi" w:cstheme="majorBidi"/>
                <w:sz w:val="28"/>
                <w:szCs w:val="28"/>
              </w:rPr>
            </w:pPr>
          </w:p>
        </w:tc>
        <w:tc>
          <w:tcPr>
            <w:tcW w:w="1568" w:type="dxa"/>
            <w:tcBorders>
              <w:left w:val="nil"/>
              <w:right w:val="nil"/>
            </w:tcBorders>
            <w:shd w:val="clear" w:color="auto" w:fill="auto"/>
            <w:noWrap/>
            <w:vAlign w:val="bottom"/>
            <w:hideMark/>
          </w:tcPr>
          <w:p w14:paraId="66149185" w14:textId="77777777" w:rsidR="004941C1" w:rsidRPr="00602F52" w:rsidRDefault="004941C1" w:rsidP="004941C1">
            <w:pPr>
              <w:tabs>
                <w:tab w:val="decimal" w:pos="1191"/>
              </w:tabs>
              <w:spacing w:before="120"/>
              <w:jc w:val="left"/>
              <w:rPr>
                <w:rFonts w:asciiTheme="majorBidi" w:hAnsiTheme="majorBidi" w:cstheme="majorBidi"/>
                <w:sz w:val="28"/>
                <w:szCs w:val="28"/>
              </w:rPr>
            </w:pPr>
          </w:p>
        </w:tc>
      </w:tr>
      <w:tr w:rsidR="004941C1" w:rsidRPr="009B5D86" w14:paraId="249C88B3" w14:textId="77777777" w:rsidTr="004941C1">
        <w:trPr>
          <w:trHeight w:val="397"/>
        </w:trPr>
        <w:tc>
          <w:tcPr>
            <w:tcW w:w="2736" w:type="dxa"/>
            <w:tcBorders>
              <w:top w:val="nil"/>
              <w:left w:val="nil"/>
              <w:bottom w:val="nil"/>
              <w:right w:val="nil"/>
            </w:tcBorders>
            <w:shd w:val="clear" w:color="auto" w:fill="auto"/>
            <w:noWrap/>
            <w:vAlign w:val="bottom"/>
            <w:hideMark/>
          </w:tcPr>
          <w:p w14:paraId="5DA6AE99" w14:textId="0D23B496" w:rsidR="004941C1" w:rsidRPr="009B5D86" w:rsidRDefault="004941C1" w:rsidP="004941C1">
            <w:pPr>
              <w:jc w:val="both"/>
              <w:rPr>
                <w:rFonts w:asciiTheme="majorBidi" w:hAnsiTheme="majorBidi" w:cstheme="majorBidi"/>
                <w:sz w:val="28"/>
                <w:szCs w:val="28"/>
              </w:rPr>
            </w:pPr>
            <w:r>
              <w:rPr>
                <w:rFonts w:asciiTheme="majorBidi" w:hAnsiTheme="majorBidi" w:cstheme="majorBidi"/>
                <w:sz w:val="28"/>
                <w:szCs w:val="28"/>
              </w:rPr>
              <w:t xml:space="preserve">Beginning balance at the </w:t>
            </w:r>
            <w:r w:rsidRPr="00111FE7">
              <w:rPr>
                <w:rFonts w:asciiTheme="majorBidi" w:hAnsiTheme="majorBidi" w:cstheme="majorBidi"/>
                <w:sz w:val="28"/>
                <w:szCs w:val="28"/>
              </w:rPr>
              <w:t>period</w:t>
            </w:r>
          </w:p>
        </w:tc>
        <w:tc>
          <w:tcPr>
            <w:tcW w:w="1568" w:type="dxa"/>
            <w:tcBorders>
              <w:top w:val="nil"/>
              <w:left w:val="nil"/>
              <w:right w:val="nil"/>
            </w:tcBorders>
            <w:shd w:val="clear" w:color="auto" w:fill="auto"/>
            <w:noWrap/>
            <w:vAlign w:val="bottom"/>
          </w:tcPr>
          <w:p w14:paraId="5E8516F8" w14:textId="4BC7970E" w:rsidR="004941C1" w:rsidRPr="00602F52" w:rsidRDefault="004941C1" w:rsidP="004941C1">
            <w:pP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top w:val="nil"/>
              <w:left w:val="nil"/>
              <w:right w:val="nil"/>
            </w:tcBorders>
            <w:shd w:val="clear" w:color="auto" w:fill="auto"/>
            <w:noWrap/>
            <w:vAlign w:val="bottom"/>
            <w:hideMark/>
          </w:tcPr>
          <w:p w14:paraId="32CF1DCF" w14:textId="77777777" w:rsidR="004941C1" w:rsidRPr="00602F52" w:rsidRDefault="004941C1" w:rsidP="004941C1">
            <w:pP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4EB74F63" w14:textId="6BBA1359" w:rsidR="004941C1" w:rsidRPr="00602F52" w:rsidRDefault="004941C1" w:rsidP="004941C1">
            <w:pPr>
              <w:tabs>
                <w:tab w:val="decimal" w:pos="1191"/>
              </w:tabs>
              <w:rPr>
                <w:rFonts w:asciiTheme="majorBidi" w:hAnsiTheme="majorBidi" w:cstheme="majorBidi"/>
                <w:sz w:val="28"/>
                <w:szCs w:val="28"/>
              </w:rPr>
            </w:pPr>
            <w:r>
              <w:rPr>
                <w:rFonts w:asciiTheme="majorBidi" w:hAnsiTheme="majorBidi"/>
                <w:sz w:val="28"/>
                <w:szCs w:val="28"/>
              </w:rPr>
              <w:t>18,725,100</w:t>
            </w:r>
          </w:p>
        </w:tc>
        <w:tc>
          <w:tcPr>
            <w:tcW w:w="1568" w:type="dxa"/>
            <w:tcBorders>
              <w:top w:val="nil"/>
              <w:left w:val="nil"/>
              <w:right w:val="nil"/>
            </w:tcBorders>
            <w:shd w:val="clear" w:color="auto" w:fill="auto"/>
            <w:noWrap/>
            <w:vAlign w:val="bottom"/>
            <w:hideMark/>
          </w:tcPr>
          <w:p w14:paraId="696D63DA" w14:textId="3BF9665E" w:rsidR="004941C1" w:rsidRPr="00602F52" w:rsidRDefault="004941C1" w:rsidP="004941C1">
            <w:pP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r>
      <w:tr w:rsidR="004941C1" w:rsidRPr="009B5D86" w14:paraId="41424F3A" w14:textId="77777777" w:rsidTr="004941C1">
        <w:trPr>
          <w:trHeight w:val="397"/>
        </w:trPr>
        <w:tc>
          <w:tcPr>
            <w:tcW w:w="2736" w:type="dxa"/>
            <w:tcBorders>
              <w:top w:val="nil"/>
              <w:left w:val="nil"/>
              <w:bottom w:val="nil"/>
              <w:right w:val="nil"/>
            </w:tcBorders>
            <w:shd w:val="clear" w:color="auto" w:fill="auto"/>
            <w:noWrap/>
            <w:vAlign w:val="bottom"/>
          </w:tcPr>
          <w:p w14:paraId="24350116" w14:textId="2B230B48" w:rsidR="004941C1" w:rsidRDefault="004941C1" w:rsidP="004941C1">
            <w:pPr>
              <w:jc w:val="both"/>
              <w:rPr>
                <w:rFonts w:asciiTheme="majorBidi" w:hAnsiTheme="majorBidi" w:cstheme="majorBidi"/>
                <w:sz w:val="28"/>
                <w:szCs w:val="28"/>
              </w:rPr>
            </w:pPr>
            <w:r>
              <w:rPr>
                <w:rFonts w:asciiTheme="majorBidi" w:hAnsiTheme="majorBidi" w:cstheme="majorBidi"/>
                <w:sz w:val="28"/>
                <w:szCs w:val="28"/>
              </w:rPr>
              <w:t xml:space="preserve">Increase during the </w:t>
            </w:r>
            <w:r w:rsidRPr="00111FE7">
              <w:rPr>
                <w:rFonts w:asciiTheme="majorBidi" w:hAnsiTheme="majorBidi" w:cstheme="majorBidi"/>
                <w:sz w:val="28"/>
                <w:szCs w:val="28"/>
              </w:rPr>
              <w:t>period</w:t>
            </w:r>
          </w:p>
        </w:tc>
        <w:tc>
          <w:tcPr>
            <w:tcW w:w="1568" w:type="dxa"/>
            <w:tcBorders>
              <w:top w:val="nil"/>
              <w:left w:val="nil"/>
              <w:right w:val="nil"/>
            </w:tcBorders>
            <w:shd w:val="clear" w:color="auto" w:fill="auto"/>
            <w:noWrap/>
            <w:vAlign w:val="bottom"/>
          </w:tcPr>
          <w:p w14:paraId="20777C77" w14:textId="42FAC6BB" w:rsidR="004941C1" w:rsidRPr="00602F52" w:rsidRDefault="004941C1" w:rsidP="004941C1">
            <w:pP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top w:val="nil"/>
              <w:left w:val="nil"/>
              <w:right w:val="nil"/>
            </w:tcBorders>
            <w:shd w:val="clear" w:color="auto" w:fill="auto"/>
            <w:noWrap/>
            <w:vAlign w:val="bottom"/>
          </w:tcPr>
          <w:p w14:paraId="22EEA20C" w14:textId="77777777" w:rsidR="004941C1" w:rsidRPr="00602F52" w:rsidRDefault="004941C1" w:rsidP="004941C1">
            <w:pP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37CB5E68" w14:textId="5C852927" w:rsidR="004941C1" w:rsidRPr="00602F52" w:rsidRDefault="004941C1" w:rsidP="004941C1">
            <w:pPr>
              <w:tabs>
                <w:tab w:val="decimal" w:pos="1191"/>
              </w:tabs>
              <w:rPr>
                <w:rFonts w:asciiTheme="majorBidi" w:hAnsiTheme="majorBidi" w:cstheme="majorBidi"/>
                <w:sz w:val="28"/>
                <w:szCs w:val="28"/>
              </w:rPr>
            </w:pPr>
            <w:r>
              <w:rPr>
                <w:rFonts w:asciiTheme="majorBidi" w:hAnsiTheme="majorBidi" w:cstheme="majorBidi"/>
                <w:sz w:val="28"/>
                <w:szCs w:val="28"/>
              </w:rPr>
              <w:t>395,639</w:t>
            </w:r>
          </w:p>
        </w:tc>
        <w:tc>
          <w:tcPr>
            <w:tcW w:w="1568" w:type="dxa"/>
            <w:tcBorders>
              <w:top w:val="nil"/>
              <w:left w:val="nil"/>
              <w:right w:val="nil"/>
            </w:tcBorders>
            <w:shd w:val="clear" w:color="auto" w:fill="auto"/>
            <w:noWrap/>
            <w:vAlign w:val="bottom"/>
          </w:tcPr>
          <w:p w14:paraId="0FF19087" w14:textId="46101383" w:rsidR="004941C1" w:rsidRPr="00602F52" w:rsidRDefault="004941C1" w:rsidP="004941C1">
            <w:pPr>
              <w:tabs>
                <w:tab w:val="decimal" w:pos="1191"/>
              </w:tabs>
              <w:rPr>
                <w:rFonts w:asciiTheme="majorBidi" w:hAnsiTheme="majorBidi" w:cstheme="majorBidi"/>
                <w:sz w:val="28"/>
                <w:szCs w:val="28"/>
              </w:rPr>
            </w:pPr>
            <w:r>
              <w:rPr>
                <w:rFonts w:asciiTheme="majorBidi" w:hAnsiTheme="majorBidi" w:cstheme="majorBidi"/>
                <w:sz w:val="28"/>
                <w:szCs w:val="28"/>
              </w:rPr>
              <w:t>21,725,100</w:t>
            </w:r>
          </w:p>
        </w:tc>
      </w:tr>
      <w:tr w:rsidR="004941C1" w:rsidRPr="009B5D86" w14:paraId="0C43A411" w14:textId="77777777" w:rsidTr="004941C1">
        <w:trPr>
          <w:trHeight w:val="397"/>
        </w:trPr>
        <w:tc>
          <w:tcPr>
            <w:tcW w:w="2736" w:type="dxa"/>
            <w:tcBorders>
              <w:top w:val="nil"/>
              <w:left w:val="nil"/>
              <w:bottom w:val="nil"/>
              <w:right w:val="nil"/>
            </w:tcBorders>
            <w:shd w:val="clear" w:color="auto" w:fill="auto"/>
            <w:noWrap/>
            <w:vAlign w:val="bottom"/>
            <w:hideMark/>
          </w:tcPr>
          <w:p w14:paraId="27E64926" w14:textId="64B843AC" w:rsidR="004941C1" w:rsidRPr="009B5D86" w:rsidRDefault="004941C1" w:rsidP="004941C1">
            <w:pPr>
              <w:jc w:val="left"/>
              <w:rPr>
                <w:rFonts w:asciiTheme="majorBidi" w:hAnsiTheme="majorBidi" w:cstheme="majorBidi"/>
                <w:sz w:val="28"/>
                <w:szCs w:val="28"/>
              </w:rPr>
            </w:pPr>
            <w:r>
              <w:rPr>
                <w:rFonts w:asciiTheme="majorBidi" w:hAnsiTheme="majorBidi" w:cstheme="majorBidi"/>
                <w:sz w:val="28"/>
                <w:szCs w:val="28"/>
              </w:rPr>
              <w:t xml:space="preserve">Decrease during the </w:t>
            </w:r>
            <w:r w:rsidRPr="00111FE7">
              <w:rPr>
                <w:rFonts w:asciiTheme="majorBidi" w:hAnsiTheme="majorBidi" w:cstheme="majorBidi"/>
                <w:sz w:val="28"/>
                <w:szCs w:val="28"/>
              </w:rPr>
              <w:t>period</w:t>
            </w:r>
          </w:p>
        </w:tc>
        <w:tc>
          <w:tcPr>
            <w:tcW w:w="1568" w:type="dxa"/>
            <w:tcBorders>
              <w:top w:val="nil"/>
              <w:left w:val="nil"/>
              <w:right w:val="nil"/>
            </w:tcBorders>
            <w:shd w:val="clear" w:color="auto" w:fill="auto"/>
            <w:noWrap/>
            <w:vAlign w:val="bottom"/>
          </w:tcPr>
          <w:p w14:paraId="489111EB" w14:textId="29A6DB30" w:rsidR="004941C1" w:rsidRPr="00602F52" w:rsidRDefault="004941C1" w:rsidP="004941C1">
            <w:pPr>
              <w:pBdr>
                <w:bottom w:val="single" w:sz="4" w:space="0"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top w:val="nil"/>
              <w:left w:val="nil"/>
              <w:right w:val="nil"/>
            </w:tcBorders>
            <w:shd w:val="clear" w:color="auto" w:fill="auto"/>
            <w:noWrap/>
            <w:vAlign w:val="bottom"/>
          </w:tcPr>
          <w:p w14:paraId="0069396B" w14:textId="77777777" w:rsidR="004941C1" w:rsidRPr="00602F52" w:rsidRDefault="004941C1" w:rsidP="004941C1">
            <w:pPr>
              <w:pBdr>
                <w:bottom w:val="single" w:sz="4" w:space="0" w:color="auto"/>
              </w:pBd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5FCC7790" w14:textId="7B88A5B1" w:rsidR="004941C1" w:rsidRPr="00602F52" w:rsidRDefault="004941C1" w:rsidP="004941C1">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(18,725,100)</w:t>
            </w:r>
          </w:p>
        </w:tc>
        <w:tc>
          <w:tcPr>
            <w:tcW w:w="1568" w:type="dxa"/>
            <w:tcBorders>
              <w:top w:val="nil"/>
              <w:left w:val="nil"/>
              <w:right w:val="nil"/>
            </w:tcBorders>
            <w:shd w:val="clear" w:color="auto" w:fill="auto"/>
            <w:noWrap/>
            <w:vAlign w:val="bottom"/>
          </w:tcPr>
          <w:p w14:paraId="4213CA46" w14:textId="54B8344E" w:rsidR="004941C1" w:rsidRPr="00602F52" w:rsidRDefault="004941C1" w:rsidP="004941C1">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(3,000,000)</w:t>
            </w:r>
          </w:p>
        </w:tc>
      </w:tr>
      <w:tr w:rsidR="004941C1" w:rsidRPr="009B5D86" w14:paraId="11E0C447" w14:textId="77777777" w:rsidTr="004941C1">
        <w:trPr>
          <w:trHeight w:val="397"/>
        </w:trPr>
        <w:tc>
          <w:tcPr>
            <w:tcW w:w="2736" w:type="dxa"/>
            <w:tcBorders>
              <w:top w:val="nil"/>
              <w:left w:val="nil"/>
              <w:bottom w:val="nil"/>
              <w:right w:val="nil"/>
            </w:tcBorders>
            <w:shd w:val="clear" w:color="auto" w:fill="auto"/>
            <w:noWrap/>
            <w:vAlign w:val="bottom"/>
            <w:hideMark/>
          </w:tcPr>
          <w:p w14:paraId="19F9E257" w14:textId="3A380E2A" w:rsidR="004941C1" w:rsidRPr="009B5D86" w:rsidRDefault="004941C1" w:rsidP="004941C1">
            <w:pPr>
              <w:jc w:val="left"/>
              <w:rPr>
                <w:rFonts w:asciiTheme="majorBidi" w:hAnsiTheme="majorBidi" w:cstheme="majorBidi"/>
                <w:b/>
                <w:bCs/>
                <w:sz w:val="28"/>
                <w:szCs w:val="28"/>
              </w:rPr>
            </w:pPr>
            <w:r>
              <w:rPr>
                <w:rFonts w:asciiTheme="majorBidi" w:hAnsiTheme="majorBidi" w:cstheme="majorBidi"/>
                <w:b/>
                <w:bCs/>
                <w:sz w:val="28"/>
                <w:szCs w:val="28"/>
              </w:rPr>
              <w:t xml:space="preserve">Ending balance at the </w:t>
            </w:r>
            <w:r w:rsidRPr="008539CC">
              <w:rPr>
                <w:rFonts w:asciiTheme="majorBidi" w:hAnsiTheme="majorBidi" w:cstheme="majorBidi"/>
                <w:b/>
                <w:bCs/>
                <w:sz w:val="28"/>
                <w:szCs w:val="28"/>
              </w:rPr>
              <w:t>period</w:t>
            </w:r>
          </w:p>
        </w:tc>
        <w:tc>
          <w:tcPr>
            <w:tcW w:w="1568" w:type="dxa"/>
            <w:tcBorders>
              <w:left w:val="nil"/>
              <w:right w:val="nil"/>
            </w:tcBorders>
            <w:shd w:val="clear" w:color="auto" w:fill="auto"/>
            <w:noWrap/>
            <w:vAlign w:val="bottom"/>
          </w:tcPr>
          <w:p w14:paraId="226CE5FE" w14:textId="01337F75" w:rsidR="004941C1" w:rsidRPr="00602F52" w:rsidRDefault="004941C1" w:rsidP="004941C1">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46C01891" w14:textId="77777777" w:rsidR="004941C1" w:rsidRPr="00602F52" w:rsidRDefault="004941C1" w:rsidP="004941C1">
            <w:pPr>
              <w:pBdr>
                <w:bottom w:val="double" w:sz="4" w:space="1" w:color="auto"/>
              </w:pBd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527B3D9A" w14:textId="4449600D" w:rsidR="004941C1" w:rsidRPr="00602F52" w:rsidRDefault="004941C1" w:rsidP="004941C1">
            <w:pPr>
              <w:pBdr>
                <w:bottom w:val="double" w:sz="4" w:space="1" w:color="auto"/>
              </w:pBdr>
              <w:tabs>
                <w:tab w:val="decimal" w:pos="1191"/>
              </w:tabs>
              <w:rPr>
                <w:rFonts w:asciiTheme="majorBidi" w:hAnsiTheme="majorBidi" w:cstheme="majorBidi"/>
                <w:sz w:val="28"/>
                <w:szCs w:val="28"/>
              </w:rPr>
            </w:pPr>
            <w:r>
              <w:rPr>
                <w:rFonts w:asciiTheme="majorBidi" w:hAnsiTheme="majorBidi"/>
                <w:sz w:val="28"/>
                <w:szCs w:val="28"/>
              </w:rPr>
              <w:t>395,639</w:t>
            </w:r>
          </w:p>
        </w:tc>
        <w:tc>
          <w:tcPr>
            <w:tcW w:w="1568" w:type="dxa"/>
            <w:tcBorders>
              <w:left w:val="nil"/>
              <w:right w:val="nil"/>
            </w:tcBorders>
            <w:shd w:val="clear" w:color="auto" w:fill="auto"/>
            <w:noWrap/>
            <w:vAlign w:val="bottom"/>
          </w:tcPr>
          <w:p w14:paraId="5CF72F5C" w14:textId="697563E0" w:rsidR="004941C1" w:rsidRPr="00602F52" w:rsidRDefault="004941C1" w:rsidP="004941C1">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 xml:space="preserve">  18,725,100</w:t>
            </w:r>
          </w:p>
        </w:tc>
      </w:tr>
      <w:tr w:rsidR="004941C1" w:rsidRPr="009B5D86" w14:paraId="7BD2A1AB" w14:textId="77777777" w:rsidTr="004941C1">
        <w:trPr>
          <w:trHeight w:val="397"/>
        </w:trPr>
        <w:tc>
          <w:tcPr>
            <w:tcW w:w="2736" w:type="dxa"/>
            <w:tcBorders>
              <w:top w:val="nil"/>
              <w:left w:val="nil"/>
              <w:bottom w:val="nil"/>
              <w:right w:val="nil"/>
            </w:tcBorders>
            <w:shd w:val="clear" w:color="auto" w:fill="auto"/>
            <w:noWrap/>
            <w:vAlign w:val="bottom"/>
          </w:tcPr>
          <w:p w14:paraId="76D681D3" w14:textId="772814CC" w:rsidR="004941C1" w:rsidRPr="000F620D" w:rsidRDefault="004941C1" w:rsidP="004941C1">
            <w:pPr>
              <w:jc w:val="left"/>
              <w:rPr>
                <w:rFonts w:asciiTheme="majorBidi" w:hAnsiTheme="majorBidi" w:cstheme="majorBidi"/>
                <w:b/>
                <w:bCs/>
                <w:spacing w:val="-12"/>
                <w:sz w:val="28"/>
                <w:szCs w:val="28"/>
              </w:rPr>
            </w:pPr>
            <w:r w:rsidRPr="003F32E3">
              <w:rPr>
                <w:rFonts w:asciiTheme="majorBidi" w:hAnsiTheme="majorBidi" w:cstheme="majorBidi"/>
                <w:b/>
                <w:bCs/>
                <w:sz w:val="28"/>
                <w:szCs w:val="28"/>
              </w:rPr>
              <w:t>Loan to related parties - net</w:t>
            </w:r>
          </w:p>
        </w:tc>
        <w:tc>
          <w:tcPr>
            <w:tcW w:w="1568" w:type="dxa"/>
            <w:tcBorders>
              <w:left w:val="nil"/>
              <w:right w:val="nil"/>
            </w:tcBorders>
            <w:shd w:val="clear" w:color="auto" w:fill="auto"/>
            <w:noWrap/>
            <w:vAlign w:val="bottom"/>
          </w:tcPr>
          <w:p w14:paraId="1E3F7809" w14:textId="2FAD55C4" w:rsidR="004941C1" w:rsidRPr="00602F52" w:rsidRDefault="004941C1" w:rsidP="004941C1">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03ECB8D4" w14:textId="77777777" w:rsidR="004941C1" w:rsidRPr="00602F52" w:rsidRDefault="004941C1" w:rsidP="004941C1">
            <w:pPr>
              <w:pBdr>
                <w:bottom w:val="double" w:sz="4" w:space="1" w:color="auto"/>
              </w:pBdr>
              <w:tabs>
                <w:tab w:val="decimal" w:pos="1191"/>
              </w:tabs>
              <w:rPr>
                <w:rFonts w:asciiTheme="majorBidi" w:hAnsiTheme="majorBidi" w:cstheme="majorBidi"/>
                <w:sz w:val="28"/>
                <w:szCs w:val="28"/>
              </w:rPr>
            </w:pPr>
            <w:r w:rsidRPr="00602F52">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2B7B6267" w14:textId="29038BF2" w:rsidR="004941C1" w:rsidRDefault="000B55E9" w:rsidP="004941C1">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45,284,09</w:t>
            </w:r>
            <w:r>
              <w:rPr>
                <w:rFonts w:asciiTheme="majorBidi" w:hAnsiTheme="majorBidi" w:cstheme="majorBidi" w:hint="cs"/>
                <w:sz w:val="28"/>
                <w:szCs w:val="28"/>
                <w:cs/>
              </w:rPr>
              <w:t>8</w:t>
            </w:r>
          </w:p>
        </w:tc>
        <w:tc>
          <w:tcPr>
            <w:tcW w:w="1568" w:type="dxa"/>
            <w:tcBorders>
              <w:left w:val="nil"/>
              <w:right w:val="nil"/>
            </w:tcBorders>
            <w:shd w:val="clear" w:color="auto" w:fill="auto"/>
            <w:noWrap/>
            <w:vAlign w:val="bottom"/>
          </w:tcPr>
          <w:p w14:paraId="377AC48A" w14:textId="36B34003" w:rsidR="004941C1" w:rsidRPr="00602F52" w:rsidRDefault="004941C1" w:rsidP="004941C1">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63,613,559</w:t>
            </w:r>
          </w:p>
        </w:tc>
      </w:tr>
    </w:tbl>
    <w:p w14:paraId="6DE8CD5F" w14:textId="5E41C7F4" w:rsidR="00CE30AB" w:rsidRPr="00111FE7" w:rsidRDefault="00CE30AB" w:rsidP="00010799">
      <w:pPr>
        <w:spacing w:before="120"/>
        <w:ind w:left="567"/>
        <w:jc w:val="both"/>
        <w:rPr>
          <w:rStyle w:val="hps"/>
          <w:rFonts w:asciiTheme="majorBidi" w:hAnsiTheme="majorBidi" w:cstheme="majorBidi"/>
          <w:b/>
          <w:bCs/>
          <w:sz w:val="28"/>
          <w:szCs w:val="28"/>
        </w:rPr>
      </w:pPr>
      <w:bookmarkStart w:id="58" w:name="_MON_1517297065"/>
      <w:bookmarkStart w:id="59" w:name="_MON_1517310169"/>
      <w:bookmarkStart w:id="60" w:name="_MON_1517310220"/>
      <w:bookmarkStart w:id="61" w:name="_MON_1508765111"/>
      <w:bookmarkStart w:id="62" w:name="_MON_1548672467"/>
      <w:bookmarkStart w:id="63" w:name="_MON_1508765151"/>
      <w:bookmarkStart w:id="64" w:name="_MON_1541925160"/>
      <w:bookmarkStart w:id="65" w:name="_MON_1541925200"/>
      <w:bookmarkStart w:id="66" w:name="_MON_1541925291"/>
      <w:bookmarkStart w:id="67" w:name="_MON_1517297043"/>
      <w:bookmarkStart w:id="68" w:name="_MON_1548330418"/>
      <w:bookmarkStart w:id="69" w:name="_MON_1548771203"/>
      <w:bookmarkStart w:id="70" w:name="_MON_1548771207"/>
      <w:bookmarkStart w:id="71" w:name="_MON_1548330444"/>
      <w:bookmarkStart w:id="72" w:name="_MON_1548777553"/>
      <w:bookmarkStart w:id="73" w:name="_MON_1548330506"/>
      <w:bookmarkStart w:id="74" w:name="_MON_1548330538"/>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111FE7">
        <w:rPr>
          <w:rStyle w:val="hps"/>
          <w:rFonts w:asciiTheme="majorBidi" w:hAnsiTheme="majorBidi" w:cstheme="majorBidi"/>
          <w:sz w:val="28"/>
          <w:szCs w:val="28"/>
        </w:rPr>
        <w:t xml:space="preserve">As at </w:t>
      </w:r>
      <w:r w:rsidR="00162265">
        <w:rPr>
          <w:rStyle w:val="hps"/>
          <w:rFonts w:asciiTheme="majorBidi" w:hAnsiTheme="majorBidi" w:cstheme="majorBidi"/>
          <w:sz w:val="28"/>
          <w:szCs w:val="28"/>
        </w:rPr>
        <w:t>June 30, 2023</w:t>
      </w:r>
      <w:r w:rsidRPr="00111FE7">
        <w:rPr>
          <w:rStyle w:val="hps"/>
          <w:rFonts w:asciiTheme="majorBidi" w:hAnsiTheme="majorBidi" w:cstheme="majorBidi"/>
          <w:sz w:val="28"/>
          <w:szCs w:val="28"/>
        </w:rPr>
        <w:t xml:space="preserve"> and</w:t>
      </w:r>
      <w:r w:rsidR="00B735B0" w:rsidRPr="00486BAA">
        <w:rPr>
          <w:rStyle w:val="hps"/>
          <w:rFonts w:asciiTheme="majorBidi" w:hAnsiTheme="majorBidi" w:cstheme="majorBidi"/>
          <w:sz w:val="28"/>
          <w:szCs w:val="28"/>
        </w:rPr>
        <w:t xml:space="preserve"> </w:t>
      </w:r>
      <w:r w:rsidR="007F70CF">
        <w:rPr>
          <w:rStyle w:val="hps"/>
          <w:rFonts w:asciiTheme="majorBidi" w:hAnsiTheme="majorBidi" w:cstheme="majorBidi"/>
          <w:sz w:val="28"/>
          <w:szCs w:val="28"/>
        </w:rPr>
        <w:t>December 31, 2022</w:t>
      </w:r>
      <w:r w:rsidRPr="00111FE7">
        <w:rPr>
          <w:rStyle w:val="hps"/>
          <w:rFonts w:asciiTheme="majorBidi" w:hAnsiTheme="majorBidi" w:cstheme="majorBidi"/>
          <w:sz w:val="28"/>
          <w:szCs w:val="28"/>
        </w:rPr>
        <w:t xml:space="preserve">, </w:t>
      </w:r>
      <w:r w:rsidR="00852D29">
        <w:rPr>
          <w:rStyle w:val="hps"/>
          <w:rFonts w:asciiTheme="majorBidi" w:hAnsiTheme="majorBidi" w:cstheme="majorBidi"/>
          <w:sz w:val="28"/>
          <w:szCs w:val="28"/>
        </w:rPr>
        <w:t>loans to related part</w:t>
      </w:r>
      <w:r w:rsidR="000F620D">
        <w:rPr>
          <w:rStyle w:val="hps"/>
          <w:rFonts w:asciiTheme="majorBidi" w:hAnsiTheme="majorBidi" w:cstheme="majorBidi"/>
          <w:sz w:val="28"/>
          <w:szCs w:val="28"/>
        </w:rPr>
        <w:t>ies</w:t>
      </w:r>
      <w:r w:rsidRPr="00111FE7">
        <w:rPr>
          <w:rStyle w:val="hps"/>
          <w:rFonts w:asciiTheme="majorBidi" w:hAnsiTheme="majorBidi" w:cstheme="majorBidi"/>
          <w:sz w:val="28"/>
          <w:szCs w:val="28"/>
        </w:rPr>
        <w:t xml:space="preserve"> </w:t>
      </w:r>
      <w:r w:rsidRPr="00111FE7">
        <w:rPr>
          <w:rFonts w:asciiTheme="majorBidi" w:hAnsiTheme="majorBidi" w:cstheme="majorBidi"/>
          <w:spacing w:val="-2"/>
          <w:sz w:val="28"/>
          <w:szCs w:val="28"/>
        </w:rPr>
        <w:t xml:space="preserve">have no securities and bear interest rate of </w:t>
      </w:r>
      <w:r w:rsidR="004941C1">
        <w:rPr>
          <w:rFonts w:asciiTheme="majorBidi" w:hAnsiTheme="majorBidi" w:cstheme="majorBidi"/>
          <w:spacing w:val="-2"/>
          <w:sz w:val="28"/>
          <w:szCs w:val="28"/>
        </w:rPr>
        <w:t xml:space="preserve">6% and </w:t>
      </w:r>
      <w:r w:rsidRPr="00111FE7">
        <w:rPr>
          <w:rFonts w:asciiTheme="majorBidi" w:hAnsiTheme="majorBidi" w:cstheme="majorBidi"/>
          <w:spacing w:val="-2"/>
          <w:sz w:val="28"/>
          <w:szCs w:val="28"/>
        </w:rPr>
        <w:t>5% per annum</w:t>
      </w:r>
      <w:r w:rsidR="00790861">
        <w:rPr>
          <w:sz w:val="28"/>
          <w:szCs w:val="28"/>
        </w:rPr>
        <w:t>, respectively</w:t>
      </w:r>
      <w:r w:rsidR="00790861" w:rsidRPr="00E33D94">
        <w:rPr>
          <w:sz w:val="28"/>
          <w:szCs w:val="28"/>
        </w:rPr>
        <w:t>.</w:t>
      </w:r>
    </w:p>
    <w:p w14:paraId="171BB14C" w14:textId="1ACDCDA0" w:rsidR="00CE30AB" w:rsidRPr="00111FE7" w:rsidRDefault="00CE30AB" w:rsidP="00EF1292">
      <w:pPr>
        <w:spacing w:before="240"/>
        <w:ind w:left="567"/>
        <w:jc w:val="both"/>
        <w:outlineLvl w:val="0"/>
        <w:rPr>
          <w:rStyle w:val="hps"/>
          <w:rFonts w:asciiTheme="majorBidi" w:hAnsiTheme="majorBidi" w:cstheme="majorBidi"/>
          <w:b/>
          <w:bCs/>
          <w:sz w:val="28"/>
          <w:szCs w:val="28"/>
          <w:cs/>
        </w:rPr>
      </w:pPr>
      <w:r w:rsidRPr="00111FE7">
        <w:rPr>
          <w:rStyle w:val="hps"/>
          <w:rFonts w:asciiTheme="majorBidi" w:hAnsiTheme="majorBidi" w:cstheme="majorBidi"/>
          <w:b/>
          <w:bCs/>
          <w:sz w:val="28"/>
          <w:szCs w:val="28"/>
        </w:rPr>
        <w:t xml:space="preserve">Management compensation </w:t>
      </w:r>
    </w:p>
    <w:p w14:paraId="1C6D7DDD" w14:textId="2B2529E6" w:rsidR="00CE30AB" w:rsidRPr="00111FE7" w:rsidRDefault="00CE30AB" w:rsidP="00CE30AB">
      <w:pPr>
        <w:spacing w:before="120"/>
        <w:ind w:left="567"/>
        <w:jc w:val="left"/>
        <w:rPr>
          <w:rFonts w:asciiTheme="majorBidi" w:hAnsiTheme="majorBidi" w:cstheme="majorBidi"/>
          <w:sz w:val="28"/>
          <w:szCs w:val="28"/>
        </w:rPr>
      </w:pPr>
      <w:r w:rsidRPr="00111FE7">
        <w:rPr>
          <w:rFonts w:asciiTheme="majorBidi" w:hAnsiTheme="majorBidi" w:cstheme="majorBidi"/>
          <w:sz w:val="28"/>
          <w:szCs w:val="28"/>
        </w:rPr>
        <w:t xml:space="preserve">Management compensation for the </w:t>
      </w:r>
      <w:r w:rsidR="00162265">
        <w:rPr>
          <w:rFonts w:asciiTheme="majorBidi" w:hAnsiTheme="majorBidi" w:cstheme="majorBidi"/>
          <w:sz w:val="28"/>
          <w:szCs w:val="28"/>
        </w:rPr>
        <w:t>six-month</w:t>
      </w:r>
      <w:r w:rsidR="00162265" w:rsidRPr="00111FE7">
        <w:rPr>
          <w:rFonts w:asciiTheme="majorBidi" w:hAnsiTheme="majorBidi" w:cstheme="majorBidi"/>
          <w:sz w:val="28"/>
          <w:szCs w:val="28"/>
        </w:rPr>
        <w:t xml:space="preserve"> period</w:t>
      </w:r>
      <w:r w:rsidR="00162265">
        <w:rPr>
          <w:rFonts w:asciiTheme="majorBidi" w:hAnsiTheme="majorBidi" w:cstheme="majorBidi"/>
          <w:sz w:val="28"/>
          <w:szCs w:val="28"/>
        </w:rPr>
        <w:t>s</w:t>
      </w:r>
      <w:r w:rsidR="00162265" w:rsidRPr="00111FE7">
        <w:rPr>
          <w:rFonts w:asciiTheme="majorBidi" w:hAnsiTheme="majorBidi" w:cstheme="majorBidi"/>
          <w:sz w:val="28"/>
          <w:szCs w:val="28"/>
        </w:rPr>
        <w:t xml:space="preserve"> ended </w:t>
      </w:r>
      <w:r w:rsidR="00162265">
        <w:rPr>
          <w:rFonts w:asciiTheme="majorBidi" w:hAnsiTheme="majorBidi" w:cstheme="majorBidi"/>
          <w:sz w:val="28"/>
          <w:szCs w:val="28"/>
        </w:rPr>
        <w:t>June 30</w:t>
      </w:r>
      <w:r w:rsidR="00162265" w:rsidRPr="00111FE7">
        <w:rPr>
          <w:rFonts w:asciiTheme="majorBidi" w:hAnsiTheme="majorBidi" w:cstheme="majorBidi"/>
          <w:sz w:val="28"/>
          <w:szCs w:val="28"/>
        </w:rPr>
        <w:t>,</w:t>
      </w:r>
      <w:r w:rsidR="00162265">
        <w:rPr>
          <w:rFonts w:asciiTheme="majorBidi" w:hAnsiTheme="majorBidi" w:cstheme="majorBidi"/>
          <w:sz w:val="28"/>
          <w:szCs w:val="28"/>
        </w:rPr>
        <w:t xml:space="preserve"> </w:t>
      </w:r>
      <w:r w:rsidRPr="00111FE7">
        <w:rPr>
          <w:rFonts w:asciiTheme="majorBidi" w:hAnsiTheme="majorBidi" w:cstheme="majorBidi"/>
          <w:sz w:val="28"/>
          <w:szCs w:val="28"/>
        </w:rPr>
        <w:t>consisted of:</w:t>
      </w:r>
    </w:p>
    <w:tbl>
      <w:tblPr>
        <w:tblW w:w="9009" w:type="dxa"/>
        <w:tblInd w:w="567" w:type="dxa"/>
        <w:tblCellMar>
          <w:left w:w="57" w:type="dxa"/>
          <w:right w:w="57" w:type="dxa"/>
        </w:tblCellMar>
        <w:tblLook w:val="04A0" w:firstRow="1" w:lastRow="0" w:firstColumn="1" w:lastColumn="0" w:noHBand="0" w:noVBand="1"/>
      </w:tblPr>
      <w:tblGrid>
        <w:gridCol w:w="5040"/>
        <w:gridCol w:w="1984"/>
        <w:gridCol w:w="1985"/>
      </w:tblGrid>
      <w:tr w:rsidR="00CE30AB" w:rsidRPr="00111FE7" w14:paraId="4F2F25C8" w14:textId="77777777" w:rsidTr="00243A31">
        <w:trPr>
          <w:trHeight w:val="397"/>
        </w:trPr>
        <w:tc>
          <w:tcPr>
            <w:tcW w:w="5040" w:type="dxa"/>
            <w:tcBorders>
              <w:top w:val="nil"/>
              <w:left w:val="nil"/>
              <w:bottom w:val="nil"/>
              <w:right w:val="nil"/>
            </w:tcBorders>
            <w:shd w:val="clear" w:color="auto" w:fill="auto"/>
            <w:noWrap/>
            <w:vAlign w:val="bottom"/>
            <w:hideMark/>
          </w:tcPr>
          <w:p w14:paraId="2F82452D" w14:textId="77777777" w:rsidR="00CE30AB" w:rsidRPr="00111FE7" w:rsidRDefault="00CE30AB" w:rsidP="00CE30AB">
            <w:pPr>
              <w:spacing w:before="120"/>
              <w:jc w:val="both"/>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33A4AA89" w14:textId="77777777" w:rsidR="00CE30AB" w:rsidRPr="00111FE7" w:rsidRDefault="00CE30AB" w:rsidP="00CE30AB">
            <w:pPr>
              <w:pBdr>
                <w:bottom w:val="single" w:sz="4" w:space="1" w:color="auto"/>
              </w:pBdr>
              <w:spacing w:before="120"/>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 Baht</w:t>
            </w:r>
          </w:p>
        </w:tc>
      </w:tr>
      <w:tr w:rsidR="00CE30AB" w:rsidRPr="00111FE7" w14:paraId="3F23E387" w14:textId="77777777" w:rsidTr="00243A31">
        <w:trPr>
          <w:trHeight w:val="397"/>
        </w:trPr>
        <w:tc>
          <w:tcPr>
            <w:tcW w:w="5040" w:type="dxa"/>
            <w:tcBorders>
              <w:top w:val="nil"/>
              <w:left w:val="nil"/>
              <w:bottom w:val="nil"/>
              <w:right w:val="nil"/>
            </w:tcBorders>
            <w:shd w:val="clear" w:color="auto" w:fill="auto"/>
            <w:noWrap/>
            <w:vAlign w:val="bottom"/>
            <w:hideMark/>
          </w:tcPr>
          <w:p w14:paraId="5EC94597" w14:textId="77777777" w:rsidR="00CE30AB" w:rsidRPr="00111FE7" w:rsidRDefault="00CE30AB" w:rsidP="00CE30AB">
            <w:pPr>
              <w:jc w:val="both"/>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6A7FAD2F" w14:textId="77777777" w:rsidR="00CE30AB" w:rsidRPr="00111FE7" w:rsidRDefault="00CE30AB" w:rsidP="00CE30AB">
            <w:pPr>
              <w:pBdr>
                <w:bottom w:val="single" w:sz="4" w:space="1" w:color="auto"/>
              </w:pBd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Consolidated and Separate financial statements</w:t>
            </w:r>
          </w:p>
        </w:tc>
      </w:tr>
      <w:tr w:rsidR="00243A31" w:rsidRPr="00111FE7" w14:paraId="2F91D3F9" w14:textId="77777777" w:rsidTr="00243A31">
        <w:trPr>
          <w:trHeight w:val="397"/>
        </w:trPr>
        <w:tc>
          <w:tcPr>
            <w:tcW w:w="5040" w:type="dxa"/>
            <w:tcBorders>
              <w:top w:val="nil"/>
              <w:left w:val="nil"/>
              <w:bottom w:val="nil"/>
              <w:right w:val="nil"/>
            </w:tcBorders>
            <w:shd w:val="clear" w:color="auto" w:fill="auto"/>
            <w:noWrap/>
            <w:vAlign w:val="bottom"/>
            <w:hideMark/>
          </w:tcPr>
          <w:p w14:paraId="5EDC8AC2" w14:textId="77777777" w:rsidR="00243A31" w:rsidRPr="00111FE7" w:rsidRDefault="00243A31" w:rsidP="00243A31">
            <w:pPr>
              <w:jc w:val="both"/>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hideMark/>
          </w:tcPr>
          <w:p w14:paraId="4DC410B6" w14:textId="33A2BE7C" w:rsidR="00243A31" w:rsidRPr="00111FE7" w:rsidRDefault="00243A31" w:rsidP="00243A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985" w:type="dxa"/>
            <w:tcBorders>
              <w:top w:val="nil"/>
              <w:left w:val="nil"/>
              <w:right w:val="nil"/>
            </w:tcBorders>
            <w:shd w:val="clear" w:color="auto" w:fill="auto"/>
            <w:noWrap/>
            <w:vAlign w:val="bottom"/>
            <w:hideMark/>
          </w:tcPr>
          <w:p w14:paraId="75C206F5" w14:textId="050984B0" w:rsidR="00243A31" w:rsidRPr="00111FE7" w:rsidRDefault="00243A31" w:rsidP="00243A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8F3CB7" w:rsidRPr="00111FE7" w14:paraId="7193934C" w14:textId="77777777" w:rsidTr="008F3CB7">
        <w:trPr>
          <w:trHeight w:val="397"/>
        </w:trPr>
        <w:tc>
          <w:tcPr>
            <w:tcW w:w="5040" w:type="dxa"/>
            <w:tcBorders>
              <w:top w:val="nil"/>
              <w:left w:val="nil"/>
              <w:bottom w:val="nil"/>
              <w:right w:val="nil"/>
            </w:tcBorders>
            <w:shd w:val="clear" w:color="auto" w:fill="auto"/>
            <w:noWrap/>
            <w:vAlign w:val="bottom"/>
            <w:hideMark/>
          </w:tcPr>
          <w:p w14:paraId="087DD1C0" w14:textId="77777777" w:rsidR="008F3CB7" w:rsidRPr="00111FE7" w:rsidRDefault="008F3CB7" w:rsidP="008F3CB7">
            <w:pPr>
              <w:jc w:val="both"/>
              <w:rPr>
                <w:rFonts w:asciiTheme="majorBidi" w:hAnsiTheme="majorBidi" w:cstheme="majorBidi"/>
                <w:sz w:val="28"/>
                <w:szCs w:val="28"/>
              </w:rPr>
            </w:pPr>
            <w:r w:rsidRPr="00111FE7">
              <w:rPr>
                <w:rFonts w:asciiTheme="majorBidi" w:hAnsiTheme="majorBidi" w:cstheme="majorBidi"/>
                <w:sz w:val="28"/>
                <w:szCs w:val="28"/>
              </w:rPr>
              <w:t>Short-term benefits</w:t>
            </w:r>
          </w:p>
        </w:tc>
        <w:tc>
          <w:tcPr>
            <w:tcW w:w="1984" w:type="dxa"/>
            <w:tcBorders>
              <w:top w:val="nil"/>
              <w:left w:val="nil"/>
              <w:bottom w:val="nil"/>
              <w:right w:val="nil"/>
            </w:tcBorders>
            <w:shd w:val="clear" w:color="auto" w:fill="auto"/>
            <w:noWrap/>
            <w:vAlign w:val="bottom"/>
          </w:tcPr>
          <w:p w14:paraId="5DE46181" w14:textId="3942B803" w:rsidR="008F3CB7" w:rsidRPr="00111FE7" w:rsidRDefault="008F3CB7" w:rsidP="008F3CB7">
            <w:pPr>
              <w:tabs>
                <w:tab w:val="decimal" w:pos="1701"/>
              </w:tabs>
              <w:rPr>
                <w:rFonts w:asciiTheme="majorBidi" w:hAnsiTheme="majorBidi" w:cstheme="majorBidi"/>
                <w:sz w:val="28"/>
                <w:szCs w:val="28"/>
              </w:rPr>
            </w:pPr>
            <w:r>
              <w:rPr>
                <w:rFonts w:asciiTheme="majorBidi" w:hAnsiTheme="majorBidi" w:cstheme="majorBidi"/>
                <w:sz w:val="28"/>
                <w:szCs w:val="28"/>
              </w:rPr>
              <w:t>11,128,100</w:t>
            </w:r>
          </w:p>
        </w:tc>
        <w:tc>
          <w:tcPr>
            <w:tcW w:w="1985" w:type="dxa"/>
            <w:tcBorders>
              <w:top w:val="nil"/>
              <w:left w:val="nil"/>
              <w:bottom w:val="nil"/>
              <w:right w:val="nil"/>
            </w:tcBorders>
            <w:shd w:val="clear" w:color="auto" w:fill="auto"/>
            <w:noWrap/>
            <w:vAlign w:val="bottom"/>
            <w:hideMark/>
          </w:tcPr>
          <w:p w14:paraId="1D7D78E4" w14:textId="6242055B" w:rsidR="008F3CB7" w:rsidRPr="00111FE7" w:rsidRDefault="008F3CB7" w:rsidP="008F3CB7">
            <w:pPr>
              <w:tabs>
                <w:tab w:val="decimal" w:pos="1701"/>
              </w:tabs>
              <w:rPr>
                <w:rFonts w:asciiTheme="majorBidi" w:hAnsiTheme="majorBidi" w:cstheme="majorBidi"/>
                <w:sz w:val="28"/>
                <w:szCs w:val="28"/>
              </w:rPr>
            </w:pPr>
            <w:r>
              <w:rPr>
                <w:rFonts w:asciiTheme="majorBidi" w:hAnsiTheme="majorBidi" w:cstheme="majorBidi"/>
                <w:sz w:val="28"/>
                <w:szCs w:val="28"/>
              </w:rPr>
              <w:t>10,438,060</w:t>
            </w:r>
          </w:p>
        </w:tc>
      </w:tr>
      <w:tr w:rsidR="008F3CB7" w:rsidRPr="00111FE7" w14:paraId="627D4411" w14:textId="77777777" w:rsidTr="008F3CB7">
        <w:trPr>
          <w:trHeight w:val="397"/>
        </w:trPr>
        <w:tc>
          <w:tcPr>
            <w:tcW w:w="5040" w:type="dxa"/>
            <w:tcBorders>
              <w:top w:val="nil"/>
              <w:left w:val="nil"/>
              <w:bottom w:val="nil"/>
              <w:right w:val="nil"/>
            </w:tcBorders>
            <w:shd w:val="clear" w:color="auto" w:fill="auto"/>
            <w:noWrap/>
            <w:vAlign w:val="bottom"/>
            <w:hideMark/>
          </w:tcPr>
          <w:p w14:paraId="4586CDF5" w14:textId="77777777" w:rsidR="008F3CB7" w:rsidRPr="00111FE7" w:rsidRDefault="008F3CB7" w:rsidP="008F3CB7">
            <w:pPr>
              <w:jc w:val="both"/>
              <w:rPr>
                <w:rFonts w:asciiTheme="majorBidi" w:hAnsiTheme="majorBidi" w:cstheme="majorBidi"/>
                <w:sz w:val="28"/>
                <w:szCs w:val="28"/>
              </w:rPr>
            </w:pPr>
            <w:r w:rsidRPr="00111FE7">
              <w:rPr>
                <w:rFonts w:asciiTheme="majorBidi" w:hAnsiTheme="majorBidi" w:cstheme="majorBidi"/>
                <w:sz w:val="28"/>
                <w:szCs w:val="28"/>
              </w:rPr>
              <w:t xml:space="preserve">Post-employment benefits </w:t>
            </w:r>
          </w:p>
        </w:tc>
        <w:tc>
          <w:tcPr>
            <w:tcW w:w="1984" w:type="dxa"/>
            <w:tcBorders>
              <w:top w:val="nil"/>
              <w:left w:val="nil"/>
              <w:right w:val="nil"/>
            </w:tcBorders>
            <w:shd w:val="clear" w:color="auto" w:fill="auto"/>
            <w:noWrap/>
            <w:vAlign w:val="bottom"/>
          </w:tcPr>
          <w:p w14:paraId="5F9819E0" w14:textId="4F9A0CE0" w:rsidR="008F3CB7" w:rsidRPr="00111FE7" w:rsidRDefault="008F3CB7" w:rsidP="008F3CB7">
            <w:pPr>
              <w:pBdr>
                <w:bottom w:val="sing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408,451</w:t>
            </w:r>
          </w:p>
        </w:tc>
        <w:tc>
          <w:tcPr>
            <w:tcW w:w="1985" w:type="dxa"/>
            <w:tcBorders>
              <w:top w:val="nil"/>
              <w:left w:val="nil"/>
              <w:right w:val="nil"/>
            </w:tcBorders>
            <w:shd w:val="clear" w:color="auto" w:fill="auto"/>
            <w:noWrap/>
            <w:vAlign w:val="bottom"/>
            <w:hideMark/>
          </w:tcPr>
          <w:p w14:paraId="69259976" w14:textId="0294AD05" w:rsidR="008F3CB7" w:rsidRPr="00111FE7" w:rsidRDefault="008F3CB7" w:rsidP="008F3CB7">
            <w:pPr>
              <w:pBdr>
                <w:bottom w:val="sing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296,539</w:t>
            </w:r>
          </w:p>
        </w:tc>
      </w:tr>
      <w:tr w:rsidR="008F3CB7" w:rsidRPr="00111FE7" w14:paraId="2A3EFF44" w14:textId="77777777" w:rsidTr="008F3CB7">
        <w:trPr>
          <w:trHeight w:val="397"/>
        </w:trPr>
        <w:tc>
          <w:tcPr>
            <w:tcW w:w="5040" w:type="dxa"/>
            <w:tcBorders>
              <w:top w:val="nil"/>
              <w:left w:val="nil"/>
              <w:bottom w:val="nil"/>
              <w:right w:val="nil"/>
            </w:tcBorders>
            <w:shd w:val="clear" w:color="auto" w:fill="auto"/>
            <w:noWrap/>
            <w:vAlign w:val="bottom"/>
            <w:hideMark/>
          </w:tcPr>
          <w:p w14:paraId="7AA93835" w14:textId="77777777" w:rsidR="008F3CB7" w:rsidRPr="00111FE7" w:rsidRDefault="008F3CB7" w:rsidP="008F3CB7">
            <w:pPr>
              <w:jc w:val="both"/>
              <w:rPr>
                <w:rFonts w:asciiTheme="majorBidi" w:hAnsiTheme="majorBidi" w:cstheme="majorBidi"/>
                <w:b/>
                <w:bCs/>
                <w:sz w:val="28"/>
                <w:szCs w:val="28"/>
              </w:rPr>
            </w:pPr>
            <w:r w:rsidRPr="00111FE7">
              <w:rPr>
                <w:rFonts w:asciiTheme="majorBidi" w:hAnsiTheme="majorBidi" w:cstheme="majorBidi"/>
                <w:b/>
                <w:bCs/>
                <w:sz w:val="28"/>
                <w:szCs w:val="28"/>
              </w:rPr>
              <w:t>Total management compensation</w:t>
            </w:r>
          </w:p>
        </w:tc>
        <w:tc>
          <w:tcPr>
            <w:tcW w:w="1984" w:type="dxa"/>
            <w:tcBorders>
              <w:top w:val="nil"/>
              <w:left w:val="nil"/>
              <w:right w:val="nil"/>
            </w:tcBorders>
            <w:shd w:val="clear" w:color="auto" w:fill="auto"/>
            <w:noWrap/>
            <w:vAlign w:val="bottom"/>
          </w:tcPr>
          <w:p w14:paraId="48DE4902" w14:textId="63ECD9A5" w:rsidR="008F3CB7" w:rsidRPr="00111FE7" w:rsidRDefault="008F3CB7" w:rsidP="008F3CB7">
            <w:pPr>
              <w:pBdr>
                <w:bottom w:val="doub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11,536,551</w:t>
            </w:r>
          </w:p>
        </w:tc>
        <w:tc>
          <w:tcPr>
            <w:tcW w:w="1985" w:type="dxa"/>
            <w:tcBorders>
              <w:top w:val="nil"/>
              <w:left w:val="nil"/>
              <w:right w:val="nil"/>
            </w:tcBorders>
            <w:shd w:val="clear" w:color="auto" w:fill="auto"/>
            <w:noWrap/>
            <w:vAlign w:val="bottom"/>
            <w:hideMark/>
          </w:tcPr>
          <w:p w14:paraId="12A3A008" w14:textId="4DA3D259" w:rsidR="008F3CB7" w:rsidRPr="00111FE7" w:rsidRDefault="008F3CB7" w:rsidP="008F3CB7">
            <w:pPr>
              <w:pBdr>
                <w:bottom w:val="doub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10,734,599</w:t>
            </w:r>
          </w:p>
        </w:tc>
      </w:tr>
    </w:tbl>
    <w:p w14:paraId="09EE2134" w14:textId="77777777" w:rsidR="006001EA" w:rsidRPr="006001EA" w:rsidRDefault="006001EA" w:rsidP="006001EA">
      <w:pPr>
        <w:spacing w:before="360"/>
        <w:ind w:left="562"/>
        <w:jc w:val="both"/>
        <w:rPr>
          <w:rFonts w:asciiTheme="majorBidi" w:hAnsiTheme="majorBidi" w:cstheme="majorBidi"/>
          <w:b/>
          <w:bCs/>
          <w:sz w:val="28"/>
          <w:szCs w:val="28"/>
        </w:rPr>
      </w:pPr>
      <w:r w:rsidRPr="006001EA">
        <w:rPr>
          <w:rFonts w:asciiTheme="majorBidi" w:hAnsiTheme="majorBidi" w:cstheme="majorBidi"/>
          <w:b/>
          <w:bCs/>
          <w:sz w:val="28"/>
          <w:szCs w:val="28"/>
        </w:rPr>
        <w:br w:type="page"/>
      </w:r>
    </w:p>
    <w:p w14:paraId="4A039E35" w14:textId="2C31B4B4" w:rsidR="00CE30AB" w:rsidRPr="00111FE7" w:rsidRDefault="00CE30AB" w:rsidP="00831BEE">
      <w:pPr>
        <w:numPr>
          <w:ilvl w:val="0"/>
          <w:numId w:val="1"/>
        </w:numPr>
        <w:tabs>
          <w:tab w:val="clear" w:pos="562"/>
        </w:tabs>
        <w:spacing w:before="36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CASH AND CASH EQUIVALENTS</w:t>
      </w:r>
    </w:p>
    <w:p w14:paraId="07D92841" w14:textId="77777777" w:rsidR="00CE30AB" w:rsidRPr="00111FE7" w:rsidRDefault="00CE30AB" w:rsidP="00CE30AB">
      <w:pPr>
        <w:spacing w:before="120"/>
        <w:ind w:left="567"/>
        <w:jc w:val="left"/>
        <w:rPr>
          <w:rFonts w:asciiTheme="majorBidi" w:hAnsiTheme="majorBidi" w:cstheme="majorBidi"/>
          <w:sz w:val="28"/>
          <w:szCs w:val="28"/>
        </w:rPr>
      </w:pPr>
      <w:bookmarkStart w:id="75" w:name="_MON_1548330640"/>
      <w:bookmarkStart w:id="76" w:name="_MON_1517383297"/>
      <w:bookmarkStart w:id="77" w:name="_MON_1504332880"/>
      <w:bookmarkStart w:id="78" w:name="_MON_1508765273"/>
      <w:bookmarkStart w:id="79" w:name="_MON_1517297281"/>
      <w:bookmarkStart w:id="80" w:name="_MON_1517378815"/>
      <w:bookmarkStart w:id="81" w:name="_MON_1541925495"/>
      <w:bookmarkStart w:id="82" w:name="_MON_1580145321"/>
      <w:bookmarkStart w:id="83" w:name="_MON_1580145331"/>
      <w:bookmarkEnd w:id="75"/>
      <w:bookmarkEnd w:id="76"/>
      <w:bookmarkEnd w:id="77"/>
      <w:bookmarkEnd w:id="78"/>
      <w:bookmarkEnd w:id="79"/>
      <w:bookmarkEnd w:id="80"/>
      <w:bookmarkEnd w:id="81"/>
      <w:bookmarkEnd w:id="82"/>
      <w:bookmarkEnd w:id="83"/>
      <w:r w:rsidRPr="00111FE7">
        <w:rPr>
          <w:rFonts w:asciiTheme="majorBidi" w:hAnsiTheme="majorBidi" w:cstheme="majorBidi"/>
          <w:sz w:val="28"/>
          <w:szCs w:val="28"/>
        </w:rPr>
        <w:t>Cash and cash equivalents consisted of:</w:t>
      </w:r>
    </w:p>
    <w:tbl>
      <w:tblPr>
        <w:tblW w:w="9148" w:type="dxa"/>
        <w:tblInd w:w="567" w:type="dxa"/>
        <w:tblCellMar>
          <w:left w:w="57" w:type="dxa"/>
          <w:right w:w="57" w:type="dxa"/>
        </w:tblCellMar>
        <w:tblLook w:val="04A0" w:firstRow="1" w:lastRow="0" w:firstColumn="1" w:lastColumn="0" w:noHBand="0" w:noVBand="1"/>
      </w:tblPr>
      <w:tblGrid>
        <w:gridCol w:w="3024"/>
        <w:gridCol w:w="1531"/>
        <w:gridCol w:w="1531"/>
        <w:gridCol w:w="1531"/>
        <w:gridCol w:w="1531"/>
      </w:tblGrid>
      <w:tr w:rsidR="00CE30AB" w:rsidRPr="00111FE7" w14:paraId="3D60F925" w14:textId="77777777" w:rsidTr="008539CC">
        <w:trPr>
          <w:trHeight w:val="369"/>
        </w:trPr>
        <w:tc>
          <w:tcPr>
            <w:tcW w:w="3024" w:type="dxa"/>
            <w:noWrap/>
            <w:vAlign w:val="bottom"/>
            <w:hideMark/>
          </w:tcPr>
          <w:p w14:paraId="30EA06A7" w14:textId="77777777" w:rsidR="00CE30AB" w:rsidRPr="00111FE7" w:rsidRDefault="00CE30AB" w:rsidP="00CE30AB">
            <w:pPr>
              <w:rPr>
                <w:rFonts w:asciiTheme="majorBidi" w:hAnsiTheme="majorBidi" w:cstheme="majorBidi"/>
                <w:sz w:val="20"/>
                <w:szCs w:val="20"/>
              </w:rPr>
            </w:pPr>
          </w:p>
        </w:tc>
        <w:tc>
          <w:tcPr>
            <w:tcW w:w="6124" w:type="dxa"/>
            <w:gridSpan w:val="4"/>
            <w:noWrap/>
            <w:vAlign w:val="bottom"/>
            <w:hideMark/>
          </w:tcPr>
          <w:p w14:paraId="1D0E019F"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4FADE773" w14:textId="77777777" w:rsidTr="008539CC">
        <w:trPr>
          <w:trHeight w:val="369"/>
        </w:trPr>
        <w:tc>
          <w:tcPr>
            <w:tcW w:w="3024" w:type="dxa"/>
            <w:noWrap/>
            <w:vAlign w:val="bottom"/>
            <w:hideMark/>
          </w:tcPr>
          <w:p w14:paraId="4C42C5C0" w14:textId="77777777" w:rsidR="00CE30AB" w:rsidRPr="00111FE7" w:rsidRDefault="00CE30AB" w:rsidP="00CE30AB">
            <w:pPr>
              <w:rPr>
                <w:rFonts w:asciiTheme="majorBidi" w:hAnsiTheme="majorBidi" w:cstheme="majorBidi"/>
                <w:sz w:val="28"/>
                <w:szCs w:val="28"/>
              </w:rPr>
            </w:pPr>
          </w:p>
        </w:tc>
        <w:tc>
          <w:tcPr>
            <w:tcW w:w="3062" w:type="dxa"/>
            <w:gridSpan w:val="2"/>
            <w:noWrap/>
            <w:vAlign w:val="bottom"/>
            <w:hideMark/>
          </w:tcPr>
          <w:p w14:paraId="38A93144"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2" w:type="dxa"/>
            <w:gridSpan w:val="2"/>
            <w:noWrap/>
            <w:vAlign w:val="bottom"/>
            <w:hideMark/>
          </w:tcPr>
          <w:p w14:paraId="4DD3C15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10120" w:rsidRPr="00111FE7" w14:paraId="5A3A8F4F" w14:textId="77777777" w:rsidTr="008539CC">
        <w:trPr>
          <w:trHeight w:val="369"/>
        </w:trPr>
        <w:tc>
          <w:tcPr>
            <w:tcW w:w="3024" w:type="dxa"/>
            <w:noWrap/>
            <w:vAlign w:val="bottom"/>
            <w:hideMark/>
          </w:tcPr>
          <w:p w14:paraId="5D94F85F" w14:textId="77777777" w:rsidR="00E10120" w:rsidRPr="00111FE7" w:rsidRDefault="00E10120" w:rsidP="00E10120">
            <w:pPr>
              <w:rPr>
                <w:rFonts w:asciiTheme="majorBidi" w:hAnsiTheme="majorBidi" w:cstheme="majorBidi"/>
                <w:sz w:val="28"/>
                <w:szCs w:val="28"/>
              </w:rPr>
            </w:pPr>
          </w:p>
        </w:tc>
        <w:tc>
          <w:tcPr>
            <w:tcW w:w="1531" w:type="dxa"/>
            <w:noWrap/>
            <w:vAlign w:val="bottom"/>
            <w:hideMark/>
          </w:tcPr>
          <w:p w14:paraId="37094D4C" w14:textId="6419B0CC" w:rsidR="00E10120" w:rsidRPr="00111FE7" w:rsidRDefault="00162265"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 2023</w:t>
            </w:r>
          </w:p>
        </w:tc>
        <w:tc>
          <w:tcPr>
            <w:tcW w:w="1531" w:type="dxa"/>
            <w:noWrap/>
            <w:vAlign w:val="bottom"/>
            <w:hideMark/>
          </w:tcPr>
          <w:p w14:paraId="7AE72EF4" w14:textId="3B7D76CC" w:rsidR="00E10120" w:rsidRPr="00111FE7" w:rsidRDefault="007F70CF"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2022</w:t>
            </w:r>
          </w:p>
        </w:tc>
        <w:tc>
          <w:tcPr>
            <w:tcW w:w="1531" w:type="dxa"/>
            <w:noWrap/>
            <w:vAlign w:val="bottom"/>
            <w:hideMark/>
          </w:tcPr>
          <w:p w14:paraId="12013863" w14:textId="4CD4555A" w:rsidR="00E10120" w:rsidRPr="00111FE7" w:rsidRDefault="00162265"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 2023</w:t>
            </w:r>
          </w:p>
        </w:tc>
        <w:tc>
          <w:tcPr>
            <w:tcW w:w="1531" w:type="dxa"/>
            <w:noWrap/>
            <w:vAlign w:val="bottom"/>
            <w:hideMark/>
          </w:tcPr>
          <w:p w14:paraId="53DCD740" w14:textId="4820277D" w:rsidR="00E10120" w:rsidRPr="00111FE7" w:rsidRDefault="007F70CF"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2022</w:t>
            </w:r>
          </w:p>
        </w:tc>
      </w:tr>
      <w:tr w:rsidR="002331F3" w:rsidRPr="00111FE7" w14:paraId="55D26CE0" w14:textId="77777777" w:rsidTr="002331F3">
        <w:trPr>
          <w:trHeight w:val="369"/>
        </w:trPr>
        <w:tc>
          <w:tcPr>
            <w:tcW w:w="3024" w:type="dxa"/>
            <w:noWrap/>
            <w:vAlign w:val="bottom"/>
            <w:hideMark/>
          </w:tcPr>
          <w:p w14:paraId="1398BA78" w14:textId="77777777" w:rsidR="002331F3" w:rsidRPr="00111FE7" w:rsidRDefault="002331F3" w:rsidP="002331F3">
            <w:pPr>
              <w:jc w:val="left"/>
              <w:rPr>
                <w:rFonts w:asciiTheme="majorBidi" w:hAnsiTheme="majorBidi" w:cstheme="majorBidi"/>
                <w:sz w:val="28"/>
                <w:szCs w:val="28"/>
              </w:rPr>
            </w:pPr>
            <w:r w:rsidRPr="00111FE7">
              <w:rPr>
                <w:rFonts w:asciiTheme="majorBidi" w:hAnsiTheme="majorBidi" w:cstheme="majorBidi"/>
                <w:sz w:val="28"/>
                <w:szCs w:val="28"/>
              </w:rPr>
              <w:t xml:space="preserve">Cash on hand </w:t>
            </w:r>
          </w:p>
        </w:tc>
        <w:tc>
          <w:tcPr>
            <w:tcW w:w="1531" w:type="dxa"/>
            <w:shd w:val="clear" w:color="auto" w:fill="auto"/>
            <w:noWrap/>
            <w:vAlign w:val="bottom"/>
          </w:tcPr>
          <w:p w14:paraId="65364F3B" w14:textId="09CDDB89" w:rsidR="002331F3" w:rsidRPr="00111FE7" w:rsidRDefault="002331F3" w:rsidP="002331F3">
            <w:pPr>
              <w:tabs>
                <w:tab w:val="decimal" w:pos="1304"/>
              </w:tabs>
              <w:jc w:val="left"/>
              <w:rPr>
                <w:rFonts w:asciiTheme="majorBidi" w:hAnsiTheme="majorBidi" w:cstheme="majorBidi"/>
                <w:sz w:val="28"/>
                <w:szCs w:val="28"/>
              </w:rPr>
            </w:pPr>
            <w:r w:rsidRPr="004B701D">
              <w:rPr>
                <w:rFonts w:asciiTheme="majorBidi" w:hAnsiTheme="majorBidi" w:cstheme="majorBidi"/>
                <w:sz w:val="28"/>
                <w:szCs w:val="28"/>
              </w:rPr>
              <w:t>431,453</w:t>
            </w:r>
          </w:p>
        </w:tc>
        <w:tc>
          <w:tcPr>
            <w:tcW w:w="1531" w:type="dxa"/>
            <w:shd w:val="clear" w:color="auto" w:fill="auto"/>
            <w:noWrap/>
            <w:vAlign w:val="bottom"/>
            <w:hideMark/>
          </w:tcPr>
          <w:p w14:paraId="6F8A68C4" w14:textId="76B39623" w:rsidR="002331F3" w:rsidRPr="00111FE7" w:rsidRDefault="002331F3" w:rsidP="002331F3">
            <w:pPr>
              <w:tabs>
                <w:tab w:val="decimal" w:pos="1304"/>
              </w:tabs>
              <w:jc w:val="left"/>
              <w:rPr>
                <w:rFonts w:asciiTheme="majorBidi" w:hAnsiTheme="majorBidi" w:cstheme="majorBidi"/>
                <w:sz w:val="28"/>
                <w:szCs w:val="28"/>
              </w:rPr>
            </w:pPr>
            <w:r w:rsidRPr="00EF04F2">
              <w:rPr>
                <w:rFonts w:asciiTheme="majorBidi" w:hAnsiTheme="majorBidi" w:cstheme="majorBidi"/>
                <w:sz w:val="28"/>
                <w:szCs w:val="28"/>
              </w:rPr>
              <w:t>684,175</w:t>
            </w:r>
          </w:p>
        </w:tc>
        <w:tc>
          <w:tcPr>
            <w:tcW w:w="1531" w:type="dxa"/>
            <w:shd w:val="clear" w:color="auto" w:fill="auto"/>
            <w:noWrap/>
            <w:vAlign w:val="bottom"/>
          </w:tcPr>
          <w:p w14:paraId="2BE21B58" w14:textId="6293A6A9" w:rsidR="002331F3" w:rsidRPr="00111FE7" w:rsidRDefault="002331F3" w:rsidP="002331F3">
            <w:pPr>
              <w:tabs>
                <w:tab w:val="decimal" w:pos="1304"/>
              </w:tabs>
              <w:jc w:val="left"/>
              <w:rPr>
                <w:rFonts w:asciiTheme="majorBidi" w:hAnsiTheme="majorBidi" w:cstheme="majorBidi"/>
                <w:sz w:val="28"/>
                <w:szCs w:val="28"/>
              </w:rPr>
            </w:pPr>
            <w:r w:rsidRPr="004B701D">
              <w:rPr>
                <w:sz w:val="28"/>
                <w:szCs w:val="28"/>
              </w:rPr>
              <w:t>362,062</w:t>
            </w:r>
          </w:p>
        </w:tc>
        <w:tc>
          <w:tcPr>
            <w:tcW w:w="1531" w:type="dxa"/>
            <w:noWrap/>
            <w:vAlign w:val="bottom"/>
            <w:hideMark/>
          </w:tcPr>
          <w:p w14:paraId="1C3FC76D" w14:textId="0152D9ED" w:rsidR="002331F3" w:rsidRPr="00111FE7" w:rsidRDefault="002331F3" w:rsidP="002331F3">
            <w:pPr>
              <w:tabs>
                <w:tab w:val="decimal" w:pos="1304"/>
              </w:tabs>
              <w:jc w:val="left"/>
              <w:rPr>
                <w:rFonts w:asciiTheme="majorBidi" w:hAnsiTheme="majorBidi" w:cstheme="majorBidi"/>
                <w:sz w:val="28"/>
                <w:szCs w:val="28"/>
              </w:rPr>
            </w:pPr>
            <w:r w:rsidRPr="00000E94">
              <w:rPr>
                <w:sz w:val="28"/>
                <w:szCs w:val="28"/>
              </w:rPr>
              <w:t>611</w:t>
            </w:r>
            <w:r w:rsidRPr="00EF04F2">
              <w:rPr>
                <w:sz w:val="28"/>
                <w:szCs w:val="28"/>
              </w:rPr>
              <w:t>,</w:t>
            </w:r>
            <w:r w:rsidRPr="00000E94">
              <w:rPr>
                <w:sz w:val="28"/>
                <w:szCs w:val="28"/>
              </w:rPr>
              <w:t>474</w:t>
            </w:r>
          </w:p>
        </w:tc>
      </w:tr>
      <w:tr w:rsidR="002331F3" w:rsidRPr="00111FE7" w14:paraId="67602139" w14:textId="77777777" w:rsidTr="002331F3">
        <w:trPr>
          <w:trHeight w:val="369"/>
        </w:trPr>
        <w:tc>
          <w:tcPr>
            <w:tcW w:w="3024" w:type="dxa"/>
            <w:noWrap/>
            <w:vAlign w:val="bottom"/>
            <w:hideMark/>
          </w:tcPr>
          <w:p w14:paraId="04A7A3C5" w14:textId="77777777" w:rsidR="002331F3" w:rsidRPr="00111FE7" w:rsidRDefault="002331F3" w:rsidP="002331F3">
            <w:pPr>
              <w:jc w:val="left"/>
              <w:rPr>
                <w:rFonts w:asciiTheme="majorBidi" w:hAnsiTheme="majorBidi" w:cstheme="majorBidi"/>
                <w:sz w:val="28"/>
                <w:szCs w:val="28"/>
              </w:rPr>
            </w:pPr>
            <w:r w:rsidRPr="00111FE7">
              <w:rPr>
                <w:rFonts w:asciiTheme="majorBidi" w:hAnsiTheme="majorBidi" w:cstheme="majorBidi"/>
                <w:sz w:val="28"/>
                <w:szCs w:val="28"/>
              </w:rPr>
              <w:t>Cash at banks - saving accounts</w:t>
            </w:r>
          </w:p>
        </w:tc>
        <w:tc>
          <w:tcPr>
            <w:tcW w:w="1531" w:type="dxa"/>
            <w:shd w:val="clear" w:color="auto" w:fill="auto"/>
            <w:noWrap/>
            <w:vAlign w:val="bottom"/>
          </w:tcPr>
          <w:p w14:paraId="2E42809A" w14:textId="556D9B9A" w:rsidR="002331F3" w:rsidRPr="00111FE7" w:rsidRDefault="002331F3" w:rsidP="002331F3">
            <w:pPr>
              <w:tabs>
                <w:tab w:val="decimal" w:pos="1304"/>
              </w:tabs>
              <w:jc w:val="left"/>
              <w:rPr>
                <w:rFonts w:asciiTheme="majorBidi" w:hAnsiTheme="majorBidi" w:cstheme="majorBidi"/>
                <w:sz w:val="28"/>
                <w:szCs w:val="28"/>
              </w:rPr>
            </w:pPr>
            <w:r w:rsidRPr="004B701D">
              <w:rPr>
                <w:rFonts w:asciiTheme="majorBidi" w:hAnsiTheme="majorBidi" w:cstheme="majorBidi"/>
                <w:sz w:val="28"/>
                <w:szCs w:val="28"/>
              </w:rPr>
              <w:t>196,701,274</w:t>
            </w:r>
          </w:p>
        </w:tc>
        <w:tc>
          <w:tcPr>
            <w:tcW w:w="1531" w:type="dxa"/>
            <w:shd w:val="clear" w:color="auto" w:fill="auto"/>
            <w:noWrap/>
            <w:vAlign w:val="bottom"/>
            <w:hideMark/>
          </w:tcPr>
          <w:p w14:paraId="484C6B16" w14:textId="715C4BBF" w:rsidR="002331F3" w:rsidRPr="00111FE7" w:rsidRDefault="002331F3" w:rsidP="002331F3">
            <w:pPr>
              <w:tabs>
                <w:tab w:val="decimal" w:pos="1304"/>
              </w:tabs>
              <w:jc w:val="left"/>
              <w:rPr>
                <w:rFonts w:asciiTheme="majorBidi" w:hAnsiTheme="majorBidi" w:cstheme="majorBidi"/>
                <w:sz w:val="28"/>
                <w:szCs w:val="28"/>
              </w:rPr>
            </w:pPr>
            <w:r w:rsidRPr="00EF04F2">
              <w:rPr>
                <w:rFonts w:asciiTheme="majorBidi" w:hAnsiTheme="majorBidi" w:cstheme="majorBidi"/>
                <w:sz w:val="28"/>
                <w:szCs w:val="28"/>
              </w:rPr>
              <w:t>151,067,868</w:t>
            </w:r>
          </w:p>
        </w:tc>
        <w:tc>
          <w:tcPr>
            <w:tcW w:w="1531" w:type="dxa"/>
            <w:shd w:val="clear" w:color="auto" w:fill="auto"/>
            <w:noWrap/>
            <w:vAlign w:val="bottom"/>
          </w:tcPr>
          <w:p w14:paraId="36B50E59" w14:textId="7CD2DB5D" w:rsidR="002331F3" w:rsidRPr="00111FE7" w:rsidRDefault="002331F3" w:rsidP="002331F3">
            <w:pPr>
              <w:tabs>
                <w:tab w:val="decimal" w:pos="1304"/>
              </w:tabs>
              <w:jc w:val="left"/>
              <w:rPr>
                <w:rFonts w:asciiTheme="majorBidi" w:hAnsiTheme="majorBidi" w:cstheme="majorBidi"/>
                <w:sz w:val="28"/>
                <w:szCs w:val="28"/>
              </w:rPr>
            </w:pPr>
            <w:r w:rsidRPr="004B701D">
              <w:rPr>
                <w:sz w:val="28"/>
                <w:szCs w:val="28"/>
              </w:rPr>
              <w:t>101,687,313</w:t>
            </w:r>
          </w:p>
        </w:tc>
        <w:tc>
          <w:tcPr>
            <w:tcW w:w="1531" w:type="dxa"/>
            <w:noWrap/>
            <w:vAlign w:val="bottom"/>
            <w:hideMark/>
          </w:tcPr>
          <w:p w14:paraId="5AF440A0" w14:textId="17E3FFC9" w:rsidR="002331F3" w:rsidRPr="00111FE7" w:rsidRDefault="002331F3" w:rsidP="002331F3">
            <w:pPr>
              <w:tabs>
                <w:tab w:val="decimal" w:pos="1304"/>
              </w:tabs>
              <w:jc w:val="left"/>
              <w:rPr>
                <w:rFonts w:asciiTheme="majorBidi" w:hAnsiTheme="majorBidi" w:cstheme="majorBidi"/>
                <w:sz w:val="28"/>
                <w:szCs w:val="28"/>
              </w:rPr>
            </w:pPr>
            <w:r w:rsidRPr="00000E94">
              <w:rPr>
                <w:sz w:val="28"/>
                <w:szCs w:val="28"/>
              </w:rPr>
              <w:t>66</w:t>
            </w:r>
            <w:r w:rsidRPr="00EF04F2">
              <w:rPr>
                <w:sz w:val="28"/>
                <w:szCs w:val="28"/>
              </w:rPr>
              <w:t>,</w:t>
            </w:r>
            <w:r w:rsidRPr="00000E94">
              <w:rPr>
                <w:sz w:val="28"/>
                <w:szCs w:val="28"/>
              </w:rPr>
              <w:t>686</w:t>
            </w:r>
            <w:r w:rsidRPr="00EF04F2">
              <w:rPr>
                <w:sz w:val="28"/>
                <w:szCs w:val="28"/>
              </w:rPr>
              <w:t>,</w:t>
            </w:r>
            <w:r w:rsidRPr="00000E94">
              <w:rPr>
                <w:sz w:val="28"/>
                <w:szCs w:val="28"/>
              </w:rPr>
              <w:t>159</w:t>
            </w:r>
          </w:p>
        </w:tc>
      </w:tr>
      <w:tr w:rsidR="002331F3" w:rsidRPr="00111FE7" w14:paraId="27B2271D" w14:textId="77777777" w:rsidTr="002331F3">
        <w:trPr>
          <w:trHeight w:val="369"/>
        </w:trPr>
        <w:tc>
          <w:tcPr>
            <w:tcW w:w="3024" w:type="dxa"/>
            <w:noWrap/>
            <w:vAlign w:val="bottom"/>
            <w:hideMark/>
          </w:tcPr>
          <w:p w14:paraId="6DE78582" w14:textId="77777777" w:rsidR="002331F3" w:rsidRPr="00111FE7" w:rsidRDefault="002331F3" w:rsidP="002331F3">
            <w:pPr>
              <w:jc w:val="left"/>
              <w:rPr>
                <w:rFonts w:asciiTheme="majorBidi" w:hAnsiTheme="majorBidi" w:cstheme="majorBidi"/>
                <w:sz w:val="28"/>
                <w:szCs w:val="28"/>
              </w:rPr>
            </w:pPr>
            <w:r w:rsidRPr="00111FE7">
              <w:rPr>
                <w:rFonts w:asciiTheme="majorBidi" w:hAnsiTheme="majorBidi" w:cstheme="majorBidi"/>
                <w:sz w:val="28"/>
                <w:szCs w:val="28"/>
              </w:rPr>
              <w:t>Cash at banks - current accounts</w:t>
            </w:r>
          </w:p>
        </w:tc>
        <w:tc>
          <w:tcPr>
            <w:tcW w:w="1531" w:type="dxa"/>
            <w:shd w:val="clear" w:color="auto" w:fill="auto"/>
            <w:noWrap/>
            <w:vAlign w:val="bottom"/>
          </w:tcPr>
          <w:p w14:paraId="65F9CB74" w14:textId="40367E17" w:rsidR="002331F3" w:rsidRPr="00111FE7" w:rsidRDefault="002331F3" w:rsidP="002331F3">
            <w:pPr>
              <w:tabs>
                <w:tab w:val="decimal" w:pos="1304"/>
              </w:tabs>
              <w:jc w:val="left"/>
              <w:rPr>
                <w:rFonts w:asciiTheme="majorBidi" w:hAnsiTheme="majorBidi" w:cstheme="majorBidi"/>
                <w:sz w:val="28"/>
                <w:szCs w:val="28"/>
              </w:rPr>
            </w:pPr>
            <w:r w:rsidRPr="004B701D">
              <w:rPr>
                <w:rFonts w:asciiTheme="majorBidi" w:hAnsiTheme="majorBidi" w:cstheme="majorBidi"/>
                <w:sz w:val="28"/>
                <w:szCs w:val="28"/>
              </w:rPr>
              <w:t>4,599,849</w:t>
            </w:r>
          </w:p>
        </w:tc>
        <w:tc>
          <w:tcPr>
            <w:tcW w:w="1531" w:type="dxa"/>
            <w:shd w:val="clear" w:color="auto" w:fill="auto"/>
            <w:noWrap/>
            <w:vAlign w:val="bottom"/>
            <w:hideMark/>
          </w:tcPr>
          <w:p w14:paraId="3AFF0B77" w14:textId="00D7F3B5" w:rsidR="002331F3" w:rsidRPr="00111FE7" w:rsidRDefault="002331F3" w:rsidP="002331F3">
            <w:pPr>
              <w:tabs>
                <w:tab w:val="decimal" w:pos="1304"/>
              </w:tabs>
              <w:jc w:val="left"/>
              <w:rPr>
                <w:rFonts w:asciiTheme="majorBidi" w:hAnsiTheme="majorBidi" w:cstheme="majorBidi"/>
                <w:sz w:val="28"/>
                <w:szCs w:val="28"/>
              </w:rPr>
            </w:pPr>
            <w:r w:rsidRPr="00EF04F2">
              <w:rPr>
                <w:rFonts w:asciiTheme="majorBidi" w:hAnsiTheme="majorBidi" w:cstheme="majorBidi"/>
                <w:sz w:val="28"/>
                <w:szCs w:val="28"/>
              </w:rPr>
              <w:t>5,261,378</w:t>
            </w:r>
          </w:p>
        </w:tc>
        <w:tc>
          <w:tcPr>
            <w:tcW w:w="1531" w:type="dxa"/>
            <w:shd w:val="clear" w:color="auto" w:fill="auto"/>
            <w:noWrap/>
            <w:vAlign w:val="bottom"/>
          </w:tcPr>
          <w:p w14:paraId="6567A467" w14:textId="77AD05FF" w:rsidR="002331F3" w:rsidRPr="00111FE7" w:rsidRDefault="002331F3" w:rsidP="002331F3">
            <w:pPr>
              <w:tabs>
                <w:tab w:val="decimal" w:pos="1304"/>
              </w:tabs>
              <w:jc w:val="left"/>
              <w:rPr>
                <w:rFonts w:asciiTheme="majorBidi" w:hAnsiTheme="majorBidi" w:cstheme="majorBidi"/>
                <w:sz w:val="28"/>
                <w:szCs w:val="28"/>
              </w:rPr>
            </w:pPr>
            <w:r w:rsidRPr="004B701D">
              <w:rPr>
                <w:sz w:val="28"/>
                <w:szCs w:val="28"/>
              </w:rPr>
              <w:t>113,257</w:t>
            </w:r>
          </w:p>
        </w:tc>
        <w:tc>
          <w:tcPr>
            <w:tcW w:w="1531" w:type="dxa"/>
            <w:noWrap/>
            <w:vAlign w:val="bottom"/>
            <w:hideMark/>
          </w:tcPr>
          <w:p w14:paraId="541AEAE5" w14:textId="14E5CAEB" w:rsidR="002331F3" w:rsidRPr="00111FE7" w:rsidRDefault="002331F3" w:rsidP="002331F3">
            <w:pPr>
              <w:tabs>
                <w:tab w:val="decimal" w:pos="1304"/>
              </w:tabs>
              <w:jc w:val="left"/>
              <w:rPr>
                <w:rFonts w:asciiTheme="majorBidi" w:hAnsiTheme="majorBidi" w:cstheme="majorBidi"/>
                <w:sz w:val="28"/>
                <w:szCs w:val="28"/>
              </w:rPr>
            </w:pPr>
            <w:r w:rsidRPr="00000E94">
              <w:rPr>
                <w:sz w:val="28"/>
                <w:szCs w:val="28"/>
              </w:rPr>
              <w:t>278</w:t>
            </w:r>
            <w:r w:rsidRPr="00EF04F2">
              <w:rPr>
                <w:sz w:val="28"/>
                <w:szCs w:val="28"/>
              </w:rPr>
              <w:t>,</w:t>
            </w:r>
            <w:r w:rsidRPr="00000E94">
              <w:rPr>
                <w:sz w:val="28"/>
                <w:szCs w:val="28"/>
              </w:rPr>
              <w:t>42</w:t>
            </w:r>
            <w:r>
              <w:rPr>
                <w:sz w:val="28"/>
                <w:szCs w:val="28"/>
              </w:rPr>
              <w:t>9</w:t>
            </w:r>
          </w:p>
        </w:tc>
      </w:tr>
      <w:tr w:rsidR="002331F3" w:rsidRPr="00111FE7" w14:paraId="2129423C" w14:textId="77777777" w:rsidTr="002331F3">
        <w:trPr>
          <w:trHeight w:val="369"/>
        </w:trPr>
        <w:tc>
          <w:tcPr>
            <w:tcW w:w="3024" w:type="dxa"/>
            <w:noWrap/>
            <w:vAlign w:val="bottom"/>
            <w:hideMark/>
          </w:tcPr>
          <w:p w14:paraId="789347CB" w14:textId="77777777" w:rsidR="002331F3" w:rsidRPr="00111FE7" w:rsidRDefault="002331F3" w:rsidP="002331F3">
            <w:pPr>
              <w:jc w:val="left"/>
              <w:rPr>
                <w:rFonts w:asciiTheme="majorBidi" w:hAnsiTheme="majorBidi" w:cstheme="majorBidi"/>
                <w:sz w:val="28"/>
                <w:szCs w:val="28"/>
              </w:rPr>
            </w:pPr>
            <w:r w:rsidRPr="00111FE7">
              <w:rPr>
                <w:rFonts w:asciiTheme="majorBidi" w:hAnsiTheme="majorBidi" w:cstheme="majorBidi"/>
                <w:sz w:val="28"/>
                <w:szCs w:val="28"/>
              </w:rPr>
              <w:t>Cheque due</w:t>
            </w:r>
          </w:p>
        </w:tc>
        <w:tc>
          <w:tcPr>
            <w:tcW w:w="1531" w:type="dxa"/>
            <w:shd w:val="clear" w:color="auto" w:fill="auto"/>
            <w:noWrap/>
            <w:vAlign w:val="bottom"/>
          </w:tcPr>
          <w:p w14:paraId="453622CB" w14:textId="43CBFE06" w:rsidR="002331F3" w:rsidRPr="00111FE7" w:rsidRDefault="002331F3" w:rsidP="002331F3">
            <w:pPr>
              <w:pBdr>
                <w:bottom w:val="single" w:sz="4" w:space="1" w:color="auto"/>
              </w:pBdr>
              <w:tabs>
                <w:tab w:val="decimal" w:pos="1304"/>
              </w:tabs>
              <w:jc w:val="left"/>
              <w:rPr>
                <w:rFonts w:asciiTheme="majorBidi" w:hAnsiTheme="majorBidi" w:cstheme="majorBidi"/>
                <w:sz w:val="28"/>
                <w:szCs w:val="28"/>
              </w:rPr>
            </w:pPr>
            <w:r w:rsidRPr="004B701D">
              <w:rPr>
                <w:rFonts w:asciiTheme="majorBidi" w:hAnsiTheme="majorBidi" w:cstheme="majorBidi"/>
                <w:sz w:val="28"/>
                <w:szCs w:val="28"/>
              </w:rPr>
              <w:t>3,834,220</w:t>
            </w:r>
          </w:p>
        </w:tc>
        <w:tc>
          <w:tcPr>
            <w:tcW w:w="1531" w:type="dxa"/>
            <w:shd w:val="clear" w:color="auto" w:fill="auto"/>
            <w:noWrap/>
            <w:vAlign w:val="bottom"/>
            <w:hideMark/>
          </w:tcPr>
          <w:p w14:paraId="48E19CE3" w14:textId="52EBEC17" w:rsidR="002331F3" w:rsidRPr="00111FE7" w:rsidRDefault="002331F3" w:rsidP="002331F3">
            <w:pPr>
              <w:pBdr>
                <w:bottom w:val="single" w:sz="4" w:space="1" w:color="auto"/>
              </w:pBdr>
              <w:tabs>
                <w:tab w:val="decimal" w:pos="1304"/>
              </w:tabs>
              <w:jc w:val="left"/>
              <w:rPr>
                <w:rFonts w:asciiTheme="majorBidi" w:hAnsiTheme="majorBidi" w:cstheme="majorBidi"/>
                <w:sz w:val="28"/>
                <w:szCs w:val="28"/>
              </w:rPr>
            </w:pPr>
            <w:r w:rsidRPr="00EF04F2">
              <w:rPr>
                <w:rFonts w:asciiTheme="majorBidi" w:hAnsiTheme="majorBidi" w:cstheme="majorBidi"/>
                <w:sz w:val="28"/>
                <w:szCs w:val="28"/>
              </w:rPr>
              <w:t>3,289,561</w:t>
            </w:r>
          </w:p>
        </w:tc>
        <w:tc>
          <w:tcPr>
            <w:tcW w:w="1531" w:type="dxa"/>
            <w:shd w:val="clear" w:color="auto" w:fill="auto"/>
            <w:noWrap/>
            <w:vAlign w:val="bottom"/>
          </w:tcPr>
          <w:p w14:paraId="124C93D3" w14:textId="3FCD0366" w:rsidR="002331F3" w:rsidRPr="00111FE7" w:rsidRDefault="002331F3" w:rsidP="002331F3">
            <w:pPr>
              <w:pBdr>
                <w:bottom w:val="single" w:sz="4" w:space="1" w:color="auto"/>
              </w:pBdr>
              <w:tabs>
                <w:tab w:val="decimal" w:pos="1304"/>
              </w:tabs>
              <w:jc w:val="left"/>
              <w:rPr>
                <w:rFonts w:asciiTheme="majorBidi" w:hAnsiTheme="majorBidi" w:cstheme="majorBidi"/>
                <w:sz w:val="28"/>
                <w:szCs w:val="28"/>
              </w:rPr>
            </w:pPr>
            <w:r w:rsidRPr="004B701D">
              <w:rPr>
                <w:rFonts w:asciiTheme="majorBidi" w:hAnsiTheme="majorBidi" w:cstheme="majorBidi"/>
                <w:sz w:val="28"/>
                <w:szCs w:val="28"/>
              </w:rPr>
              <w:t>3,834,220</w:t>
            </w:r>
          </w:p>
        </w:tc>
        <w:tc>
          <w:tcPr>
            <w:tcW w:w="1531" w:type="dxa"/>
            <w:noWrap/>
            <w:vAlign w:val="bottom"/>
            <w:hideMark/>
          </w:tcPr>
          <w:p w14:paraId="1ECFB396" w14:textId="6F1D01DF" w:rsidR="002331F3" w:rsidRPr="00111FE7" w:rsidRDefault="002331F3" w:rsidP="002331F3">
            <w:pPr>
              <w:pBdr>
                <w:bottom w:val="single" w:sz="4" w:space="1" w:color="auto"/>
              </w:pBdr>
              <w:tabs>
                <w:tab w:val="decimal" w:pos="1304"/>
              </w:tabs>
              <w:jc w:val="left"/>
              <w:rPr>
                <w:rFonts w:asciiTheme="majorBidi" w:hAnsiTheme="majorBidi" w:cstheme="majorBidi"/>
                <w:sz w:val="28"/>
                <w:szCs w:val="28"/>
              </w:rPr>
            </w:pPr>
            <w:r w:rsidRPr="00000E94">
              <w:rPr>
                <w:sz w:val="28"/>
                <w:szCs w:val="28"/>
              </w:rPr>
              <w:t>3</w:t>
            </w:r>
            <w:r w:rsidRPr="00EF04F2">
              <w:rPr>
                <w:sz w:val="28"/>
                <w:szCs w:val="28"/>
              </w:rPr>
              <w:t>,</w:t>
            </w:r>
            <w:r w:rsidRPr="00000E94">
              <w:rPr>
                <w:sz w:val="28"/>
                <w:szCs w:val="28"/>
              </w:rPr>
              <w:t>289</w:t>
            </w:r>
            <w:r w:rsidRPr="00EF04F2">
              <w:rPr>
                <w:sz w:val="28"/>
                <w:szCs w:val="28"/>
              </w:rPr>
              <w:t>,</w:t>
            </w:r>
            <w:r w:rsidRPr="00000E94">
              <w:rPr>
                <w:sz w:val="28"/>
                <w:szCs w:val="28"/>
              </w:rPr>
              <w:t>561</w:t>
            </w:r>
          </w:p>
        </w:tc>
      </w:tr>
      <w:tr w:rsidR="002331F3" w:rsidRPr="00111FE7" w14:paraId="22138FCE" w14:textId="77777777" w:rsidTr="002331F3">
        <w:trPr>
          <w:trHeight w:val="369"/>
        </w:trPr>
        <w:tc>
          <w:tcPr>
            <w:tcW w:w="3024" w:type="dxa"/>
            <w:noWrap/>
            <w:vAlign w:val="bottom"/>
            <w:hideMark/>
          </w:tcPr>
          <w:p w14:paraId="46DEA8E0" w14:textId="601B0245" w:rsidR="002331F3" w:rsidRPr="00111FE7" w:rsidRDefault="002331F3" w:rsidP="002331F3">
            <w:pPr>
              <w:jc w:val="left"/>
              <w:rPr>
                <w:rFonts w:asciiTheme="majorBidi" w:hAnsiTheme="majorBidi" w:cstheme="majorBidi"/>
                <w:b/>
                <w:bCs/>
                <w:sz w:val="28"/>
                <w:szCs w:val="28"/>
              </w:rPr>
            </w:pPr>
            <w:r w:rsidRPr="00111FE7">
              <w:rPr>
                <w:rFonts w:asciiTheme="majorBidi" w:hAnsiTheme="majorBidi" w:cstheme="majorBidi"/>
                <w:b/>
                <w:bCs/>
                <w:sz w:val="28"/>
                <w:szCs w:val="28"/>
              </w:rPr>
              <w:t>Total cash and</w:t>
            </w:r>
            <w:r>
              <w:rPr>
                <w:rFonts w:asciiTheme="majorBidi" w:hAnsiTheme="majorBidi" w:cstheme="majorBidi"/>
                <w:b/>
                <w:bCs/>
                <w:sz w:val="28"/>
                <w:szCs w:val="28"/>
              </w:rPr>
              <w:t xml:space="preserve"> </w:t>
            </w:r>
            <w:r w:rsidRPr="00111FE7">
              <w:rPr>
                <w:rFonts w:asciiTheme="majorBidi" w:hAnsiTheme="majorBidi" w:cstheme="majorBidi"/>
                <w:b/>
                <w:bCs/>
                <w:sz w:val="28"/>
                <w:szCs w:val="28"/>
              </w:rPr>
              <w:t>cash equivalents</w:t>
            </w:r>
          </w:p>
        </w:tc>
        <w:tc>
          <w:tcPr>
            <w:tcW w:w="1531" w:type="dxa"/>
            <w:shd w:val="clear" w:color="auto" w:fill="auto"/>
            <w:noWrap/>
            <w:vAlign w:val="bottom"/>
          </w:tcPr>
          <w:p w14:paraId="6701723D" w14:textId="3708401D" w:rsidR="002331F3" w:rsidRPr="00111FE7" w:rsidRDefault="002331F3" w:rsidP="002331F3">
            <w:pPr>
              <w:pBdr>
                <w:bottom w:val="double" w:sz="4" w:space="1" w:color="auto"/>
              </w:pBdr>
              <w:tabs>
                <w:tab w:val="decimal" w:pos="1304"/>
              </w:tabs>
              <w:jc w:val="left"/>
              <w:rPr>
                <w:rFonts w:asciiTheme="majorBidi" w:hAnsiTheme="majorBidi" w:cstheme="majorBidi"/>
                <w:sz w:val="28"/>
                <w:szCs w:val="28"/>
                <w:cs/>
              </w:rPr>
            </w:pPr>
            <w:r w:rsidRPr="004B701D">
              <w:rPr>
                <w:rFonts w:asciiTheme="majorBidi" w:hAnsiTheme="majorBidi" w:cstheme="majorBidi"/>
                <w:sz w:val="28"/>
                <w:szCs w:val="28"/>
              </w:rPr>
              <w:t>205,566,796</w:t>
            </w:r>
          </w:p>
        </w:tc>
        <w:tc>
          <w:tcPr>
            <w:tcW w:w="1531" w:type="dxa"/>
            <w:shd w:val="clear" w:color="auto" w:fill="auto"/>
            <w:noWrap/>
            <w:vAlign w:val="bottom"/>
            <w:hideMark/>
          </w:tcPr>
          <w:p w14:paraId="3D887856" w14:textId="09B7679A" w:rsidR="002331F3" w:rsidRPr="00111FE7" w:rsidRDefault="002331F3" w:rsidP="002331F3">
            <w:pPr>
              <w:pBdr>
                <w:bottom w:val="double" w:sz="4" w:space="1" w:color="auto"/>
              </w:pBdr>
              <w:tabs>
                <w:tab w:val="decimal" w:pos="1304"/>
              </w:tabs>
              <w:jc w:val="left"/>
              <w:rPr>
                <w:rFonts w:asciiTheme="majorBidi" w:hAnsiTheme="majorBidi" w:cstheme="majorBidi"/>
                <w:sz w:val="28"/>
                <w:szCs w:val="28"/>
              </w:rPr>
            </w:pPr>
            <w:r w:rsidRPr="00EF04F2">
              <w:rPr>
                <w:rFonts w:asciiTheme="majorBidi" w:hAnsiTheme="majorBidi" w:cstheme="majorBidi"/>
                <w:sz w:val="28"/>
                <w:szCs w:val="28"/>
              </w:rPr>
              <w:t>160,302,982</w:t>
            </w:r>
          </w:p>
        </w:tc>
        <w:tc>
          <w:tcPr>
            <w:tcW w:w="1531" w:type="dxa"/>
            <w:shd w:val="clear" w:color="auto" w:fill="auto"/>
            <w:noWrap/>
            <w:vAlign w:val="bottom"/>
          </w:tcPr>
          <w:p w14:paraId="377D3D7B" w14:textId="5C0E45E7" w:rsidR="002331F3" w:rsidRPr="00111FE7" w:rsidRDefault="002331F3" w:rsidP="002331F3">
            <w:pPr>
              <w:pBdr>
                <w:bottom w:val="double" w:sz="4" w:space="1" w:color="auto"/>
              </w:pBdr>
              <w:tabs>
                <w:tab w:val="decimal" w:pos="1304"/>
              </w:tabs>
              <w:jc w:val="left"/>
              <w:rPr>
                <w:rFonts w:asciiTheme="majorBidi" w:hAnsiTheme="majorBidi" w:cstheme="majorBidi"/>
                <w:sz w:val="28"/>
                <w:szCs w:val="28"/>
              </w:rPr>
            </w:pPr>
            <w:r w:rsidRPr="004B701D">
              <w:rPr>
                <w:rFonts w:asciiTheme="majorBidi" w:hAnsiTheme="majorBidi" w:cstheme="majorBidi"/>
                <w:sz w:val="28"/>
                <w:szCs w:val="28"/>
              </w:rPr>
              <w:t>105,996,852</w:t>
            </w:r>
          </w:p>
        </w:tc>
        <w:tc>
          <w:tcPr>
            <w:tcW w:w="1531" w:type="dxa"/>
            <w:noWrap/>
            <w:vAlign w:val="bottom"/>
            <w:hideMark/>
          </w:tcPr>
          <w:p w14:paraId="5AAC6109" w14:textId="4D24A879" w:rsidR="002331F3" w:rsidRPr="00111FE7" w:rsidRDefault="002331F3" w:rsidP="002331F3">
            <w:pPr>
              <w:pBdr>
                <w:bottom w:val="double" w:sz="4" w:space="1" w:color="auto"/>
              </w:pBdr>
              <w:tabs>
                <w:tab w:val="decimal" w:pos="1304"/>
              </w:tabs>
              <w:jc w:val="left"/>
              <w:rPr>
                <w:rFonts w:asciiTheme="majorBidi" w:hAnsiTheme="majorBidi" w:cstheme="majorBidi"/>
                <w:sz w:val="28"/>
                <w:szCs w:val="28"/>
              </w:rPr>
            </w:pPr>
            <w:r w:rsidRPr="00000E94">
              <w:rPr>
                <w:rFonts w:asciiTheme="majorBidi" w:hAnsiTheme="majorBidi"/>
                <w:sz w:val="28"/>
                <w:szCs w:val="28"/>
              </w:rPr>
              <w:t>70</w:t>
            </w:r>
            <w:r w:rsidRPr="00EF04F2">
              <w:rPr>
                <w:rFonts w:asciiTheme="majorBidi" w:hAnsiTheme="majorBidi" w:cstheme="majorBidi"/>
                <w:sz w:val="28"/>
                <w:szCs w:val="28"/>
              </w:rPr>
              <w:t>,</w:t>
            </w:r>
            <w:r w:rsidRPr="00000E94">
              <w:rPr>
                <w:rFonts w:asciiTheme="majorBidi" w:hAnsiTheme="majorBidi"/>
                <w:sz w:val="28"/>
                <w:szCs w:val="28"/>
              </w:rPr>
              <w:t>865</w:t>
            </w:r>
            <w:r w:rsidRPr="00EF04F2">
              <w:rPr>
                <w:rFonts w:asciiTheme="majorBidi" w:hAnsiTheme="majorBidi" w:cstheme="majorBidi"/>
                <w:sz w:val="28"/>
                <w:szCs w:val="28"/>
              </w:rPr>
              <w:t>,</w:t>
            </w:r>
            <w:r w:rsidRPr="00000E94">
              <w:rPr>
                <w:rFonts w:asciiTheme="majorBidi" w:hAnsiTheme="majorBidi"/>
                <w:sz w:val="28"/>
                <w:szCs w:val="28"/>
              </w:rPr>
              <w:t>62</w:t>
            </w:r>
            <w:r>
              <w:rPr>
                <w:rFonts w:asciiTheme="majorBidi" w:hAnsiTheme="majorBidi"/>
                <w:sz w:val="28"/>
                <w:szCs w:val="28"/>
              </w:rPr>
              <w:t>3</w:t>
            </w:r>
          </w:p>
        </w:tc>
      </w:tr>
    </w:tbl>
    <w:p w14:paraId="62179A83"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t>TRADE AND OTHER CURRENT RECEIVABLES - NET</w:t>
      </w:r>
    </w:p>
    <w:p w14:paraId="3E8F8F72" w14:textId="77777777" w:rsidR="00CE30AB" w:rsidRDefault="00CE30AB" w:rsidP="00CE30AB">
      <w:pPr>
        <w:tabs>
          <w:tab w:val="left" w:pos="3177"/>
        </w:tabs>
        <w:spacing w:before="120"/>
        <w:ind w:left="567"/>
        <w:jc w:val="both"/>
        <w:rPr>
          <w:rFonts w:asciiTheme="majorBidi" w:hAnsiTheme="majorBidi" w:cstheme="majorBidi"/>
          <w:noProof/>
          <w:sz w:val="28"/>
          <w:szCs w:val="28"/>
        </w:rPr>
      </w:pPr>
      <w:r w:rsidRPr="00111FE7">
        <w:rPr>
          <w:rFonts w:asciiTheme="majorBidi" w:hAnsiTheme="majorBidi" w:cstheme="majorBidi"/>
          <w:sz w:val="28"/>
          <w:szCs w:val="28"/>
        </w:rPr>
        <w:t>Trade and other current receivables consisted of:</w:t>
      </w:r>
      <w:r w:rsidRPr="00111FE7">
        <w:rPr>
          <w:rFonts w:asciiTheme="majorBidi" w:hAnsiTheme="majorBidi" w:cstheme="majorBidi"/>
          <w:noProof/>
          <w:sz w:val="28"/>
          <w:szCs w:val="28"/>
        </w:rPr>
        <w:t xml:space="preserve"> </w:t>
      </w:r>
    </w:p>
    <w:tbl>
      <w:tblPr>
        <w:tblW w:w="9144" w:type="dxa"/>
        <w:tblInd w:w="567" w:type="dxa"/>
        <w:tblCellMar>
          <w:left w:w="57" w:type="dxa"/>
          <w:right w:w="57" w:type="dxa"/>
        </w:tblCellMar>
        <w:tblLook w:val="04A0" w:firstRow="1" w:lastRow="0" w:firstColumn="1" w:lastColumn="0" w:noHBand="0" w:noVBand="1"/>
      </w:tblPr>
      <w:tblGrid>
        <w:gridCol w:w="3024"/>
        <w:gridCol w:w="1526"/>
        <w:gridCol w:w="1530"/>
        <w:gridCol w:w="1526"/>
        <w:gridCol w:w="1538"/>
      </w:tblGrid>
      <w:tr w:rsidR="00243A31" w:rsidRPr="00111FE7" w14:paraId="394D0D5E" w14:textId="77777777" w:rsidTr="008539CC">
        <w:trPr>
          <w:trHeight w:val="393"/>
          <w:tblHeader/>
        </w:trPr>
        <w:tc>
          <w:tcPr>
            <w:tcW w:w="3024" w:type="dxa"/>
            <w:tcBorders>
              <w:top w:val="nil"/>
              <w:left w:val="nil"/>
              <w:bottom w:val="nil"/>
              <w:right w:val="nil"/>
            </w:tcBorders>
            <w:shd w:val="clear" w:color="auto" w:fill="auto"/>
            <w:noWrap/>
            <w:vAlign w:val="bottom"/>
            <w:hideMark/>
          </w:tcPr>
          <w:p w14:paraId="1A89B926" w14:textId="77777777" w:rsidR="00243A31" w:rsidRPr="00111FE7" w:rsidRDefault="00243A31" w:rsidP="008539CC">
            <w:pPr>
              <w:spacing w:before="120"/>
              <w:jc w:val="center"/>
              <w:rPr>
                <w:rFonts w:asciiTheme="majorBidi" w:hAnsiTheme="majorBidi" w:cstheme="majorBidi"/>
                <w:sz w:val="28"/>
                <w:szCs w:val="28"/>
              </w:rPr>
            </w:pPr>
          </w:p>
        </w:tc>
        <w:tc>
          <w:tcPr>
            <w:tcW w:w="6120" w:type="dxa"/>
            <w:gridSpan w:val="4"/>
            <w:tcBorders>
              <w:top w:val="nil"/>
              <w:left w:val="nil"/>
              <w:right w:val="nil"/>
            </w:tcBorders>
            <w:shd w:val="clear" w:color="auto" w:fill="auto"/>
            <w:noWrap/>
            <w:vAlign w:val="bottom"/>
            <w:hideMark/>
          </w:tcPr>
          <w:p w14:paraId="3090AD17" w14:textId="77777777" w:rsidR="00243A31" w:rsidRPr="00111FE7" w:rsidRDefault="00243A31" w:rsidP="008539CC">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243A31" w:rsidRPr="00111FE7" w14:paraId="25BB432E" w14:textId="77777777" w:rsidTr="00433C1B">
        <w:trPr>
          <w:trHeight w:val="393"/>
          <w:tblHeader/>
        </w:trPr>
        <w:tc>
          <w:tcPr>
            <w:tcW w:w="3024" w:type="dxa"/>
            <w:tcBorders>
              <w:top w:val="nil"/>
              <w:left w:val="nil"/>
              <w:bottom w:val="nil"/>
              <w:right w:val="nil"/>
            </w:tcBorders>
            <w:shd w:val="clear" w:color="auto" w:fill="auto"/>
            <w:noWrap/>
            <w:vAlign w:val="bottom"/>
            <w:hideMark/>
          </w:tcPr>
          <w:p w14:paraId="5C06A9F6" w14:textId="77777777" w:rsidR="00243A31" w:rsidRPr="00111FE7" w:rsidRDefault="00243A31" w:rsidP="008539CC">
            <w:pPr>
              <w:jc w:val="center"/>
              <w:rPr>
                <w:rFonts w:asciiTheme="majorBidi" w:hAnsiTheme="majorBidi" w:cstheme="majorBidi"/>
                <w:sz w:val="28"/>
                <w:szCs w:val="28"/>
              </w:rPr>
            </w:pPr>
          </w:p>
        </w:tc>
        <w:tc>
          <w:tcPr>
            <w:tcW w:w="3056" w:type="dxa"/>
            <w:gridSpan w:val="2"/>
            <w:tcBorders>
              <w:top w:val="nil"/>
              <w:left w:val="nil"/>
              <w:right w:val="nil"/>
            </w:tcBorders>
            <w:shd w:val="clear" w:color="auto" w:fill="auto"/>
            <w:noWrap/>
            <w:vAlign w:val="bottom"/>
            <w:hideMark/>
          </w:tcPr>
          <w:p w14:paraId="06B321E8" w14:textId="77777777" w:rsidR="00243A31" w:rsidRPr="00111FE7" w:rsidRDefault="00243A31" w:rsidP="008539CC">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4" w:type="dxa"/>
            <w:gridSpan w:val="2"/>
            <w:tcBorders>
              <w:top w:val="nil"/>
              <w:left w:val="nil"/>
              <w:right w:val="nil"/>
            </w:tcBorders>
            <w:shd w:val="clear" w:color="auto" w:fill="auto"/>
            <w:noWrap/>
            <w:vAlign w:val="bottom"/>
            <w:hideMark/>
          </w:tcPr>
          <w:p w14:paraId="21286519" w14:textId="77777777" w:rsidR="00243A31" w:rsidRPr="00111FE7" w:rsidRDefault="00243A31" w:rsidP="008539CC">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243A31" w:rsidRPr="00111FE7" w14:paraId="397D7264" w14:textId="77777777" w:rsidTr="00433C1B">
        <w:trPr>
          <w:trHeight w:val="393"/>
          <w:tblHeader/>
        </w:trPr>
        <w:tc>
          <w:tcPr>
            <w:tcW w:w="3024" w:type="dxa"/>
            <w:tcBorders>
              <w:top w:val="nil"/>
              <w:left w:val="nil"/>
              <w:bottom w:val="nil"/>
              <w:right w:val="nil"/>
            </w:tcBorders>
            <w:shd w:val="clear" w:color="auto" w:fill="auto"/>
            <w:noWrap/>
            <w:vAlign w:val="bottom"/>
            <w:hideMark/>
          </w:tcPr>
          <w:p w14:paraId="1C0D000C" w14:textId="77777777" w:rsidR="00243A31" w:rsidRPr="00111FE7" w:rsidRDefault="00243A31" w:rsidP="00243A31">
            <w:pPr>
              <w:jc w:val="center"/>
              <w:rPr>
                <w:rFonts w:asciiTheme="majorBidi" w:hAnsiTheme="majorBidi" w:cstheme="majorBidi"/>
                <w:sz w:val="28"/>
                <w:szCs w:val="28"/>
              </w:rPr>
            </w:pPr>
          </w:p>
        </w:tc>
        <w:tc>
          <w:tcPr>
            <w:tcW w:w="1526" w:type="dxa"/>
            <w:tcBorders>
              <w:top w:val="nil"/>
              <w:left w:val="nil"/>
              <w:right w:val="nil"/>
            </w:tcBorders>
            <w:shd w:val="clear" w:color="auto" w:fill="auto"/>
            <w:noWrap/>
            <w:vAlign w:val="bottom"/>
          </w:tcPr>
          <w:p w14:paraId="39C79903" w14:textId="5D363135" w:rsidR="00243A31" w:rsidRPr="00111FE7" w:rsidRDefault="00162265" w:rsidP="00243A31">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 2023</w:t>
            </w:r>
          </w:p>
        </w:tc>
        <w:tc>
          <w:tcPr>
            <w:tcW w:w="1530" w:type="dxa"/>
            <w:tcBorders>
              <w:top w:val="nil"/>
              <w:left w:val="nil"/>
              <w:right w:val="nil"/>
            </w:tcBorders>
            <w:shd w:val="clear" w:color="auto" w:fill="auto"/>
            <w:noWrap/>
            <w:vAlign w:val="bottom"/>
          </w:tcPr>
          <w:p w14:paraId="3945DAF6" w14:textId="211F426E" w:rsidR="00243A31" w:rsidRPr="00111FE7" w:rsidRDefault="00243A31" w:rsidP="00243A31">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2022</w:t>
            </w:r>
          </w:p>
        </w:tc>
        <w:tc>
          <w:tcPr>
            <w:tcW w:w="1526" w:type="dxa"/>
            <w:tcBorders>
              <w:top w:val="nil"/>
              <w:left w:val="nil"/>
              <w:right w:val="nil"/>
            </w:tcBorders>
            <w:shd w:val="clear" w:color="auto" w:fill="auto"/>
            <w:noWrap/>
            <w:vAlign w:val="bottom"/>
          </w:tcPr>
          <w:p w14:paraId="47EDE529" w14:textId="4A372E58" w:rsidR="00243A31" w:rsidRPr="00111FE7" w:rsidRDefault="00162265" w:rsidP="00243A31">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 2023</w:t>
            </w:r>
          </w:p>
        </w:tc>
        <w:tc>
          <w:tcPr>
            <w:tcW w:w="1538" w:type="dxa"/>
            <w:tcBorders>
              <w:top w:val="nil"/>
              <w:left w:val="nil"/>
              <w:right w:val="nil"/>
            </w:tcBorders>
            <w:shd w:val="clear" w:color="auto" w:fill="auto"/>
            <w:noWrap/>
            <w:vAlign w:val="bottom"/>
          </w:tcPr>
          <w:p w14:paraId="0C7D2EEA" w14:textId="66BE4ACE" w:rsidR="00243A31" w:rsidRPr="00111FE7" w:rsidRDefault="00243A31" w:rsidP="00243A31">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2022</w:t>
            </w:r>
          </w:p>
        </w:tc>
      </w:tr>
      <w:tr w:rsidR="00243A31" w:rsidRPr="00111FE7" w14:paraId="4243ADD3" w14:textId="77777777" w:rsidTr="00433C1B">
        <w:trPr>
          <w:trHeight w:val="393"/>
        </w:trPr>
        <w:tc>
          <w:tcPr>
            <w:tcW w:w="3024" w:type="dxa"/>
            <w:tcBorders>
              <w:top w:val="nil"/>
              <w:left w:val="nil"/>
              <w:bottom w:val="nil"/>
              <w:right w:val="nil"/>
            </w:tcBorders>
            <w:shd w:val="clear" w:color="auto" w:fill="auto"/>
            <w:noWrap/>
            <w:vAlign w:val="bottom"/>
            <w:hideMark/>
          </w:tcPr>
          <w:p w14:paraId="1C9A46B0" w14:textId="77777777" w:rsidR="00243A31" w:rsidRPr="00111FE7" w:rsidRDefault="00243A31" w:rsidP="008539CC">
            <w:pPr>
              <w:rPr>
                <w:rFonts w:asciiTheme="majorBidi" w:hAnsiTheme="majorBidi" w:cstheme="majorBidi"/>
                <w:b/>
                <w:bCs/>
                <w:sz w:val="28"/>
                <w:szCs w:val="28"/>
              </w:rPr>
            </w:pPr>
            <w:r w:rsidRPr="00111FE7">
              <w:rPr>
                <w:rFonts w:asciiTheme="majorBidi" w:hAnsiTheme="majorBidi" w:cstheme="majorBidi"/>
                <w:b/>
                <w:bCs/>
                <w:sz w:val="28"/>
                <w:szCs w:val="28"/>
              </w:rPr>
              <w:t>Trade receivables</w:t>
            </w:r>
          </w:p>
        </w:tc>
        <w:tc>
          <w:tcPr>
            <w:tcW w:w="1526" w:type="dxa"/>
            <w:tcBorders>
              <w:left w:val="nil"/>
              <w:bottom w:val="nil"/>
              <w:right w:val="nil"/>
            </w:tcBorders>
            <w:shd w:val="clear" w:color="auto" w:fill="auto"/>
            <w:noWrap/>
            <w:vAlign w:val="bottom"/>
          </w:tcPr>
          <w:p w14:paraId="6596980A" w14:textId="77777777" w:rsidR="00243A31" w:rsidRPr="00111FE7" w:rsidRDefault="00243A31" w:rsidP="008539CC">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5D53AA1F" w14:textId="77777777" w:rsidR="00243A31" w:rsidRPr="00111FE7" w:rsidRDefault="00243A31" w:rsidP="008539CC">
            <w:pPr>
              <w:tabs>
                <w:tab w:val="decimal" w:pos="1304"/>
              </w:tabs>
              <w:rPr>
                <w:rFonts w:asciiTheme="majorBidi" w:hAnsiTheme="majorBidi" w:cstheme="majorBidi"/>
                <w:sz w:val="28"/>
                <w:szCs w:val="28"/>
              </w:rPr>
            </w:pPr>
          </w:p>
        </w:tc>
        <w:tc>
          <w:tcPr>
            <w:tcW w:w="1526" w:type="dxa"/>
            <w:tcBorders>
              <w:left w:val="nil"/>
              <w:right w:val="nil"/>
            </w:tcBorders>
            <w:shd w:val="clear" w:color="auto" w:fill="auto"/>
            <w:noWrap/>
            <w:vAlign w:val="bottom"/>
            <w:hideMark/>
          </w:tcPr>
          <w:p w14:paraId="6DB25614" w14:textId="77777777" w:rsidR="00243A31" w:rsidRPr="002E0C1A" w:rsidRDefault="00243A31" w:rsidP="008539CC">
            <w:pPr>
              <w:tabs>
                <w:tab w:val="decimal" w:pos="1304"/>
              </w:tabs>
              <w:rPr>
                <w:rFonts w:asciiTheme="majorBidi" w:hAnsiTheme="majorBidi" w:cstheme="majorBidi"/>
                <w:sz w:val="28"/>
                <w:szCs w:val="28"/>
                <w:highlight w:val="yellow"/>
              </w:rPr>
            </w:pPr>
          </w:p>
        </w:tc>
        <w:tc>
          <w:tcPr>
            <w:tcW w:w="1538" w:type="dxa"/>
            <w:tcBorders>
              <w:left w:val="nil"/>
              <w:bottom w:val="nil"/>
              <w:right w:val="nil"/>
            </w:tcBorders>
            <w:shd w:val="clear" w:color="auto" w:fill="auto"/>
            <w:noWrap/>
            <w:vAlign w:val="bottom"/>
            <w:hideMark/>
          </w:tcPr>
          <w:p w14:paraId="6D9D2FE7" w14:textId="77777777" w:rsidR="00243A31" w:rsidRPr="00111FE7" w:rsidRDefault="00243A31" w:rsidP="008539CC">
            <w:pPr>
              <w:tabs>
                <w:tab w:val="decimal" w:pos="1304"/>
              </w:tabs>
              <w:rPr>
                <w:rFonts w:asciiTheme="majorBidi" w:hAnsiTheme="majorBidi" w:cstheme="majorBidi"/>
                <w:sz w:val="28"/>
                <w:szCs w:val="28"/>
              </w:rPr>
            </w:pPr>
          </w:p>
        </w:tc>
      </w:tr>
      <w:tr w:rsidR="00A97323" w:rsidRPr="00111FE7" w14:paraId="7E48C074" w14:textId="77777777" w:rsidTr="0092224F">
        <w:trPr>
          <w:trHeight w:val="393"/>
        </w:trPr>
        <w:tc>
          <w:tcPr>
            <w:tcW w:w="3024" w:type="dxa"/>
            <w:tcBorders>
              <w:top w:val="nil"/>
              <w:left w:val="nil"/>
              <w:bottom w:val="nil"/>
              <w:right w:val="nil"/>
            </w:tcBorders>
            <w:shd w:val="clear" w:color="auto" w:fill="auto"/>
            <w:noWrap/>
            <w:vAlign w:val="bottom"/>
            <w:hideMark/>
          </w:tcPr>
          <w:p w14:paraId="397049B3" w14:textId="77777777" w:rsidR="00A97323" w:rsidRPr="00111FE7" w:rsidRDefault="00A97323" w:rsidP="00A97323">
            <w:pPr>
              <w:rPr>
                <w:rFonts w:asciiTheme="majorBidi" w:hAnsiTheme="majorBidi" w:cstheme="majorBidi"/>
                <w:sz w:val="28"/>
                <w:szCs w:val="28"/>
              </w:rPr>
            </w:pPr>
            <w:r w:rsidRPr="00111FE7">
              <w:rPr>
                <w:rFonts w:asciiTheme="majorBidi" w:hAnsiTheme="majorBidi" w:cstheme="majorBidi"/>
                <w:sz w:val="28"/>
                <w:szCs w:val="28"/>
              </w:rPr>
              <w:t xml:space="preserve">   Trade receivables - related parties</w:t>
            </w:r>
          </w:p>
        </w:tc>
        <w:tc>
          <w:tcPr>
            <w:tcW w:w="1526" w:type="dxa"/>
            <w:shd w:val="clear" w:color="auto" w:fill="auto"/>
            <w:noWrap/>
            <w:vAlign w:val="bottom"/>
          </w:tcPr>
          <w:p w14:paraId="23C82DE6" w14:textId="28808C05" w:rsidR="00A97323" w:rsidRPr="00602F52" w:rsidRDefault="00A97323" w:rsidP="00A97323">
            <w:pPr>
              <w:tabs>
                <w:tab w:val="decimal" w:pos="1304"/>
              </w:tabs>
              <w:rPr>
                <w:rFonts w:asciiTheme="majorBidi" w:hAnsiTheme="majorBidi" w:cstheme="majorBidi"/>
                <w:sz w:val="28"/>
                <w:szCs w:val="28"/>
              </w:rPr>
            </w:pPr>
            <w:r>
              <w:rPr>
                <w:rFonts w:asciiTheme="majorBidi" w:hAnsiTheme="majorBidi" w:cstheme="majorBidi"/>
                <w:sz w:val="28"/>
                <w:szCs w:val="28"/>
              </w:rPr>
              <w:t>74,900</w:t>
            </w:r>
          </w:p>
        </w:tc>
        <w:tc>
          <w:tcPr>
            <w:tcW w:w="1530" w:type="dxa"/>
            <w:tcBorders>
              <w:top w:val="nil"/>
              <w:left w:val="nil"/>
              <w:bottom w:val="nil"/>
              <w:right w:val="nil"/>
            </w:tcBorders>
            <w:shd w:val="clear" w:color="auto" w:fill="auto"/>
            <w:noWrap/>
            <w:vAlign w:val="bottom"/>
            <w:hideMark/>
          </w:tcPr>
          <w:p w14:paraId="51958A2C" w14:textId="16D81C1A" w:rsidR="00A97323" w:rsidRPr="00602F52" w:rsidRDefault="00A97323" w:rsidP="00A97323">
            <w:pPr>
              <w:tabs>
                <w:tab w:val="decimal" w:pos="1216"/>
              </w:tabs>
              <w:rPr>
                <w:rFonts w:asciiTheme="majorBidi" w:hAnsiTheme="majorBidi" w:cstheme="majorBidi"/>
                <w:sz w:val="28"/>
                <w:szCs w:val="28"/>
              </w:rPr>
            </w:pPr>
            <w:r w:rsidRPr="0044695F">
              <w:rPr>
                <w:rFonts w:asciiTheme="majorBidi" w:hAnsiTheme="majorBidi" w:cstheme="majorBidi"/>
                <w:sz w:val="28"/>
                <w:szCs w:val="28"/>
              </w:rPr>
              <w:t>-</w:t>
            </w:r>
          </w:p>
        </w:tc>
        <w:tc>
          <w:tcPr>
            <w:tcW w:w="1526" w:type="dxa"/>
            <w:shd w:val="clear" w:color="auto" w:fill="auto"/>
            <w:noWrap/>
            <w:vAlign w:val="bottom"/>
          </w:tcPr>
          <w:p w14:paraId="70E2ADF9" w14:textId="48047930" w:rsidR="00A97323" w:rsidRPr="00602F52" w:rsidRDefault="00A97323" w:rsidP="00A97323">
            <w:pPr>
              <w:tabs>
                <w:tab w:val="decimal" w:pos="1304"/>
              </w:tabs>
              <w:rPr>
                <w:rFonts w:asciiTheme="majorBidi" w:hAnsiTheme="majorBidi" w:cstheme="majorBidi"/>
                <w:sz w:val="28"/>
                <w:szCs w:val="28"/>
              </w:rPr>
            </w:pPr>
            <w:r>
              <w:rPr>
                <w:rFonts w:asciiTheme="majorBidi" w:hAnsiTheme="majorBidi" w:cstheme="majorBidi"/>
                <w:sz w:val="28"/>
                <w:szCs w:val="28"/>
              </w:rPr>
              <w:t>74,900</w:t>
            </w:r>
          </w:p>
        </w:tc>
        <w:tc>
          <w:tcPr>
            <w:tcW w:w="1538" w:type="dxa"/>
            <w:tcBorders>
              <w:top w:val="nil"/>
              <w:left w:val="nil"/>
              <w:bottom w:val="nil"/>
              <w:right w:val="nil"/>
            </w:tcBorders>
            <w:shd w:val="clear" w:color="auto" w:fill="auto"/>
            <w:noWrap/>
            <w:vAlign w:val="bottom"/>
            <w:hideMark/>
          </w:tcPr>
          <w:p w14:paraId="43390A31" w14:textId="0DBF141A" w:rsidR="00A97323" w:rsidRPr="00111FE7" w:rsidRDefault="00A97323" w:rsidP="00A97323">
            <w:pPr>
              <w:tabs>
                <w:tab w:val="decimal" w:pos="1304"/>
              </w:tabs>
              <w:rPr>
                <w:rFonts w:asciiTheme="majorBidi" w:hAnsiTheme="majorBidi" w:cstheme="majorBidi"/>
                <w:sz w:val="28"/>
                <w:szCs w:val="28"/>
              </w:rPr>
            </w:pPr>
            <w:r>
              <w:rPr>
                <w:rFonts w:asciiTheme="majorBidi" w:hAnsiTheme="majorBidi" w:cstheme="majorBidi"/>
                <w:sz w:val="28"/>
                <w:szCs w:val="28"/>
              </w:rPr>
              <w:t>204,550</w:t>
            </w:r>
          </w:p>
        </w:tc>
      </w:tr>
      <w:tr w:rsidR="00A97323" w:rsidRPr="00111FE7" w14:paraId="499A7A75" w14:textId="77777777" w:rsidTr="0092224F">
        <w:trPr>
          <w:trHeight w:val="393"/>
        </w:trPr>
        <w:tc>
          <w:tcPr>
            <w:tcW w:w="3024" w:type="dxa"/>
            <w:tcBorders>
              <w:top w:val="nil"/>
              <w:left w:val="nil"/>
              <w:bottom w:val="nil"/>
              <w:right w:val="nil"/>
            </w:tcBorders>
            <w:shd w:val="clear" w:color="auto" w:fill="auto"/>
            <w:noWrap/>
            <w:vAlign w:val="bottom"/>
            <w:hideMark/>
          </w:tcPr>
          <w:p w14:paraId="480C2D5B" w14:textId="77777777" w:rsidR="00A97323" w:rsidRPr="00111FE7" w:rsidRDefault="00A97323" w:rsidP="00A97323">
            <w:pPr>
              <w:rPr>
                <w:rFonts w:asciiTheme="majorBidi" w:hAnsiTheme="majorBidi" w:cstheme="majorBidi"/>
                <w:b/>
                <w:bCs/>
                <w:sz w:val="28"/>
                <w:szCs w:val="28"/>
              </w:rPr>
            </w:pPr>
            <w:r w:rsidRPr="00111FE7">
              <w:rPr>
                <w:rFonts w:asciiTheme="majorBidi" w:hAnsiTheme="majorBidi" w:cstheme="majorBidi"/>
                <w:b/>
                <w:bCs/>
                <w:sz w:val="28"/>
                <w:szCs w:val="28"/>
              </w:rPr>
              <w:t>Trade receivables - other companies</w:t>
            </w:r>
          </w:p>
        </w:tc>
        <w:tc>
          <w:tcPr>
            <w:tcW w:w="1526" w:type="dxa"/>
            <w:shd w:val="clear" w:color="auto" w:fill="auto"/>
            <w:noWrap/>
            <w:vAlign w:val="bottom"/>
          </w:tcPr>
          <w:p w14:paraId="1634E8C8" w14:textId="77777777" w:rsidR="00A97323" w:rsidRPr="00602F52" w:rsidRDefault="00A97323" w:rsidP="00A97323">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hideMark/>
          </w:tcPr>
          <w:p w14:paraId="06D309A4" w14:textId="77777777" w:rsidR="00A97323" w:rsidRPr="00602F52" w:rsidRDefault="00A97323" w:rsidP="00A97323">
            <w:pPr>
              <w:tabs>
                <w:tab w:val="decimal" w:pos="1304"/>
              </w:tabs>
              <w:rPr>
                <w:rFonts w:asciiTheme="majorBidi" w:hAnsiTheme="majorBidi" w:cstheme="majorBidi"/>
                <w:sz w:val="28"/>
                <w:szCs w:val="28"/>
              </w:rPr>
            </w:pPr>
          </w:p>
        </w:tc>
        <w:tc>
          <w:tcPr>
            <w:tcW w:w="1526" w:type="dxa"/>
            <w:shd w:val="clear" w:color="auto" w:fill="auto"/>
            <w:noWrap/>
            <w:vAlign w:val="bottom"/>
          </w:tcPr>
          <w:p w14:paraId="692588E8" w14:textId="77777777" w:rsidR="00A97323" w:rsidRPr="00602F52" w:rsidRDefault="00A97323" w:rsidP="00A97323">
            <w:pPr>
              <w:tabs>
                <w:tab w:val="decimal" w:pos="1304"/>
              </w:tabs>
              <w:rPr>
                <w:rFonts w:asciiTheme="majorBidi" w:hAnsiTheme="majorBidi" w:cstheme="majorBidi"/>
                <w:sz w:val="28"/>
                <w:szCs w:val="28"/>
              </w:rPr>
            </w:pPr>
          </w:p>
        </w:tc>
        <w:tc>
          <w:tcPr>
            <w:tcW w:w="1538" w:type="dxa"/>
            <w:tcBorders>
              <w:top w:val="nil"/>
              <w:left w:val="nil"/>
              <w:bottom w:val="nil"/>
              <w:right w:val="nil"/>
            </w:tcBorders>
            <w:shd w:val="clear" w:color="auto" w:fill="auto"/>
            <w:noWrap/>
            <w:vAlign w:val="bottom"/>
            <w:hideMark/>
          </w:tcPr>
          <w:p w14:paraId="60020C30" w14:textId="77777777" w:rsidR="00A97323" w:rsidRPr="00111FE7" w:rsidRDefault="00A97323" w:rsidP="00A97323">
            <w:pPr>
              <w:tabs>
                <w:tab w:val="decimal" w:pos="1304"/>
              </w:tabs>
              <w:rPr>
                <w:rFonts w:asciiTheme="majorBidi" w:hAnsiTheme="majorBidi" w:cstheme="majorBidi"/>
                <w:sz w:val="28"/>
                <w:szCs w:val="28"/>
              </w:rPr>
            </w:pPr>
          </w:p>
        </w:tc>
      </w:tr>
      <w:tr w:rsidR="00A97323" w:rsidRPr="00111FE7" w14:paraId="2073F5B9" w14:textId="77777777" w:rsidTr="0092224F">
        <w:trPr>
          <w:trHeight w:val="393"/>
        </w:trPr>
        <w:tc>
          <w:tcPr>
            <w:tcW w:w="3024" w:type="dxa"/>
            <w:tcBorders>
              <w:top w:val="nil"/>
              <w:left w:val="nil"/>
              <w:bottom w:val="nil"/>
              <w:right w:val="nil"/>
            </w:tcBorders>
            <w:shd w:val="clear" w:color="auto" w:fill="auto"/>
            <w:noWrap/>
            <w:vAlign w:val="bottom"/>
            <w:hideMark/>
          </w:tcPr>
          <w:p w14:paraId="4658BF5B" w14:textId="77777777" w:rsidR="00A97323" w:rsidRPr="00111FE7" w:rsidRDefault="00A97323" w:rsidP="00A97323">
            <w:pPr>
              <w:rPr>
                <w:rFonts w:asciiTheme="majorBidi" w:hAnsiTheme="majorBidi" w:cstheme="majorBidi"/>
                <w:sz w:val="28"/>
                <w:szCs w:val="28"/>
              </w:rPr>
            </w:pPr>
            <w:r w:rsidRPr="00111FE7">
              <w:rPr>
                <w:rFonts w:asciiTheme="majorBidi" w:hAnsiTheme="majorBidi" w:cstheme="majorBidi"/>
                <w:sz w:val="28"/>
                <w:szCs w:val="28"/>
              </w:rPr>
              <w:t xml:space="preserve">   Returned cheque </w:t>
            </w:r>
          </w:p>
        </w:tc>
        <w:tc>
          <w:tcPr>
            <w:tcW w:w="1526" w:type="dxa"/>
            <w:shd w:val="clear" w:color="auto" w:fill="auto"/>
            <w:noWrap/>
            <w:vAlign w:val="bottom"/>
          </w:tcPr>
          <w:p w14:paraId="55B1F2A1" w14:textId="3124894D" w:rsidR="00A97323" w:rsidRPr="00602F52" w:rsidRDefault="00A97323" w:rsidP="00A97323">
            <w:pPr>
              <w:tabs>
                <w:tab w:val="decimal" w:pos="1304"/>
              </w:tabs>
              <w:rPr>
                <w:rFonts w:asciiTheme="majorBidi" w:hAnsiTheme="majorBidi" w:cstheme="majorBidi"/>
                <w:sz w:val="28"/>
                <w:szCs w:val="28"/>
              </w:rPr>
            </w:pPr>
            <w:r>
              <w:rPr>
                <w:rFonts w:asciiTheme="majorBidi" w:hAnsiTheme="majorBidi" w:cstheme="majorBidi"/>
                <w:sz w:val="28"/>
                <w:szCs w:val="28"/>
              </w:rPr>
              <w:t>8,003,984</w:t>
            </w:r>
          </w:p>
        </w:tc>
        <w:tc>
          <w:tcPr>
            <w:tcW w:w="1530" w:type="dxa"/>
            <w:tcBorders>
              <w:top w:val="nil"/>
              <w:left w:val="nil"/>
              <w:bottom w:val="nil"/>
              <w:right w:val="nil"/>
            </w:tcBorders>
            <w:shd w:val="clear" w:color="auto" w:fill="auto"/>
            <w:noWrap/>
            <w:vAlign w:val="bottom"/>
            <w:hideMark/>
          </w:tcPr>
          <w:p w14:paraId="26B5EBE6" w14:textId="57498856" w:rsidR="00A97323" w:rsidRPr="00602F52" w:rsidRDefault="00A97323" w:rsidP="00A97323">
            <w:pPr>
              <w:tabs>
                <w:tab w:val="decimal" w:pos="1304"/>
              </w:tabs>
              <w:rPr>
                <w:rFonts w:asciiTheme="majorBidi" w:hAnsiTheme="majorBidi" w:cstheme="majorBidi"/>
                <w:sz w:val="28"/>
                <w:szCs w:val="28"/>
              </w:rPr>
            </w:pPr>
            <w:r w:rsidRPr="0044695F">
              <w:rPr>
                <w:rFonts w:asciiTheme="majorBidi" w:hAnsiTheme="majorBidi" w:cstheme="majorBidi"/>
                <w:sz w:val="28"/>
                <w:szCs w:val="28"/>
              </w:rPr>
              <w:t>6,837,752</w:t>
            </w:r>
          </w:p>
        </w:tc>
        <w:tc>
          <w:tcPr>
            <w:tcW w:w="1526" w:type="dxa"/>
            <w:shd w:val="clear" w:color="auto" w:fill="auto"/>
            <w:noWrap/>
            <w:vAlign w:val="bottom"/>
          </w:tcPr>
          <w:p w14:paraId="2C278F21" w14:textId="12DD02CD" w:rsidR="00A97323" w:rsidRPr="00602F52" w:rsidRDefault="00A97323" w:rsidP="00A97323">
            <w:pPr>
              <w:tabs>
                <w:tab w:val="decimal" w:pos="1304"/>
              </w:tabs>
              <w:rPr>
                <w:rFonts w:asciiTheme="majorBidi" w:hAnsiTheme="majorBidi" w:cstheme="majorBidi"/>
                <w:sz w:val="28"/>
                <w:szCs w:val="28"/>
              </w:rPr>
            </w:pPr>
            <w:r>
              <w:rPr>
                <w:rFonts w:asciiTheme="majorBidi" w:hAnsiTheme="majorBidi" w:cstheme="majorBidi"/>
                <w:sz w:val="28"/>
                <w:szCs w:val="28"/>
              </w:rPr>
              <w:t>2,038,000</w:t>
            </w:r>
          </w:p>
        </w:tc>
        <w:tc>
          <w:tcPr>
            <w:tcW w:w="1538" w:type="dxa"/>
            <w:tcBorders>
              <w:top w:val="nil"/>
              <w:left w:val="nil"/>
              <w:bottom w:val="nil"/>
              <w:right w:val="nil"/>
            </w:tcBorders>
            <w:shd w:val="clear" w:color="auto" w:fill="auto"/>
            <w:noWrap/>
            <w:vAlign w:val="bottom"/>
            <w:hideMark/>
          </w:tcPr>
          <w:p w14:paraId="04AA9DCA" w14:textId="62E837D0" w:rsidR="00A97323" w:rsidRPr="00111FE7" w:rsidRDefault="00A97323" w:rsidP="00A97323">
            <w:pPr>
              <w:tabs>
                <w:tab w:val="decimal" w:pos="1304"/>
              </w:tabs>
              <w:rPr>
                <w:rFonts w:asciiTheme="majorBidi" w:hAnsiTheme="majorBidi" w:cstheme="majorBidi"/>
                <w:sz w:val="28"/>
                <w:szCs w:val="28"/>
              </w:rPr>
            </w:pPr>
            <w:r w:rsidRPr="0044695F">
              <w:rPr>
                <w:rFonts w:asciiTheme="majorBidi" w:hAnsiTheme="majorBidi" w:cstheme="majorBidi"/>
                <w:sz w:val="28"/>
                <w:szCs w:val="28"/>
              </w:rPr>
              <w:t>2,058,000</w:t>
            </w:r>
          </w:p>
        </w:tc>
      </w:tr>
      <w:tr w:rsidR="00A97323" w:rsidRPr="00111FE7" w14:paraId="1C2BBD48" w14:textId="77777777" w:rsidTr="0092224F">
        <w:trPr>
          <w:trHeight w:val="393"/>
        </w:trPr>
        <w:tc>
          <w:tcPr>
            <w:tcW w:w="3024" w:type="dxa"/>
            <w:tcBorders>
              <w:top w:val="nil"/>
              <w:left w:val="nil"/>
              <w:bottom w:val="nil"/>
              <w:right w:val="nil"/>
            </w:tcBorders>
            <w:shd w:val="clear" w:color="auto" w:fill="auto"/>
            <w:noWrap/>
            <w:vAlign w:val="bottom"/>
            <w:hideMark/>
          </w:tcPr>
          <w:p w14:paraId="7A1BCAE8" w14:textId="77777777" w:rsidR="00A97323" w:rsidRPr="00111FE7" w:rsidRDefault="00A97323" w:rsidP="00A97323">
            <w:pPr>
              <w:rPr>
                <w:rFonts w:asciiTheme="majorBidi" w:hAnsiTheme="majorBidi" w:cstheme="majorBidi"/>
                <w:sz w:val="28"/>
                <w:szCs w:val="28"/>
              </w:rPr>
            </w:pPr>
            <w:r w:rsidRPr="00111FE7">
              <w:rPr>
                <w:rFonts w:asciiTheme="majorBidi" w:hAnsiTheme="majorBidi" w:cstheme="majorBidi"/>
                <w:sz w:val="28"/>
                <w:szCs w:val="28"/>
              </w:rPr>
              <w:t xml:space="preserve">   Post-dated cheque</w:t>
            </w:r>
          </w:p>
        </w:tc>
        <w:tc>
          <w:tcPr>
            <w:tcW w:w="1526" w:type="dxa"/>
            <w:shd w:val="clear" w:color="auto" w:fill="auto"/>
            <w:noWrap/>
            <w:vAlign w:val="bottom"/>
          </w:tcPr>
          <w:p w14:paraId="174424B0" w14:textId="24D78051" w:rsidR="00A97323" w:rsidRPr="00602F52" w:rsidRDefault="00A97323" w:rsidP="00A97323">
            <w:pPr>
              <w:tabs>
                <w:tab w:val="decimal" w:pos="1304"/>
              </w:tabs>
              <w:rPr>
                <w:rFonts w:asciiTheme="majorBidi" w:hAnsiTheme="majorBidi" w:cstheme="majorBidi"/>
                <w:sz w:val="28"/>
                <w:szCs w:val="28"/>
              </w:rPr>
            </w:pPr>
            <w:r>
              <w:rPr>
                <w:rFonts w:asciiTheme="majorBidi" w:hAnsiTheme="majorBidi" w:cstheme="majorBidi"/>
                <w:sz w:val="28"/>
                <w:szCs w:val="28"/>
              </w:rPr>
              <w:t>72,101,590</w:t>
            </w:r>
          </w:p>
        </w:tc>
        <w:tc>
          <w:tcPr>
            <w:tcW w:w="1530" w:type="dxa"/>
            <w:tcBorders>
              <w:top w:val="nil"/>
              <w:left w:val="nil"/>
              <w:right w:val="nil"/>
            </w:tcBorders>
            <w:shd w:val="clear" w:color="auto" w:fill="auto"/>
            <w:noWrap/>
            <w:vAlign w:val="bottom"/>
            <w:hideMark/>
          </w:tcPr>
          <w:p w14:paraId="2C4037E6" w14:textId="2BA6ADD5" w:rsidR="00A97323" w:rsidRPr="00602F52" w:rsidRDefault="00A97323" w:rsidP="00A97323">
            <w:pPr>
              <w:tabs>
                <w:tab w:val="decimal" w:pos="1304"/>
              </w:tabs>
              <w:rPr>
                <w:rFonts w:asciiTheme="majorBidi" w:hAnsiTheme="majorBidi" w:cstheme="majorBidi"/>
                <w:sz w:val="28"/>
                <w:szCs w:val="28"/>
              </w:rPr>
            </w:pPr>
            <w:r w:rsidRPr="0044695F">
              <w:rPr>
                <w:rFonts w:asciiTheme="majorBidi" w:hAnsiTheme="majorBidi" w:cstheme="majorBidi"/>
                <w:sz w:val="28"/>
                <w:szCs w:val="28"/>
              </w:rPr>
              <w:t>160,918,546</w:t>
            </w:r>
          </w:p>
        </w:tc>
        <w:tc>
          <w:tcPr>
            <w:tcW w:w="1526" w:type="dxa"/>
            <w:shd w:val="clear" w:color="auto" w:fill="auto"/>
            <w:noWrap/>
            <w:vAlign w:val="bottom"/>
          </w:tcPr>
          <w:p w14:paraId="36AD42BB" w14:textId="054D661B" w:rsidR="00A97323" w:rsidRPr="00602F52" w:rsidRDefault="00A97323" w:rsidP="00A97323">
            <w:pPr>
              <w:tabs>
                <w:tab w:val="decimal" w:pos="1304"/>
              </w:tabs>
              <w:rPr>
                <w:rFonts w:asciiTheme="majorBidi" w:hAnsiTheme="majorBidi" w:cstheme="majorBidi"/>
                <w:sz w:val="28"/>
                <w:szCs w:val="28"/>
              </w:rPr>
            </w:pPr>
            <w:r>
              <w:rPr>
                <w:rFonts w:asciiTheme="majorBidi" w:hAnsiTheme="majorBidi" w:cstheme="majorBidi"/>
                <w:sz w:val="28"/>
                <w:szCs w:val="28"/>
              </w:rPr>
              <w:t>67,660,559</w:t>
            </w:r>
          </w:p>
        </w:tc>
        <w:tc>
          <w:tcPr>
            <w:tcW w:w="1538" w:type="dxa"/>
            <w:tcBorders>
              <w:top w:val="nil"/>
              <w:left w:val="nil"/>
              <w:right w:val="nil"/>
            </w:tcBorders>
            <w:shd w:val="clear" w:color="auto" w:fill="auto"/>
            <w:noWrap/>
            <w:vAlign w:val="bottom"/>
            <w:hideMark/>
          </w:tcPr>
          <w:p w14:paraId="2FE5C10C" w14:textId="56B6A2E1" w:rsidR="00A97323" w:rsidRPr="00111FE7" w:rsidRDefault="00A97323" w:rsidP="00A97323">
            <w:pPr>
              <w:tabs>
                <w:tab w:val="decimal" w:pos="1304"/>
              </w:tabs>
              <w:rPr>
                <w:rFonts w:asciiTheme="majorBidi" w:hAnsiTheme="majorBidi" w:cstheme="majorBidi"/>
                <w:sz w:val="28"/>
                <w:szCs w:val="28"/>
              </w:rPr>
            </w:pPr>
            <w:r w:rsidRPr="0044695F">
              <w:rPr>
                <w:rFonts w:asciiTheme="majorBidi" w:hAnsiTheme="majorBidi" w:cstheme="majorBidi"/>
                <w:sz w:val="28"/>
                <w:szCs w:val="28"/>
              </w:rPr>
              <w:t>155,</w:t>
            </w:r>
            <w:r>
              <w:rPr>
                <w:rFonts w:asciiTheme="majorBidi" w:hAnsiTheme="majorBidi" w:cstheme="majorBidi"/>
                <w:sz w:val="28"/>
                <w:szCs w:val="28"/>
              </w:rPr>
              <w:t>271,283</w:t>
            </w:r>
          </w:p>
        </w:tc>
      </w:tr>
      <w:tr w:rsidR="00A97323" w:rsidRPr="00111FE7" w14:paraId="0CCA3C1A" w14:textId="77777777" w:rsidTr="0092224F">
        <w:trPr>
          <w:trHeight w:val="393"/>
        </w:trPr>
        <w:tc>
          <w:tcPr>
            <w:tcW w:w="3024" w:type="dxa"/>
            <w:tcBorders>
              <w:top w:val="nil"/>
              <w:left w:val="nil"/>
              <w:bottom w:val="nil"/>
              <w:right w:val="nil"/>
            </w:tcBorders>
            <w:shd w:val="clear" w:color="auto" w:fill="auto"/>
            <w:noWrap/>
            <w:vAlign w:val="bottom"/>
            <w:hideMark/>
          </w:tcPr>
          <w:p w14:paraId="5509376A" w14:textId="77777777" w:rsidR="00A97323" w:rsidRPr="00111FE7" w:rsidRDefault="00A97323" w:rsidP="00A97323">
            <w:pPr>
              <w:rPr>
                <w:rFonts w:asciiTheme="majorBidi" w:hAnsiTheme="majorBidi" w:cstheme="majorBidi"/>
                <w:sz w:val="28"/>
                <w:szCs w:val="28"/>
              </w:rPr>
            </w:pPr>
            <w:r w:rsidRPr="00111FE7">
              <w:rPr>
                <w:rFonts w:asciiTheme="majorBidi" w:hAnsiTheme="majorBidi" w:cstheme="majorBidi"/>
                <w:sz w:val="28"/>
                <w:szCs w:val="28"/>
              </w:rPr>
              <w:t xml:space="preserve">   Trade receivables </w:t>
            </w:r>
            <w:r>
              <w:rPr>
                <w:rFonts w:asciiTheme="majorBidi" w:hAnsiTheme="majorBidi" w:cstheme="majorBidi"/>
                <w:sz w:val="28"/>
                <w:szCs w:val="28"/>
              </w:rPr>
              <w:t>-</w:t>
            </w:r>
            <w:r w:rsidRPr="00111FE7">
              <w:rPr>
                <w:rFonts w:asciiTheme="majorBidi" w:hAnsiTheme="majorBidi" w:cstheme="majorBidi"/>
                <w:sz w:val="28"/>
                <w:szCs w:val="28"/>
              </w:rPr>
              <w:t xml:space="preserve"> other</w:t>
            </w:r>
            <w:r>
              <w:rPr>
                <w:rFonts w:asciiTheme="majorBidi" w:hAnsiTheme="majorBidi" w:cstheme="majorBidi"/>
                <w:sz w:val="28"/>
                <w:szCs w:val="28"/>
              </w:rPr>
              <w:t xml:space="preserve"> companies</w:t>
            </w:r>
          </w:p>
        </w:tc>
        <w:tc>
          <w:tcPr>
            <w:tcW w:w="1526" w:type="dxa"/>
            <w:shd w:val="clear" w:color="auto" w:fill="auto"/>
            <w:noWrap/>
            <w:vAlign w:val="bottom"/>
          </w:tcPr>
          <w:p w14:paraId="5D9FC98E" w14:textId="2C622C26" w:rsidR="00A97323" w:rsidRPr="00602F52" w:rsidRDefault="00A97323" w:rsidP="00A9732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651,095,544</w:t>
            </w:r>
          </w:p>
        </w:tc>
        <w:tc>
          <w:tcPr>
            <w:tcW w:w="1530" w:type="dxa"/>
            <w:tcBorders>
              <w:top w:val="nil"/>
              <w:left w:val="nil"/>
              <w:right w:val="nil"/>
            </w:tcBorders>
            <w:shd w:val="clear" w:color="auto" w:fill="auto"/>
            <w:noWrap/>
            <w:vAlign w:val="bottom"/>
            <w:hideMark/>
          </w:tcPr>
          <w:p w14:paraId="56042394" w14:textId="557CBFFF" w:rsidR="00A97323" w:rsidRPr="00602F52" w:rsidRDefault="00A97323" w:rsidP="00A97323">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627,719,765</w:t>
            </w:r>
          </w:p>
        </w:tc>
        <w:tc>
          <w:tcPr>
            <w:tcW w:w="1526" w:type="dxa"/>
            <w:shd w:val="clear" w:color="auto" w:fill="auto"/>
            <w:noWrap/>
            <w:vAlign w:val="bottom"/>
          </w:tcPr>
          <w:p w14:paraId="77D5BA2E" w14:textId="4C1788F0" w:rsidR="00A97323" w:rsidRPr="00602F52" w:rsidRDefault="00A97323" w:rsidP="00A9732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645,213,524</w:t>
            </w:r>
          </w:p>
        </w:tc>
        <w:tc>
          <w:tcPr>
            <w:tcW w:w="1538" w:type="dxa"/>
            <w:tcBorders>
              <w:top w:val="nil"/>
              <w:left w:val="nil"/>
              <w:right w:val="nil"/>
            </w:tcBorders>
            <w:shd w:val="clear" w:color="auto" w:fill="auto"/>
            <w:noWrap/>
            <w:vAlign w:val="bottom"/>
            <w:hideMark/>
          </w:tcPr>
          <w:p w14:paraId="5D54799C" w14:textId="50BD12B2" w:rsidR="00A97323" w:rsidRPr="00111FE7" w:rsidRDefault="00A97323" w:rsidP="00A97323">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623,419,284</w:t>
            </w:r>
          </w:p>
        </w:tc>
      </w:tr>
      <w:tr w:rsidR="00A97323" w:rsidRPr="00111FE7" w14:paraId="4D6B7388" w14:textId="77777777" w:rsidTr="0092224F">
        <w:trPr>
          <w:trHeight w:val="393"/>
        </w:trPr>
        <w:tc>
          <w:tcPr>
            <w:tcW w:w="3024" w:type="dxa"/>
            <w:tcBorders>
              <w:top w:val="nil"/>
              <w:left w:val="nil"/>
              <w:bottom w:val="nil"/>
              <w:right w:val="nil"/>
            </w:tcBorders>
            <w:shd w:val="clear" w:color="auto" w:fill="auto"/>
            <w:noWrap/>
            <w:vAlign w:val="bottom"/>
            <w:hideMark/>
          </w:tcPr>
          <w:p w14:paraId="45707089" w14:textId="77777777" w:rsidR="00A97323" w:rsidRDefault="00A97323" w:rsidP="00A97323">
            <w:pPr>
              <w:rPr>
                <w:rFonts w:asciiTheme="majorBidi" w:hAnsiTheme="majorBidi" w:cstheme="majorBidi"/>
                <w:b/>
                <w:bCs/>
                <w:sz w:val="28"/>
                <w:szCs w:val="28"/>
              </w:rPr>
            </w:pPr>
            <w:r w:rsidRPr="00111FE7">
              <w:rPr>
                <w:rFonts w:asciiTheme="majorBidi" w:hAnsiTheme="majorBidi" w:cstheme="majorBidi"/>
                <w:b/>
                <w:bCs/>
                <w:sz w:val="28"/>
                <w:szCs w:val="28"/>
              </w:rPr>
              <w:t xml:space="preserve">Total trade receivables </w:t>
            </w:r>
          </w:p>
          <w:p w14:paraId="059A0F5D" w14:textId="77777777" w:rsidR="00A97323" w:rsidRPr="00111FE7" w:rsidRDefault="00A97323" w:rsidP="00A97323">
            <w:pPr>
              <w:rPr>
                <w:rFonts w:asciiTheme="majorBidi" w:hAnsiTheme="majorBidi" w:cstheme="majorBidi"/>
                <w:b/>
                <w:bCs/>
                <w:sz w:val="28"/>
                <w:szCs w:val="28"/>
              </w:rPr>
            </w:pPr>
            <w:r>
              <w:rPr>
                <w:rFonts w:asciiTheme="majorBidi" w:hAnsiTheme="majorBidi" w:cstheme="majorBidi"/>
                <w:b/>
                <w:bCs/>
                <w:sz w:val="28"/>
                <w:szCs w:val="28"/>
              </w:rPr>
              <w:t xml:space="preserve">   -</w:t>
            </w:r>
            <w:r w:rsidRPr="00111FE7">
              <w:rPr>
                <w:rFonts w:asciiTheme="majorBidi" w:hAnsiTheme="majorBidi" w:cstheme="majorBidi"/>
                <w:b/>
                <w:bCs/>
                <w:sz w:val="28"/>
                <w:szCs w:val="28"/>
              </w:rPr>
              <w:t xml:space="preserve"> other</w:t>
            </w:r>
            <w:r>
              <w:rPr>
                <w:rFonts w:asciiTheme="majorBidi" w:hAnsiTheme="majorBidi" w:cstheme="majorBidi"/>
                <w:b/>
                <w:bCs/>
                <w:sz w:val="28"/>
                <w:szCs w:val="28"/>
              </w:rPr>
              <w:t xml:space="preserve"> companies</w:t>
            </w:r>
          </w:p>
        </w:tc>
        <w:tc>
          <w:tcPr>
            <w:tcW w:w="1526" w:type="dxa"/>
            <w:shd w:val="clear" w:color="auto" w:fill="auto"/>
            <w:noWrap/>
            <w:vAlign w:val="bottom"/>
          </w:tcPr>
          <w:p w14:paraId="024C233A" w14:textId="4253118C" w:rsidR="00A97323" w:rsidRPr="00602F52" w:rsidRDefault="00A97323" w:rsidP="00A9732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731,201,118</w:t>
            </w:r>
          </w:p>
        </w:tc>
        <w:tc>
          <w:tcPr>
            <w:tcW w:w="1530" w:type="dxa"/>
            <w:tcBorders>
              <w:left w:val="nil"/>
              <w:right w:val="nil"/>
            </w:tcBorders>
            <w:shd w:val="clear" w:color="auto" w:fill="auto"/>
            <w:noWrap/>
            <w:vAlign w:val="bottom"/>
            <w:hideMark/>
          </w:tcPr>
          <w:p w14:paraId="3DF023A4" w14:textId="1335FB94" w:rsidR="00A97323" w:rsidRPr="00602F52" w:rsidRDefault="00A97323" w:rsidP="00A97323">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795,476,063</w:t>
            </w:r>
          </w:p>
        </w:tc>
        <w:tc>
          <w:tcPr>
            <w:tcW w:w="1526" w:type="dxa"/>
            <w:shd w:val="clear" w:color="auto" w:fill="auto"/>
            <w:noWrap/>
            <w:vAlign w:val="bottom"/>
          </w:tcPr>
          <w:p w14:paraId="40940D91" w14:textId="59D300F1" w:rsidR="00A97323" w:rsidRPr="00602F52" w:rsidRDefault="00A97323" w:rsidP="00A97323">
            <w:pPr>
              <w:pBdr>
                <w:bottom w:val="sing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714,912,083</w:t>
            </w:r>
          </w:p>
        </w:tc>
        <w:tc>
          <w:tcPr>
            <w:tcW w:w="1538" w:type="dxa"/>
            <w:tcBorders>
              <w:left w:val="nil"/>
              <w:right w:val="nil"/>
            </w:tcBorders>
            <w:shd w:val="clear" w:color="auto" w:fill="auto"/>
            <w:noWrap/>
            <w:vAlign w:val="bottom"/>
            <w:hideMark/>
          </w:tcPr>
          <w:p w14:paraId="0AD94CFE" w14:textId="11EC3E74" w:rsidR="00A97323" w:rsidRPr="00111FE7" w:rsidRDefault="00A97323" w:rsidP="00A9732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780,748,567</w:t>
            </w:r>
          </w:p>
        </w:tc>
      </w:tr>
      <w:tr w:rsidR="00A97323" w:rsidRPr="00111FE7" w14:paraId="25418AC6" w14:textId="77777777" w:rsidTr="0092224F">
        <w:trPr>
          <w:trHeight w:val="393"/>
        </w:trPr>
        <w:tc>
          <w:tcPr>
            <w:tcW w:w="3024" w:type="dxa"/>
            <w:tcBorders>
              <w:top w:val="nil"/>
              <w:left w:val="nil"/>
              <w:bottom w:val="nil"/>
              <w:right w:val="nil"/>
            </w:tcBorders>
            <w:shd w:val="clear" w:color="auto" w:fill="auto"/>
            <w:noWrap/>
            <w:vAlign w:val="bottom"/>
            <w:hideMark/>
          </w:tcPr>
          <w:p w14:paraId="2E3BF848" w14:textId="77777777" w:rsidR="00A97323" w:rsidRPr="00111FE7" w:rsidRDefault="00A97323" w:rsidP="00A97323">
            <w:pPr>
              <w:rPr>
                <w:rFonts w:asciiTheme="majorBidi" w:hAnsiTheme="majorBidi" w:cstheme="majorBidi"/>
                <w:b/>
                <w:bCs/>
                <w:sz w:val="28"/>
                <w:szCs w:val="28"/>
              </w:rPr>
            </w:pPr>
            <w:r w:rsidRPr="00111FE7">
              <w:rPr>
                <w:rFonts w:asciiTheme="majorBidi" w:hAnsiTheme="majorBidi" w:cstheme="majorBidi"/>
                <w:b/>
                <w:bCs/>
                <w:sz w:val="28"/>
                <w:szCs w:val="28"/>
              </w:rPr>
              <w:t>Total trade receivables</w:t>
            </w:r>
          </w:p>
        </w:tc>
        <w:tc>
          <w:tcPr>
            <w:tcW w:w="1526" w:type="dxa"/>
            <w:shd w:val="clear" w:color="auto" w:fill="auto"/>
            <w:noWrap/>
          </w:tcPr>
          <w:p w14:paraId="4DB0ADC2" w14:textId="2E2A4344" w:rsidR="00A97323" w:rsidRPr="00602F52" w:rsidRDefault="00A97323" w:rsidP="00A9732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731,276,018</w:t>
            </w:r>
          </w:p>
        </w:tc>
        <w:tc>
          <w:tcPr>
            <w:tcW w:w="1530" w:type="dxa"/>
            <w:tcBorders>
              <w:top w:val="nil"/>
              <w:left w:val="nil"/>
              <w:right w:val="nil"/>
            </w:tcBorders>
            <w:shd w:val="clear" w:color="auto" w:fill="auto"/>
            <w:noWrap/>
            <w:hideMark/>
          </w:tcPr>
          <w:p w14:paraId="0E06CFE2" w14:textId="4A5D68CD" w:rsidR="00A97323" w:rsidRPr="00602F52" w:rsidRDefault="00A97323" w:rsidP="00A97323">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795,476,063</w:t>
            </w:r>
          </w:p>
        </w:tc>
        <w:tc>
          <w:tcPr>
            <w:tcW w:w="1526" w:type="dxa"/>
            <w:shd w:val="clear" w:color="auto" w:fill="auto"/>
            <w:noWrap/>
          </w:tcPr>
          <w:p w14:paraId="3661D3DD" w14:textId="6424904F" w:rsidR="00A97323" w:rsidRPr="00602F52" w:rsidRDefault="00A97323" w:rsidP="00A9732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714,986,983</w:t>
            </w:r>
          </w:p>
        </w:tc>
        <w:tc>
          <w:tcPr>
            <w:tcW w:w="1538" w:type="dxa"/>
            <w:tcBorders>
              <w:top w:val="nil"/>
              <w:left w:val="nil"/>
              <w:right w:val="nil"/>
            </w:tcBorders>
            <w:shd w:val="clear" w:color="auto" w:fill="auto"/>
            <w:noWrap/>
            <w:hideMark/>
          </w:tcPr>
          <w:p w14:paraId="6209990E" w14:textId="2E3E28C9" w:rsidR="00A97323" w:rsidRPr="00111FE7" w:rsidRDefault="00A97323" w:rsidP="00A97323">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780,953,117</w:t>
            </w:r>
          </w:p>
        </w:tc>
      </w:tr>
      <w:tr w:rsidR="00A97323" w:rsidRPr="00111FE7" w14:paraId="4CDF6442" w14:textId="77777777" w:rsidTr="0092224F">
        <w:trPr>
          <w:trHeight w:val="393"/>
        </w:trPr>
        <w:tc>
          <w:tcPr>
            <w:tcW w:w="3024" w:type="dxa"/>
            <w:tcBorders>
              <w:top w:val="nil"/>
              <w:left w:val="nil"/>
              <w:bottom w:val="nil"/>
              <w:right w:val="nil"/>
            </w:tcBorders>
            <w:shd w:val="clear" w:color="auto" w:fill="auto"/>
            <w:noWrap/>
            <w:vAlign w:val="bottom"/>
            <w:hideMark/>
          </w:tcPr>
          <w:p w14:paraId="5E759BDB" w14:textId="77777777" w:rsidR="00A97323" w:rsidRPr="00111FE7" w:rsidRDefault="00A97323" w:rsidP="00A97323">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26" w:type="dxa"/>
            <w:shd w:val="clear" w:color="auto" w:fill="auto"/>
            <w:noWrap/>
            <w:vAlign w:val="bottom"/>
          </w:tcPr>
          <w:p w14:paraId="60E8F6CD" w14:textId="77777777" w:rsidR="00A97323" w:rsidRPr="00602F52" w:rsidRDefault="00A97323" w:rsidP="00A97323">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6450F2EF" w14:textId="77777777" w:rsidR="00A97323" w:rsidRPr="00602F52" w:rsidRDefault="00A97323" w:rsidP="00A97323">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10849A36" w14:textId="77777777" w:rsidR="00A97323" w:rsidRPr="00602F52" w:rsidRDefault="00A97323" w:rsidP="00A97323">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hideMark/>
          </w:tcPr>
          <w:p w14:paraId="4A1CC5DC" w14:textId="77777777" w:rsidR="00A97323" w:rsidRPr="00111FE7" w:rsidRDefault="00A97323" w:rsidP="00A97323">
            <w:pPr>
              <w:tabs>
                <w:tab w:val="decimal" w:pos="1304"/>
              </w:tabs>
              <w:rPr>
                <w:rFonts w:asciiTheme="majorBidi" w:hAnsiTheme="majorBidi" w:cstheme="majorBidi"/>
                <w:sz w:val="28"/>
                <w:szCs w:val="28"/>
              </w:rPr>
            </w:pPr>
          </w:p>
        </w:tc>
      </w:tr>
      <w:tr w:rsidR="00A97323" w:rsidRPr="00111FE7" w14:paraId="7ED02060" w14:textId="77777777" w:rsidTr="0092224F">
        <w:trPr>
          <w:trHeight w:val="393"/>
        </w:trPr>
        <w:tc>
          <w:tcPr>
            <w:tcW w:w="3024" w:type="dxa"/>
            <w:tcBorders>
              <w:top w:val="nil"/>
              <w:left w:val="nil"/>
              <w:bottom w:val="nil"/>
              <w:right w:val="nil"/>
            </w:tcBorders>
            <w:shd w:val="clear" w:color="auto" w:fill="auto"/>
            <w:noWrap/>
            <w:vAlign w:val="bottom"/>
            <w:hideMark/>
          </w:tcPr>
          <w:p w14:paraId="311621ED" w14:textId="77777777" w:rsidR="00A97323" w:rsidRPr="00111FE7" w:rsidRDefault="00A97323" w:rsidP="00A97323">
            <w:pPr>
              <w:rPr>
                <w:rFonts w:asciiTheme="majorBidi" w:hAnsiTheme="majorBidi" w:cstheme="majorBidi"/>
                <w:sz w:val="28"/>
                <w:szCs w:val="28"/>
              </w:rPr>
            </w:pPr>
            <w:r w:rsidRPr="00111FE7">
              <w:rPr>
                <w:rFonts w:asciiTheme="majorBidi" w:hAnsiTheme="majorBidi" w:cstheme="majorBidi"/>
                <w:sz w:val="28"/>
                <w:szCs w:val="28"/>
              </w:rPr>
              <w:t xml:space="preserve">   Beginning balance</w:t>
            </w:r>
          </w:p>
        </w:tc>
        <w:tc>
          <w:tcPr>
            <w:tcW w:w="1526" w:type="dxa"/>
            <w:shd w:val="clear" w:color="auto" w:fill="auto"/>
            <w:noWrap/>
            <w:vAlign w:val="bottom"/>
          </w:tcPr>
          <w:p w14:paraId="392054CB" w14:textId="642BD263" w:rsidR="00A97323" w:rsidRPr="00602F52" w:rsidRDefault="00A97323" w:rsidP="00A97323">
            <w:pPr>
              <w:tabs>
                <w:tab w:val="decimal" w:pos="1304"/>
              </w:tabs>
              <w:rPr>
                <w:rFonts w:asciiTheme="majorBidi" w:hAnsiTheme="majorBidi" w:cstheme="majorBidi"/>
                <w:sz w:val="28"/>
                <w:szCs w:val="28"/>
              </w:rPr>
            </w:pPr>
            <w:r>
              <w:rPr>
                <w:rFonts w:asciiTheme="majorBidi" w:hAnsiTheme="majorBidi" w:cstheme="majorBidi"/>
                <w:sz w:val="28"/>
                <w:szCs w:val="28"/>
              </w:rPr>
              <w:t>(88,137,111)</w:t>
            </w:r>
          </w:p>
        </w:tc>
        <w:tc>
          <w:tcPr>
            <w:tcW w:w="1530" w:type="dxa"/>
            <w:tcBorders>
              <w:top w:val="nil"/>
              <w:left w:val="nil"/>
              <w:bottom w:val="nil"/>
              <w:right w:val="nil"/>
            </w:tcBorders>
            <w:shd w:val="clear" w:color="auto" w:fill="auto"/>
            <w:noWrap/>
            <w:vAlign w:val="bottom"/>
            <w:hideMark/>
          </w:tcPr>
          <w:p w14:paraId="2861C577" w14:textId="4055521C" w:rsidR="00A97323" w:rsidRPr="00602F52" w:rsidRDefault="00A97323" w:rsidP="00A97323">
            <w:pPr>
              <w:tabs>
                <w:tab w:val="decimal" w:pos="1304"/>
              </w:tabs>
              <w:rPr>
                <w:rFonts w:asciiTheme="majorBidi" w:hAnsiTheme="majorBidi" w:cstheme="majorBidi"/>
                <w:sz w:val="28"/>
                <w:szCs w:val="28"/>
              </w:rPr>
            </w:pPr>
            <w:r w:rsidRPr="0044695F">
              <w:rPr>
                <w:rFonts w:asciiTheme="majorBidi" w:hAnsiTheme="majorBidi" w:cstheme="majorBidi"/>
                <w:sz w:val="28"/>
                <w:szCs w:val="28"/>
              </w:rPr>
              <w:t>(72,979,372)</w:t>
            </w:r>
          </w:p>
        </w:tc>
        <w:tc>
          <w:tcPr>
            <w:tcW w:w="1526" w:type="dxa"/>
            <w:shd w:val="clear" w:color="auto" w:fill="auto"/>
            <w:noWrap/>
            <w:vAlign w:val="bottom"/>
          </w:tcPr>
          <w:p w14:paraId="49E13847" w14:textId="25D6196D" w:rsidR="00A97323" w:rsidRPr="00602F52" w:rsidRDefault="00A97323" w:rsidP="00A97323">
            <w:pPr>
              <w:tabs>
                <w:tab w:val="decimal" w:pos="1304"/>
              </w:tabs>
              <w:rPr>
                <w:rFonts w:asciiTheme="majorBidi" w:hAnsiTheme="majorBidi" w:cstheme="majorBidi"/>
                <w:sz w:val="28"/>
                <w:szCs w:val="28"/>
              </w:rPr>
            </w:pPr>
            <w:r>
              <w:rPr>
                <w:rFonts w:asciiTheme="majorBidi" w:hAnsiTheme="majorBidi" w:cstheme="majorBidi"/>
                <w:sz w:val="28"/>
                <w:szCs w:val="28"/>
              </w:rPr>
              <w:t>(76,051,162)</w:t>
            </w:r>
          </w:p>
        </w:tc>
        <w:tc>
          <w:tcPr>
            <w:tcW w:w="1538" w:type="dxa"/>
            <w:tcBorders>
              <w:top w:val="nil"/>
              <w:left w:val="nil"/>
              <w:bottom w:val="nil"/>
              <w:right w:val="nil"/>
            </w:tcBorders>
            <w:shd w:val="clear" w:color="auto" w:fill="auto"/>
            <w:noWrap/>
            <w:vAlign w:val="bottom"/>
            <w:hideMark/>
          </w:tcPr>
          <w:p w14:paraId="6038D1A9" w14:textId="34BF1FB1" w:rsidR="00A97323" w:rsidRPr="00111FE7" w:rsidRDefault="00A97323" w:rsidP="00A97323">
            <w:pPr>
              <w:tabs>
                <w:tab w:val="decimal" w:pos="1304"/>
              </w:tabs>
              <w:rPr>
                <w:rFonts w:asciiTheme="majorBidi" w:hAnsiTheme="majorBidi" w:cstheme="majorBidi"/>
                <w:sz w:val="28"/>
                <w:szCs w:val="28"/>
              </w:rPr>
            </w:pPr>
            <w:r w:rsidRPr="0044695F">
              <w:rPr>
                <w:rFonts w:asciiTheme="majorBidi" w:hAnsiTheme="majorBidi" w:cstheme="majorBidi"/>
                <w:sz w:val="28"/>
                <w:szCs w:val="28"/>
              </w:rPr>
              <w:t>(66,578,473)</w:t>
            </w:r>
          </w:p>
        </w:tc>
      </w:tr>
      <w:tr w:rsidR="00A97323" w:rsidRPr="00111FE7" w14:paraId="0147E4C6" w14:textId="77777777" w:rsidTr="0092224F">
        <w:trPr>
          <w:trHeight w:val="393"/>
        </w:trPr>
        <w:tc>
          <w:tcPr>
            <w:tcW w:w="3024" w:type="dxa"/>
            <w:tcBorders>
              <w:top w:val="nil"/>
              <w:left w:val="nil"/>
              <w:bottom w:val="nil"/>
              <w:right w:val="nil"/>
            </w:tcBorders>
            <w:shd w:val="clear" w:color="auto" w:fill="auto"/>
            <w:noWrap/>
            <w:vAlign w:val="bottom"/>
            <w:hideMark/>
          </w:tcPr>
          <w:p w14:paraId="1176F6DE" w14:textId="54C324F1" w:rsidR="00A97323" w:rsidRPr="00111FE7" w:rsidRDefault="00A97323" w:rsidP="00A97323">
            <w:pPr>
              <w:rPr>
                <w:rFonts w:asciiTheme="majorBidi" w:hAnsiTheme="majorBidi" w:cstheme="majorBidi"/>
                <w:sz w:val="28"/>
                <w:szCs w:val="28"/>
              </w:rPr>
            </w:pPr>
            <w:r>
              <w:rPr>
                <w:rFonts w:asciiTheme="majorBidi" w:hAnsiTheme="majorBidi" w:cstheme="majorBidi"/>
                <w:sz w:val="28"/>
                <w:szCs w:val="28"/>
              </w:rPr>
              <w:t xml:space="preserve">   Increase during the </w:t>
            </w:r>
            <w:r w:rsidRPr="00111FE7">
              <w:rPr>
                <w:rFonts w:asciiTheme="majorBidi" w:hAnsiTheme="majorBidi" w:cstheme="majorBidi"/>
                <w:sz w:val="28"/>
                <w:szCs w:val="28"/>
              </w:rPr>
              <w:t>period</w:t>
            </w:r>
          </w:p>
        </w:tc>
        <w:tc>
          <w:tcPr>
            <w:tcW w:w="1526" w:type="dxa"/>
            <w:shd w:val="clear" w:color="auto" w:fill="auto"/>
            <w:noWrap/>
            <w:vAlign w:val="bottom"/>
          </w:tcPr>
          <w:p w14:paraId="1BE95D05" w14:textId="7206169D" w:rsidR="00A97323" w:rsidRPr="00602F52" w:rsidRDefault="00A97323" w:rsidP="00A97323">
            <w:pPr>
              <w:tabs>
                <w:tab w:val="decimal" w:pos="1304"/>
              </w:tabs>
              <w:rPr>
                <w:rFonts w:asciiTheme="majorBidi" w:hAnsiTheme="majorBidi" w:cstheme="majorBidi"/>
                <w:sz w:val="28"/>
                <w:szCs w:val="28"/>
              </w:rPr>
            </w:pPr>
            <w:r>
              <w:rPr>
                <w:rFonts w:asciiTheme="majorBidi" w:hAnsiTheme="majorBidi" w:cstheme="majorBidi"/>
                <w:sz w:val="28"/>
                <w:szCs w:val="28"/>
              </w:rPr>
              <w:t>(8,849,303)</w:t>
            </w:r>
          </w:p>
        </w:tc>
        <w:tc>
          <w:tcPr>
            <w:tcW w:w="1530" w:type="dxa"/>
            <w:tcBorders>
              <w:top w:val="nil"/>
              <w:left w:val="nil"/>
              <w:right w:val="nil"/>
            </w:tcBorders>
            <w:shd w:val="clear" w:color="auto" w:fill="auto"/>
            <w:noWrap/>
            <w:vAlign w:val="bottom"/>
            <w:hideMark/>
          </w:tcPr>
          <w:p w14:paraId="62A24F66" w14:textId="52088B4E" w:rsidR="00A97323" w:rsidRPr="00602F52" w:rsidRDefault="00A97323" w:rsidP="00A97323">
            <w:pPr>
              <w:tabs>
                <w:tab w:val="decimal" w:pos="1304"/>
              </w:tabs>
              <w:rPr>
                <w:rFonts w:asciiTheme="majorBidi" w:hAnsiTheme="majorBidi" w:cstheme="majorBidi"/>
                <w:sz w:val="28"/>
                <w:szCs w:val="28"/>
              </w:rPr>
            </w:pPr>
            <w:r w:rsidRPr="0044695F">
              <w:rPr>
                <w:rFonts w:asciiTheme="majorBidi" w:hAnsiTheme="majorBidi" w:cstheme="majorBidi"/>
                <w:sz w:val="28"/>
                <w:szCs w:val="28"/>
              </w:rPr>
              <w:t>(18,313,804)</w:t>
            </w:r>
          </w:p>
        </w:tc>
        <w:tc>
          <w:tcPr>
            <w:tcW w:w="1526" w:type="dxa"/>
            <w:shd w:val="clear" w:color="auto" w:fill="auto"/>
            <w:noWrap/>
            <w:vAlign w:val="bottom"/>
          </w:tcPr>
          <w:p w14:paraId="07CCD9F2" w14:textId="02CB20AA" w:rsidR="00A97323" w:rsidRPr="00602F52" w:rsidRDefault="00A97323" w:rsidP="00A97323">
            <w:pPr>
              <w:tabs>
                <w:tab w:val="decimal" w:pos="1304"/>
              </w:tabs>
              <w:rPr>
                <w:rFonts w:asciiTheme="majorBidi" w:hAnsiTheme="majorBidi" w:cstheme="majorBidi"/>
                <w:sz w:val="28"/>
                <w:szCs w:val="28"/>
              </w:rPr>
            </w:pPr>
            <w:r>
              <w:rPr>
                <w:rFonts w:asciiTheme="majorBidi" w:hAnsiTheme="majorBidi" w:cstheme="majorBidi"/>
                <w:sz w:val="28"/>
                <w:szCs w:val="28"/>
              </w:rPr>
              <w:t>(8,891,335)</w:t>
            </w:r>
          </w:p>
        </w:tc>
        <w:tc>
          <w:tcPr>
            <w:tcW w:w="1538" w:type="dxa"/>
            <w:tcBorders>
              <w:top w:val="nil"/>
              <w:left w:val="nil"/>
              <w:right w:val="nil"/>
            </w:tcBorders>
            <w:shd w:val="clear" w:color="auto" w:fill="auto"/>
            <w:noWrap/>
            <w:vAlign w:val="bottom"/>
            <w:hideMark/>
          </w:tcPr>
          <w:p w14:paraId="58D1BCE1" w14:textId="28C45F3C" w:rsidR="00A97323" w:rsidRPr="00111FE7" w:rsidRDefault="00A97323" w:rsidP="00A97323">
            <w:pPr>
              <w:tabs>
                <w:tab w:val="decimal" w:pos="1304"/>
              </w:tabs>
              <w:rPr>
                <w:rFonts w:asciiTheme="majorBidi" w:hAnsiTheme="majorBidi" w:cstheme="majorBidi"/>
                <w:sz w:val="28"/>
                <w:szCs w:val="28"/>
              </w:rPr>
            </w:pPr>
            <w:r w:rsidRPr="0044695F">
              <w:rPr>
                <w:rFonts w:asciiTheme="majorBidi" w:hAnsiTheme="majorBidi" w:cstheme="majorBidi"/>
                <w:sz w:val="28"/>
                <w:szCs w:val="28"/>
              </w:rPr>
              <w:t>(12,628,754)</w:t>
            </w:r>
          </w:p>
        </w:tc>
      </w:tr>
      <w:tr w:rsidR="00A97323" w:rsidRPr="00111FE7" w14:paraId="4C6E5371" w14:textId="77777777" w:rsidTr="0092224F">
        <w:trPr>
          <w:trHeight w:val="393"/>
        </w:trPr>
        <w:tc>
          <w:tcPr>
            <w:tcW w:w="3024" w:type="dxa"/>
            <w:tcBorders>
              <w:top w:val="nil"/>
              <w:left w:val="nil"/>
              <w:bottom w:val="nil"/>
              <w:right w:val="nil"/>
            </w:tcBorders>
            <w:shd w:val="clear" w:color="auto" w:fill="auto"/>
            <w:noWrap/>
            <w:vAlign w:val="bottom"/>
            <w:hideMark/>
          </w:tcPr>
          <w:p w14:paraId="3E203C06" w14:textId="5573A561" w:rsidR="00A97323" w:rsidRPr="00111FE7" w:rsidRDefault="00A97323" w:rsidP="00A97323">
            <w:pPr>
              <w:rPr>
                <w:rFonts w:asciiTheme="majorBidi" w:hAnsiTheme="majorBidi" w:cstheme="majorBidi"/>
                <w:sz w:val="28"/>
                <w:szCs w:val="28"/>
              </w:rPr>
            </w:pPr>
            <w:r>
              <w:rPr>
                <w:rFonts w:asciiTheme="majorBidi" w:hAnsiTheme="majorBidi" w:cstheme="majorBidi"/>
                <w:sz w:val="28"/>
                <w:szCs w:val="28"/>
              </w:rPr>
              <w:t xml:space="preserve">   Write-off </w:t>
            </w:r>
            <w:r>
              <w:rPr>
                <w:rFonts w:asciiTheme="majorBidi" w:hAnsiTheme="majorBidi"/>
                <w:sz w:val="28"/>
                <w:szCs w:val="28"/>
              </w:rPr>
              <w:t>b</w:t>
            </w:r>
            <w:r w:rsidRPr="00C427B0">
              <w:rPr>
                <w:rFonts w:asciiTheme="majorBidi" w:hAnsiTheme="majorBidi"/>
                <w:sz w:val="28"/>
                <w:szCs w:val="28"/>
              </w:rPr>
              <w:t>ad debt</w:t>
            </w:r>
          </w:p>
        </w:tc>
        <w:tc>
          <w:tcPr>
            <w:tcW w:w="1526" w:type="dxa"/>
            <w:shd w:val="clear" w:color="auto" w:fill="auto"/>
            <w:noWrap/>
            <w:vAlign w:val="bottom"/>
          </w:tcPr>
          <w:p w14:paraId="75AB7F94" w14:textId="0A677263" w:rsidR="00A97323" w:rsidRPr="00602F52" w:rsidRDefault="00A97323" w:rsidP="00A97323">
            <w:pPr>
              <w:pBdr>
                <w:bottom w:val="single" w:sz="4" w:space="1" w:color="auto"/>
              </w:pBdr>
              <w:tabs>
                <w:tab w:val="decimal" w:pos="1212"/>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hideMark/>
          </w:tcPr>
          <w:p w14:paraId="4F4A4E6B" w14:textId="21C03445" w:rsidR="00A97323" w:rsidRPr="00602F52" w:rsidRDefault="00A97323" w:rsidP="00A97323">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3,156,065</w:t>
            </w:r>
          </w:p>
        </w:tc>
        <w:tc>
          <w:tcPr>
            <w:tcW w:w="1526" w:type="dxa"/>
            <w:shd w:val="clear" w:color="auto" w:fill="auto"/>
            <w:noWrap/>
            <w:vAlign w:val="bottom"/>
          </w:tcPr>
          <w:p w14:paraId="70AF503C" w14:textId="12A1E124" w:rsidR="00A97323" w:rsidRPr="00602F52" w:rsidRDefault="00A97323" w:rsidP="00A97323">
            <w:pPr>
              <w:pBdr>
                <w:bottom w:val="single" w:sz="4" w:space="1" w:color="auto"/>
              </w:pBdr>
              <w:tabs>
                <w:tab w:val="decimal" w:pos="1212"/>
              </w:tabs>
              <w:rPr>
                <w:rFonts w:asciiTheme="majorBidi" w:hAnsiTheme="majorBidi" w:cstheme="majorBidi"/>
                <w:sz w:val="28"/>
                <w:szCs w:val="28"/>
              </w:rPr>
            </w:pPr>
            <w:r>
              <w:rPr>
                <w:rFonts w:asciiTheme="majorBidi" w:hAnsiTheme="majorBidi" w:cstheme="majorBidi"/>
                <w:sz w:val="28"/>
                <w:szCs w:val="28"/>
              </w:rPr>
              <w:t>-</w:t>
            </w:r>
          </w:p>
        </w:tc>
        <w:tc>
          <w:tcPr>
            <w:tcW w:w="1538" w:type="dxa"/>
            <w:tcBorders>
              <w:top w:val="nil"/>
              <w:left w:val="nil"/>
              <w:right w:val="nil"/>
            </w:tcBorders>
            <w:shd w:val="clear" w:color="auto" w:fill="auto"/>
            <w:noWrap/>
            <w:vAlign w:val="bottom"/>
            <w:hideMark/>
          </w:tcPr>
          <w:p w14:paraId="10A6072F" w14:textId="2691F6B2" w:rsidR="00A97323" w:rsidRPr="00111FE7" w:rsidRDefault="00A97323" w:rsidP="00A97323">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3,156,065</w:t>
            </w:r>
          </w:p>
        </w:tc>
      </w:tr>
      <w:tr w:rsidR="00A97323" w:rsidRPr="00111FE7" w14:paraId="4751BB46" w14:textId="77777777" w:rsidTr="0092224F">
        <w:trPr>
          <w:trHeight w:val="393"/>
        </w:trPr>
        <w:tc>
          <w:tcPr>
            <w:tcW w:w="3024" w:type="dxa"/>
            <w:tcBorders>
              <w:top w:val="nil"/>
              <w:left w:val="nil"/>
              <w:bottom w:val="nil"/>
              <w:right w:val="nil"/>
            </w:tcBorders>
            <w:shd w:val="clear" w:color="auto" w:fill="auto"/>
            <w:noWrap/>
            <w:vAlign w:val="bottom"/>
            <w:hideMark/>
          </w:tcPr>
          <w:p w14:paraId="3F83E6D3" w14:textId="77777777" w:rsidR="00A97323" w:rsidRPr="00111FE7" w:rsidRDefault="00A97323" w:rsidP="00A97323">
            <w:pPr>
              <w:rPr>
                <w:rFonts w:asciiTheme="majorBidi" w:hAnsiTheme="majorBidi" w:cstheme="majorBidi"/>
                <w:sz w:val="28"/>
                <w:szCs w:val="28"/>
              </w:rPr>
            </w:pPr>
            <w:r w:rsidRPr="00111FE7">
              <w:rPr>
                <w:rFonts w:asciiTheme="majorBidi" w:hAnsiTheme="majorBidi" w:cstheme="majorBidi"/>
                <w:sz w:val="28"/>
                <w:szCs w:val="28"/>
              </w:rPr>
              <w:t xml:space="preserve">   Ending balance</w:t>
            </w:r>
          </w:p>
        </w:tc>
        <w:tc>
          <w:tcPr>
            <w:tcW w:w="1526" w:type="dxa"/>
            <w:shd w:val="clear" w:color="auto" w:fill="auto"/>
            <w:noWrap/>
            <w:vAlign w:val="bottom"/>
          </w:tcPr>
          <w:p w14:paraId="423AFF26" w14:textId="686A7F22" w:rsidR="00A97323" w:rsidRPr="00602F52" w:rsidRDefault="00A97323" w:rsidP="00A9732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(96,986,414)</w:t>
            </w:r>
          </w:p>
        </w:tc>
        <w:tc>
          <w:tcPr>
            <w:tcW w:w="1530" w:type="dxa"/>
            <w:tcBorders>
              <w:left w:val="nil"/>
              <w:right w:val="nil"/>
            </w:tcBorders>
            <w:shd w:val="clear" w:color="auto" w:fill="auto"/>
            <w:noWrap/>
            <w:vAlign w:val="bottom"/>
            <w:hideMark/>
          </w:tcPr>
          <w:p w14:paraId="6C5B2E1E" w14:textId="7921D0BC" w:rsidR="00A97323" w:rsidRPr="00602F52" w:rsidRDefault="00A97323" w:rsidP="00A97323">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(88,137,111)</w:t>
            </w:r>
          </w:p>
        </w:tc>
        <w:tc>
          <w:tcPr>
            <w:tcW w:w="1526" w:type="dxa"/>
            <w:shd w:val="clear" w:color="auto" w:fill="auto"/>
            <w:noWrap/>
            <w:vAlign w:val="bottom"/>
          </w:tcPr>
          <w:p w14:paraId="01052286" w14:textId="557D45E8" w:rsidR="00A97323" w:rsidRPr="00602F52" w:rsidRDefault="00A97323" w:rsidP="00A9732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(84,942,497)</w:t>
            </w:r>
          </w:p>
        </w:tc>
        <w:tc>
          <w:tcPr>
            <w:tcW w:w="1538" w:type="dxa"/>
            <w:tcBorders>
              <w:left w:val="nil"/>
              <w:right w:val="nil"/>
            </w:tcBorders>
            <w:shd w:val="clear" w:color="auto" w:fill="auto"/>
            <w:noWrap/>
            <w:vAlign w:val="bottom"/>
            <w:hideMark/>
          </w:tcPr>
          <w:p w14:paraId="3D0A1844" w14:textId="253791C0" w:rsidR="00A97323" w:rsidRPr="00111FE7" w:rsidRDefault="00A97323" w:rsidP="00A97323">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(76,051,162)</w:t>
            </w:r>
          </w:p>
        </w:tc>
      </w:tr>
      <w:tr w:rsidR="00A97323" w:rsidRPr="00111FE7" w14:paraId="09582587" w14:textId="77777777" w:rsidTr="0092224F">
        <w:trPr>
          <w:trHeight w:val="393"/>
        </w:trPr>
        <w:tc>
          <w:tcPr>
            <w:tcW w:w="3024" w:type="dxa"/>
            <w:tcBorders>
              <w:top w:val="nil"/>
              <w:left w:val="nil"/>
              <w:bottom w:val="nil"/>
              <w:right w:val="nil"/>
            </w:tcBorders>
            <w:shd w:val="clear" w:color="auto" w:fill="auto"/>
            <w:noWrap/>
            <w:vAlign w:val="bottom"/>
            <w:hideMark/>
          </w:tcPr>
          <w:p w14:paraId="258A582E" w14:textId="77777777" w:rsidR="00A97323" w:rsidRPr="00111FE7" w:rsidRDefault="00A97323" w:rsidP="00A97323">
            <w:pPr>
              <w:rPr>
                <w:rFonts w:asciiTheme="majorBidi" w:hAnsiTheme="majorBidi" w:cstheme="majorBidi"/>
                <w:b/>
                <w:bCs/>
                <w:sz w:val="28"/>
                <w:szCs w:val="28"/>
              </w:rPr>
            </w:pPr>
            <w:r w:rsidRPr="00111FE7">
              <w:rPr>
                <w:rFonts w:asciiTheme="majorBidi" w:hAnsiTheme="majorBidi" w:cstheme="majorBidi"/>
                <w:b/>
                <w:bCs/>
                <w:sz w:val="28"/>
                <w:szCs w:val="28"/>
              </w:rPr>
              <w:t>Total trade receivables - net</w:t>
            </w:r>
          </w:p>
        </w:tc>
        <w:tc>
          <w:tcPr>
            <w:tcW w:w="1526" w:type="dxa"/>
            <w:shd w:val="clear" w:color="auto" w:fill="auto"/>
            <w:noWrap/>
            <w:vAlign w:val="bottom"/>
          </w:tcPr>
          <w:p w14:paraId="476597D4" w14:textId="13F77520" w:rsidR="00A97323" w:rsidRPr="00602F52" w:rsidRDefault="00A97323" w:rsidP="00A9732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634,289,604</w:t>
            </w:r>
          </w:p>
        </w:tc>
        <w:tc>
          <w:tcPr>
            <w:tcW w:w="1530" w:type="dxa"/>
            <w:tcBorders>
              <w:left w:val="nil"/>
              <w:right w:val="nil"/>
            </w:tcBorders>
            <w:shd w:val="clear" w:color="auto" w:fill="auto"/>
            <w:noWrap/>
            <w:vAlign w:val="bottom"/>
            <w:hideMark/>
          </w:tcPr>
          <w:p w14:paraId="1F7E85EC" w14:textId="35A0B836" w:rsidR="00A97323" w:rsidRPr="00602F52" w:rsidRDefault="00A97323" w:rsidP="00A97323">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707,338,952</w:t>
            </w:r>
          </w:p>
        </w:tc>
        <w:tc>
          <w:tcPr>
            <w:tcW w:w="1526" w:type="dxa"/>
            <w:shd w:val="clear" w:color="auto" w:fill="auto"/>
            <w:noWrap/>
            <w:vAlign w:val="bottom"/>
          </w:tcPr>
          <w:p w14:paraId="53E46368" w14:textId="14976C92" w:rsidR="00A97323" w:rsidRPr="00602F52" w:rsidRDefault="00A97323" w:rsidP="00A97323">
            <w:pPr>
              <w:pBdr>
                <w:bottom w:val="single" w:sz="4" w:space="1" w:color="auto"/>
              </w:pBdr>
              <w:tabs>
                <w:tab w:val="decimal" w:pos="1304"/>
              </w:tabs>
              <w:rPr>
                <w:rFonts w:asciiTheme="majorBidi" w:hAnsiTheme="majorBidi" w:cstheme="majorBidi"/>
                <w:sz w:val="28"/>
                <w:szCs w:val="28"/>
              </w:rPr>
            </w:pPr>
            <w:r w:rsidRPr="00DD05CD">
              <w:rPr>
                <w:rFonts w:asciiTheme="majorBidi" w:hAnsiTheme="majorBidi" w:cstheme="majorBidi"/>
                <w:sz w:val="28"/>
                <w:szCs w:val="28"/>
              </w:rPr>
              <w:t>630,044,486</w:t>
            </w:r>
          </w:p>
        </w:tc>
        <w:tc>
          <w:tcPr>
            <w:tcW w:w="1538" w:type="dxa"/>
            <w:tcBorders>
              <w:left w:val="nil"/>
              <w:right w:val="nil"/>
            </w:tcBorders>
            <w:shd w:val="clear" w:color="auto" w:fill="auto"/>
            <w:noWrap/>
            <w:vAlign w:val="bottom"/>
            <w:hideMark/>
          </w:tcPr>
          <w:p w14:paraId="7BC68137" w14:textId="26477B96" w:rsidR="00A97323" w:rsidRPr="00111FE7" w:rsidRDefault="00A97323" w:rsidP="00A97323">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704,901,955</w:t>
            </w:r>
          </w:p>
        </w:tc>
      </w:tr>
      <w:tr w:rsidR="0092224F" w:rsidRPr="00111FE7" w14:paraId="6084B80E" w14:textId="77777777" w:rsidTr="00433C1B">
        <w:trPr>
          <w:trHeight w:val="393"/>
        </w:trPr>
        <w:tc>
          <w:tcPr>
            <w:tcW w:w="3024" w:type="dxa"/>
            <w:tcBorders>
              <w:top w:val="nil"/>
              <w:left w:val="nil"/>
              <w:bottom w:val="nil"/>
              <w:right w:val="nil"/>
            </w:tcBorders>
            <w:shd w:val="clear" w:color="auto" w:fill="auto"/>
            <w:noWrap/>
            <w:vAlign w:val="bottom"/>
          </w:tcPr>
          <w:p w14:paraId="15A459FA" w14:textId="77777777" w:rsidR="0092224F" w:rsidRPr="00111FE7" w:rsidRDefault="0092224F" w:rsidP="0092224F">
            <w:pPr>
              <w:rPr>
                <w:rFonts w:asciiTheme="majorBidi" w:hAnsiTheme="majorBidi" w:cstheme="majorBidi"/>
                <w:b/>
                <w:bCs/>
                <w:sz w:val="28"/>
                <w:szCs w:val="28"/>
                <w:u w:val="single"/>
              </w:rPr>
            </w:pPr>
          </w:p>
        </w:tc>
        <w:tc>
          <w:tcPr>
            <w:tcW w:w="1526" w:type="dxa"/>
            <w:tcBorders>
              <w:left w:val="nil"/>
              <w:bottom w:val="nil"/>
              <w:right w:val="nil"/>
            </w:tcBorders>
            <w:shd w:val="clear" w:color="auto" w:fill="auto"/>
            <w:noWrap/>
            <w:vAlign w:val="bottom"/>
          </w:tcPr>
          <w:p w14:paraId="5D1C8C8F" w14:textId="77777777" w:rsidR="0092224F" w:rsidRPr="00602F52" w:rsidRDefault="0092224F" w:rsidP="0092224F">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tcPr>
          <w:p w14:paraId="2B492164" w14:textId="77777777" w:rsidR="0092224F" w:rsidRPr="00602F52" w:rsidRDefault="0092224F" w:rsidP="0092224F">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2F92D232" w14:textId="77777777" w:rsidR="0092224F" w:rsidRPr="00602F52" w:rsidRDefault="0092224F" w:rsidP="0092224F">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tcPr>
          <w:p w14:paraId="2E968BFA" w14:textId="77777777" w:rsidR="0092224F" w:rsidRPr="00111FE7" w:rsidRDefault="0092224F" w:rsidP="0092224F">
            <w:pPr>
              <w:tabs>
                <w:tab w:val="decimal" w:pos="1304"/>
              </w:tabs>
              <w:rPr>
                <w:rFonts w:asciiTheme="majorBidi" w:hAnsiTheme="majorBidi" w:cstheme="majorBidi"/>
                <w:sz w:val="28"/>
                <w:szCs w:val="28"/>
              </w:rPr>
            </w:pPr>
          </w:p>
        </w:tc>
      </w:tr>
      <w:tr w:rsidR="0092224F" w:rsidRPr="00111FE7" w14:paraId="667720B2" w14:textId="77777777" w:rsidTr="00433C1B">
        <w:trPr>
          <w:trHeight w:val="393"/>
        </w:trPr>
        <w:tc>
          <w:tcPr>
            <w:tcW w:w="3024" w:type="dxa"/>
            <w:tcBorders>
              <w:top w:val="nil"/>
              <w:left w:val="nil"/>
              <w:bottom w:val="nil"/>
              <w:right w:val="nil"/>
            </w:tcBorders>
            <w:shd w:val="clear" w:color="auto" w:fill="auto"/>
            <w:noWrap/>
            <w:vAlign w:val="bottom"/>
          </w:tcPr>
          <w:p w14:paraId="4A28CB2A" w14:textId="77777777" w:rsidR="0092224F" w:rsidRPr="00111FE7" w:rsidRDefault="0092224F" w:rsidP="0092224F">
            <w:pPr>
              <w:rPr>
                <w:rFonts w:asciiTheme="majorBidi" w:hAnsiTheme="majorBidi" w:cstheme="majorBidi"/>
                <w:b/>
                <w:bCs/>
                <w:sz w:val="28"/>
                <w:szCs w:val="28"/>
                <w:u w:val="single"/>
              </w:rPr>
            </w:pPr>
          </w:p>
        </w:tc>
        <w:tc>
          <w:tcPr>
            <w:tcW w:w="1526" w:type="dxa"/>
            <w:tcBorders>
              <w:left w:val="nil"/>
              <w:bottom w:val="nil"/>
              <w:right w:val="nil"/>
            </w:tcBorders>
            <w:shd w:val="clear" w:color="auto" w:fill="auto"/>
            <w:noWrap/>
            <w:vAlign w:val="bottom"/>
          </w:tcPr>
          <w:p w14:paraId="1A06EC57" w14:textId="77777777" w:rsidR="0092224F" w:rsidRPr="00602F52" w:rsidRDefault="0092224F" w:rsidP="0092224F">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tcPr>
          <w:p w14:paraId="16A59688" w14:textId="77777777" w:rsidR="0092224F" w:rsidRPr="00602F52" w:rsidRDefault="0092224F" w:rsidP="0092224F">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698C9979" w14:textId="77777777" w:rsidR="0092224F" w:rsidRPr="00602F52" w:rsidRDefault="0092224F" w:rsidP="0092224F">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tcPr>
          <w:p w14:paraId="51E8AE64" w14:textId="77777777" w:rsidR="0092224F" w:rsidRPr="00111FE7" w:rsidRDefault="0092224F" w:rsidP="0092224F">
            <w:pPr>
              <w:tabs>
                <w:tab w:val="decimal" w:pos="1304"/>
              </w:tabs>
              <w:rPr>
                <w:rFonts w:asciiTheme="majorBidi" w:hAnsiTheme="majorBidi" w:cstheme="majorBidi"/>
                <w:sz w:val="28"/>
                <w:szCs w:val="28"/>
              </w:rPr>
            </w:pPr>
          </w:p>
        </w:tc>
      </w:tr>
      <w:tr w:rsidR="0092224F" w:rsidRPr="00111FE7" w14:paraId="51942B56" w14:textId="77777777" w:rsidTr="00433C1B">
        <w:trPr>
          <w:trHeight w:val="393"/>
        </w:trPr>
        <w:tc>
          <w:tcPr>
            <w:tcW w:w="3024" w:type="dxa"/>
            <w:tcBorders>
              <w:top w:val="nil"/>
              <w:left w:val="nil"/>
              <w:bottom w:val="nil"/>
              <w:right w:val="nil"/>
            </w:tcBorders>
            <w:shd w:val="clear" w:color="auto" w:fill="auto"/>
            <w:noWrap/>
            <w:vAlign w:val="bottom"/>
          </w:tcPr>
          <w:p w14:paraId="775CA2F0" w14:textId="77777777" w:rsidR="0092224F" w:rsidRPr="00111FE7" w:rsidRDefault="0092224F" w:rsidP="0092224F">
            <w:pPr>
              <w:rPr>
                <w:rFonts w:asciiTheme="majorBidi" w:hAnsiTheme="majorBidi" w:cstheme="majorBidi"/>
                <w:b/>
                <w:bCs/>
                <w:sz w:val="28"/>
                <w:szCs w:val="28"/>
                <w:u w:val="single"/>
              </w:rPr>
            </w:pPr>
          </w:p>
        </w:tc>
        <w:tc>
          <w:tcPr>
            <w:tcW w:w="1526" w:type="dxa"/>
            <w:tcBorders>
              <w:left w:val="nil"/>
              <w:bottom w:val="nil"/>
              <w:right w:val="nil"/>
            </w:tcBorders>
            <w:shd w:val="clear" w:color="auto" w:fill="auto"/>
            <w:noWrap/>
            <w:vAlign w:val="bottom"/>
          </w:tcPr>
          <w:p w14:paraId="37E3C361" w14:textId="77777777" w:rsidR="0092224F" w:rsidRPr="00602F52" w:rsidRDefault="0092224F" w:rsidP="0092224F">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tcPr>
          <w:p w14:paraId="37CB332F" w14:textId="77777777" w:rsidR="0092224F" w:rsidRPr="00602F52" w:rsidRDefault="0092224F" w:rsidP="0092224F">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09776ED7" w14:textId="77777777" w:rsidR="0092224F" w:rsidRPr="00602F52" w:rsidRDefault="0092224F" w:rsidP="0092224F">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tcPr>
          <w:p w14:paraId="45E3DCA3" w14:textId="77777777" w:rsidR="0092224F" w:rsidRPr="00111FE7" w:rsidRDefault="0092224F" w:rsidP="0092224F">
            <w:pPr>
              <w:tabs>
                <w:tab w:val="decimal" w:pos="1304"/>
              </w:tabs>
              <w:rPr>
                <w:rFonts w:asciiTheme="majorBidi" w:hAnsiTheme="majorBidi" w:cstheme="majorBidi"/>
                <w:sz w:val="28"/>
                <w:szCs w:val="28"/>
              </w:rPr>
            </w:pPr>
          </w:p>
        </w:tc>
      </w:tr>
      <w:tr w:rsidR="0092224F" w:rsidRPr="00111FE7" w14:paraId="1DC93D7C" w14:textId="77777777" w:rsidTr="00433C1B">
        <w:trPr>
          <w:trHeight w:val="393"/>
        </w:trPr>
        <w:tc>
          <w:tcPr>
            <w:tcW w:w="3024" w:type="dxa"/>
            <w:tcBorders>
              <w:top w:val="nil"/>
              <w:left w:val="nil"/>
              <w:bottom w:val="nil"/>
              <w:right w:val="nil"/>
            </w:tcBorders>
            <w:shd w:val="clear" w:color="auto" w:fill="auto"/>
            <w:noWrap/>
            <w:vAlign w:val="bottom"/>
            <w:hideMark/>
          </w:tcPr>
          <w:p w14:paraId="5E95E0CD" w14:textId="77777777" w:rsidR="0092224F" w:rsidRPr="00111FE7" w:rsidRDefault="0092224F" w:rsidP="0092224F">
            <w:pPr>
              <w:rPr>
                <w:rFonts w:asciiTheme="majorBidi" w:hAnsiTheme="majorBidi" w:cstheme="majorBidi"/>
                <w:b/>
                <w:bCs/>
                <w:sz w:val="28"/>
                <w:szCs w:val="28"/>
              </w:rPr>
            </w:pPr>
            <w:r w:rsidRPr="00111FE7">
              <w:rPr>
                <w:rFonts w:asciiTheme="majorBidi" w:hAnsiTheme="majorBidi" w:cstheme="majorBidi"/>
                <w:b/>
                <w:bCs/>
                <w:sz w:val="28"/>
                <w:szCs w:val="28"/>
                <w:u w:val="single"/>
              </w:rPr>
              <w:lastRenderedPageBreak/>
              <w:t>Less</w:t>
            </w:r>
            <w:r w:rsidRPr="00111FE7">
              <w:rPr>
                <w:rFonts w:asciiTheme="majorBidi" w:hAnsiTheme="majorBidi" w:cstheme="majorBidi"/>
                <w:b/>
                <w:bCs/>
                <w:sz w:val="28"/>
                <w:szCs w:val="28"/>
              </w:rPr>
              <w:t xml:space="preserve"> non-current trade receivables</w:t>
            </w:r>
          </w:p>
        </w:tc>
        <w:tc>
          <w:tcPr>
            <w:tcW w:w="1526" w:type="dxa"/>
            <w:tcBorders>
              <w:left w:val="nil"/>
              <w:bottom w:val="nil"/>
              <w:right w:val="nil"/>
            </w:tcBorders>
            <w:shd w:val="clear" w:color="auto" w:fill="auto"/>
            <w:noWrap/>
            <w:vAlign w:val="bottom"/>
          </w:tcPr>
          <w:p w14:paraId="36DE1202" w14:textId="77777777" w:rsidR="0092224F" w:rsidRPr="00602F52" w:rsidRDefault="0092224F" w:rsidP="0092224F">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0065A209" w14:textId="77777777" w:rsidR="0092224F" w:rsidRPr="00602F52" w:rsidRDefault="0092224F" w:rsidP="0092224F">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5605D570" w14:textId="77777777" w:rsidR="0092224F" w:rsidRPr="00602F52" w:rsidRDefault="0092224F" w:rsidP="0092224F">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hideMark/>
          </w:tcPr>
          <w:p w14:paraId="38D9FCEF" w14:textId="77777777" w:rsidR="0092224F" w:rsidRPr="00111FE7" w:rsidRDefault="0092224F" w:rsidP="0092224F">
            <w:pPr>
              <w:tabs>
                <w:tab w:val="decimal" w:pos="1304"/>
              </w:tabs>
              <w:rPr>
                <w:rFonts w:asciiTheme="majorBidi" w:hAnsiTheme="majorBidi" w:cstheme="majorBidi"/>
                <w:sz w:val="28"/>
                <w:szCs w:val="28"/>
              </w:rPr>
            </w:pPr>
          </w:p>
        </w:tc>
      </w:tr>
      <w:tr w:rsidR="00A97323" w:rsidRPr="00111FE7" w14:paraId="2F95CCE7" w14:textId="77777777" w:rsidTr="00136000">
        <w:trPr>
          <w:trHeight w:val="393"/>
        </w:trPr>
        <w:tc>
          <w:tcPr>
            <w:tcW w:w="3024" w:type="dxa"/>
            <w:tcBorders>
              <w:top w:val="nil"/>
              <w:left w:val="nil"/>
              <w:bottom w:val="nil"/>
              <w:right w:val="nil"/>
            </w:tcBorders>
            <w:shd w:val="clear" w:color="auto" w:fill="auto"/>
            <w:noWrap/>
            <w:vAlign w:val="bottom"/>
          </w:tcPr>
          <w:p w14:paraId="4C487DA9" w14:textId="77777777" w:rsidR="00A97323" w:rsidRPr="00111FE7" w:rsidRDefault="00A97323" w:rsidP="00A97323">
            <w:pPr>
              <w:rPr>
                <w:rFonts w:asciiTheme="majorBidi" w:hAnsiTheme="majorBidi" w:cstheme="majorBidi"/>
                <w:sz w:val="28"/>
                <w:szCs w:val="28"/>
              </w:rPr>
            </w:pPr>
            <w:r w:rsidRPr="00111FE7">
              <w:rPr>
                <w:rFonts w:asciiTheme="majorBidi" w:hAnsiTheme="majorBidi" w:cstheme="majorBidi"/>
                <w:sz w:val="28"/>
                <w:szCs w:val="28"/>
              </w:rPr>
              <w:t xml:space="preserve">   Trade receivables </w:t>
            </w:r>
            <w:r>
              <w:rPr>
                <w:rFonts w:asciiTheme="majorBidi" w:hAnsiTheme="majorBidi" w:cstheme="majorBidi"/>
                <w:sz w:val="28"/>
                <w:szCs w:val="28"/>
              </w:rPr>
              <w:t>-</w:t>
            </w:r>
            <w:r w:rsidRPr="00111FE7">
              <w:rPr>
                <w:rFonts w:asciiTheme="majorBidi" w:hAnsiTheme="majorBidi" w:cstheme="majorBidi"/>
                <w:sz w:val="28"/>
                <w:szCs w:val="28"/>
              </w:rPr>
              <w:t xml:space="preserve"> other</w:t>
            </w:r>
            <w:r>
              <w:rPr>
                <w:rFonts w:asciiTheme="majorBidi" w:hAnsiTheme="majorBidi" w:cstheme="majorBidi"/>
                <w:sz w:val="28"/>
                <w:szCs w:val="28"/>
              </w:rPr>
              <w:t xml:space="preserve"> companies</w:t>
            </w:r>
          </w:p>
        </w:tc>
        <w:tc>
          <w:tcPr>
            <w:tcW w:w="1526" w:type="dxa"/>
            <w:shd w:val="clear" w:color="auto" w:fill="auto"/>
            <w:noWrap/>
            <w:vAlign w:val="bottom"/>
          </w:tcPr>
          <w:p w14:paraId="14099E67" w14:textId="78EA6153" w:rsidR="00A97323" w:rsidRPr="00602F52" w:rsidRDefault="00A97323" w:rsidP="00A9732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33,225,713</w:t>
            </w:r>
          </w:p>
        </w:tc>
        <w:tc>
          <w:tcPr>
            <w:tcW w:w="1530" w:type="dxa"/>
            <w:tcBorders>
              <w:top w:val="nil"/>
              <w:left w:val="nil"/>
              <w:bottom w:val="nil"/>
              <w:right w:val="nil"/>
            </w:tcBorders>
            <w:shd w:val="clear" w:color="auto" w:fill="auto"/>
            <w:noWrap/>
            <w:vAlign w:val="bottom"/>
          </w:tcPr>
          <w:p w14:paraId="500E9F5F" w14:textId="13DD3F53" w:rsidR="00A97323" w:rsidRPr="00602F52" w:rsidRDefault="00A97323" w:rsidP="00A97323">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33,809,048</w:t>
            </w:r>
          </w:p>
        </w:tc>
        <w:tc>
          <w:tcPr>
            <w:tcW w:w="1526" w:type="dxa"/>
            <w:shd w:val="clear" w:color="auto" w:fill="auto"/>
            <w:noWrap/>
            <w:vAlign w:val="bottom"/>
          </w:tcPr>
          <w:p w14:paraId="5C04E410" w14:textId="207E36FB" w:rsidR="00A97323" w:rsidRPr="00602F52" w:rsidRDefault="00A97323" w:rsidP="00A9732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33,225,713</w:t>
            </w:r>
          </w:p>
        </w:tc>
        <w:tc>
          <w:tcPr>
            <w:tcW w:w="1538" w:type="dxa"/>
            <w:tcBorders>
              <w:top w:val="nil"/>
              <w:left w:val="nil"/>
              <w:bottom w:val="nil"/>
              <w:right w:val="nil"/>
            </w:tcBorders>
            <w:shd w:val="clear" w:color="auto" w:fill="auto"/>
            <w:noWrap/>
            <w:vAlign w:val="bottom"/>
          </w:tcPr>
          <w:p w14:paraId="42AE30E0" w14:textId="71576323" w:rsidR="00A97323" w:rsidRPr="00111FE7" w:rsidRDefault="00A97323" w:rsidP="00A97323">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33,809,048</w:t>
            </w:r>
          </w:p>
        </w:tc>
      </w:tr>
      <w:tr w:rsidR="00A97323" w:rsidRPr="00111FE7" w14:paraId="76A9C330" w14:textId="77777777" w:rsidTr="00136000">
        <w:trPr>
          <w:trHeight w:val="393"/>
        </w:trPr>
        <w:tc>
          <w:tcPr>
            <w:tcW w:w="3024" w:type="dxa"/>
            <w:tcBorders>
              <w:top w:val="nil"/>
              <w:left w:val="nil"/>
              <w:bottom w:val="nil"/>
              <w:right w:val="nil"/>
            </w:tcBorders>
            <w:shd w:val="clear" w:color="auto" w:fill="auto"/>
            <w:noWrap/>
            <w:vAlign w:val="bottom"/>
          </w:tcPr>
          <w:p w14:paraId="20E2975B" w14:textId="77777777" w:rsidR="00A97323" w:rsidRPr="00111FE7" w:rsidRDefault="00A97323" w:rsidP="00A97323">
            <w:pPr>
              <w:rPr>
                <w:rFonts w:asciiTheme="majorBidi" w:hAnsiTheme="majorBidi" w:cstheme="majorBidi"/>
                <w:sz w:val="28"/>
                <w:szCs w:val="28"/>
              </w:rPr>
            </w:pPr>
            <w:r w:rsidRPr="00111FE7">
              <w:rPr>
                <w:rFonts w:asciiTheme="majorBidi" w:hAnsiTheme="majorBidi" w:cstheme="majorBidi"/>
                <w:b/>
                <w:bCs/>
                <w:sz w:val="28"/>
                <w:szCs w:val="28"/>
              </w:rPr>
              <w:t>Total non-current trade receivables</w:t>
            </w:r>
          </w:p>
        </w:tc>
        <w:tc>
          <w:tcPr>
            <w:tcW w:w="1526" w:type="dxa"/>
            <w:shd w:val="clear" w:color="auto" w:fill="auto"/>
            <w:noWrap/>
            <w:vAlign w:val="bottom"/>
          </w:tcPr>
          <w:p w14:paraId="2FD544F1" w14:textId="0561E291" w:rsidR="00A97323" w:rsidRPr="00602F52" w:rsidRDefault="00A97323" w:rsidP="00A97323">
            <w:pPr>
              <w:tabs>
                <w:tab w:val="decimal" w:pos="1304"/>
              </w:tabs>
              <w:rPr>
                <w:rFonts w:asciiTheme="majorBidi" w:hAnsiTheme="majorBidi" w:cstheme="majorBidi"/>
                <w:sz w:val="28"/>
                <w:szCs w:val="28"/>
              </w:rPr>
            </w:pPr>
            <w:r>
              <w:rPr>
                <w:rFonts w:asciiTheme="majorBidi" w:hAnsiTheme="majorBidi" w:cstheme="majorBidi"/>
                <w:sz w:val="28"/>
                <w:szCs w:val="28"/>
              </w:rPr>
              <w:t>33,225,713</w:t>
            </w:r>
          </w:p>
        </w:tc>
        <w:tc>
          <w:tcPr>
            <w:tcW w:w="1530" w:type="dxa"/>
            <w:tcBorders>
              <w:top w:val="nil"/>
              <w:left w:val="nil"/>
              <w:bottom w:val="nil"/>
              <w:right w:val="nil"/>
            </w:tcBorders>
            <w:shd w:val="clear" w:color="auto" w:fill="auto"/>
            <w:noWrap/>
            <w:vAlign w:val="bottom"/>
          </w:tcPr>
          <w:p w14:paraId="23C2A4F3" w14:textId="2EB130F0" w:rsidR="00A97323" w:rsidRPr="00602F52" w:rsidRDefault="00A97323" w:rsidP="00A97323">
            <w:pPr>
              <w:tabs>
                <w:tab w:val="decimal" w:pos="1304"/>
              </w:tabs>
              <w:rPr>
                <w:rFonts w:asciiTheme="majorBidi" w:hAnsiTheme="majorBidi" w:cstheme="majorBidi"/>
                <w:sz w:val="28"/>
                <w:szCs w:val="28"/>
              </w:rPr>
            </w:pPr>
            <w:r w:rsidRPr="0044695F">
              <w:rPr>
                <w:rFonts w:asciiTheme="majorBidi" w:hAnsiTheme="majorBidi" w:cstheme="majorBidi"/>
                <w:sz w:val="28"/>
                <w:szCs w:val="28"/>
              </w:rPr>
              <w:t>33,809,048</w:t>
            </w:r>
          </w:p>
        </w:tc>
        <w:tc>
          <w:tcPr>
            <w:tcW w:w="1526" w:type="dxa"/>
            <w:shd w:val="clear" w:color="auto" w:fill="auto"/>
            <w:noWrap/>
            <w:vAlign w:val="bottom"/>
          </w:tcPr>
          <w:p w14:paraId="7D3EB81E" w14:textId="7FFA8DC7" w:rsidR="00A97323" w:rsidRPr="00602F52" w:rsidRDefault="00A97323" w:rsidP="00A97323">
            <w:pPr>
              <w:tabs>
                <w:tab w:val="decimal" w:pos="1304"/>
              </w:tabs>
              <w:rPr>
                <w:rFonts w:asciiTheme="majorBidi" w:hAnsiTheme="majorBidi" w:cstheme="majorBidi"/>
                <w:sz w:val="28"/>
                <w:szCs w:val="28"/>
              </w:rPr>
            </w:pPr>
            <w:r>
              <w:rPr>
                <w:rFonts w:asciiTheme="majorBidi" w:hAnsiTheme="majorBidi" w:cstheme="majorBidi"/>
                <w:sz w:val="28"/>
                <w:szCs w:val="28"/>
              </w:rPr>
              <w:t>33,225,713</w:t>
            </w:r>
          </w:p>
        </w:tc>
        <w:tc>
          <w:tcPr>
            <w:tcW w:w="1538" w:type="dxa"/>
            <w:tcBorders>
              <w:top w:val="nil"/>
              <w:left w:val="nil"/>
              <w:bottom w:val="nil"/>
              <w:right w:val="nil"/>
            </w:tcBorders>
            <w:shd w:val="clear" w:color="auto" w:fill="auto"/>
            <w:noWrap/>
            <w:vAlign w:val="bottom"/>
          </w:tcPr>
          <w:p w14:paraId="6A2A5FCA" w14:textId="7D9D799A" w:rsidR="00A97323" w:rsidRPr="00111FE7" w:rsidRDefault="00A97323" w:rsidP="00A97323">
            <w:pPr>
              <w:tabs>
                <w:tab w:val="decimal" w:pos="1304"/>
              </w:tabs>
              <w:rPr>
                <w:rFonts w:asciiTheme="majorBidi" w:hAnsiTheme="majorBidi" w:cstheme="majorBidi"/>
                <w:sz w:val="28"/>
                <w:szCs w:val="28"/>
              </w:rPr>
            </w:pPr>
            <w:r w:rsidRPr="0044695F">
              <w:rPr>
                <w:rFonts w:asciiTheme="majorBidi" w:hAnsiTheme="majorBidi" w:cstheme="majorBidi"/>
                <w:sz w:val="28"/>
                <w:szCs w:val="28"/>
              </w:rPr>
              <w:t>33,809,048</w:t>
            </w:r>
          </w:p>
        </w:tc>
      </w:tr>
      <w:tr w:rsidR="00A97323" w:rsidRPr="00111FE7" w14:paraId="3F47F64B" w14:textId="77777777" w:rsidTr="00136000">
        <w:trPr>
          <w:trHeight w:val="393"/>
        </w:trPr>
        <w:tc>
          <w:tcPr>
            <w:tcW w:w="3024" w:type="dxa"/>
            <w:tcBorders>
              <w:top w:val="nil"/>
              <w:left w:val="nil"/>
              <w:bottom w:val="nil"/>
              <w:right w:val="nil"/>
            </w:tcBorders>
            <w:shd w:val="clear" w:color="auto" w:fill="auto"/>
            <w:noWrap/>
            <w:vAlign w:val="bottom"/>
          </w:tcPr>
          <w:p w14:paraId="69B1FD79" w14:textId="77777777" w:rsidR="00A97323" w:rsidRPr="00111FE7" w:rsidRDefault="00A97323" w:rsidP="00A97323">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26" w:type="dxa"/>
            <w:shd w:val="clear" w:color="auto" w:fill="auto"/>
            <w:noWrap/>
            <w:vAlign w:val="bottom"/>
          </w:tcPr>
          <w:p w14:paraId="6C5600AB" w14:textId="7B7AEFFF" w:rsidR="00A97323" w:rsidRPr="00602F52" w:rsidRDefault="00A97323" w:rsidP="00A9732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(29,257,544)</w:t>
            </w:r>
          </w:p>
        </w:tc>
        <w:tc>
          <w:tcPr>
            <w:tcW w:w="1530" w:type="dxa"/>
            <w:tcBorders>
              <w:top w:val="nil"/>
              <w:left w:val="nil"/>
              <w:bottom w:val="nil"/>
              <w:right w:val="nil"/>
            </w:tcBorders>
            <w:shd w:val="clear" w:color="auto" w:fill="auto"/>
            <w:noWrap/>
            <w:vAlign w:val="bottom"/>
          </w:tcPr>
          <w:p w14:paraId="3A6487AC" w14:textId="1ABF11B8" w:rsidR="00A97323" w:rsidRPr="00602F52" w:rsidRDefault="00A97323" w:rsidP="00A97323">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(28,825,492)</w:t>
            </w:r>
          </w:p>
        </w:tc>
        <w:tc>
          <w:tcPr>
            <w:tcW w:w="1526" w:type="dxa"/>
            <w:shd w:val="clear" w:color="auto" w:fill="auto"/>
            <w:noWrap/>
            <w:vAlign w:val="bottom"/>
          </w:tcPr>
          <w:p w14:paraId="3DB5AC86" w14:textId="331CF20A" w:rsidR="00A97323" w:rsidRPr="00602F52" w:rsidRDefault="00A97323" w:rsidP="00A9732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(29,257,544)</w:t>
            </w:r>
          </w:p>
        </w:tc>
        <w:tc>
          <w:tcPr>
            <w:tcW w:w="1538" w:type="dxa"/>
            <w:tcBorders>
              <w:top w:val="nil"/>
              <w:left w:val="nil"/>
              <w:bottom w:val="nil"/>
              <w:right w:val="nil"/>
            </w:tcBorders>
            <w:shd w:val="clear" w:color="auto" w:fill="auto"/>
            <w:noWrap/>
            <w:vAlign w:val="bottom"/>
          </w:tcPr>
          <w:p w14:paraId="7DA85EC0" w14:textId="1B2C55F5" w:rsidR="00A97323" w:rsidRPr="00111FE7" w:rsidRDefault="00A97323" w:rsidP="00A97323">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(28,825,492)</w:t>
            </w:r>
          </w:p>
        </w:tc>
      </w:tr>
      <w:tr w:rsidR="00A97323" w:rsidRPr="00111FE7" w14:paraId="3C2ECBF7" w14:textId="77777777" w:rsidTr="00136000">
        <w:trPr>
          <w:trHeight w:val="393"/>
        </w:trPr>
        <w:tc>
          <w:tcPr>
            <w:tcW w:w="3024" w:type="dxa"/>
            <w:tcBorders>
              <w:top w:val="nil"/>
              <w:left w:val="nil"/>
              <w:bottom w:val="nil"/>
              <w:right w:val="nil"/>
            </w:tcBorders>
            <w:shd w:val="clear" w:color="auto" w:fill="auto"/>
            <w:noWrap/>
            <w:vAlign w:val="bottom"/>
          </w:tcPr>
          <w:p w14:paraId="46C06F8A" w14:textId="77777777" w:rsidR="00A97323" w:rsidRPr="00111FE7" w:rsidRDefault="00A97323" w:rsidP="00A97323">
            <w:pPr>
              <w:rPr>
                <w:rFonts w:asciiTheme="majorBidi" w:hAnsiTheme="majorBidi" w:cstheme="majorBidi"/>
                <w:b/>
                <w:bCs/>
                <w:sz w:val="28"/>
                <w:szCs w:val="28"/>
              </w:rPr>
            </w:pPr>
            <w:r w:rsidRPr="00111FE7">
              <w:rPr>
                <w:rFonts w:asciiTheme="majorBidi" w:hAnsiTheme="majorBidi" w:cstheme="majorBidi"/>
                <w:b/>
                <w:bCs/>
                <w:sz w:val="28"/>
                <w:szCs w:val="28"/>
              </w:rPr>
              <w:t xml:space="preserve">Total non-current trade </w:t>
            </w:r>
          </w:p>
          <w:p w14:paraId="5F83E83C" w14:textId="77777777" w:rsidR="00A97323" w:rsidRPr="00111FE7" w:rsidRDefault="00A97323" w:rsidP="00A97323">
            <w:pPr>
              <w:rPr>
                <w:rFonts w:asciiTheme="majorBidi" w:hAnsiTheme="majorBidi" w:cstheme="majorBidi"/>
                <w:sz w:val="28"/>
                <w:szCs w:val="28"/>
              </w:rPr>
            </w:pPr>
            <w:r w:rsidRPr="00111FE7">
              <w:rPr>
                <w:rFonts w:asciiTheme="majorBidi" w:hAnsiTheme="majorBidi" w:cstheme="majorBidi"/>
                <w:b/>
                <w:bCs/>
                <w:sz w:val="28"/>
                <w:szCs w:val="28"/>
              </w:rPr>
              <w:t xml:space="preserve">   receivables - net</w:t>
            </w:r>
          </w:p>
        </w:tc>
        <w:tc>
          <w:tcPr>
            <w:tcW w:w="1526" w:type="dxa"/>
            <w:shd w:val="clear" w:color="auto" w:fill="auto"/>
            <w:noWrap/>
            <w:vAlign w:val="bottom"/>
          </w:tcPr>
          <w:p w14:paraId="62711D3D" w14:textId="4D3C00E8" w:rsidR="00A97323" w:rsidRPr="00602F52" w:rsidRDefault="00A97323" w:rsidP="00A9732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3,968,169</w:t>
            </w:r>
          </w:p>
        </w:tc>
        <w:tc>
          <w:tcPr>
            <w:tcW w:w="1530" w:type="dxa"/>
            <w:tcBorders>
              <w:top w:val="nil"/>
              <w:left w:val="nil"/>
              <w:bottom w:val="nil"/>
              <w:right w:val="nil"/>
            </w:tcBorders>
            <w:shd w:val="clear" w:color="auto" w:fill="auto"/>
            <w:noWrap/>
            <w:vAlign w:val="bottom"/>
          </w:tcPr>
          <w:p w14:paraId="287B8607" w14:textId="7E860A91" w:rsidR="00A97323" w:rsidRPr="00602F52" w:rsidRDefault="00A97323" w:rsidP="00A97323">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4,983,556</w:t>
            </w:r>
          </w:p>
        </w:tc>
        <w:tc>
          <w:tcPr>
            <w:tcW w:w="1526" w:type="dxa"/>
            <w:shd w:val="clear" w:color="auto" w:fill="auto"/>
            <w:noWrap/>
            <w:vAlign w:val="bottom"/>
          </w:tcPr>
          <w:p w14:paraId="25D17E5B" w14:textId="5F810712" w:rsidR="00A97323" w:rsidRPr="00602F52" w:rsidRDefault="00A97323" w:rsidP="00A9732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3,968,169</w:t>
            </w:r>
          </w:p>
        </w:tc>
        <w:tc>
          <w:tcPr>
            <w:tcW w:w="1538" w:type="dxa"/>
            <w:tcBorders>
              <w:top w:val="nil"/>
              <w:left w:val="nil"/>
              <w:bottom w:val="nil"/>
              <w:right w:val="nil"/>
            </w:tcBorders>
            <w:shd w:val="clear" w:color="auto" w:fill="auto"/>
            <w:noWrap/>
            <w:vAlign w:val="bottom"/>
          </w:tcPr>
          <w:p w14:paraId="70E92B4B" w14:textId="3A80822E" w:rsidR="00A97323" w:rsidRPr="00111FE7" w:rsidRDefault="00A97323" w:rsidP="00A97323">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4,983,556</w:t>
            </w:r>
          </w:p>
        </w:tc>
      </w:tr>
      <w:tr w:rsidR="00A97323" w:rsidRPr="00111FE7" w14:paraId="4DD4207A" w14:textId="77777777" w:rsidTr="00136000">
        <w:trPr>
          <w:trHeight w:val="393"/>
        </w:trPr>
        <w:tc>
          <w:tcPr>
            <w:tcW w:w="3024" w:type="dxa"/>
            <w:tcBorders>
              <w:top w:val="nil"/>
              <w:left w:val="nil"/>
              <w:bottom w:val="nil"/>
              <w:right w:val="nil"/>
            </w:tcBorders>
            <w:shd w:val="clear" w:color="auto" w:fill="auto"/>
            <w:noWrap/>
            <w:vAlign w:val="bottom"/>
          </w:tcPr>
          <w:p w14:paraId="6A5395F9" w14:textId="77777777" w:rsidR="00A97323" w:rsidRPr="00111FE7" w:rsidRDefault="00A97323" w:rsidP="00A97323">
            <w:pPr>
              <w:rPr>
                <w:rFonts w:asciiTheme="majorBidi" w:hAnsiTheme="majorBidi" w:cstheme="majorBidi"/>
                <w:sz w:val="28"/>
                <w:szCs w:val="28"/>
              </w:rPr>
            </w:pPr>
            <w:r w:rsidRPr="00111FE7">
              <w:rPr>
                <w:rFonts w:asciiTheme="majorBidi" w:hAnsiTheme="majorBidi" w:cstheme="majorBidi"/>
                <w:b/>
                <w:bCs/>
                <w:sz w:val="28"/>
                <w:szCs w:val="28"/>
              </w:rPr>
              <w:t>Total current trade receivables - net</w:t>
            </w:r>
          </w:p>
        </w:tc>
        <w:tc>
          <w:tcPr>
            <w:tcW w:w="1526" w:type="dxa"/>
            <w:shd w:val="clear" w:color="auto" w:fill="auto"/>
            <w:noWrap/>
            <w:vAlign w:val="bottom"/>
          </w:tcPr>
          <w:p w14:paraId="23AD6A18" w14:textId="2C848958" w:rsidR="00A97323" w:rsidRPr="00602F52" w:rsidRDefault="00A97323" w:rsidP="00A9732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630,321,435</w:t>
            </w:r>
          </w:p>
        </w:tc>
        <w:tc>
          <w:tcPr>
            <w:tcW w:w="1530" w:type="dxa"/>
            <w:tcBorders>
              <w:top w:val="nil"/>
              <w:left w:val="nil"/>
              <w:bottom w:val="nil"/>
              <w:right w:val="nil"/>
            </w:tcBorders>
            <w:shd w:val="clear" w:color="auto" w:fill="auto"/>
            <w:noWrap/>
            <w:vAlign w:val="bottom"/>
          </w:tcPr>
          <w:p w14:paraId="4ECBDF21" w14:textId="5376C087" w:rsidR="00A97323" w:rsidRPr="00602F52" w:rsidRDefault="00A97323" w:rsidP="00A97323">
            <w:pPr>
              <w:pBdr>
                <w:bottom w:val="single" w:sz="4" w:space="1" w:color="auto"/>
              </w:pBdr>
              <w:tabs>
                <w:tab w:val="decimal" w:pos="1304"/>
              </w:tabs>
              <w:rPr>
                <w:rFonts w:asciiTheme="majorBidi" w:hAnsiTheme="majorBidi" w:cstheme="majorBidi"/>
                <w:sz w:val="28"/>
                <w:szCs w:val="28"/>
              </w:rPr>
            </w:pPr>
            <w:r w:rsidRPr="0044695F">
              <w:rPr>
                <w:rFonts w:asciiTheme="majorBidi" w:hAnsiTheme="majorBidi" w:cstheme="majorBidi"/>
                <w:sz w:val="28"/>
                <w:szCs w:val="28"/>
              </w:rPr>
              <w:t>702,355,396</w:t>
            </w:r>
          </w:p>
        </w:tc>
        <w:tc>
          <w:tcPr>
            <w:tcW w:w="1526" w:type="dxa"/>
            <w:shd w:val="clear" w:color="auto" w:fill="auto"/>
            <w:noWrap/>
            <w:vAlign w:val="bottom"/>
          </w:tcPr>
          <w:p w14:paraId="7E3BC89B" w14:textId="54FF1E90" w:rsidR="00A97323" w:rsidRPr="00602F52" w:rsidRDefault="00A97323" w:rsidP="00A97323">
            <w:pPr>
              <w:pBdr>
                <w:bottom w:val="single" w:sz="4" w:space="1" w:color="auto"/>
              </w:pBdr>
              <w:tabs>
                <w:tab w:val="decimal" w:pos="1304"/>
              </w:tabs>
              <w:rPr>
                <w:rFonts w:asciiTheme="majorBidi" w:hAnsiTheme="majorBidi" w:cstheme="majorBidi"/>
                <w:sz w:val="28"/>
                <w:szCs w:val="28"/>
                <w:cs/>
              </w:rPr>
            </w:pPr>
            <w:r>
              <w:rPr>
                <w:rFonts w:asciiTheme="majorBidi" w:hAnsiTheme="majorBidi" w:cstheme="majorBidi"/>
                <w:sz w:val="28"/>
                <w:szCs w:val="28"/>
              </w:rPr>
              <w:t>626,076,317</w:t>
            </w:r>
          </w:p>
        </w:tc>
        <w:tc>
          <w:tcPr>
            <w:tcW w:w="1538" w:type="dxa"/>
            <w:tcBorders>
              <w:top w:val="nil"/>
              <w:left w:val="nil"/>
              <w:bottom w:val="nil"/>
              <w:right w:val="nil"/>
            </w:tcBorders>
            <w:shd w:val="clear" w:color="auto" w:fill="auto"/>
            <w:noWrap/>
            <w:vAlign w:val="bottom"/>
          </w:tcPr>
          <w:p w14:paraId="568BD76C" w14:textId="0C7F5545" w:rsidR="00A97323" w:rsidRPr="00111FE7" w:rsidRDefault="00A97323" w:rsidP="00A9732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699,918,399</w:t>
            </w:r>
          </w:p>
        </w:tc>
      </w:tr>
      <w:tr w:rsidR="00A97323" w:rsidRPr="00111FE7" w14:paraId="70D4F6AF" w14:textId="77777777" w:rsidTr="00136000">
        <w:trPr>
          <w:trHeight w:val="393"/>
        </w:trPr>
        <w:tc>
          <w:tcPr>
            <w:tcW w:w="3024" w:type="dxa"/>
            <w:tcBorders>
              <w:top w:val="nil"/>
              <w:left w:val="nil"/>
              <w:bottom w:val="nil"/>
              <w:right w:val="nil"/>
            </w:tcBorders>
            <w:shd w:val="clear" w:color="auto" w:fill="auto"/>
            <w:noWrap/>
            <w:vAlign w:val="bottom"/>
          </w:tcPr>
          <w:p w14:paraId="5DEEC4C8" w14:textId="77777777" w:rsidR="00A97323" w:rsidRPr="00111FE7" w:rsidRDefault="00A97323" w:rsidP="00A97323">
            <w:pPr>
              <w:rPr>
                <w:rFonts w:asciiTheme="majorBidi" w:hAnsiTheme="majorBidi" w:cstheme="majorBidi"/>
                <w:b/>
                <w:bCs/>
                <w:sz w:val="28"/>
                <w:szCs w:val="28"/>
              </w:rPr>
            </w:pPr>
            <w:r w:rsidRPr="00111FE7">
              <w:rPr>
                <w:rFonts w:asciiTheme="majorBidi" w:hAnsiTheme="majorBidi" w:cstheme="majorBidi"/>
                <w:b/>
                <w:bCs/>
                <w:sz w:val="28"/>
                <w:szCs w:val="28"/>
              </w:rPr>
              <w:t>Other current receivables</w:t>
            </w:r>
          </w:p>
        </w:tc>
        <w:tc>
          <w:tcPr>
            <w:tcW w:w="1526" w:type="dxa"/>
            <w:shd w:val="clear" w:color="auto" w:fill="auto"/>
            <w:noWrap/>
            <w:vAlign w:val="bottom"/>
          </w:tcPr>
          <w:p w14:paraId="2C000C0B" w14:textId="77777777" w:rsidR="00A97323" w:rsidRPr="00111FE7" w:rsidRDefault="00A97323" w:rsidP="00A97323">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tcPr>
          <w:p w14:paraId="18DABE3E" w14:textId="77777777" w:rsidR="00A97323" w:rsidRPr="00111FE7" w:rsidRDefault="00A97323" w:rsidP="00A97323">
            <w:pPr>
              <w:tabs>
                <w:tab w:val="decimal" w:pos="1304"/>
              </w:tabs>
              <w:rPr>
                <w:rFonts w:asciiTheme="majorBidi" w:hAnsiTheme="majorBidi" w:cstheme="majorBidi"/>
                <w:sz w:val="28"/>
                <w:szCs w:val="28"/>
              </w:rPr>
            </w:pPr>
          </w:p>
        </w:tc>
        <w:tc>
          <w:tcPr>
            <w:tcW w:w="1526" w:type="dxa"/>
            <w:shd w:val="clear" w:color="auto" w:fill="auto"/>
            <w:noWrap/>
            <w:vAlign w:val="bottom"/>
          </w:tcPr>
          <w:p w14:paraId="1AC10580" w14:textId="77777777" w:rsidR="00A97323" w:rsidRPr="00111FE7" w:rsidRDefault="00A97323" w:rsidP="00A97323">
            <w:pPr>
              <w:tabs>
                <w:tab w:val="decimal" w:pos="1304"/>
              </w:tabs>
              <w:rPr>
                <w:rFonts w:asciiTheme="majorBidi" w:hAnsiTheme="majorBidi" w:cstheme="majorBidi"/>
                <w:sz w:val="28"/>
                <w:szCs w:val="28"/>
              </w:rPr>
            </w:pPr>
          </w:p>
        </w:tc>
        <w:tc>
          <w:tcPr>
            <w:tcW w:w="1538" w:type="dxa"/>
            <w:tcBorders>
              <w:top w:val="nil"/>
              <w:left w:val="nil"/>
              <w:bottom w:val="nil"/>
              <w:right w:val="nil"/>
            </w:tcBorders>
            <w:shd w:val="clear" w:color="auto" w:fill="auto"/>
            <w:noWrap/>
            <w:vAlign w:val="bottom"/>
          </w:tcPr>
          <w:p w14:paraId="79FCC315" w14:textId="77777777" w:rsidR="00A97323" w:rsidRPr="00111FE7" w:rsidRDefault="00A97323" w:rsidP="00A97323">
            <w:pPr>
              <w:tabs>
                <w:tab w:val="decimal" w:pos="1304"/>
              </w:tabs>
              <w:rPr>
                <w:rFonts w:asciiTheme="majorBidi" w:hAnsiTheme="majorBidi" w:cstheme="majorBidi"/>
                <w:sz w:val="28"/>
                <w:szCs w:val="28"/>
              </w:rPr>
            </w:pPr>
          </w:p>
        </w:tc>
      </w:tr>
      <w:tr w:rsidR="00A97323" w:rsidRPr="00111FE7" w14:paraId="371756A8" w14:textId="77777777" w:rsidTr="00136000">
        <w:trPr>
          <w:trHeight w:val="393"/>
        </w:trPr>
        <w:tc>
          <w:tcPr>
            <w:tcW w:w="3024" w:type="dxa"/>
            <w:tcBorders>
              <w:top w:val="nil"/>
              <w:left w:val="nil"/>
              <w:bottom w:val="nil"/>
              <w:right w:val="nil"/>
            </w:tcBorders>
            <w:shd w:val="clear" w:color="auto" w:fill="auto"/>
            <w:noWrap/>
            <w:vAlign w:val="bottom"/>
            <w:hideMark/>
          </w:tcPr>
          <w:p w14:paraId="350893BB" w14:textId="77777777" w:rsidR="00A97323" w:rsidRPr="00111FE7" w:rsidRDefault="00A97323" w:rsidP="00A97323">
            <w:pPr>
              <w:rPr>
                <w:rFonts w:asciiTheme="majorBidi" w:hAnsiTheme="majorBidi" w:cstheme="majorBidi"/>
                <w:sz w:val="28"/>
                <w:szCs w:val="28"/>
              </w:rPr>
            </w:pPr>
            <w:r w:rsidRPr="00111FE7">
              <w:rPr>
                <w:rFonts w:asciiTheme="majorBidi" w:hAnsiTheme="majorBidi" w:cstheme="majorBidi"/>
                <w:sz w:val="28"/>
                <w:szCs w:val="28"/>
              </w:rPr>
              <w:t xml:space="preserve">   Advance payments</w:t>
            </w:r>
          </w:p>
        </w:tc>
        <w:tc>
          <w:tcPr>
            <w:tcW w:w="1526" w:type="dxa"/>
            <w:shd w:val="clear" w:color="auto" w:fill="auto"/>
            <w:noWrap/>
            <w:vAlign w:val="bottom"/>
          </w:tcPr>
          <w:p w14:paraId="25184606" w14:textId="29126B35" w:rsidR="00A97323" w:rsidRPr="00602F52" w:rsidRDefault="00A97323" w:rsidP="00154D8B">
            <w:pPr>
              <w:tabs>
                <w:tab w:val="decimal" w:pos="1304"/>
              </w:tabs>
              <w:rPr>
                <w:rFonts w:asciiTheme="majorBidi" w:hAnsiTheme="majorBidi" w:cstheme="majorBidi"/>
                <w:sz w:val="28"/>
                <w:szCs w:val="28"/>
              </w:rPr>
            </w:pPr>
            <w:r>
              <w:rPr>
                <w:rFonts w:asciiTheme="majorBidi" w:hAnsiTheme="majorBidi" w:cstheme="majorBidi"/>
                <w:sz w:val="28"/>
                <w:szCs w:val="28"/>
              </w:rPr>
              <w:t>6,342,71</w:t>
            </w:r>
            <w:r w:rsidR="00154D8B">
              <w:rPr>
                <w:rFonts w:asciiTheme="majorBidi" w:hAnsiTheme="majorBidi" w:cstheme="majorBidi"/>
                <w:sz w:val="28"/>
                <w:szCs w:val="28"/>
              </w:rPr>
              <w:t>3</w:t>
            </w:r>
          </w:p>
        </w:tc>
        <w:tc>
          <w:tcPr>
            <w:tcW w:w="1530" w:type="dxa"/>
            <w:tcBorders>
              <w:top w:val="nil"/>
              <w:left w:val="nil"/>
              <w:bottom w:val="nil"/>
              <w:right w:val="nil"/>
            </w:tcBorders>
            <w:shd w:val="clear" w:color="auto" w:fill="auto"/>
            <w:noWrap/>
            <w:vAlign w:val="bottom"/>
            <w:hideMark/>
          </w:tcPr>
          <w:p w14:paraId="2F432CE5" w14:textId="71D22955" w:rsidR="00A97323" w:rsidRPr="00602F52" w:rsidRDefault="00A97323" w:rsidP="00A97323">
            <w:pPr>
              <w:tabs>
                <w:tab w:val="decimal" w:pos="1304"/>
              </w:tabs>
              <w:rPr>
                <w:rFonts w:asciiTheme="majorBidi" w:hAnsiTheme="majorBidi" w:cstheme="majorBidi"/>
                <w:sz w:val="28"/>
                <w:szCs w:val="28"/>
              </w:rPr>
            </w:pPr>
            <w:r w:rsidRPr="00975B50">
              <w:rPr>
                <w:rFonts w:asciiTheme="majorBidi" w:hAnsiTheme="majorBidi" w:cstheme="majorBidi"/>
                <w:sz w:val="28"/>
                <w:szCs w:val="28"/>
              </w:rPr>
              <w:t>3,549,219</w:t>
            </w:r>
          </w:p>
        </w:tc>
        <w:tc>
          <w:tcPr>
            <w:tcW w:w="1526" w:type="dxa"/>
            <w:shd w:val="clear" w:color="auto" w:fill="auto"/>
            <w:noWrap/>
            <w:vAlign w:val="bottom"/>
          </w:tcPr>
          <w:p w14:paraId="3F1E296E" w14:textId="5FA57511" w:rsidR="00A97323" w:rsidRPr="00602F52" w:rsidRDefault="00A97323" w:rsidP="00A97323">
            <w:pPr>
              <w:tabs>
                <w:tab w:val="decimal" w:pos="1304"/>
              </w:tabs>
              <w:rPr>
                <w:rFonts w:asciiTheme="majorBidi" w:hAnsiTheme="majorBidi" w:cstheme="majorBidi"/>
                <w:sz w:val="28"/>
                <w:szCs w:val="28"/>
              </w:rPr>
            </w:pPr>
            <w:r>
              <w:rPr>
                <w:rFonts w:asciiTheme="majorBidi" w:hAnsiTheme="majorBidi" w:cstheme="majorBidi"/>
                <w:sz w:val="28"/>
                <w:szCs w:val="28"/>
              </w:rPr>
              <w:t>6,342,713</w:t>
            </w:r>
          </w:p>
        </w:tc>
        <w:tc>
          <w:tcPr>
            <w:tcW w:w="1538" w:type="dxa"/>
            <w:tcBorders>
              <w:top w:val="nil"/>
              <w:left w:val="nil"/>
              <w:bottom w:val="nil"/>
              <w:right w:val="nil"/>
            </w:tcBorders>
            <w:shd w:val="clear" w:color="auto" w:fill="auto"/>
            <w:noWrap/>
            <w:vAlign w:val="bottom"/>
            <w:hideMark/>
          </w:tcPr>
          <w:p w14:paraId="03282B72" w14:textId="48C7BFF0" w:rsidR="00A97323" w:rsidRPr="00602F52" w:rsidRDefault="00A97323" w:rsidP="00A97323">
            <w:pPr>
              <w:tabs>
                <w:tab w:val="decimal" w:pos="1304"/>
              </w:tabs>
              <w:rPr>
                <w:rFonts w:asciiTheme="majorBidi" w:hAnsiTheme="majorBidi" w:cstheme="majorBidi"/>
                <w:sz w:val="28"/>
                <w:szCs w:val="28"/>
              </w:rPr>
            </w:pPr>
            <w:r w:rsidRPr="00975B50">
              <w:rPr>
                <w:rFonts w:asciiTheme="majorBidi" w:hAnsiTheme="majorBidi" w:cstheme="majorBidi"/>
                <w:sz w:val="28"/>
                <w:szCs w:val="28"/>
              </w:rPr>
              <w:t>3,549,219</w:t>
            </w:r>
          </w:p>
        </w:tc>
      </w:tr>
      <w:tr w:rsidR="00A97323" w:rsidRPr="00111FE7" w14:paraId="19371045" w14:textId="77777777" w:rsidTr="00136000">
        <w:trPr>
          <w:trHeight w:val="393"/>
        </w:trPr>
        <w:tc>
          <w:tcPr>
            <w:tcW w:w="3024" w:type="dxa"/>
            <w:tcBorders>
              <w:top w:val="nil"/>
              <w:left w:val="nil"/>
              <w:bottom w:val="nil"/>
              <w:right w:val="nil"/>
            </w:tcBorders>
            <w:shd w:val="clear" w:color="auto" w:fill="auto"/>
            <w:noWrap/>
            <w:vAlign w:val="bottom"/>
            <w:hideMark/>
          </w:tcPr>
          <w:p w14:paraId="15644540" w14:textId="77777777" w:rsidR="00A97323" w:rsidRPr="00111FE7" w:rsidRDefault="00A97323" w:rsidP="00A97323">
            <w:pPr>
              <w:rPr>
                <w:rFonts w:asciiTheme="majorBidi" w:hAnsiTheme="majorBidi" w:cstheme="majorBidi"/>
                <w:sz w:val="28"/>
                <w:szCs w:val="28"/>
              </w:rPr>
            </w:pPr>
            <w:r w:rsidRPr="00111FE7">
              <w:rPr>
                <w:rFonts w:asciiTheme="majorBidi" w:hAnsiTheme="majorBidi" w:cstheme="majorBidi"/>
                <w:sz w:val="28"/>
                <w:szCs w:val="28"/>
              </w:rPr>
              <w:t xml:space="preserve">   Deposit receivables</w:t>
            </w:r>
          </w:p>
        </w:tc>
        <w:tc>
          <w:tcPr>
            <w:tcW w:w="1526" w:type="dxa"/>
            <w:shd w:val="clear" w:color="auto" w:fill="auto"/>
            <w:noWrap/>
            <w:vAlign w:val="bottom"/>
          </w:tcPr>
          <w:p w14:paraId="42C1670A" w14:textId="588823A3" w:rsidR="00A97323" w:rsidRPr="00602F52" w:rsidRDefault="00A97323" w:rsidP="00A97323">
            <w:pPr>
              <w:tabs>
                <w:tab w:val="decimal" w:pos="1304"/>
              </w:tabs>
              <w:rPr>
                <w:rFonts w:asciiTheme="majorBidi" w:hAnsiTheme="majorBidi" w:cstheme="majorBidi"/>
                <w:sz w:val="28"/>
                <w:szCs w:val="28"/>
              </w:rPr>
            </w:pPr>
            <w:r>
              <w:rPr>
                <w:rFonts w:asciiTheme="majorBidi" w:hAnsiTheme="majorBidi" w:cstheme="majorBidi"/>
                <w:sz w:val="28"/>
                <w:szCs w:val="28"/>
              </w:rPr>
              <w:t>11,926,998</w:t>
            </w:r>
          </w:p>
        </w:tc>
        <w:tc>
          <w:tcPr>
            <w:tcW w:w="1530" w:type="dxa"/>
            <w:tcBorders>
              <w:top w:val="nil"/>
              <w:left w:val="nil"/>
              <w:bottom w:val="nil"/>
              <w:right w:val="nil"/>
            </w:tcBorders>
            <w:shd w:val="clear" w:color="auto" w:fill="auto"/>
            <w:noWrap/>
            <w:vAlign w:val="bottom"/>
            <w:hideMark/>
          </w:tcPr>
          <w:p w14:paraId="109ACCB8" w14:textId="22D84582" w:rsidR="00A97323" w:rsidRPr="00602F52" w:rsidRDefault="00A97323" w:rsidP="00A97323">
            <w:pPr>
              <w:tabs>
                <w:tab w:val="decimal" w:pos="1304"/>
              </w:tabs>
              <w:rPr>
                <w:rFonts w:asciiTheme="majorBidi" w:hAnsiTheme="majorBidi" w:cstheme="majorBidi"/>
                <w:sz w:val="28"/>
                <w:szCs w:val="28"/>
              </w:rPr>
            </w:pPr>
            <w:r w:rsidRPr="00975B50">
              <w:rPr>
                <w:rFonts w:asciiTheme="majorBidi" w:hAnsiTheme="majorBidi" w:cstheme="majorBidi"/>
                <w:sz w:val="28"/>
                <w:szCs w:val="28"/>
              </w:rPr>
              <w:t>27,283,058</w:t>
            </w:r>
          </w:p>
        </w:tc>
        <w:tc>
          <w:tcPr>
            <w:tcW w:w="1526" w:type="dxa"/>
            <w:shd w:val="clear" w:color="auto" w:fill="auto"/>
            <w:noWrap/>
            <w:vAlign w:val="bottom"/>
          </w:tcPr>
          <w:p w14:paraId="1DAC5968" w14:textId="42204363" w:rsidR="00A97323" w:rsidRPr="00602F52" w:rsidRDefault="00A97323" w:rsidP="00A97323">
            <w:pPr>
              <w:tabs>
                <w:tab w:val="decimal" w:pos="1304"/>
              </w:tabs>
              <w:rPr>
                <w:rFonts w:asciiTheme="majorBidi" w:hAnsiTheme="majorBidi" w:cstheme="majorBidi"/>
                <w:sz w:val="28"/>
                <w:szCs w:val="28"/>
              </w:rPr>
            </w:pPr>
            <w:r>
              <w:rPr>
                <w:rFonts w:asciiTheme="majorBidi" w:hAnsiTheme="majorBidi" w:cstheme="majorBidi"/>
                <w:sz w:val="28"/>
                <w:szCs w:val="28"/>
              </w:rPr>
              <w:t>10,764,973</w:t>
            </w:r>
          </w:p>
        </w:tc>
        <w:tc>
          <w:tcPr>
            <w:tcW w:w="1538" w:type="dxa"/>
            <w:tcBorders>
              <w:top w:val="nil"/>
              <w:left w:val="nil"/>
              <w:bottom w:val="nil"/>
              <w:right w:val="nil"/>
            </w:tcBorders>
            <w:shd w:val="clear" w:color="auto" w:fill="auto"/>
            <w:noWrap/>
            <w:vAlign w:val="bottom"/>
            <w:hideMark/>
          </w:tcPr>
          <w:p w14:paraId="77EEA4D9" w14:textId="47597D07" w:rsidR="00A97323" w:rsidRPr="00602F52" w:rsidRDefault="00A97323" w:rsidP="00A97323">
            <w:pPr>
              <w:tabs>
                <w:tab w:val="decimal" w:pos="1304"/>
              </w:tabs>
              <w:rPr>
                <w:rFonts w:asciiTheme="majorBidi" w:hAnsiTheme="majorBidi" w:cstheme="majorBidi"/>
                <w:sz w:val="28"/>
                <w:szCs w:val="28"/>
              </w:rPr>
            </w:pPr>
            <w:r w:rsidRPr="00975B50">
              <w:rPr>
                <w:rFonts w:asciiTheme="majorBidi" w:hAnsiTheme="majorBidi" w:cstheme="majorBidi"/>
                <w:sz w:val="28"/>
                <w:szCs w:val="28"/>
              </w:rPr>
              <w:t>24,876,420</w:t>
            </w:r>
          </w:p>
        </w:tc>
      </w:tr>
      <w:tr w:rsidR="00A97323" w:rsidRPr="00111FE7" w14:paraId="6B221E45" w14:textId="77777777" w:rsidTr="00136000">
        <w:trPr>
          <w:trHeight w:val="393"/>
        </w:trPr>
        <w:tc>
          <w:tcPr>
            <w:tcW w:w="3024" w:type="dxa"/>
            <w:tcBorders>
              <w:top w:val="nil"/>
              <w:left w:val="nil"/>
              <w:bottom w:val="nil"/>
              <w:right w:val="nil"/>
            </w:tcBorders>
            <w:shd w:val="clear" w:color="auto" w:fill="auto"/>
            <w:noWrap/>
            <w:vAlign w:val="center"/>
            <w:hideMark/>
          </w:tcPr>
          <w:p w14:paraId="7077EF38" w14:textId="77777777" w:rsidR="00A97323" w:rsidRPr="00111FE7" w:rsidRDefault="00A97323" w:rsidP="00A97323">
            <w:pPr>
              <w:rPr>
                <w:rFonts w:asciiTheme="majorBidi" w:hAnsiTheme="majorBidi" w:cstheme="majorBidi"/>
                <w:sz w:val="28"/>
                <w:szCs w:val="28"/>
              </w:rPr>
            </w:pPr>
            <w:r w:rsidRPr="00111FE7">
              <w:rPr>
                <w:rFonts w:asciiTheme="majorBidi" w:hAnsiTheme="majorBidi" w:cstheme="majorBidi"/>
                <w:sz w:val="28"/>
                <w:szCs w:val="28"/>
              </w:rPr>
              <w:t xml:space="preserve">   Advance payment for goods</w:t>
            </w:r>
          </w:p>
        </w:tc>
        <w:tc>
          <w:tcPr>
            <w:tcW w:w="1526" w:type="dxa"/>
            <w:shd w:val="clear" w:color="auto" w:fill="auto"/>
            <w:noWrap/>
            <w:vAlign w:val="bottom"/>
          </w:tcPr>
          <w:p w14:paraId="44213479" w14:textId="5AD21D83" w:rsidR="00A97323" w:rsidRPr="00602F52" w:rsidRDefault="00A97323" w:rsidP="00A97323">
            <w:pPr>
              <w:tabs>
                <w:tab w:val="decimal" w:pos="1304"/>
              </w:tabs>
              <w:rPr>
                <w:rFonts w:asciiTheme="majorBidi" w:hAnsiTheme="majorBidi" w:cstheme="majorBidi"/>
                <w:sz w:val="28"/>
                <w:szCs w:val="28"/>
              </w:rPr>
            </w:pPr>
            <w:r>
              <w:rPr>
                <w:rFonts w:asciiTheme="majorBidi" w:hAnsiTheme="majorBidi" w:cstheme="majorBidi"/>
                <w:sz w:val="28"/>
                <w:szCs w:val="28"/>
              </w:rPr>
              <w:t>23,676,850</w:t>
            </w:r>
          </w:p>
        </w:tc>
        <w:tc>
          <w:tcPr>
            <w:tcW w:w="1530" w:type="dxa"/>
            <w:tcBorders>
              <w:top w:val="nil"/>
              <w:left w:val="nil"/>
              <w:bottom w:val="nil"/>
              <w:right w:val="nil"/>
            </w:tcBorders>
            <w:shd w:val="clear" w:color="auto" w:fill="auto"/>
            <w:noWrap/>
            <w:vAlign w:val="bottom"/>
            <w:hideMark/>
          </w:tcPr>
          <w:p w14:paraId="48E6ECFC" w14:textId="5A067C33" w:rsidR="00A97323" w:rsidRPr="00602F52" w:rsidRDefault="00A97323" w:rsidP="00A97323">
            <w:pPr>
              <w:tabs>
                <w:tab w:val="decimal" w:pos="1304"/>
              </w:tabs>
              <w:rPr>
                <w:rFonts w:asciiTheme="majorBidi" w:hAnsiTheme="majorBidi" w:cstheme="majorBidi"/>
                <w:sz w:val="28"/>
                <w:szCs w:val="28"/>
              </w:rPr>
            </w:pPr>
            <w:r w:rsidRPr="00975B50">
              <w:rPr>
                <w:rFonts w:asciiTheme="majorBidi" w:hAnsiTheme="majorBidi" w:cstheme="majorBidi"/>
                <w:sz w:val="28"/>
                <w:szCs w:val="28"/>
              </w:rPr>
              <w:t>898,933</w:t>
            </w:r>
          </w:p>
        </w:tc>
        <w:tc>
          <w:tcPr>
            <w:tcW w:w="1526" w:type="dxa"/>
            <w:shd w:val="clear" w:color="auto" w:fill="auto"/>
            <w:noWrap/>
            <w:vAlign w:val="bottom"/>
          </w:tcPr>
          <w:p w14:paraId="5E1E5005" w14:textId="7BA16A43" w:rsidR="00A97323" w:rsidRPr="00602F52" w:rsidRDefault="00A97323" w:rsidP="00A97323">
            <w:pPr>
              <w:tabs>
                <w:tab w:val="decimal" w:pos="1304"/>
              </w:tabs>
              <w:rPr>
                <w:rFonts w:asciiTheme="majorBidi" w:hAnsiTheme="majorBidi" w:cstheme="majorBidi"/>
                <w:sz w:val="28"/>
                <w:szCs w:val="28"/>
              </w:rPr>
            </w:pPr>
            <w:r>
              <w:rPr>
                <w:rFonts w:asciiTheme="majorBidi" w:hAnsiTheme="majorBidi" w:cstheme="majorBidi"/>
                <w:sz w:val="28"/>
                <w:szCs w:val="28"/>
              </w:rPr>
              <w:t>23,676,850</w:t>
            </w:r>
          </w:p>
        </w:tc>
        <w:tc>
          <w:tcPr>
            <w:tcW w:w="1538" w:type="dxa"/>
            <w:tcBorders>
              <w:top w:val="nil"/>
              <w:left w:val="nil"/>
              <w:bottom w:val="nil"/>
              <w:right w:val="nil"/>
            </w:tcBorders>
            <w:shd w:val="clear" w:color="auto" w:fill="auto"/>
            <w:noWrap/>
            <w:vAlign w:val="bottom"/>
            <w:hideMark/>
          </w:tcPr>
          <w:p w14:paraId="4BF0ACCD" w14:textId="2FB2D0FD" w:rsidR="00A97323" w:rsidRPr="00602F52" w:rsidRDefault="00A97323" w:rsidP="00A97323">
            <w:pPr>
              <w:tabs>
                <w:tab w:val="decimal" w:pos="1304"/>
              </w:tabs>
              <w:rPr>
                <w:rFonts w:asciiTheme="majorBidi" w:hAnsiTheme="majorBidi" w:cstheme="majorBidi"/>
                <w:sz w:val="28"/>
                <w:szCs w:val="28"/>
              </w:rPr>
            </w:pPr>
            <w:r w:rsidRPr="00975B50">
              <w:rPr>
                <w:rFonts w:asciiTheme="majorBidi" w:hAnsiTheme="majorBidi" w:cstheme="majorBidi"/>
                <w:sz w:val="28"/>
                <w:szCs w:val="28"/>
              </w:rPr>
              <w:t>898,933</w:t>
            </w:r>
          </w:p>
        </w:tc>
      </w:tr>
      <w:tr w:rsidR="00A97323" w:rsidRPr="00111FE7" w14:paraId="6C3C2653" w14:textId="77777777" w:rsidTr="00136000">
        <w:trPr>
          <w:trHeight w:val="393"/>
        </w:trPr>
        <w:tc>
          <w:tcPr>
            <w:tcW w:w="3024" w:type="dxa"/>
            <w:tcBorders>
              <w:top w:val="nil"/>
              <w:left w:val="nil"/>
              <w:bottom w:val="nil"/>
              <w:right w:val="nil"/>
            </w:tcBorders>
            <w:shd w:val="clear" w:color="auto" w:fill="auto"/>
            <w:noWrap/>
            <w:vAlign w:val="center"/>
            <w:hideMark/>
          </w:tcPr>
          <w:p w14:paraId="16F02931" w14:textId="77777777" w:rsidR="00A97323" w:rsidRPr="00111FE7" w:rsidRDefault="00A97323" w:rsidP="00A97323">
            <w:pPr>
              <w:rPr>
                <w:rFonts w:asciiTheme="majorBidi" w:hAnsiTheme="majorBidi" w:cstheme="majorBidi"/>
                <w:sz w:val="28"/>
                <w:szCs w:val="28"/>
              </w:rPr>
            </w:pPr>
            <w:r w:rsidRPr="00111FE7">
              <w:rPr>
                <w:rFonts w:asciiTheme="majorBidi" w:hAnsiTheme="majorBidi" w:cstheme="majorBidi"/>
                <w:sz w:val="28"/>
                <w:szCs w:val="28"/>
              </w:rPr>
              <w:t xml:space="preserve">   Prepaid other expenses</w:t>
            </w:r>
          </w:p>
        </w:tc>
        <w:tc>
          <w:tcPr>
            <w:tcW w:w="1526" w:type="dxa"/>
            <w:shd w:val="clear" w:color="auto" w:fill="auto"/>
            <w:noWrap/>
            <w:vAlign w:val="bottom"/>
          </w:tcPr>
          <w:p w14:paraId="1668F47A" w14:textId="292924F6" w:rsidR="00A97323" w:rsidRPr="00602F52" w:rsidRDefault="00A97323" w:rsidP="00A97323">
            <w:pPr>
              <w:tabs>
                <w:tab w:val="decimal" w:pos="1304"/>
              </w:tabs>
              <w:rPr>
                <w:rFonts w:asciiTheme="majorBidi" w:hAnsiTheme="majorBidi" w:cstheme="majorBidi"/>
                <w:sz w:val="28"/>
                <w:szCs w:val="28"/>
              </w:rPr>
            </w:pPr>
            <w:r>
              <w:rPr>
                <w:rFonts w:asciiTheme="majorBidi" w:hAnsiTheme="majorBidi" w:cstheme="majorBidi"/>
                <w:sz w:val="28"/>
                <w:szCs w:val="28"/>
              </w:rPr>
              <w:t>3,117,606</w:t>
            </w:r>
          </w:p>
        </w:tc>
        <w:tc>
          <w:tcPr>
            <w:tcW w:w="1530" w:type="dxa"/>
            <w:tcBorders>
              <w:top w:val="nil"/>
              <w:left w:val="nil"/>
              <w:bottom w:val="nil"/>
              <w:right w:val="nil"/>
            </w:tcBorders>
            <w:shd w:val="clear" w:color="auto" w:fill="auto"/>
            <w:noWrap/>
            <w:vAlign w:val="bottom"/>
            <w:hideMark/>
          </w:tcPr>
          <w:p w14:paraId="53779E39" w14:textId="6A2F81EC" w:rsidR="00A97323" w:rsidRPr="00602F52" w:rsidRDefault="00A97323" w:rsidP="00A97323">
            <w:pPr>
              <w:tabs>
                <w:tab w:val="decimal" w:pos="1304"/>
              </w:tabs>
              <w:rPr>
                <w:rFonts w:asciiTheme="majorBidi" w:hAnsiTheme="majorBidi" w:cstheme="majorBidi"/>
                <w:sz w:val="28"/>
                <w:szCs w:val="28"/>
              </w:rPr>
            </w:pPr>
            <w:r w:rsidRPr="00975B50">
              <w:rPr>
                <w:rFonts w:asciiTheme="majorBidi" w:hAnsiTheme="majorBidi" w:cstheme="majorBidi"/>
                <w:sz w:val="28"/>
                <w:szCs w:val="28"/>
              </w:rPr>
              <w:t>2,988,313</w:t>
            </w:r>
          </w:p>
        </w:tc>
        <w:tc>
          <w:tcPr>
            <w:tcW w:w="1526" w:type="dxa"/>
            <w:shd w:val="clear" w:color="auto" w:fill="auto"/>
            <w:noWrap/>
            <w:vAlign w:val="bottom"/>
          </w:tcPr>
          <w:p w14:paraId="2EFDC980" w14:textId="5A089BA2" w:rsidR="00A97323" w:rsidRPr="00602F52" w:rsidRDefault="00A97323" w:rsidP="00A97323">
            <w:pPr>
              <w:tabs>
                <w:tab w:val="decimal" w:pos="1304"/>
              </w:tabs>
              <w:rPr>
                <w:rFonts w:asciiTheme="majorBidi" w:hAnsiTheme="majorBidi" w:cstheme="majorBidi"/>
                <w:sz w:val="28"/>
                <w:szCs w:val="28"/>
              </w:rPr>
            </w:pPr>
            <w:r>
              <w:rPr>
                <w:rFonts w:asciiTheme="majorBidi" w:hAnsiTheme="majorBidi" w:cstheme="majorBidi"/>
                <w:sz w:val="28"/>
                <w:szCs w:val="28"/>
              </w:rPr>
              <w:t>3,045,606</w:t>
            </w:r>
          </w:p>
        </w:tc>
        <w:tc>
          <w:tcPr>
            <w:tcW w:w="1538" w:type="dxa"/>
            <w:tcBorders>
              <w:top w:val="nil"/>
              <w:left w:val="nil"/>
              <w:bottom w:val="nil"/>
              <w:right w:val="nil"/>
            </w:tcBorders>
            <w:shd w:val="clear" w:color="auto" w:fill="auto"/>
            <w:noWrap/>
            <w:vAlign w:val="bottom"/>
            <w:hideMark/>
          </w:tcPr>
          <w:p w14:paraId="5927F057" w14:textId="2E380113" w:rsidR="00A97323" w:rsidRPr="00602F52" w:rsidRDefault="00A97323" w:rsidP="00A97323">
            <w:pPr>
              <w:tabs>
                <w:tab w:val="decimal" w:pos="1304"/>
              </w:tabs>
              <w:rPr>
                <w:rFonts w:asciiTheme="majorBidi" w:hAnsiTheme="majorBidi" w:cstheme="majorBidi"/>
                <w:sz w:val="28"/>
                <w:szCs w:val="28"/>
              </w:rPr>
            </w:pPr>
            <w:r w:rsidRPr="00975B50">
              <w:rPr>
                <w:rFonts w:asciiTheme="majorBidi" w:hAnsiTheme="majorBidi" w:cstheme="majorBidi"/>
                <w:sz w:val="28"/>
                <w:szCs w:val="28"/>
              </w:rPr>
              <w:t>2,915,813</w:t>
            </w:r>
          </w:p>
        </w:tc>
      </w:tr>
      <w:tr w:rsidR="00A97323" w:rsidRPr="00111FE7" w14:paraId="11F3434A" w14:textId="77777777" w:rsidTr="00136000">
        <w:trPr>
          <w:trHeight w:val="393"/>
        </w:trPr>
        <w:tc>
          <w:tcPr>
            <w:tcW w:w="3024" w:type="dxa"/>
            <w:tcBorders>
              <w:top w:val="nil"/>
              <w:left w:val="nil"/>
              <w:bottom w:val="nil"/>
              <w:right w:val="nil"/>
            </w:tcBorders>
            <w:shd w:val="clear" w:color="auto" w:fill="auto"/>
            <w:noWrap/>
            <w:vAlign w:val="center"/>
            <w:hideMark/>
          </w:tcPr>
          <w:p w14:paraId="5A972D7F" w14:textId="77777777" w:rsidR="00A97323" w:rsidRPr="00111FE7" w:rsidRDefault="00A97323" w:rsidP="00A97323">
            <w:pPr>
              <w:rPr>
                <w:rFonts w:asciiTheme="majorBidi" w:hAnsiTheme="majorBidi" w:cstheme="majorBidi"/>
                <w:sz w:val="28"/>
                <w:szCs w:val="28"/>
              </w:rPr>
            </w:pPr>
            <w:r w:rsidRPr="00111FE7">
              <w:rPr>
                <w:rFonts w:asciiTheme="majorBidi" w:hAnsiTheme="majorBidi" w:cstheme="majorBidi"/>
                <w:sz w:val="28"/>
                <w:szCs w:val="28"/>
              </w:rPr>
              <w:t xml:space="preserve">   Accrued interest income</w:t>
            </w:r>
          </w:p>
        </w:tc>
        <w:tc>
          <w:tcPr>
            <w:tcW w:w="1526" w:type="dxa"/>
            <w:shd w:val="clear" w:color="auto" w:fill="auto"/>
            <w:noWrap/>
            <w:vAlign w:val="bottom"/>
          </w:tcPr>
          <w:p w14:paraId="74B937FA" w14:textId="214D33C1" w:rsidR="00A97323" w:rsidRPr="00602F52" w:rsidRDefault="00A97323" w:rsidP="00A97323">
            <w:pPr>
              <w:tabs>
                <w:tab w:val="decimal" w:pos="1304"/>
              </w:tabs>
              <w:rPr>
                <w:rFonts w:asciiTheme="majorBidi" w:hAnsiTheme="majorBidi" w:cstheme="majorBidi"/>
                <w:sz w:val="28"/>
                <w:szCs w:val="28"/>
              </w:rPr>
            </w:pPr>
            <w:r>
              <w:rPr>
                <w:rFonts w:asciiTheme="majorBidi" w:hAnsiTheme="majorBidi" w:cstheme="majorBidi"/>
                <w:sz w:val="28"/>
                <w:szCs w:val="28"/>
              </w:rPr>
              <w:t>1,009,078</w:t>
            </w:r>
          </w:p>
        </w:tc>
        <w:tc>
          <w:tcPr>
            <w:tcW w:w="1530" w:type="dxa"/>
            <w:tcBorders>
              <w:top w:val="nil"/>
              <w:left w:val="nil"/>
              <w:bottom w:val="nil"/>
              <w:right w:val="nil"/>
            </w:tcBorders>
            <w:shd w:val="clear" w:color="auto" w:fill="auto"/>
            <w:noWrap/>
            <w:vAlign w:val="bottom"/>
            <w:hideMark/>
          </w:tcPr>
          <w:p w14:paraId="00A55FAB" w14:textId="5D3F058E" w:rsidR="00A97323" w:rsidRPr="00602F52" w:rsidRDefault="00A97323" w:rsidP="00A97323">
            <w:pPr>
              <w:tabs>
                <w:tab w:val="decimal" w:pos="1304"/>
              </w:tabs>
              <w:rPr>
                <w:rFonts w:asciiTheme="majorBidi" w:hAnsiTheme="majorBidi" w:cstheme="majorBidi"/>
                <w:sz w:val="28"/>
                <w:szCs w:val="28"/>
              </w:rPr>
            </w:pPr>
            <w:r>
              <w:rPr>
                <w:rFonts w:asciiTheme="majorBidi" w:hAnsiTheme="majorBidi" w:cstheme="majorBidi"/>
                <w:sz w:val="28"/>
                <w:szCs w:val="28"/>
              </w:rPr>
              <w:t>294,445</w:t>
            </w:r>
          </w:p>
        </w:tc>
        <w:tc>
          <w:tcPr>
            <w:tcW w:w="1526" w:type="dxa"/>
            <w:shd w:val="clear" w:color="auto" w:fill="auto"/>
            <w:noWrap/>
            <w:vAlign w:val="bottom"/>
          </w:tcPr>
          <w:p w14:paraId="6353E1AF" w14:textId="7F9AD102" w:rsidR="00A97323" w:rsidRPr="00602F52" w:rsidRDefault="00A97323" w:rsidP="00A97323">
            <w:pPr>
              <w:tabs>
                <w:tab w:val="decimal" w:pos="1304"/>
              </w:tabs>
              <w:rPr>
                <w:rFonts w:asciiTheme="majorBidi" w:hAnsiTheme="majorBidi" w:cstheme="majorBidi"/>
                <w:sz w:val="28"/>
                <w:szCs w:val="28"/>
              </w:rPr>
            </w:pPr>
            <w:r>
              <w:rPr>
                <w:rFonts w:asciiTheme="majorBidi" w:hAnsiTheme="majorBidi" w:cstheme="majorBidi"/>
                <w:sz w:val="28"/>
                <w:szCs w:val="28"/>
              </w:rPr>
              <w:t>1,792,994</w:t>
            </w:r>
          </w:p>
        </w:tc>
        <w:tc>
          <w:tcPr>
            <w:tcW w:w="1538" w:type="dxa"/>
            <w:tcBorders>
              <w:top w:val="nil"/>
              <w:left w:val="nil"/>
              <w:bottom w:val="nil"/>
              <w:right w:val="nil"/>
            </w:tcBorders>
            <w:shd w:val="clear" w:color="auto" w:fill="auto"/>
            <w:noWrap/>
            <w:vAlign w:val="bottom"/>
            <w:hideMark/>
          </w:tcPr>
          <w:p w14:paraId="2405EA1E" w14:textId="52DAC035" w:rsidR="00A97323" w:rsidRPr="00602F52" w:rsidRDefault="00A97323" w:rsidP="00A97323">
            <w:pPr>
              <w:tabs>
                <w:tab w:val="decimal" w:pos="1304"/>
              </w:tabs>
              <w:rPr>
                <w:rFonts w:asciiTheme="majorBidi" w:hAnsiTheme="majorBidi" w:cstheme="majorBidi"/>
                <w:sz w:val="28"/>
                <w:szCs w:val="28"/>
              </w:rPr>
            </w:pPr>
            <w:r w:rsidRPr="00975B50">
              <w:rPr>
                <w:rFonts w:asciiTheme="majorBidi" w:hAnsiTheme="majorBidi" w:cstheme="majorBidi"/>
                <w:sz w:val="28"/>
                <w:szCs w:val="28"/>
              </w:rPr>
              <w:t>1,038,144</w:t>
            </w:r>
          </w:p>
        </w:tc>
      </w:tr>
      <w:tr w:rsidR="00A97323" w:rsidRPr="00111FE7" w14:paraId="6A284419" w14:textId="77777777" w:rsidTr="00136000">
        <w:trPr>
          <w:trHeight w:val="393"/>
        </w:trPr>
        <w:tc>
          <w:tcPr>
            <w:tcW w:w="3024" w:type="dxa"/>
            <w:tcBorders>
              <w:top w:val="nil"/>
              <w:left w:val="nil"/>
              <w:bottom w:val="nil"/>
              <w:right w:val="nil"/>
            </w:tcBorders>
            <w:shd w:val="clear" w:color="auto" w:fill="auto"/>
            <w:noWrap/>
            <w:vAlign w:val="center"/>
            <w:hideMark/>
          </w:tcPr>
          <w:p w14:paraId="3C691ED0" w14:textId="77777777" w:rsidR="00A97323" w:rsidRPr="00111FE7" w:rsidRDefault="00A97323" w:rsidP="00A97323">
            <w:pPr>
              <w:rPr>
                <w:rFonts w:asciiTheme="majorBidi" w:hAnsiTheme="majorBidi" w:cstheme="majorBidi"/>
                <w:sz w:val="28"/>
                <w:szCs w:val="28"/>
              </w:rPr>
            </w:pPr>
            <w:r w:rsidRPr="00111FE7">
              <w:rPr>
                <w:rFonts w:asciiTheme="majorBidi" w:hAnsiTheme="majorBidi" w:cstheme="majorBidi"/>
                <w:sz w:val="28"/>
                <w:szCs w:val="28"/>
              </w:rPr>
              <w:t xml:space="preserve">   Undued input tax</w:t>
            </w:r>
          </w:p>
        </w:tc>
        <w:tc>
          <w:tcPr>
            <w:tcW w:w="1526" w:type="dxa"/>
            <w:shd w:val="clear" w:color="auto" w:fill="auto"/>
            <w:noWrap/>
            <w:vAlign w:val="bottom"/>
          </w:tcPr>
          <w:p w14:paraId="27CFDC7E" w14:textId="58E43F7D" w:rsidR="00A97323" w:rsidRPr="00602F52" w:rsidRDefault="00A97323" w:rsidP="00A97323">
            <w:pPr>
              <w:tabs>
                <w:tab w:val="decimal" w:pos="1304"/>
              </w:tabs>
              <w:rPr>
                <w:rFonts w:asciiTheme="majorBidi" w:hAnsiTheme="majorBidi" w:cstheme="majorBidi"/>
                <w:sz w:val="28"/>
                <w:szCs w:val="28"/>
              </w:rPr>
            </w:pPr>
            <w:r>
              <w:rPr>
                <w:rFonts w:asciiTheme="majorBidi" w:hAnsiTheme="majorBidi" w:cstheme="majorBidi"/>
                <w:sz w:val="28"/>
                <w:szCs w:val="28"/>
              </w:rPr>
              <w:t>3,228,714</w:t>
            </w:r>
          </w:p>
        </w:tc>
        <w:tc>
          <w:tcPr>
            <w:tcW w:w="1530" w:type="dxa"/>
            <w:tcBorders>
              <w:top w:val="nil"/>
              <w:left w:val="nil"/>
              <w:bottom w:val="nil"/>
              <w:right w:val="nil"/>
            </w:tcBorders>
            <w:shd w:val="clear" w:color="auto" w:fill="auto"/>
            <w:noWrap/>
            <w:vAlign w:val="bottom"/>
            <w:hideMark/>
          </w:tcPr>
          <w:p w14:paraId="6C4A99D3" w14:textId="757434C3" w:rsidR="00A97323" w:rsidRPr="00602F52" w:rsidRDefault="00A97323" w:rsidP="00A97323">
            <w:pPr>
              <w:tabs>
                <w:tab w:val="decimal" w:pos="1304"/>
              </w:tabs>
              <w:rPr>
                <w:rFonts w:asciiTheme="majorBidi" w:hAnsiTheme="majorBidi" w:cstheme="majorBidi"/>
                <w:sz w:val="28"/>
                <w:szCs w:val="28"/>
              </w:rPr>
            </w:pPr>
            <w:r w:rsidRPr="00975B50">
              <w:rPr>
                <w:rFonts w:asciiTheme="majorBidi" w:hAnsiTheme="majorBidi" w:cstheme="majorBidi"/>
                <w:sz w:val="28"/>
                <w:szCs w:val="28"/>
              </w:rPr>
              <w:t>3,739,687</w:t>
            </w:r>
          </w:p>
        </w:tc>
        <w:tc>
          <w:tcPr>
            <w:tcW w:w="1526" w:type="dxa"/>
            <w:shd w:val="clear" w:color="auto" w:fill="auto"/>
            <w:noWrap/>
            <w:vAlign w:val="bottom"/>
          </w:tcPr>
          <w:p w14:paraId="04FC1B82" w14:textId="0BDB07FD" w:rsidR="00A97323" w:rsidRPr="00602F52" w:rsidRDefault="00A97323" w:rsidP="00A97323">
            <w:pPr>
              <w:tabs>
                <w:tab w:val="decimal" w:pos="1304"/>
              </w:tabs>
              <w:rPr>
                <w:rFonts w:asciiTheme="majorBidi" w:hAnsiTheme="majorBidi" w:cstheme="majorBidi"/>
                <w:sz w:val="28"/>
                <w:szCs w:val="28"/>
              </w:rPr>
            </w:pPr>
            <w:r>
              <w:rPr>
                <w:rFonts w:asciiTheme="majorBidi" w:hAnsiTheme="majorBidi" w:cstheme="majorBidi"/>
                <w:sz w:val="28"/>
                <w:szCs w:val="28"/>
              </w:rPr>
              <w:t>3,226,573</w:t>
            </w:r>
          </w:p>
        </w:tc>
        <w:tc>
          <w:tcPr>
            <w:tcW w:w="1538" w:type="dxa"/>
            <w:tcBorders>
              <w:top w:val="nil"/>
              <w:left w:val="nil"/>
              <w:bottom w:val="nil"/>
              <w:right w:val="nil"/>
            </w:tcBorders>
            <w:shd w:val="clear" w:color="auto" w:fill="auto"/>
            <w:noWrap/>
            <w:vAlign w:val="bottom"/>
            <w:hideMark/>
          </w:tcPr>
          <w:p w14:paraId="56B7F469" w14:textId="3D01435A" w:rsidR="00A97323" w:rsidRPr="00602F52" w:rsidRDefault="00A97323" w:rsidP="00A97323">
            <w:pPr>
              <w:tabs>
                <w:tab w:val="decimal" w:pos="1304"/>
              </w:tabs>
              <w:rPr>
                <w:rFonts w:asciiTheme="majorBidi" w:hAnsiTheme="majorBidi" w:cstheme="majorBidi"/>
                <w:sz w:val="28"/>
                <w:szCs w:val="28"/>
              </w:rPr>
            </w:pPr>
            <w:r w:rsidRPr="00975B50">
              <w:rPr>
                <w:rFonts w:asciiTheme="majorBidi" w:hAnsiTheme="majorBidi" w:cstheme="majorBidi"/>
                <w:sz w:val="28"/>
                <w:szCs w:val="28"/>
              </w:rPr>
              <w:t>3,737,545</w:t>
            </w:r>
          </w:p>
        </w:tc>
      </w:tr>
      <w:tr w:rsidR="00A97323" w:rsidRPr="00111FE7" w14:paraId="10BAC6B6" w14:textId="77777777" w:rsidTr="00136000">
        <w:trPr>
          <w:trHeight w:val="393"/>
        </w:trPr>
        <w:tc>
          <w:tcPr>
            <w:tcW w:w="3024" w:type="dxa"/>
            <w:tcBorders>
              <w:top w:val="nil"/>
              <w:left w:val="nil"/>
              <w:bottom w:val="nil"/>
              <w:right w:val="nil"/>
            </w:tcBorders>
            <w:shd w:val="clear" w:color="auto" w:fill="auto"/>
            <w:noWrap/>
            <w:vAlign w:val="bottom"/>
            <w:hideMark/>
          </w:tcPr>
          <w:p w14:paraId="25C958C3" w14:textId="77777777" w:rsidR="00A97323" w:rsidRPr="00111FE7" w:rsidRDefault="00A97323" w:rsidP="00A97323">
            <w:pPr>
              <w:rPr>
                <w:rFonts w:asciiTheme="majorBidi" w:hAnsiTheme="majorBidi" w:cstheme="majorBidi"/>
                <w:sz w:val="28"/>
                <w:szCs w:val="28"/>
              </w:rPr>
            </w:pPr>
            <w:r w:rsidRPr="00111FE7">
              <w:rPr>
                <w:rFonts w:asciiTheme="majorBidi" w:hAnsiTheme="majorBidi" w:cstheme="majorBidi"/>
                <w:sz w:val="28"/>
                <w:szCs w:val="28"/>
              </w:rPr>
              <w:t xml:space="preserve">   Revenue Department receivable</w:t>
            </w:r>
          </w:p>
        </w:tc>
        <w:tc>
          <w:tcPr>
            <w:tcW w:w="1526" w:type="dxa"/>
            <w:shd w:val="clear" w:color="auto" w:fill="auto"/>
            <w:noWrap/>
            <w:vAlign w:val="bottom"/>
          </w:tcPr>
          <w:p w14:paraId="385EF6F9" w14:textId="2CAF00AB" w:rsidR="00A97323" w:rsidRPr="00602F52" w:rsidRDefault="00A97323" w:rsidP="00A97323">
            <w:pPr>
              <w:tabs>
                <w:tab w:val="decimal" w:pos="1304"/>
              </w:tabs>
              <w:rPr>
                <w:rFonts w:asciiTheme="majorBidi" w:hAnsiTheme="majorBidi" w:cstheme="majorBidi"/>
                <w:sz w:val="28"/>
                <w:szCs w:val="28"/>
              </w:rPr>
            </w:pPr>
            <w:r>
              <w:rPr>
                <w:rFonts w:asciiTheme="majorBidi" w:hAnsiTheme="majorBidi" w:cstheme="majorBidi"/>
                <w:sz w:val="28"/>
                <w:szCs w:val="28"/>
              </w:rPr>
              <w:t>1,295,250</w:t>
            </w:r>
          </w:p>
        </w:tc>
        <w:tc>
          <w:tcPr>
            <w:tcW w:w="1530" w:type="dxa"/>
            <w:tcBorders>
              <w:top w:val="nil"/>
              <w:left w:val="nil"/>
              <w:right w:val="nil"/>
            </w:tcBorders>
            <w:shd w:val="clear" w:color="auto" w:fill="auto"/>
            <w:noWrap/>
            <w:vAlign w:val="bottom"/>
            <w:hideMark/>
          </w:tcPr>
          <w:p w14:paraId="2E3588E6" w14:textId="756930F8" w:rsidR="00A97323" w:rsidRPr="00602F52" w:rsidRDefault="00A97323" w:rsidP="00A97323">
            <w:pPr>
              <w:tabs>
                <w:tab w:val="decimal" w:pos="1304"/>
              </w:tabs>
              <w:rPr>
                <w:rFonts w:asciiTheme="majorBidi" w:hAnsiTheme="majorBidi" w:cstheme="majorBidi"/>
                <w:sz w:val="28"/>
                <w:szCs w:val="28"/>
              </w:rPr>
            </w:pPr>
            <w:r w:rsidRPr="00975B50">
              <w:rPr>
                <w:rFonts w:asciiTheme="majorBidi" w:hAnsiTheme="majorBidi" w:cstheme="majorBidi"/>
                <w:sz w:val="28"/>
                <w:szCs w:val="28"/>
              </w:rPr>
              <w:t>534</w:t>
            </w:r>
          </w:p>
        </w:tc>
        <w:tc>
          <w:tcPr>
            <w:tcW w:w="1526" w:type="dxa"/>
            <w:shd w:val="clear" w:color="auto" w:fill="auto"/>
            <w:noWrap/>
            <w:vAlign w:val="bottom"/>
          </w:tcPr>
          <w:p w14:paraId="56D19C3F" w14:textId="15077935" w:rsidR="00A97323" w:rsidRPr="00602F52" w:rsidRDefault="00A97323" w:rsidP="00A97323">
            <w:pPr>
              <w:tabs>
                <w:tab w:val="decimal" w:pos="1195"/>
              </w:tabs>
              <w:rPr>
                <w:rFonts w:asciiTheme="majorBidi" w:hAnsiTheme="majorBidi" w:cstheme="majorBidi"/>
                <w:sz w:val="28"/>
                <w:szCs w:val="28"/>
              </w:rPr>
            </w:pPr>
            <w:r>
              <w:rPr>
                <w:rFonts w:asciiTheme="majorBidi" w:hAnsiTheme="majorBidi" w:cstheme="majorBidi"/>
                <w:sz w:val="28"/>
                <w:szCs w:val="28"/>
              </w:rPr>
              <w:t>-</w:t>
            </w:r>
          </w:p>
        </w:tc>
        <w:tc>
          <w:tcPr>
            <w:tcW w:w="1538" w:type="dxa"/>
            <w:tcBorders>
              <w:top w:val="nil"/>
              <w:left w:val="nil"/>
              <w:right w:val="nil"/>
            </w:tcBorders>
            <w:shd w:val="clear" w:color="auto" w:fill="auto"/>
            <w:noWrap/>
            <w:vAlign w:val="bottom"/>
            <w:hideMark/>
          </w:tcPr>
          <w:p w14:paraId="4263FBAC" w14:textId="502ACCFE" w:rsidR="00A97323" w:rsidRPr="00602F52" w:rsidRDefault="00A97323" w:rsidP="00A97323">
            <w:pPr>
              <w:tabs>
                <w:tab w:val="decimal" w:pos="1195"/>
              </w:tabs>
              <w:rPr>
                <w:rFonts w:asciiTheme="majorBidi" w:hAnsiTheme="majorBidi" w:cstheme="majorBidi"/>
                <w:sz w:val="28"/>
                <w:szCs w:val="28"/>
              </w:rPr>
            </w:pPr>
            <w:r w:rsidRPr="00975B50">
              <w:rPr>
                <w:rFonts w:asciiTheme="majorBidi" w:hAnsiTheme="majorBidi" w:cstheme="majorBidi"/>
                <w:sz w:val="28"/>
                <w:szCs w:val="28"/>
              </w:rPr>
              <w:t>-</w:t>
            </w:r>
          </w:p>
        </w:tc>
      </w:tr>
      <w:tr w:rsidR="00A97323" w:rsidRPr="00111FE7" w14:paraId="26516597" w14:textId="77777777" w:rsidTr="00136000">
        <w:trPr>
          <w:trHeight w:val="393"/>
        </w:trPr>
        <w:tc>
          <w:tcPr>
            <w:tcW w:w="3024" w:type="dxa"/>
            <w:tcBorders>
              <w:top w:val="nil"/>
              <w:left w:val="nil"/>
              <w:bottom w:val="nil"/>
              <w:right w:val="nil"/>
            </w:tcBorders>
            <w:shd w:val="clear" w:color="auto" w:fill="auto"/>
            <w:noWrap/>
            <w:vAlign w:val="bottom"/>
          </w:tcPr>
          <w:p w14:paraId="6865E3B2" w14:textId="77777777" w:rsidR="00A97323" w:rsidRPr="00111FE7" w:rsidRDefault="00A97323" w:rsidP="00A97323">
            <w:pPr>
              <w:rPr>
                <w:rFonts w:asciiTheme="majorBidi" w:hAnsiTheme="majorBidi" w:cstheme="majorBidi"/>
                <w:sz w:val="28"/>
                <w:szCs w:val="28"/>
              </w:rPr>
            </w:pPr>
            <w:r w:rsidRPr="00111FE7">
              <w:rPr>
                <w:rFonts w:asciiTheme="majorBidi" w:hAnsiTheme="majorBidi" w:cstheme="majorBidi"/>
                <w:sz w:val="28"/>
                <w:szCs w:val="28"/>
              </w:rPr>
              <w:t xml:space="preserve">   Advance payment for joint venture*</w:t>
            </w:r>
          </w:p>
        </w:tc>
        <w:tc>
          <w:tcPr>
            <w:tcW w:w="1526" w:type="dxa"/>
            <w:shd w:val="clear" w:color="auto" w:fill="auto"/>
            <w:noWrap/>
            <w:vAlign w:val="bottom"/>
          </w:tcPr>
          <w:p w14:paraId="27DD0A9E" w14:textId="4B4B63A5" w:rsidR="00A97323" w:rsidRPr="00602F52" w:rsidRDefault="00A97323" w:rsidP="00A97323">
            <w:pPr>
              <w:tabs>
                <w:tab w:val="decimal" w:pos="1304"/>
              </w:tabs>
              <w:rPr>
                <w:rFonts w:asciiTheme="majorBidi" w:hAnsiTheme="majorBidi" w:cstheme="majorBidi"/>
                <w:sz w:val="28"/>
                <w:szCs w:val="28"/>
              </w:rPr>
            </w:pPr>
            <w:r w:rsidRPr="00975B50">
              <w:rPr>
                <w:rFonts w:asciiTheme="majorBidi" w:hAnsiTheme="majorBidi" w:cstheme="majorBidi"/>
                <w:sz w:val="28"/>
                <w:szCs w:val="28"/>
              </w:rPr>
              <w:t>5,900,000</w:t>
            </w:r>
          </w:p>
        </w:tc>
        <w:tc>
          <w:tcPr>
            <w:tcW w:w="1530" w:type="dxa"/>
            <w:tcBorders>
              <w:top w:val="nil"/>
              <w:left w:val="nil"/>
              <w:right w:val="nil"/>
            </w:tcBorders>
            <w:shd w:val="clear" w:color="auto" w:fill="auto"/>
            <w:noWrap/>
            <w:vAlign w:val="bottom"/>
          </w:tcPr>
          <w:p w14:paraId="65ED18E7" w14:textId="2E63D268" w:rsidR="00A97323" w:rsidRPr="00602F52" w:rsidRDefault="00A97323" w:rsidP="00A97323">
            <w:pPr>
              <w:tabs>
                <w:tab w:val="decimal" w:pos="1304"/>
              </w:tabs>
              <w:rPr>
                <w:rFonts w:asciiTheme="majorBidi" w:hAnsiTheme="majorBidi" w:cstheme="majorBidi"/>
                <w:sz w:val="28"/>
                <w:szCs w:val="28"/>
              </w:rPr>
            </w:pPr>
            <w:r w:rsidRPr="00975B50">
              <w:rPr>
                <w:rFonts w:asciiTheme="majorBidi" w:hAnsiTheme="majorBidi" w:cstheme="majorBidi"/>
                <w:sz w:val="28"/>
                <w:szCs w:val="28"/>
              </w:rPr>
              <w:t>5,900,000</w:t>
            </w:r>
          </w:p>
        </w:tc>
        <w:tc>
          <w:tcPr>
            <w:tcW w:w="1526" w:type="dxa"/>
            <w:shd w:val="clear" w:color="auto" w:fill="auto"/>
            <w:noWrap/>
            <w:vAlign w:val="bottom"/>
          </w:tcPr>
          <w:p w14:paraId="53E13706" w14:textId="799377F9" w:rsidR="00A97323" w:rsidRPr="00602F52" w:rsidRDefault="00A97323" w:rsidP="00A97323">
            <w:pPr>
              <w:tabs>
                <w:tab w:val="decimal" w:pos="1304"/>
              </w:tabs>
              <w:rPr>
                <w:rFonts w:asciiTheme="majorBidi" w:hAnsiTheme="majorBidi" w:cstheme="majorBidi"/>
                <w:sz w:val="28"/>
                <w:szCs w:val="28"/>
              </w:rPr>
            </w:pPr>
            <w:r w:rsidRPr="00975B50">
              <w:rPr>
                <w:rFonts w:asciiTheme="majorBidi" w:hAnsiTheme="majorBidi" w:cstheme="majorBidi"/>
                <w:sz w:val="28"/>
                <w:szCs w:val="28"/>
              </w:rPr>
              <w:t>5,900,000</w:t>
            </w:r>
          </w:p>
        </w:tc>
        <w:tc>
          <w:tcPr>
            <w:tcW w:w="1538" w:type="dxa"/>
            <w:tcBorders>
              <w:top w:val="nil"/>
              <w:left w:val="nil"/>
              <w:right w:val="nil"/>
            </w:tcBorders>
            <w:shd w:val="clear" w:color="auto" w:fill="auto"/>
            <w:noWrap/>
            <w:vAlign w:val="bottom"/>
          </w:tcPr>
          <w:p w14:paraId="0208CA9C" w14:textId="10A30790" w:rsidR="00A97323" w:rsidRPr="00602F52" w:rsidRDefault="00A97323" w:rsidP="00A97323">
            <w:pPr>
              <w:tabs>
                <w:tab w:val="decimal" w:pos="1304"/>
              </w:tabs>
              <w:rPr>
                <w:rFonts w:asciiTheme="majorBidi" w:hAnsiTheme="majorBidi" w:cstheme="majorBidi"/>
                <w:sz w:val="28"/>
                <w:szCs w:val="28"/>
              </w:rPr>
            </w:pPr>
            <w:r w:rsidRPr="00975B50">
              <w:rPr>
                <w:rFonts w:asciiTheme="majorBidi" w:hAnsiTheme="majorBidi" w:cstheme="majorBidi"/>
                <w:sz w:val="28"/>
                <w:szCs w:val="28"/>
              </w:rPr>
              <w:t>5,900,000</w:t>
            </w:r>
          </w:p>
        </w:tc>
      </w:tr>
      <w:tr w:rsidR="00A97323" w:rsidRPr="004E578A" w14:paraId="757CD61A" w14:textId="77777777" w:rsidTr="00136000">
        <w:trPr>
          <w:trHeight w:val="393"/>
        </w:trPr>
        <w:tc>
          <w:tcPr>
            <w:tcW w:w="3024" w:type="dxa"/>
            <w:tcBorders>
              <w:top w:val="nil"/>
              <w:left w:val="nil"/>
              <w:bottom w:val="nil"/>
              <w:right w:val="nil"/>
            </w:tcBorders>
            <w:shd w:val="clear" w:color="auto" w:fill="auto"/>
            <w:noWrap/>
            <w:vAlign w:val="bottom"/>
            <w:hideMark/>
          </w:tcPr>
          <w:p w14:paraId="1BB31E10" w14:textId="77777777" w:rsidR="00A97323" w:rsidRPr="00111FE7" w:rsidRDefault="00A97323" w:rsidP="00A97323">
            <w:pPr>
              <w:rPr>
                <w:rFonts w:asciiTheme="majorBidi" w:hAnsiTheme="majorBidi" w:cstheme="majorBidi"/>
                <w:sz w:val="28"/>
                <w:szCs w:val="28"/>
              </w:rPr>
            </w:pPr>
            <w:r w:rsidRPr="00111FE7">
              <w:rPr>
                <w:rFonts w:asciiTheme="majorBidi" w:hAnsiTheme="majorBidi" w:cstheme="majorBidi"/>
                <w:sz w:val="28"/>
                <w:szCs w:val="28"/>
              </w:rPr>
              <w:t xml:space="preserve">   </w:t>
            </w:r>
            <w:r w:rsidRPr="001242EC">
              <w:rPr>
                <w:rFonts w:asciiTheme="majorBidi" w:hAnsiTheme="majorBidi" w:cstheme="majorBidi"/>
                <w:sz w:val="28"/>
                <w:szCs w:val="28"/>
              </w:rPr>
              <w:t xml:space="preserve">Bid </w:t>
            </w:r>
            <w:r>
              <w:rPr>
                <w:rFonts w:asciiTheme="majorBidi" w:hAnsiTheme="majorBidi" w:cstheme="majorBidi"/>
                <w:sz w:val="28"/>
                <w:szCs w:val="28"/>
              </w:rPr>
              <w:t>deposit</w:t>
            </w:r>
            <w:r w:rsidRPr="001242EC">
              <w:rPr>
                <w:rFonts w:asciiTheme="majorBidi" w:hAnsiTheme="majorBidi" w:cstheme="majorBidi"/>
                <w:sz w:val="28"/>
                <w:szCs w:val="28"/>
                <w:highlight w:val="yellow"/>
              </w:rPr>
              <w:t xml:space="preserve"> </w:t>
            </w:r>
          </w:p>
        </w:tc>
        <w:tc>
          <w:tcPr>
            <w:tcW w:w="1526" w:type="dxa"/>
            <w:shd w:val="clear" w:color="auto" w:fill="auto"/>
            <w:noWrap/>
            <w:vAlign w:val="bottom"/>
          </w:tcPr>
          <w:p w14:paraId="41950BE0" w14:textId="31B0886D" w:rsidR="00A97323" w:rsidRPr="00602F52" w:rsidRDefault="00A97323" w:rsidP="00A97323">
            <w:pPr>
              <w:tabs>
                <w:tab w:val="decimal" w:pos="1195"/>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hideMark/>
          </w:tcPr>
          <w:p w14:paraId="0DF575D5" w14:textId="1A584DFE" w:rsidR="00A97323" w:rsidRPr="00602F52" w:rsidRDefault="00A97323" w:rsidP="00A97323">
            <w:pPr>
              <w:tabs>
                <w:tab w:val="decimal" w:pos="1304"/>
              </w:tabs>
              <w:rPr>
                <w:rFonts w:asciiTheme="majorBidi" w:hAnsiTheme="majorBidi" w:cstheme="majorBidi"/>
                <w:sz w:val="28"/>
                <w:szCs w:val="28"/>
              </w:rPr>
            </w:pPr>
            <w:r w:rsidRPr="001934F5">
              <w:rPr>
                <w:rFonts w:asciiTheme="majorBidi" w:hAnsiTheme="majorBidi" w:cstheme="majorBidi"/>
                <w:sz w:val="28"/>
                <w:szCs w:val="28"/>
              </w:rPr>
              <w:t>18</w:t>
            </w:r>
            <w:r w:rsidRPr="00975B50">
              <w:rPr>
                <w:rFonts w:asciiTheme="majorBidi" w:hAnsiTheme="majorBidi" w:cstheme="majorBidi"/>
                <w:sz w:val="28"/>
                <w:szCs w:val="28"/>
              </w:rPr>
              <w:t>,</w:t>
            </w:r>
            <w:r w:rsidRPr="001934F5">
              <w:rPr>
                <w:rFonts w:asciiTheme="majorBidi" w:hAnsiTheme="majorBidi" w:cstheme="majorBidi"/>
                <w:sz w:val="28"/>
                <w:szCs w:val="28"/>
              </w:rPr>
              <w:t>725</w:t>
            </w:r>
            <w:r w:rsidRPr="00975B50">
              <w:rPr>
                <w:rFonts w:asciiTheme="majorBidi" w:hAnsiTheme="majorBidi" w:cstheme="majorBidi"/>
                <w:sz w:val="28"/>
                <w:szCs w:val="28"/>
              </w:rPr>
              <w:t>,</w:t>
            </w:r>
            <w:r w:rsidRPr="001934F5">
              <w:rPr>
                <w:rFonts w:asciiTheme="majorBidi" w:hAnsiTheme="majorBidi" w:cstheme="majorBidi"/>
                <w:sz w:val="28"/>
                <w:szCs w:val="28"/>
              </w:rPr>
              <w:t>100</w:t>
            </w:r>
          </w:p>
        </w:tc>
        <w:tc>
          <w:tcPr>
            <w:tcW w:w="1526" w:type="dxa"/>
            <w:shd w:val="clear" w:color="auto" w:fill="auto"/>
            <w:noWrap/>
            <w:vAlign w:val="bottom"/>
          </w:tcPr>
          <w:p w14:paraId="1CB61D9C" w14:textId="57F38C58" w:rsidR="00A97323" w:rsidRPr="00602F52" w:rsidRDefault="00A97323" w:rsidP="00A97323">
            <w:pPr>
              <w:tabs>
                <w:tab w:val="decimal" w:pos="1195"/>
              </w:tabs>
              <w:rPr>
                <w:rFonts w:asciiTheme="majorBidi" w:hAnsiTheme="majorBidi" w:cstheme="majorBidi"/>
                <w:sz w:val="28"/>
                <w:szCs w:val="28"/>
              </w:rPr>
            </w:pPr>
            <w:r>
              <w:rPr>
                <w:rFonts w:asciiTheme="majorBidi" w:hAnsiTheme="majorBidi" w:cstheme="majorBidi"/>
                <w:sz w:val="28"/>
                <w:szCs w:val="28"/>
              </w:rPr>
              <w:t>-</w:t>
            </w:r>
          </w:p>
        </w:tc>
        <w:tc>
          <w:tcPr>
            <w:tcW w:w="1538" w:type="dxa"/>
            <w:tcBorders>
              <w:top w:val="nil"/>
              <w:left w:val="nil"/>
              <w:right w:val="nil"/>
            </w:tcBorders>
            <w:shd w:val="clear" w:color="auto" w:fill="auto"/>
            <w:noWrap/>
            <w:vAlign w:val="bottom"/>
            <w:hideMark/>
          </w:tcPr>
          <w:p w14:paraId="119AAA1D" w14:textId="23D94D5C" w:rsidR="00A97323" w:rsidRPr="00602F52" w:rsidRDefault="00A97323" w:rsidP="00A97323">
            <w:pPr>
              <w:tabs>
                <w:tab w:val="decimal" w:pos="1195"/>
              </w:tabs>
              <w:rPr>
                <w:rFonts w:asciiTheme="majorBidi" w:hAnsiTheme="majorBidi" w:cstheme="majorBidi"/>
                <w:sz w:val="28"/>
                <w:szCs w:val="28"/>
              </w:rPr>
            </w:pPr>
            <w:r>
              <w:rPr>
                <w:rFonts w:asciiTheme="majorBidi" w:hAnsiTheme="majorBidi" w:cstheme="majorBidi"/>
                <w:sz w:val="28"/>
                <w:szCs w:val="28"/>
              </w:rPr>
              <w:t>-</w:t>
            </w:r>
          </w:p>
        </w:tc>
      </w:tr>
      <w:tr w:rsidR="00A97323" w:rsidRPr="00111FE7" w14:paraId="7569CE54" w14:textId="77777777" w:rsidTr="00136000">
        <w:trPr>
          <w:trHeight w:val="393"/>
        </w:trPr>
        <w:tc>
          <w:tcPr>
            <w:tcW w:w="3024" w:type="dxa"/>
            <w:tcBorders>
              <w:top w:val="nil"/>
              <w:left w:val="nil"/>
              <w:bottom w:val="nil"/>
              <w:right w:val="nil"/>
            </w:tcBorders>
            <w:shd w:val="clear" w:color="auto" w:fill="auto"/>
            <w:noWrap/>
            <w:vAlign w:val="bottom"/>
          </w:tcPr>
          <w:p w14:paraId="512E8CCB" w14:textId="77777777" w:rsidR="00A97323" w:rsidRPr="00111FE7" w:rsidRDefault="00A97323" w:rsidP="00A97323">
            <w:pPr>
              <w:rPr>
                <w:rFonts w:asciiTheme="majorBidi" w:hAnsiTheme="majorBidi" w:cstheme="majorBidi"/>
                <w:sz w:val="28"/>
                <w:szCs w:val="28"/>
              </w:rPr>
            </w:pPr>
            <w:r w:rsidRPr="00111FE7">
              <w:rPr>
                <w:rFonts w:asciiTheme="majorBidi" w:hAnsiTheme="majorBidi" w:cstheme="majorBidi"/>
                <w:sz w:val="28"/>
                <w:szCs w:val="28"/>
              </w:rPr>
              <w:t xml:space="preserve">   Other</w:t>
            </w:r>
            <w:r>
              <w:rPr>
                <w:rFonts w:asciiTheme="majorBidi" w:hAnsiTheme="majorBidi" w:cstheme="majorBidi"/>
                <w:sz w:val="28"/>
                <w:szCs w:val="28"/>
              </w:rPr>
              <w:t>s</w:t>
            </w:r>
          </w:p>
        </w:tc>
        <w:tc>
          <w:tcPr>
            <w:tcW w:w="1526" w:type="dxa"/>
            <w:shd w:val="clear" w:color="auto" w:fill="auto"/>
            <w:noWrap/>
            <w:vAlign w:val="bottom"/>
          </w:tcPr>
          <w:p w14:paraId="01DC3093" w14:textId="43902B64" w:rsidR="00A97323" w:rsidRDefault="00154D8B" w:rsidP="00A97323">
            <w:pPr>
              <w:pBdr>
                <w:bottom w:val="single" w:sz="4" w:space="1" w:color="auto"/>
              </w:pBdr>
              <w:tabs>
                <w:tab w:val="decimal" w:pos="1304"/>
              </w:tabs>
              <w:rPr>
                <w:rFonts w:asciiTheme="majorBidi" w:hAnsiTheme="majorBidi"/>
                <w:sz w:val="28"/>
                <w:szCs w:val="28"/>
              </w:rPr>
            </w:pPr>
            <w:r>
              <w:rPr>
                <w:rFonts w:asciiTheme="majorBidi" w:hAnsiTheme="majorBidi" w:cstheme="majorBidi"/>
                <w:sz w:val="28"/>
                <w:szCs w:val="28"/>
              </w:rPr>
              <w:t>4,056,254</w:t>
            </w:r>
          </w:p>
        </w:tc>
        <w:tc>
          <w:tcPr>
            <w:tcW w:w="1530" w:type="dxa"/>
            <w:tcBorders>
              <w:top w:val="nil"/>
              <w:left w:val="nil"/>
              <w:right w:val="nil"/>
            </w:tcBorders>
            <w:shd w:val="clear" w:color="auto" w:fill="auto"/>
            <w:noWrap/>
            <w:vAlign w:val="bottom"/>
          </w:tcPr>
          <w:p w14:paraId="77402F4C" w14:textId="7BC94D75" w:rsidR="00A97323" w:rsidRPr="00602F52" w:rsidRDefault="00A97323" w:rsidP="00A9732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4,746,215</w:t>
            </w:r>
          </w:p>
        </w:tc>
        <w:tc>
          <w:tcPr>
            <w:tcW w:w="1526" w:type="dxa"/>
            <w:shd w:val="clear" w:color="auto" w:fill="auto"/>
            <w:noWrap/>
            <w:vAlign w:val="bottom"/>
          </w:tcPr>
          <w:p w14:paraId="746363C8" w14:textId="407278B3" w:rsidR="00A97323" w:rsidRDefault="00A97323" w:rsidP="00A9732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4,959,745</w:t>
            </w:r>
          </w:p>
        </w:tc>
        <w:tc>
          <w:tcPr>
            <w:tcW w:w="1538" w:type="dxa"/>
            <w:tcBorders>
              <w:top w:val="nil"/>
              <w:left w:val="nil"/>
              <w:right w:val="nil"/>
            </w:tcBorders>
            <w:shd w:val="clear" w:color="auto" w:fill="auto"/>
            <w:noWrap/>
            <w:vAlign w:val="bottom"/>
          </w:tcPr>
          <w:p w14:paraId="23F7D317" w14:textId="02527668" w:rsidR="00A97323" w:rsidRPr="00602F52" w:rsidRDefault="00A97323" w:rsidP="00A97323">
            <w:pPr>
              <w:pBdr>
                <w:bottom w:val="single" w:sz="4" w:space="1" w:color="auto"/>
              </w:pBdr>
              <w:tabs>
                <w:tab w:val="decimal" w:pos="1304"/>
              </w:tabs>
              <w:rPr>
                <w:rFonts w:asciiTheme="majorBidi" w:hAnsiTheme="majorBidi" w:cstheme="majorBidi"/>
                <w:sz w:val="28"/>
                <w:szCs w:val="28"/>
              </w:rPr>
            </w:pPr>
            <w:r w:rsidRPr="00975B50">
              <w:rPr>
                <w:rFonts w:asciiTheme="majorBidi" w:hAnsiTheme="majorBidi" w:cstheme="majorBidi"/>
                <w:sz w:val="28"/>
                <w:szCs w:val="28"/>
              </w:rPr>
              <w:t>5,425,67</w:t>
            </w:r>
            <w:r>
              <w:rPr>
                <w:rFonts w:asciiTheme="majorBidi" w:hAnsiTheme="majorBidi" w:cstheme="majorBidi"/>
                <w:sz w:val="28"/>
                <w:szCs w:val="28"/>
              </w:rPr>
              <w:t>2</w:t>
            </w:r>
          </w:p>
        </w:tc>
      </w:tr>
      <w:tr w:rsidR="00A97323" w:rsidRPr="00111FE7" w14:paraId="6E6B1B26" w14:textId="77777777" w:rsidTr="00136000">
        <w:trPr>
          <w:trHeight w:val="393"/>
        </w:trPr>
        <w:tc>
          <w:tcPr>
            <w:tcW w:w="3024" w:type="dxa"/>
            <w:tcBorders>
              <w:top w:val="nil"/>
              <w:left w:val="nil"/>
              <w:bottom w:val="nil"/>
              <w:right w:val="nil"/>
            </w:tcBorders>
            <w:shd w:val="clear" w:color="auto" w:fill="auto"/>
            <w:noWrap/>
            <w:vAlign w:val="bottom"/>
            <w:hideMark/>
          </w:tcPr>
          <w:p w14:paraId="771D5676" w14:textId="77777777" w:rsidR="00A97323" w:rsidRPr="00111FE7" w:rsidRDefault="00A97323" w:rsidP="00A97323">
            <w:pPr>
              <w:rPr>
                <w:rFonts w:asciiTheme="majorBidi" w:hAnsiTheme="majorBidi" w:cstheme="majorBidi"/>
                <w:b/>
                <w:bCs/>
                <w:sz w:val="28"/>
                <w:szCs w:val="28"/>
              </w:rPr>
            </w:pPr>
            <w:r w:rsidRPr="00111FE7">
              <w:rPr>
                <w:rFonts w:asciiTheme="majorBidi" w:hAnsiTheme="majorBidi" w:cstheme="majorBidi"/>
                <w:b/>
                <w:bCs/>
                <w:sz w:val="28"/>
                <w:szCs w:val="28"/>
              </w:rPr>
              <w:t>Total other current receivables</w:t>
            </w:r>
          </w:p>
        </w:tc>
        <w:tc>
          <w:tcPr>
            <w:tcW w:w="1526" w:type="dxa"/>
            <w:shd w:val="clear" w:color="auto" w:fill="auto"/>
            <w:noWrap/>
            <w:vAlign w:val="bottom"/>
          </w:tcPr>
          <w:p w14:paraId="3B8AE713" w14:textId="679F5A29" w:rsidR="00A97323" w:rsidRPr="00602F52" w:rsidRDefault="00A97323" w:rsidP="00A97323">
            <w:pPr>
              <w:tabs>
                <w:tab w:val="decimal" w:pos="1304"/>
              </w:tabs>
              <w:rPr>
                <w:rFonts w:asciiTheme="majorBidi" w:hAnsiTheme="majorBidi" w:cstheme="majorBidi"/>
                <w:sz w:val="28"/>
                <w:szCs w:val="28"/>
              </w:rPr>
            </w:pPr>
            <w:r w:rsidRPr="00DD05CD">
              <w:rPr>
                <w:rFonts w:asciiTheme="majorBidi" w:hAnsiTheme="majorBidi" w:cstheme="majorBidi"/>
                <w:sz w:val="28"/>
                <w:szCs w:val="28"/>
              </w:rPr>
              <w:t>60,553,463</w:t>
            </w:r>
          </w:p>
        </w:tc>
        <w:tc>
          <w:tcPr>
            <w:tcW w:w="1530" w:type="dxa"/>
            <w:tcBorders>
              <w:top w:val="nil"/>
              <w:left w:val="nil"/>
              <w:right w:val="nil"/>
            </w:tcBorders>
            <w:shd w:val="clear" w:color="auto" w:fill="auto"/>
            <w:noWrap/>
            <w:vAlign w:val="bottom"/>
            <w:hideMark/>
          </w:tcPr>
          <w:p w14:paraId="5ACFA7A1" w14:textId="6AAC09F5" w:rsidR="00A97323" w:rsidRPr="00602F52" w:rsidRDefault="00A97323" w:rsidP="00A97323">
            <w:pPr>
              <w:tabs>
                <w:tab w:val="decimal" w:pos="1304"/>
              </w:tabs>
              <w:rPr>
                <w:rFonts w:asciiTheme="majorBidi" w:hAnsiTheme="majorBidi" w:cstheme="majorBidi"/>
                <w:sz w:val="28"/>
                <w:szCs w:val="28"/>
              </w:rPr>
            </w:pPr>
            <w:r w:rsidRPr="00975B50">
              <w:rPr>
                <w:rFonts w:asciiTheme="majorBidi" w:hAnsiTheme="majorBidi" w:cstheme="majorBidi"/>
                <w:sz w:val="28"/>
                <w:szCs w:val="28"/>
              </w:rPr>
              <w:t>68,125,504</w:t>
            </w:r>
          </w:p>
        </w:tc>
        <w:tc>
          <w:tcPr>
            <w:tcW w:w="1526" w:type="dxa"/>
            <w:shd w:val="clear" w:color="auto" w:fill="auto"/>
            <w:noWrap/>
            <w:vAlign w:val="bottom"/>
          </w:tcPr>
          <w:p w14:paraId="6B5EC29F" w14:textId="560F458F" w:rsidR="00A97323" w:rsidRPr="00602F52" w:rsidRDefault="00A97323" w:rsidP="00A97323">
            <w:pPr>
              <w:tabs>
                <w:tab w:val="decimal" w:pos="1304"/>
              </w:tabs>
              <w:rPr>
                <w:rFonts w:asciiTheme="majorBidi" w:hAnsiTheme="majorBidi" w:cstheme="majorBidi"/>
                <w:sz w:val="28"/>
                <w:szCs w:val="28"/>
              </w:rPr>
            </w:pPr>
            <w:r>
              <w:rPr>
                <w:rFonts w:asciiTheme="majorBidi" w:hAnsiTheme="majorBidi" w:cstheme="majorBidi"/>
                <w:sz w:val="28"/>
                <w:szCs w:val="28"/>
              </w:rPr>
              <w:t>59,709,454</w:t>
            </w:r>
          </w:p>
        </w:tc>
        <w:tc>
          <w:tcPr>
            <w:tcW w:w="1538" w:type="dxa"/>
            <w:tcBorders>
              <w:top w:val="nil"/>
              <w:left w:val="nil"/>
              <w:right w:val="nil"/>
            </w:tcBorders>
            <w:shd w:val="clear" w:color="auto" w:fill="auto"/>
            <w:noWrap/>
            <w:vAlign w:val="bottom"/>
            <w:hideMark/>
          </w:tcPr>
          <w:p w14:paraId="2D5D469F" w14:textId="5EDDBD26" w:rsidR="00A97323" w:rsidRPr="00602F52" w:rsidRDefault="00A97323" w:rsidP="00A97323">
            <w:pPr>
              <w:tabs>
                <w:tab w:val="decimal" w:pos="1304"/>
              </w:tabs>
              <w:rPr>
                <w:rFonts w:asciiTheme="majorBidi" w:hAnsiTheme="majorBidi" w:cstheme="majorBidi"/>
                <w:sz w:val="28"/>
                <w:szCs w:val="28"/>
              </w:rPr>
            </w:pPr>
            <w:r w:rsidRPr="005874C2">
              <w:rPr>
                <w:rFonts w:asciiTheme="majorBidi" w:hAnsiTheme="majorBidi" w:cstheme="majorBidi"/>
                <w:sz w:val="28"/>
                <w:szCs w:val="28"/>
              </w:rPr>
              <w:t>48,341,74</w:t>
            </w:r>
            <w:r>
              <w:rPr>
                <w:rFonts w:asciiTheme="majorBidi" w:hAnsiTheme="majorBidi" w:cstheme="majorBidi"/>
                <w:sz w:val="28"/>
                <w:szCs w:val="28"/>
              </w:rPr>
              <w:t>6</w:t>
            </w:r>
          </w:p>
        </w:tc>
      </w:tr>
      <w:tr w:rsidR="00A97323" w:rsidRPr="00111FE7" w14:paraId="273B595C" w14:textId="77777777" w:rsidTr="00136000">
        <w:trPr>
          <w:trHeight w:val="393"/>
        </w:trPr>
        <w:tc>
          <w:tcPr>
            <w:tcW w:w="3024" w:type="dxa"/>
            <w:tcBorders>
              <w:top w:val="nil"/>
              <w:left w:val="nil"/>
              <w:bottom w:val="nil"/>
              <w:right w:val="nil"/>
            </w:tcBorders>
            <w:shd w:val="clear" w:color="auto" w:fill="auto"/>
            <w:noWrap/>
            <w:vAlign w:val="bottom"/>
          </w:tcPr>
          <w:p w14:paraId="1DFD7565" w14:textId="77777777" w:rsidR="00A97323" w:rsidRPr="00111FE7" w:rsidRDefault="00A97323" w:rsidP="00A97323">
            <w:pPr>
              <w:jc w:val="left"/>
              <w:rPr>
                <w:rFonts w:asciiTheme="majorBidi" w:hAnsiTheme="majorBidi" w:cstheme="majorBidi"/>
                <w:b/>
                <w:bCs/>
                <w:sz w:val="28"/>
                <w:szCs w:val="28"/>
              </w:rPr>
            </w:pPr>
            <w:r w:rsidRPr="004E6DF4">
              <w:rPr>
                <w:rFonts w:asciiTheme="majorBidi" w:hAnsiTheme="majorBidi" w:cstheme="majorBidi"/>
                <w:sz w:val="28"/>
                <w:szCs w:val="28"/>
              </w:rPr>
              <w:t xml:space="preserve">   </w:t>
            </w:r>
            <w:r w:rsidRPr="004E6DF4">
              <w:rPr>
                <w:rFonts w:asciiTheme="majorBidi" w:hAnsiTheme="majorBidi" w:cstheme="majorBidi"/>
                <w:sz w:val="28"/>
                <w:szCs w:val="28"/>
                <w:u w:val="single"/>
              </w:rPr>
              <w:t>Less</w:t>
            </w:r>
            <w:r w:rsidRPr="004E6DF4">
              <w:rPr>
                <w:rFonts w:asciiTheme="majorBidi" w:hAnsiTheme="majorBidi" w:cstheme="majorBidi"/>
                <w:sz w:val="28"/>
                <w:szCs w:val="28"/>
              </w:rPr>
              <w:t xml:space="preserve"> Allowance for impairment of</w:t>
            </w:r>
            <w:r>
              <w:rPr>
                <w:rFonts w:asciiTheme="majorBidi" w:hAnsiTheme="majorBidi" w:cstheme="majorBidi"/>
                <w:sz w:val="28"/>
                <w:szCs w:val="28"/>
              </w:rPr>
              <w:br/>
              <w:t xml:space="preserve">       </w:t>
            </w:r>
            <w:r w:rsidRPr="004E6DF4">
              <w:rPr>
                <w:rFonts w:asciiTheme="majorBidi" w:hAnsiTheme="majorBidi" w:cstheme="majorBidi"/>
                <w:sz w:val="28"/>
                <w:szCs w:val="28"/>
              </w:rPr>
              <w:t>advance payment for joint venture</w:t>
            </w:r>
          </w:p>
        </w:tc>
        <w:tc>
          <w:tcPr>
            <w:tcW w:w="1526" w:type="dxa"/>
            <w:shd w:val="clear" w:color="auto" w:fill="auto"/>
            <w:noWrap/>
            <w:vAlign w:val="bottom"/>
          </w:tcPr>
          <w:p w14:paraId="1F8D6F72" w14:textId="6928A171" w:rsidR="00A97323" w:rsidRDefault="00A97323" w:rsidP="00A9732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(5,900,000)</w:t>
            </w:r>
          </w:p>
        </w:tc>
        <w:tc>
          <w:tcPr>
            <w:tcW w:w="1530" w:type="dxa"/>
            <w:tcBorders>
              <w:top w:val="nil"/>
              <w:left w:val="nil"/>
              <w:right w:val="nil"/>
            </w:tcBorders>
            <w:shd w:val="clear" w:color="auto" w:fill="auto"/>
            <w:noWrap/>
            <w:vAlign w:val="bottom"/>
          </w:tcPr>
          <w:p w14:paraId="0FF93465" w14:textId="1322E316" w:rsidR="00A97323" w:rsidRPr="00602F52" w:rsidRDefault="00A97323" w:rsidP="00A9732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(5,900,000)</w:t>
            </w:r>
          </w:p>
        </w:tc>
        <w:tc>
          <w:tcPr>
            <w:tcW w:w="1526" w:type="dxa"/>
            <w:shd w:val="clear" w:color="auto" w:fill="auto"/>
            <w:noWrap/>
            <w:vAlign w:val="bottom"/>
          </w:tcPr>
          <w:p w14:paraId="665BC135" w14:textId="73597B8F" w:rsidR="00A97323" w:rsidRDefault="00A97323" w:rsidP="00A9732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(5,900,000)</w:t>
            </w:r>
          </w:p>
        </w:tc>
        <w:tc>
          <w:tcPr>
            <w:tcW w:w="1538" w:type="dxa"/>
            <w:tcBorders>
              <w:top w:val="nil"/>
              <w:left w:val="nil"/>
              <w:right w:val="nil"/>
            </w:tcBorders>
            <w:shd w:val="clear" w:color="auto" w:fill="auto"/>
            <w:noWrap/>
            <w:vAlign w:val="bottom"/>
          </w:tcPr>
          <w:p w14:paraId="69100922" w14:textId="763BD278" w:rsidR="00A97323" w:rsidRPr="00602F52" w:rsidRDefault="00A97323" w:rsidP="00A9732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(5,900,000)</w:t>
            </w:r>
          </w:p>
        </w:tc>
      </w:tr>
      <w:tr w:rsidR="00A97323" w:rsidRPr="00111FE7" w14:paraId="12DE8277" w14:textId="77777777" w:rsidTr="00136000">
        <w:trPr>
          <w:trHeight w:val="393"/>
        </w:trPr>
        <w:tc>
          <w:tcPr>
            <w:tcW w:w="3024" w:type="dxa"/>
            <w:tcBorders>
              <w:top w:val="nil"/>
              <w:left w:val="nil"/>
              <w:bottom w:val="nil"/>
              <w:right w:val="nil"/>
            </w:tcBorders>
            <w:shd w:val="clear" w:color="auto" w:fill="auto"/>
            <w:noWrap/>
            <w:vAlign w:val="bottom"/>
          </w:tcPr>
          <w:p w14:paraId="2ADFE980" w14:textId="77777777" w:rsidR="00A97323" w:rsidRPr="00111FE7" w:rsidRDefault="00A97323" w:rsidP="00A97323">
            <w:pPr>
              <w:rPr>
                <w:rFonts w:asciiTheme="majorBidi" w:hAnsiTheme="majorBidi" w:cstheme="majorBidi"/>
                <w:b/>
                <w:bCs/>
                <w:sz w:val="28"/>
                <w:szCs w:val="28"/>
              </w:rPr>
            </w:pPr>
            <w:r w:rsidRPr="00111FE7">
              <w:rPr>
                <w:rFonts w:asciiTheme="majorBidi" w:hAnsiTheme="majorBidi" w:cstheme="majorBidi"/>
                <w:b/>
                <w:bCs/>
                <w:sz w:val="28"/>
                <w:szCs w:val="28"/>
              </w:rPr>
              <w:t>Total other current receivables</w:t>
            </w:r>
            <w:r>
              <w:rPr>
                <w:rFonts w:asciiTheme="majorBidi" w:hAnsiTheme="majorBidi" w:cstheme="majorBidi"/>
                <w:b/>
                <w:bCs/>
                <w:sz w:val="28"/>
                <w:szCs w:val="28"/>
              </w:rPr>
              <w:t xml:space="preserve"> - net</w:t>
            </w:r>
          </w:p>
        </w:tc>
        <w:tc>
          <w:tcPr>
            <w:tcW w:w="1526" w:type="dxa"/>
            <w:shd w:val="clear" w:color="auto" w:fill="auto"/>
            <w:noWrap/>
            <w:vAlign w:val="bottom"/>
          </w:tcPr>
          <w:p w14:paraId="6B0DAD7D" w14:textId="38213DEE" w:rsidR="00A97323" w:rsidRDefault="00A97323" w:rsidP="00A97323">
            <w:pPr>
              <w:pBdr>
                <w:bottom w:val="single" w:sz="4" w:space="1" w:color="auto"/>
              </w:pBdr>
              <w:tabs>
                <w:tab w:val="decimal" w:pos="1304"/>
              </w:tabs>
              <w:rPr>
                <w:rFonts w:asciiTheme="majorBidi" w:hAnsiTheme="majorBidi" w:cstheme="majorBidi"/>
                <w:sz w:val="28"/>
                <w:szCs w:val="28"/>
              </w:rPr>
            </w:pPr>
            <w:r w:rsidRPr="00DD05CD">
              <w:rPr>
                <w:rFonts w:asciiTheme="majorBidi" w:hAnsiTheme="majorBidi" w:cstheme="majorBidi"/>
                <w:sz w:val="28"/>
                <w:szCs w:val="28"/>
              </w:rPr>
              <w:t>54,653,463</w:t>
            </w:r>
          </w:p>
        </w:tc>
        <w:tc>
          <w:tcPr>
            <w:tcW w:w="1530" w:type="dxa"/>
            <w:tcBorders>
              <w:top w:val="nil"/>
              <w:left w:val="nil"/>
              <w:right w:val="nil"/>
            </w:tcBorders>
            <w:shd w:val="clear" w:color="auto" w:fill="auto"/>
            <w:noWrap/>
            <w:vAlign w:val="bottom"/>
          </w:tcPr>
          <w:p w14:paraId="06C57406" w14:textId="4B085BF6" w:rsidR="00A97323" w:rsidRPr="00602F52" w:rsidRDefault="00A97323" w:rsidP="00A97323">
            <w:pPr>
              <w:pBdr>
                <w:bottom w:val="single" w:sz="4" w:space="1" w:color="auto"/>
              </w:pBdr>
              <w:tabs>
                <w:tab w:val="decimal" w:pos="1304"/>
              </w:tabs>
              <w:rPr>
                <w:rFonts w:asciiTheme="majorBidi" w:hAnsiTheme="majorBidi" w:cstheme="majorBidi"/>
                <w:sz w:val="28"/>
                <w:szCs w:val="28"/>
              </w:rPr>
            </w:pPr>
            <w:r w:rsidRPr="00EF7553">
              <w:rPr>
                <w:rFonts w:asciiTheme="majorBidi" w:hAnsiTheme="majorBidi" w:cstheme="majorBidi"/>
                <w:sz w:val="28"/>
                <w:szCs w:val="28"/>
              </w:rPr>
              <w:t>62,225,504</w:t>
            </w:r>
          </w:p>
        </w:tc>
        <w:tc>
          <w:tcPr>
            <w:tcW w:w="1526" w:type="dxa"/>
            <w:shd w:val="clear" w:color="auto" w:fill="auto"/>
            <w:noWrap/>
            <w:vAlign w:val="bottom"/>
          </w:tcPr>
          <w:p w14:paraId="6000B4F6" w14:textId="55074834" w:rsidR="00A97323" w:rsidRDefault="00A97323" w:rsidP="00A9732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53,809,454</w:t>
            </w:r>
          </w:p>
        </w:tc>
        <w:tc>
          <w:tcPr>
            <w:tcW w:w="1538" w:type="dxa"/>
            <w:tcBorders>
              <w:top w:val="nil"/>
              <w:left w:val="nil"/>
              <w:right w:val="nil"/>
            </w:tcBorders>
            <w:shd w:val="clear" w:color="auto" w:fill="auto"/>
            <w:noWrap/>
            <w:vAlign w:val="bottom"/>
          </w:tcPr>
          <w:p w14:paraId="162B36B5" w14:textId="5EBD1E23" w:rsidR="00A97323" w:rsidRPr="00602F52" w:rsidRDefault="00A97323" w:rsidP="00A97323">
            <w:pPr>
              <w:pBdr>
                <w:bottom w:val="single" w:sz="4" w:space="1" w:color="auto"/>
              </w:pBdr>
              <w:tabs>
                <w:tab w:val="decimal" w:pos="1304"/>
              </w:tabs>
              <w:rPr>
                <w:rFonts w:asciiTheme="majorBidi" w:hAnsiTheme="majorBidi" w:cstheme="majorBidi"/>
                <w:sz w:val="28"/>
                <w:szCs w:val="28"/>
              </w:rPr>
            </w:pPr>
            <w:r w:rsidRPr="00EF7553">
              <w:rPr>
                <w:rFonts w:asciiTheme="majorBidi" w:hAnsiTheme="majorBidi" w:cstheme="majorBidi"/>
                <w:sz w:val="28"/>
                <w:szCs w:val="28"/>
              </w:rPr>
              <w:t>42,441,746</w:t>
            </w:r>
          </w:p>
        </w:tc>
      </w:tr>
      <w:tr w:rsidR="00A97323" w:rsidRPr="00111FE7" w14:paraId="2F23FABD" w14:textId="77777777" w:rsidTr="00136000">
        <w:trPr>
          <w:trHeight w:val="393"/>
        </w:trPr>
        <w:tc>
          <w:tcPr>
            <w:tcW w:w="3024" w:type="dxa"/>
            <w:tcBorders>
              <w:top w:val="nil"/>
              <w:left w:val="nil"/>
              <w:bottom w:val="nil"/>
              <w:right w:val="nil"/>
            </w:tcBorders>
            <w:shd w:val="clear" w:color="auto" w:fill="auto"/>
            <w:noWrap/>
            <w:vAlign w:val="bottom"/>
            <w:hideMark/>
          </w:tcPr>
          <w:p w14:paraId="7D3FD85B" w14:textId="77777777" w:rsidR="00A97323" w:rsidRPr="00111FE7" w:rsidRDefault="00A97323" w:rsidP="00A97323">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trade and other current </w:t>
            </w:r>
            <w:r w:rsidRPr="00111FE7">
              <w:rPr>
                <w:rFonts w:asciiTheme="majorBidi" w:hAnsiTheme="majorBidi" w:cstheme="majorBidi"/>
                <w:b/>
                <w:bCs/>
                <w:sz w:val="28"/>
                <w:szCs w:val="28"/>
              </w:rPr>
              <w:br/>
              <w:t xml:space="preserve">   receivables - net</w:t>
            </w:r>
          </w:p>
        </w:tc>
        <w:tc>
          <w:tcPr>
            <w:tcW w:w="1526" w:type="dxa"/>
            <w:shd w:val="clear" w:color="auto" w:fill="auto"/>
            <w:noWrap/>
            <w:vAlign w:val="bottom"/>
          </w:tcPr>
          <w:p w14:paraId="155C260E" w14:textId="04CD54EA" w:rsidR="00A97323" w:rsidRPr="00602F52" w:rsidRDefault="00A97323" w:rsidP="00A97323">
            <w:pPr>
              <w:pBdr>
                <w:bottom w:val="double" w:sz="4" w:space="1" w:color="auto"/>
              </w:pBdr>
              <w:tabs>
                <w:tab w:val="decimal" w:pos="1304"/>
              </w:tabs>
              <w:rPr>
                <w:rFonts w:asciiTheme="majorBidi" w:hAnsiTheme="majorBidi" w:cstheme="majorBidi"/>
                <w:sz w:val="28"/>
                <w:szCs w:val="28"/>
                <w:cs/>
              </w:rPr>
            </w:pPr>
            <w:r w:rsidRPr="00DD05CD">
              <w:rPr>
                <w:rFonts w:asciiTheme="majorBidi" w:hAnsiTheme="majorBidi" w:cstheme="majorBidi"/>
                <w:sz w:val="28"/>
                <w:szCs w:val="28"/>
              </w:rPr>
              <w:t>684,974,898</w:t>
            </w:r>
          </w:p>
        </w:tc>
        <w:tc>
          <w:tcPr>
            <w:tcW w:w="1530" w:type="dxa"/>
            <w:tcBorders>
              <w:left w:val="nil"/>
              <w:right w:val="nil"/>
            </w:tcBorders>
            <w:shd w:val="clear" w:color="auto" w:fill="auto"/>
            <w:noWrap/>
            <w:vAlign w:val="bottom"/>
            <w:hideMark/>
          </w:tcPr>
          <w:p w14:paraId="0B2C9878" w14:textId="1D113499" w:rsidR="00A97323" w:rsidRPr="00602F52" w:rsidRDefault="00A97323" w:rsidP="00A97323">
            <w:pPr>
              <w:pBdr>
                <w:bottom w:val="double" w:sz="4" w:space="1" w:color="auto"/>
              </w:pBdr>
              <w:tabs>
                <w:tab w:val="decimal" w:pos="1304"/>
              </w:tabs>
              <w:rPr>
                <w:rFonts w:asciiTheme="majorBidi" w:hAnsiTheme="majorBidi" w:cstheme="majorBidi"/>
                <w:sz w:val="28"/>
                <w:szCs w:val="28"/>
              </w:rPr>
            </w:pPr>
            <w:r w:rsidRPr="00975B50">
              <w:rPr>
                <w:rFonts w:asciiTheme="majorBidi" w:hAnsiTheme="majorBidi" w:cstheme="majorBidi"/>
                <w:sz w:val="28"/>
                <w:szCs w:val="28"/>
              </w:rPr>
              <w:t>764,580,900</w:t>
            </w:r>
          </w:p>
        </w:tc>
        <w:tc>
          <w:tcPr>
            <w:tcW w:w="1526" w:type="dxa"/>
            <w:shd w:val="clear" w:color="auto" w:fill="auto"/>
            <w:noWrap/>
            <w:vAlign w:val="bottom"/>
          </w:tcPr>
          <w:p w14:paraId="48E1DB9B" w14:textId="1475CEFC" w:rsidR="00A97323" w:rsidRPr="00602F52" w:rsidRDefault="00A97323" w:rsidP="00A97323">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679,885,771</w:t>
            </w:r>
          </w:p>
        </w:tc>
        <w:tc>
          <w:tcPr>
            <w:tcW w:w="1538" w:type="dxa"/>
            <w:tcBorders>
              <w:left w:val="nil"/>
              <w:right w:val="nil"/>
            </w:tcBorders>
            <w:shd w:val="clear" w:color="auto" w:fill="auto"/>
            <w:noWrap/>
            <w:vAlign w:val="bottom"/>
            <w:hideMark/>
          </w:tcPr>
          <w:p w14:paraId="1BB2A300" w14:textId="3625EAE7" w:rsidR="00A97323" w:rsidRPr="00602F52" w:rsidRDefault="00A97323" w:rsidP="00A97323">
            <w:pPr>
              <w:pBdr>
                <w:bottom w:val="double" w:sz="4" w:space="1" w:color="auto"/>
              </w:pBdr>
              <w:tabs>
                <w:tab w:val="decimal" w:pos="1304"/>
              </w:tabs>
              <w:rPr>
                <w:rFonts w:asciiTheme="majorBidi" w:hAnsiTheme="majorBidi" w:cstheme="majorBidi"/>
                <w:sz w:val="28"/>
                <w:szCs w:val="28"/>
              </w:rPr>
            </w:pPr>
            <w:r w:rsidRPr="00975B50">
              <w:rPr>
                <w:rFonts w:asciiTheme="majorBidi" w:hAnsiTheme="majorBidi" w:cstheme="majorBidi"/>
                <w:sz w:val="28"/>
                <w:szCs w:val="28"/>
              </w:rPr>
              <w:t>742,360,145</w:t>
            </w:r>
          </w:p>
        </w:tc>
      </w:tr>
    </w:tbl>
    <w:p w14:paraId="12600346" w14:textId="77777777" w:rsidR="00243A31" w:rsidRDefault="00243A31" w:rsidP="00CE30AB">
      <w:pPr>
        <w:tabs>
          <w:tab w:val="left" w:pos="3177"/>
        </w:tabs>
        <w:spacing w:before="120"/>
        <w:ind w:left="567"/>
        <w:jc w:val="both"/>
        <w:rPr>
          <w:rFonts w:asciiTheme="majorBidi" w:hAnsiTheme="majorBidi" w:cstheme="majorBidi"/>
          <w:noProof/>
          <w:sz w:val="28"/>
          <w:szCs w:val="28"/>
        </w:rPr>
      </w:pPr>
    </w:p>
    <w:p w14:paraId="086A5BB1" w14:textId="77777777" w:rsidR="00243A31" w:rsidRDefault="00243A31" w:rsidP="00CE30AB">
      <w:pPr>
        <w:tabs>
          <w:tab w:val="left" w:pos="3177"/>
        </w:tabs>
        <w:spacing w:before="120"/>
        <w:ind w:left="567"/>
        <w:jc w:val="both"/>
        <w:rPr>
          <w:rFonts w:asciiTheme="majorBidi" w:hAnsiTheme="majorBidi" w:cstheme="majorBidi"/>
          <w:noProof/>
          <w:sz w:val="28"/>
          <w:szCs w:val="28"/>
        </w:rPr>
      </w:pPr>
    </w:p>
    <w:p w14:paraId="734C3ECF" w14:textId="77777777" w:rsidR="00243A31" w:rsidRDefault="00243A31" w:rsidP="00CE30AB">
      <w:pPr>
        <w:tabs>
          <w:tab w:val="left" w:pos="3177"/>
        </w:tabs>
        <w:spacing w:before="120"/>
        <w:ind w:left="567"/>
        <w:jc w:val="both"/>
        <w:rPr>
          <w:rFonts w:asciiTheme="majorBidi" w:hAnsiTheme="majorBidi" w:cstheme="majorBidi"/>
          <w:noProof/>
          <w:sz w:val="28"/>
          <w:szCs w:val="28"/>
        </w:rPr>
      </w:pPr>
    </w:p>
    <w:p w14:paraId="4F127D2A" w14:textId="77777777" w:rsidR="00243A31" w:rsidRDefault="00243A31" w:rsidP="00CE30AB">
      <w:pPr>
        <w:tabs>
          <w:tab w:val="left" w:pos="3177"/>
        </w:tabs>
        <w:spacing w:before="120"/>
        <w:ind w:left="567"/>
        <w:jc w:val="both"/>
        <w:rPr>
          <w:rFonts w:asciiTheme="majorBidi" w:hAnsiTheme="majorBidi" w:cstheme="majorBidi"/>
          <w:noProof/>
          <w:sz w:val="28"/>
          <w:szCs w:val="28"/>
        </w:rPr>
      </w:pPr>
    </w:p>
    <w:p w14:paraId="135898BD" w14:textId="77777777" w:rsidR="00243A31" w:rsidRPr="00111FE7" w:rsidRDefault="00243A31" w:rsidP="00CE30AB">
      <w:pPr>
        <w:tabs>
          <w:tab w:val="left" w:pos="3177"/>
        </w:tabs>
        <w:spacing w:before="120"/>
        <w:ind w:left="567"/>
        <w:jc w:val="both"/>
        <w:rPr>
          <w:rFonts w:asciiTheme="majorBidi" w:hAnsiTheme="majorBidi" w:cstheme="majorBidi"/>
          <w:sz w:val="28"/>
          <w:szCs w:val="28"/>
        </w:rPr>
      </w:pPr>
    </w:p>
    <w:p w14:paraId="37BA0CC7" w14:textId="7203C3A1" w:rsidR="00D76D97" w:rsidRDefault="00D76D97">
      <w:pPr>
        <w:rPr>
          <w:rFonts w:asciiTheme="majorBidi" w:hAnsiTheme="majorBidi" w:cstheme="majorBidi"/>
        </w:rPr>
      </w:pPr>
      <w:bookmarkStart w:id="84" w:name="_MON_1517297505"/>
      <w:bookmarkStart w:id="85" w:name="_MON_1508765393"/>
      <w:bookmarkStart w:id="86" w:name="_MON_1541925552"/>
      <w:bookmarkStart w:id="87" w:name="_MON_1541925615"/>
      <w:bookmarkStart w:id="88" w:name="_MON_1541925631"/>
      <w:bookmarkStart w:id="89" w:name="_MON_1541925647"/>
      <w:bookmarkStart w:id="90" w:name="_MON_1541925662"/>
      <w:bookmarkStart w:id="91" w:name="_MON_1508765400"/>
      <w:bookmarkStart w:id="92" w:name="_MON_1548330500"/>
      <w:bookmarkStart w:id="93" w:name="_MON_1548330778"/>
      <w:bookmarkStart w:id="94" w:name="_MON_1548330806"/>
      <w:bookmarkStart w:id="95" w:name="_MON_1548331031"/>
      <w:bookmarkStart w:id="96" w:name="_MON_1548331045"/>
      <w:bookmarkStart w:id="97" w:name="_MON_1517332851"/>
      <w:bookmarkStart w:id="98" w:name="_MON_1548342331"/>
      <w:bookmarkStart w:id="99" w:name="_MON_1517829566"/>
      <w:bookmarkStart w:id="100" w:name="_MON_1517829572"/>
      <w:bookmarkStart w:id="101" w:name="_MON_1482846421"/>
      <w:bookmarkStart w:id="102" w:name="_MON_1548674994"/>
      <w:bookmarkStart w:id="103" w:name="_MON_1548675000"/>
      <w:bookmarkStart w:id="104" w:name="_MON_1548675035"/>
      <w:bookmarkStart w:id="105" w:name="_MON_1548675108"/>
      <w:bookmarkStart w:id="106" w:name="_MON_1548675121"/>
      <w:bookmarkStart w:id="107" w:name="_MON_1548675268"/>
      <w:bookmarkStart w:id="108" w:name="_MON_1548675288"/>
      <w:bookmarkStart w:id="109" w:name="_MON_1517378933"/>
      <w:bookmarkStart w:id="110" w:name="_MON_1508834163"/>
      <w:bookmarkStart w:id="111" w:name="_MON_1548741846"/>
      <w:bookmarkStart w:id="112" w:name="_MON_1517383017"/>
      <w:bookmarkStart w:id="113" w:name="_MON_1548751037"/>
      <w:bookmarkStart w:id="114" w:name="_MON_1548751052"/>
      <w:bookmarkStart w:id="115" w:name="_MON_1517383287"/>
      <w:bookmarkStart w:id="116" w:name="_MON_1517855160"/>
      <w:bookmarkStart w:id="117" w:name="_MON_1508834171"/>
      <w:bookmarkStart w:id="118" w:name="_MON_1517417890"/>
      <w:bookmarkStart w:id="119" w:name="_MON_1548777059"/>
      <w:bookmarkStart w:id="120" w:name="_MON_1508834199"/>
      <w:bookmarkStart w:id="121" w:name="_MON_1508765361"/>
      <w:bookmarkStart w:id="122" w:name="_MON_1517297359"/>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Pr>
          <w:rFonts w:asciiTheme="majorBidi" w:hAnsiTheme="majorBidi" w:cstheme="majorBidi"/>
        </w:rPr>
        <w:br w:type="page"/>
      </w:r>
    </w:p>
    <w:p w14:paraId="15F6F3B7" w14:textId="588A350D" w:rsidR="00962112" w:rsidRDefault="00CE30AB" w:rsidP="00DC5360">
      <w:pPr>
        <w:spacing w:before="120"/>
        <w:ind w:left="561"/>
        <w:jc w:val="both"/>
        <w:rPr>
          <w:rFonts w:asciiTheme="majorBidi" w:eastAsia="SimSun" w:hAnsiTheme="majorBidi" w:cstheme="majorBidi"/>
          <w:sz w:val="28"/>
          <w:szCs w:val="28"/>
        </w:rPr>
      </w:pPr>
      <w:r w:rsidRPr="00111FE7">
        <w:rPr>
          <w:rFonts w:asciiTheme="majorBidi" w:eastAsia="SimSun" w:hAnsiTheme="majorBidi" w:cstheme="majorBidi"/>
          <w:sz w:val="28"/>
          <w:szCs w:val="28"/>
        </w:rPr>
        <w:lastRenderedPageBreak/>
        <w:t>The Company has trade receivables classified by age analysis as follows:</w:t>
      </w:r>
    </w:p>
    <w:tbl>
      <w:tblPr>
        <w:tblW w:w="9071" w:type="dxa"/>
        <w:tblInd w:w="567" w:type="dxa"/>
        <w:tblLayout w:type="fixed"/>
        <w:tblCellMar>
          <w:left w:w="57" w:type="dxa"/>
          <w:right w:w="57" w:type="dxa"/>
        </w:tblCellMar>
        <w:tblLook w:val="04A0" w:firstRow="1" w:lastRow="0" w:firstColumn="1" w:lastColumn="0" w:noHBand="0" w:noVBand="1"/>
      </w:tblPr>
      <w:tblGrid>
        <w:gridCol w:w="3175"/>
        <w:gridCol w:w="1474"/>
        <w:gridCol w:w="1474"/>
        <w:gridCol w:w="1474"/>
        <w:gridCol w:w="1474"/>
      </w:tblGrid>
      <w:tr w:rsidR="00F724F6" w:rsidRPr="00111FE7" w14:paraId="20A5EE82" w14:textId="77777777" w:rsidTr="00E05C7A">
        <w:trPr>
          <w:trHeight w:val="20"/>
        </w:trPr>
        <w:tc>
          <w:tcPr>
            <w:tcW w:w="3175" w:type="dxa"/>
            <w:noWrap/>
            <w:vAlign w:val="bottom"/>
          </w:tcPr>
          <w:p w14:paraId="54165308" w14:textId="77777777" w:rsidR="00F724F6" w:rsidRPr="00111FE7" w:rsidRDefault="00F724F6" w:rsidP="00E05C7A">
            <w:pPr>
              <w:rPr>
                <w:rFonts w:asciiTheme="majorBidi" w:hAnsiTheme="majorBidi" w:cstheme="majorBidi"/>
                <w:sz w:val="28"/>
                <w:szCs w:val="28"/>
              </w:rPr>
            </w:pPr>
          </w:p>
        </w:tc>
        <w:tc>
          <w:tcPr>
            <w:tcW w:w="5896" w:type="dxa"/>
            <w:gridSpan w:val="4"/>
            <w:noWrap/>
            <w:vAlign w:val="bottom"/>
          </w:tcPr>
          <w:p w14:paraId="76972CFD" w14:textId="1B9D800B" w:rsidR="00F724F6" w:rsidRPr="00111FE7" w:rsidRDefault="00F724F6" w:rsidP="00243A31">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F724F6" w:rsidRPr="00111FE7" w14:paraId="3987146A" w14:textId="77777777" w:rsidTr="00E05C7A">
        <w:trPr>
          <w:trHeight w:val="20"/>
        </w:trPr>
        <w:tc>
          <w:tcPr>
            <w:tcW w:w="3175" w:type="dxa"/>
            <w:noWrap/>
            <w:vAlign w:val="bottom"/>
          </w:tcPr>
          <w:p w14:paraId="457603A2" w14:textId="77777777" w:rsidR="00F724F6" w:rsidRPr="00111FE7" w:rsidRDefault="00F724F6" w:rsidP="00E05C7A">
            <w:pPr>
              <w:rPr>
                <w:rFonts w:asciiTheme="majorBidi" w:hAnsiTheme="majorBidi" w:cstheme="majorBidi"/>
                <w:sz w:val="28"/>
                <w:szCs w:val="28"/>
              </w:rPr>
            </w:pPr>
          </w:p>
        </w:tc>
        <w:tc>
          <w:tcPr>
            <w:tcW w:w="2948" w:type="dxa"/>
            <w:gridSpan w:val="2"/>
            <w:noWrap/>
            <w:vAlign w:val="bottom"/>
          </w:tcPr>
          <w:p w14:paraId="5B763CC9" w14:textId="2AC2CB53"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948" w:type="dxa"/>
            <w:gridSpan w:val="2"/>
            <w:noWrap/>
            <w:vAlign w:val="bottom"/>
          </w:tcPr>
          <w:p w14:paraId="6206CA2D" w14:textId="0DFF0912"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10120" w:rsidRPr="00111FE7" w14:paraId="7EBB2FF2" w14:textId="77777777" w:rsidTr="00E05C7A">
        <w:trPr>
          <w:trHeight w:val="20"/>
        </w:trPr>
        <w:tc>
          <w:tcPr>
            <w:tcW w:w="3175" w:type="dxa"/>
            <w:noWrap/>
            <w:vAlign w:val="bottom"/>
            <w:hideMark/>
          </w:tcPr>
          <w:p w14:paraId="40B2DA18" w14:textId="77777777" w:rsidR="00E10120" w:rsidRPr="00111FE7" w:rsidRDefault="00E10120" w:rsidP="00E05C7A">
            <w:pPr>
              <w:rPr>
                <w:rFonts w:asciiTheme="majorBidi" w:hAnsiTheme="majorBidi" w:cstheme="majorBidi"/>
                <w:sz w:val="28"/>
                <w:szCs w:val="28"/>
              </w:rPr>
            </w:pPr>
          </w:p>
        </w:tc>
        <w:tc>
          <w:tcPr>
            <w:tcW w:w="1474" w:type="dxa"/>
            <w:noWrap/>
            <w:vAlign w:val="bottom"/>
            <w:hideMark/>
          </w:tcPr>
          <w:p w14:paraId="28659B1E" w14:textId="27319A81" w:rsidR="00E10120" w:rsidRPr="00111FE7" w:rsidRDefault="00162265"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 2023</w:t>
            </w:r>
          </w:p>
        </w:tc>
        <w:tc>
          <w:tcPr>
            <w:tcW w:w="1474" w:type="dxa"/>
            <w:noWrap/>
            <w:vAlign w:val="bottom"/>
            <w:hideMark/>
          </w:tcPr>
          <w:p w14:paraId="5CFCA3EA" w14:textId="091D33EE" w:rsidR="00E10120" w:rsidRPr="00111FE7" w:rsidRDefault="007F70CF"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2022</w:t>
            </w:r>
          </w:p>
        </w:tc>
        <w:tc>
          <w:tcPr>
            <w:tcW w:w="1474" w:type="dxa"/>
            <w:noWrap/>
            <w:vAlign w:val="bottom"/>
            <w:hideMark/>
          </w:tcPr>
          <w:p w14:paraId="632935ED" w14:textId="0287E229" w:rsidR="00E10120" w:rsidRPr="00111FE7" w:rsidRDefault="00162265"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 2023</w:t>
            </w:r>
          </w:p>
        </w:tc>
        <w:tc>
          <w:tcPr>
            <w:tcW w:w="1474" w:type="dxa"/>
            <w:noWrap/>
            <w:vAlign w:val="bottom"/>
            <w:hideMark/>
          </w:tcPr>
          <w:p w14:paraId="3F06B0D8" w14:textId="6D2A7398" w:rsidR="00E10120" w:rsidRPr="00111FE7" w:rsidRDefault="007F70CF"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2022</w:t>
            </w:r>
          </w:p>
        </w:tc>
      </w:tr>
      <w:tr w:rsidR="00CE30AB" w:rsidRPr="00111FE7" w14:paraId="0F7607EC" w14:textId="77777777" w:rsidTr="00E05C7A">
        <w:trPr>
          <w:trHeight w:val="20"/>
        </w:trPr>
        <w:tc>
          <w:tcPr>
            <w:tcW w:w="3175" w:type="dxa"/>
            <w:noWrap/>
            <w:vAlign w:val="bottom"/>
            <w:hideMark/>
          </w:tcPr>
          <w:p w14:paraId="6E2B632D" w14:textId="77777777" w:rsidR="00CE30AB" w:rsidRPr="00111FE7" w:rsidRDefault="00E82C6F" w:rsidP="00E05C7A">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00CE30AB" w:rsidRPr="00111FE7">
              <w:rPr>
                <w:rFonts w:asciiTheme="majorBidi" w:hAnsiTheme="majorBidi" w:cstheme="majorBidi"/>
                <w:b/>
                <w:bCs/>
                <w:spacing w:val="-4"/>
                <w:sz w:val="28"/>
                <w:szCs w:val="28"/>
              </w:rPr>
              <w:t xml:space="preserve"> related companies</w:t>
            </w:r>
          </w:p>
        </w:tc>
        <w:tc>
          <w:tcPr>
            <w:tcW w:w="1474" w:type="dxa"/>
            <w:shd w:val="clear" w:color="auto" w:fill="auto"/>
            <w:noWrap/>
            <w:vAlign w:val="bottom"/>
            <w:hideMark/>
          </w:tcPr>
          <w:p w14:paraId="1188B6C1" w14:textId="77777777" w:rsidR="00CE30AB" w:rsidRPr="00111FE7" w:rsidRDefault="00CE30AB" w:rsidP="00320895">
            <w:pPr>
              <w:tabs>
                <w:tab w:val="decimal" w:pos="1247"/>
              </w:tabs>
              <w:rPr>
                <w:rFonts w:asciiTheme="majorBidi" w:hAnsiTheme="majorBidi" w:cstheme="majorBidi"/>
                <w:sz w:val="28"/>
                <w:szCs w:val="28"/>
              </w:rPr>
            </w:pPr>
          </w:p>
        </w:tc>
        <w:tc>
          <w:tcPr>
            <w:tcW w:w="1474" w:type="dxa"/>
            <w:shd w:val="clear" w:color="auto" w:fill="auto"/>
            <w:noWrap/>
            <w:vAlign w:val="bottom"/>
          </w:tcPr>
          <w:p w14:paraId="44D7B1E6" w14:textId="77777777" w:rsidR="00CE30AB" w:rsidRPr="00111FE7" w:rsidRDefault="00CE30AB" w:rsidP="00320895">
            <w:pPr>
              <w:tabs>
                <w:tab w:val="decimal" w:pos="1247"/>
              </w:tabs>
              <w:rPr>
                <w:rFonts w:asciiTheme="majorBidi" w:hAnsiTheme="majorBidi" w:cstheme="majorBidi"/>
                <w:sz w:val="28"/>
                <w:szCs w:val="28"/>
              </w:rPr>
            </w:pPr>
          </w:p>
        </w:tc>
        <w:tc>
          <w:tcPr>
            <w:tcW w:w="1474" w:type="dxa"/>
            <w:shd w:val="clear" w:color="auto" w:fill="auto"/>
            <w:noWrap/>
            <w:vAlign w:val="bottom"/>
            <w:hideMark/>
          </w:tcPr>
          <w:p w14:paraId="21D0AFB4" w14:textId="77777777" w:rsidR="00CE30AB" w:rsidRPr="00111FE7" w:rsidRDefault="00CE30AB" w:rsidP="00320895">
            <w:pPr>
              <w:tabs>
                <w:tab w:val="decimal" w:pos="1247"/>
              </w:tabs>
              <w:rPr>
                <w:rFonts w:asciiTheme="majorBidi" w:hAnsiTheme="majorBidi" w:cstheme="majorBidi"/>
                <w:sz w:val="28"/>
                <w:szCs w:val="28"/>
              </w:rPr>
            </w:pPr>
          </w:p>
        </w:tc>
        <w:tc>
          <w:tcPr>
            <w:tcW w:w="1474" w:type="dxa"/>
            <w:noWrap/>
            <w:vAlign w:val="bottom"/>
          </w:tcPr>
          <w:p w14:paraId="5DF15C7D" w14:textId="77777777" w:rsidR="00CE30AB" w:rsidRPr="00111FE7" w:rsidRDefault="00CE30AB" w:rsidP="00320895">
            <w:pPr>
              <w:tabs>
                <w:tab w:val="decimal" w:pos="1247"/>
              </w:tabs>
              <w:rPr>
                <w:rFonts w:asciiTheme="majorBidi" w:hAnsiTheme="majorBidi" w:cstheme="majorBidi"/>
                <w:sz w:val="28"/>
                <w:szCs w:val="28"/>
              </w:rPr>
            </w:pPr>
          </w:p>
        </w:tc>
      </w:tr>
      <w:tr w:rsidR="00A97323" w:rsidRPr="00111FE7" w14:paraId="7FD40C3E" w14:textId="77777777" w:rsidTr="0069365E">
        <w:trPr>
          <w:trHeight w:val="20"/>
        </w:trPr>
        <w:tc>
          <w:tcPr>
            <w:tcW w:w="3175" w:type="dxa"/>
            <w:noWrap/>
            <w:vAlign w:val="bottom"/>
          </w:tcPr>
          <w:p w14:paraId="3E1A9A6A" w14:textId="558D3861" w:rsidR="00A97323" w:rsidRPr="00111FE7" w:rsidRDefault="00A97323" w:rsidP="00A97323">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474" w:type="dxa"/>
            <w:shd w:val="clear" w:color="auto" w:fill="auto"/>
            <w:noWrap/>
            <w:vAlign w:val="bottom"/>
          </w:tcPr>
          <w:p w14:paraId="1DA29865" w14:textId="78A7C5B4" w:rsidR="00A97323" w:rsidRPr="00111FE7" w:rsidRDefault="00A97323" w:rsidP="00CD4C19">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74,900</w:t>
            </w:r>
          </w:p>
        </w:tc>
        <w:tc>
          <w:tcPr>
            <w:tcW w:w="1474" w:type="dxa"/>
            <w:shd w:val="clear" w:color="auto" w:fill="auto"/>
            <w:noWrap/>
            <w:vAlign w:val="bottom"/>
          </w:tcPr>
          <w:p w14:paraId="01BD23E7" w14:textId="66FE2B68" w:rsidR="00A97323" w:rsidRPr="00111FE7" w:rsidRDefault="00A97323" w:rsidP="00CD4C19">
            <w:pPr>
              <w:pBdr>
                <w:bottom w:val="single" w:sz="4" w:space="1" w:color="auto"/>
              </w:pBdr>
              <w:tabs>
                <w:tab w:val="decimal" w:pos="1027"/>
              </w:tabs>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noWrap/>
            <w:vAlign w:val="bottom"/>
          </w:tcPr>
          <w:p w14:paraId="5016F3CA" w14:textId="3FD41D02" w:rsidR="00A97323" w:rsidRPr="00111FE7" w:rsidRDefault="00A97323" w:rsidP="00CD4C19">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74,900</w:t>
            </w:r>
          </w:p>
        </w:tc>
        <w:tc>
          <w:tcPr>
            <w:tcW w:w="1474" w:type="dxa"/>
            <w:noWrap/>
            <w:vAlign w:val="bottom"/>
          </w:tcPr>
          <w:p w14:paraId="1B935FEF" w14:textId="3DB2BB31" w:rsidR="00A97323" w:rsidRPr="00111FE7" w:rsidRDefault="00A97323" w:rsidP="00CD4C19">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204,550</w:t>
            </w:r>
          </w:p>
        </w:tc>
      </w:tr>
      <w:tr w:rsidR="00A97323" w:rsidRPr="00111FE7" w14:paraId="5FBAC7F6" w14:textId="77777777" w:rsidTr="0069365E">
        <w:trPr>
          <w:trHeight w:val="20"/>
        </w:trPr>
        <w:tc>
          <w:tcPr>
            <w:tcW w:w="3175" w:type="dxa"/>
            <w:noWrap/>
            <w:vAlign w:val="bottom"/>
            <w:hideMark/>
          </w:tcPr>
          <w:p w14:paraId="794EB815" w14:textId="77777777" w:rsidR="00A97323" w:rsidRPr="00111FE7" w:rsidRDefault="00A97323" w:rsidP="00A97323">
            <w:pPr>
              <w:jc w:val="left"/>
              <w:rPr>
                <w:rFonts w:asciiTheme="majorBidi" w:hAnsiTheme="majorBidi" w:cstheme="majorBidi"/>
                <w:b/>
                <w:bCs/>
                <w:spacing w:val="-4"/>
                <w:sz w:val="28"/>
                <w:szCs w:val="28"/>
              </w:rPr>
            </w:pPr>
            <w:r w:rsidRPr="00111FE7">
              <w:rPr>
                <w:rFonts w:asciiTheme="majorBidi" w:hAnsiTheme="majorBidi" w:cstheme="majorBidi"/>
                <w:b/>
                <w:bCs/>
                <w:spacing w:val="-4"/>
                <w:sz w:val="28"/>
                <w:szCs w:val="28"/>
              </w:rPr>
              <w:t>Total trade receivables</w:t>
            </w:r>
            <w:r w:rsidRPr="00111FE7">
              <w:rPr>
                <w:rFonts w:asciiTheme="majorBidi" w:hAnsiTheme="majorBidi" w:cstheme="majorBidi"/>
                <w:spacing w:val="-4"/>
                <w:sz w:val="28"/>
                <w:szCs w:val="28"/>
              </w:rPr>
              <w:t xml:space="preserve">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related </w:t>
            </w:r>
          </w:p>
          <w:p w14:paraId="5BF8EC39" w14:textId="77777777" w:rsidR="00A97323" w:rsidRPr="00111FE7" w:rsidRDefault="00A97323" w:rsidP="00A97323">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   companies</w:t>
            </w:r>
          </w:p>
        </w:tc>
        <w:tc>
          <w:tcPr>
            <w:tcW w:w="1474" w:type="dxa"/>
            <w:shd w:val="clear" w:color="auto" w:fill="auto"/>
            <w:noWrap/>
            <w:vAlign w:val="bottom"/>
          </w:tcPr>
          <w:p w14:paraId="778B2470" w14:textId="5E8188C4" w:rsidR="00A97323" w:rsidRPr="00111FE7" w:rsidRDefault="00A97323" w:rsidP="00A97323">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74,900</w:t>
            </w:r>
          </w:p>
        </w:tc>
        <w:tc>
          <w:tcPr>
            <w:tcW w:w="1474" w:type="dxa"/>
            <w:shd w:val="clear" w:color="auto" w:fill="auto"/>
            <w:noWrap/>
            <w:vAlign w:val="bottom"/>
          </w:tcPr>
          <w:p w14:paraId="3001E5CF" w14:textId="191A22B0" w:rsidR="00A97323" w:rsidRPr="00111FE7" w:rsidRDefault="00A97323" w:rsidP="00A97323">
            <w:pPr>
              <w:pBdr>
                <w:bottom w:val="double" w:sz="4" w:space="1" w:color="auto"/>
              </w:pBdr>
              <w:tabs>
                <w:tab w:val="decimal" w:pos="1027"/>
              </w:tabs>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noWrap/>
            <w:vAlign w:val="bottom"/>
          </w:tcPr>
          <w:p w14:paraId="53D9F942" w14:textId="1AB1779B" w:rsidR="00A97323" w:rsidRPr="00111FE7" w:rsidRDefault="00A97323" w:rsidP="00A97323">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74,900</w:t>
            </w:r>
          </w:p>
        </w:tc>
        <w:tc>
          <w:tcPr>
            <w:tcW w:w="1474" w:type="dxa"/>
            <w:noWrap/>
            <w:vAlign w:val="bottom"/>
          </w:tcPr>
          <w:p w14:paraId="6C3C489E" w14:textId="2B56DC01" w:rsidR="00A97323" w:rsidRPr="00111FE7" w:rsidRDefault="00A97323" w:rsidP="00A97323">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204,550</w:t>
            </w:r>
          </w:p>
        </w:tc>
      </w:tr>
      <w:tr w:rsidR="0069365E" w:rsidRPr="00111FE7" w14:paraId="4B46AB14" w14:textId="77777777" w:rsidTr="0069365E">
        <w:trPr>
          <w:trHeight w:val="20"/>
        </w:trPr>
        <w:tc>
          <w:tcPr>
            <w:tcW w:w="3175" w:type="dxa"/>
            <w:noWrap/>
            <w:vAlign w:val="bottom"/>
            <w:hideMark/>
          </w:tcPr>
          <w:p w14:paraId="1B961E3B" w14:textId="77777777" w:rsidR="0069365E" w:rsidRPr="00111FE7" w:rsidRDefault="0069365E" w:rsidP="0069365E">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other companies</w:t>
            </w:r>
          </w:p>
        </w:tc>
        <w:tc>
          <w:tcPr>
            <w:tcW w:w="1474" w:type="dxa"/>
            <w:shd w:val="clear" w:color="auto" w:fill="auto"/>
            <w:noWrap/>
            <w:vAlign w:val="bottom"/>
          </w:tcPr>
          <w:p w14:paraId="69128C8E" w14:textId="77777777" w:rsidR="0069365E" w:rsidRPr="00111FE7" w:rsidRDefault="0069365E" w:rsidP="0069365E">
            <w:pPr>
              <w:tabs>
                <w:tab w:val="decimal" w:pos="1191"/>
              </w:tabs>
              <w:rPr>
                <w:rFonts w:asciiTheme="majorBidi" w:hAnsiTheme="majorBidi" w:cstheme="majorBidi"/>
                <w:sz w:val="28"/>
                <w:szCs w:val="28"/>
              </w:rPr>
            </w:pPr>
          </w:p>
        </w:tc>
        <w:tc>
          <w:tcPr>
            <w:tcW w:w="1474" w:type="dxa"/>
            <w:shd w:val="clear" w:color="auto" w:fill="auto"/>
            <w:noWrap/>
            <w:vAlign w:val="bottom"/>
          </w:tcPr>
          <w:p w14:paraId="07A71C99" w14:textId="77777777" w:rsidR="0069365E" w:rsidRPr="00111FE7" w:rsidRDefault="0069365E" w:rsidP="0069365E">
            <w:pPr>
              <w:tabs>
                <w:tab w:val="decimal" w:pos="1191"/>
              </w:tabs>
              <w:rPr>
                <w:rFonts w:asciiTheme="majorBidi" w:hAnsiTheme="majorBidi" w:cstheme="majorBidi"/>
                <w:sz w:val="28"/>
                <w:szCs w:val="28"/>
              </w:rPr>
            </w:pPr>
          </w:p>
        </w:tc>
        <w:tc>
          <w:tcPr>
            <w:tcW w:w="1474" w:type="dxa"/>
            <w:shd w:val="clear" w:color="auto" w:fill="auto"/>
            <w:noWrap/>
            <w:vAlign w:val="bottom"/>
          </w:tcPr>
          <w:p w14:paraId="3100DA79" w14:textId="77777777" w:rsidR="0069365E" w:rsidRPr="00111FE7" w:rsidRDefault="0069365E" w:rsidP="0069365E">
            <w:pPr>
              <w:tabs>
                <w:tab w:val="decimal" w:pos="1191"/>
              </w:tabs>
              <w:rPr>
                <w:rFonts w:asciiTheme="majorBidi" w:hAnsiTheme="majorBidi" w:cstheme="majorBidi"/>
                <w:sz w:val="28"/>
                <w:szCs w:val="28"/>
              </w:rPr>
            </w:pPr>
          </w:p>
        </w:tc>
        <w:tc>
          <w:tcPr>
            <w:tcW w:w="1474" w:type="dxa"/>
            <w:noWrap/>
            <w:vAlign w:val="bottom"/>
          </w:tcPr>
          <w:p w14:paraId="08CA12FA" w14:textId="77777777" w:rsidR="0069365E" w:rsidRPr="00111FE7" w:rsidRDefault="0069365E" w:rsidP="0069365E">
            <w:pPr>
              <w:tabs>
                <w:tab w:val="decimal" w:pos="1191"/>
              </w:tabs>
              <w:rPr>
                <w:rFonts w:asciiTheme="majorBidi" w:hAnsiTheme="majorBidi" w:cstheme="majorBidi"/>
                <w:sz w:val="28"/>
                <w:szCs w:val="28"/>
              </w:rPr>
            </w:pPr>
          </w:p>
        </w:tc>
      </w:tr>
      <w:tr w:rsidR="0069365E" w:rsidRPr="00111FE7" w14:paraId="1754B114" w14:textId="77777777" w:rsidTr="0069365E">
        <w:trPr>
          <w:trHeight w:val="20"/>
        </w:trPr>
        <w:tc>
          <w:tcPr>
            <w:tcW w:w="3175" w:type="dxa"/>
            <w:noWrap/>
            <w:vAlign w:val="bottom"/>
            <w:hideMark/>
          </w:tcPr>
          <w:p w14:paraId="711E0930" w14:textId="7D27CA49" w:rsidR="0069365E" w:rsidRPr="00111FE7" w:rsidRDefault="0069365E" w:rsidP="0069365E">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474" w:type="dxa"/>
            <w:shd w:val="clear" w:color="auto" w:fill="auto"/>
            <w:noWrap/>
            <w:vAlign w:val="bottom"/>
          </w:tcPr>
          <w:p w14:paraId="285357FF" w14:textId="25463B98" w:rsidR="0069365E" w:rsidRPr="00111FE7" w:rsidRDefault="0069365E" w:rsidP="0069365E">
            <w:pPr>
              <w:tabs>
                <w:tab w:val="decimal" w:pos="1191"/>
              </w:tabs>
              <w:rPr>
                <w:rFonts w:asciiTheme="majorBidi" w:hAnsiTheme="majorBidi" w:cstheme="majorBidi"/>
                <w:sz w:val="28"/>
                <w:szCs w:val="28"/>
              </w:rPr>
            </w:pPr>
            <w:r>
              <w:rPr>
                <w:rFonts w:asciiTheme="majorBidi" w:hAnsiTheme="majorBidi" w:cstheme="majorBidi"/>
                <w:sz w:val="28"/>
                <w:szCs w:val="28"/>
              </w:rPr>
              <w:t>426,909,156</w:t>
            </w:r>
          </w:p>
        </w:tc>
        <w:tc>
          <w:tcPr>
            <w:tcW w:w="1474" w:type="dxa"/>
            <w:shd w:val="clear" w:color="auto" w:fill="auto"/>
            <w:noWrap/>
            <w:vAlign w:val="bottom"/>
          </w:tcPr>
          <w:p w14:paraId="2063984C" w14:textId="6007CA3F" w:rsidR="0069365E" w:rsidRPr="00111FE7" w:rsidRDefault="0069365E" w:rsidP="0069365E">
            <w:pPr>
              <w:tabs>
                <w:tab w:val="decimal" w:pos="1191"/>
              </w:tabs>
              <w:rPr>
                <w:rFonts w:asciiTheme="majorBidi" w:hAnsiTheme="majorBidi" w:cstheme="majorBidi"/>
                <w:sz w:val="28"/>
                <w:szCs w:val="28"/>
              </w:rPr>
            </w:pPr>
            <w:r w:rsidRPr="00323FE7">
              <w:rPr>
                <w:rFonts w:asciiTheme="majorBidi" w:hAnsiTheme="majorBidi" w:cstheme="majorBidi"/>
                <w:sz w:val="28"/>
                <w:szCs w:val="28"/>
              </w:rPr>
              <w:t>475,837,620</w:t>
            </w:r>
          </w:p>
        </w:tc>
        <w:tc>
          <w:tcPr>
            <w:tcW w:w="1474" w:type="dxa"/>
            <w:shd w:val="clear" w:color="auto" w:fill="auto"/>
            <w:noWrap/>
            <w:vAlign w:val="bottom"/>
          </w:tcPr>
          <w:p w14:paraId="27D65A1A" w14:textId="25E6B26C" w:rsidR="0069365E" w:rsidRPr="00111FE7" w:rsidRDefault="0069365E" w:rsidP="0069365E">
            <w:pPr>
              <w:tabs>
                <w:tab w:val="decimal" w:pos="1191"/>
              </w:tabs>
              <w:rPr>
                <w:rFonts w:asciiTheme="majorBidi" w:hAnsiTheme="majorBidi" w:cstheme="majorBidi"/>
                <w:sz w:val="28"/>
                <w:szCs w:val="28"/>
              </w:rPr>
            </w:pPr>
            <w:r>
              <w:rPr>
                <w:rFonts w:asciiTheme="majorBidi" w:hAnsiTheme="majorBidi" w:cstheme="majorBidi"/>
                <w:sz w:val="28"/>
                <w:szCs w:val="28"/>
              </w:rPr>
              <w:t>423,840,179</w:t>
            </w:r>
          </w:p>
        </w:tc>
        <w:tc>
          <w:tcPr>
            <w:tcW w:w="1474" w:type="dxa"/>
            <w:noWrap/>
            <w:vAlign w:val="bottom"/>
          </w:tcPr>
          <w:p w14:paraId="654B5DA7" w14:textId="624CC604" w:rsidR="0069365E" w:rsidRPr="00111FE7" w:rsidRDefault="0069365E" w:rsidP="0069365E">
            <w:pPr>
              <w:tabs>
                <w:tab w:val="decimal" w:pos="1191"/>
              </w:tabs>
              <w:rPr>
                <w:rFonts w:asciiTheme="majorBidi" w:hAnsiTheme="majorBidi" w:cstheme="majorBidi"/>
                <w:sz w:val="28"/>
                <w:szCs w:val="28"/>
              </w:rPr>
            </w:pPr>
            <w:r>
              <w:rPr>
                <w:rFonts w:asciiTheme="majorBidi" w:hAnsiTheme="majorBidi" w:cstheme="majorBidi"/>
                <w:sz w:val="28"/>
                <w:szCs w:val="28"/>
              </w:rPr>
              <w:t>475,744,370</w:t>
            </w:r>
          </w:p>
        </w:tc>
      </w:tr>
      <w:tr w:rsidR="0069365E" w:rsidRPr="00111FE7" w14:paraId="748B059D" w14:textId="77777777" w:rsidTr="0069365E">
        <w:trPr>
          <w:trHeight w:val="20"/>
        </w:trPr>
        <w:tc>
          <w:tcPr>
            <w:tcW w:w="3175" w:type="dxa"/>
            <w:noWrap/>
            <w:vAlign w:val="bottom"/>
            <w:hideMark/>
          </w:tcPr>
          <w:p w14:paraId="271A04D7" w14:textId="77777777" w:rsidR="0069365E" w:rsidRPr="00111FE7" w:rsidRDefault="0069365E" w:rsidP="0069365E">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Over due</w:t>
            </w:r>
          </w:p>
        </w:tc>
        <w:tc>
          <w:tcPr>
            <w:tcW w:w="1474" w:type="dxa"/>
            <w:shd w:val="clear" w:color="auto" w:fill="auto"/>
            <w:noWrap/>
            <w:vAlign w:val="bottom"/>
          </w:tcPr>
          <w:p w14:paraId="2C3864E7" w14:textId="77777777" w:rsidR="0069365E" w:rsidRPr="00111FE7" w:rsidRDefault="0069365E" w:rsidP="0069365E">
            <w:pPr>
              <w:tabs>
                <w:tab w:val="decimal" w:pos="1191"/>
              </w:tabs>
              <w:rPr>
                <w:rFonts w:asciiTheme="majorBidi" w:hAnsiTheme="majorBidi" w:cstheme="majorBidi"/>
                <w:sz w:val="28"/>
                <w:szCs w:val="28"/>
              </w:rPr>
            </w:pPr>
          </w:p>
        </w:tc>
        <w:tc>
          <w:tcPr>
            <w:tcW w:w="1474" w:type="dxa"/>
            <w:shd w:val="clear" w:color="auto" w:fill="auto"/>
            <w:noWrap/>
            <w:vAlign w:val="bottom"/>
          </w:tcPr>
          <w:p w14:paraId="0A83BF9F" w14:textId="77777777" w:rsidR="0069365E" w:rsidRPr="00111FE7" w:rsidRDefault="0069365E" w:rsidP="0069365E">
            <w:pPr>
              <w:tabs>
                <w:tab w:val="decimal" w:pos="1191"/>
              </w:tabs>
              <w:rPr>
                <w:rFonts w:asciiTheme="majorBidi" w:hAnsiTheme="majorBidi" w:cstheme="majorBidi"/>
                <w:sz w:val="28"/>
                <w:szCs w:val="28"/>
              </w:rPr>
            </w:pPr>
          </w:p>
        </w:tc>
        <w:tc>
          <w:tcPr>
            <w:tcW w:w="1474" w:type="dxa"/>
            <w:shd w:val="clear" w:color="auto" w:fill="auto"/>
            <w:noWrap/>
            <w:vAlign w:val="bottom"/>
          </w:tcPr>
          <w:p w14:paraId="7B5AF819" w14:textId="77777777" w:rsidR="0069365E" w:rsidRPr="00111FE7" w:rsidRDefault="0069365E" w:rsidP="0069365E">
            <w:pPr>
              <w:tabs>
                <w:tab w:val="decimal" w:pos="1191"/>
              </w:tabs>
              <w:rPr>
                <w:rFonts w:asciiTheme="majorBidi" w:hAnsiTheme="majorBidi" w:cstheme="majorBidi"/>
                <w:sz w:val="28"/>
                <w:szCs w:val="28"/>
              </w:rPr>
            </w:pPr>
          </w:p>
        </w:tc>
        <w:tc>
          <w:tcPr>
            <w:tcW w:w="1474" w:type="dxa"/>
            <w:noWrap/>
            <w:vAlign w:val="bottom"/>
          </w:tcPr>
          <w:p w14:paraId="6BECBFE8" w14:textId="77777777" w:rsidR="0069365E" w:rsidRPr="00111FE7" w:rsidRDefault="0069365E" w:rsidP="0069365E">
            <w:pPr>
              <w:tabs>
                <w:tab w:val="decimal" w:pos="1191"/>
              </w:tabs>
              <w:rPr>
                <w:rFonts w:asciiTheme="majorBidi" w:hAnsiTheme="majorBidi" w:cstheme="majorBidi"/>
                <w:sz w:val="28"/>
                <w:szCs w:val="28"/>
              </w:rPr>
            </w:pPr>
          </w:p>
        </w:tc>
      </w:tr>
      <w:tr w:rsidR="0069365E" w:rsidRPr="00111FE7" w14:paraId="6F4E77D0" w14:textId="77777777" w:rsidTr="0069365E">
        <w:trPr>
          <w:trHeight w:val="20"/>
        </w:trPr>
        <w:tc>
          <w:tcPr>
            <w:tcW w:w="3175" w:type="dxa"/>
            <w:noWrap/>
            <w:vAlign w:val="bottom"/>
            <w:hideMark/>
          </w:tcPr>
          <w:p w14:paraId="14634C40" w14:textId="77777777" w:rsidR="0069365E" w:rsidRPr="00111FE7" w:rsidRDefault="0069365E" w:rsidP="0069365E">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Not over 3 months</w:t>
            </w:r>
          </w:p>
        </w:tc>
        <w:tc>
          <w:tcPr>
            <w:tcW w:w="1474" w:type="dxa"/>
            <w:shd w:val="clear" w:color="auto" w:fill="auto"/>
            <w:noWrap/>
            <w:vAlign w:val="bottom"/>
          </w:tcPr>
          <w:p w14:paraId="40710299" w14:textId="1E57A36A" w:rsidR="0069365E" w:rsidRPr="00111FE7" w:rsidRDefault="0069365E" w:rsidP="0069365E">
            <w:pPr>
              <w:tabs>
                <w:tab w:val="decimal" w:pos="1191"/>
              </w:tabs>
              <w:rPr>
                <w:rFonts w:asciiTheme="majorBidi" w:hAnsiTheme="majorBidi" w:cstheme="majorBidi"/>
                <w:sz w:val="28"/>
                <w:szCs w:val="28"/>
              </w:rPr>
            </w:pPr>
            <w:r>
              <w:rPr>
                <w:rFonts w:asciiTheme="majorBidi" w:hAnsiTheme="majorBidi" w:cstheme="majorBidi"/>
                <w:sz w:val="28"/>
                <w:szCs w:val="28"/>
              </w:rPr>
              <w:t>166,516,379</w:t>
            </w:r>
          </w:p>
        </w:tc>
        <w:tc>
          <w:tcPr>
            <w:tcW w:w="1474" w:type="dxa"/>
            <w:shd w:val="clear" w:color="auto" w:fill="auto"/>
            <w:noWrap/>
            <w:vAlign w:val="bottom"/>
          </w:tcPr>
          <w:p w14:paraId="4A7D8F22" w14:textId="5A95BAA4" w:rsidR="0069365E" w:rsidRPr="00111FE7" w:rsidRDefault="0069365E" w:rsidP="0069365E">
            <w:pPr>
              <w:tabs>
                <w:tab w:val="decimal" w:pos="1191"/>
              </w:tabs>
              <w:rPr>
                <w:rFonts w:asciiTheme="majorBidi" w:hAnsiTheme="majorBidi" w:cstheme="majorBidi"/>
                <w:sz w:val="28"/>
                <w:szCs w:val="28"/>
              </w:rPr>
            </w:pPr>
            <w:r w:rsidRPr="00323FE7">
              <w:rPr>
                <w:rFonts w:asciiTheme="majorBidi" w:hAnsiTheme="majorBidi" w:cstheme="majorBidi"/>
                <w:sz w:val="28"/>
                <w:szCs w:val="28"/>
              </w:rPr>
              <w:t>182,709,608</w:t>
            </w:r>
          </w:p>
        </w:tc>
        <w:tc>
          <w:tcPr>
            <w:tcW w:w="1474" w:type="dxa"/>
            <w:shd w:val="clear" w:color="auto" w:fill="auto"/>
            <w:noWrap/>
            <w:vAlign w:val="bottom"/>
          </w:tcPr>
          <w:p w14:paraId="4DE8E63D" w14:textId="3D261898" w:rsidR="0069365E" w:rsidRPr="00111FE7" w:rsidRDefault="0069365E" w:rsidP="0069365E">
            <w:pPr>
              <w:tabs>
                <w:tab w:val="decimal" w:pos="1191"/>
              </w:tabs>
              <w:rPr>
                <w:rFonts w:asciiTheme="majorBidi" w:hAnsiTheme="majorBidi" w:cstheme="majorBidi"/>
                <w:sz w:val="28"/>
                <w:szCs w:val="28"/>
              </w:rPr>
            </w:pPr>
            <w:r>
              <w:rPr>
                <w:rFonts w:asciiTheme="majorBidi" w:hAnsiTheme="majorBidi" w:cstheme="majorBidi"/>
                <w:sz w:val="28"/>
                <w:szCs w:val="28"/>
              </w:rPr>
              <w:t>165,300,483</w:t>
            </w:r>
          </w:p>
        </w:tc>
        <w:tc>
          <w:tcPr>
            <w:tcW w:w="1474" w:type="dxa"/>
            <w:noWrap/>
            <w:vAlign w:val="bottom"/>
          </w:tcPr>
          <w:p w14:paraId="7AD598A9" w14:textId="1F3A0E73" w:rsidR="0069365E" w:rsidRPr="00111FE7" w:rsidRDefault="0069365E" w:rsidP="0069365E">
            <w:pPr>
              <w:tabs>
                <w:tab w:val="decimal" w:pos="1191"/>
              </w:tabs>
              <w:rPr>
                <w:rFonts w:asciiTheme="majorBidi" w:hAnsiTheme="majorBidi" w:cstheme="majorBidi"/>
                <w:sz w:val="28"/>
                <w:szCs w:val="28"/>
              </w:rPr>
            </w:pPr>
            <w:r w:rsidRPr="00096410">
              <w:rPr>
                <w:rFonts w:asciiTheme="majorBidi" w:hAnsiTheme="majorBidi" w:cstheme="majorBidi"/>
                <w:sz w:val="28"/>
                <w:szCs w:val="28"/>
              </w:rPr>
              <w:t>180,099,52</w:t>
            </w:r>
            <w:r>
              <w:rPr>
                <w:rFonts w:asciiTheme="majorBidi" w:hAnsiTheme="majorBidi" w:cstheme="majorBidi"/>
                <w:sz w:val="28"/>
                <w:szCs w:val="28"/>
              </w:rPr>
              <w:t>4</w:t>
            </w:r>
          </w:p>
        </w:tc>
      </w:tr>
      <w:tr w:rsidR="0069365E" w:rsidRPr="00111FE7" w14:paraId="3008EBB0" w14:textId="77777777" w:rsidTr="0069365E">
        <w:trPr>
          <w:trHeight w:val="20"/>
        </w:trPr>
        <w:tc>
          <w:tcPr>
            <w:tcW w:w="3175" w:type="dxa"/>
            <w:noWrap/>
            <w:vAlign w:val="bottom"/>
            <w:hideMark/>
          </w:tcPr>
          <w:p w14:paraId="30576079" w14:textId="77777777" w:rsidR="0069365E" w:rsidRPr="00111FE7" w:rsidRDefault="0069365E" w:rsidP="0069365E">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3 - 6 months</w:t>
            </w:r>
          </w:p>
        </w:tc>
        <w:tc>
          <w:tcPr>
            <w:tcW w:w="1474" w:type="dxa"/>
            <w:shd w:val="clear" w:color="auto" w:fill="auto"/>
            <w:noWrap/>
            <w:vAlign w:val="bottom"/>
          </w:tcPr>
          <w:p w14:paraId="231CC9D1" w14:textId="798A5216" w:rsidR="0069365E" w:rsidRPr="00111FE7" w:rsidRDefault="0069365E" w:rsidP="0069365E">
            <w:pPr>
              <w:tabs>
                <w:tab w:val="decimal" w:pos="1191"/>
              </w:tabs>
              <w:rPr>
                <w:rFonts w:asciiTheme="majorBidi" w:hAnsiTheme="majorBidi" w:cstheme="majorBidi"/>
                <w:sz w:val="28"/>
                <w:szCs w:val="28"/>
              </w:rPr>
            </w:pPr>
            <w:r>
              <w:rPr>
                <w:rFonts w:asciiTheme="majorBidi" w:hAnsiTheme="majorBidi" w:cstheme="majorBidi"/>
                <w:sz w:val="28"/>
                <w:szCs w:val="28"/>
              </w:rPr>
              <w:t>33,995,454</w:t>
            </w:r>
          </w:p>
        </w:tc>
        <w:tc>
          <w:tcPr>
            <w:tcW w:w="1474" w:type="dxa"/>
            <w:shd w:val="clear" w:color="auto" w:fill="auto"/>
            <w:noWrap/>
            <w:vAlign w:val="bottom"/>
          </w:tcPr>
          <w:p w14:paraId="227711D2" w14:textId="14D114E6" w:rsidR="0069365E" w:rsidRPr="00111FE7" w:rsidRDefault="0069365E" w:rsidP="0069365E">
            <w:pPr>
              <w:tabs>
                <w:tab w:val="decimal" w:pos="1191"/>
              </w:tabs>
              <w:rPr>
                <w:rFonts w:asciiTheme="majorBidi" w:hAnsiTheme="majorBidi" w:cstheme="majorBidi"/>
                <w:sz w:val="28"/>
                <w:szCs w:val="28"/>
              </w:rPr>
            </w:pPr>
            <w:r w:rsidRPr="00323FE7">
              <w:rPr>
                <w:rFonts w:asciiTheme="majorBidi" w:hAnsiTheme="majorBidi" w:cstheme="majorBidi"/>
                <w:sz w:val="28"/>
                <w:szCs w:val="28"/>
              </w:rPr>
              <w:t>9,986,364</w:t>
            </w:r>
          </w:p>
        </w:tc>
        <w:tc>
          <w:tcPr>
            <w:tcW w:w="1474" w:type="dxa"/>
            <w:shd w:val="clear" w:color="auto" w:fill="auto"/>
            <w:noWrap/>
            <w:vAlign w:val="bottom"/>
          </w:tcPr>
          <w:p w14:paraId="4CF37649" w14:textId="341B6DE8" w:rsidR="0069365E" w:rsidRPr="00111FE7" w:rsidRDefault="0069365E" w:rsidP="0069365E">
            <w:pPr>
              <w:tabs>
                <w:tab w:val="decimal" w:pos="1191"/>
              </w:tabs>
              <w:rPr>
                <w:rFonts w:asciiTheme="majorBidi" w:hAnsiTheme="majorBidi" w:cstheme="majorBidi"/>
                <w:sz w:val="28"/>
                <w:szCs w:val="28"/>
              </w:rPr>
            </w:pPr>
            <w:r>
              <w:rPr>
                <w:rFonts w:asciiTheme="majorBidi" w:hAnsiTheme="majorBidi" w:cstheme="majorBidi"/>
                <w:sz w:val="28"/>
                <w:szCs w:val="28"/>
              </w:rPr>
              <w:t>33,995,454</w:t>
            </w:r>
          </w:p>
        </w:tc>
        <w:tc>
          <w:tcPr>
            <w:tcW w:w="1474" w:type="dxa"/>
            <w:noWrap/>
            <w:vAlign w:val="bottom"/>
          </w:tcPr>
          <w:p w14:paraId="330DB5EC" w14:textId="2691DF21" w:rsidR="0069365E" w:rsidRPr="00111FE7" w:rsidRDefault="0069365E" w:rsidP="0069365E">
            <w:pPr>
              <w:tabs>
                <w:tab w:val="decimal" w:pos="1191"/>
              </w:tabs>
              <w:rPr>
                <w:rFonts w:asciiTheme="majorBidi" w:hAnsiTheme="majorBidi" w:cstheme="majorBidi"/>
                <w:sz w:val="28"/>
                <w:szCs w:val="28"/>
              </w:rPr>
            </w:pPr>
            <w:r w:rsidRPr="00096410">
              <w:rPr>
                <w:rFonts w:asciiTheme="majorBidi" w:hAnsiTheme="majorBidi" w:cstheme="majorBidi"/>
                <w:sz w:val="28"/>
                <w:szCs w:val="28"/>
              </w:rPr>
              <w:t>9,986,364</w:t>
            </w:r>
          </w:p>
        </w:tc>
      </w:tr>
      <w:tr w:rsidR="0069365E" w:rsidRPr="00111FE7" w14:paraId="3D18A409" w14:textId="77777777" w:rsidTr="0069365E">
        <w:trPr>
          <w:trHeight w:val="20"/>
        </w:trPr>
        <w:tc>
          <w:tcPr>
            <w:tcW w:w="3175" w:type="dxa"/>
            <w:noWrap/>
            <w:vAlign w:val="bottom"/>
            <w:hideMark/>
          </w:tcPr>
          <w:p w14:paraId="61468751" w14:textId="77777777" w:rsidR="0069365E" w:rsidRPr="00111FE7" w:rsidRDefault="0069365E" w:rsidP="0069365E">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6 - 12 months</w:t>
            </w:r>
          </w:p>
        </w:tc>
        <w:tc>
          <w:tcPr>
            <w:tcW w:w="1474" w:type="dxa"/>
            <w:shd w:val="clear" w:color="auto" w:fill="auto"/>
            <w:noWrap/>
            <w:vAlign w:val="bottom"/>
          </w:tcPr>
          <w:p w14:paraId="69C21A18" w14:textId="1B543985" w:rsidR="0069365E" w:rsidRPr="00111FE7" w:rsidRDefault="0069365E" w:rsidP="0069365E">
            <w:pPr>
              <w:tabs>
                <w:tab w:val="decimal" w:pos="1191"/>
              </w:tabs>
              <w:rPr>
                <w:rFonts w:asciiTheme="majorBidi" w:hAnsiTheme="majorBidi" w:cstheme="majorBidi"/>
                <w:sz w:val="28"/>
                <w:szCs w:val="28"/>
              </w:rPr>
            </w:pPr>
            <w:r>
              <w:rPr>
                <w:rFonts w:asciiTheme="majorBidi" w:hAnsiTheme="majorBidi" w:cstheme="majorBidi"/>
                <w:sz w:val="28"/>
                <w:szCs w:val="28"/>
              </w:rPr>
              <w:t>17,954,863</w:t>
            </w:r>
          </w:p>
        </w:tc>
        <w:tc>
          <w:tcPr>
            <w:tcW w:w="1474" w:type="dxa"/>
            <w:shd w:val="clear" w:color="auto" w:fill="auto"/>
            <w:noWrap/>
            <w:vAlign w:val="bottom"/>
          </w:tcPr>
          <w:p w14:paraId="56700B98" w14:textId="7B93F3B6" w:rsidR="0069365E" w:rsidRPr="00111FE7" w:rsidRDefault="0069365E" w:rsidP="0069365E">
            <w:pPr>
              <w:tabs>
                <w:tab w:val="decimal" w:pos="1191"/>
              </w:tabs>
              <w:rPr>
                <w:rFonts w:asciiTheme="majorBidi" w:hAnsiTheme="majorBidi" w:cstheme="majorBidi"/>
                <w:sz w:val="28"/>
                <w:szCs w:val="28"/>
              </w:rPr>
            </w:pPr>
            <w:r w:rsidRPr="00323FE7">
              <w:rPr>
                <w:rFonts w:asciiTheme="majorBidi" w:hAnsiTheme="majorBidi" w:cstheme="majorBidi"/>
                <w:sz w:val="28"/>
                <w:szCs w:val="28"/>
              </w:rPr>
              <w:t>36,389,205</w:t>
            </w:r>
          </w:p>
        </w:tc>
        <w:tc>
          <w:tcPr>
            <w:tcW w:w="1474" w:type="dxa"/>
            <w:shd w:val="clear" w:color="auto" w:fill="auto"/>
            <w:noWrap/>
            <w:vAlign w:val="bottom"/>
          </w:tcPr>
          <w:p w14:paraId="2379B03F" w14:textId="75F98DB1" w:rsidR="0069365E" w:rsidRPr="00111FE7" w:rsidRDefault="0069365E" w:rsidP="0069365E">
            <w:pPr>
              <w:tabs>
                <w:tab w:val="decimal" w:pos="1191"/>
              </w:tabs>
              <w:rPr>
                <w:rFonts w:asciiTheme="majorBidi" w:hAnsiTheme="majorBidi" w:cstheme="majorBidi"/>
                <w:sz w:val="28"/>
                <w:szCs w:val="28"/>
              </w:rPr>
            </w:pPr>
            <w:r>
              <w:rPr>
                <w:rFonts w:asciiTheme="majorBidi" w:hAnsiTheme="majorBidi" w:cstheme="majorBidi"/>
                <w:sz w:val="28"/>
                <w:szCs w:val="28"/>
              </w:rPr>
              <w:t>17,954,863</w:t>
            </w:r>
          </w:p>
        </w:tc>
        <w:tc>
          <w:tcPr>
            <w:tcW w:w="1474" w:type="dxa"/>
            <w:noWrap/>
            <w:vAlign w:val="bottom"/>
          </w:tcPr>
          <w:p w14:paraId="0E6B1531" w14:textId="15DADDFE" w:rsidR="0069365E" w:rsidRPr="00111FE7" w:rsidRDefault="0069365E" w:rsidP="0069365E">
            <w:pPr>
              <w:tabs>
                <w:tab w:val="decimal" w:pos="1191"/>
              </w:tabs>
              <w:rPr>
                <w:rFonts w:asciiTheme="majorBidi" w:hAnsiTheme="majorBidi" w:cstheme="majorBidi"/>
                <w:sz w:val="28"/>
                <w:szCs w:val="28"/>
              </w:rPr>
            </w:pPr>
            <w:r w:rsidRPr="00096410">
              <w:rPr>
                <w:rFonts w:asciiTheme="majorBidi" w:hAnsiTheme="majorBidi" w:cstheme="majorBidi"/>
                <w:sz w:val="28"/>
                <w:szCs w:val="28"/>
              </w:rPr>
              <w:t>36,389,205</w:t>
            </w:r>
          </w:p>
        </w:tc>
      </w:tr>
      <w:tr w:rsidR="0069365E" w:rsidRPr="00111FE7" w14:paraId="647A4A64" w14:textId="77777777" w:rsidTr="0069365E">
        <w:trPr>
          <w:trHeight w:val="20"/>
        </w:trPr>
        <w:tc>
          <w:tcPr>
            <w:tcW w:w="3175" w:type="dxa"/>
            <w:noWrap/>
            <w:vAlign w:val="bottom"/>
            <w:hideMark/>
          </w:tcPr>
          <w:p w14:paraId="7559BFB0" w14:textId="77777777" w:rsidR="0069365E" w:rsidRPr="00111FE7" w:rsidRDefault="0069365E" w:rsidP="0069365E">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Over 12 months</w:t>
            </w:r>
          </w:p>
        </w:tc>
        <w:tc>
          <w:tcPr>
            <w:tcW w:w="1474" w:type="dxa"/>
            <w:shd w:val="clear" w:color="auto" w:fill="auto"/>
            <w:noWrap/>
            <w:vAlign w:val="bottom"/>
          </w:tcPr>
          <w:p w14:paraId="0F1BBBA6" w14:textId="01BDB3D2" w:rsidR="0069365E" w:rsidRPr="00111FE7" w:rsidRDefault="0069365E" w:rsidP="0069365E">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85,825,266</w:t>
            </w:r>
          </w:p>
        </w:tc>
        <w:tc>
          <w:tcPr>
            <w:tcW w:w="1474" w:type="dxa"/>
            <w:shd w:val="clear" w:color="auto" w:fill="auto"/>
            <w:noWrap/>
            <w:vAlign w:val="bottom"/>
          </w:tcPr>
          <w:p w14:paraId="35FA9AC2" w14:textId="7D8B7F16" w:rsidR="0069365E" w:rsidRPr="00111FE7" w:rsidRDefault="0069365E" w:rsidP="0069365E">
            <w:pPr>
              <w:pBdr>
                <w:bottom w:val="single" w:sz="4" w:space="1" w:color="auto"/>
              </w:pBdr>
              <w:tabs>
                <w:tab w:val="decimal" w:pos="1191"/>
              </w:tabs>
              <w:rPr>
                <w:rFonts w:asciiTheme="majorBidi" w:hAnsiTheme="majorBidi" w:cstheme="majorBidi"/>
                <w:sz w:val="28"/>
                <w:szCs w:val="28"/>
              </w:rPr>
            </w:pPr>
            <w:r w:rsidRPr="00323FE7">
              <w:rPr>
                <w:rFonts w:asciiTheme="majorBidi" w:hAnsiTheme="majorBidi" w:cstheme="majorBidi"/>
                <w:sz w:val="28"/>
                <w:szCs w:val="28"/>
              </w:rPr>
              <w:t>90,553,266</w:t>
            </w:r>
          </w:p>
        </w:tc>
        <w:tc>
          <w:tcPr>
            <w:tcW w:w="1474" w:type="dxa"/>
            <w:shd w:val="clear" w:color="auto" w:fill="auto"/>
            <w:noWrap/>
            <w:vAlign w:val="bottom"/>
          </w:tcPr>
          <w:p w14:paraId="6A0FDAF1" w14:textId="6B976261" w:rsidR="0069365E" w:rsidRPr="00111FE7" w:rsidRDefault="0069365E" w:rsidP="0069365E">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73,821,104</w:t>
            </w:r>
          </w:p>
        </w:tc>
        <w:tc>
          <w:tcPr>
            <w:tcW w:w="1474" w:type="dxa"/>
            <w:noWrap/>
            <w:vAlign w:val="bottom"/>
          </w:tcPr>
          <w:p w14:paraId="7D4F40EA" w14:textId="64E79FA4" w:rsidR="0069365E" w:rsidRPr="00111FE7" w:rsidRDefault="0069365E" w:rsidP="0069365E">
            <w:pPr>
              <w:pBdr>
                <w:bottom w:val="single" w:sz="4" w:space="1" w:color="auto"/>
              </w:pBdr>
              <w:tabs>
                <w:tab w:val="decimal" w:pos="1191"/>
              </w:tabs>
              <w:rPr>
                <w:rFonts w:asciiTheme="majorBidi" w:hAnsiTheme="majorBidi" w:cstheme="majorBidi"/>
                <w:sz w:val="28"/>
                <w:szCs w:val="28"/>
              </w:rPr>
            </w:pPr>
            <w:r w:rsidRPr="00096410">
              <w:rPr>
                <w:rFonts w:asciiTheme="majorBidi" w:hAnsiTheme="majorBidi" w:cstheme="majorBidi"/>
                <w:sz w:val="28"/>
                <w:szCs w:val="28"/>
              </w:rPr>
              <w:t>78,529,104</w:t>
            </w:r>
          </w:p>
        </w:tc>
      </w:tr>
      <w:tr w:rsidR="0069365E" w:rsidRPr="00111FE7" w14:paraId="6CC25909" w14:textId="77777777" w:rsidTr="0069365E">
        <w:trPr>
          <w:trHeight w:val="20"/>
        </w:trPr>
        <w:tc>
          <w:tcPr>
            <w:tcW w:w="3175" w:type="dxa"/>
            <w:noWrap/>
            <w:vAlign w:val="bottom"/>
            <w:hideMark/>
          </w:tcPr>
          <w:p w14:paraId="7A158A38" w14:textId="0E7EF4D9" w:rsidR="0069365E" w:rsidRPr="00DC5360" w:rsidRDefault="0069365E" w:rsidP="0069365E">
            <w:pPr>
              <w:ind w:right="-57"/>
              <w:jc w:val="left"/>
              <w:rPr>
                <w:rFonts w:asciiTheme="majorBidi" w:hAnsiTheme="majorBidi" w:cstheme="majorBidi"/>
                <w:b/>
                <w:bCs/>
                <w:spacing w:val="-4"/>
                <w:sz w:val="28"/>
                <w:szCs w:val="28"/>
              </w:rPr>
            </w:pPr>
            <w:r w:rsidRPr="00DC5360">
              <w:rPr>
                <w:rFonts w:asciiTheme="majorBidi" w:hAnsiTheme="majorBidi" w:cstheme="majorBidi"/>
                <w:b/>
                <w:bCs/>
                <w:spacing w:val="-4"/>
                <w:sz w:val="28"/>
                <w:szCs w:val="28"/>
              </w:rPr>
              <w:t>Total trade receivables</w:t>
            </w:r>
            <w:r w:rsidRPr="00DC5360">
              <w:rPr>
                <w:rFonts w:asciiTheme="majorBidi" w:hAnsiTheme="majorBidi" w:cstheme="majorBidi"/>
                <w:spacing w:val="-4"/>
                <w:sz w:val="28"/>
                <w:szCs w:val="28"/>
              </w:rPr>
              <w:t xml:space="preserve"> -</w:t>
            </w:r>
            <w:r w:rsidRPr="00DC5360">
              <w:rPr>
                <w:rFonts w:asciiTheme="majorBidi" w:hAnsiTheme="majorBidi" w:cstheme="majorBidi"/>
                <w:b/>
                <w:bCs/>
                <w:spacing w:val="-4"/>
                <w:sz w:val="28"/>
                <w:szCs w:val="28"/>
              </w:rPr>
              <w:t xml:space="preserve"> other companies</w:t>
            </w:r>
          </w:p>
        </w:tc>
        <w:tc>
          <w:tcPr>
            <w:tcW w:w="1474" w:type="dxa"/>
            <w:shd w:val="clear" w:color="auto" w:fill="auto"/>
            <w:noWrap/>
            <w:vAlign w:val="bottom"/>
          </w:tcPr>
          <w:p w14:paraId="27647F34" w14:textId="29A618F4" w:rsidR="0069365E" w:rsidRPr="00111FE7" w:rsidRDefault="0069365E" w:rsidP="0069365E">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731,201,118</w:t>
            </w:r>
          </w:p>
        </w:tc>
        <w:tc>
          <w:tcPr>
            <w:tcW w:w="1474" w:type="dxa"/>
            <w:shd w:val="clear" w:color="auto" w:fill="auto"/>
            <w:noWrap/>
            <w:vAlign w:val="bottom"/>
          </w:tcPr>
          <w:p w14:paraId="5570C747" w14:textId="0940C4C7" w:rsidR="0069365E" w:rsidRPr="00111FE7" w:rsidRDefault="0069365E" w:rsidP="0069365E">
            <w:pPr>
              <w:pBdr>
                <w:bottom w:val="double" w:sz="4" w:space="1" w:color="auto"/>
              </w:pBdr>
              <w:tabs>
                <w:tab w:val="decimal" w:pos="1191"/>
              </w:tabs>
              <w:rPr>
                <w:rFonts w:asciiTheme="majorBidi" w:hAnsiTheme="majorBidi" w:cstheme="majorBidi"/>
                <w:sz w:val="28"/>
                <w:szCs w:val="28"/>
              </w:rPr>
            </w:pPr>
            <w:r w:rsidRPr="00323FE7">
              <w:rPr>
                <w:rFonts w:asciiTheme="majorBidi" w:hAnsiTheme="majorBidi" w:cstheme="majorBidi"/>
                <w:sz w:val="28"/>
                <w:szCs w:val="28"/>
              </w:rPr>
              <w:t>795,476,063</w:t>
            </w:r>
          </w:p>
        </w:tc>
        <w:tc>
          <w:tcPr>
            <w:tcW w:w="1474" w:type="dxa"/>
            <w:shd w:val="clear" w:color="auto" w:fill="auto"/>
            <w:noWrap/>
            <w:vAlign w:val="bottom"/>
          </w:tcPr>
          <w:p w14:paraId="6299E361" w14:textId="14C9C250" w:rsidR="0069365E" w:rsidRPr="00111FE7" w:rsidRDefault="0069365E" w:rsidP="0069365E">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714,912,083</w:t>
            </w:r>
          </w:p>
        </w:tc>
        <w:tc>
          <w:tcPr>
            <w:tcW w:w="1474" w:type="dxa"/>
            <w:noWrap/>
            <w:vAlign w:val="bottom"/>
          </w:tcPr>
          <w:p w14:paraId="44B4F25B" w14:textId="32D90F37" w:rsidR="0069365E" w:rsidRPr="00111FE7" w:rsidRDefault="0069365E" w:rsidP="0069365E">
            <w:pPr>
              <w:pBdr>
                <w:bottom w:val="double" w:sz="4" w:space="1" w:color="auto"/>
              </w:pBdr>
              <w:tabs>
                <w:tab w:val="decimal" w:pos="1191"/>
              </w:tabs>
              <w:rPr>
                <w:rFonts w:asciiTheme="majorBidi" w:hAnsiTheme="majorBidi" w:cstheme="majorBidi"/>
                <w:sz w:val="28"/>
                <w:szCs w:val="28"/>
              </w:rPr>
            </w:pPr>
            <w:r w:rsidRPr="00A22237">
              <w:rPr>
                <w:rFonts w:asciiTheme="majorBidi" w:hAnsiTheme="majorBidi" w:cstheme="majorBidi"/>
                <w:sz w:val="28"/>
                <w:szCs w:val="28"/>
              </w:rPr>
              <w:t>780,748,567</w:t>
            </w:r>
          </w:p>
        </w:tc>
      </w:tr>
    </w:tbl>
    <w:p w14:paraId="4B5ADF41" w14:textId="3E4D5B04" w:rsidR="00433C1B" w:rsidRPr="003A7A98" w:rsidRDefault="00066B63" w:rsidP="003A7A98">
      <w:pPr>
        <w:spacing w:before="240"/>
        <w:ind w:left="562" w:right="60"/>
        <w:rPr>
          <w:rFonts w:asciiTheme="majorBidi" w:eastAsia="SimSun" w:hAnsiTheme="majorBidi" w:cstheme="majorBidi"/>
          <w:sz w:val="28"/>
          <w:szCs w:val="28"/>
        </w:rPr>
      </w:pPr>
      <w:bookmarkStart w:id="123" w:name="_MON_1504332941"/>
      <w:bookmarkStart w:id="124" w:name="_MON_1517297649"/>
      <w:bookmarkStart w:id="125" w:name="_MON_1541925801"/>
      <w:bookmarkStart w:id="126" w:name="_MON_1541925873"/>
      <w:bookmarkStart w:id="127" w:name="_MON_1517297687"/>
      <w:bookmarkStart w:id="128" w:name="_MON_1548331065"/>
      <w:bookmarkStart w:id="129" w:name="_MON_1548331099"/>
      <w:bookmarkStart w:id="130" w:name="_MON_1517310276"/>
      <w:bookmarkStart w:id="131" w:name="_MON_1548342504"/>
      <w:bookmarkStart w:id="132" w:name="_MON_1504332991"/>
      <w:bookmarkStart w:id="133" w:name="_MON_1504332995"/>
      <w:bookmarkStart w:id="134" w:name="_MON_1517829756"/>
      <w:bookmarkStart w:id="135" w:name="_MON_1517332900"/>
      <w:bookmarkStart w:id="136" w:name="_MON_1504333005"/>
      <w:bookmarkStart w:id="137" w:name="_MON_1482846613"/>
      <w:bookmarkStart w:id="138" w:name="_MON_1517383077"/>
      <w:bookmarkStart w:id="139" w:name="_MON_1517383085"/>
      <w:bookmarkStart w:id="140" w:name="_MON_1517383272"/>
      <w:bookmarkStart w:id="141" w:name="_MON_1482846593"/>
      <w:bookmarkStart w:id="142" w:name="_MON_1517417960"/>
      <w:bookmarkStart w:id="143" w:name="_MON_1508834307"/>
      <w:bookmarkStart w:id="144" w:name="_MON_1508834320"/>
      <w:bookmarkStart w:id="145" w:name="OLE_LINK25"/>
      <w:bookmarkStart w:id="146" w:name="OLE_LINK26"/>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Pr>
          <w:rFonts w:asciiTheme="majorBidi" w:eastAsia="SimSun" w:hAnsiTheme="majorBidi" w:cstheme="majorBidi"/>
          <w:sz w:val="28"/>
          <w:szCs w:val="28"/>
        </w:rPr>
        <w:t>*</w:t>
      </w:r>
      <w:r w:rsidR="00E10120" w:rsidRPr="008D4CC1">
        <w:rPr>
          <w:rFonts w:asciiTheme="majorBidi" w:eastAsia="SimSun" w:hAnsiTheme="majorBidi" w:cstheme="majorBidi"/>
          <w:sz w:val="28"/>
          <w:szCs w:val="28"/>
        </w:rPr>
        <w:t>On January 31, 2020, the Company (the project co-investor) agreed to enter into a joint venture agreement to construct a machine for reducing energy use with two companies (the project operators who have</w:t>
      </w:r>
      <w:r w:rsidR="00FF0C2D" w:rsidRPr="008D4CC1">
        <w:rPr>
          <w:rFonts w:asciiTheme="majorBidi" w:eastAsia="SimSun" w:hAnsiTheme="majorBidi" w:cstheme="majorBidi"/>
          <w:sz w:val="28"/>
          <w:szCs w:val="28"/>
        </w:rPr>
        <w:t xml:space="preserve"> been</w:t>
      </w:r>
      <w:r w:rsidR="00E10120" w:rsidRPr="008D4CC1">
        <w:rPr>
          <w:rFonts w:asciiTheme="majorBidi" w:eastAsia="SimSun" w:hAnsiTheme="majorBidi" w:cstheme="majorBidi"/>
          <w:sz w:val="28"/>
          <w:szCs w:val="28"/>
        </w:rPr>
        <w:t xml:space="preserve"> funded from the Department of Alternative Energy Development and Efficiency (DEDE)) and</w:t>
      </w:r>
      <w:r w:rsidR="00FF0C2D" w:rsidRPr="008D4CC1">
        <w:rPr>
          <w:rFonts w:asciiTheme="majorBidi" w:eastAsia="SimSun" w:hAnsiTheme="majorBidi" w:cstheme="majorBidi"/>
          <w:sz w:val="28"/>
          <w:szCs w:val="28"/>
        </w:rPr>
        <w:t xml:space="preserve"> made</w:t>
      </w:r>
      <w:r w:rsidR="00E10120" w:rsidRPr="008D4CC1">
        <w:rPr>
          <w:rFonts w:asciiTheme="majorBidi" w:eastAsia="SimSun" w:hAnsiTheme="majorBidi" w:cstheme="majorBidi"/>
          <w:sz w:val="28"/>
          <w:szCs w:val="28"/>
        </w:rPr>
        <w:t xml:space="preserve"> advance payment to the project operators in the amount of Baht 6 million. The Company </w:t>
      </w:r>
      <w:r w:rsidR="00FF0C2D" w:rsidRPr="008D4CC1">
        <w:rPr>
          <w:rFonts w:asciiTheme="majorBidi" w:eastAsia="SimSun" w:hAnsiTheme="majorBidi" w:cstheme="majorBidi"/>
          <w:sz w:val="28"/>
          <w:szCs w:val="28"/>
        </w:rPr>
        <w:t>would</w:t>
      </w:r>
      <w:r w:rsidR="00E10120" w:rsidRPr="008D4CC1">
        <w:rPr>
          <w:rFonts w:asciiTheme="majorBidi" w:eastAsia="SimSun" w:hAnsiTheme="majorBidi" w:cstheme="majorBidi"/>
          <w:sz w:val="28"/>
          <w:szCs w:val="28"/>
        </w:rPr>
        <w:t xml:space="preserve"> receive the compensation as specified in the contract within August, 2020.</w:t>
      </w:r>
      <w:r w:rsidR="002B65E0">
        <w:rPr>
          <w:rFonts w:asciiTheme="majorBidi" w:eastAsia="SimSun" w:hAnsiTheme="majorBidi" w:cstheme="majorBidi"/>
          <w:sz w:val="28"/>
          <w:szCs w:val="28"/>
        </w:rPr>
        <w:t xml:space="preserve"> </w:t>
      </w:r>
      <w:r w:rsidR="00C24416">
        <w:rPr>
          <w:rFonts w:asciiTheme="majorBidi" w:eastAsia="SimSun" w:hAnsiTheme="majorBidi" w:cstheme="majorBidi"/>
          <w:sz w:val="28"/>
          <w:szCs w:val="28"/>
        </w:rPr>
        <w:t>O</w:t>
      </w:r>
      <w:r w:rsidR="002B65E0" w:rsidRPr="002B65E0">
        <w:rPr>
          <w:rFonts w:asciiTheme="majorBidi" w:eastAsia="SimSun" w:hAnsiTheme="majorBidi" w:cstheme="majorBidi"/>
          <w:sz w:val="28"/>
          <w:szCs w:val="28"/>
        </w:rPr>
        <w:t xml:space="preserve">n April 18, 2023, the Company (the project co-investor) </w:t>
      </w:r>
      <w:r w:rsidR="002B65E0" w:rsidRPr="002B65E0">
        <w:rPr>
          <w:spacing w:val="-2"/>
          <w:sz w:val="28"/>
          <w:szCs w:val="28"/>
        </w:rPr>
        <w:t>entered into a debt compromise agreement with</w:t>
      </w:r>
      <w:r w:rsidR="002B65E0" w:rsidRPr="002B65E0">
        <w:rPr>
          <w:rFonts w:asciiTheme="majorBidi" w:eastAsia="SimSun" w:hAnsiTheme="majorBidi" w:cstheme="majorBidi"/>
          <w:sz w:val="28"/>
          <w:szCs w:val="28"/>
        </w:rPr>
        <w:t xml:space="preserve"> two companies (the project operators</w:t>
      </w:r>
      <w:r w:rsidR="002B65E0">
        <w:rPr>
          <w:rFonts w:asciiTheme="majorBidi" w:eastAsia="SimSun" w:hAnsiTheme="majorBidi" w:cstheme="majorBidi"/>
          <w:sz w:val="28"/>
          <w:szCs w:val="28"/>
        </w:rPr>
        <w:t>),</w:t>
      </w:r>
      <w:r w:rsidR="003A7A98">
        <w:rPr>
          <w:rFonts w:asciiTheme="majorBidi" w:eastAsia="SimSun" w:hAnsiTheme="majorBidi" w:cstheme="majorBidi"/>
          <w:sz w:val="28"/>
          <w:szCs w:val="28"/>
        </w:rPr>
        <w:t xml:space="preserve"> </w:t>
      </w:r>
      <w:r w:rsidR="002B65E0">
        <w:rPr>
          <w:rFonts w:asciiTheme="majorBidi" w:eastAsia="SimSun" w:hAnsiTheme="majorBidi" w:cstheme="majorBidi"/>
          <w:sz w:val="28"/>
          <w:szCs w:val="28"/>
        </w:rPr>
        <w:t xml:space="preserve">which </w:t>
      </w:r>
      <w:r w:rsidR="002B65E0" w:rsidRPr="002B65E0">
        <w:rPr>
          <w:rFonts w:asciiTheme="majorBidi" w:eastAsia="SimSun" w:hAnsiTheme="majorBidi" w:cstheme="majorBidi"/>
          <w:sz w:val="28"/>
          <w:szCs w:val="28"/>
        </w:rPr>
        <w:t xml:space="preserve">agrees to pay installments in the amount of </w:t>
      </w:r>
      <w:r w:rsidR="002B65E0">
        <w:rPr>
          <w:rFonts w:asciiTheme="majorBidi" w:eastAsia="SimSun" w:hAnsiTheme="majorBidi" w:cstheme="majorBidi"/>
          <w:sz w:val="28"/>
          <w:szCs w:val="28"/>
        </w:rPr>
        <w:t xml:space="preserve">Baht </w:t>
      </w:r>
      <w:r w:rsidR="002B65E0" w:rsidRPr="002B65E0">
        <w:rPr>
          <w:rFonts w:asciiTheme="majorBidi" w:eastAsia="SimSun" w:hAnsiTheme="majorBidi" w:cstheme="majorBidi"/>
          <w:sz w:val="28"/>
          <w:szCs w:val="28"/>
        </w:rPr>
        <w:t>7.10 million, gradually repaying within the year 2023 - 2025.</w:t>
      </w:r>
      <w:r w:rsidR="003A7A98">
        <w:rPr>
          <w:rFonts w:asciiTheme="majorBidi" w:eastAsia="SimSun" w:hAnsiTheme="majorBidi" w:cstheme="majorBidi"/>
          <w:sz w:val="28"/>
          <w:szCs w:val="28"/>
        </w:rPr>
        <w:t xml:space="preserve"> </w:t>
      </w:r>
      <w:r w:rsidR="00433C1B" w:rsidRPr="00433C1B">
        <w:rPr>
          <w:sz w:val="28"/>
          <w:szCs w:val="28"/>
        </w:rPr>
        <w:t>The Company has</w:t>
      </w:r>
      <w:r w:rsidR="003776DA">
        <w:rPr>
          <w:sz w:val="28"/>
          <w:szCs w:val="28"/>
        </w:rPr>
        <w:t xml:space="preserve"> provided</w:t>
      </w:r>
      <w:r w:rsidR="00433C1B" w:rsidRPr="00433C1B">
        <w:rPr>
          <w:sz w:val="28"/>
          <w:szCs w:val="28"/>
        </w:rPr>
        <w:t xml:space="preserve"> full allowance for impairment in advance for the joint venture.</w:t>
      </w:r>
      <w:r w:rsidR="00433C1B">
        <w:rPr>
          <w:rFonts w:asciiTheme="majorBidi" w:hAnsiTheme="majorBidi" w:cstheme="majorBidi"/>
          <w:sz w:val="28"/>
          <w:szCs w:val="28"/>
        </w:rPr>
        <w:t xml:space="preserve"> </w:t>
      </w:r>
    </w:p>
    <w:p w14:paraId="6E2489F6" w14:textId="77777777" w:rsidR="00243A31" w:rsidRDefault="00243A31">
      <w:pPr>
        <w:rPr>
          <w:rFonts w:asciiTheme="majorBidi" w:hAnsiTheme="majorBidi" w:cstheme="majorBidi"/>
          <w:b/>
          <w:bCs/>
          <w:sz w:val="28"/>
          <w:szCs w:val="28"/>
        </w:rPr>
      </w:pPr>
      <w:r>
        <w:rPr>
          <w:rFonts w:asciiTheme="majorBidi" w:hAnsiTheme="majorBidi" w:cstheme="majorBidi"/>
          <w:b/>
          <w:bCs/>
          <w:sz w:val="28"/>
          <w:szCs w:val="28"/>
        </w:rPr>
        <w:br w:type="page"/>
      </w:r>
    </w:p>
    <w:p w14:paraId="15F03E03" w14:textId="4C297970" w:rsidR="001621B6" w:rsidRPr="00111FE7" w:rsidRDefault="001621B6" w:rsidP="00066B63">
      <w:pPr>
        <w:numPr>
          <w:ilvl w:val="0"/>
          <w:numId w:val="1"/>
        </w:numPr>
        <w:tabs>
          <w:tab w:val="clear" w:pos="562"/>
        </w:tabs>
        <w:spacing w:before="18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CONTRACT ASSETS/</w:t>
      </w:r>
      <w:r w:rsidRPr="00111FE7">
        <w:rPr>
          <w:rFonts w:asciiTheme="majorBidi" w:hAnsiTheme="majorBidi" w:cstheme="majorBidi"/>
        </w:rPr>
        <w:t xml:space="preserve"> </w:t>
      </w:r>
      <w:r w:rsidRPr="00111FE7">
        <w:rPr>
          <w:rFonts w:asciiTheme="majorBidi" w:hAnsiTheme="majorBidi" w:cstheme="majorBidi"/>
          <w:b/>
          <w:bCs/>
          <w:sz w:val="28"/>
          <w:szCs w:val="28"/>
        </w:rPr>
        <w:t>CONTRACT LIABILITIES</w:t>
      </w:r>
    </w:p>
    <w:p w14:paraId="139179AF" w14:textId="77777777" w:rsidR="00B93B82" w:rsidRDefault="00156F5F" w:rsidP="00066B63">
      <w:pPr>
        <w:spacing w:before="60"/>
        <w:ind w:left="533"/>
        <w:jc w:val="both"/>
        <w:rPr>
          <w:rFonts w:asciiTheme="majorBidi" w:hAnsiTheme="majorBidi" w:cstheme="majorBidi"/>
          <w:sz w:val="28"/>
          <w:szCs w:val="28"/>
        </w:rPr>
      </w:pPr>
      <w:r w:rsidRPr="00111FE7">
        <w:rPr>
          <w:rFonts w:asciiTheme="majorBidi" w:hAnsiTheme="majorBidi" w:cstheme="majorBidi"/>
          <w:sz w:val="28"/>
          <w:szCs w:val="28"/>
        </w:rPr>
        <w:t>The Group has an outstanding balances of contract assets and contract liabilities with customers as follow:</w:t>
      </w:r>
    </w:p>
    <w:tbl>
      <w:tblPr>
        <w:tblW w:w="9434" w:type="dxa"/>
        <w:tblInd w:w="567" w:type="dxa"/>
        <w:tblLayout w:type="fixed"/>
        <w:tblCellMar>
          <w:left w:w="57" w:type="dxa"/>
          <w:right w:w="57" w:type="dxa"/>
        </w:tblCellMar>
        <w:tblLook w:val="04A0" w:firstRow="1" w:lastRow="0" w:firstColumn="1" w:lastColumn="0" w:noHBand="0" w:noVBand="1"/>
      </w:tblPr>
      <w:tblGrid>
        <w:gridCol w:w="3288"/>
        <w:gridCol w:w="1548"/>
        <w:gridCol w:w="1544"/>
        <w:gridCol w:w="1570"/>
        <w:gridCol w:w="1484"/>
      </w:tblGrid>
      <w:tr w:rsidR="00243A31" w:rsidRPr="00A07C7E" w14:paraId="7880CAE7" w14:textId="77777777" w:rsidTr="008539CC">
        <w:trPr>
          <w:trHeight w:val="403"/>
        </w:trPr>
        <w:tc>
          <w:tcPr>
            <w:tcW w:w="3288" w:type="dxa"/>
            <w:tcBorders>
              <w:top w:val="nil"/>
              <w:left w:val="nil"/>
              <w:bottom w:val="nil"/>
              <w:right w:val="nil"/>
            </w:tcBorders>
            <w:shd w:val="clear" w:color="auto" w:fill="auto"/>
            <w:noWrap/>
            <w:vAlign w:val="bottom"/>
            <w:hideMark/>
          </w:tcPr>
          <w:p w14:paraId="06AFD38D" w14:textId="77777777" w:rsidR="00243A31" w:rsidRPr="00A07C7E" w:rsidRDefault="00243A31" w:rsidP="008539CC">
            <w:pPr>
              <w:jc w:val="both"/>
              <w:rPr>
                <w:sz w:val="28"/>
                <w:szCs w:val="28"/>
              </w:rPr>
            </w:pPr>
          </w:p>
        </w:tc>
        <w:tc>
          <w:tcPr>
            <w:tcW w:w="6146" w:type="dxa"/>
            <w:gridSpan w:val="4"/>
            <w:tcBorders>
              <w:top w:val="nil"/>
              <w:left w:val="nil"/>
              <w:right w:val="nil"/>
            </w:tcBorders>
            <w:shd w:val="clear" w:color="auto" w:fill="auto"/>
            <w:vAlign w:val="bottom"/>
          </w:tcPr>
          <w:p w14:paraId="225380CC" w14:textId="77777777" w:rsidR="00243A31" w:rsidRPr="00A07C7E" w:rsidRDefault="00243A31" w:rsidP="008539CC">
            <w:pPr>
              <w:pBdr>
                <w:bottom w:val="single" w:sz="4" w:space="0" w:color="auto"/>
              </w:pBdr>
              <w:jc w:val="center"/>
              <w:rPr>
                <w:sz w:val="28"/>
                <w:szCs w:val="28"/>
              </w:rPr>
            </w:pPr>
            <w:r w:rsidRPr="00A07C7E">
              <w:rPr>
                <w:color w:val="000000"/>
                <w:sz w:val="28"/>
                <w:szCs w:val="28"/>
              </w:rPr>
              <w:t>Unit: Baht</w:t>
            </w:r>
          </w:p>
        </w:tc>
      </w:tr>
      <w:tr w:rsidR="00243A31" w:rsidRPr="00A07C7E" w14:paraId="2399FD32" w14:textId="77777777" w:rsidTr="008539CC">
        <w:trPr>
          <w:trHeight w:val="403"/>
        </w:trPr>
        <w:tc>
          <w:tcPr>
            <w:tcW w:w="3288" w:type="dxa"/>
            <w:tcBorders>
              <w:top w:val="nil"/>
              <w:left w:val="nil"/>
              <w:bottom w:val="nil"/>
              <w:right w:val="nil"/>
            </w:tcBorders>
            <w:shd w:val="clear" w:color="auto" w:fill="auto"/>
            <w:noWrap/>
            <w:vAlign w:val="bottom"/>
            <w:hideMark/>
          </w:tcPr>
          <w:p w14:paraId="7FF4F3FA" w14:textId="77777777" w:rsidR="00243A31" w:rsidRPr="00A07C7E" w:rsidRDefault="00243A31" w:rsidP="008539CC">
            <w:pPr>
              <w:jc w:val="both"/>
              <w:rPr>
                <w:sz w:val="28"/>
                <w:szCs w:val="28"/>
              </w:rPr>
            </w:pPr>
          </w:p>
        </w:tc>
        <w:tc>
          <w:tcPr>
            <w:tcW w:w="3092" w:type="dxa"/>
            <w:gridSpan w:val="2"/>
            <w:tcBorders>
              <w:left w:val="nil"/>
              <w:right w:val="nil"/>
            </w:tcBorders>
            <w:shd w:val="clear" w:color="auto" w:fill="auto"/>
            <w:vAlign w:val="bottom"/>
          </w:tcPr>
          <w:p w14:paraId="7340CBF5" w14:textId="77777777" w:rsidR="00243A31" w:rsidRPr="00A07C7E" w:rsidRDefault="00243A31" w:rsidP="008539CC">
            <w:pPr>
              <w:pBdr>
                <w:bottom w:val="single" w:sz="4" w:space="0" w:color="auto"/>
              </w:pBdr>
              <w:jc w:val="center"/>
              <w:rPr>
                <w:sz w:val="28"/>
                <w:szCs w:val="28"/>
              </w:rPr>
            </w:pPr>
            <w:r w:rsidRPr="00A07C7E">
              <w:rPr>
                <w:sz w:val="28"/>
                <w:szCs w:val="28"/>
              </w:rPr>
              <w:t>Consolidated financial statements</w:t>
            </w:r>
          </w:p>
        </w:tc>
        <w:tc>
          <w:tcPr>
            <w:tcW w:w="3054" w:type="dxa"/>
            <w:gridSpan w:val="2"/>
            <w:tcBorders>
              <w:left w:val="nil"/>
              <w:right w:val="nil"/>
            </w:tcBorders>
            <w:shd w:val="clear" w:color="auto" w:fill="auto"/>
            <w:vAlign w:val="bottom"/>
          </w:tcPr>
          <w:p w14:paraId="17DD65E0" w14:textId="77777777" w:rsidR="00243A31" w:rsidRPr="00A07C7E" w:rsidRDefault="00243A31" w:rsidP="008539CC">
            <w:pPr>
              <w:pBdr>
                <w:bottom w:val="single" w:sz="4" w:space="0" w:color="auto"/>
              </w:pBdr>
              <w:jc w:val="center"/>
              <w:rPr>
                <w:sz w:val="28"/>
                <w:szCs w:val="28"/>
              </w:rPr>
            </w:pPr>
            <w:r w:rsidRPr="00A07C7E">
              <w:rPr>
                <w:sz w:val="28"/>
                <w:szCs w:val="28"/>
              </w:rPr>
              <w:t>Separate financial statements</w:t>
            </w:r>
          </w:p>
        </w:tc>
      </w:tr>
      <w:tr w:rsidR="00243A31" w:rsidRPr="00A07C7E" w14:paraId="4DD3998B" w14:textId="77777777" w:rsidTr="008539CC">
        <w:trPr>
          <w:trHeight w:val="403"/>
        </w:trPr>
        <w:tc>
          <w:tcPr>
            <w:tcW w:w="3288" w:type="dxa"/>
            <w:tcBorders>
              <w:top w:val="nil"/>
              <w:left w:val="nil"/>
              <w:bottom w:val="nil"/>
              <w:right w:val="nil"/>
            </w:tcBorders>
            <w:shd w:val="clear" w:color="auto" w:fill="auto"/>
            <w:noWrap/>
            <w:vAlign w:val="bottom"/>
            <w:hideMark/>
          </w:tcPr>
          <w:p w14:paraId="65933131" w14:textId="77777777" w:rsidR="00243A31" w:rsidRPr="00A07C7E" w:rsidRDefault="00243A31" w:rsidP="00243A31">
            <w:pPr>
              <w:jc w:val="both"/>
              <w:rPr>
                <w:sz w:val="28"/>
                <w:szCs w:val="28"/>
              </w:rPr>
            </w:pPr>
          </w:p>
        </w:tc>
        <w:tc>
          <w:tcPr>
            <w:tcW w:w="1548" w:type="dxa"/>
            <w:tcBorders>
              <w:top w:val="nil"/>
              <w:left w:val="nil"/>
              <w:right w:val="nil"/>
            </w:tcBorders>
            <w:shd w:val="clear" w:color="auto" w:fill="auto"/>
            <w:noWrap/>
            <w:vAlign w:val="bottom"/>
          </w:tcPr>
          <w:p w14:paraId="5AD31052" w14:textId="281E08BE" w:rsidR="00243A31" w:rsidRPr="00A07C7E" w:rsidRDefault="00162265" w:rsidP="00243A31">
            <w:pPr>
              <w:pBdr>
                <w:bottom w:val="single" w:sz="4" w:space="1" w:color="auto"/>
              </w:pBdr>
              <w:jc w:val="center"/>
              <w:rPr>
                <w:sz w:val="28"/>
                <w:szCs w:val="28"/>
                <w:highlight w:val="yellow"/>
              </w:rPr>
            </w:pPr>
            <w:r w:rsidRPr="00A07C7E">
              <w:rPr>
                <w:spacing w:val="-4"/>
                <w:sz w:val="28"/>
                <w:szCs w:val="28"/>
              </w:rPr>
              <w:t>June 30, 2023</w:t>
            </w:r>
          </w:p>
        </w:tc>
        <w:tc>
          <w:tcPr>
            <w:tcW w:w="1544" w:type="dxa"/>
            <w:tcBorders>
              <w:top w:val="nil"/>
              <w:left w:val="nil"/>
              <w:right w:val="nil"/>
            </w:tcBorders>
            <w:shd w:val="clear" w:color="auto" w:fill="auto"/>
            <w:vAlign w:val="bottom"/>
          </w:tcPr>
          <w:p w14:paraId="6E260CBA" w14:textId="70FAC2A7" w:rsidR="00243A31" w:rsidRPr="00A07C7E" w:rsidRDefault="00243A31" w:rsidP="00243A31">
            <w:pPr>
              <w:pBdr>
                <w:bottom w:val="single" w:sz="4" w:space="1" w:color="auto"/>
              </w:pBdr>
              <w:jc w:val="center"/>
              <w:rPr>
                <w:sz w:val="28"/>
                <w:szCs w:val="28"/>
              </w:rPr>
            </w:pPr>
            <w:r w:rsidRPr="00A07C7E">
              <w:rPr>
                <w:spacing w:val="-6"/>
                <w:sz w:val="28"/>
                <w:szCs w:val="28"/>
              </w:rPr>
              <w:t>December 31, 2022</w:t>
            </w:r>
          </w:p>
        </w:tc>
        <w:tc>
          <w:tcPr>
            <w:tcW w:w="1570" w:type="dxa"/>
            <w:tcBorders>
              <w:top w:val="nil"/>
              <w:left w:val="nil"/>
              <w:right w:val="nil"/>
            </w:tcBorders>
            <w:shd w:val="clear" w:color="auto" w:fill="auto"/>
            <w:vAlign w:val="bottom"/>
          </w:tcPr>
          <w:p w14:paraId="44C32DD6" w14:textId="3B0A8DCD" w:rsidR="00243A31" w:rsidRPr="00A07C7E" w:rsidRDefault="00162265" w:rsidP="00243A31">
            <w:pPr>
              <w:pBdr>
                <w:bottom w:val="single" w:sz="4" w:space="1" w:color="auto"/>
              </w:pBdr>
              <w:jc w:val="center"/>
              <w:rPr>
                <w:sz w:val="28"/>
                <w:szCs w:val="28"/>
              </w:rPr>
            </w:pPr>
            <w:r w:rsidRPr="00A07C7E">
              <w:rPr>
                <w:spacing w:val="-4"/>
                <w:sz w:val="28"/>
                <w:szCs w:val="28"/>
              </w:rPr>
              <w:t>June 30, 2023</w:t>
            </w:r>
          </w:p>
        </w:tc>
        <w:tc>
          <w:tcPr>
            <w:tcW w:w="1484" w:type="dxa"/>
            <w:tcBorders>
              <w:top w:val="nil"/>
              <w:left w:val="nil"/>
              <w:right w:val="nil"/>
            </w:tcBorders>
            <w:shd w:val="clear" w:color="auto" w:fill="auto"/>
            <w:noWrap/>
            <w:vAlign w:val="bottom"/>
          </w:tcPr>
          <w:p w14:paraId="0EC244BC" w14:textId="5329B011" w:rsidR="00243A31" w:rsidRPr="00A07C7E" w:rsidRDefault="00243A31" w:rsidP="00243A31">
            <w:pPr>
              <w:pBdr>
                <w:bottom w:val="single" w:sz="4" w:space="1" w:color="auto"/>
              </w:pBdr>
              <w:jc w:val="center"/>
              <w:rPr>
                <w:sz w:val="28"/>
                <w:szCs w:val="28"/>
              </w:rPr>
            </w:pPr>
            <w:r w:rsidRPr="00A07C7E">
              <w:rPr>
                <w:spacing w:val="-6"/>
                <w:sz w:val="28"/>
                <w:szCs w:val="28"/>
              </w:rPr>
              <w:t>December 31, 2022</w:t>
            </w:r>
          </w:p>
        </w:tc>
      </w:tr>
      <w:tr w:rsidR="00A07C7E" w:rsidRPr="00A07C7E" w14:paraId="36E8B9EE" w14:textId="77777777" w:rsidTr="00A07C7E">
        <w:trPr>
          <w:trHeight w:val="403"/>
        </w:trPr>
        <w:tc>
          <w:tcPr>
            <w:tcW w:w="3288" w:type="dxa"/>
            <w:tcBorders>
              <w:top w:val="nil"/>
              <w:left w:val="nil"/>
              <w:bottom w:val="nil"/>
              <w:right w:val="nil"/>
            </w:tcBorders>
            <w:shd w:val="clear" w:color="auto" w:fill="auto"/>
            <w:noWrap/>
            <w:vAlign w:val="bottom"/>
            <w:hideMark/>
          </w:tcPr>
          <w:p w14:paraId="49B63AA5" w14:textId="77777777" w:rsidR="00A07C7E" w:rsidRPr="00A07C7E" w:rsidRDefault="00A07C7E" w:rsidP="00A07C7E">
            <w:pPr>
              <w:jc w:val="left"/>
              <w:rPr>
                <w:b/>
                <w:bCs/>
                <w:color w:val="000000"/>
                <w:sz w:val="28"/>
                <w:szCs w:val="28"/>
              </w:rPr>
            </w:pPr>
            <w:r w:rsidRPr="00A07C7E">
              <w:rPr>
                <w:b/>
                <w:bCs/>
                <w:color w:val="000000"/>
                <w:sz w:val="28"/>
                <w:szCs w:val="28"/>
              </w:rPr>
              <w:t xml:space="preserve">Revenue recognition from the stage </w:t>
            </w:r>
          </w:p>
          <w:p w14:paraId="6EF49AEA" w14:textId="77777777" w:rsidR="00A07C7E" w:rsidRPr="00A07C7E" w:rsidRDefault="00A07C7E" w:rsidP="00A07C7E">
            <w:pPr>
              <w:jc w:val="left"/>
              <w:rPr>
                <w:color w:val="000000"/>
                <w:sz w:val="28"/>
                <w:szCs w:val="28"/>
              </w:rPr>
            </w:pPr>
            <w:r w:rsidRPr="00A07C7E">
              <w:rPr>
                <w:b/>
                <w:bCs/>
                <w:color w:val="000000"/>
                <w:sz w:val="28"/>
                <w:szCs w:val="28"/>
              </w:rPr>
              <w:t xml:space="preserve">   of completion method</w:t>
            </w:r>
          </w:p>
        </w:tc>
        <w:tc>
          <w:tcPr>
            <w:tcW w:w="1548" w:type="dxa"/>
            <w:tcBorders>
              <w:left w:val="nil"/>
              <w:bottom w:val="nil"/>
              <w:right w:val="nil"/>
            </w:tcBorders>
            <w:shd w:val="clear" w:color="auto" w:fill="auto"/>
            <w:noWrap/>
            <w:vAlign w:val="bottom"/>
          </w:tcPr>
          <w:p w14:paraId="38E7EE15" w14:textId="41B035D9" w:rsidR="00A07C7E" w:rsidRPr="00A07C7E" w:rsidRDefault="00A07C7E" w:rsidP="00A07C7E">
            <w:pPr>
              <w:pBdr>
                <w:bottom w:val="double" w:sz="4" w:space="1" w:color="auto"/>
              </w:pBdr>
              <w:tabs>
                <w:tab w:val="decimal" w:pos="1250"/>
              </w:tabs>
              <w:jc w:val="left"/>
              <w:rPr>
                <w:sz w:val="28"/>
                <w:szCs w:val="28"/>
              </w:rPr>
            </w:pPr>
            <w:r w:rsidRPr="00A07C7E">
              <w:rPr>
                <w:sz w:val="28"/>
                <w:szCs w:val="28"/>
              </w:rPr>
              <w:t>396,268,952</w:t>
            </w:r>
          </w:p>
        </w:tc>
        <w:tc>
          <w:tcPr>
            <w:tcW w:w="1544" w:type="dxa"/>
            <w:tcBorders>
              <w:left w:val="nil"/>
              <w:bottom w:val="nil"/>
              <w:right w:val="nil"/>
            </w:tcBorders>
            <w:shd w:val="clear" w:color="auto" w:fill="auto"/>
            <w:vAlign w:val="bottom"/>
          </w:tcPr>
          <w:p w14:paraId="34A564D6" w14:textId="6A9C1BDD" w:rsidR="00A07C7E" w:rsidRPr="00A07C7E" w:rsidRDefault="00A07C7E" w:rsidP="00A07C7E">
            <w:pPr>
              <w:pBdr>
                <w:bottom w:val="double" w:sz="4" w:space="1" w:color="auto"/>
              </w:pBdr>
              <w:tabs>
                <w:tab w:val="decimal" w:pos="1250"/>
              </w:tabs>
              <w:jc w:val="left"/>
              <w:rPr>
                <w:sz w:val="28"/>
                <w:szCs w:val="28"/>
              </w:rPr>
            </w:pPr>
            <w:r w:rsidRPr="00A07C7E">
              <w:rPr>
                <w:sz w:val="28"/>
                <w:szCs w:val="28"/>
              </w:rPr>
              <w:t>755,337,304</w:t>
            </w:r>
          </w:p>
        </w:tc>
        <w:tc>
          <w:tcPr>
            <w:tcW w:w="1570" w:type="dxa"/>
            <w:tcBorders>
              <w:left w:val="nil"/>
              <w:bottom w:val="nil"/>
              <w:right w:val="nil"/>
            </w:tcBorders>
            <w:shd w:val="clear" w:color="auto" w:fill="auto"/>
            <w:vAlign w:val="bottom"/>
          </w:tcPr>
          <w:p w14:paraId="481A2AFA" w14:textId="6BBAF2C1" w:rsidR="00A07C7E" w:rsidRPr="00A07C7E" w:rsidRDefault="00A07C7E" w:rsidP="00A07C7E">
            <w:pPr>
              <w:pBdr>
                <w:bottom w:val="double" w:sz="4" w:space="1" w:color="auto"/>
              </w:pBdr>
              <w:tabs>
                <w:tab w:val="decimal" w:pos="1250"/>
              </w:tabs>
              <w:jc w:val="left"/>
              <w:rPr>
                <w:sz w:val="28"/>
                <w:szCs w:val="28"/>
              </w:rPr>
            </w:pPr>
            <w:r w:rsidRPr="00A07C7E">
              <w:rPr>
                <w:sz w:val="28"/>
                <w:szCs w:val="28"/>
              </w:rPr>
              <w:t>381,722,950</w:t>
            </w:r>
          </w:p>
        </w:tc>
        <w:tc>
          <w:tcPr>
            <w:tcW w:w="1484" w:type="dxa"/>
            <w:tcBorders>
              <w:left w:val="nil"/>
              <w:bottom w:val="nil"/>
              <w:right w:val="nil"/>
            </w:tcBorders>
            <w:shd w:val="clear" w:color="auto" w:fill="auto"/>
            <w:noWrap/>
            <w:vAlign w:val="bottom"/>
            <w:hideMark/>
          </w:tcPr>
          <w:p w14:paraId="2EEF8C5E" w14:textId="5804EA2C" w:rsidR="00A07C7E" w:rsidRPr="00A07C7E" w:rsidRDefault="00A07C7E" w:rsidP="00A07C7E">
            <w:pPr>
              <w:pBdr>
                <w:bottom w:val="double" w:sz="4" w:space="1" w:color="auto"/>
              </w:pBdr>
              <w:tabs>
                <w:tab w:val="decimal" w:pos="1250"/>
              </w:tabs>
              <w:jc w:val="left"/>
              <w:rPr>
                <w:sz w:val="28"/>
                <w:szCs w:val="28"/>
              </w:rPr>
            </w:pPr>
            <w:r w:rsidRPr="00A07C7E">
              <w:rPr>
                <w:sz w:val="28"/>
                <w:szCs w:val="28"/>
              </w:rPr>
              <w:t>686,824,100</w:t>
            </w:r>
          </w:p>
        </w:tc>
      </w:tr>
      <w:tr w:rsidR="00A07C7E" w:rsidRPr="00A07C7E" w14:paraId="66349EBA" w14:textId="77777777" w:rsidTr="000A30EA">
        <w:trPr>
          <w:trHeight w:val="403"/>
        </w:trPr>
        <w:tc>
          <w:tcPr>
            <w:tcW w:w="3288" w:type="dxa"/>
            <w:tcBorders>
              <w:top w:val="nil"/>
              <w:left w:val="nil"/>
              <w:bottom w:val="nil"/>
              <w:right w:val="nil"/>
            </w:tcBorders>
            <w:shd w:val="clear" w:color="auto" w:fill="auto"/>
            <w:noWrap/>
            <w:vAlign w:val="bottom"/>
            <w:hideMark/>
          </w:tcPr>
          <w:p w14:paraId="1931B9C1" w14:textId="77777777" w:rsidR="00A07C7E" w:rsidRPr="00A07C7E" w:rsidRDefault="00A07C7E" w:rsidP="00A07C7E">
            <w:pPr>
              <w:jc w:val="left"/>
              <w:rPr>
                <w:b/>
                <w:bCs/>
                <w:color w:val="000000"/>
                <w:sz w:val="28"/>
                <w:szCs w:val="28"/>
              </w:rPr>
            </w:pPr>
            <w:r w:rsidRPr="00A07C7E">
              <w:rPr>
                <w:b/>
                <w:bCs/>
                <w:color w:val="000000"/>
                <w:sz w:val="28"/>
                <w:szCs w:val="28"/>
              </w:rPr>
              <w:t>Contract assets</w:t>
            </w:r>
          </w:p>
        </w:tc>
        <w:tc>
          <w:tcPr>
            <w:tcW w:w="1548" w:type="dxa"/>
            <w:tcBorders>
              <w:left w:val="nil"/>
              <w:bottom w:val="nil"/>
              <w:right w:val="nil"/>
            </w:tcBorders>
            <w:shd w:val="clear" w:color="auto" w:fill="auto"/>
            <w:noWrap/>
            <w:vAlign w:val="bottom"/>
          </w:tcPr>
          <w:p w14:paraId="23AFCFDF" w14:textId="4F9882F5" w:rsidR="00A07C7E" w:rsidRPr="00A07C7E" w:rsidRDefault="00A07C7E" w:rsidP="00A07C7E">
            <w:pPr>
              <w:tabs>
                <w:tab w:val="decimal" w:pos="1250"/>
              </w:tabs>
              <w:jc w:val="left"/>
              <w:rPr>
                <w:sz w:val="28"/>
                <w:szCs w:val="28"/>
              </w:rPr>
            </w:pPr>
          </w:p>
        </w:tc>
        <w:tc>
          <w:tcPr>
            <w:tcW w:w="1544" w:type="dxa"/>
            <w:tcBorders>
              <w:left w:val="nil"/>
              <w:bottom w:val="nil"/>
              <w:right w:val="nil"/>
            </w:tcBorders>
            <w:shd w:val="clear" w:color="auto" w:fill="auto"/>
            <w:vAlign w:val="bottom"/>
          </w:tcPr>
          <w:p w14:paraId="2AC65EAD" w14:textId="28E4DD34" w:rsidR="00A07C7E" w:rsidRPr="00A07C7E" w:rsidRDefault="00A07C7E" w:rsidP="00A07C7E">
            <w:pPr>
              <w:tabs>
                <w:tab w:val="decimal" w:pos="1250"/>
              </w:tabs>
              <w:rPr>
                <w:sz w:val="28"/>
                <w:szCs w:val="28"/>
              </w:rPr>
            </w:pPr>
          </w:p>
        </w:tc>
        <w:tc>
          <w:tcPr>
            <w:tcW w:w="1570" w:type="dxa"/>
            <w:tcBorders>
              <w:left w:val="nil"/>
              <w:bottom w:val="nil"/>
              <w:right w:val="nil"/>
            </w:tcBorders>
            <w:shd w:val="clear" w:color="auto" w:fill="auto"/>
            <w:vAlign w:val="bottom"/>
          </w:tcPr>
          <w:p w14:paraId="172AE353" w14:textId="6F06D274" w:rsidR="00A07C7E" w:rsidRPr="00A07C7E" w:rsidRDefault="00A07C7E" w:rsidP="00A07C7E">
            <w:pPr>
              <w:tabs>
                <w:tab w:val="decimal" w:pos="1250"/>
              </w:tabs>
              <w:jc w:val="left"/>
              <w:rPr>
                <w:sz w:val="28"/>
                <w:szCs w:val="28"/>
              </w:rPr>
            </w:pPr>
          </w:p>
        </w:tc>
        <w:tc>
          <w:tcPr>
            <w:tcW w:w="1484" w:type="dxa"/>
            <w:tcBorders>
              <w:left w:val="nil"/>
              <w:bottom w:val="nil"/>
              <w:right w:val="nil"/>
            </w:tcBorders>
            <w:shd w:val="clear" w:color="auto" w:fill="auto"/>
            <w:noWrap/>
            <w:vAlign w:val="bottom"/>
            <w:hideMark/>
          </w:tcPr>
          <w:p w14:paraId="635F9DC6" w14:textId="73C49FAD" w:rsidR="00A07C7E" w:rsidRPr="00A07C7E" w:rsidRDefault="00A07C7E" w:rsidP="00A07C7E">
            <w:pPr>
              <w:tabs>
                <w:tab w:val="decimal" w:pos="1250"/>
              </w:tabs>
              <w:rPr>
                <w:sz w:val="28"/>
                <w:szCs w:val="28"/>
              </w:rPr>
            </w:pPr>
          </w:p>
        </w:tc>
      </w:tr>
      <w:tr w:rsidR="00A07C7E" w:rsidRPr="00A07C7E" w14:paraId="6D4B26A4" w14:textId="77777777" w:rsidTr="000A30EA">
        <w:trPr>
          <w:trHeight w:val="403"/>
        </w:trPr>
        <w:tc>
          <w:tcPr>
            <w:tcW w:w="3288" w:type="dxa"/>
            <w:tcBorders>
              <w:top w:val="nil"/>
              <w:left w:val="nil"/>
              <w:bottom w:val="nil"/>
              <w:right w:val="nil"/>
            </w:tcBorders>
            <w:shd w:val="clear" w:color="auto" w:fill="auto"/>
            <w:noWrap/>
            <w:vAlign w:val="bottom"/>
            <w:hideMark/>
          </w:tcPr>
          <w:p w14:paraId="0BBA31B2" w14:textId="77777777" w:rsidR="00A07C7E" w:rsidRPr="00A07C7E" w:rsidRDefault="00A07C7E" w:rsidP="00A07C7E">
            <w:pPr>
              <w:jc w:val="left"/>
              <w:rPr>
                <w:color w:val="000000"/>
                <w:sz w:val="28"/>
                <w:szCs w:val="28"/>
              </w:rPr>
            </w:pPr>
            <w:r w:rsidRPr="00A07C7E">
              <w:rPr>
                <w:color w:val="000000"/>
                <w:sz w:val="28"/>
                <w:szCs w:val="28"/>
              </w:rPr>
              <w:t>Project value as per contract</w:t>
            </w:r>
          </w:p>
        </w:tc>
        <w:tc>
          <w:tcPr>
            <w:tcW w:w="1548" w:type="dxa"/>
            <w:tcBorders>
              <w:left w:val="nil"/>
              <w:bottom w:val="nil"/>
              <w:right w:val="nil"/>
            </w:tcBorders>
            <w:shd w:val="clear" w:color="auto" w:fill="auto"/>
            <w:noWrap/>
          </w:tcPr>
          <w:p w14:paraId="01113144" w14:textId="6FAEAE42" w:rsidR="00A07C7E" w:rsidRPr="00A07C7E" w:rsidRDefault="00A07C7E" w:rsidP="00A07C7E">
            <w:pPr>
              <w:pBdr>
                <w:bottom w:val="double" w:sz="4" w:space="1" w:color="auto"/>
              </w:pBdr>
              <w:tabs>
                <w:tab w:val="decimal" w:pos="1250"/>
              </w:tabs>
              <w:jc w:val="left"/>
              <w:rPr>
                <w:sz w:val="28"/>
                <w:szCs w:val="28"/>
              </w:rPr>
            </w:pPr>
            <w:r w:rsidRPr="00A07C7E">
              <w:rPr>
                <w:sz w:val="28"/>
                <w:szCs w:val="28"/>
              </w:rPr>
              <w:t>1,333,774,042</w:t>
            </w:r>
          </w:p>
        </w:tc>
        <w:tc>
          <w:tcPr>
            <w:tcW w:w="1544" w:type="dxa"/>
            <w:tcBorders>
              <w:left w:val="nil"/>
              <w:bottom w:val="nil"/>
              <w:right w:val="nil"/>
            </w:tcBorders>
            <w:shd w:val="clear" w:color="auto" w:fill="auto"/>
          </w:tcPr>
          <w:p w14:paraId="0B9BA8A4" w14:textId="50ED47A0" w:rsidR="00A07C7E" w:rsidRPr="00A07C7E" w:rsidRDefault="00A07C7E" w:rsidP="00A07C7E">
            <w:pPr>
              <w:pBdr>
                <w:bottom w:val="double" w:sz="4" w:space="1" w:color="auto"/>
              </w:pBdr>
              <w:tabs>
                <w:tab w:val="decimal" w:pos="1250"/>
              </w:tabs>
              <w:rPr>
                <w:sz w:val="28"/>
                <w:szCs w:val="28"/>
              </w:rPr>
            </w:pPr>
            <w:r w:rsidRPr="00A07C7E">
              <w:rPr>
                <w:sz w:val="28"/>
                <w:szCs w:val="28"/>
              </w:rPr>
              <w:t>1,369,417,279</w:t>
            </w:r>
          </w:p>
        </w:tc>
        <w:tc>
          <w:tcPr>
            <w:tcW w:w="1570" w:type="dxa"/>
            <w:tcBorders>
              <w:left w:val="nil"/>
              <w:bottom w:val="nil"/>
              <w:right w:val="nil"/>
            </w:tcBorders>
            <w:shd w:val="clear" w:color="auto" w:fill="auto"/>
          </w:tcPr>
          <w:p w14:paraId="6DA15220" w14:textId="230EB3B4" w:rsidR="00A07C7E" w:rsidRPr="00A07C7E" w:rsidRDefault="00A07C7E" w:rsidP="00A07C7E">
            <w:pPr>
              <w:pBdr>
                <w:bottom w:val="double" w:sz="4" w:space="1" w:color="auto"/>
              </w:pBdr>
              <w:tabs>
                <w:tab w:val="decimal" w:pos="1250"/>
              </w:tabs>
              <w:jc w:val="left"/>
              <w:rPr>
                <w:sz w:val="28"/>
                <w:szCs w:val="28"/>
              </w:rPr>
            </w:pPr>
            <w:r w:rsidRPr="00A07C7E">
              <w:rPr>
                <w:sz w:val="28"/>
                <w:szCs w:val="28"/>
              </w:rPr>
              <w:t>1,333,774,042</w:t>
            </w:r>
          </w:p>
        </w:tc>
        <w:tc>
          <w:tcPr>
            <w:tcW w:w="1484" w:type="dxa"/>
            <w:tcBorders>
              <w:left w:val="nil"/>
              <w:bottom w:val="nil"/>
              <w:right w:val="nil"/>
            </w:tcBorders>
            <w:shd w:val="clear" w:color="auto" w:fill="auto"/>
            <w:noWrap/>
            <w:hideMark/>
          </w:tcPr>
          <w:p w14:paraId="60D883F5" w14:textId="49DF7CAC" w:rsidR="00A07C7E" w:rsidRPr="00A07C7E" w:rsidRDefault="00A07C7E" w:rsidP="00A07C7E">
            <w:pPr>
              <w:pBdr>
                <w:bottom w:val="double" w:sz="4" w:space="1" w:color="auto"/>
              </w:pBdr>
              <w:tabs>
                <w:tab w:val="decimal" w:pos="1250"/>
              </w:tabs>
              <w:rPr>
                <w:sz w:val="28"/>
                <w:szCs w:val="28"/>
              </w:rPr>
            </w:pPr>
            <w:r w:rsidRPr="00A07C7E">
              <w:rPr>
                <w:sz w:val="28"/>
                <w:szCs w:val="28"/>
              </w:rPr>
              <w:t>1,369,417,279</w:t>
            </w:r>
          </w:p>
        </w:tc>
      </w:tr>
      <w:tr w:rsidR="00A07C7E" w:rsidRPr="00A07C7E" w14:paraId="1B09288D" w14:textId="77777777" w:rsidTr="000A30EA">
        <w:trPr>
          <w:trHeight w:val="403"/>
        </w:trPr>
        <w:tc>
          <w:tcPr>
            <w:tcW w:w="3288" w:type="dxa"/>
            <w:tcBorders>
              <w:top w:val="nil"/>
              <w:left w:val="nil"/>
              <w:bottom w:val="nil"/>
              <w:right w:val="nil"/>
            </w:tcBorders>
            <w:shd w:val="clear" w:color="auto" w:fill="auto"/>
            <w:noWrap/>
            <w:vAlign w:val="bottom"/>
            <w:hideMark/>
          </w:tcPr>
          <w:p w14:paraId="77165D35" w14:textId="77777777" w:rsidR="00A07C7E" w:rsidRPr="00A07C7E" w:rsidRDefault="00A07C7E" w:rsidP="00A07C7E">
            <w:pPr>
              <w:jc w:val="left"/>
              <w:rPr>
                <w:color w:val="000000"/>
                <w:sz w:val="28"/>
                <w:szCs w:val="28"/>
              </w:rPr>
            </w:pPr>
            <w:r w:rsidRPr="00A07C7E">
              <w:rPr>
                <w:sz w:val="28"/>
                <w:szCs w:val="28"/>
              </w:rPr>
              <w:t>Accumulated r</w:t>
            </w:r>
            <w:r w:rsidRPr="00A07C7E">
              <w:rPr>
                <w:color w:val="000000"/>
                <w:sz w:val="28"/>
                <w:szCs w:val="28"/>
              </w:rPr>
              <w:t xml:space="preserve">evenue recognition from </w:t>
            </w:r>
            <w:r w:rsidRPr="00A07C7E">
              <w:rPr>
                <w:color w:val="000000"/>
                <w:sz w:val="28"/>
                <w:szCs w:val="28"/>
              </w:rPr>
              <w:br/>
              <w:t xml:space="preserve">  the stage of completion method</w:t>
            </w:r>
          </w:p>
        </w:tc>
        <w:tc>
          <w:tcPr>
            <w:tcW w:w="1548" w:type="dxa"/>
            <w:tcBorders>
              <w:left w:val="nil"/>
              <w:bottom w:val="nil"/>
              <w:right w:val="nil"/>
            </w:tcBorders>
            <w:shd w:val="clear" w:color="auto" w:fill="auto"/>
            <w:noWrap/>
            <w:vAlign w:val="bottom"/>
          </w:tcPr>
          <w:p w14:paraId="3002AF5E" w14:textId="397DBFF3" w:rsidR="00A07C7E" w:rsidRPr="00A07C7E" w:rsidRDefault="00A07C7E" w:rsidP="00A07C7E">
            <w:pPr>
              <w:tabs>
                <w:tab w:val="decimal" w:pos="1250"/>
              </w:tabs>
              <w:jc w:val="left"/>
              <w:rPr>
                <w:sz w:val="28"/>
                <w:szCs w:val="28"/>
              </w:rPr>
            </w:pPr>
            <w:r w:rsidRPr="00A07C7E">
              <w:rPr>
                <w:sz w:val="28"/>
                <w:szCs w:val="28"/>
              </w:rPr>
              <w:t>964,174,066</w:t>
            </w:r>
          </w:p>
        </w:tc>
        <w:tc>
          <w:tcPr>
            <w:tcW w:w="1544" w:type="dxa"/>
            <w:tcBorders>
              <w:left w:val="nil"/>
              <w:bottom w:val="nil"/>
              <w:right w:val="nil"/>
            </w:tcBorders>
            <w:shd w:val="clear" w:color="auto" w:fill="auto"/>
            <w:vAlign w:val="bottom"/>
          </w:tcPr>
          <w:p w14:paraId="720E7F63" w14:textId="47CCD00F" w:rsidR="00A07C7E" w:rsidRPr="00A07C7E" w:rsidRDefault="00A07C7E" w:rsidP="00A07C7E">
            <w:pPr>
              <w:tabs>
                <w:tab w:val="decimal" w:pos="1250"/>
              </w:tabs>
              <w:jc w:val="left"/>
              <w:rPr>
                <w:sz w:val="28"/>
                <w:szCs w:val="28"/>
              </w:rPr>
            </w:pPr>
            <w:r w:rsidRPr="00A07C7E">
              <w:rPr>
                <w:sz w:val="28"/>
                <w:szCs w:val="28"/>
              </w:rPr>
              <w:t>745,420,015</w:t>
            </w:r>
          </w:p>
        </w:tc>
        <w:tc>
          <w:tcPr>
            <w:tcW w:w="1570" w:type="dxa"/>
            <w:tcBorders>
              <w:left w:val="nil"/>
              <w:bottom w:val="nil"/>
              <w:right w:val="nil"/>
            </w:tcBorders>
            <w:shd w:val="clear" w:color="auto" w:fill="auto"/>
            <w:vAlign w:val="bottom"/>
          </w:tcPr>
          <w:p w14:paraId="3139FBCA" w14:textId="751ED13B" w:rsidR="00A07C7E" w:rsidRPr="00A07C7E" w:rsidRDefault="00A07C7E" w:rsidP="00A07C7E">
            <w:pPr>
              <w:tabs>
                <w:tab w:val="decimal" w:pos="1250"/>
              </w:tabs>
              <w:jc w:val="left"/>
              <w:rPr>
                <w:sz w:val="28"/>
                <w:szCs w:val="28"/>
              </w:rPr>
            </w:pPr>
            <w:r w:rsidRPr="00A07C7E">
              <w:rPr>
                <w:sz w:val="28"/>
                <w:szCs w:val="28"/>
              </w:rPr>
              <w:t>964,174,066</w:t>
            </w:r>
          </w:p>
        </w:tc>
        <w:tc>
          <w:tcPr>
            <w:tcW w:w="1484" w:type="dxa"/>
            <w:tcBorders>
              <w:left w:val="nil"/>
              <w:bottom w:val="nil"/>
              <w:right w:val="nil"/>
            </w:tcBorders>
            <w:shd w:val="clear" w:color="auto" w:fill="auto"/>
            <w:noWrap/>
            <w:vAlign w:val="bottom"/>
            <w:hideMark/>
          </w:tcPr>
          <w:p w14:paraId="187D53EB" w14:textId="5166F673" w:rsidR="00A07C7E" w:rsidRPr="00A07C7E" w:rsidRDefault="00A07C7E" w:rsidP="00A07C7E">
            <w:pPr>
              <w:tabs>
                <w:tab w:val="decimal" w:pos="1250"/>
              </w:tabs>
              <w:jc w:val="left"/>
              <w:rPr>
                <w:sz w:val="28"/>
                <w:szCs w:val="28"/>
              </w:rPr>
            </w:pPr>
            <w:r w:rsidRPr="00A07C7E">
              <w:rPr>
                <w:sz w:val="28"/>
                <w:szCs w:val="28"/>
              </w:rPr>
              <w:t>745,420,015</w:t>
            </w:r>
          </w:p>
        </w:tc>
      </w:tr>
      <w:tr w:rsidR="00A07C7E" w:rsidRPr="00A07C7E" w14:paraId="0D82853E" w14:textId="77777777" w:rsidTr="00A12E97">
        <w:trPr>
          <w:trHeight w:val="403"/>
        </w:trPr>
        <w:tc>
          <w:tcPr>
            <w:tcW w:w="3288" w:type="dxa"/>
            <w:tcBorders>
              <w:top w:val="nil"/>
              <w:left w:val="nil"/>
              <w:bottom w:val="nil"/>
              <w:right w:val="nil"/>
            </w:tcBorders>
            <w:shd w:val="clear" w:color="auto" w:fill="auto"/>
            <w:noWrap/>
            <w:vAlign w:val="bottom"/>
            <w:hideMark/>
          </w:tcPr>
          <w:p w14:paraId="49657C51" w14:textId="77777777" w:rsidR="00A07C7E" w:rsidRPr="00A07C7E" w:rsidRDefault="00A07C7E" w:rsidP="00A07C7E">
            <w:pPr>
              <w:jc w:val="left"/>
              <w:rPr>
                <w:color w:val="000000"/>
                <w:sz w:val="28"/>
                <w:szCs w:val="28"/>
              </w:rPr>
            </w:pPr>
            <w:r w:rsidRPr="00A07C7E">
              <w:rPr>
                <w:color w:val="000000"/>
                <w:sz w:val="28"/>
                <w:szCs w:val="28"/>
                <w:u w:val="single"/>
              </w:rPr>
              <w:t>Less</w:t>
            </w:r>
            <w:r w:rsidRPr="00A07C7E">
              <w:rPr>
                <w:color w:val="000000"/>
                <w:sz w:val="28"/>
                <w:szCs w:val="28"/>
              </w:rPr>
              <w:t xml:space="preserve"> Value of total billed </w:t>
            </w:r>
          </w:p>
        </w:tc>
        <w:tc>
          <w:tcPr>
            <w:tcW w:w="1548" w:type="dxa"/>
            <w:tcBorders>
              <w:left w:val="nil"/>
              <w:bottom w:val="nil"/>
              <w:right w:val="nil"/>
            </w:tcBorders>
            <w:shd w:val="clear" w:color="auto" w:fill="auto"/>
            <w:noWrap/>
          </w:tcPr>
          <w:p w14:paraId="555F1A1F" w14:textId="66B04305" w:rsidR="00A07C7E" w:rsidRPr="00A07C7E" w:rsidRDefault="00A07C7E" w:rsidP="00A07C7E">
            <w:pPr>
              <w:pBdr>
                <w:bottom w:val="single" w:sz="4" w:space="1" w:color="auto"/>
              </w:pBdr>
              <w:tabs>
                <w:tab w:val="decimal" w:pos="1250"/>
              </w:tabs>
              <w:jc w:val="left"/>
              <w:rPr>
                <w:sz w:val="28"/>
                <w:szCs w:val="28"/>
              </w:rPr>
            </w:pPr>
            <w:r w:rsidRPr="00A07C7E">
              <w:rPr>
                <w:sz w:val="28"/>
                <w:szCs w:val="28"/>
              </w:rPr>
              <w:t>(550,918,532)</w:t>
            </w:r>
          </w:p>
        </w:tc>
        <w:tc>
          <w:tcPr>
            <w:tcW w:w="1544" w:type="dxa"/>
            <w:tcBorders>
              <w:left w:val="nil"/>
              <w:bottom w:val="nil"/>
              <w:right w:val="nil"/>
            </w:tcBorders>
            <w:shd w:val="clear" w:color="auto" w:fill="auto"/>
          </w:tcPr>
          <w:p w14:paraId="3C7A0A47" w14:textId="37B5B482" w:rsidR="00A07C7E" w:rsidRPr="00A07C7E" w:rsidRDefault="00A07C7E" w:rsidP="00A07C7E">
            <w:pPr>
              <w:pBdr>
                <w:bottom w:val="single" w:sz="4" w:space="1" w:color="auto"/>
              </w:pBdr>
              <w:tabs>
                <w:tab w:val="decimal" w:pos="1250"/>
              </w:tabs>
              <w:jc w:val="left"/>
              <w:rPr>
                <w:sz w:val="28"/>
                <w:szCs w:val="28"/>
              </w:rPr>
            </w:pPr>
            <w:r w:rsidRPr="00A07C7E">
              <w:rPr>
                <w:sz w:val="28"/>
                <w:szCs w:val="28"/>
              </w:rPr>
              <w:t>(376,651,547)</w:t>
            </w:r>
          </w:p>
        </w:tc>
        <w:tc>
          <w:tcPr>
            <w:tcW w:w="1570" w:type="dxa"/>
            <w:tcBorders>
              <w:left w:val="nil"/>
              <w:bottom w:val="nil"/>
              <w:right w:val="nil"/>
            </w:tcBorders>
            <w:shd w:val="clear" w:color="auto" w:fill="auto"/>
          </w:tcPr>
          <w:p w14:paraId="30E918AA" w14:textId="6FF52A20" w:rsidR="00A07C7E" w:rsidRPr="00A07C7E" w:rsidRDefault="00A07C7E" w:rsidP="00A07C7E">
            <w:pPr>
              <w:pBdr>
                <w:bottom w:val="single" w:sz="4" w:space="1" w:color="auto"/>
              </w:pBdr>
              <w:tabs>
                <w:tab w:val="decimal" w:pos="1250"/>
              </w:tabs>
              <w:jc w:val="left"/>
              <w:rPr>
                <w:sz w:val="28"/>
                <w:szCs w:val="28"/>
              </w:rPr>
            </w:pPr>
            <w:r w:rsidRPr="00A07C7E">
              <w:rPr>
                <w:sz w:val="28"/>
                <w:szCs w:val="28"/>
              </w:rPr>
              <w:t>(550,918,532)</w:t>
            </w:r>
          </w:p>
        </w:tc>
        <w:tc>
          <w:tcPr>
            <w:tcW w:w="1484" w:type="dxa"/>
            <w:tcBorders>
              <w:left w:val="nil"/>
              <w:bottom w:val="nil"/>
              <w:right w:val="nil"/>
            </w:tcBorders>
            <w:shd w:val="clear" w:color="auto" w:fill="auto"/>
            <w:noWrap/>
            <w:hideMark/>
          </w:tcPr>
          <w:p w14:paraId="7964078C" w14:textId="4E62BC82" w:rsidR="00A07C7E" w:rsidRPr="00A07C7E" w:rsidRDefault="00A07C7E" w:rsidP="00A07C7E">
            <w:pPr>
              <w:pBdr>
                <w:bottom w:val="single" w:sz="4" w:space="1" w:color="auto"/>
              </w:pBdr>
              <w:tabs>
                <w:tab w:val="decimal" w:pos="1250"/>
              </w:tabs>
              <w:jc w:val="left"/>
              <w:rPr>
                <w:sz w:val="28"/>
                <w:szCs w:val="28"/>
              </w:rPr>
            </w:pPr>
            <w:r w:rsidRPr="00A07C7E">
              <w:rPr>
                <w:sz w:val="28"/>
                <w:szCs w:val="28"/>
              </w:rPr>
              <w:t>(376,651,547)</w:t>
            </w:r>
          </w:p>
        </w:tc>
      </w:tr>
      <w:tr w:rsidR="00A07C7E" w:rsidRPr="00A07C7E" w14:paraId="26EADE1C" w14:textId="77777777" w:rsidTr="000A30EA">
        <w:trPr>
          <w:trHeight w:val="403"/>
        </w:trPr>
        <w:tc>
          <w:tcPr>
            <w:tcW w:w="3288" w:type="dxa"/>
            <w:tcBorders>
              <w:top w:val="nil"/>
              <w:left w:val="nil"/>
              <w:bottom w:val="nil"/>
              <w:right w:val="nil"/>
            </w:tcBorders>
            <w:shd w:val="clear" w:color="auto" w:fill="auto"/>
            <w:noWrap/>
            <w:vAlign w:val="bottom"/>
          </w:tcPr>
          <w:p w14:paraId="633E46E8" w14:textId="77777777" w:rsidR="00A07C7E" w:rsidRPr="00A07C7E" w:rsidRDefault="00A07C7E" w:rsidP="00A07C7E">
            <w:pPr>
              <w:rPr>
                <w:sz w:val="28"/>
                <w:szCs w:val="28"/>
                <w:cs/>
              </w:rPr>
            </w:pPr>
            <w:r w:rsidRPr="00A07C7E">
              <w:rPr>
                <w:sz w:val="28"/>
                <w:szCs w:val="28"/>
              </w:rPr>
              <w:t>Unbilled receivables</w:t>
            </w:r>
          </w:p>
        </w:tc>
        <w:tc>
          <w:tcPr>
            <w:tcW w:w="1548" w:type="dxa"/>
            <w:tcBorders>
              <w:left w:val="nil"/>
              <w:bottom w:val="nil"/>
              <w:right w:val="nil"/>
            </w:tcBorders>
            <w:shd w:val="clear" w:color="auto" w:fill="auto"/>
            <w:noWrap/>
            <w:vAlign w:val="bottom"/>
          </w:tcPr>
          <w:p w14:paraId="673312A3" w14:textId="78AF2479" w:rsidR="00A07C7E" w:rsidRPr="00A07C7E" w:rsidRDefault="00A07C7E" w:rsidP="00A07C7E">
            <w:pPr>
              <w:tabs>
                <w:tab w:val="decimal" w:pos="1250"/>
              </w:tabs>
              <w:jc w:val="left"/>
              <w:rPr>
                <w:sz w:val="28"/>
                <w:szCs w:val="28"/>
              </w:rPr>
            </w:pPr>
            <w:r w:rsidRPr="00A07C7E">
              <w:rPr>
                <w:sz w:val="28"/>
                <w:szCs w:val="28"/>
              </w:rPr>
              <w:t>413,255,534</w:t>
            </w:r>
          </w:p>
        </w:tc>
        <w:tc>
          <w:tcPr>
            <w:tcW w:w="1544" w:type="dxa"/>
            <w:tcBorders>
              <w:left w:val="nil"/>
              <w:bottom w:val="nil"/>
              <w:right w:val="nil"/>
            </w:tcBorders>
            <w:shd w:val="clear" w:color="auto" w:fill="auto"/>
            <w:vAlign w:val="bottom"/>
          </w:tcPr>
          <w:p w14:paraId="2D5EE7AF" w14:textId="7C18DC28" w:rsidR="00A07C7E" w:rsidRPr="00A07C7E" w:rsidRDefault="00A07C7E" w:rsidP="00A07C7E">
            <w:pPr>
              <w:tabs>
                <w:tab w:val="decimal" w:pos="1250"/>
              </w:tabs>
              <w:rPr>
                <w:sz w:val="28"/>
                <w:szCs w:val="28"/>
              </w:rPr>
            </w:pPr>
            <w:r w:rsidRPr="00A07C7E">
              <w:rPr>
                <w:sz w:val="28"/>
                <w:szCs w:val="28"/>
              </w:rPr>
              <w:t>368,768,468</w:t>
            </w:r>
          </w:p>
        </w:tc>
        <w:tc>
          <w:tcPr>
            <w:tcW w:w="1570" w:type="dxa"/>
            <w:tcBorders>
              <w:left w:val="nil"/>
              <w:bottom w:val="nil"/>
              <w:right w:val="nil"/>
            </w:tcBorders>
            <w:shd w:val="clear" w:color="auto" w:fill="auto"/>
            <w:vAlign w:val="bottom"/>
          </w:tcPr>
          <w:p w14:paraId="2CEAF0B4" w14:textId="31607849" w:rsidR="00A07C7E" w:rsidRPr="00A07C7E" w:rsidRDefault="00A07C7E" w:rsidP="00A07C7E">
            <w:pPr>
              <w:tabs>
                <w:tab w:val="decimal" w:pos="1250"/>
              </w:tabs>
              <w:jc w:val="left"/>
              <w:rPr>
                <w:sz w:val="28"/>
                <w:szCs w:val="28"/>
              </w:rPr>
            </w:pPr>
            <w:r w:rsidRPr="00A07C7E">
              <w:rPr>
                <w:sz w:val="28"/>
                <w:szCs w:val="28"/>
              </w:rPr>
              <w:t>413,255,534</w:t>
            </w:r>
          </w:p>
        </w:tc>
        <w:tc>
          <w:tcPr>
            <w:tcW w:w="1484" w:type="dxa"/>
            <w:tcBorders>
              <w:left w:val="nil"/>
              <w:bottom w:val="nil"/>
              <w:right w:val="nil"/>
            </w:tcBorders>
            <w:shd w:val="clear" w:color="auto" w:fill="auto"/>
            <w:noWrap/>
            <w:vAlign w:val="bottom"/>
          </w:tcPr>
          <w:p w14:paraId="4C20F1D9" w14:textId="7E7BE753" w:rsidR="00A07C7E" w:rsidRPr="00A07C7E" w:rsidRDefault="00A07C7E" w:rsidP="00A07C7E">
            <w:pPr>
              <w:tabs>
                <w:tab w:val="decimal" w:pos="1250"/>
              </w:tabs>
              <w:rPr>
                <w:sz w:val="28"/>
                <w:szCs w:val="28"/>
              </w:rPr>
            </w:pPr>
            <w:r w:rsidRPr="00A07C7E">
              <w:rPr>
                <w:sz w:val="28"/>
                <w:szCs w:val="28"/>
              </w:rPr>
              <w:t>368,768,468</w:t>
            </w:r>
          </w:p>
        </w:tc>
      </w:tr>
      <w:tr w:rsidR="00A07C7E" w:rsidRPr="00A07C7E" w14:paraId="52EFF016" w14:textId="77777777" w:rsidTr="000A30EA">
        <w:trPr>
          <w:trHeight w:val="403"/>
        </w:trPr>
        <w:tc>
          <w:tcPr>
            <w:tcW w:w="3288" w:type="dxa"/>
            <w:tcBorders>
              <w:top w:val="nil"/>
              <w:left w:val="nil"/>
              <w:bottom w:val="nil"/>
              <w:right w:val="nil"/>
            </w:tcBorders>
            <w:shd w:val="clear" w:color="auto" w:fill="auto"/>
            <w:noWrap/>
            <w:vAlign w:val="bottom"/>
          </w:tcPr>
          <w:p w14:paraId="1B57AE91" w14:textId="77777777" w:rsidR="00A07C7E" w:rsidRPr="00A07C7E" w:rsidRDefault="00A07C7E" w:rsidP="00A07C7E">
            <w:pPr>
              <w:rPr>
                <w:sz w:val="28"/>
                <w:szCs w:val="28"/>
                <w:cs/>
              </w:rPr>
            </w:pPr>
            <w:r w:rsidRPr="00A07C7E">
              <w:rPr>
                <w:sz w:val="28"/>
                <w:szCs w:val="28"/>
              </w:rPr>
              <w:t>Retention receivables</w:t>
            </w:r>
          </w:p>
        </w:tc>
        <w:tc>
          <w:tcPr>
            <w:tcW w:w="1548" w:type="dxa"/>
            <w:tcBorders>
              <w:left w:val="nil"/>
              <w:bottom w:val="nil"/>
              <w:right w:val="nil"/>
            </w:tcBorders>
            <w:shd w:val="clear" w:color="auto" w:fill="auto"/>
            <w:noWrap/>
            <w:vAlign w:val="bottom"/>
          </w:tcPr>
          <w:p w14:paraId="0DD0B4B7" w14:textId="5C91DACE" w:rsidR="00A07C7E" w:rsidRPr="00A07C7E" w:rsidRDefault="00A07C7E" w:rsidP="00A07C7E">
            <w:pPr>
              <w:tabs>
                <w:tab w:val="decimal" w:pos="1250"/>
              </w:tabs>
              <w:jc w:val="left"/>
              <w:rPr>
                <w:sz w:val="28"/>
                <w:szCs w:val="28"/>
              </w:rPr>
            </w:pPr>
            <w:r w:rsidRPr="00A07C7E">
              <w:rPr>
                <w:sz w:val="28"/>
                <w:szCs w:val="28"/>
              </w:rPr>
              <w:t>74,753,158</w:t>
            </w:r>
          </w:p>
        </w:tc>
        <w:tc>
          <w:tcPr>
            <w:tcW w:w="1544" w:type="dxa"/>
            <w:tcBorders>
              <w:left w:val="nil"/>
              <w:bottom w:val="nil"/>
              <w:right w:val="nil"/>
            </w:tcBorders>
            <w:shd w:val="clear" w:color="auto" w:fill="auto"/>
            <w:vAlign w:val="bottom"/>
          </w:tcPr>
          <w:p w14:paraId="1AB18143" w14:textId="7D219A3C" w:rsidR="00A07C7E" w:rsidRPr="00A07C7E" w:rsidRDefault="00A07C7E" w:rsidP="00A07C7E">
            <w:pPr>
              <w:tabs>
                <w:tab w:val="decimal" w:pos="1250"/>
              </w:tabs>
              <w:rPr>
                <w:sz w:val="28"/>
                <w:szCs w:val="28"/>
              </w:rPr>
            </w:pPr>
            <w:r w:rsidRPr="00A07C7E">
              <w:rPr>
                <w:sz w:val="28"/>
                <w:szCs w:val="28"/>
              </w:rPr>
              <w:t>67,484,355</w:t>
            </w:r>
          </w:p>
        </w:tc>
        <w:tc>
          <w:tcPr>
            <w:tcW w:w="1570" w:type="dxa"/>
            <w:tcBorders>
              <w:left w:val="nil"/>
              <w:bottom w:val="nil"/>
              <w:right w:val="nil"/>
            </w:tcBorders>
            <w:shd w:val="clear" w:color="auto" w:fill="auto"/>
            <w:vAlign w:val="bottom"/>
          </w:tcPr>
          <w:p w14:paraId="26B8A455" w14:textId="2AEBB513" w:rsidR="00A07C7E" w:rsidRPr="00A07C7E" w:rsidRDefault="00A07C7E" w:rsidP="00A07C7E">
            <w:pPr>
              <w:tabs>
                <w:tab w:val="decimal" w:pos="1250"/>
              </w:tabs>
              <w:jc w:val="left"/>
              <w:rPr>
                <w:sz w:val="28"/>
                <w:szCs w:val="28"/>
              </w:rPr>
            </w:pPr>
            <w:r w:rsidRPr="00A07C7E">
              <w:rPr>
                <w:sz w:val="28"/>
                <w:szCs w:val="28"/>
              </w:rPr>
              <w:t>65,865,141</w:t>
            </w:r>
          </w:p>
        </w:tc>
        <w:tc>
          <w:tcPr>
            <w:tcW w:w="1484" w:type="dxa"/>
            <w:tcBorders>
              <w:left w:val="nil"/>
              <w:bottom w:val="nil"/>
              <w:right w:val="nil"/>
            </w:tcBorders>
            <w:shd w:val="clear" w:color="auto" w:fill="auto"/>
            <w:noWrap/>
            <w:vAlign w:val="bottom"/>
          </w:tcPr>
          <w:p w14:paraId="1485252D" w14:textId="04ED095E" w:rsidR="00A07C7E" w:rsidRPr="00A07C7E" w:rsidRDefault="00A07C7E" w:rsidP="00A07C7E">
            <w:pPr>
              <w:tabs>
                <w:tab w:val="decimal" w:pos="1250"/>
              </w:tabs>
              <w:rPr>
                <w:sz w:val="28"/>
                <w:szCs w:val="28"/>
              </w:rPr>
            </w:pPr>
            <w:r w:rsidRPr="00A07C7E">
              <w:rPr>
                <w:sz w:val="28"/>
                <w:szCs w:val="28"/>
              </w:rPr>
              <w:t>60,163,085</w:t>
            </w:r>
          </w:p>
        </w:tc>
      </w:tr>
      <w:tr w:rsidR="00A07C7E" w:rsidRPr="00A07C7E" w14:paraId="42837A44" w14:textId="77777777" w:rsidTr="000A30EA">
        <w:trPr>
          <w:trHeight w:val="403"/>
        </w:trPr>
        <w:tc>
          <w:tcPr>
            <w:tcW w:w="3288" w:type="dxa"/>
            <w:tcBorders>
              <w:top w:val="nil"/>
              <w:left w:val="nil"/>
              <w:bottom w:val="nil"/>
              <w:right w:val="nil"/>
            </w:tcBorders>
            <w:shd w:val="clear" w:color="auto" w:fill="auto"/>
            <w:noWrap/>
            <w:vAlign w:val="bottom"/>
          </w:tcPr>
          <w:p w14:paraId="59DA536F" w14:textId="77777777" w:rsidR="00A07C7E" w:rsidRPr="00A07C7E" w:rsidRDefault="00A07C7E" w:rsidP="00A07C7E">
            <w:pPr>
              <w:rPr>
                <w:sz w:val="28"/>
                <w:szCs w:val="28"/>
                <w:cs/>
              </w:rPr>
            </w:pPr>
            <w:r w:rsidRPr="00A07C7E">
              <w:rPr>
                <w:sz w:val="28"/>
                <w:szCs w:val="28"/>
              </w:rPr>
              <w:t>Service receivables</w:t>
            </w:r>
          </w:p>
        </w:tc>
        <w:tc>
          <w:tcPr>
            <w:tcW w:w="1548" w:type="dxa"/>
            <w:tcBorders>
              <w:left w:val="nil"/>
              <w:bottom w:val="nil"/>
              <w:right w:val="nil"/>
            </w:tcBorders>
            <w:shd w:val="clear" w:color="auto" w:fill="auto"/>
            <w:noWrap/>
            <w:vAlign w:val="bottom"/>
          </w:tcPr>
          <w:p w14:paraId="27BFA231" w14:textId="006E9936" w:rsidR="00A07C7E" w:rsidRPr="00A07C7E" w:rsidRDefault="00A07C7E" w:rsidP="00A07C7E">
            <w:pPr>
              <w:pBdr>
                <w:bottom w:val="single" w:sz="4" w:space="1" w:color="auto"/>
              </w:pBdr>
              <w:tabs>
                <w:tab w:val="decimal" w:pos="1128"/>
              </w:tabs>
              <w:jc w:val="left"/>
              <w:rPr>
                <w:sz w:val="28"/>
                <w:szCs w:val="28"/>
              </w:rPr>
            </w:pPr>
            <w:r w:rsidRPr="00A07C7E">
              <w:rPr>
                <w:sz w:val="28"/>
                <w:szCs w:val="28"/>
              </w:rPr>
              <w:t>-</w:t>
            </w:r>
          </w:p>
        </w:tc>
        <w:tc>
          <w:tcPr>
            <w:tcW w:w="1544" w:type="dxa"/>
            <w:tcBorders>
              <w:left w:val="nil"/>
              <w:bottom w:val="nil"/>
              <w:right w:val="nil"/>
            </w:tcBorders>
            <w:shd w:val="clear" w:color="auto" w:fill="auto"/>
            <w:vAlign w:val="bottom"/>
          </w:tcPr>
          <w:p w14:paraId="7DBDF59C" w14:textId="2946D007" w:rsidR="00A07C7E" w:rsidRPr="00A07C7E" w:rsidRDefault="00A07C7E" w:rsidP="00A07C7E">
            <w:pPr>
              <w:pBdr>
                <w:bottom w:val="single" w:sz="4" w:space="1" w:color="auto"/>
              </w:pBdr>
              <w:tabs>
                <w:tab w:val="decimal" w:pos="1250"/>
              </w:tabs>
              <w:rPr>
                <w:sz w:val="28"/>
                <w:szCs w:val="28"/>
              </w:rPr>
            </w:pPr>
            <w:r w:rsidRPr="00A07C7E">
              <w:rPr>
                <w:sz w:val="28"/>
                <w:szCs w:val="28"/>
              </w:rPr>
              <w:t>7,350,853</w:t>
            </w:r>
          </w:p>
        </w:tc>
        <w:tc>
          <w:tcPr>
            <w:tcW w:w="1570" w:type="dxa"/>
            <w:tcBorders>
              <w:left w:val="nil"/>
              <w:bottom w:val="nil"/>
              <w:right w:val="nil"/>
            </w:tcBorders>
            <w:shd w:val="clear" w:color="auto" w:fill="auto"/>
            <w:vAlign w:val="bottom"/>
          </w:tcPr>
          <w:p w14:paraId="7B844A45" w14:textId="5CDBED36" w:rsidR="00A07C7E" w:rsidRPr="00A07C7E" w:rsidRDefault="00A07C7E" w:rsidP="00A07C7E">
            <w:pPr>
              <w:pBdr>
                <w:bottom w:val="single" w:sz="4" w:space="1" w:color="auto"/>
              </w:pBdr>
              <w:tabs>
                <w:tab w:val="decimal" w:pos="1128"/>
              </w:tabs>
              <w:jc w:val="left"/>
              <w:rPr>
                <w:sz w:val="28"/>
                <w:szCs w:val="28"/>
              </w:rPr>
            </w:pPr>
            <w:r w:rsidRPr="00A07C7E">
              <w:rPr>
                <w:sz w:val="28"/>
                <w:szCs w:val="28"/>
              </w:rPr>
              <w:t>-</w:t>
            </w:r>
          </w:p>
        </w:tc>
        <w:tc>
          <w:tcPr>
            <w:tcW w:w="1484" w:type="dxa"/>
            <w:tcBorders>
              <w:left w:val="nil"/>
              <w:bottom w:val="nil"/>
              <w:right w:val="nil"/>
            </w:tcBorders>
            <w:shd w:val="clear" w:color="auto" w:fill="auto"/>
            <w:noWrap/>
            <w:vAlign w:val="bottom"/>
          </w:tcPr>
          <w:p w14:paraId="1D2228C9" w14:textId="2932948A" w:rsidR="00A07C7E" w:rsidRPr="00A07C7E" w:rsidRDefault="00A07C7E" w:rsidP="00A07C7E">
            <w:pPr>
              <w:pBdr>
                <w:bottom w:val="single" w:sz="4" w:space="1" w:color="auto"/>
              </w:pBdr>
              <w:tabs>
                <w:tab w:val="decimal" w:pos="1250"/>
              </w:tabs>
              <w:rPr>
                <w:sz w:val="28"/>
                <w:szCs w:val="28"/>
              </w:rPr>
            </w:pPr>
            <w:r w:rsidRPr="00A07C7E">
              <w:rPr>
                <w:sz w:val="28"/>
                <w:szCs w:val="28"/>
              </w:rPr>
              <w:t>7,350,853</w:t>
            </w:r>
          </w:p>
        </w:tc>
      </w:tr>
      <w:tr w:rsidR="00A07C7E" w:rsidRPr="00A07C7E" w14:paraId="76875022" w14:textId="77777777" w:rsidTr="000A30EA">
        <w:trPr>
          <w:trHeight w:val="403"/>
        </w:trPr>
        <w:tc>
          <w:tcPr>
            <w:tcW w:w="3288" w:type="dxa"/>
            <w:tcBorders>
              <w:top w:val="nil"/>
              <w:left w:val="nil"/>
              <w:bottom w:val="nil"/>
              <w:right w:val="nil"/>
            </w:tcBorders>
            <w:shd w:val="clear" w:color="auto" w:fill="auto"/>
            <w:noWrap/>
            <w:vAlign w:val="bottom"/>
            <w:hideMark/>
          </w:tcPr>
          <w:p w14:paraId="48F654F9" w14:textId="77777777" w:rsidR="00A07C7E" w:rsidRPr="00A07C7E" w:rsidRDefault="00A07C7E" w:rsidP="00A07C7E">
            <w:pPr>
              <w:rPr>
                <w:b/>
                <w:bCs/>
                <w:sz w:val="28"/>
                <w:szCs w:val="28"/>
              </w:rPr>
            </w:pPr>
            <w:r w:rsidRPr="00A07C7E">
              <w:rPr>
                <w:b/>
                <w:bCs/>
                <w:sz w:val="28"/>
                <w:szCs w:val="28"/>
              </w:rPr>
              <w:t>Total current contract assets</w:t>
            </w:r>
          </w:p>
        </w:tc>
        <w:tc>
          <w:tcPr>
            <w:tcW w:w="1548" w:type="dxa"/>
            <w:tcBorders>
              <w:left w:val="nil"/>
              <w:bottom w:val="nil"/>
              <w:right w:val="nil"/>
            </w:tcBorders>
            <w:shd w:val="clear" w:color="auto" w:fill="auto"/>
            <w:noWrap/>
            <w:vAlign w:val="bottom"/>
          </w:tcPr>
          <w:p w14:paraId="2D26BF3B" w14:textId="08598FB1" w:rsidR="00A07C7E" w:rsidRPr="00A07C7E" w:rsidRDefault="00A07C7E" w:rsidP="00A07C7E">
            <w:pPr>
              <w:tabs>
                <w:tab w:val="decimal" w:pos="1250"/>
              </w:tabs>
              <w:jc w:val="left"/>
              <w:rPr>
                <w:sz w:val="28"/>
                <w:szCs w:val="28"/>
              </w:rPr>
            </w:pPr>
            <w:r w:rsidRPr="00A07C7E">
              <w:rPr>
                <w:sz w:val="28"/>
                <w:szCs w:val="28"/>
              </w:rPr>
              <w:t>488,008,692</w:t>
            </w:r>
          </w:p>
        </w:tc>
        <w:tc>
          <w:tcPr>
            <w:tcW w:w="1544" w:type="dxa"/>
            <w:tcBorders>
              <w:left w:val="nil"/>
              <w:bottom w:val="nil"/>
              <w:right w:val="nil"/>
            </w:tcBorders>
            <w:shd w:val="clear" w:color="auto" w:fill="auto"/>
            <w:vAlign w:val="bottom"/>
          </w:tcPr>
          <w:p w14:paraId="42830E0E" w14:textId="26D07678" w:rsidR="00A07C7E" w:rsidRPr="00A07C7E" w:rsidRDefault="00A07C7E" w:rsidP="00A07C7E">
            <w:pPr>
              <w:tabs>
                <w:tab w:val="decimal" w:pos="1250"/>
              </w:tabs>
              <w:rPr>
                <w:sz w:val="28"/>
                <w:szCs w:val="28"/>
              </w:rPr>
            </w:pPr>
            <w:r w:rsidRPr="00A07C7E">
              <w:rPr>
                <w:sz w:val="28"/>
                <w:szCs w:val="28"/>
              </w:rPr>
              <w:t>443,603,676</w:t>
            </w:r>
          </w:p>
        </w:tc>
        <w:tc>
          <w:tcPr>
            <w:tcW w:w="1570" w:type="dxa"/>
            <w:tcBorders>
              <w:left w:val="nil"/>
              <w:bottom w:val="nil"/>
              <w:right w:val="nil"/>
            </w:tcBorders>
            <w:shd w:val="clear" w:color="auto" w:fill="auto"/>
            <w:vAlign w:val="bottom"/>
          </w:tcPr>
          <w:p w14:paraId="38BEFDD6" w14:textId="71E21034" w:rsidR="00A07C7E" w:rsidRPr="00A07C7E" w:rsidRDefault="00A07C7E" w:rsidP="00A07C7E">
            <w:pPr>
              <w:tabs>
                <w:tab w:val="decimal" w:pos="1250"/>
              </w:tabs>
              <w:jc w:val="left"/>
              <w:rPr>
                <w:sz w:val="28"/>
                <w:szCs w:val="28"/>
              </w:rPr>
            </w:pPr>
            <w:r w:rsidRPr="00A07C7E">
              <w:rPr>
                <w:sz w:val="28"/>
                <w:szCs w:val="28"/>
              </w:rPr>
              <w:t>479,120,675</w:t>
            </w:r>
          </w:p>
        </w:tc>
        <w:tc>
          <w:tcPr>
            <w:tcW w:w="1484" w:type="dxa"/>
            <w:tcBorders>
              <w:left w:val="nil"/>
              <w:bottom w:val="nil"/>
              <w:right w:val="nil"/>
            </w:tcBorders>
            <w:shd w:val="clear" w:color="auto" w:fill="auto"/>
            <w:noWrap/>
            <w:vAlign w:val="bottom"/>
            <w:hideMark/>
          </w:tcPr>
          <w:p w14:paraId="121CD0EA" w14:textId="45CA1397" w:rsidR="00A07C7E" w:rsidRPr="00A07C7E" w:rsidRDefault="00A07C7E" w:rsidP="00A07C7E">
            <w:pPr>
              <w:tabs>
                <w:tab w:val="decimal" w:pos="1250"/>
              </w:tabs>
              <w:rPr>
                <w:sz w:val="28"/>
                <w:szCs w:val="28"/>
              </w:rPr>
            </w:pPr>
            <w:r w:rsidRPr="00A07C7E">
              <w:rPr>
                <w:sz w:val="28"/>
                <w:szCs w:val="28"/>
              </w:rPr>
              <w:t>436,282,406</w:t>
            </w:r>
          </w:p>
        </w:tc>
      </w:tr>
      <w:tr w:rsidR="00A07C7E" w:rsidRPr="00A07C7E" w14:paraId="05677F66" w14:textId="77777777" w:rsidTr="000A30EA">
        <w:trPr>
          <w:trHeight w:val="403"/>
        </w:trPr>
        <w:tc>
          <w:tcPr>
            <w:tcW w:w="3288" w:type="dxa"/>
            <w:tcBorders>
              <w:top w:val="nil"/>
              <w:left w:val="nil"/>
              <w:bottom w:val="nil"/>
              <w:right w:val="nil"/>
            </w:tcBorders>
            <w:shd w:val="clear" w:color="auto" w:fill="auto"/>
            <w:noWrap/>
            <w:vAlign w:val="bottom"/>
          </w:tcPr>
          <w:p w14:paraId="401A3238" w14:textId="77777777" w:rsidR="00A07C7E" w:rsidRPr="00A07C7E" w:rsidRDefault="00A07C7E" w:rsidP="00A07C7E">
            <w:pPr>
              <w:rPr>
                <w:b/>
                <w:bCs/>
                <w:sz w:val="28"/>
                <w:szCs w:val="28"/>
              </w:rPr>
            </w:pPr>
            <w:r w:rsidRPr="00A07C7E">
              <w:rPr>
                <w:b/>
                <w:bCs/>
                <w:sz w:val="28"/>
                <w:szCs w:val="28"/>
                <w:u w:val="single"/>
              </w:rPr>
              <w:t>Less</w:t>
            </w:r>
            <w:r w:rsidRPr="00A07C7E">
              <w:rPr>
                <w:b/>
                <w:bCs/>
                <w:sz w:val="28"/>
                <w:szCs w:val="28"/>
              </w:rPr>
              <w:t xml:space="preserve"> Credit loss allowance</w:t>
            </w:r>
          </w:p>
        </w:tc>
        <w:tc>
          <w:tcPr>
            <w:tcW w:w="1548" w:type="dxa"/>
            <w:tcBorders>
              <w:left w:val="nil"/>
              <w:bottom w:val="nil"/>
              <w:right w:val="nil"/>
            </w:tcBorders>
            <w:shd w:val="clear" w:color="auto" w:fill="auto"/>
            <w:noWrap/>
            <w:vAlign w:val="bottom"/>
          </w:tcPr>
          <w:p w14:paraId="48057093" w14:textId="745E5CAC" w:rsidR="00A07C7E" w:rsidRPr="00A07C7E" w:rsidRDefault="00A07C7E" w:rsidP="00A07C7E">
            <w:pPr>
              <w:pBdr>
                <w:bottom w:val="single" w:sz="4" w:space="1" w:color="auto"/>
              </w:pBdr>
              <w:tabs>
                <w:tab w:val="decimal" w:pos="1250"/>
              </w:tabs>
              <w:jc w:val="left"/>
              <w:rPr>
                <w:sz w:val="28"/>
                <w:szCs w:val="28"/>
              </w:rPr>
            </w:pPr>
            <w:r w:rsidRPr="00A07C7E">
              <w:rPr>
                <w:sz w:val="28"/>
                <w:szCs w:val="28"/>
              </w:rPr>
              <w:t>(28,148,600)</w:t>
            </w:r>
          </w:p>
        </w:tc>
        <w:tc>
          <w:tcPr>
            <w:tcW w:w="1544" w:type="dxa"/>
            <w:tcBorders>
              <w:left w:val="nil"/>
              <w:bottom w:val="nil"/>
              <w:right w:val="nil"/>
            </w:tcBorders>
            <w:shd w:val="clear" w:color="auto" w:fill="auto"/>
            <w:vAlign w:val="bottom"/>
          </w:tcPr>
          <w:p w14:paraId="13BC9644" w14:textId="63162400" w:rsidR="00A07C7E" w:rsidRPr="00A07C7E" w:rsidRDefault="00A07C7E" w:rsidP="00A07C7E">
            <w:pPr>
              <w:pBdr>
                <w:bottom w:val="single" w:sz="4" w:space="1" w:color="auto"/>
              </w:pBdr>
              <w:tabs>
                <w:tab w:val="decimal" w:pos="1250"/>
              </w:tabs>
              <w:rPr>
                <w:sz w:val="28"/>
                <w:szCs w:val="28"/>
              </w:rPr>
            </w:pPr>
            <w:r w:rsidRPr="00A07C7E">
              <w:rPr>
                <w:sz w:val="28"/>
                <w:szCs w:val="28"/>
              </w:rPr>
              <w:t>(28,148,600)</w:t>
            </w:r>
          </w:p>
        </w:tc>
        <w:tc>
          <w:tcPr>
            <w:tcW w:w="1570" w:type="dxa"/>
            <w:tcBorders>
              <w:left w:val="nil"/>
              <w:bottom w:val="nil"/>
              <w:right w:val="nil"/>
            </w:tcBorders>
            <w:shd w:val="clear" w:color="auto" w:fill="auto"/>
            <w:vAlign w:val="bottom"/>
          </w:tcPr>
          <w:p w14:paraId="44DD6088" w14:textId="636FF508" w:rsidR="00A07C7E" w:rsidRPr="00A07C7E" w:rsidRDefault="00A07C7E" w:rsidP="00A07C7E">
            <w:pPr>
              <w:pBdr>
                <w:bottom w:val="single" w:sz="4" w:space="1" w:color="auto"/>
              </w:pBdr>
              <w:tabs>
                <w:tab w:val="decimal" w:pos="1250"/>
              </w:tabs>
              <w:jc w:val="left"/>
              <w:rPr>
                <w:sz w:val="28"/>
                <w:szCs w:val="28"/>
              </w:rPr>
            </w:pPr>
            <w:r w:rsidRPr="00A07C7E">
              <w:rPr>
                <w:sz w:val="28"/>
                <w:szCs w:val="28"/>
              </w:rPr>
              <w:t>(28,148,600)</w:t>
            </w:r>
          </w:p>
        </w:tc>
        <w:tc>
          <w:tcPr>
            <w:tcW w:w="1484" w:type="dxa"/>
            <w:tcBorders>
              <w:left w:val="nil"/>
              <w:bottom w:val="nil"/>
              <w:right w:val="nil"/>
            </w:tcBorders>
            <w:shd w:val="clear" w:color="auto" w:fill="auto"/>
            <w:noWrap/>
            <w:vAlign w:val="bottom"/>
          </w:tcPr>
          <w:p w14:paraId="7BCD133A" w14:textId="5918165C" w:rsidR="00A07C7E" w:rsidRPr="00A07C7E" w:rsidRDefault="00A07C7E" w:rsidP="00A07C7E">
            <w:pPr>
              <w:pBdr>
                <w:bottom w:val="single" w:sz="4" w:space="1" w:color="auto"/>
              </w:pBdr>
              <w:tabs>
                <w:tab w:val="decimal" w:pos="1250"/>
              </w:tabs>
              <w:rPr>
                <w:sz w:val="28"/>
                <w:szCs w:val="28"/>
              </w:rPr>
            </w:pPr>
            <w:r w:rsidRPr="00A07C7E">
              <w:rPr>
                <w:sz w:val="28"/>
                <w:szCs w:val="28"/>
                <w:cs/>
              </w:rPr>
              <w:t>(</w:t>
            </w:r>
            <w:r w:rsidRPr="00A07C7E">
              <w:rPr>
                <w:sz w:val="28"/>
                <w:szCs w:val="28"/>
              </w:rPr>
              <w:t>28,148,600</w:t>
            </w:r>
            <w:r w:rsidRPr="00A07C7E">
              <w:rPr>
                <w:sz w:val="28"/>
                <w:szCs w:val="28"/>
                <w:cs/>
              </w:rPr>
              <w:t>)</w:t>
            </w:r>
          </w:p>
        </w:tc>
      </w:tr>
      <w:tr w:rsidR="00A07C7E" w:rsidRPr="00A07C7E" w14:paraId="731D771C" w14:textId="77777777" w:rsidTr="000A30EA">
        <w:trPr>
          <w:trHeight w:val="403"/>
        </w:trPr>
        <w:tc>
          <w:tcPr>
            <w:tcW w:w="3288" w:type="dxa"/>
            <w:tcBorders>
              <w:top w:val="nil"/>
              <w:left w:val="nil"/>
              <w:bottom w:val="nil"/>
              <w:right w:val="nil"/>
            </w:tcBorders>
            <w:shd w:val="clear" w:color="auto" w:fill="auto"/>
            <w:noWrap/>
            <w:vAlign w:val="bottom"/>
          </w:tcPr>
          <w:p w14:paraId="6E8F321C" w14:textId="77777777" w:rsidR="00A07C7E" w:rsidRPr="00A07C7E" w:rsidRDefault="00A07C7E" w:rsidP="00A07C7E">
            <w:pPr>
              <w:rPr>
                <w:b/>
                <w:bCs/>
                <w:sz w:val="28"/>
                <w:szCs w:val="28"/>
              </w:rPr>
            </w:pPr>
            <w:r w:rsidRPr="00A07C7E">
              <w:rPr>
                <w:b/>
                <w:bCs/>
                <w:sz w:val="28"/>
                <w:szCs w:val="28"/>
              </w:rPr>
              <w:t>Total current contract assets - net</w:t>
            </w:r>
          </w:p>
        </w:tc>
        <w:tc>
          <w:tcPr>
            <w:tcW w:w="1548" w:type="dxa"/>
            <w:tcBorders>
              <w:left w:val="nil"/>
              <w:bottom w:val="nil"/>
              <w:right w:val="nil"/>
            </w:tcBorders>
            <w:shd w:val="clear" w:color="auto" w:fill="auto"/>
            <w:noWrap/>
            <w:vAlign w:val="bottom"/>
          </w:tcPr>
          <w:p w14:paraId="06825602" w14:textId="11FFEC45" w:rsidR="00A07C7E" w:rsidRPr="00A07C7E" w:rsidRDefault="00A07C7E" w:rsidP="00A07C7E">
            <w:pPr>
              <w:pBdr>
                <w:bottom w:val="single" w:sz="4" w:space="1" w:color="auto"/>
              </w:pBdr>
              <w:tabs>
                <w:tab w:val="decimal" w:pos="1250"/>
              </w:tabs>
              <w:jc w:val="left"/>
              <w:rPr>
                <w:sz w:val="28"/>
                <w:szCs w:val="28"/>
              </w:rPr>
            </w:pPr>
            <w:r w:rsidRPr="00A07C7E">
              <w:rPr>
                <w:sz w:val="28"/>
                <w:szCs w:val="28"/>
              </w:rPr>
              <w:t>459,860,092</w:t>
            </w:r>
          </w:p>
        </w:tc>
        <w:tc>
          <w:tcPr>
            <w:tcW w:w="1544" w:type="dxa"/>
            <w:tcBorders>
              <w:left w:val="nil"/>
              <w:bottom w:val="nil"/>
              <w:right w:val="nil"/>
            </w:tcBorders>
            <w:shd w:val="clear" w:color="auto" w:fill="auto"/>
            <w:vAlign w:val="bottom"/>
          </w:tcPr>
          <w:p w14:paraId="512A4BB0" w14:textId="04202012" w:rsidR="00A07C7E" w:rsidRPr="00A07C7E" w:rsidRDefault="00A07C7E" w:rsidP="00A07C7E">
            <w:pPr>
              <w:pBdr>
                <w:bottom w:val="single" w:sz="4" w:space="1" w:color="auto"/>
              </w:pBdr>
              <w:tabs>
                <w:tab w:val="decimal" w:pos="1250"/>
              </w:tabs>
              <w:rPr>
                <w:sz w:val="28"/>
                <w:szCs w:val="28"/>
              </w:rPr>
            </w:pPr>
            <w:r w:rsidRPr="00A07C7E">
              <w:rPr>
                <w:sz w:val="28"/>
                <w:szCs w:val="28"/>
              </w:rPr>
              <w:t>415,455,076</w:t>
            </w:r>
          </w:p>
        </w:tc>
        <w:tc>
          <w:tcPr>
            <w:tcW w:w="1570" w:type="dxa"/>
            <w:tcBorders>
              <w:left w:val="nil"/>
              <w:bottom w:val="nil"/>
              <w:right w:val="nil"/>
            </w:tcBorders>
            <w:shd w:val="clear" w:color="auto" w:fill="auto"/>
            <w:vAlign w:val="bottom"/>
          </w:tcPr>
          <w:p w14:paraId="5EA68B48" w14:textId="0CE4E1AA" w:rsidR="00A07C7E" w:rsidRPr="00A07C7E" w:rsidRDefault="00A07C7E" w:rsidP="00A07C7E">
            <w:pPr>
              <w:pBdr>
                <w:bottom w:val="single" w:sz="4" w:space="1" w:color="auto"/>
              </w:pBdr>
              <w:tabs>
                <w:tab w:val="decimal" w:pos="1250"/>
              </w:tabs>
              <w:jc w:val="left"/>
              <w:rPr>
                <w:sz w:val="28"/>
                <w:szCs w:val="28"/>
                <w:cs/>
              </w:rPr>
            </w:pPr>
            <w:r w:rsidRPr="00A07C7E">
              <w:rPr>
                <w:sz w:val="28"/>
                <w:szCs w:val="28"/>
              </w:rPr>
              <w:t>450,972,075</w:t>
            </w:r>
          </w:p>
        </w:tc>
        <w:tc>
          <w:tcPr>
            <w:tcW w:w="1484" w:type="dxa"/>
            <w:tcBorders>
              <w:left w:val="nil"/>
              <w:bottom w:val="nil"/>
              <w:right w:val="nil"/>
            </w:tcBorders>
            <w:shd w:val="clear" w:color="auto" w:fill="auto"/>
            <w:noWrap/>
            <w:vAlign w:val="bottom"/>
          </w:tcPr>
          <w:p w14:paraId="363A3C06" w14:textId="1BE6CC4C" w:rsidR="00A07C7E" w:rsidRPr="00A07C7E" w:rsidRDefault="00A07C7E" w:rsidP="00A07C7E">
            <w:pPr>
              <w:pBdr>
                <w:bottom w:val="single" w:sz="4" w:space="1" w:color="auto"/>
              </w:pBdr>
              <w:tabs>
                <w:tab w:val="decimal" w:pos="1250"/>
              </w:tabs>
              <w:rPr>
                <w:sz w:val="28"/>
                <w:szCs w:val="28"/>
              </w:rPr>
            </w:pPr>
            <w:r w:rsidRPr="00A07C7E">
              <w:rPr>
                <w:sz w:val="28"/>
                <w:szCs w:val="28"/>
              </w:rPr>
              <w:t>408,133,806</w:t>
            </w:r>
          </w:p>
        </w:tc>
      </w:tr>
      <w:tr w:rsidR="00A07C7E" w:rsidRPr="00A07C7E" w14:paraId="09163103" w14:textId="77777777" w:rsidTr="000A30EA">
        <w:trPr>
          <w:trHeight w:val="382"/>
        </w:trPr>
        <w:tc>
          <w:tcPr>
            <w:tcW w:w="3288" w:type="dxa"/>
            <w:tcBorders>
              <w:top w:val="nil"/>
              <w:left w:val="nil"/>
              <w:bottom w:val="nil"/>
              <w:right w:val="nil"/>
            </w:tcBorders>
            <w:shd w:val="clear" w:color="auto" w:fill="auto"/>
            <w:noWrap/>
            <w:vAlign w:val="bottom"/>
            <w:hideMark/>
          </w:tcPr>
          <w:p w14:paraId="4C6F7192" w14:textId="77777777" w:rsidR="00A07C7E" w:rsidRPr="00A07C7E" w:rsidRDefault="00A07C7E" w:rsidP="00A07C7E">
            <w:pPr>
              <w:rPr>
                <w:sz w:val="28"/>
                <w:szCs w:val="28"/>
                <w:cs/>
              </w:rPr>
            </w:pPr>
            <w:r w:rsidRPr="00A07C7E">
              <w:rPr>
                <w:b/>
                <w:bCs/>
                <w:sz w:val="28"/>
                <w:szCs w:val="28"/>
              </w:rPr>
              <w:t>Non-current contract assets</w:t>
            </w:r>
          </w:p>
        </w:tc>
        <w:tc>
          <w:tcPr>
            <w:tcW w:w="1548" w:type="dxa"/>
            <w:tcBorders>
              <w:top w:val="nil"/>
              <w:left w:val="nil"/>
              <w:bottom w:val="nil"/>
              <w:right w:val="nil"/>
            </w:tcBorders>
            <w:shd w:val="clear" w:color="auto" w:fill="auto"/>
            <w:noWrap/>
            <w:vAlign w:val="bottom"/>
          </w:tcPr>
          <w:p w14:paraId="6A64C661" w14:textId="00384D9D" w:rsidR="00A07C7E" w:rsidRPr="00A07C7E" w:rsidRDefault="00A07C7E" w:rsidP="00A07C7E">
            <w:pPr>
              <w:tabs>
                <w:tab w:val="decimal" w:pos="1250"/>
              </w:tabs>
              <w:jc w:val="left"/>
              <w:rPr>
                <w:sz w:val="28"/>
                <w:szCs w:val="28"/>
              </w:rPr>
            </w:pPr>
          </w:p>
        </w:tc>
        <w:tc>
          <w:tcPr>
            <w:tcW w:w="1544" w:type="dxa"/>
            <w:tcBorders>
              <w:top w:val="nil"/>
              <w:left w:val="nil"/>
              <w:bottom w:val="nil"/>
              <w:right w:val="nil"/>
            </w:tcBorders>
            <w:shd w:val="clear" w:color="auto" w:fill="auto"/>
            <w:vAlign w:val="bottom"/>
          </w:tcPr>
          <w:p w14:paraId="371B56FF" w14:textId="0B0636E3" w:rsidR="00A07C7E" w:rsidRPr="00A07C7E" w:rsidRDefault="00A07C7E" w:rsidP="00A07C7E">
            <w:pPr>
              <w:tabs>
                <w:tab w:val="decimal" w:pos="1250"/>
              </w:tabs>
              <w:rPr>
                <w:sz w:val="28"/>
                <w:szCs w:val="28"/>
              </w:rPr>
            </w:pPr>
          </w:p>
        </w:tc>
        <w:tc>
          <w:tcPr>
            <w:tcW w:w="1570" w:type="dxa"/>
            <w:tcBorders>
              <w:top w:val="nil"/>
              <w:left w:val="nil"/>
              <w:bottom w:val="nil"/>
              <w:right w:val="nil"/>
            </w:tcBorders>
            <w:shd w:val="clear" w:color="auto" w:fill="auto"/>
            <w:vAlign w:val="bottom"/>
          </w:tcPr>
          <w:p w14:paraId="2EE553B9" w14:textId="08745472" w:rsidR="00A07C7E" w:rsidRPr="00A07C7E" w:rsidRDefault="00A07C7E" w:rsidP="00A07C7E">
            <w:pPr>
              <w:tabs>
                <w:tab w:val="decimal" w:pos="1250"/>
              </w:tabs>
              <w:jc w:val="left"/>
              <w:rPr>
                <w:sz w:val="28"/>
                <w:szCs w:val="28"/>
              </w:rPr>
            </w:pPr>
          </w:p>
        </w:tc>
        <w:tc>
          <w:tcPr>
            <w:tcW w:w="1484" w:type="dxa"/>
            <w:tcBorders>
              <w:top w:val="nil"/>
              <w:left w:val="nil"/>
              <w:bottom w:val="nil"/>
              <w:right w:val="nil"/>
            </w:tcBorders>
            <w:shd w:val="clear" w:color="auto" w:fill="auto"/>
            <w:noWrap/>
            <w:vAlign w:val="bottom"/>
          </w:tcPr>
          <w:p w14:paraId="2EC9A6F1" w14:textId="71D8612F" w:rsidR="00A07C7E" w:rsidRPr="00A07C7E" w:rsidRDefault="00A07C7E" w:rsidP="00A07C7E">
            <w:pPr>
              <w:tabs>
                <w:tab w:val="decimal" w:pos="1250"/>
              </w:tabs>
              <w:rPr>
                <w:sz w:val="28"/>
                <w:szCs w:val="28"/>
              </w:rPr>
            </w:pPr>
          </w:p>
        </w:tc>
      </w:tr>
      <w:tr w:rsidR="00A07C7E" w:rsidRPr="00A07C7E" w14:paraId="1E48E500" w14:textId="77777777" w:rsidTr="000A30EA">
        <w:trPr>
          <w:trHeight w:val="400"/>
        </w:trPr>
        <w:tc>
          <w:tcPr>
            <w:tcW w:w="3288" w:type="dxa"/>
            <w:tcBorders>
              <w:top w:val="nil"/>
              <w:left w:val="nil"/>
              <w:bottom w:val="nil"/>
              <w:right w:val="nil"/>
            </w:tcBorders>
            <w:shd w:val="clear" w:color="auto" w:fill="auto"/>
            <w:noWrap/>
            <w:vAlign w:val="bottom"/>
          </w:tcPr>
          <w:p w14:paraId="3363022D" w14:textId="77777777" w:rsidR="00A07C7E" w:rsidRPr="00A07C7E" w:rsidRDefault="00A07C7E" w:rsidP="00A07C7E">
            <w:pPr>
              <w:rPr>
                <w:sz w:val="28"/>
                <w:szCs w:val="28"/>
                <w:cs/>
              </w:rPr>
            </w:pPr>
            <w:r w:rsidRPr="00A07C7E">
              <w:rPr>
                <w:sz w:val="28"/>
                <w:szCs w:val="28"/>
              </w:rPr>
              <w:t xml:space="preserve">   Retention receivables</w:t>
            </w:r>
          </w:p>
        </w:tc>
        <w:tc>
          <w:tcPr>
            <w:tcW w:w="1548" w:type="dxa"/>
            <w:tcBorders>
              <w:top w:val="nil"/>
              <w:left w:val="nil"/>
              <w:bottom w:val="nil"/>
              <w:right w:val="nil"/>
            </w:tcBorders>
            <w:shd w:val="clear" w:color="auto" w:fill="auto"/>
            <w:noWrap/>
            <w:vAlign w:val="bottom"/>
          </w:tcPr>
          <w:p w14:paraId="78575A20" w14:textId="15153979" w:rsidR="00A07C7E" w:rsidRPr="00A07C7E" w:rsidRDefault="00A07C7E" w:rsidP="00A07C7E">
            <w:pPr>
              <w:pBdr>
                <w:bottom w:val="single" w:sz="4" w:space="1" w:color="auto"/>
              </w:pBdr>
              <w:tabs>
                <w:tab w:val="decimal" w:pos="1250"/>
              </w:tabs>
              <w:jc w:val="left"/>
              <w:rPr>
                <w:sz w:val="28"/>
                <w:szCs w:val="28"/>
              </w:rPr>
            </w:pPr>
            <w:r w:rsidRPr="00A07C7E">
              <w:rPr>
                <w:sz w:val="28"/>
                <w:szCs w:val="28"/>
              </w:rPr>
              <w:t>11,876,730</w:t>
            </w:r>
          </w:p>
        </w:tc>
        <w:tc>
          <w:tcPr>
            <w:tcW w:w="1544" w:type="dxa"/>
            <w:tcBorders>
              <w:top w:val="nil"/>
              <w:left w:val="nil"/>
              <w:bottom w:val="nil"/>
              <w:right w:val="nil"/>
            </w:tcBorders>
            <w:shd w:val="clear" w:color="auto" w:fill="auto"/>
            <w:vAlign w:val="bottom"/>
          </w:tcPr>
          <w:p w14:paraId="4A297F67" w14:textId="6A4A8B08" w:rsidR="00A07C7E" w:rsidRPr="00A07C7E" w:rsidRDefault="00A07C7E" w:rsidP="00A07C7E">
            <w:pPr>
              <w:pBdr>
                <w:bottom w:val="single" w:sz="4" w:space="1" w:color="auto"/>
              </w:pBdr>
              <w:tabs>
                <w:tab w:val="decimal" w:pos="1250"/>
              </w:tabs>
              <w:rPr>
                <w:sz w:val="28"/>
                <w:szCs w:val="28"/>
              </w:rPr>
            </w:pPr>
            <w:r w:rsidRPr="00A07C7E">
              <w:rPr>
                <w:sz w:val="28"/>
                <w:szCs w:val="28"/>
              </w:rPr>
              <w:t>17,874,755</w:t>
            </w:r>
          </w:p>
        </w:tc>
        <w:tc>
          <w:tcPr>
            <w:tcW w:w="1570" w:type="dxa"/>
            <w:tcBorders>
              <w:top w:val="nil"/>
              <w:left w:val="nil"/>
              <w:bottom w:val="nil"/>
              <w:right w:val="nil"/>
            </w:tcBorders>
            <w:shd w:val="clear" w:color="auto" w:fill="auto"/>
            <w:vAlign w:val="bottom"/>
          </w:tcPr>
          <w:p w14:paraId="35095CF9" w14:textId="48C494F6" w:rsidR="00A07C7E" w:rsidRPr="00A07C7E" w:rsidRDefault="00A07C7E" w:rsidP="00A07C7E">
            <w:pPr>
              <w:pBdr>
                <w:bottom w:val="single" w:sz="4" w:space="1" w:color="auto"/>
              </w:pBdr>
              <w:tabs>
                <w:tab w:val="decimal" w:pos="1250"/>
              </w:tabs>
              <w:jc w:val="left"/>
              <w:rPr>
                <w:sz w:val="28"/>
                <w:szCs w:val="28"/>
              </w:rPr>
            </w:pPr>
            <w:r w:rsidRPr="00A07C7E">
              <w:rPr>
                <w:sz w:val="28"/>
                <w:szCs w:val="28"/>
              </w:rPr>
              <w:t>11,876,730</w:t>
            </w:r>
          </w:p>
        </w:tc>
        <w:tc>
          <w:tcPr>
            <w:tcW w:w="1484" w:type="dxa"/>
            <w:tcBorders>
              <w:top w:val="nil"/>
              <w:left w:val="nil"/>
              <w:bottom w:val="nil"/>
              <w:right w:val="nil"/>
            </w:tcBorders>
            <w:shd w:val="clear" w:color="auto" w:fill="auto"/>
            <w:noWrap/>
            <w:vAlign w:val="bottom"/>
          </w:tcPr>
          <w:p w14:paraId="43408C08" w14:textId="38938027" w:rsidR="00A07C7E" w:rsidRPr="00A07C7E" w:rsidRDefault="00A07C7E" w:rsidP="00A07C7E">
            <w:pPr>
              <w:pBdr>
                <w:bottom w:val="single" w:sz="4" w:space="1" w:color="auto"/>
              </w:pBdr>
              <w:tabs>
                <w:tab w:val="decimal" w:pos="1250"/>
              </w:tabs>
              <w:rPr>
                <w:sz w:val="28"/>
                <w:szCs w:val="28"/>
              </w:rPr>
            </w:pPr>
            <w:r w:rsidRPr="00A07C7E">
              <w:rPr>
                <w:sz w:val="28"/>
                <w:szCs w:val="28"/>
              </w:rPr>
              <w:t>17,874,755</w:t>
            </w:r>
          </w:p>
        </w:tc>
      </w:tr>
      <w:tr w:rsidR="00A07C7E" w:rsidRPr="00A07C7E" w14:paraId="7686BB60" w14:textId="77777777" w:rsidTr="000A30EA">
        <w:trPr>
          <w:trHeight w:val="328"/>
        </w:trPr>
        <w:tc>
          <w:tcPr>
            <w:tcW w:w="3288" w:type="dxa"/>
            <w:tcBorders>
              <w:top w:val="nil"/>
              <w:left w:val="nil"/>
              <w:bottom w:val="nil"/>
              <w:right w:val="nil"/>
            </w:tcBorders>
            <w:shd w:val="clear" w:color="auto" w:fill="auto"/>
            <w:noWrap/>
            <w:vAlign w:val="bottom"/>
          </w:tcPr>
          <w:p w14:paraId="6D85FF86" w14:textId="77777777" w:rsidR="00A07C7E" w:rsidRPr="00A07C7E" w:rsidRDefault="00A07C7E" w:rsidP="00A07C7E">
            <w:pPr>
              <w:rPr>
                <w:b/>
                <w:bCs/>
                <w:sz w:val="28"/>
                <w:szCs w:val="28"/>
                <w:cs/>
              </w:rPr>
            </w:pPr>
            <w:r w:rsidRPr="00A07C7E">
              <w:rPr>
                <w:b/>
                <w:bCs/>
                <w:sz w:val="28"/>
                <w:szCs w:val="28"/>
              </w:rPr>
              <w:t>Total contract assets</w:t>
            </w:r>
          </w:p>
        </w:tc>
        <w:tc>
          <w:tcPr>
            <w:tcW w:w="1548" w:type="dxa"/>
            <w:tcBorders>
              <w:top w:val="nil"/>
              <w:left w:val="nil"/>
              <w:bottom w:val="nil"/>
              <w:right w:val="nil"/>
            </w:tcBorders>
            <w:shd w:val="clear" w:color="auto" w:fill="auto"/>
            <w:noWrap/>
            <w:vAlign w:val="bottom"/>
          </w:tcPr>
          <w:p w14:paraId="48A89F4E" w14:textId="0748B746" w:rsidR="00A07C7E" w:rsidRPr="00A07C7E" w:rsidRDefault="00A07C7E" w:rsidP="00A07C7E">
            <w:pPr>
              <w:pBdr>
                <w:bottom w:val="double" w:sz="4" w:space="1" w:color="auto"/>
              </w:pBdr>
              <w:tabs>
                <w:tab w:val="decimal" w:pos="1250"/>
              </w:tabs>
              <w:jc w:val="left"/>
              <w:rPr>
                <w:sz w:val="28"/>
                <w:szCs w:val="28"/>
              </w:rPr>
            </w:pPr>
            <w:r w:rsidRPr="00A07C7E">
              <w:rPr>
                <w:sz w:val="28"/>
                <w:szCs w:val="28"/>
              </w:rPr>
              <w:t>471,736,822</w:t>
            </w:r>
          </w:p>
        </w:tc>
        <w:tc>
          <w:tcPr>
            <w:tcW w:w="1544" w:type="dxa"/>
            <w:tcBorders>
              <w:top w:val="nil"/>
              <w:left w:val="nil"/>
              <w:bottom w:val="nil"/>
              <w:right w:val="nil"/>
            </w:tcBorders>
            <w:shd w:val="clear" w:color="auto" w:fill="auto"/>
            <w:vAlign w:val="bottom"/>
          </w:tcPr>
          <w:p w14:paraId="07F45545" w14:textId="55E5BE52" w:rsidR="00A07C7E" w:rsidRPr="00A07C7E" w:rsidRDefault="00A07C7E" w:rsidP="00A07C7E">
            <w:pPr>
              <w:pBdr>
                <w:bottom w:val="double" w:sz="4" w:space="1" w:color="auto"/>
              </w:pBdr>
              <w:tabs>
                <w:tab w:val="decimal" w:pos="1250"/>
              </w:tabs>
              <w:rPr>
                <w:sz w:val="28"/>
                <w:szCs w:val="28"/>
              </w:rPr>
            </w:pPr>
            <w:r w:rsidRPr="00A07C7E">
              <w:rPr>
                <w:sz w:val="28"/>
                <w:szCs w:val="28"/>
              </w:rPr>
              <w:t>433,329,831</w:t>
            </w:r>
          </w:p>
        </w:tc>
        <w:tc>
          <w:tcPr>
            <w:tcW w:w="1570" w:type="dxa"/>
            <w:tcBorders>
              <w:top w:val="nil"/>
              <w:left w:val="nil"/>
              <w:bottom w:val="nil"/>
              <w:right w:val="nil"/>
            </w:tcBorders>
            <w:shd w:val="clear" w:color="auto" w:fill="auto"/>
            <w:vAlign w:val="bottom"/>
          </w:tcPr>
          <w:p w14:paraId="4377FB0D" w14:textId="0037AA9F" w:rsidR="00A07C7E" w:rsidRPr="00A07C7E" w:rsidRDefault="00A07C7E" w:rsidP="00A07C7E">
            <w:pPr>
              <w:pBdr>
                <w:bottom w:val="double" w:sz="4" w:space="1" w:color="auto"/>
              </w:pBdr>
              <w:tabs>
                <w:tab w:val="decimal" w:pos="1250"/>
              </w:tabs>
              <w:jc w:val="left"/>
              <w:rPr>
                <w:sz w:val="28"/>
                <w:szCs w:val="28"/>
              </w:rPr>
            </w:pPr>
            <w:r w:rsidRPr="00A07C7E">
              <w:rPr>
                <w:sz w:val="28"/>
                <w:szCs w:val="28"/>
              </w:rPr>
              <w:t>462,848,805</w:t>
            </w:r>
          </w:p>
        </w:tc>
        <w:tc>
          <w:tcPr>
            <w:tcW w:w="1484" w:type="dxa"/>
            <w:tcBorders>
              <w:top w:val="nil"/>
              <w:left w:val="nil"/>
              <w:bottom w:val="nil"/>
              <w:right w:val="nil"/>
            </w:tcBorders>
            <w:shd w:val="clear" w:color="auto" w:fill="auto"/>
            <w:noWrap/>
            <w:vAlign w:val="bottom"/>
          </w:tcPr>
          <w:p w14:paraId="6CE70A65" w14:textId="7B203769" w:rsidR="00A07C7E" w:rsidRPr="00A07C7E" w:rsidRDefault="00A07C7E" w:rsidP="00A07C7E">
            <w:pPr>
              <w:pBdr>
                <w:bottom w:val="double" w:sz="4" w:space="1" w:color="auto"/>
              </w:pBdr>
              <w:tabs>
                <w:tab w:val="decimal" w:pos="1250"/>
              </w:tabs>
              <w:rPr>
                <w:sz w:val="28"/>
                <w:szCs w:val="28"/>
              </w:rPr>
            </w:pPr>
            <w:r w:rsidRPr="00A07C7E">
              <w:rPr>
                <w:sz w:val="28"/>
                <w:szCs w:val="28"/>
              </w:rPr>
              <w:t>426,008,561</w:t>
            </w:r>
          </w:p>
        </w:tc>
      </w:tr>
      <w:tr w:rsidR="00A07C7E" w:rsidRPr="00A07C7E" w14:paraId="7D44D65C" w14:textId="77777777" w:rsidTr="000A30EA">
        <w:trPr>
          <w:trHeight w:val="409"/>
        </w:trPr>
        <w:tc>
          <w:tcPr>
            <w:tcW w:w="3288" w:type="dxa"/>
            <w:tcBorders>
              <w:top w:val="nil"/>
              <w:left w:val="nil"/>
              <w:bottom w:val="nil"/>
              <w:right w:val="nil"/>
            </w:tcBorders>
            <w:shd w:val="clear" w:color="auto" w:fill="auto"/>
            <w:noWrap/>
            <w:vAlign w:val="bottom"/>
          </w:tcPr>
          <w:p w14:paraId="29CF474A" w14:textId="77777777" w:rsidR="00A07C7E" w:rsidRPr="00A07C7E" w:rsidRDefault="00A07C7E" w:rsidP="00A07C7E">
            <w:pPr>
              <w:rPr>
                <w:b/>
                <w:bCs/>
                <w:sz w:val="28"/>
                <w:szCs w:val="28"/>
              </w:rPr>
            </w:pPr>
            <w:r w:rsidRPr="00A07C7E">
              <w:rPr>
                <w:b/>
                <w:bCs/>
                <w:sz w:val="28"/>
                <w:szCs w:val="28"/>
              </w:rPr>
              <w:t>Contract liabilities</w:t>
            </w:r>
          </w:p>
        </w:tc>
        <w:tc>
          <w:tcPr>
            <w:tcW w:w="1548" w:type="dxa"/>
            <w:tcBorders>
              <w:top w:val="nil"/>
              <w:left w:val="nil"/>
              <w:bottom w:val="nil"/>
              <w:right w:val="nil"/>
            </w:tcBorders>
            <w:shd w:val="clear" w:color="auto" w:fill="auto"/>
            <w:noWrap/>
            <w:vAlign w:val="bottom"/>
          </w:tcPr>
          <w:p w14:paraId="0FEEADA3" w14:textId="1DFABB65" w:rsidR="00A07C7E" w:rsidRPr="00A07C7E" w:rsidRDefault="00A07C7E" w:rsidP="00A07C7E">
            <w:pPr>
              <w:tabs>
                <w:tab w:val="decimal" w:pos="1250"/>
              </w:tabs>
              <w:jc w:val="left"/>
              <w:rPr>
                <w:sz w:val="28"/>
                <w:szCs w:val="28"/>
              </w:rPr>
            </w:pPr>
          </w:p>
        </w:tc>
        <w:tc>
          <w:tcPr>
            <w:tcW w:w="1544" w:type="dxa"/>
            <w:tcBorders>
              <w:top w:val="nil"/>
              <w:left w:val="nil"/>
              <w:bottom w:val="nil"/>
              <w:right w:val="nil"/>
            </w:tcBorders>
            <w:shd w:val="clear" w:color="auto" w:fill="auto"/>
            <w:vAlign w:val="bottom"/>
          </w:tcPr>
          <w:p w14:paraId="52881231" w14:textId="36F3DC19" w:rsidR="00A07C7E" w:rsidRPr="00A07C7E" w:rsidRDefault="00A07C7E" w:rsidP="00A07C7E">
            <w:pPr>
              <w:tabs>
                <w:tab w:val="decimal" w:pos="1250"/>
              </w:tabs>
              <w:rPr>
                <w:sz w:val="28"/>
                <w:szCs w:val="28"/>
              </w:rPr>
            </w:pPr>
          </w:p>
        </w:tc>
        <w:tc>
          <w:tcPr>
            <w:tcW w:w="1570" w:type="dxa"/>
            <w:tcBorders>
              <w:top w:val="nil"/>
              <w:left w:val="nil"/>
              <w:bottom w:val="nil"/>
              <w:right w:val="nil"/>
            </w:tcBorders>
            <w:shd w:val="clear" w:color="auto" w:fill="auto"/>
            <w:vAlign w:val="bottom"/>
          </w:tcPr>
          <w:p w14:paraId="492EC2AF" w14:textId="444F6CB8" w:rsidR="00A07C7E" w:rsidRPr="00A07C7E" w:rsidRDefault="00A07C7E" w:rsidP="00A07C7E">
            <w:pPr>
              <w:tabs>
                <w:tab w:val="decimal" w:pos="1250"/>
              </w:tabs>
              <w:jc w:val="left"/>
              <w:rPr>
                <w:sz w:val="28"/>
                <w:szCs w:val="28"/>
              </w:rPr>
            </w:pPr>
          </w:p>
        </w:tc>
        <w:tc>
          <w:tcPr>
            <w:tcW w:w="1484" w:type="dxa"/>
            <w:tcBorders>
              <w:top w:val="nil"/>
              <w:left w:val="nil"/>
              <w:bottom w:val="nil"/>
              <w:right w:val="nil"/>
            </w:tcBorders>
            <w:shd w:val="clear" w:color="auto" w:fill="auto"/>
            <w:noWrap/>
            <w:vAlign w:val="bottom"/>
          </w:tcPr>
          <w:p w14:paraId="21EF8818" w14:textId="360AAD2E" w:rsidR="00A07C7E" w:rsidRPr="00A07C7E" w:rsidRDefault="00A07C7E" w:rsidP="00A07C7E">
            <w:pPr>
              <w:tabs>
                <w:tab w:val="decimal" w:pos="1250"/>
              </w:tabs>
              <w:rPr>
                <w:sz w:val="28"/>
                <w:szCs w:val="28"/>
              </w:rPr>
            </w:pPr>
          </w:p>
        </w:tc>
      </w:tr>
      <w:tr w:rsidR="00A07C7E" w:rsidRPr="00A07C7E" w14:paraId="7A23364C" w14:textId="77777777" w:rsidTr="000A30EA">
        <w:trPr>
          <w:trHeight w:val="403"/>
        </w:trPr>
        <w:tc>
          <w:tcPr>
            <w:tcW w:w="3288" w:type="dxa"/>
            <w:tcBorders>
              <w:top w:val="nil"/>
              <w:left w:val="nil"/>
              <w:bottom w:val="nil"/>
              <w:right w:val="nil"/>
            </w:tcBorders>
            <w:shd w:val="clear" w:color="auto" w:fill="auto"/>
            <w:noWrap/>
            <w:vAlign w:val="bottom"/>
          </w:tcPr>
          <w:p w14:paraId="54E078DD" w14:textId="77777777" w:rsidR="00A07C7E" w:rsidRPr="00A07C7E" w:rsidRDefault="00A07C7E" w:rsidP="00A07C7E">
            <w:pPr>
              <w:rPr>
                <w:sz w:val="28"/>
                <w:szCs w:val="28"/>
              </w:rPr>
            </w:pPr>
            <w:r w:rsidRPr="00A07C7E">
              <w:rPr>
                <w:sz w:val="28"/>
                <w:szCs w:val="28"/>
              </w:rPr>
              <w:t>Project value as per contract</w:t>
            </w:r>
          </w:p>
        </w:tc>
        <w:tc>
          <w:tcPr>
            <w:tcW w:w="1548" w:type="dxa"/>
            <w:tcBorders>
              <w:top w:val="nil"/>
              <w:left w:val="nil"/>
              <w:bottom w:val="nil"/>
              <w:right w:val="nil"/>
            </w:tcBorders>
            <w:shd w:val="clear" w:color="auto" w:fill="auto"/>
            <w:noWrap/>
            <w:vAlign w:val="bottom"/>
          </w:tcPr>
          <w:p w14:paraId="4289906D" w14:textId="40CE02B7" w:rsidR="00A07C7E" w:rsidRPr="00A07C7E" w:rsidRDefault="00A07C7E" w:rsidP="00A07C7E">
            <w:pPr>
              <w:pBdr>
                <w:bottom w:val="double" w:sz="4" w:space="1" w:color="auto"/>
              </w:pBdr>
              <w:tabs>
                <w:tab w:val="decimal" w:pos="1250"/>
              </w:tabs>
              <w:jc w:val="left"/>
              <w:rPr>
                <w:sz w:val="28"/>
                <w:szCs w:val="28"/>
              </w:rPr>
            </w:pPr>
            <w:r w:rsidRPr="00A07C7E">
              <w:rPr>
                <w:sz w:val="28"/>
                <w:szCs w:val="28"/>
              </w:rPr>
              <w:t>469,866,941</w:t>
            </w:r>
          </w:p>
        </w:tc>
        <w:tc>
          <w:tcPr>
            <w:tcW w:w="1544" w:type="dxa"/>
            <w:tcBorders>
              <w:top w:val="nil"/>
              <w:left w:val="nil"/>
              <w:bottom w:val="nil"/>
              <w:right w:val="nil"/>
            </w:tcBorders>
            <w:shd w:val="clear" w:color="auto" w:fill="auto"/>
            <w:vAlign w:val="bottom"/>
          </w:tcPr>
          <w:p w14:paraId="32766CC8" w14:textId="6BF8E8B5" w:rsidR="00A07C7E" w:rsidRPr="00A07C7E" w:rsidRDefault="00A07C7E" w:rsidP="00A07C7E">
            <w:pPr>
              <w:pBdr>
                <w:bottom w:val="double" w:sz="4" w:space="1" w:color="auto"/>
              </w:pBdr>
              <w:tabs>
                <w:tab w:val="decimal" w:pos="1250"/>
              </w:tabs>
              <w:rPr>
                <w:sz w:val="28"/>
                <w:szCs w:val="28"/>
              </w:rPr>
            </w:pPr>
            <w:r w:rsidRPr="00A07C7E">
              <w:rPr>
                <w:sz w:val="28"/>
                <w:szCs w:val="28"/>
              </w:rPr>
              <w:t>293,356,743</w:t>
            </w:r>
          </w:p>
        </w:tc>
        <w:tc>
          <w:tcPr>
            <w:tcW w:w="1570" w:type="dxa"/>
            <w:tcBorders>
              <w:top w:val="nil"/>
              <w:left w:val="nil"/>
              <w:bottom w:val="nil"/>
              <w:right w:val="nil"/>
            </w:tcBorders>
            <w:shd w:val="clear" w:color="auto" w:fill="auto"/>
            <w:vAlign w:val="bottom"/>
          </w:tcPr>
          <w:p w14:paraId="0437FD91" w14:textId="0BB3BAC2" w:rsidR="00A07C7E" w:rsidRPr="00A07C7E" w:rsidRDefault="00A07C7E" w:rsidP="00A07C7E">
            <w:pPr>
              <w:pBdr>
                <w:bottom w:val="double" w:sz="4" w:space="1" w:color="auto"/>
              </w:pBdr>
              <w:tabs>
                <w:tab w:val="decimal" w:pos="1250"/>
              </w:tabs>
              <w:jc w:val="left"/>
              <w:rPr>
                <w:sz w:val="28"/>
                <w:szCs w:val="28"/>
              </w:rPr>
            </w:pPr>
            <w:r w:rsidRPr="00A07C7E">
              <w:rPr>
                <w:sz w:val="28"/>
                <w:szCs w:val="28"/>
              </w:rPr>
              <w:t>373,166,941</w:t>
            </w:r>
          </w:p>
        </w:tc>
        <w:tc>
          <w:tcPr>
            <w:tcW w:w="1484" w:type="dxa"/>
            <w:tcBorders>
              <w:top w:val="nil"/>
              <w:left w:val="nil"/>
              <w:bottom w:val="nil"/>
              <w:right w:val="nil"/>
            </w:tcBorders>
            <w:shd w:val="clear" w:color="auto" w:fill="auto"/>
            <w:noWrap/>
            <w:vAlign w:val="bottom"/>
          </w:tcPr>
          <w:p w14:paraId="73074D09" w14:textId="513C3222" w:rsidR="00A07C7E" w:rsidRPr="00A07C7E" w:rsidRDefault="00A07C7E" w:rsidP="00A07C7E">
            <w:pPr>
              <w:pBdr>
                <w:bottom w:val="double" w:sz="4" w:space="1" w:color="auto"/>
              </w:pBdr>
              <w:tabs>
                <w:tab w:val="decimal" w:pos="1250"/>
              </w:tabs>
              <w:rPr>
                <w:sz w:val="28"/>
                <w:szCs w:val="28"/>
              </w:rPr>
            </w:pPr>
            <w:r w:rsidRPr="00A07C7E">
              <w:rPr>
                <w:sz w:val="28"/>
                <w:szCs w:val="28"/>
              </w:rPr>
              <w:t>196,656,743</w:t>
            </w:r>
          </w:p>
        </w:tc>
      </w:tr>
      <w:tr w:rsidR="00A07C7E" w:rsidRPr="00A07C7E" w14:paraId="19B24644" w14:textId="77777777" w:rsidTr="000A30EA">
        <w:trPr>
          <w:trHeight w:val="403"/>
        </w:trPr>
        <w:tc>
          <w:tcPr>
            <w:tcW w:w="3288" w:type="dxa"/>
            <w:tcBorders>
              <w:top w:val="nil"/>
              <w:left w:val="nil"/>
              <w:bottom w:val="nil"/>
              <w:right w:val="nil"/>
            </w:tcBorders>
            <w:shd w:val="clear" w:color="auto" w:fill="auto"/>
            <w:noWrap/>
            <w:vAlign w:val="bottom"/>
          </w:tcPr>
          <w:p w14:paraId="33E6EE55" w14:textId="77777777" w:rsidR="00A07C7E" w:rsidRPr="00A07C7E" w:rsidRDefault="00A07C7E" w:rsidP="00A07C7E">
            <w:pPr>
              <w:rPr>
                <w:sz w:val="28"/>
                <w:szCs w:val="28"/>
              </w:rPr>
            </w:pPr>
            <w:r w:rsidRPr="00A07C7E">
              <w:rPr>
                <w:sz w:val="28"/>
                <w:szCs w:val="28"/>
              </w:rPr>
              <w:t>Value of total billed</w:t>
            </w:r>
          </w:p>
        </w:tc>
        <w:tc>
          <w:tcPr>
            <w:tcW w:w="1548" w:type="dxa"/>
            <w:tcBorders>
              <w:top w:val="nil"/>
              <w:left w:val="nil"/>
              <w:bottom w:val="nil"/>
              <w:right w:val="nil"/>
            </w:tcBorders>
            <w:shd w:val="clear" w:color="auto" w:fill="auto"/>
            <w:noWrap/>
            <w:vAlign w:val="bottom"/>
          </w:tcPr>
          <w:p w14:paraId="3D51FBEF" w14:textId="235322B9" w:rsidR="00A07C7E" w:rsidRPr="00A07C7E" w:rsidRDefault="00A07C7E" w:rsidP="00A07C7E">
            <w:pPr>
              <w:tabs>
                <w:tab w:val="decimal" w:pos="1250"/>
              </w:tabs>
              <w:jc w:val="left"/>
              <w:rPr>
                <w:sz w:val="28"/>
                <w:szCs w:val="28"/>
              </w:rPr>
            </w:pPr>
            <w:r w:rsidRPr="00A07C7E">
              <w:rPr>
                <w:sz w:val="28"/>
                <w:szCs w:val="28"/>
              </w:rPr>
              <w:t>379,814,062</w:t>
            </w:r>
          </w:p>
        </w:tc>
        <w:tc>
          <w:tcPr>
            <w:tcW w:w="1544" w:type="dxa"/>
            <w:tcBorders>
              <w:top w:val="nil"/>
              <w:left w:val="nil"/>
              <w:bottom w:val="nil"/>
              <w:right w:val="nil"/>
            </w:tcBorders>
            <w:shd w:val="clear" w:color="auto" w:fill="auto"/>
            <w:vAlign w:val="bottom"/>
          </w:tcPr>
          <w:p w14:paraId="0D3ADD7D" w14:textId="759C7DF5" w:rsidR="00A07C7E" w:rsidRPr="00A07C7E" w:rsidRDefault="00A07C7E" w:rsidP="00A07C7E">
            <w:pPr>
              <w:tabs>
                <w:tab w:val="decimal" w:pos="1250"/>
              </w:tabs>
              <w:rPr>
                <w:sz w:val="28"/>
                <w:szCs w:val="28"/>
              </w:rPr>
            </w:pPr>
            <w:r w:rsidRPr="00A07C7E">
              <w:rPr>
                <w:sz w:val="28"/>
                <w:szCs w:val="28"/>
              </w:rPr>
              <w:t>195,958,545</w:t>
            </w:r>
          </w:p>
        </w:tc>
        <w:tc>
          <w:tcPr>
            <w:tcW w:w="1570" w:type="dxa"/>
            <w:tcBorders>
              <w:top w:val="nil"/>
              <w:left w:val="nil"/>
              <w:bottom w:val="nil"/>
              <w:right w:val="nil"/>
            </w:tcBorders>
            <w:shd w:val="clear" w:color="auto" w:fill="auto"/>
            <w:vAlign w:val="bottom"/>
          </w:tcPr>
          <w:p w14:paraId="264FB9D6" w14:textId="7C8FEFCC" w:rsidR="00A07C7E" w:rsidRPr="00A07C7E" w:rsidRDefault="00A07C7E" w:rsidP="00A07C7E">
            <w:pPr>
              <w:tabs>
                <w:tab w:val="decimal" w:pos="1250"/>
              </w:tabs>
              <w:jc w:val="left"/>
              <w:rPr>
                <w:sz w:val="28"/>
                <w:szCs w:val="28"/>
              </w:rPr>
            </w:pPr>
            <w:r w:rsidRPr="00A07C7E">
              <w:rPr>
                <w:sz w:val="28"/>
                <w:szCs w:val="28"/>
              </w:rPr>
              <w:t>295,385,035</w:t>
            </w:r>
          </w:p>
        </w:tc>
        <w:tc>
          <w:tcPr>
            <w:tcW w:w="1484" w:type="dxa"/>
            <w:tcBorders>
              <w:top w:val="nil"/>
              <w:left w:val="nil"/>
              <w:bottom w:val="nil"/>
              <w:right w:val="nil"/>
            </w:tcBorders>
            <w:shd w:val="clear" w:color="auto" w:fill="auto"/>
            <w:noWrap/>
            <w:vAlign w:val="bottom"/>
          </w:tcPr>
          <w:p w14:paraId="5B990DC6" w14:textId="54928E6D" w:rsidR="00A07C7E" w:rsidRPr="00A07C7E" w:rsidRDefault="00A07C7E" w:rsidP="00A07C7E">
            <w:pPr>
              <w:tabs>
                <w:tab w:val="decimal" w:pos="1250"/>
              </w:tabs>
              <w:rPr>
                <w:sz w:val="28"/>
                <w:szCs w:val="28"/>
              </w:rPr>
            </w:pPr>
            <w:r w:rsidRPr="00A07C7E">
              <w:rPr>
                <w:sz w:val="28"/>
                <w:szCs w:val="28"/>
              </w:rPr>
              <w:t>124,707,772</w:t>
            </w:r>
          </w:p>
        </w:tc>
      </w:tr>
      <w:tr w:rsidR="00A07C7E" w:rsidRPr="00A07C7E" w14:paraId="388DAAE1" w14:textId="77777777" w:rsidTr="000A30EA">
        <w:trPr>
          <w:trHeight w:val="403"/>
        </w:trPr>
        <w:tc>
          <w:tcPr>
            <w:tcW w:w="3288" w:type="dxa"/>
            <w:tcBorders>
              <w:top w:val="nil"/>
              <w:left w:val="nil"/>
              <w:bottom w:val="nil"/>
              <w:right w:val="nil"/>
            </w:tcBorders>
            <w:shd w:val="clear" w:color="auto" w:fill="auto"/>
            <w:noWrap/>
            <w:vAlign w:val="bottom"/>
            <w:hideMark/>
          </w:tcPr>
          <w:p w14:paraId="673E504E" w14:textId="77777777" w:rsidR="00A07C7E" w:rsidRPr="00A07C7E" w:rsidRDefault="00A07C7E" w:rsidP="00A07C7E">
            <w:pPr>
              <w:jc w:val="left"/>
              <w:rPr>
                <w:color w:val="000000"/>
                <w:sz w:val="28"/>
                <w:szCs w:val="28"/>
              </w:rPr>
            </w:pPr>
            <w:r w:rsidRPr="00A07C7E">
              <w:rPr>
                <w:sz w:val="28"/>
                <w:szCs w:val="28"/>
                <w:u w:val="single"/>
              </w:rPr>
              <w:t>Less</w:t>
            </w:r>
            <w:r w:rsidRPr="00A07C7E">
              <w:rPr>
                <w:sz w:val="28"/>
                <w:szCs w:val="28"/>
              </w:rPr>
              <w:t xml:space="preserve"> Accumulated </w:t>
            </w:r>
            <w:r w:rsidRPr="00A07C7E">
              <w:rPr>
                <w:color w:val="000000"/>
                <w:sz w:val="28"/>
                <w:szCs w:val="28"/>
              </w:rPr>
              <w:t xml:space="preserve">revenue recognition </w:t>
            </w:r>
          </w:p>
          <w:p w14:paraId="5C9BA39D" w14:textId="77777777" w:rsidR="00A07C7E" w:rsidRPr="00A07C7E" w:rsidRDefault="00A07C7E" w:rsidP="00A07C7E">
            <w:pPr>
              <w:jc w:val="left"/>
              <w:rPr>
                <w:sz w:val="28"/>
                <w:szCs w:val="28"/>
              </w:rPr>
            </w:pPr>
            <w:r w:rsidRPr="00A07C7E">
              <w:rPr>
                <w:color w:val="000000"/>
                <w:sz w:val="28"/>
                <w:szCs w:val="28"/>
              </w:rPr>
              <w:t xml:space="preserve">        from the stage of completion method</w:t>
            </w:r>
          </w:p>
        </w:tc>
        <w:tc>
          <w:tcPr>
            <w:tcW w:w="1548" w:type="dxa"/>
            <w:tcBorders>
              <w:top w:val="nil"/>
              <w:left w:val="nil"/>
              <w:right w:val="nil"/>
            </w:tcBorders>
            <w:shd w:val="clear" w:color="auto" w:fill="auto"/>
            <w:noWrap/>
            <w:vAlign w:val="bottom"/>
          </w:tcPr>
          <w:p w14:paraId="59E0B1B9" w14:textId="54BBD551" w:rsidR="00A07C7E" w:rsidRPr="00A07C7E" w:rsidRDefault="00A07C7E" w:rsidP="00A07C7E">
            <w:pPr>
              <w:pBdr>
                <w:bottom w:val="single" w:sz="4" w:space="1" w:color="auto"/>
              </w:pBdr>
              <w:tabs>
                <w:tab w:val="decimal" w:pos="1250"/>
              </w:tabs>
              <w:jc w:val="left"/>
              <w:rPr>
                <w:sz w:val="28"/>
                <w:szCs w:val="28"/>
              </w:rPr>
            </w:pPr>
            <w:r w:rsidRPr="00A07C7E">
              <w:rPr>
                <w:sz w:val="28"/>
                <w:szCs w:val="28"/>
              </w:rPr>
              <w:t>(363,308,029)</w:t>
            </w:r>
          </w:p>
        </w:tc>
        <w:tc>
          <w:tcPr>
            <w:tcW w:w="1544" w:type="dxa"/>
            <w:tcBorders>
              <w:top w:val="nil"/>
              <w:left w:val="nil"/>
              <w:right w:val="nil"/>
            </w:tcBorders>
            <w:shd w:val="clear" w:color="auto" w:fill="auto"/>
            <w:vAlign w:val="bottom"/>
          </w:tcPr>
          <w:p w14:paraId="1C0EF16F" w14:textId="48F2772D" w:rsidR="00A07C7E" w:rsidRPr="00A07C7E" w:rsidRDefault="00A07C7E" w:rsidP="00A07C7E">
            <w:pPr>
              <w:pBdr>
                <w:bottom w:val="single" w:sz="4" w:space="1" w:color="auto"/>
              </w:pBdr>
              <w:tabs>
                <w:tab w:val="decimal" w:pos="1250"/>
              </w:tabs>
              <w:rPr>
                <w:sz w:val="28"/>
                <w:szCs w:val="28"/>
              </w:rPr>
            </w:pPr>
            <w:r w:rsidRPr="00A07C7E">
              <w:rPr>
                <w:sz w:val="28"/>
                <w:szCs w:val="28"/>
              </w:rPr>
              <w:t>(185,767,927)</w:t>
            </w:r>
          </w:p>
        </w:tc>
        <w:tc>
          <w:tcPr>
            <w:tcW w:w="1570" w:type="dxa"/>
            <w:tcBorders>
              <w:top w:val="nil"/>
              <w:left w:val="nil"/>
              <w:right w:val="nil"/>
            </w:tcBorders>
            <w:shd w:val="clear" w:color="auto" w:fill="auto"/>
            <w:vAlign w:val="bottom"/>
          </w:tcPr>
          <w:p w14:paraId="0450E008" w14:textId="6944DDE5" w:rsidR="00A07C7E" w:rsidRPr="00A07C7E" w:rsidRDefault="00A07C7E" w:rsidP="00A07C7E">
            <w:pPr>
              <w:pBdr>
                <w:bottom w:val="single" w:sz="4" w:space="1" w:color="auto"/>
              </w:pBdr>
              <w:tabs>
                <w:tab w:val="decimal" w:pos="1250"/>
              </w:tabs>
              <w:jc w:val="left"/>
              <w:rPr>
                <w:sz w:val="28"/>
                <w:szCs w:val="28"/>
              </w:rPr>
            </w:pPr>
            <w:r w:rsidRPr="00A07C7E">
              <w:rPr>
                <w:sz w:val="28"/>
                <w:szCs w:val="28"/>
              </w:rPr>
              <w:t>(280,248,823)</w:t>
            </w:r>
          </w:p>
        </w:tc>
        <w:tc>
          <w:tcPr>
            <w:tcW w:w="1484" w:type="dxa"/>
            <w:tcBorders>
              <w:top w:val="nil"/>
              <w:left w:val="nil"/>
              <w:right w:val="nil"/>
            </w:tcBorders>
            <w:shd w:val="clear" w:color="auto" w:fill="auto"/>
            <w:noWrap/>
            <w:vAlign w:val="bottom"/>
          </w:tcPr>
          <w:p w14:paraId="2DAF48EE" w14:textId="5F3CEC83" w:rsidR="00A07C7E" w:rsidRPr="00A07C7E" w:rsidRDefault="00A07C7E" w:rsidP="00A07C7E">
            <w:pPr>
              <w:pBdr>
                <w:bottom w:val="single" w:sz="4" w:space="1" w:color="auto"/>
              </w:pBdr>
              <w:tabs>
                <w:tab w:val="decimal" w:pos="1250"/>
              </w:tabs>
              <w:rPr>
                <w:sz w:val="28"/>
                <w:szCs w:val="28"/>
              </w:rPr>
            </w:pPr>
            <w:r w:rsidRPr="00A07C7E">
              <w:rPr>
                <w:sz w:val="28"/>
                <w:szCs w:val="28"/>
              </w:rPr>
              <w:t>(117,254,723)</w:t>
            </w:r>
          </w:p>
        </w:tc>
      </w:tr>
      <w:tr w:rsidR="00A07C7E" w:rsidRPr="00A07C7E" w14:paraId="0B1E3738" w14:textId="77777777" w:rsidTr="000A30EA">
        <w:trPr>
          <w:trHeight w:val="403"/>
        </w:trPr>
        <w:tc>
          <w:tcPr>
            <w:tcW w:w="3288" w:type="dxa"/>
            <w:tcBorders>
              <w:top w:val="nil"/>
              <w:left w:val="nil"/>
              <w:bottom w:val="nil"/>
              <w:right w:val="nil"/>
            </w:tcBorders>
            <w:shd w:val="clear" w:color="auto" w:fill="auto"/>
            <w:noWrap/>
            <w:vAlign w:val="bottom"/>
            <w:hideMark/>
          </w:tcPr>
          <w:p w14:paraId="2DE13A1A" w14:textId="77777777" w:rsidR="00A07C7E" w:rsidRPr="00A07C7E" w:rsidRDefault="00A07C7E" w:rsidP="00A07C7E">
            <w:pPr>
              <w:rPr>
                <w:spacing w:val="-2"/>
                <w:sz w:val="28"/>
                <w:szCs w:val="28"/>
              </w:rPr>
            </w:pPr>
            <w:r w:rsidRPr="00A07C7E">
              <w:rPr>
                <w:spacing w:val="-2"/>
                <w:sz w:val="28"/>
                <w:szCs w:val="28"/>
              </w:rPr>
              <w:t>Revenue from contract received in advance</w:t>
            </w:r>
          </w:p>
        </w:tc>
        <w:tc>
          <w:tcPr>
            <w:tcW w:w="1548" w:type="dxa"/>
            <w:tcBorders>
              <w:top w:val="nil"/>
              <w:left w:val="nil"/>
              <w:right w:val="nil"/>
            </w:tcBorders>
            <w:shd w:val="clear" w:color="auto" w:fill="auto"/>
            <w:noWrap/>
            <w:vAlign w:val="bottom"/>
          </w:tcPr>
          <w:p w14:paraId="347ED269" w14:textId="2122BBC2" w:rsidR="00A07C7E" w:rsidRPr="00A07C7E" w:rsidRDefault="00A07C7E" w:rsidP="00A07C7E">
            <w:pPr>
              <w:tabs>
                <w:tab w:val="decimal" w:pos="1250"/>
              </w:tabs>
              <w:jc w:val="left"/>
              <w:rPr>
                <w:sz w:val="28"/>
                <w:szCs w:val="28"/>
              </w:rPr>
            </w:pPr>
            <w:r w:rsidRPr="00A07C7E">
              <w:rPr>
                <w:sz w:val="28"/>
                <w:szCs w:val="28"/>
              </w:rPr>
              <w:t>16,506,033</w:t>
            </w:r>
          </w:p>
        </w:tc>
        <w:tc>
          <w:tcPr>
            <w:tcW w:w="1544" w:type="dxa"/>
            <w:tcBorders>
              <w:top w:val="nil"/>
              <w:left w:val="nil"/>
              <w:right w:val="nil"/>
            </w:tcBorders>
            <w:shd w:val="clear" w:color="auto" w:fill="auto"/>
            <w:vAlign w:val="bottom"/>
          </w:tcPr>
          <w:p w14:paraId="005ACD41" w14:textId="5E08F71B" w:rsidR="00A07C7E" w:rsidRPr="00A07C7E" w:rsidRDefault="00A07C7E" w:rsidP="00A07C7E">
            <w:pPr>
              <w:tabs>
                <w:tab w:val="decimal" w:pos="1250"/>
              </w:tabs>
              <w:rPr>
                <w:sz w:val="28"/>
                <w:szCs w:val="28"/>
              </w:rPr>
            </w:pPr>
            <w:r w:rsidRPr="00A07C7E">
              <w:rPr>
                <w:sz w:val="28"/>
                <w:szCs w:val="28"/>
              </w:rPr>
              <w:t>10,190,618</w:t>
            </w:r>
          </w:p>
        </w:tc>
        <w:tc>
          <w:tcPr>
            <w:tcW w:w="1570" w:type="dxa"/>
            <w:tcBorders>
              <w:top w:val="nil"/>
              <w:left w:val="nil"/>
              <w:right w:val="nil"/>
            </w:tcBorders>
            <w:shd w:val="clear" w:color="auto" w:fill="auto"/>
            <w:vAlign w:val="bottom"/>
          </w:tcPr>
          <w:p w14:paraId="3680F88D" w14:textId="3326BE60" w:rsidR="00A07C7E" w:rsidRPr="00A07C7E" w:rsidRDefault="00A07C7E" w:rsidP="00A07C7E">
            <w:pPr>
              <w:tabs>
                <w:tab w:val="decimal" w:pos="1250"/>
              </w:tabs>
              <w:jc w:val="left"/>
              <w:rPr>
                <w:sz w:val="28"/>
                <w:szCs w:val="28"/>
              </w:rPr>
            </w:pPr>
            <w:r w:rsidRPr="00A07C7E">
              <w:rPr>
                <w:sz w:val="28"/>
                <w:szCs w:val="28"/>
              </w:rPr>
              <w:t>15,136,212</w:t>
            </w:r>
          </w:p>
        </w:tc>
        <w:tc>
          <w:tcPr>
            <w:tcW w:w="1484" w:type="dxa"/>
            <w:tcBorders>
              <w:top w:val="nil"/>
              <w:left w:val="nil"/>
              <w:right w:val="nil"/>
            </w:tcBorders>
            <w:shd w:val="clear" w:color="auto" w:fill="auto"/>
            <w:noWrap/>
            <w:vAlign w:val="bottom"/>
          </w:tcPr>
          <w:p w14:paraId="0CCC0D13" w14:textId="05610FC0" w:rsidR="00A07C7E" w:rsidRPr="00A07C7E" w:rsidRDefault="00A07C7E" w:rsidP="00A07C7E">
            <w:pPr>
              <w:tabs>
                <w:tab w:val="decimal" w:pos="1250"/>
              </w:tabs>
              <w:rPr>
                <w:sz w:val="28"/>
                <w:szCs w:val="28"/>
              </w:rPr>
            </w:pPr>
            <w:r w:rsidRPr="00A07C7E">
              <w:rPr>
                <w:sz w:val="28"/>
                <w:szCs w:val="28"/>
              </w:rPr>
              <w:t>7,453,049</w:t>
            </w:r>
          </w:p>
        </w:tc>
      </w:tr>
      <w:tr w:rsidR="00A07C7E" w:rsidRPr="00A07C7E" w14:paraId="533F8157" w14:textId="77777777" w:rsidTr="00A12E97">
        <w:trPr>
          <w:trHeight w:val="403"/>
        </w:trPr>
        <w:tc>
          <w:tcPr>
            <w:tcW w:w="3288" w:type="dxa"/>
            <w:tcBorders>
              <w:top w:val="nil"/>
              <w:left w:val="nil"/>
              <w:bottom w:val="nil"/>
              <w:right w:val="nil"/>
            </w:tcBorders>
            <w:shd w:val="clear" w:color="auto" w:fill="auto"/>
            <w:noWrap/>
            <w:vAlign w:val="bottom"/>
            <w:hideMark/>
          </w:tcPr>
          <w:p w14:paraId="2139245B" w14:textId="77777777" w:rsidR="00A07C7E" w:rsidRPr="00A07C7E" w:rsidRDefault="00A07C7E" w:rsidP="00A07C7E">
            <w:pPr>
              <w:rPr>
                <w:sz w:val="28"/>
                <w:szCs w:val="28"/>
              </w:rPr>
            </w:pPr>
            <w:r w:rsidRPr="00A07C7E">
              <w:rPr>
                <w:sz w:val="28"/>
                <w:szCs w:val="28"/>
              </w:rPr>
              <w:t>Advance received for goods</w:t>
            </w:r>
          </w:p>
        </w:tc>
        <w:tc>
          <w:tcPr>
            <w:tcW w:w="1548" w:type="dxa"/>
            <w:tcBorders>
              <w:top w:val="nil"/>
              <w:left w:val="nil"/>
              <w:right w:val="nil"/>
            </w:tcBorders>
            <w:shd w:val="clear" w:color="auto" w:fill="auto"/>
            <w:noWrap/>
            <w:vAlign w:val="bottom"/>
          </w:tcPr>
          <w:p w14:paraId="283475B3" w14:textId="336FBE3A" w:rsidR="00A07C7E" w:rsidRPr="00A07C7E" w:rsidRDefault="00A07C7E" w:rsidP="00A07C7E">
            <w:pPr>
              <w:pBdr>
                <w:bottom w:val="single" w:sz="4" w:space="1" w:color="auto"/>
              </w:pBdr>
              <w:tabs>
                <w:tab w:val="decimal" w:pos="1250"/>
              </w:tabs>
              <w:jc w:val="left"/>
              <w:rPr>
                <w:sz w:val="28"/>
                <w:szCs w:val="28"/>
              </w:rPr>
            </w:pPr>
            <w:r w:rsidRPr="00A07C7E">
              <w:rPr>
                <w:sz w:val="28"/>
                <w:szCs w:val="28"/>
              </w:rPr>
              <w:t>83,724,057</w:t>
            </w:r>
          </w:p>
        </w:tc>
        <w:tc>
          <w:tcPr>
            <w:tcW w:w="1544" w:type="dxa"/>
            <w:tcBorders>
              <w:top w:val="nil"/>
              <w:left w:val="nil"/>
              <w:right w:val="nil"/>
            </w:tcBorders>
            <w:shd w:val="clear" w:color="auto" w:fill="auto"/>
            <w:vAlign w:val="bottom"/>
          </w:tcPr>
          <w:p w14:paraId="7F94282B" w14:textId="45FD2949" w:rsidR="00A07C7E" w:rsidRPr="00A07C7E" w:rsidRDefault="00A07C7E" w:rsidP="00A07C7E">
            <w:pPr>
              <w:pBdr>
                <w:bottom w:val="single" w:sz="4" w:space="1" w:color="auto"/>
              </w:pBdr>
              <w:tabs>
                <w:tab w:val="decimal" w:pos="1250"/>
              </w:tabs>
              <w:rPr>
                <w:sz w:val="28"/>
                <w:szCs w:val="28"/>
              </w:rPr>
            </w:pPr>
            <w:r w:rsidRPr="00A07C7E">
              <w:rPr>
                <w:sz w:val="28"/>
                <w:szCs w:val="28"/>
              </w:rPr>
              <w:t>69,043,581</w:t>
            </w:r>
          </w:p>
        </w:tc>
        <w:tc>
          <w:tcPr>
            <w:tcW w:w="1570" w:type="dxa"/>
            <w:tcBorders>
              <w:top w:val="nil"/>
              <w:left w:val="nil"/>
              <w:right w:val="nil"/>
            </w:tcBorders>
            <w:shd w:val="clear" w:color="auto" w:fill="auto"/>
            <w:vAlign w:val="bottom"/>
          </w:tcPr>
          <w:p w14:paraId="71D5F925" w14:textId="6D0FEABB" w:rsidR="00A07C7E" w:rsidRPr="00A07C7E" w:rsidRDefault="00A07C7E" w:rsidP="00A07C7E">
            <w:pPr>
              <w:pBdr>
                <w:bottom w:val="single" w:sz="4" w:space="1" w:color="auto"/>
              </w:pBdr>
              <w:tabs>
                <w:tab w:val="decimal" w:pos="1250"/>
              </w:tabs>
              <w:jc w:val="left"/>
              <w:rPr>
                <w:sz w:val="28"/>
                <w:szCs w:val="28"/>
              </w:rPr>
            </w:pPr>
            <w:r w:rsidRPr="00A07C7E">
              <w:rPr>
                <w:sz w:val="28"/>
                <w:szCs w:val="28"/>
              </w:rPr>
              <w:t>83,724,057</w:t>
            </w:r>
          </w:p>
        </w:tc>
        <w:tc>
          <w:tcPr>
            <w:tcW w:w="1484" w:type="dxa"/>
            <w:tcBorders>
              <w:top w:val="nil"/>
              <w:left w:val="nil"/>
              <w:right w:val="nil"/>
            </w:tcBorders>
            <w:shd w:val="clear" w:color="auto" w:fill="auto"/>
            <w:noWrap/>
            <w:vAlign w:val="bottom"/>
          </w:tcPr>
          <w:p w14:paraId="38C406A4" w14:textId="027DADBF" w:rsidR="00A07C7E" w:rsidRPr="00A07C7E" w:rsidRDefault="00A07C7E" w:rsidP="00A07C7E">
            <w:pPr>
              <w:pBdr>
                <w:bottom w:val="single" w:sz="4" w:space="1" w:color="auto"/>
              </w:pBdr>
              <w:tabs>
                <w:tab w:val="decimal" w:pos="1250"/>
              </w:tabs>
              <w:rPr>
                <w:sz w:val="28"/>
                <w:szCs w:val="28"/>
              </w:rPr>
            </w:pPr>
            <w:r w:rsidRPr="00A07C7E">
              <w:rPr>
                <w:sz w:val="28"/>
                <w:szCs w:val="28"/>
              </w:rPr>
              <w:t>69,043,581</w:t>
            </w:r>
          </w:p>
        </w:tc>
      </w:tr>
      <w:tr w:rsidR="00A07C7E" w:rsidRPr="00A07C7E" w14:paraId="2DB1EFF2" w14:textId="77777777" w:rsidTr="000A30EA">
        <w:trPr>
          <w:trHeight w:val="403"/>
        </w:trPr>
        <w:tc>
          <w:tcPr>
            <w:tcW w:w="3288" w:type="dxa"/>
            <w:tcBorders>
              <w:top w:val="nil"/>
              <w:left w:val="nil"/>
              <w:bottom w:val="nil"/>
            </w:tcBorders>
            <w:shd w:val="clear" w:color="auto" w:fill="auto"/>
            <w:noWrap/>
            <w:vAlign w:val="bottom"/>
            <w:hideMark/>
          </w:tcPr>
          <w:p w14:paraId="4651D68C" w14:textId="77777777" w:rsidR="00A07C7E" w:rsidRPr="00A07C7E" w:rsidRDefault="00A07C7E" w:rsidP="00A07C7E">
            <w:pPr>
              <w:rPr>
                <w:b/>
                <w:bCs/>
                <w:sz w:val="28"/>
                <w:szCs w:val="28"/>
                <w:cs/>
              </w:rPr>
            </w:pPr>
            <w:r w:rsidRPr="00A07C7E">
              <w:rPr>
                <w:b/>
                <w:bCs/>
                <w:sz w:val="28"/>
                <w:szCs w:val="28"/>
              </w:rPr>
              <w:t>Total c</w:t>
            </w:r>
            <w:r w:rsidRPr="00A07C7E">
              <w:rPr>
                <w:rFonts w:eastAsia="Arial Unicode MS"/>
                <w:b/>
                <w:sz w:val="28"/>
                <w:szCs w:val="28"/>
              </w:rPr>
              <w:t>urrent</w:t>
            </w:r>
            <w:r w:rsidRPr="00A07C7E">
              <w:rPr>
                <w:b/>
                <w:bCs/>
                <w:sz w:val="28"/>
                <w:szCs w:val="28"/>
              </w:rPr>
              <w:t xml:space="preserve"> contract liabilities</w:t>
            </w:r>
          </w:p>
        </w:tc>
        <w:tc>
          <w:tcPr>
            <w:tcW w:w="1548" w:type="dxa"/>
            <w:shd w:val="clear" w:color="auto" w:fill="auto"/>
            <w:noWrap/>
            <w:vAlign w:val="bottom"/>
          </w:tcPr>
          <w:p w14:paraId="4CA0A0EF" w14:textId="6E3812A2" w:rsidR="00A07C7E" w:rsidRPr="00A07C7E" w:rsidRDefault="00A07C7E" w:rsidP="00A07C7E">
            <w:pPr>
              <w:pBdr>
                <w:bottom w:val="double" w:sz="4" w:space="1" w:color="auto"/>
              </w:pBdr>
              <w:tabs>
                <w:tab w:val="decimal" w:pos="1250"/>
              </w:tabs>
              <w:jc w:val="left"/>
              <w:rPr>
                <w:sz w:val="28"/>
                <w:szCs w:val="28"/>
              </w:rPr>
            </w:pPr>
            <w:r w:rsidRPr="00A07C7E">
              <w:rPr>
                <w:sz w:val="28"/>
                <w:szCs w:val="28"/>
              </w:rPr>
              <w:t>100,230,090</w:t>
            </w:r>
          </w:p>
        </w:tc>
        <w:tc>
          <w:tcPr>
            <w:tcW w:w="1544" w:type="dxa"/>
            <w:shd w:val="clear" w:color="auto" w:fill="auto"/>
            <w:vAlign w:val="bottom"/>
          </w:tcPr>
          <w:p w14:paraId="494AD621" w14:textId="5DCFD3B1" w:rsidR="00A07C7E" w:rsidRPr="00A07C7E" w:rsidRDefault="00A07C7E" w:rsidP="00A07C7E">
            <w:pPr>
              <w:pBdr>
                <w:bottom w:val="double" w:sz="4" w:space="1" w:color="auto"/>
              </w:pBdr>
              <w:tabs>
                <w:tab w:val="decimal" w:pos="1250"/>
              </w:tabs>
              <w:rPr>
                <w:sz w:val="28"/>
                <w:szCs w:val="28"/>
              </w:rPr>
            </w:pPr>
            <w:r w:rsidRPr="00A07C7E">
              <w:rPr>
                <w:sz w:val="28"/>
                <w:szCs w:val="28"/>
              </w:rPr>
              <w:t>79,234,199</w:t>
            </w:r>
          </w:p>
        </w:tc>
        <w:tc>
          <w:tcPr>
            <w:tcW w:w="1570" w:type="dxa"/>
            <w:shd w:val="clear" w:color="auto" w:fill="auto"/>
            <w:vAlign w:val="bottom"/>
          </w:tcPr>
          <w:p w14:paraId="570579A4" w14:textId="58CC911F" w:rsidR="00A07C7E" w:rsidRPr="00A07C7E" w:rsidRDefault="00A07C7E" w:rsidP="00A07C7E">
            <w:pPr>
              <w:pBdr>
                <w:bottom w:val="double" w:sz="4" w:space="1" w:color="auto"/>
              </w:pBdr>
              <w:tabs>
                <w:tab w:val="decimal" w:pos="1250"/>
              </w:tabs>
              <w:jc w:val="left"/>
              <w:rPr>
                <w:sz w:val="28"/>
                <w:szCs w:val="28"/>
              </w:rPr>
            </w:pPr>
            <w:r w:rsidRPr="00A07C7E">
              <w:rPr>
                <w:sz w:val="28"/>
                <w:szCs w:val="28"/>
              </w:rPr>
              <w:t>98,860,269</w:t>
            </w:r>
          </w:p>
        </w:tc>
        <w:tc>
          <w:tcPr>
            <w:tcW w:w="1484" w:type="dxa"/>
            <w:shd w:val="clear" w:color="auto" w:fill="auto"/>
            <w:noWrap/>
            <w:vAlign w:val="bottom"/>
          </w:tcPr>
          <w:p w14:paraId="081877A0" w14:textId="7B604B8A" w:rsidR="00A07C7E" w:rsidRPr="00A07C7E" w:rsidRDefault="00A07C7E" w:rsidP="00A07C7E">
            <w:pPr>
              <w:pBdr>
                <w:bottom w:val="double" w:sz="4" w:space="1" w:color="auto"/>
              </w:pBdr>
              <w:tabs>
                <w:tab w:val="decimal" w:pos="1250"/>
              </w:tabs>
              <w:rPr>
                <w:sz w:val="28"/>
                <w:szCs w:val="28"/>
              </w:rPr>
            </w:pPr>
            <w:r w:rsidRPr="00A07C7E">
              <w:rPr>
                <w:sz w:val="28"/>
                <w:szCs w:val="28"/>
              </w:rPr>
              <w:t>76,496,630</w:t>
            </w:r>
          </w:p>
        </w:tc>
      </w:tr>
    </w:tbl>
    <w:p w14:paraId="632DC5B4" w14:textId="6C691E50" w:rsidR="00243A31" w:rsidRPr="00E33D94" w:rsidRDefault="00243A31" w:rsidP="00243A31">
      <w:pPr>
        <w:spacing w:before="120" w:line="340" w:lineRule="exact"/>
        <w:ind w:left="562" w:right="-288"/>
        <w:rPr>
          <w:sz w:val="28"/>
          <w:szCs w:val="28"/>
        </w:rPr>
      </w:pPr>
      <w:r w:rsidRPr="00E33D94">
        <w:rPr>
          <w:sz w:val="28"/>
          <w:szCs w:val="28"/>
        </w:rPr>
        <w:t xml:space="preserve">As at </w:t>
      </w:r>
      <w:r w:rsidR="00162265">
        <w:rPr>
          <w:sz w:val="28"/>
          <w:szCs w:val="28"/>
        </w:rPr>
        <w:t>June 30, 2023</w:t>
      </w:r>
      <w:r w:rsidR="00835EC2">
        <w:rPr>
          <w:sz w:val="28"/>
          <w:szCs w:val="28"/>
        </w:rPr>
        <w:t xml:space="preserve"> and </w:t>
      </w:r>
      <w:r w:rsidRPr="00E33D94">
        <w:rPr>
          <w:sz w:val="28"/>
          <w:szCs w:val="28"/>
        </w:rPr>
        <w:t xml:space="preserve">December 31, 2022, the consolidated and separate financial statements include revenues earned, but not yet billed by the Company (Contract assets) from a construction project with a company in the amount of Baht </w:t>
      </w:r>
      <w:r w:rsidR="00DF1529">
        <w:rPr>
          <w:rFonts w:asciiTheme="majorBidi" w:hAnsiTheme="majorBidi" w:cstheme="majorBidi"/>
          <w:sz w:val="28"/>
          <w:szCs w:val="28"/>
        </w:rPr>
        <w:t xml:space="preserve">37.04 </w:t>
      </w:r>
      <w:r w:rsidR="00835EC2">
        <w:rPr>
          <w:sz w:val="28"/>
          <w:szCs w:val="28"/>
        </w:rPr>
        <w:t xml:space="preserve">million and Baht </w:t>
      </w:r>
      <w:r w:rsidRPr="00E33D94">
        <w:rPr>
          <w:sz w:val="28"/>
          <w:szCs w:val="28"/>
        </w:rPr>
        <w:t>34.91 million</w:t>
      </w:r>
      <w:r w:rsidR="00C24416">
        <w:rPr>
          <w:sz w:val="28"/>
          <w:szCs w:val="28"/>
        </w:rPr>
        <w:t>, respectively</w:t>
      </w:r>
      <w:r w:rsidRPr="00E33D94">
        <w:rPr>
          <w:sz w:val="28"/>
          <w:szCs w:val="28"/>
        </w:rPr>
        <w:t>. This figure represents the value of additional work that is unapproved as it is under negotiation with the employer. The Company’s management believes that the Company will get approval, issue invoices for such work and ultimately receive payment for the work from the project owner.</w:t>
      </w:r>
    </w:p>
    <w:p w14:paraId="19D4E8DF"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MATERIALS FROM THE DECOMMISSIONING POWER PLANT - NET</w:t>
      </w:r>
    </w:p>
    <w:p w14:paraId="17F66A76" w14:textId="77777777" w:rsidR="00CE30AB" w:rsidRPr="00111FE7" w:rsidRDefault="00CE30AB" w:rsidP="00D30833">
      <w:pPr>
        <w:spacing w:before="60"/>
        <w:ind w:left="533"/>
        <w:jc w:val="left"/>
        <w:rPr>
          <w:rFonts w:asciiTheme="majorBidi" w:eastAsia="Cordia New" w:hAnsiTheme="majorBidi" w:cstheme="majorBidi"/>
          <w:sz w:val="28"/>
          <w:szCs w:val="28"/>
          <w:lang w:eastAsia="th-TH"/>
        </w:rPr>
      </w:pPr>
      <w:bookmarkStart w:id="147" w:name="_MON_1504333060"/>
      <w:bookmarkStart w:id="148" w:name="_MON_1504333070"/>
      <w:bookmarkStart w:id="149" w:name="_MON_1504333077"/>
      <w:bookmarkStart w:id="150" w:name="_MON_1504333032"/>
      <w:bookmarkEnd w:id="147"/>
      <w:bookmarkEnd w:id="148"/>
      <w:bookmarkEnd w:id="149"/>
      <w:bookmarkEnd w:id="150"/>
      <w:r w:rsidRPr="00111FE7">
        <w:rPr>
          <w:rFonts w:asciiTheme="majorBidi" w:eastAsia="Cordia New" w:hAnsiTheme="majorBidi" w:cstheme="majorBidi"/>
          <w:sz w:val="28"/>
          <w:szCs w:val="28"/>
          <w:lang w:eastAsia="th-TH"/>
        </w:rPr>
        <w:t xml:space="preserve">Materials </w:t>
      </w:r>
      <w:r w:rsidRPr="00111FE7">
        <w:rPr>
          <w:rFonts w:asciiTheme="majorBidi" w:hAnsiTheme="majorBidi" w:cstheme="majorBidi"/>
          <w:sz w:val="28"/>
          <w:szCs w:val="28"/>
        </w:rPr>
        <w:t>from</w:t>
      </w:r>
      <w:r w:rsidRPr="00111FE7">
        <w:rPr>
          <w:rFonts w:asciiTheme="majorBidi" w:eastAsia="Cordia New" w:hAnsiTheme="majorBidi" w:cstheme="majorBidi"/>
          <w:sz w:val="28"/>
          <w:szCs w:val="28"/>
          <w:lang w:eastAsia="th-TH"/>
        </w:rPr>
        <w:t xml:space="preserve"> the decommissioning power plant consisted of:</w:t>
      </w:r>
    </w:p>
    <w:tbl>
      <w:tblPr>
        <w:tblW w:w="9462" w:type="dxa"/>
        <w:tblInd w:w="567" w:type="dxa"/>
        <w:tblLayout w:type="fixed"/>
        <w:tblCellMar>
          <w:left w:w="57" w:type="dxa"/>
          <w:right w:w="57" w:type="dxa"/>
        </w:tblCellMar>
        <w:tblLook w:val="04A0" w:firstRow="1" w:lastRow="0" w:firstColumn="1" w:lastColumn="0" w:noHBand="0" w:noVBand="1"/>
      </w:tblPr>
      <w:tblGrid>
        <w:gridCol w:w="3354"/>
        <w:gridCol w:w="1526"/>
        <w:gridCol w:w="1525"/>
        <w:gridCol w:w="1526"/>
        <w:gridCol w:w="1531"/>
      </w:tblGrid>
      <w:tr w:rsidR="00D30833" w:rsidRPr="00111FE7" w14:paraId="2888D575" w14:textId="77777777" w:rsidTr="00D30833">
        <w:trPr>
          <w:trHeight w:val="369"/>
        </w:trPr>
        <w:tc>
          <w:tcPr>
            <w:tcW w:w="3354" w:type="dxa"/>
            <w:noWrap/>
            <w:vAlign w:val="bottom"/>
            <w:hideMark/>
          </w:tcPr>
          <w:p w14:paraId="7926DC4D" w14:textId="77777777" w:rsidR="00D30833" w:rsidRPr="00111FE7" w:rsidRDefault="00D30833" w:rsidP="00CE30AB">
            <w:pPr>
              <w:rPr>
                <w:rFonts w:asciiTheme="majorBidi" w:hAnsiTheme="majorBidi" w:cstheme="majorBidi"/>
                <w:sz w:val="28"/>
                <w:szCs w:val="28"/>
              </w:rPr>
            </w:pPr>
          </w:p>
        </w:tc>
        <w:tc>
          <w:tcPr>
            <w:tcW w:w="6108" w:type="dxa"/>
            <w:gridSpan w:val="4"/>
            <w:noWrap/>
            <w:vAlign w:val="bottom"/>
          </w:tcPr>
          <w:p w14:paraId="0C6562B8" w14:textId="3B9FEB02" w:rsidR="00D30833" w:rsidRPr="00111FE7" w:rsidRDefault="00D30833"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D30833" w:rsidRPr="00111FE7" w14:paraId="3E3B8924" w14:textId="77777777" w:rsidTr="00D30833">
        <w:trPr>
          <w:trHeight w:val="369"/>
        </w:trPr>
        <w:tc>
          <w:tcPr>
            <w:tcW w:w="3354" w:type="dxa"/>
            <w:noWrap/>
            <w:vAlign w:val="bottom"/>
          </w:tcPr>
          <w:p w14:paraId="48E9CED9" w14:textId="77777777" w:rsidR="00D30833" w:rsidRPr="00111FE7" w:rsidRDefault="00D30833" w:rsidP="00D30833">
            <w:pPr>
              <w:rPr>
                <w:rFonts w:asciiTheme="majorBidi" w:hAnsiTheme="majorBidi" w:cstheme="majorBidi"/>
                <w:sz w:val="28"/>
                <w:szCs w:val="28"/>
              </w:rPr>
            </w:pPr>
          </w:p>
        </w:tc>
        <w:tc>
          <w:tcPr>
            <w:tcW w:w="3051" w:type="dxa"/>
            <w:gridSpan w:val="2"/>
            <w:noWrap/>
            <w:vAlign w:val="bottom"/>
          </w:tcPr>
          <w:p w14:paraId="4CB13951" w14:textId="2351F753" w:rsidR="00D30833" w:rsidRPr="00111FE7" w:rsidRDefault="00D30833" w:rsidP="00D3083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57" w:type="dxa"/>
            <w:gridSpan w:val="2"/>
            <w:noWrap/>
            <w:vAlign w:val="bottom"/>
          </w:tcPr>
          <w:p w14:paraId="45F0B423" w14:textId="1A89FACE" w:rsidR="00D30833" w:rsidRPr="00111FE7" w:rsidRDefault="00D30833" w:rsidP="00D3083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1621B6" w:rsidRPr="00111FE7" w14:paraId="035279AD" w14:textId="77777777" w:rsidTr="00D30833">
        <w:trPr>
          <w:trHeight w:val="369"/>
        </w:trPr>
        <w:tc>
          <w:tcPr>
            <w:tcW w:w="3354" w:type="dxa"/>
            <w:noWrap/>
            <w:vAlign w:val="bottom"/>
            <w:hideMark/>
          </w:tcPr>
          <w:p w14:paraId="2471AE37" w14:textId="77777777" w:rsidR="001621B6" w:rsidRPr="00111FE7" w:rsidRDefault="001621B6" w:rsidP="001621B6">
            <w:pPr>
              <w:rPr>
                <w:rFonts w:asciiTheme="majorBidi" w:hAnsiTheme="majorBidi" w:cstheme="majorBidi"/>
                <w:sz w:val="28"/>
                <w:szCs w:val="28"/>
              </w:rPr>
            </w:pPr>
          </w:p>
        </w:tc>
        <w:tc>
          <w:tcPr>
            <w:tcW w:w="1526" w:type="dxa"/>
            <w:noWrap/>
            <w:vAlign w:val="bottom"/>
            <w:hideMark/>
          </w:tcPr>
          <w:p w14:paraId="38353D1C" w14:textId="64B22651" w:rsidR="001621B6" w:rsidRPr="00111FE7" w:rsidRDefault="00162265" w:rsidP="001621B6">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 2023</w:t>
            </w:r>
          </w:p>
        </w:tc>
        <w:tc>
          <w:tcPr>
            <w:tcW w:w="1525" w:type="dxa"/>
            <w:noWrap/>
            <w:vAlign w:val="bottom"/>
            <w:hideMark/>
          </w:tcPr>
          <w:p w14:paraId="6D763FCC" w14:textId="76048BFC" w:rsidR="001621B6" w:rsidRPr="00111FE7" w:rsidRDefault="007F70CF" w:rsidP="001621B6">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2022</w:t>
            </w:r>
          </w:p>
        </w:tc>
        <w:tc>
          <w:tcPr>
            <w:tcW w:w="1526" w:type="dxa"/>
            <w:noWrap/>
            <w:vAlign w:val="bottom"/>
            <w:hideMark/>
          </w:tcPr>
          <w:p w14:paraId="6C7A7323" w14:textId="1C47379B" w:rsidR="001621B6" w:rsidRPr="00111FE7" w:rsidRDefault="00162265" w:rsidP="001621B6">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 2023</w:t>
            </w:r>
          </w:p>
        </w:tc>
        <w:tc>
          <w:tcPr>
            <w:tcW w:w="1531" w:type="dxa"/>
            <w:noWrap/>
            <w:vAlign w:val="bottom"/>
            <w:hideMark/>
          </w:tcPr>
          <w:p w14:paraId="309FF3A3" w14:textId="3FBF45DC" w:rsidR="001621B6" w:rsidRPr="00111FE7" w:rsidRDefault="007F70CF" w:rsidP="001621B6">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2022</w:t>
            </w:r>
          </w:p>
        </w:tc>
      </w:tr>
      <w:tr w:rsidR="008539CC" w:rsidRPr="00111FE7" w14:paraId="14130208" w14:textId="77777777" w:rsidTr="003324C3">
        <w:trPr>
          <w:trHeight w:val="369"/>
        </w:trPr>
        <w:tc>
          <w:tcPr>
            <w:tcW w:w="3354" w:type="dxa"/>
            <w:noWrap/>
            <w:vAlign w:val="bottom"/>
            <w:hideMark/>
          </w:tcPr>
          <w:p w14:paraId="0E12A3F0" w14:textId="77777777" w:rsidR="008539CC" w:rsidRPr="00111FE7" w:rsidRDefault="008539CC" w:rsidP="008539CC">
            <w:pPr>
              <w:rPr>
                <w:rFonts w:asciiTheme="majorBidi" w:hAnsiTheme="majorBidi" w:cstheme="majorBidi"/>
                <w:sz w:val="28"/>
                <w:szCs w:val="28"/>
              </w:rPr>
            </w:pPr>
            <w:r w:rsidRPr="00111FE7">
              <w:rPr>
                <w:rFonts w:asciiTheme="majorBidi" w:hAnsiTheme="majorBidi" w:cstheme="majorBidi"/>
                <w:sz w:val="28"/>
                <w:szCs w:val="28"/>
              </w:rPr>
              <w:t xml:space="preserve">Cost of materials from the  </w:t>
            </w:r>
          </w:p>
          <w:p w14:paraId="7C27E99B" w14:textId="77777777" w:rsidR="008539CC" w:rsidRPr="00111FE7" w:rsidRDefault="008539CC" w:rsidP="008539CC">
            <w:pPr>
              <w:rPr>
                <w:rFonts w:asciiTheme="majorBidi" w:hAnsiTheme="majorBidi" w:cstheme="majorBidi"/>
                <w:sz w:val="28"/>
                <w:szCs w:val="28"/>
              </w:rPr>
            </w:pPr>
            <w:r w:rsidRPr="00111FE7">
              <w:rPr>
                <w:rFonts w:asciiTheme="majorBidi" w:hAnsiTheme="majorBidi" w:cstheme="majorBidi"/>
                <w:sz w:val="28"/>
                <w:szCs w:val="28"/>
              </w:rPr>
              <w:t xml:space="preserve">   decommissioning power plant</w:t>
            </w:r>
          </w:p>
        </w:tc>
        <w:tc>
          <w:tcPr>
            <w:tcW w:w="1526" w:type="dxa"/>
            <w:shd w:val="clear" w:color="auto" w:fill="auto"/>
            <w:noWrap/>
            <w:vAlign w:val="bottom"/>
          </w:tcPr>
          <w:p w14:paraId="2239D1BA" w14:textId="6A90DB91" w:rsidR="008539CC" w:rsidRPr="00111FE7" w:rsidRDefault="004D10C3" w:rsidP="008539CC">
            <w:pPr>
              <w:tabs>
                <w:tab w:val="decimal" w:pos="1304"/>
              </w:tabs>
              <w:rPr>
                <w:rFonts w:asciiTheme="majorBidi" w:hAnsiTheme="majorBidi" w:cstheme="majorBidi"/>
                <w:sz w:val="28"/>
                <w:szCs w:val="28"/>
              </w:rPr>
            </w:pPr>
            <w:r w:rsidRPr="005F5648">
              <w:rPr>
                <w:rFonts w:asciiTheme="majorBidi" w:hAnsiTheme="majorBidi" w:cstheme="majorBidi"/>
                <w:sz w:val="28"/>
                <w:szCs w:val="28"/>
              </w:rPr>
              <w:t>378</w:t>
            </w:r>
            <w:r>
              <w:rPr>
                <w:rFonts w:asciiTheme="majorBidi" w:hAnsiTheme="majorBidi" w:cstheme="majorBidi"/>
                <w:sz w:val="28"/>
                <w:szCs w:val="28"/>
              </w:rPr>
              <w:t>,</w:t>
            </w:r>
            <w:r w:rsidRPr="005F5648">
              <w:rPr>
                <w:rFonts w:asciiTheme="majorBidi" w:hAnsiTheme="majorBidi" w:cstheme="majorBidi"/>
                <w:sz w:val="28"/>
                <w:szCs w:val="28"/>
              </w:rPr>
              <w:t>479</w:t>
            </w:r>
            <w:r>
              <w:rPr>
                <w:rFonts w:asciiTheme="majorBidi" w:hAnsiTheme="majorBidi" w:cstheme="majorBidi"/>
                <w:sz w:val="28"/>
                <w:szCs w:val="28"/>
              </w:rPr>
              <w:t>,</w:t>
            </w:r>
            <w:r w:rsidRPr="005F5648">
              <w:rPr>
                <w:rFonts w:asciiTheme="majorBidi" w:hAnsiTheme="majorBidi" w:cstheme="majorBidi"/>
                <w:sz w:val="28"/>
                <w:szCs w:val="28"/>
              </w:rPr>
              <w:t>959</w:t>
            </w:r>
          </w:p>
        </w:tc>
        <w:tc>
          <w:tcPr>
            <w:tcW w:w="1525" w:type="dxa"/>
            <w:shd w:val="clear" w:color="auto" w:fill="auto"/>
            <w:noWrap/>
            <w:vAlign w:val="bottom"/>
            <w:hideMark/>
          </w:tcPr>
          <w:p w14:paraId="1F2F8E23" w14:textId="0EBC60C1" w:rsidR="008539CC" w:rsidRPr="00111FE7" w:rsidRDefault="008539CC" w:rsidP="008539CC">
            <w:pPr>
              <w:tabs>
                <w:tab w:val="decimal" w:pos="1304"/>
              </w:tabs>
              <w:rPr>
                <w:rFonts w:asciiTheme="majorBidi" w:hAnsiTheme="majorBidi" w:cstheme="majorBidi"/>
                <w:sz w:val="28"/>
                <w:szCs w:val="28"/>
              </w:rPr>
            </w:pPr>
            <w:r w:rsidRPr="00EF04F2">
              <w:rPr>
                <w:rFonts w:asciiTheme="majorBidi" w:hAnsiTheme="majorBidi" w:cstheme="majorBidi"/>
                <w:sz w:val="28"/>
                <w:szCs w:val="28"/>
              </w:rPr>
              <w:t>378,479,959</w:t>
            </w:r>
          </w:p>
        </w:tc>
        <w:tc>
          <w:tcPr>
            <w:tcW w:w="1526" w:type="dxa"/>
            <w:shd w:val="clear" w:color="auto" w:fill="auto"/>
            <w:noWrap/>
            <w:vAlign w:val="bottom"/>
          </w:tcPr>
          <w:p w14:paraId="7E6C85B7" w14:textId="6E7DB4AD" w:rsidR="008539CC" w:rsidRPr="00111FE7" w:rsidRDefault="008539CC" w:rsidP="008539CC">
            <w:pPr>
              <w:tabs>
                <w:tab w:val="decimal" w:pos="1304"/>
              </w:tabs>
              <w:rPr>
                <w:rFonts w:asciiTheme="majorBidi" w:hAnsiTheme="majorBidi" w:cstheme="majorBidi"/>
                <w:sz w:val="28"/>
                <w:szCs w:val="28"/>
              </w:rPr>
            </w:pPr>
            <w:r w:rsidRPr="00F7662E">
              <w:rPr>
                <w:rFonts w:asciiTheme="majorBidi" w:hAnsiTheme="majorBidi" w:cstheme="majorBidi"/>
                <w:sz w:val="28"/>
                <w:szCs w:val="28"/>
              </w:rPr>
              <w:t>-</w:t>
            </w:r>
          </w:p>
        </w:tc>
        <w:tc>
          <w:tcPr>
            <w:tcW w:w="1531" w:type="dxa"/>
            <w:shd w:val="clear" w:color="auto" w:fill="auto"/>
            <w:noWrap/>
            <w:vAlign w:val="bottom"/>
            <w:hideMark/>
          </w:tcPr>
          <w:p w14:paraId="2452B5BE" w14:textId="18424521" w:rsidR="008539CC" w:rsidRPr="00111FE7" w:rsidRDefault="008539CC" w:rsidP="008539CC">
            <w:pPr>
              <w:tabs>
                <w:tab w:val="decimal" w:pos="1304"/>
              </w:tabs>
              <w:rPr>
                <w:rFonts w:asciiTheme="majorBidi" w:hAnsiTheme="majorBidi" w:cstheme="majorBidi"/>
                <w:sz w:val="28"/>
                <w:szCs w:val="28"/>
              </w:rPr>
            </w:pPr>
            <w:r w:rsidRPr="00F7662E">
              <w:rPr>
                <w:rFonts w:asciiTheme="majorBidi" w:hAnsiTheme="majorBidi" w:cstheme="majorBidi"/>
                <w:sz w:val="28"/>
                <w:szCs w:val="28"/>
              </w:rPr>
              <w:t>-</w:t>
            </w:r>
          </w:p>
        </w:tc>
      </w:tr>
      <w:tr w:rsidR="008539CC" w:rsidRPr="00111FE7" w14:paraId="6D8F3DD5" w14:textId="77777777" w:rsidTr="003324C3">
        <w:trPr>
          <w:trHeight w:val="369"/>
        </w:trPr>
        <w:tc>
          <w:tcPr>
            <w:tcW w:w="3354" w:type="dxa"/>
            <w:noWrap/>
            <w:vAlign w:val="bottom"/>
            <w:hideMark/>
          </w:tcPr>
          <w:p w14:paraId="3841B5BD" w14:textId="66F2ECE7" w:rsidR="008539CC" w:rsidRPr="00111FE7" w:rsidRDefault="008539CC" w:rsidP="008539CC">
            <w:pPr>
              <w:jc w:val="left"/>
              <w:rPr>
                <w:rFonts w:asciiTheme="majorBidi" w:hAnsiTheme="majorBidi" w:cstheme="majorBidi"/>
                <w:spacing w:val="-4"/>
                <w:sz w:val="28"/>
                <w:szCs w:val="28"/>
              </w:rPr>
            </w:pPr>
            <w:r w:rsidRPr="003671ED">
              <w:rPr>
                <w:rFonts w:asciiTheme="majorBidi" w:hAnsiTheme="majorBidi" w:cstheme="majorBidi"/>
                <w:spacing w:val="-4"/>
                <w:sz w:val="28"/>
                <w:szCs w:val="28"/>
                <w:u w:val="single"/>
              </w:rPr>
              <w:t>Less</w:t>
            </w:r>
            <w:r w:rsidRPr="00111FE7">
              <w:rPr>
                <w:rFonts w:asciiTheme="majorBidi" w:hAnsiTheme="majorBidi" w:cstheme="majorBidi"/>
                <w:spacing w:val="-4"/>
                <w:sz w:val="28"/>
                <w:szCs w:val="28"/>
              </w:rPr>
              <w:t xml:space="preserve"> </w:t>
            </w:r>
            <w:r>
              <w:rPr>
                <w:rFonts w:asciiTheme="majorBidi" w:hAnsiTheme="majorBidi" w:cstheme="majorBidi"/>
                <w:spacing w:val="-4"/>
                <w:sz w:val="28"/>
                <w:szCs w:val="28"/>
              </w:rPr>
              <w:t>C</w:t>
            </w:r>
            <w:r w:rsidRPr="00111FE7">
              <w:rPr>
                <w:rFonts w:asciiTheme="majorBidi" w:hAnsiTheme="majorBidi" w:cstheme="majorBidi"/>
                <w:spacing w:val="-4"/>
                <w:sz w:val="28"/>
                <w:szCs w:val="28"/>
              </w:rPr>
              <w:t xml:space="preserve">ost of materials from decommissioning </w:t>
            </w:r>
          </w:p>
          <w:p w14:paraId="4BE5DC6A" w14:textId="77777777" w:rsidR="008539CC" w:rsidRPr="00111FE7" w:rsidRDefault="008539CC" w:rsidP="008539CC">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transferred to cost of sales</w:t>
            </w:r>
          </w:p>
        </w:tc>
        <w:tc>
          <w:tcPr>
            <w:tcW w:w="1526" w:type="dxa"/>
            <w:shd w:val="clear" w:color="auto" w:fill="auto"/>
            <w:noWrap/>
            <w:vAlign w:val="bottom"/>
          </w:tcPr>
          <w:p w14:paraId="4C45B6A8" w14:textId="106289BB" w:rsidR="008539CC" w:rsidRPr="00111FE7" w:rsidRDefault="00B3111C" w:rsidP="008539CC">
            <w:pPr>
              <w:tabs>
                <w:tab w:val="decimal" w:pos="1304"/>
              </w:tabs>
              <w:jc w:val="both"/>
              <w:rPr>
                <w:rFonts w:asciiTheme="majorBidi" w:hAnsiTheme="majorBidi" w:cstheme="majorBidi"/>
                <w:sz w:val="28"/>
                <w:szCs w:val="28"/>
              </w:rPr>
            </w:pPr>
            <w:r w:rsidRPr="00B3111C">
              <w:rPr>
                <w:rFonts w:asciiTheme="majorBidi" w:hAnsiTheme="majorBidi" w:cstheme="majorBidi"/>
                <w:sz w:val="28"/>
                <w:szCs w:val="28"/>
              </w:rPr>
              <w:t>(359,988,226)</w:t>
            </w:r>
          </w:p>
        </w:tc>
        <w:tc>
          <w:tcPr>
            <w:tcW w:w="1525" w:type="dxa"/>
            <w:shd w:val="clear" w:color="auto" w:fill="auto"/>
            <w:noWrap/>
            <w:vAlign w:val="bottom"/>
            <w:hideMark/>
          </w:tcPr>
          <w:p w14:paraId="297D374E" w14:textId="31A11451" w:rsidR="008539CC" w:rsidRPr="00111FE7" w:rsidRDefault="00B3111C" w:rsidP="008539CC">
            <w:pPr>
              <w:tabs>
                <w:tab w:val="decimal" w:pos="1304"/>
              </w:tabs>
              <w:jc w:val="left"/>
              <w:rPr>
                <w:rFonts w:asciiTheme="majorBidi" w:hAnsiTheme="majorBidi" w:cstheme="majorBidi"/>
                <w:sz w:val="28"/>
                <w:szCs w:val="28"/>
              </w:rPr>
            </w:pPr>
            <w:r w:rsidRPr="00B3111C">
              <w:rPr>
                <w:rFonts w:asciiTheme="majorBidi" w:hAnsiTheme="majorBidi" w:cstheme="majorBidi"/>
                <w:sz w:val="28"/>
                <w:szCs w:val="28"/>
              </w:rPr>
              <w:t>(359,988,226)</w:t>
            </w:r>
          </w:p>
        </w:tc>
        <w:tc>
          <w:tcPr>
            <w:tcW w:w="1526" w:type="dxa"/>
            <w:shd w:val="clear" w:color="auto" w:fill="auto"/>
            <w:noWrap/>
            <w:vAlign w:val="bottom"/>
          </w:tcPr>
          <w:p w14:paraId="43BF70DF" w14:textId="6FE6B961" w:rsidR="008539CC" w:rsidRPr="00111FE7" w:rsidRDefault="00B3111C" w:rsidP="008539CC">
            <w:pPr>
              <w:tabs>
                <w:tab w:val="decimal" w:pos="1304"/>
              </w:tabs>
              <w:jc w:val="left"/>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hideMark/>
          </w:tcPr>
          <w:p w14:paraId="2259E412" w14:textId="0162B78D" w:rsidR="008539CC" w:rsidRPr="00111FE7" w:rsidRDefault="00B3111C" w:rsidP="008539CC">
            <w:pPr>
              <w:tabs>
                <w:tab w:val="decimal" w:pos="1304"/>
              </w:tabs>
              <w:jc w:val="left"/>
              <w:rPr>
                <w:rFonts w:asciiTheme="majorBidi" w:hAnsiTheme="majorBidi" w:cstheme="majorBidi"/>
                <w:sz w:val="28"/>
                <w:szCs w:val="28"/>
              </w:rPr>
            </w:pPr>
            <w:r>
              <w:rPr>
                <w:rFonts w:asciiTheme="majorBidi" w:hAnsiTheme="majorBidi" w:cstheme="majorBidi"/>
                <w:sz w:val="28"/>
                <w:szCs w:val="28"/>
              </w:rPr>
              <w:t>-</w:t>
            </w:r>
          </w:p>
        </w:tc>
      </w:tr>
      <w:tr w:rsidR="008539CC" w:rsidRPr="00111FE7" w14:paraId="1DCA11E3" w14:textId="77777777" w:rsidTr="003324C3">
        <w:trPr>
          <w:trHeight w:val="369"/>
        </w:trPr>
        <w:tc>
          <w:tcPr>
            <w:tcW w:w="3354" w:type="dxa"/>
            <w:noWrap/>
            <w:vAlign w:val="bottom"/>
            <w:hideMark/>
          </w:tcPr>
          <w:p w14:paraId="2B441688" w14:textId="4996194D" w:rsidR="008539CC" w:rsidRPr="00111FE7" w:rsidRDefault="008539CC" w:rsidP="008539CC">
            <w:pPr>
              <w:jc w:val="left"/>
              <w:rPr>
                <w:rFonts w:asciiTheme="majorBidi" w:hAnsiTheme="majorBidi" w:cstheme="majorBidi"/>
                <w:sz w:val="28"/>
                <w:szCs w:val="28"/>
              </w:rPr>
            </w:pPr>
            <w:r w:rsidRPr="003671ED">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1526" w:type="dxa"/>
            <w:shd w:val="clear" w:color="auto" w:fill="auto"/>
            <w:noWrap/>
            <w:vAlign w:val="bottom"/>
          </w:tcPr>
          <w:p w14:paraId="6E212683" w14:textId="0758B4FF" w:rsidR="008539CC" w:rsidRPr="00111FE7" w:rsidRDefault="00B3111C" w:rsidP="008539CC">
            <w:pPr>
              <w:pBdr>
                <w:bottom w:val="single" w:sz="4" w:space="1" w:color="auto"/>
              </w:pBdr>
              <w:tabs>
                <w:tab w:val="decimal" w:pos="1304"/>
              </w:tabs>
              <w:jc w:val="both"/>
              <w:rPr>
                <w:rFonts w:asciiTheme="majorBidi" w:hAnsiTheme="majorBidi" w:cstheme="majorBidi"/>
                <w:sz w:val="28"/>
                <w:szCs w:val="28"/>
              </w:rPr>
            </w:pPr>
            <w:r w:rsidRPr="00B3111C">
              <w:rPr>
                <w:rFonts w:asciiTheme="majorBidi" w:hAnsiTheme="majorBidi" w:cstheme="majorBidi"/>
                <w:sz w:val="28"/>
                <w:szCs w:val="28"/>
              </w:rPr>
              <w:t>(18,491,733)</w:t>
            </w:r>
          </w:p>
        </w:tc>
        <w:tc>
          <w:tcPr>
            <w:tcW w:w="1525" w:type="dxa"/>
            <w:shd w:val="clear" w:color="auto" w:fill="auto"/>
            <w:noWrap/>
            <w:vAlign w:val="bottom"/>
            <w:hideMark/>
          </w:tcPr>
          <w:p w14:paraId="08CF57E5" w14:textId="09F3C973" w:rsidR="008539CC" w:rsidRPr="00111FE7" w:rsidRDefault="00B3111C" w:rsidP="008539CC">
            <w:pPr>
              <w:pBdr>
                <w:bottom w:val="single" w:sz="4" w:space="1" w:color="auto"/>
              </w:pBdr>
              <w:tabs>
                <w:tab w:val="decimal" w:pos="1304"/>
              </w:tabs>
              <w:jc w:val="left"/>
              <w:rPr>
                <w:rFonts w:asciiTheme="majorBidi" w:hAnsiTheme="majorBidi" w:cstheme="majorBidi"/>
                <w:sz w:val="28"/>
                <w:szCs w:val="28"/>
              </w:rPr>
            </w:pPr>
            <w:r w:rsidRPr="00B3111C">
              <w:rPr>
                <w:rFonts w:asciiTheme="majorBidi" w:hAnsiTheme="majorBidi" w:cstheme="majorBidi"/>
                <w:sz w:val="28"/>
                <w:szCs w:val="28"/>
              </w:rPr>
              <w:t>(18,491,733)</w:t>
            </w:r>
          </w:p>
        </w:tc>
        <w:tc>
          <w:tcPr>
            <w:tcW w:w="1526" w:type="dxa"/>
            <w:shd w:val="clear" w:color="auto" w:fill="auto"/>
            <w:noWrap/>
            <w:vAlign w:val="bottom"/>
          </w:tcPr>
          <w:p w14:paraId="156B99AD" w14:textId="7A947430" w:rsidR="008539CC" w:rsidRPr="00111FE7" w:rsidRDefault="008539CC" w:rsidP="008539CC">
            <w:pPr>
              <w:pBdr>
                <w:bottom w:val="single" w:sz="4" w:space="1" w:color="auto"/>
              </w:pBdr>
              <w:tabs>
                <w:tab w:val="decimal" w:pos="1304"/>
              </w:tabs>
              <w:jc w:val="left"/>
              <w:rPr>
                <w:rFonts w:asciiTheme="majorBidi" w:hAnsiTheme="majorBidi" w:cstheme="majorBidi"/>
                <w:sz w:val="28"/>
                <w:szCs w:val="28"/>
              </w:rPr>
            </w:pPr>
            <w:r w:rsidRPr="00F7662E">
              <w:rPr>
                <w:rFonts w:asciiTheme="majorBidi" w:hAnsiTheme="majorBidi" w:cstheme="majorBidi"/>
                <w:sz w:val="28"/>
                <w:szCs w:val="28"/>
              </w:rPr>
              <w:t>-</w:t>
            </w:r>
          </w:p>
        </w:tc>
        <w:tc>
          <w:tcPr>
            <w:tcW w:w="1531" w:type="dxa"/>
            <w:shd w:val="clear" w:color="auto" w:fill="auto"/>
            <w:noWrap/>
            <w:vAlign w:val="bottom"/>
            <w:hideMark/>
          </w:tcPr>
          <w:p w14:paraId="5BF33F23" w14:textId="5433AEEA" w:rsidR="008539CC" w:rsidRPr="00111FE7" w:rsidRDefault="008539CC" w:rsidP="008539CC">
            <w:pPr>
              <w:pBdr>
                <w:bottom w:val="single" w:sz="4" w:space="1" w:color="auto"/>
              </w:pBdr>
              <w:tabs>
                <w:tab w:val="decimal" w:pos="1304"/>
              </w:tabs>
              <w:jc w:val="left"/>
              <w:rPr>
                <w:rFonts w:asciiTheme="majorBidi" w:hAnsiTheme="majorBidi" w:cstheme="majorBidi"/>
                <w:sz w:val="28"/>
                <w:szCs w:val="28"/>
              </w:rPr>
            </w:pPr>
            <w:r w:rsidRPr="00F7662E">
              <w:rPr>
                <w:rFonts w:asciiTheme="majorBidi" w:hAnsiTheme="majorBidi" w:cstheme="majorBidi"/>
                <w:sz w:val="28"/>
                <w:szCs w:val="28"/>
              </w:rPr>
              <w:t>-</w:t>
            </w:r>
          </w:p>
        </w:tc>
      </w:tr>
      <w:tr w:rsidR="008539CC" w:rsidRPr="00111FE7" w14:paraId="0C05A462" w14:textId="77777777" w:rsidTr="003324C3">
        <w:trPr>
          <w:trHeight w:val="369"/>
        </w:trPr>
        <w:tc>
          <w:tcPr>
            <w:tcW w:w="3354" w:type="dxa"/>
            <w:noWrap/>
            <w:vAlign w:val="bottom"/>
            <w:hideMark/>
          </w:tcPr>
          <w:p w14:paraId="6C1CE1B7" w14:textId="77777777" w:rsidR="008539CC" w:rsidRPr="00111FE7" w:rsidRDefault="008539CC" w:rsidP="008539CC">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Materials from the decommissioning </w:t>
            </w:r>
          </w:p>
          <w:p w14:paraId="2B0C28C9" w14:textId="77777777" w:rsidR="008539CC" w:rsidRPr="00111FE7" w:rsidRDefault="008539CC" w:rsidP="008539CC">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   power plant - net</w:t>
            </w:r>
          </w:p>
        </w:tc>
        <w:tc>
          <w:tcPr>
            <w:tcW w:w="1526" w:type="dxa"/>
            <w:shd w:val="clear" w:color="auto" w:fill="auto"/>
            <w:noWrap/>
            <w:vAlign w:val="bottom"/>
          </w:tcPr>
          <w:p w14:paraId="0C8571E0" w14:textId="26EB2E0F" w:rsidR="008539CC" w:rsidRPr="00111FE7" w:rsidRDefault="00B3111C" w:rsidP="008539CC">
            <w:pPr>
              <w:pBdr>
                <w:bottom w:val="double" w:sz="4" w:space="1" w:color="auto"/>
              </w:pBdr>
              <w:tabs>
                <w:tab w:val="decimal" w:pos="1304"/>
              </w:tabs>
              <w:jc w:val="both"/>
              <w:rPr>
                <w:rFonts w:asciiTheme="majorBidi" w:hAnsiTheme="majorBidi" w:cstheme="majorBidi"/>
                <w:sz w:val="28"/>
                <w:szCs w:val="28"/>
              </w:rPr>
            </w:pPr>
            <w:r>
              <w:rPr>
                <w:rFonts w:asciiTheme="majorBidi" w:hAnsiTheme="majorBidi" w:cstheme="majorBidi"/>
                <w:sz w:val="28"/>
                <w:szCs w:val="28"/>
              </w:rPr>
              <w:t>-</w:t>
            </w:r>
          </w:p>
        </w:tc>
        <w:tc>
          <w:tcPr>
            <w:tcW w:w="1525" w:type="dxa"/>
            <w:shd w:val="clear" w:color="auto" w:fill="auto"/>
            <w:noWrap/>
            <w:vAlign w:val="bottom"/>
            <w:hideMark/>
          </w:tcPr>
          <w:p w14:paraId="766E6375" w14:textId="2A71EEE6" w:rsidR="008539CC" w:rsidRPr="00111FE7" w:rsidRDefault="00B3111C" w:rsidP="008539CC">
            <w:pPr>
              <w:pBdr>
                <w:bottom w:val="double" w:sz="4" w:space="1" w:color="auto"/>
              </w:pBdr>
              <w:tabs>
                <w:tab w:val="decimal" w:pos="1304"/>
              </w:tabs>
              <w:jc w:val="left"/>
              <w:rPr>
                <w:rFonts w:asciiTheme="majorBidi" w:hAnsiTheme="majorBidi" w:cstheme="majorBidi"/>
                <w:sz w:val="28"/>
                <w:szCs w:val="28"/>
              </w:rPr>
            </w:pPr>
            <w:r>
              <w:rPr>
                <w:rFonts w:asciiTheme="majorBidi" w:hAnsiTheme="majorBidi"/>
                <w:sz w:val="28"/>
                <w:szCs w:val="28"/>
              </w:rPr>
              <w:t>-</w:t>
            </w:r>
          </w:p>
        </w:tc>
        <w:tc>
          <w:tcPr>
            <w:tcW w:w="1526" w:type="dxa"/>
            <w:shd w:val="clear" w:color="auto" w:fill="auto"/>
            <w:noWrap/>
            <w:vAlign w:val="bottom"/>
          </w:tcPr>
          <w:p w14:paraId="03EA6B7B" w14:textId="5AE05AE9" w:rsidR="008539CC" w:rsidRPr="00111FE7" w:rsidRDefault="008539CC" w:rsidP="008539CC">
            <w:pPr>
              <w:pBdr>
                <w:bottom w:val="double" w:sz="4" w:space="1" w:color="auto"/>
              </w:pBdr>
              <w:tabs>
                <w:tab w:val="decimal" w:pos="1304"/>
              </w:tabs>
              <w:jc w:val="left"/>
              <w:rPr>
                <w:rFonts w:asciiTheme="majorBidi" w:hAnsiTheme="majorBidi" w:cstheme="majorBidi"/>
                <w:sz w:val="28"/>
                <w:szCs w:val="28"/>
              </w:rPr>
            </w:pPr>
            <w:r w:rsidRPr="00F7662E">
              <w:rPr>
                <w:rFonts w:asciiTheme="majorBidi" w:hAnsiTheme="majorBidi" w:cstheme="majorBidi"/>
                <w:sz w:val="28"/>
                <w:szCs w:val="28"/>
              </w:rPr>
              <w:t>-</w:t>
            </w:r>
          </w:p>
        </w:tc>
        <w:tc>
          <w:tcPr>
            <w:tcW w:w="1531" w:type="dxa"/>
            <w:shd w:val="clear" w:color="auto" w:fill="auto"/>
            <w:noWrap/>
            <w:vAlign w:val="bottom"/>
            <w:hideMark/>
          </w:tcPr>
          <w:p w14:paraId="5329F76B" w14:textId="38B0DC1C" w:rsidR="008539CC" w:rsidRPr="00111FE7" w:rsidRDefault="008539CC" w:rsidP="008539CC">
            <w:pPr>
              <w:pBdr>
                <w:bottom w:val="double" w:sz="4" w:space="1" w:color="auto"/>
              </w:pBdr>
              <w:tabs>
                <w:tab w:val="decimal" w:pos="1304"/>
              </w:tabs>
              <w:jc w:val="left"/>
              <w:rPr>
                <w:rFonts w:asciiTheme="majorBidi" w:hAnsiTheme="majorBidi" w:cstheme="majorBidi"/>
                <w:sz w:val="28"/>
                <w:szCs w:val="28"/>
              </w:rPr>
            </w:pPr>
            <w:r w:rsidRPr="00F7662E">
              <w:rPr>
                <w:rFonts w:asciiTheme="majorBidi" w:hAnsiTheme="majorBidi" w:cstheme="majorBidi"/>
                <w:sz w:val="28"/>
                <w:szCs w:val="28"/>
              </w:rPr>
              <w:t>-</w:t>
            </w:r>
          </w:p>
        </w:tc>
      </w:tr>
    </w:tbl>
    <w:p w14:paraId="716BCE4A" w14:textId="77777777" w:rsidR="008539CC" w:rsidRPr="008539CC" w:rsidRDefault="008539CC" w:rsidP="006A6E1F">
      <w:pPr>
        <w:spacing w:before="120" w:line="340" w:lineRule="exact"/>
        <w:ind w:left="533"/>
        <w:rPr>
          <w:rFonts w:asciiTheme="majorBidi" w:hAnsiTheme="majorBidi" w:cstheme="majorBidi"/>
          <w:sz w:val="28"/>
          <w:szCs w:val="28"/>
        </w:rPr>
      </w:pPr>
      <w:bookmarkStart w:id="151" w:name="_MON_1517565530"/>
      <w:bookmarkStart w:id="152" w:name="_MON_1517332909"/>
      <w:bookmarkStart w:id="153" w:name="_MON_1517332939"/>
      <w:bookmarkStart w:id="154" w:name="_MON_1517333150"/>
      <w:bookmarkStart w:id="155" w:name="_MON_1517333178"/>
      <w:bookmarkStart w:id="156" w:name="_MON_1517333346"/>
      <w:bookmarkStart w:id="157" w:name="_MON_1508834523"/>
      <w:bookmarkStart w:id="158" w:name="_MON_1517379400"/>
      <w:bookmarkStart w:id="159" w:name="_MON_1504333048"/>
      <w:bookmarkStart w:id="160" w:name="_MON_1517383236"/>
      <w:bookmarkStart w:id="161" w:name="_MON_1517383258"/>
      <w:bookmarkStart w:id="162" w:name="_MON_1517297727"/>
      <w:bookmarkStart w:id="163" w:name="_MON_1517418058"/>
      <w:bookmarkStart w:id="164" w:name="_MON_1517418172"/>
      <w:bookmarkStart w:id="165" w:name="_MON_1517418257"/>
      <w:bookmarkStart w:id="166" w:name="_MON_1517418264"/>
      <w:bookmarkStart w:id="167" w:name="_MON_1517418288"/>
      <w:bookmarkStart w:id="168" w:name="_MON_1517418305"/>
      <w:bookmarkStart w:id="169" w:name="_MON_1517418322"/>
      <w:bookmarkStart w:id="170" w:name="_MON_1541925902"/>
      <w:bookmarkStart w:id="171" w:name="_MON_1541925944"/>
      <w:bookmarkStart w:id="172" w:name="_MON_1517297789"/>
      <w:bookmarkStart w:id="173" w:name="_MON_1548332727"/>
      <w:bookmarkStart w:id="174" w:name="_MON_1517487402"/>
      <w:bookmarkStart w:id="175" w:name="_MON_1517487450"/>
      <w:bookmarkStart w:id="176" w:name="_MON_1517487495"/>
      <w:bookmarkStart w:id="177" w:name="_MON_1517487513"/>
      <w:bookmarkStart w:id="178" w:name="_MON_1548672613"/>
      <w:bookmarkStart w:id="179" w:name="_MON_1517487588"/>
      <w:bookmarkStart w:id="180" w:name="_MON_1517487610"/>
      <w:bookmarkStart w:id="181" w:name="_MON_1517487641"/>
      <w:bookmarkStart w:id="182" w:name="_MON_1517487831"/>
      <w:bookmarkStart w:id="183" w:name="_MON_1517487859"/>
      <w:bookmarkStart w:id="184" w:name="_MON_1517487866"/>
      <w:bookmarkStart w:id="185" w:name="_MON_1517487874"/>
      <w:bookmarkStart w:id="186" w:name="_MON_1508834395"/>
      <w:bookmarkStart w:id="187" w:name="_MON_1508834410"/>
      <w:bookmarkStart w:id="188" w:name="_MON_1517565472"/>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8539CC">
        <w:rPr>
          <w:rFonts w:asciiTheme="majorBidi" w:hAnsiTheme="majorBidi" w:cstheme="majorBidi"/>
          <w:sz w:val="28"/>
          <w:szCs w:val="28"/>
        </w:rPr>
        <w:t>During the year ended December 31, 2017, a joint venture, which is a subsidiary of the Company, ceased operations because the Central Bankruptcy Court ordered a freeze of the joint venture partner’s assets in a bankruptcy case on June 20, 2017.</w:t>
      </w:r>
    </w:p>
    <w:p w14:paraId="4FD5CE4A" w14:textId="77777777" w:rsidR="008539CC" w:rsidRPr="008539CC" w:rsidRDefault="008539CC" w:rsidP="006A6E1F">
      <w:pPr>
        <w:spacing w:before="120" w:line="340" w:lineRule="exact"/>
        <w:ind w:left="533"/>
        <w:rPr>
          <w:rFonts w:asciiTheme="majorBidi" w:hAnsiTheme="majorBidi" w:cstheme="majorBidi"/>
          <w:sz w:val="28"/>
          <w:szCs w:val="28"/>
        </w:rPr>
      </w:pPr>
      <w:r w:rsidRPr="008539CC">
        <w:rPr>
          <w:rFonts w:asciiTheme="majorBidi" w:hAnsiTheme="majorBidi" w:cstheme="majorBidi"/>
          <w:sz w:val="28"/>
          <w:szCs w:val="28"/>
        </w:rPr>
        <w:t>On March 20, 2019, the Bankruptcy Division Director considered approving the liquidation of the joint venture whereby the Company declared the intention for the liquidation and proposed to the creditors meeting. On July 1, 2019, the creditors' meeting resolved to carry forward with such liquidation, with the Official Receiver and the Company as joint liquidators and has been selling the joint venture's assets for liquidation.</w:t>
      </w:r>
    </w:p>
    <w:p w14:paraId="5857CBD1" w14:textId="05248039" w:rsidR="008539CC" w:rsidRPr="008539CC" w:rsidRDefault="008539CC" w:rsidP="006A6E1F">
      <w:pPr>
        <w:spacing w:before="120" w:line="340" w:lineRule="exact"/>
        <w:ind w:left="533"/>
        <w:rPr>
          <w:rFonts w:asciiTheme="majorBidi" w:hAnsiTheme="majorBidi" w:cstheme="majorBidi"/>
          <w:sz w:val="28"/>
          <w:szCs w:val="28"/>
        </w:rPr>
      </w:pPr>
      <w:r w:rsidRPr="008539CC">
        <w:rPr>
          <w:rFonts w:asciiTheme="majorBidi" w:hAnsiTheme="majorBidi" w:cstheme="majorBidi"/>
          <w:sz w:val="28"/>
          <w:szCs w:val="28"/>
        </w:rPr>
        <w:t xml:space="preserve">On November 15, 2021, the Creditor filed an objection to the Official Receiver for opposing the process of selling the remaining joint venture's assets. </w:t>
      </w:r>
      <w:r w:rsidR="004A332B" w:rsidRPr="008539CC">
        <w:rPr>
          <w:rFonts w:asciiTheme="majorBidi" w:hAnsiTheme="majorBidi" w:cstheme="majorBidi"/>
          <w:sz w:val="28"/>
          <w:szCs w:val="28"/>
        </w:rPr>
        <w:t>Therefore</w:t>
      </w:r>
      <w:r w:rsidRPr="008539CC">
        <w:rPr>
          <w:rFonts w:asciiTheme="majorBidi" w:hAnsiTheme="majorBidi" w:cstheme="majorBidi"/>
          <w:sz w:val="28"/>
          <w:szCs w:val="28"/>
        </w:rPr>
        <w:t xml:space="preserve"> the joint venture suspends the selling of assets temporarily. On August 1, 2022, according to the Official Receiver's report has ordered to proceed with the sale of the remaining assets of the joint venture as previously practiced.</w:t>
      </w:r>
    </w:p>
    <w:p w14:paraId="058B29B1" w14:textId="633AA5B2" w:rsidR="00A664AB" w:rsidRPr="00061E60" w:rsidRDefault="008539CC" w:rsidP="006A6E1F">
      <w:pPr>
        <w:spacing w:before="120" w:line="340" w:lineRule="exact"/>
        <w:ind w:left="533"/>
        <w:rPr>
          <w:rFonts w:asciiTheme="majorBidi" w:hAnsiTheme="majorBidi" w:cstheme="majorBidi"/>
          <w:sz w:val="28"/>
          <w:szCs w:val="28"/>
        </w:rPr>
      </w:pPr>
      <w:r w:rsidRPr="008539CC">
        <w:rPr>
          <w:rFonts w:asciiTheme="majorBidi" w:hAnsiTheme="majorBidi" w:cstheme="majorBidi"/>
          <w:sz w:val="28"/>
          <w:szCs w:val="28"/>
        </w:rPr>
        <w:t xml:space="preserve">On November 4, 2022, one of the joint venture's creditor petitioned the Official Receiver to petition the Central Bankruptcy Court to order appointment of a new liquidator. On December 27, 2022, the Official Receiver had an order proposing submission of the petition to the Central Bankruptcy Court to appoint a liquidator and that </w:t>
      </w:r>
      <w:r w:rsidRPr="004E4948">
        <w:rPr>
          <w:rFonts w:asciiTheme="majorBidi" w:hAnsiTheme="majorBidi" w:cstheme="majorBidi"/>
          <w:sz w:val="28"/>
          <w:szCs w:val="28"/>
        </w:rPr>
        <w:t>the joint venture temporarily suspend sale of such assets</w:t>
      </w:r>
      <w:r w:rsidRPr="00BD2493">
        <w:rPr>
          <w:rFonts w:asciiTheme="majorBidi" w:hAnsiTheme="majorBidi" w:cstheme="majorBidi"/>
          <w:sz w:val="28"/>
          <w:szCs w:val="28"/>
        </w:rPr>
        <w:t>.</w:t>
      </w:r>
      <w:r w:rsidR="00BD2493">
        <w:rPr>
          <w:rFonts w:asciiTheme="majorBidi" w:hAnsiTheme="majorBidi" w:cstheme="majorBidi" w:hint="cs"/>
          <w:sz w:val="28"/>
          <w:szCs w:val="28"/>
          <w:cs/>
        </w:rPr>
        <w:t xml:space="preserve"> </w:t>
      </w:r>
      <w:r w:rsidR="00BD2493" w:rsidRPr="00061E60">
        <w:rPr>
          <w:rFonts w:asciiTheme="majorBidi" w:hAnsiTheme="majorBidi" w:cstheme="majorBidi"/>
          <w:sz w:val="28"/>
          <w:szCs w:val="28"/>
        </w:rPr>
        <w:t xml:space="preserve">Subsequently, on </w:t>
      </w:r>
      <w:r w:rsidR="00C24416" w:rsidRPr="00061E60">
        <w:rPr>
          <w:rFonts w:asciiTheme="majorBidi" w:hAnsiTheme="majorBidi" w:cstheme="majorBidi"/>
          <w:sz w:val="28"/>
          <w:szCs w:val="28"/>
        </w:rPr>
        <w:t>April</w:t>
      </w:r>
      <w:r w:rsidR="00BD2493" w:rsidRPr="00061E60">
        <w:rPr>
          <w:rFonts w:asciiTheme="majorBidi" w:hAnsiTheme="majorBidi" w:cstheme="majorBidi"/>
          <w:sz w:val="28"/>
          <w:szCs w:val="28"/>
        </w:rPr>
        <w:t xml:space="preserve"> </w:t>
      </w:r>
      <w:r w:rsidR="00C24416" w:rsidRPr="00061E60">
        <w:rPr>
          <w:rFonts w:asciiTheme="majorBidi" w:hAnsiTheme="majorBidi" w:cstheme="majorBidi"/>
          <w:sz w:val="28"/>
          <w:szCs w:val="28"/>
        </w:rPr>
        <w:t>24</w:t>
      </w:r>
      <w:r w:rsidR="00BD2493" w:rsidRPr="00061E60">
        <w:rPr>
          <w:rFonts w:asciiTheme="majorBidi" w:hAnsiTheme="majorBidi" w:cstheme="majorBidi"/>
          <w:sz w:val="28"/>
          <w:szCs w:val="28"/>
        </w:rPr>
        <w:t xml:space="preserve">, 2023, the Official Receiver filed a petition with the Samut Sakhon Provincial Court to appoint a </w:t>
      </w:r>
      <w:r w:rsidR="00F06F6D" w:rsidRPr="00061E60">
        <w:rPr>
          <w:rFonts w:asciiTheme="majorBidi" w:hAnsiTheme="majorBidi" w:cstheme="majorBidi"/>
          <w:sz w:val="28"/>
          <w:szCs w:val="28"/>
        </w:rPr>
        <w:t xml:space="preserve">new </w:t>
      </w:r>
      <w:r w:rsidR="00BD2493" w:rsidRPr="00061E60">
        <w:rPr>
          <w:rFonts w:asciiTheme="majorBidi" w:hAnsiTheme="majorBidi" w:cstheme="majorBidi"/>
          <w:sz w:val="28"/>
          <w:szCs w:val="28"/>
        </w:rPr>
        <w:t xml:space="preserve">liquidator. </w:t>
      </w:r>
      <w:r w:rsidR="00A664AB" w:rsidRPr="00061E60">
        <w:rPr>
          <w:rFonts w:asciiTheme="majorBidi" w:hAnsiTheme="majorBidi" w:cstheme="majorBidi"/>
          <w:sz w:val="28"/>
          <w:szCs w:val="28"/>
        </w:rPr>
        <w:t>Subsequently, on June 19, 2023, the Samut Sakhon Provincial Court postponed the preliminary hearing to August 31, 2023.</w:t>
      </w:r>
    </w:p>
    <w:p w14:paraId="2A405EE8" w14:textId="66DB803C" w:rsidR="00610996" w:rsidRDefault="008539CC" w:rsidP="00610996">
      <w:pPr>
        <w:spacing w:before="120" w:line="340" w:lineRule="exact"/>
        <w:ind w:left="533"/>
        <w:rPr>
          <w:rFonts w:asciiTheme="majorBidi" w:hAnsiTheme="majorBidi" w:cstheme="majorBidi"/>
          <w:sz w:val="28"/>
          <w:szCs w:val="28"/>
        </w:rPr>
      </w:pPr>
      <w:r w:rsidRPr="00061E60">
        <w:rPr>
          <w:rFonts w:asciiTheme="majorBidi" w:hAnsiTheme="majorBidi" w:cstheme="majorBidi"/>
          <w:sz w:val="28"/>
          <w:szCs w:val="28"/>
        </w:rPr>
        <w:t xml:space="preserve">On January 31, 2023, the Company filed a petition with the Central Bankruptcy Court requesting urgent sale of the assets and </w:t>
      </w:r>
      <w:r w:rsidR="00F06F6D" w:rsidRPr="00061E60">
        <w:rPr>
          <w:rFonts w:asciiTheme="majorBidi" w:hAnsiTheme="majorBidi" w:cstheme="majorBidi"/>
          <w:sz w:val="28"/>
          <w:szCs w:val="28"/>
        </w:rPr>
        <w:t xml:space="preserve">considering the suitability of the liquidator. </w:t>
      </w:r>
      <w:r w:rsidR="00E1635C" w:rsidRPr="00061E60">
        <w:rPr>
          <w:rFonts w:asciiTheme="majorBidi" w:hAnsiTheme="majorBidi" w:cstheme="majorBidi"/>
          <w:sz w:val="28"/>
          <w:szCs w:val="28"/>
        </w:rPr>
        <w:t>On July 27, 2023</w:t>
      </w:r>
      <w:r w:rsidR="003007BA" w:rsidRPr="00061E60">
        <w:rPr>
          <w:rFonts w:asciiTheme="majorBidi" w:hAnsiTheme="majorBidi" w:cstheme="majorBidi"/>
          <w:sz w:val="28"/>
          <w:szCs w:val="28"/>
        </w:rPr>
        <w:t>,</w:t>
      </w:r>
      <w:r w:rsidR="00E1635C" w:rsidRPr="00061E60">
        <w:rPr>
          <w:rFonts w:asciiTheme="majorBidi" w:hAnsiTheme="majorBidi" w:cstheme="majorBidi"/>
          <w:sz w:val="28"/>
          <w:szCs w:val="28"/>
        </w:rPr>
        <w:t xml:space="preserve"> the Court has ordered the Official Receiver and the Company to proceed with the sale of the remaining assets of the joint venture as previously practiced </w:t>
      </w:r>
      <w:r w:rsidR="00902547" w:rsidRPr="00061E60">
        <w:rPr>
          <w:rFonts w:asciiTheme="majorBidi" w:hAnsiTheme="majorBidi" w:cstheme="majorBidi"/>
          <w:sz w:val="28"/>
          <w:szCs w:val="28"/>
        </w:rPr>
        <w:t>by involving the Company and the Official Receiver in a joint liquidation process.</w:t>
      </w:r>
      <w:bookmarkStart w:id="189" w:name="_GoBack"/>
      <w:bookmarkEnd w:id="189"/>
    </w:p>
    <w:p w14:paraId="67B4C38D" w14:textId="77777777" w:rsidR="006A6E1F" w:rsidRDefault="008539CC" w:rsidP="006A6E1F">
      <w:pPr>
        <w:spacing w:before="120" w:line="340" w:lineRule="exact"/>
        <w:ind w:left="533"/>
        <w:rPr>
          <w:rFonts w:asciiTheme="majorBidi" w:hAnsiTheme="majorBidi" w:cstheme="majorBidi"/>
          <w:sz w:val="28"/>
          <w:szCs w:val="28"/>
        </w:rPr>
      </w:pPr>
      <w:r w:rsidRPr="00BD2493">
        <w:rPr>
          <w:rFonts w:asciiTheme="majorBidi" w:hAnsiTheme="majorBidi" w:cstheme="majorBidi"/>
          <w:spacing w:val="-4"/>
          <w:sz w:val="28"/>
          <w:szCs w:val="28"/>
        </w:rPr>
        <w:t>The creditor filed an objection to the order of the Official Receiver that allows the Company to receive repayment under the loan agreement. On December 16, 2021, the Company filed an objection with the Central Bankruptcy Court.</w:t>
      </w:r>
      <w:r w:rsidRPr="008539CC">
        <w:rPr>
          <w:rFonts w:asciiTheme="majorBidi" w:hAnsiTheme="majorBidi" w:cstheme="majorBidi"/>
          <w:sz w:val="28"/>
          <w:szCs w:val="28"/>
        </w:rPr>
        <w:t xml:space="preserve"> On July 20, 2022, the Court dismissed the creditor's objection. </w:t>
      </w:r>
    </w:p>
    <w:p w14:paraId="79E4F300" w14:textId="1CBEE6BF" w:rsidR="008539CC" w:rsidRPr="008539CC" w:rsidRDefault="008539CC" w:rsidP="0022546C">
      <w:pPr>
        <w:spacing w:before="120" w:line="340" w:lineRule="exact"/>
        <w:ind w:left="533"/>
        <w:rPr>
          <w:rFonts w:asciiTheme="majorBidi" w:hAnsiTheme="majorBidi" w:cstheme="majorBidi"/>
          <w:sz w:val="28"/>
          <w:szCs w:val="28"/>
        </w:rPr>
      </w:pPr>
      <w:r w:rsidRPr="008539CC">
        <w:rPr>
          <w:rFonts w:asciiTheme="majorBidi" w:hAnsiTheme="majorBidi" w:cstheme="majorBidi"/>
          <w:sz w:val="28"/>
          <w:szCs w:val="28"/>
        </w:rPr>
        <w:lastRenderedPageBreak/>
        <w:t>On January 18, 2022, the Company filed a petition to the Central Bankruptcy Court to issue an order for receive repayment and for liquidation of the joint venture. On September 14, 2022, the Central Bankruptcy Court issued an order authorizing the Company to receive debt repayment as 1st level debt.</w:t>
      </w:r>
    </w:p>
    <w:p w14:paraId="3E57FA1F" w14:textId="31F8FAE3" w:rsidR="00102599" w:rsidRDefault="008539CC" w:rsidP="00102599">
      <w:pPr>
        <w:spacing w:before="120" w:line="360" w:lineRule="exact"/>
        <w:ind w:left="533"/>
        <w:rPr>
          <w:rFonts w:asciiTheme="majorBidi" w:hAnsiTheme="majorBidi" w:cstheme="majorBidi"/>
          <w:spacing w:val="2"/>
          <w:sz w:val="28"/>
          <w:szCs w:val="28"/>
        </w:rPr>
      </w:pPr>
      <w:r w:rsidRPr="005B074B">
        <w:rPr>
          <w:rFonts w:asciiTheme="majorBidi" w:hAnsiTheme="majorBidi" w:cstheme="majorBidi"/>
          <w:spacing w:val="2"/>
          <w:sz w:val="28"/>
          <w:szCs w:val="28"/>
        </w:rPr>
        <w:t>Subsequently, on November 14, 2022, the Official Receiver appealed the Central Bankruptcy Court's order.</w:t>
      </w:r>
      <w:r w:rsidR="004E4948" w:rsidRPr="005B074B">
        <w:rPr>
          <w:rFonts w:asciiTheme="majorBidi" w:hAnsiTheme="majorBidi" w:cstheme="majorBidi"/>
          <w:spacing w:val="2"/>
          <w:sz w:val="28"/>
          <w:szCs w:val="28"/>
        </w:rPr>
        <w:t xml:space="preserve"> </w:t>
      </w:r>
      <w:r w:rsidR="00102599" w:rsidRPr="00102599">
        <w:rPr>
          <w:rFonts w:asciiTheme="majorBidi" w:hAnsiTheme="majorBidi"/>
          <w:sz w:val="28"/>
          <w:szCs w:val="28"/>
        </w:rPr>
        <w:t>On July 4, 2023, the Appeal Court ordered the Company to receive debt repayment as 1st level debt after the liquidation has been completed.</w:t>
      </w:r>
    </w:p>
    <w:p w14:paraId="0AFC43F0" w14:textId="50233BD2" w:rsidR="008539CC" w:rsidRPr="00102599" w:rsidRDefault="008539CC" w:rsidP="00102599">
      <w:pPr>
        <w:spacing w:before="120" w:line="360" w:lineRule="exact"/>
        <w:ind w:left="533"/>
        <w:rPr>
          <w:rFonts w:asciiTheme="majorBidi" w:hAnsiTheme="majorBidi" w:cstheme="majorBidi"/>
          <w:spacing w:val="2"/>
          <w:sz w:val="28"/>
          <w:szCs w:val="28"/>
        </w:rPr>
      </w:pPr>
      <w:r w:rsidRPr="008539CC">
        <w:rPr>
          <w:rFonts w:asciiTheme="majorBidi" w:hAnsiTheme="majorBidi" w:cstheme="majorBidi"/>
          <w:sz w:val="28"/>
          <w:szCs w:val="28"/>
        </w:rPr>
        <w:t>The Company’s man</w:t>
      </w:r>
      <w:r>
        <w:rPr>
          <w:rFonts w:asciiTheme="majorBidi" w:hAnsiTheme="majorBidi" w:cstheme="majorBidi"/>
          <w:sz w:val="28"/>
          <w:szCs w:val="28"/>
        </w:rPr>
        <w:t xml:space="preserve">agement opined that the Company </w:t>
      </w:r>
      <w:r w:rsidRPr="008539CC">
        <w:rPr>
          <w:rFonts w:asciiTheme="majorBidi" w:hAnsiTheme="majorBidi" w:cstheme="majorBidi"/>
          <w:sz w:val="28"/>
          <w:szCs w:val="28"/>
        </w:rPr>
        <w:t>will be able to get the repayment from the assets of joint venture in the bankruptcy case.</w:t>
      </w:r>
    </w:p>
    <w:p w14:paraId="31A4C10B"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t xml:space="preserve">INVENTORIES </w:t>
      </w:r>
      <w:bookmarkEnd w:id="145"/>
      <w:bookmarkEnd w:id="146"/>
      <w:r w:rsidR="00FA5191"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188E86A9" w14:textId="51FB1B92" w:rsidR="00E9085D" w:rsidRDefault="00E9085D" w:rsidP="00E9085D">
      <w:pPr>
        <w:pStyle w:val="ListParagraph"/>
        <w:tabs>
          <w:tab w:val="left" w:pos="3177"/>
        </w:tabs>
        <w:spacing w:before="120"/>
        <w:ind w:left="562"/>
        <w:jc w:val="both"/>
        <w:rPr>
          <w:rFonts w:asciiTheme="majorBidi" w:hAnsiTheme="majorBidi" w:cstheme="majorBidi"/>
          <w:sz w:val="28"/>
          <w:szCs w:val="28"/>
        </w:rPr>
      </w:pPr>
      <w:r w:rsidRPr="00111FE7">
        <w:rPr>
          <w:rFonts w:asciiTheme="majorBidi" w:hAnsiTheme="majorBidi" w:cstheme="majorBidi"/>
          <w:sz w:val="28"/>
          <w:szCs w:val="28"/>
        </w:rPr>
        <w:t xml:space="preserve">Inventories </w:t>
      </w:r>
      <w:r w:rsidR="00453515" w:rsidRPr="00111FE7">
        <w:rPr>
          <w:rFonts w:asciiTheme="majorBidi" w:hAnsiTheme="majorBidi" w:cstheme="majorBidi"/>
          <w:sz w:val="28"/>
          <w:szCs w:val="28"/>
        </w:rPr>
        <w:t>consisted of:</w:t>
      </w:r>
    </w:p>
    <w:tbl>
      <w:tblPr>
        <w:tblW w:w="8785" w:type="dxa"/>
        <w:tblInd w:w="567" w:type="dxa"/>
        <w:tblLayout w:type="fixed"/>
        <w:tblCellMar>
          <w:left w:w="57" w:type="dxa"/>
          <w:right w:w="57" w:type="dxa"/>
        </w:tblCellMar>
        <w:tblLook w:val="04A0" w:firstRow="1" w:lastRow="0" w:firstColumn="1" w:lastColumn="0" w:noHBand="0" w:noVBand="1"/>
      </w:tblPr>
      <w:tblGrid>
        <w:gridCol w:w="2608"/>
        <w:gridCol w:w="1544"/>
        <w:gridCol w:w="1544"/>
        <w:gridCol w:w="1544"/>
        <w:gridCol w:w="1545"/>
      </w:tblGrid>
      <w:tr w:rsidR="004F12B7" w14:paraId="1A0F4D34" w14:textId="77777777" w:rsidTr="00FD3BC4">
        <w:trPr>
          <w:trHeight w:val="373"/>
        </w:trPr>
        <w:tc>
          <w:tcPr>
            <w:tcW w:w="2608" w:type="dxa"/>
            <w:noWrap/>
            <w:vAlign w:val="center"/>
            <w:hideMark/>
          </w:tcPr>
          <w:p w14:paraId="2F54033C" w14:textId="77777777" w:rsidR="004F12B7" w:rsidRDefault="004F12B7" w:rsidP="00102599">
            <w:pPr>
              <w:rPr>
                <w:rFonts w:ascii="Times New Roman" w:hAnsi="Times New Roman" w:cs="Times New Roman"/>
                <w:sz w:val="20"/>
                <w:szCs w:val="20"/>
              </w:rPr>
            </w:pPr>
          </w:p>
        </w:tc>
        <w:tc>
          <w:tcPr>
            <w:tcW w:w="6177" w:type="dxa"/>
            <w:gridSpan w:val="4"/>
            <w:noWrap/>
            <w:vAlign w:val="bottom"/>
            <w:hideMark/>
          </w:tcPr>
          <w:p w14:paraId="450CE08D" w14:textId="15F66C48" w:rsidR="004F12B7" w:rsidRDefault="004F12B7" w:rsidP="00102599">
            <w:pPr>
              <w:pBdr>
                <w:bottom w:val="single" w:sz="4" w:space="1" w:color="auto"/>
              </w:pBdr>
              <w:spacing w:line="300" w:lineRule="exact"/>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4F12B7" w14:paraId="3445737F" w14:textId="77777777" w:rsidTr="00FD3BC4">
        <w:trPr>
          <w:trHeight w:val="397"/>
        </w:trPr>
        <w:tc>
          <w:tcPr>
            <w:tcW w:w="2608" w:type="dxa"/>
            <w:noWrap/>
            <w:vAlign w:val="center"/>
            <w:hideMark/>
          </w:tcPr>
          <w:p w14:paraId="58117E69" w14:textId="77777777" w:rsidR="004F12B7" w:rsidRDefault="004F12B7" w:rsidP="004F12B7">
            <w:pPr>
              <w:rPr>
                <w:rFonts w:asciiTheme="majorBidi" w:hAnsiTheme="majorBidi" w:cstheme="majorBidi"/>
                <w:sz w:val="28"/>
                <w:szCs w:val="28"/>
              </w:rPr>
            </w:pPr>
          </w:p>
        </w:tc>
        <w:tc>
          <w:tcPr>
            <w:tcW w:w="3088" w:type="dxa"/>
            <w:gridSpan w:val="2"/>
            <w:noWrap/>
            <w:vAlign w:val="bottom"/>
            <w:hideMark/>
          </w:tcPr>
          <w:p w14:paraId="322B56AA" w14:textId="08333188" w:rsidR="004F12B7" w:rsidRDefault="004F12B7" w:rsidP="004F12B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89" w:type="dxa"/>
            <w:gridSpan w:val="2"/>
            <w:noWrap/>
            <w:vAlign w:val="bottom"/>
            <w:hideMark/>
          </w:tcPr>
          <w:p w14:paraId="43A88D67" w14:textId="29B1AAF7" w:rsidR="004F12B7" w:rsidRDefault="004F12B7" w:rsidP="004F12B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4F12B7" w14:paraId="4DC48243" w14:textId="77777777" w:rsidTr="00FD3BC4">
        <w:trPr>
          <w:trHeight w:val="397"/>
        </w:trPr>
        <w:tc>
          <w:tcPr>
            <w:tcW w:w="2608" w:type="dxa"/>
            <w:noWrap/>
            <w:vAlign w:val="center"/>
            <w:hideMark/>
          </w:tcPr>
          <w:p w14:paraId="676CA920" w14:textId="77777777" w:rsidR="004F12B7" w:rsidRDefault="004F12B7" w:rsidP="004F12B7">
            <w:pPr>
              <w:rPr>
                <w:rFonts w:asciiTheme="majorBidi" w:hAnsiTheme="majorBidi" w:cstheme="majorBidi"/>
                <w:sz w:val="28"/>
                <w:szCs w:val="28"/>
              </w:rPr>
            </w:pPr>
          </w:p>
        </w:tc>
        <w:tc>
          <w:tcPr>
            <w:tcW w:w="1544" w:type="dxa"/>
            <w:noWrap/>
            <w:vAlign w:val="bottom"/>
            <w:hideMark/>
          </w:tcPr>
          <w:p w14:paraId="4EA1103C" w14:textId="61525459" w:rsidR="004F12B7" w:rsidRDefault="00162265" w:rsidP="004F12B7">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June 30, 2023</w:t>
            </w:r>
          </w:p>
        </w:tc>
        <w:tc>
          <w:tcPr>
            <w:tcW w:w="1544" w:type="dxa"/>
            <w:noWrap/>
            <w:vAlign w:val="bottom"/>
            <w:hideMark/>
          </w:tcPr>
          <w:p w14:paraId="13F89EF2" w14:textId="22AF8EB4" w:rsidR="004F12B7" w:rsidRDefault="007F70CF" w:rsidP="004F12B7">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2022</w:t>
            </w:r>
          </w:p>
        </w:tc>
        <w:tc>
          <w:tcPr>
            <w:tcW w:w="1544" w:type="dxa"/>
            <w:noWrap/>
            <w:vAlign w:val="bottom"/>
            <w:hideMark/>
          </w:tcPr>
          <w:p w14:paraId="43F678E3" w14:textId="367B3558" w:rsidR="004F12B7" w:rsidRDefault="00162265" w:rsidP="004F12B7">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June 30, 2023</w:t>
            </w:r>
          </w:p>
        </w:tc>
        <w:tc>
          <w:tcPr>
            <w:tcW w:w="1545" w:type="dxa"/>
            <w:noWrap/>
            <w:vAlign w:val="bottom"/>
            <w:hideMark/>
          </w:tcPr>
          <w:p w14:paraId="61888789" w14:textId="2AEDB538" w:rsidR="004F12B7" w:rsidRDefault="007F70CF" w:rsidP="004F12B7">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2022</w:t>
            </w:r>
          </w:p>
        </w:tc>
      </w:tr>
      <w:tr w:rsidR="00102599" w14:paraId="79FFBA01" w14:textId="77777777" w:rsidTr="003324C3">
        <w:trPr>
          <w:trHeight w:val="340"/>
        </w:trPr>
        <w:tc>
          <w:tcPr>
            <w:tcW w:w="2608" w:type="dxa"/>
            <w:noWrap/>
            <w:vAlign w:val="center"/>
            <w:hideMark/>
          </w:tcPr>
          <w:p w14:paraId="06C628F9" w14:textId="217645ED" w:rsidR="00102599" w:rsidRDefault="00102599" w:rsidP="00102599">
            <w:pPr>
              <w:rPr>
                <w:rFonts w:asciiTheme="majorBidi" w:hAnsiTheme="majorBidi" w:cstheme="majorBidi"/>
                <w:sz w:val="28"/>
                <w:szCs w:val="28"/>
              </w:rPr>
            </w:pPr>
            <w:r w:rsidRPr="00111FE7">
              <w:rPr>
                <w:rFonts w:asciiTheme="majorBidi" w:hAnsiTheme="majorBidi" w:cstheme="majorBidi"/>
                <w:sz w:val="28"/>
                <w:szCs w:val="28"/>
              </w:rPr>
              <w:t>Finished goods</w:t>
            </w:r>
          </w:p>
        </w:tc>
        <w:tc>
          <w:tcPr>
            <w:tcW w:w="1544" w:type="dxa"/>
            <w:tcBorders>
              <w:left w:val="nil"/>
              <w:bottom w:val="nil"/>
              <w:right w:val="nil"/>
            </w:tcBorders>
            <w:shd w:val="clear" w:color="auto" w:fill="auto"/>
            <w:noWrap/>
            <w:vAlign w:val="bottom"/>
          </w:tcPr>
          <w:p w14:paraId="7B1E89C2" w14:textId="60C7DFED" w:rsidR="00102599" w:rsidRDefault="00102599" w:rsidP="00102599">
            <w:pPr>
              <w:tabs>
                <w:tab w:val="decimal" w:pos="1247"/>
              </w:tabs>
              <w:jc w:val="both"/>
              <w:rPr>
                <w:rFonts w:asciiTheme="majorBidi" w:eastAsia="Cordia New" w:hAnsiTheme="majorBidi" w:cstheme="majorBidi"/>
                <w:sz w:val="28"/>
                <w:szCs w:val="28"/>
                <w:lang w:eastAsia="th-TH"/>
              </w:rPr>
            </w:pPr>
            <w:r>
              <w:rPr>
                <w:rFonts w:asciiTheme="majorBidi" w:hAnsiTheme="majorBidi" w:cstheme="majorBidi"/>
                <w:sz w:val="28"/>
                <w:szCs w:val="28"/>
              </w:rPr>
              <w:t>66,297,280</w:t>
            </w:r>
          </w:p>
        </w:tc>
        <w:tc>
          <w:tcPr>
            <w:tcW w:w="1544" w:type="dxa"/>
            <w:shd w:val="clear" w:color="auto" w:fill="auto"/>
            <w:noWrap/>
            <w:vAlign w:val="bottom"/>
          </w:tcPr>
          <w:p w14:paraId="5D97C53F" w14:textId="18A89746" w:rsidR="00102599" w:rsidRDefault="00102599" w:rsidP="00102599">
            <w:pPr>
              <w:tabs>
                <w:tab w:val="decimal" w:pos="1247"/>
              </w:tabs>
              <w:jc w:val="both"/>
              <w:rPr>
                <w:rFonts w:asciiTheme="majorBidi" w:hAnsiTheme="majorBidi" w:cstheme="majorBidi"/>
                <w:sz w:val="28"/>
                <w:szCs w:val="28"/>
                <w:cs/>
              </w:rPr>
            </w:pPr>
            <w:r w:rsidRPr="00FD2710">
              <w:rPr>
                <w:rFonts w:asciiTheme="majorBidi" w:hAnsiTheme="majorBidi" w:cstheme="majorBidi"/>
                <w:sz w:val="28"/>
                <w:szCs w:val="28"/>
              </w:rPr>
              <w:t>43,717,188</w:t>
            </w:r>
          </w:p>
        </w:tc>
        <w:tc>
          <w:tcPr>
            <w:tcW w:w="1544" w:type="dxa"/>
            <w:tcBorders>
              <w:left w:val="nil"/>
              <w:bottom w:val="nil"/>
              <w:right w:val="nil"/>
            </w:tcBorders>
            <w:shd w:val="clear" w:color="auto" w:fill="auto"/>
            <w:noWrap/>
            <w:vAlign w:val="bottom"/>
          </w:tcPr>
          <w:p w14:paraId="2276DFC6" w14:textId="62C8FB9A" w:rsidR="00102599" w:rsidRDefault="00102599" w:rsidP="00102599">
            <w:pPr>
              <w:tabs>
                <w:tab w:val="decimal" w:pos="1247"/>
              </w:tabs>
              <w:jc w:val="both"/>
              <w:rPr>
                <w:rFonts w:asciiTheme="majorBidi" w:hAnsiTheme="majorBidi" w:cstheme="majorBidi"/>
                <w:sz w:val="28"/>
                <w:szCs w:val="28"/>
              </w:rPr>
            </w:pPr>
            <w:r>
              <w:rPr>
                <w:rFonts w:asciiTheme="majorBidi" w:hAnsiTheme="majorBidi" w:cstheme="majorBidi"/>
                <w:sz w:val="28"/>
                <w:szCs w:val="28"/>
              </w:rPr>
              <w:t>66,290,338</w:t>
            </w:r>
          </w:p>
        </w:tc>
        <w:tc>
          <w:tcPr>
            <w:tcW w:w="1545" w:type="dxa"/>
            <w:noWrap/>
            <w:vAlign w:val="bottom"/>
          </w:tcPr>
          <w:p w14:paraId="45737942" w14:textId="07E01EE1" w:rsidR="00102599" w:rsidRDefault="00102599" w:rsidP="00102599">
            <w:pP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43,283,820</w:t>
            </w:r>
          </w:p>
        </w:tc>
      </w:tr>
      <w:tr w:rsidR="00102599" w14:paraId="7EB40C38" w14:textId="77777777" w:rsidTr="003324C3">
        <w:trPr>
          <w:trHeight w:val="340"/>
        </w:trPr>
        <w:tc>
          <w:tcPr>
            <w:tcW w:w="2608" w:type="dxa"/>
            <w:noWrap/>
            <w:vAlign w:val="center"/>
            <w:hideMark/>
          </w:tcPr>
          <w:p w14:paraId="628FC12E" w14:textId="36D1933D" w:rsidR="00102599" w:rsidRDefault="00102599" w:rsidP="00102599">
            <w:pPr>
              <w:rPr>
                <w:rFonts w:asciiTheme="majorBidi" w:hAnsiTheme="majorBidi" w:cstheme="majorBidi"/>
                <w:sz w:val="28"/>
                <w:szCs w:val="28"/>
              </w:rPr>
            </w:pPr>
            <w:r w:rsidRPr="00111FE7">
              <w:rPr>
                <w:rFonts w:asciiTheme="majorBidi" w:hAnsiTheme="majorBidi" w:cstheme="majorBidi"/>
                <w:sz w:val="28"/>
                <w:szCs w:val="28"/>
              </w:rPr>
              <w:t>Work in process</w:t>
            </w:r>
          </w:p>
        </w:tc>
        <w:tc>
          <w:tcPr>
            <w:tcW w:w="1544" w:type="dxa"/>
            <w:tcBorders>
              <w:left w:val="nil"/>
              <w:bottom w:val="nil"/>
              <w:right w:val="nil"/>
            </w:tcBorders>
            <w:shd w:val="clear" w:color="auto" w:fill="auto"/>
            <w:noWrap/>
            <w:vAlign w:val="bottom"/>
          </w:tcPr>
          <w:p w14:paraId="3FF2F5A0" w14:textId="63E09472" w:rsidR="00102599" w:rsidRDefault="00102599" w:rsidP="00102599">
            <w:pPr>
              <w:tabs>
                <w:tab w:val="decimal" w:pos="1247"/>
              </w:tabs>
              <w:jc w:val="both"/>
              <w:rPr>
                <w:rFonts w:asciiTheme="majorBidi" w:eastAsia="Cordia New" w:hAnsiTheme="majorBidi" w:cstheme="majorBidi"/>
                <w:sz w:val="28"/>
                <w:szCs w:val="28"/>
                <w:lang w:eastAsia="th-TH"/>
              </w:rPr>
            </w:pPr>
            <w:r>
              <w:rPr>
                <w:rFonts w:asciiTheme="majorBidi" w:hAnsiTheme="majorBidi" w:cstheme="majorBidi"/>
                <w:sz w:val="28"/>
                <w:szCs w:val="28"/>
              </w:rPr>
              <w:t>221,250,087</w:t>
            </w:r>
          </w:p>
        </w:tc>
        <w:tc>
          <w:tcPr>
            <w:tcW w:w="1544" w:type="dxa"/>
            <w:shd w:val="clear" w:color="auto" w:fill="auto"/>
            <w:noWrap/>
            <w:vAlign w:val="bottom"/>
          </w:tcPr>
          <w:p w14:paraId="66C5D4E3" w14:textId="0F5E245E" w:rsidR="00102599" w:rsidRDefault="00102599" w:rsidP="00102599">
            <w:pPr>
              <w:tabs>
                <w:tab w:val="decimal" w:pos="1247"/>
              </w:tabs>
              <w:jc w:val="both"/>
              <w:rPr>
                <w:rFonts w:asciiTheme="majorBidi" w:hAnsiTheme="majorBidi" w:cstheme="majorBidi"/>
                <w:sz w:val="28"/>
                <w:szCs w:val="28"/>
                <w:cs/>
              </w:rPr>
            </w:pPr>
            <w:r w:rsidRPr="00FD2710">
              <w:rPr>
                <w:rFonts w:asciiTheme="majorBidi" w:hAnsiTheme="majorBidi" w:cstheme="majorBidi"/>
                <w:sz w:val="28"/>
                <w:szCs w:val="28"/>
              </w:rPr>
              <w:t>168,805,205</w:t>
            </w:r>
          </w:p>
        </w:tc>
        <w:tc>
          <w:tcPr>
            <w:tcW w:w="1544" w:type="dxa"/>
            <w:tcBorders>
              <w:left w:val="nil"/>
              <w:bottom w:val="nil"/>
              <w:right w:val="nil"/>
            </w:tcBorders>
            <w:shd w:val="clear" w:color="auto" w:fill="auto"/>
            <w:noWrap/>
            <w:vAlign w:val="bottom"/>
          </w:tcPr>
          <w:p w14:paraId="4E84F988" w14:textId="5E367223" w:rsidR="00102599" w:rsidRDefault="00102599" w:rsidP="00102599">
            <w:pPr>
              <w:tabs>
                <w:tab w:val="decimal" w:pos="1247"/>
              </w:tabs>
              <w:jc w:val="both"/>
              <w:rPr>
                <w:rFonts w:asciiTheme="majorBidi" w:hAnsiTheme="majorBidi" w:cstheme="majorBidi"/>
                <w:sz w:val="28"/>
                <w:szCs w:val="28"/>
              </w:rPr>
            </w:pPr>
            <w:r>
              <w:rPr>
                <w:rFonts w:asciiTheme="majorBidi" w:hAnsiTheme="majorBidi" w:cstheme="majorBidi"/>
                <w:sz w:val="28"/>
                <w:szCs w:val="28"/>
              </w:rPr>
              <w:t>221,197,688</w:t>
            </w:r>
          </w:p>
        </w:tc>
        <w:tc>
          <w:tcPr>
            <w:tcW w:w="1545" w:type="dxa"/>
            <w:noWrap/>
            <w:vAlign w:val="bottom"/>
          </w:tcPr>
          <w:p w14:paraId="5E65B3EA" w14:textId="5A538611" w:rsidR="00102599" w:rsidRDefault="00102599" w:rsidP="00102599">
            <w:pP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168,805,205</w:t>
            </w:r>
          </w:p>
        </w:tc>
      </w:tr>
      <w:tr w:rsidR="00102599" w14:paraId="77FC8F45" w14:textId="77777777" w:rsidTr="003324C3">
        <w:trPr>
          <w:trHeight w:val="340"/>
        </w:trPr>
        <w:tc>
          <w:tcPr>
            <w:tcW w:w="2608" w:type="dxa"/>
            <w:noWrap/>
            <w:vAlign w:val="center"/>
            <w:hideMark/>
          </w:tcPr>
          <w:p w14:paraId="5C45B5FB" w14:textId="23E9042B" w:rsidR="00102599" w:rsidRDefault="00102599" w:rsidP="00102599">
            <w:pPr>
              <w:rPr>
                <w:rFonts w:asciiTheme="majorBidi" w:hAnsiTheme="majorBidi" w:cstheme="majorBidi"/>
                <w:sz w:val="28"/>
                <w:szCs w:val="28"/>
              </w:rPr>
            </w:pPr>
            <w:r w:rsidRPr="00111FE7">
              <w:rPr>
                <w:rFonts w:asciiTheme="majorBidi" w:hAnsiTheme="majorBidi" w:cstheme="majorBidi"/>
                <w:sz w:val="28"/>
                <w:szCs w:val="28"/>
              </w:rPr>
              <w:t>Raw material</w:t>
            </w:r>
          </w:p>
        </w:tc>
        <w:tc>
          <w:tcPr>
            <w:tcW w:w="1544" w:type="dxa"/>
            <w:tcBorders>
              <w:left w:val="nil"/>
              <w:bottom w:val="nil"/>
              <w:right w:val="nil"/>
            </w:tcBorders>
            <w:shd w:val="clear" w:color="auto" w:fill="auto"/>
            <w:noWrap/>
            <w:vAlign w:val="bottom"/>
          </w:tcPr>
          <w:p w14:paraId="79633EEA" w14:textId="4879AD0E" w:rsidR="00102599" w:rsidRDefault="00102599" w:rsidP="00102599">
            <w:pPr>
              <w:tabs>
                <w:tab w:val="decimal" w:pos="1247"/>
              </w:tabs>
              <w:jc w:val="both"/>
              <w:rPr>
                <w:rFonts w:asciiTheme="majorBidi" w:eastAsia="Cordia New" w:hAnsiTheme="majorBidi" w:cstheme="majorBidi"/>
                <w:sz w:val="28"/>
                <w:szCs w:val="28"/>
                <w:lang w:eastAsia="th-TH"/>
              </w:rPr>
            </w:pPr>
            <w:r>
              <w:rPr>
                <w:rFonts w:asciiTheme="majorBidi" w:hAnsiTheme="majorBidi" w:cstheme="majorBidi"/>
                <w:sz w:val="28"/>
                <w:szCs w:val="28"/>
              </w:rPr>
              <w:t>519,413,963</w:t>
            </w:r>
          </w:p>
        </w:tc>
        <w:tc>
          <w:tcPr>
            <w:tcW w:w="1544" w:type="dxa"/>
            <w:shd w:val="clear" w:color="auto" w:fill="auto"/>
            <w:noWrap/>
            <w:vAlign w:val="bottom"/>
          </w:tcPr>
          <w:p w14:paraId="6F7183F3" w14:textId="7858C2EB" w:rsidR="00102599" w:rsidRDefault="00102599" w:rsidP="00102599">
            <w:pPr>
              <w:tabs>
                <w:tab w:val="decimal" w:pos="1247"/>
              </w:tabs>
              <w:jc w:val="both"/>
              <w:rPr>
                <w:rFonts w:asciiTheme="majorBidi" w:hAnsiTheme="majorBidi" w:cstheme="majorBidi"/>
                <w:sz w:val="28"/>
                <w:szCs w:val="28"/>
                <w:cs/>
              </w:rPr>
            </w:pPr>
            <w:r w:rsidRPr="00FD2710">
              <w:rPr>
                <w:rFonts w:asciiTheme="majorBidi" w:hAnsiTheme="majorBidi" w:cstheme="majorBidi"/>
                <w:sz w:val="28"/>
                <w:szCs w:val="28"/>
              </w:rPr>
              <w:t>535,739,013</w:t>
            </w:r>
          </w:p>
        </w:tc>
        <w:tc>
          <w:tcPr>
            <w:tcW w:w="1544" w:type="dxa"/>
            <w:tcBorders>
              <w:left w:val="nil"/>
              <w:bottom w:val="nil"/>
              <w:right w:val="nil"/>
            </w:tcBorders>
            <w:shd w:val="clear" w:color="auto" w:fill="auto"/>
            <w:noWrap/>
            <w:vAlign w:val="bottom"/>
          </w:tcPr>
          <w:p w14:paraId="70E005AC" w14:textId="67AC9B49" w:rsidR="00102599" w:rsidRDefault="00102599" w:rsidP="00102599">
            <w:pPr>
              <w:tabs>
                <w:tab w:val="decimal" w:pos="1247"/>
              </w:tabs>
              <w:jc w:val="both"/>
              <w:rPr>
                <w:rFonts w:asciiTheme="majorBidi" w:hAnsiTheme="majorBidi" w:cstheme="majorBidi"/>
                <w:sz w:val="28"/>
                <w:szCs w:val="28"/>
              </w:rPr>
            </w:pPr>
            <w:r>
              <w:rPr>
                <w:rFonts w:asciiTheme="majorBidi" w:hAnsiTheme="majorBidi" w:cstheme="majorBidi"/>
                <w:sz w:val="28"/>
                <w:szCs w:val="28"/>
              </w:rPr>
              <w:t>519,413,963</w:t>
            </w:r>
          </w:p>
        </w:tc>
        <w:tc>
          <w:tcPr>
            <w:tcW w:w="1545" w:type="dxa"/>
            <w:noWrap/>
            <w:vAlign w:val="bottom"/>
          </w:tcPr>
          <w:p w14:paraId="5D469630" w14:textId="758754C7" w:rsidR="00102599" w:rsidRDefault="00102599" w:rsidP="00102599">
            <w:pP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535,739,013</w:t>
            </w:r>
          </w:p>
        </w:tc>
      </w:tr>
      <w:tr w:rsidR="00102599" w14:paraId="7CA9BB24" w14:textId="77777777" w:rsidTr="003324C3">
        <w:trPr>
          <w:trHeight w:val="340"/>
        </w:trPr>
        <w:tc>
          <w:tcPr>
            <w:tcW w:w="2608" w:type="dxa"/>
            <w:noWrap/>
            <w:vAlign w:val="center"/>
            <w:hideMark/>
          </w:tcPr>
          <w:p w14:paraId="2F11301F" w14:textId="03141016" w:rsidR="00102599" w:rsidRDefault="00102599" w:rsidP="00102599">
            <w:pPr>
              <w:rPr>
                <w:rFonts w:asciiTheme="majorBidi" w:hAnsiTheme="majorBidi" w:cstheme="majorBidi"/>
                <w:sz w:val="28"/>
                <w:szCs w:val="28"/>
              </w:rPr>
            </w:pPr>
            <w:r w:rsidRPr="00111FE7">
              <w:rPr>
                <w:rFonts w:asciiTheme="majorBidi" w:hAnsiTheme="majorBidi" w:cstheme="majorBidi"/>
                <w:sz w:val="28"/>
                <w:szCs w:val="28"/>
              </w:rPr>
              <w:t>Supplies</w:t>
            </w:r>
          </w:p>
        </w:tc>
        <w:tc>
          <w:tcPr>
            <w:tcW w:w="1544" w:type="dxa"/>
            <w:tcBorders>
              <w:left w:val="nil"/>
              <w:bottom w:val="nil"/>
              <w:right w:val="nil"/>
            </w:tcBorders>
            <w:shd w:val="clear" w:color="auto" w:fill="auto"/>
            <w:noWrap/>
            <w:vAlign w:val="bottom"/>
          </w:tcPr>
          <w:p w14:paraId="416FD806" w14:textId="3002849D" w:rsidR="00102599" w:rsidRDefault="00102599" w:rsidP="00102599">
            <w:pPr>
              <w:tabs>
                <w:tab w:val="decimal" w:pos="1247"/>
              </w:tabs>
              <w:jc w:val="both"/>
              <w:rPr>
                <w:rFonts w:asciiTheme="majorBidi" w:eastAsia="Cordia New" w:hAnsiTheme="majorBidi" w:cstheme="majorBidi"/>
                <w:sz w:val="28"/>
                <w:szCs w:val="28"/>
                <w:lang w:eastAsia="th-TH"/>
              </w:rPr>
            </w:pPr>
            <w:r>
              <w:rPr>
                <w:rFonts w:asciiTheme="majorBidi" w:hAnsiTheme="majorBidi" w:cstheme="majorBidi"/>
                <w:sz w:val="28"/>
                <w:szCs w:val="28"/>
              </w:rPr>
              <w:t>62,939,455</w:t>
            </w:r>
          </w:p>
        </w:tc>
        <w:tc>
          <w:tcPr>
            <w:tcW w:w="1544" w:type="dxa"/>
            <w:shd w:val="clear" w:color="auto" w:fill="auto"/>
            <w:noWrap/>
            <w:vAlign w:val="bottom"/>
          </w:tcPr>
          <w:p w14:paraId="7ABF31F2" w14:textId="64E82001" w:rsidR="00102599" w:rsidRDefault="00102599" w:rsidP="00102599">
            <w:pPr>
              <w:tabs>
                <w:tab w:val="decimal" w:pos="1247"/>
              </w:tabs>
              <w:jc w:val="both"/>
              <w:rPr>
                <w:rFonts w:asciiTheme="majorBidi" w:hAnsiTheme="majorBidi" w:cstheme="majorBidi"/>
                <w:sz w:val="28"/>
                <w:szCs w:val="28"/>
                <w:cs/>
              </w:rPr>
            </w:pPr>
            <w:r w:rsidRPr="00FD2710">
              <w:rPr>
                <w:rFonts w:asciiTheme="majorBidi" w:hAnsiTheme="majorBidi" w:cstheme="majorBidi"/>
                <w:sz w:val="28"/>
                <w:szCs w:val="28"/>
              </w:rPr>
              <w:t>61,550,082</w:t>
            </w:r>
          </w:p>
        </w:tc>
        <w:tc>
          <w:tcPr>
            <w:tcW w:w="1544" w:type="dxa"/>
            <w:tcBorders>
              <w:left w:val="nil"/>
              <w:bottom w:val="nil"/>
              <w:right w:val="nil"/>
            </w:tcBorders>
            <w:shd w:val="clear" w:color="auto" w:fill="auto"/>
            <w:noWrap/>
            <w:vAlign w:val="bottom"/>
          </w:tcPr>
          <w:p w14:paraId="13EC13F7" w14:textId="5AD64CB6" w:rsidR="00102599" w:rsidRDefault="00102599" w:rsidP="00102599">
            <w:pPr>
              <w:tabs>
                <w:tab w:val="decimal" w:pos="1247"/>
              </w:tabs>
              <w:jc w:val="both"/>
              <w:rPr>
                <w:rFonts w:asciiTheme="majorBidi" w:hAnsiTheme="majorBidi" w:cstheme="majorBidi"/>
                <w:sz w:val="28"/>
                <w:szCs w:val="28"/>
              </w:rPr>
            </w:pPr>
            <w:r>
              <w:rPr>
                <w:rFonts w:asciiTheme="majorBidi" w:hAnsiTheme="majorBidi" w:cstheme="majorBidi"/>
                <w:sz w:val="28"/>
                <w:szCs w:val="28"/>
              </w:rPr>
              <w:t>62,939,455</w:t>
            </w:r>
          </w:p>
        </w:tc>
        <w:tc>
          <w:tcPr>
            <w:tcW w:w="1545" w:type="dxa"/>
            <w:noWrap/>
            <w:vAlign w:val="bottom"/>
          </w:tcPr>
          <w:p w14:paraId="62C6B8BB" w14:textId="2B20E7A4" w:rsidR="00102599" w:rsidRDefault="00102599" w:rsidP="00102599">
            <w:pP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61,550,082</w:t>
            </w:r>
          </w:p>
        </w:tc>
      </w:tr>
      <w:tr w:rsidR="00102599" w14:paraId="28DB78E7" w14:textId="77777777" w:rsidTr="003324C3">
        <w:trPr>
          <w:trHeight w:val="340"/>
        </w:trPr>
        <w:tc>
          <w:tcPr>
            <w:tcW w:w="2608" w:type="dxa"/>
            <w:noWrap/>
            <w:vAlign w:val="bottom"/>
            <w:hideMark/>
          </w:tcPr>
          <w:p w14:paraId="167D52C9" w14:textId="7CB1C53C" w:rsidR="00102599" w:rsidRDefault="00102599" w:rsidP="00102599">
            <w:pPr>
              <w:rPr>
                <w:rFonts w:asciiTheme="majorBidi" w:hAnsiTheme="majorBidi" w:cstheme="majorBidi"/>
                <w:sz w:val="28"/>
                <w:szCs w:val="28"/>
              </w:rPr>
            </w:pPr>
            <w:r w:rsidRPr="00111FE7">
              <w:rPr>
                <w:rFonts w:asciiTheme="majorBidi" w:hAnsiTheme="majorBidi" w:cstheme="majorBidi"/>
                <w:sz w:val="28"/>
                <w:szCs w:val="28"/>
              </w:rPr>
              <w:t>Goods in transit</w:t>
            </w:r>
          </w:p>
        </w:tc>
        <w:tc>
          <w:tcPr>
            <w:tcW w:w="1544" w:type="dxa"/>
            <w:tcBorders>
              <w:left w:val="nil"/>
              <w:bottom w:val="nil"/>
              <w:right w:val="nil"/>
            </w:tcBorders>
            <w:shd w:val="clear" w:color="auto" w:fill="auto"/>
            <w:noWrap/>
            <w:vAlign w:val="bottom"/>
          </w:tcPr>
          <w:p w14:paraId="60DDA27D" w14:textId="045B2888" w:rsidR="00102599" w:rsidRDefault="00102599" w:rsidP="00102599">
            <w:pPr>
              <w:tabs>
                <w:tab w:val="decimal" w:pos="1247"/>
              </w:tabs>
              <w:jc w:val="both"/>
              <w:rPr>
                <w:rFonts w:asciiTheme="majorBidi" w:eastAsia="Cordia New" w:hAnsiTheme="majorBidi" w:cstheme="majorBidi"/>
                <w:sz w:val="28"/>
                <w:szCs w:val="28"/>
                <w:lang w:eastAsia="th-TH"/>
              </w:rPr>
            </w:pPr>
            <w:r>
              <w:rPr>
                <w:rFonts w:asciiTheme="majorBidi" w:hAnsiTheme="majorBidi" w:cstheme="majorBidi"/>
                <w:sz w:val="28"/>
                <w:szCs w:val="28"/>
              </w:rPr>
              <w:t>1,884,378</w:t>
            </w:r>
          </w:p>
        </w:tc>
        <w:tc>
          <w:tcPr>
            <w:tcW w:w="1544" w:type="dxa"/>
            <w:shd w:val="clear" w:color="auto" w:fill="auto"/>
            <w:noWrap/>
            <w:vAlign w:val="bottom"/>
          </w:tcPr>
          <w:p w14:paraId="31AF7B77" w14:textId="70B54B38" w:rsidR="00102599" w:rsidRDefault="00102599" w:rsidP="00102599">
            <w:pPr>
              <w:tabs>
                <w:tab w:val="decimal" w:pos="1247"/>
              </w:tabs>
              <w:jc w:val="both"/>
              <w:rPr>
                <w:rFonts w:asciiTheme="majorBidi" w:hAnsiTheme="majorBidi" w:cstheme="majorBidi"/>
                <w:sz w:val="28"/>
                <w:szCs w:val="28"/>
                <w:cs/>
              </w:rPr>
            </w:pPr>
            <w:r w:rsidRPr="00FD2710">
              <w:rPr>
                <w:rFonts w:asciiTheme="majorBidi" w:hAnsiTheme="majorBidi" w:cstheme="majorBidi"/>
                <w:sz w:val="28"/>
                <w:szCs w:val="28"/>
              </w:rPr>
              <w:t>375,505</w:t>
            </w:r>
          </w:p>
        </w:tc>
        <w:tc>
          <w:tcPr>
            <w:tcW w:w="1544" w:type="dxa"/>
            <w:tcBorders>
              <w:left w:val="nil"/>
              <w:bottom w:val="nil"/>
              <w:right w:val="nil"/>
            </w:tcBorders>
            <w:shd w:val="clear" w:color="auto" w:fill="auto"/>
            <w:noWrap/>
            <w:vAlign w:val="bottom"/>
          </w:tcPr>
          <w:p w14:paraId="342046D8" w14:textId="6614F60B" w:rsidR="00102599" w:rsidRDefault="00102599" w:rsidP="00102599">
            <w:pPr>
              <w:tabs>
                <w:tab w:val="decimal" w:pos="1247"/>
              </w:tabs>
              <w:jc w:val="both"/>
              <w:rPr>
                <w:rFonts w:asciiTheme="majorBidi" w:hAnsiTheme="majorBidi" w:cstheme="majorBidi"/>
                <w:sz w:val="28"/>
                <w:szCs w:val="28"/>
              </w:rPr>
            </w:pPr>
            <w:r>
              <w:rPr>
                <w:rFonts w:asciiTheme="majorBidi" w:hAnsiTheme="majorBidi" w:cstheme="majorBidi"/>
                <w:sz w:val="28"/>
                <w:szCs w:val="28"/>
              </w:rPr>
              <w:t>1,884,378</w:t>
            </w:r>
          </w:p>
        </w:tc>
        <w:tc>
          <w:tcPr>
            <w:tcW w:w="1545" w:type="dxa"/>
            <w:noWrap/>
            <w:vAlign w:val="bottom"/>
          </w:tcPr>
          <w:p w14:paraId="554A924D" w14:textId="40BFE804" w:rsidR="00102599" w:rsidRDefault="00102599" w:rsidP="00102599">
            <w:pP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375,505</w:t>
            </w:r>
          </w:p>
        </w:tc>
      </w:tr>
      <w:tr w:rsidR="00102599" w14:paraId="6788D86A" w14:textId="77777777" w:rsidTr="003324C3">
        <w:trPr>
          <w:trHeight w:val="340"/>
        </w:trPr>
        <w:tc>
          <w:tcPr>
            <w:tcW w:w="2608" w:type="dxa"/>
            <w:noWrap/>
            <w:vAlign w:val="bottom"/>
            <w:hideMark/>
          </w:tcPr>
          <w:p w14:paraId="06BA0319" w14:textId="578BFBB1" w:rsidR="00102599" w:rsidRDefault="00102599" w:rsidP="00102599">
            <w:pPr>
              <w:rPr>
                <w:rFonts w:asciiTheme="majorBidi" w:hAnsiTheme="majorBidi" w:cstheme="majorBidi"/>
                <w:sz w:val="28"/>
                <w:szCs w:val="28"/>
              </w:rPr>
            </w:pPr>
            <w:r w:rsidRPr="00111FE7">
              <w:rPr>
                <w:rFonts w:asciiTheme="majorBidi" w:hAnsiTheme="majorBidi" w:cstheme="majorBidi"/>
                <w:sz w:val="28"/>
                <w:szCs w:val="28"/>
              </w:rPr>
              <w:t>Goods under installation</w:t>
            </w:r>
          </w:p>
        </w:tc>
        <w:tc>
          <w:tcPr>
            <w:tcW w:w="1544" w:type="dxa"/>
            <w:tcBorders>
              <w:top w:val="nil"/>
              <w:left w:val="nil"/>
              <w:bottom w:val="nil"/>
              <w:right w:val="nil"/>
            </w:tcBorders>
            <w:shd w:val="clear" w:color="auto" w:fill="auto"/>
            <w:noWrap/>
            <w:vAlign w:val="bottom"/>
          </w:tcPr>
          <w:p w14:paraId="29158D02" w14:textId="0CF067AD" w:rsidR="00102599" w:rsidRDefault="00102599" w:rsidP="00102599">
            <w:pPr>
              <w:pBdr>
                <w:bottom w:val="single" w:sz="4" w:space="1" w:color="auto"/>
              </w:pBdr>
              <w:tabs>
                <w:tab w:val="decimal" w:pos="1247"/>
              </w:tabs>
              <w:jc w:val="both"/>
              <w:rPr>
                <w:rFonts w:asciiTheme="majorBidi" w:eastAsia="Cordia New" w:hAnsiTheme="majorBidi" w:cstheme="majorBidi"/>
                <w:sz w:val="28"/>
                <w:szCs w:val="28"/>
                <w:lang w:eastAsia="th-TH"/>
              </w:rPr>
            </w:pPr>
            <w:r>
              <w:rPr>
                <w:rFonts w:asciiTheme="majorBidi" w:hAnsiTheme="majorBidi" w:cstheme="majorBidi"/>
                <w:sz w:val="28"/>
                <w:szCs w:val="28"/>
              </w:rPr>
              <w:t>4,205,789</w:t>
            </w:r>
          </w:p>
        </w:tc>
        <w:tc>
          <w:tcPr>
            <w:tcW w:w="1544" w:type="dxa"/>
            <w:shd w:val="clear" w:color="auto" w:fill="auto"/>
            <w:noWrap/>
            <w:vAlign w:val="bottom"/>
          </w:tcPr>
          <w:p w14:paraId="3ACF3EAC" w14:textId="349E5EF1" w:rsidR="00102599" w:rsidRDefault="00102599" w:rsidP="00102599">
            <w:pPr>
              <w:pBdr>
                <w:bottom w:val="single" w:sz="4" w:space="1" w:color="auto"/>
              </w:pBdr>
              <w:tabs>
                <w:tab w:val="decimal" w:pos="1247"/>
              </w:tabs>
              <w:jc w:val="both"/>
              <w:rPr>
                <w:rFonts w:asciiTheme="majorBidi" w:hAnsiTheme="majorBidi" w:cstheme="majorBidi"/>
                <w:sz w:val="28"/>
                <w:szCs w:val="28"/>
              </w:rPr>
            </w:pPr>
            <w:r w:rsidRPr="00FD2710">
              <w:rPr>
                <w:rFonts w:asciiTheme="majorBidi" w:hAnsiTheme="majorBidi" w:cstheme="majorBidi"/>
                <w:sz w:val="28"/>
                <w:szCs w:val="28"/>
              </w:rPr>
              <w:t>841,624</w:t>
            </w:r>
          </w:p>
        </w:tc>
        <w:tc>
          <w:tcPr>
            <w:tcW w:w="1544" w:type="dxa"/>
            <w:tcBorders>
              <w:top w:val="nil"/>
              <w:left w:val="nil"/>
              <w:bottom w:val="nil"/>
              <w:right w:val="nil"/>
            </w:tcBorders>
            <w:shd w:val="clear" w:color="auto" w:fill="auto"/>
            <w:noWrap/>
            <w:vAlign w:val="bottom"/>
          </w:tcPr>
          <w:p w14:paraId="3BA4281F" w14:textId="1D676159" w:rsidR="00102599" w:rsidRDefault="00102599" w:rsidP="00102599">
            <w:pPr>
              <w:pBdr>
                <w:bottom w:val="single" w:sz="4" w:space="1" w:color="auto"/>
              </w:pBdr>
              <w:tabs>
                <w:tab w:val="decimal" w:pos="1247"/>
              </w:tabs>
              <w:jc w:val="both"/>
              <w:rPr>
                <w:rFonts w:asciiTheme="majorBidi" w:hAnsiTheme="majorBidi" w:cstheme="majorBidi"/>
                <w:sz w:val="28"/>
                <w:szCs w:val="28"/>
              </w:rPr>
            </w:pPr>
            <w:r>
              <w:rPr>
                <w:rFonts w:asciiTheme="majorBidi" w:hAnsiTheme="majorBidi" w:cstheme="majorBidi"/>
                <w:sz w:val="28"/>
                <w:szCs w:val="28"/>
              </w:rPr>
              <w:t>4,205,789</w:t>
            </w:r>
          </w:p>
        </w:tc>
        <w:tc>
          <w:tcPr>
            <w:tcW w:w="1545" w:type="dxa"/>
            <w:noWrap/>
            <w:vAlign w:val="bottom"/>
          </w:tcPr>
          <w:p w14:paraId="23A40CB9" w14:textId="1C17DE56" w:rsidR="00102599" w:rsidRDefault="00102599" w:rsidP="00102599">
            <w:pPr>
              <w:pBdr>
                <w:bottom w:val="single" w:sz="4" w:space="1" w:color="auto"/>
              </w:pBd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841,624</w:t>
            </w:r>
          </w:p>
        </w:tc>
      </w:tr>
      <w:tr w:rsidR="00102599" w14:paraId="192D71C6" w14:textId="77777777" w:rsidTr="003324C3">
        <w:trPr>
          <w:trHeight w:val="340"/>
        </w:trPr>
        <w:tc>
          <w:tcPr>
            <w:tcW w:w="2608" w:type="dxa"/>
            <w:noWrap/>
            <w:vAlign w:val="center"/>
            <w:hideMark/>
          </w:tcPr>
          <w:p w14:paraId="07E35817" w14:textId="2E945EB0" w:rsidR="00102599" w:rsidRDefault="00102599" w:rsidP="00102599">
            <w:pPr>
              <w:rPr>
                <w:rFonts w:asciiTheme="majorBidi" w:hAnsiTheme="majorBidi" w:cstheme="majorBidi"/>
                <w:sz w:val="28"/>
                <w:szCs w:val="28"/>
                <w:u w:val="single"/>
              </w:rPr>
            </w:pPr>
            <w:r w:rsidRPr="00111FE7">
              <w:rPr>
                <w:rFonts w:asciiTheme="majorBidi" w:hAnsiTheme="majorBidi" w:cstheme="majorBidi"/>
                <w:b/>
                <w:bCs/>
                <w:sz w:val="28"/>
                <w:szCs w:val="28"/>
              </w:rPr>
              <w:t>Total inventories</w:t>
            </w:r>
          </w:p>
        </w:tc>
        <w:tc>
          <w:tcPr>
            <w:tcW w:w="1544" w:type="dxa"/>
            <w:tcBorders>
              <w:top w:val="nil"/>
              <w:left w:val="nil"/>
              <w:bottom w:val="nil"/>
              <w:right w:val="nil"/>
            </w:tcBorders>
            <w:shd w:val="clear" w:color="auto" w:fill="auto"/>
            <w:noWrap/>
            <w:vAlign w:val="bottom"/>
          </w:tcPr>
          <w:p w14:paraId="37B72E51" w14:textId="0F38B212" w:rsidR="00102599" w:rsidRDefault="00102599" w:rsidP="00102599">
            <w:pPr>
              <w:tabs>
                <w:tab w:val="decimal" w:pos="1247"/>
              </w:tabs>
              <w:jc w:val="both"/>
              <w:rPr>
                <w:rFonts w:asciiTheme="majorBidi" w:eastAsia="Cordia New" w:hAnsiTheme="majorBidi" w:cstheme="majorBidi"/>
                <w:sz w:val="28"/>
                <w:szCs w:val="28"/>
                <w:cs/>
                <w:lang w:eastAsia="th-TH"/>
              </w:rPr>
            </w:pPr>
            <w:r>
              <w:rPr>
                <w:rFonts w:asciiTheme="majorBidi" w:hAnsiTheme="majorBidi" w:cstheme="majorBidi"/>
                <w:sz w:val="28"/>
                <w:szCs w:val="28"/>
              </w:rPr>
              <w:t>875,990,952</w:t>
            </w:r>
          </w:p>
        </w:tc>
        <w:tc>
          <w:tcPr>
            <w:tcW w:w="1544" w:type="dxa"/>
            <w:shd w:val="clear" w:color="auto" w:fill="auto"/>
            <w:noWrap/>
            <w:vAlign w:val="bottom"/>
          </w:tcPr>
          <w:p w14:paraId="0978A99A" w14:textId="574F68C2" w:rsidR="00102599" w:rsidRDefault="00102599" w:rsidP="00102599">
            <w:pPr>
              <w:tabs>
                <w:tab w:val="decimal" w:pos="1247"/>
              </w:tabs>
              <w:jc w:val="both"/>
              <w:rPr>
                <w:rFonts w:asciiTheme="majorBidi" w:hAnsiTheme="majorBidi" w:cstheme="majorBidi"/>
                <w:sz w:val="28"/>
                <w:szCs w:val="28"/>
              </w:rPr>
            </w:pPr>
            <w:r w:rsidRPr="00FD2710">
              <w:rPr>
                <w:rFonts w:asciiTheme="majorBidi" w:hAnsiTheme="majorBidi" w:cstheme="majorBidi"/>
                <w:sz w:val="28"/>
                <w:szCs w:val="28"/>
              </w:rPr>
              <w:t>811,028,617</w:t>
            </w:r>
          </w:p>
        </w:tc>
        <w:tc>
          <w:tcPr>
            <w:tcW w:w="1544" w:type="dxa"/>
            <w:tcBorders>
              <w:top w:val="nil"/>
              <w:left w:val="nil"/>
              <w:bottom w:val="nil"/>
              <w:right w:val="nil"/>
            </w:tcBorders>
            <w:shd w:val="clear" w:color="auto" w:fill="auto"/>
            <w:noWrap/>
            <w:vAlign w:val="bottom"/>
          </w:tcPr>
          <w:p w14:paraId="750F3A0E" w14:textId="7BB52878" w:rsidR="00102599" w:rsidRDefault="00102599" w:rsidP="00102599">
            <w:pPr>
              <w:tabs>
                <w:tab w:val="decimal" w:pos="1247"/>
              </w:tabs>
              <w:jc w:val="both"/>
              <w:rPr>
                <w:rFonts w:asciiTheme="majorBidi" w:hAnsiTheme="majorBidi" w:cstheme="majorBidi"/>
                <w:sz w:val="28"/>
                <w:szCs w:val="28"/>
              </w:rPr>
            </w:pPr>
            <w:r w:rsidRPr="00387672">
              <w:rPr>
                <w:rFonts w:asciiTheme="majorBidi" w:hAnsiTheme="majorBidi" w:cstheme="majorBidi"/>
                <w:sz w:val="28"/>
                <w:szCs w:val="28"/>
              </w:rPr>
              <w:t>875,931,61</w:t>
            </w:r>
            <w:r>
              <w:rPr>
                <w:rFonts w:asciiTheme="majorBidi" w:hAnsiTheme="majorBidi" w:cstheme="majorBidi"/>
                <w:sz w:val="28"/>
                <w:szCs w:val="28"/>
              </w:rPr>
              <w:t>1</w:t>
            </w:r>
          </w:p>
        </w:tc>
        <w:tc>
          <w:tcPr>
            <w:tcW w:w="1545" w:type="dxa"/>
            <w:noWrap/>
            <w:vAlign w:val="bottom"/>
          </w:tcPr>
          <w:p w14:paraId="6433255E" w14:textId="4422D57F" w:rsidR="00102599" w:rsidRDefault="00102599" w:rsidP="00102599">
            <w:pP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810,595,249</w:t>
            </w:r>
          </w:p>
        </w:tc>
      </w:tr>
      <w:tr w:rsidR="00102599" w14:paraId="34F483C1" w14:textId="77777777" w:rsidTr="003324C3">
        <w:trPr>
          <w:trHeight w:val="340"/>
        </w:trPr>
        <w:tc>
          <w:tcPr>
            <w:tcW w:w="2608" w:type="dxa"/>
            <w:noWrap/>
            <w:vAlign w:val="center"/>
            <w:hideMark/>
          </w:tcPr>
          <w:p w14:paraId="7F727E9C" w14:textId="754551F0" w:rsidR="00102599" w:rsidRDefault="00102599" w:rsidP="00102599">
            <w:pPr>
              <w:rPr>
                <w:rFonts w:asciiTheme="majorBidi" w:hAnsiTheme="majorBidi" w:cstheme="majorBidi"/>
                <w:sz w:val="28"/>
                <w:szCs w:val="28"/>
              </w:rPr>
            </w:pPr>
            <w:r w:rsidRPr="004440CC">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1544" w:type="dxa"/>
            <w:tcBorders>
              <w:top w:val="nil"/>
              <w:left w:val="nil"/>
              <w:right w:val="nil"/>
            </w:tcBorders>
            <w:shd w:val="clear" w:color="auto" w:fill="auto"/>
            <w:noWrap/>
            <w:vAlign w:val="bottom"/>
          </w:tcPr>
          <w:p w14:paraId="66702406" w14:textId="5481EE93" w:rsidR="00102599" w:rsidRDefault="00102599" w:rsidP="00102599">
            <w:pPr>
              <w:pBdr>
                <w:bottom w:val="single" w:sz="4" w:space="1" w:color="auto"/>
              </w:pBdr>
              <w:tabs>
                <w:tab w:val="decimal" w:pos="1247"/>
              </w:tabs>
              <w:jc w:val="both"/>
              <w:rPr>
                <w:rFonts w:asciiTheme="majorBidi" w:eastAsia="Cordia New" w:hAnsiTheme="majorBidi" w:cstheme="majorBidi"/>
                <w:sz w:val="28"/>
                <w:szCs w:val="28"/>
                <w:lang w:eastAsia="th-TH"/>
              </w:rPr>
            </w:pPr>
            <w:r>
              <w:rPr>
                <w:rFonts w:asciiTheme="majorBidi" w:hAnsiTheme="majorBidi" w:cstheme="majorBidi"/>
                <w:sz w:val="28"/>
                <w:szCs w:val="28"/>
              </w:rPr>
              <w:t>(114,536,909)</w:t>
            </w:r>
          </w:p>
        </w:tc>
        <w:tc>
          <w:tcPr>
            <w:tcW w:w="1544" w:type="dxa"/>
            <w:shd w:val="clear" w:color="auto" w:fill="auto"/>
            <w:noWrap/>
            <w:vAlign w:val="bottom"/>
          </w:tcPr>
          <w:p w14:paraId="7722F608" w14:textId="7F7119B5" w:rsidR="00102599" w:rsidRDefault="00102599" w:rsidP="00102599">
            <w:pPr>
              <w:pBdr>
                <w:bottom w:val="single" w:sz="4" w:space="1" w:color="auto"/>
              </w:pBdr>
              <w:tabs>
                <w:tab w:val="decimal" w:pos="1247"/>
              </w:tabs>
              <w:jc w:val="both"/>
              <w:rPr>
                <w:rFonts w:asciiTheme="majorBidi" w:hAnsiTheme="majorBidi" w:cstheme="majorBidi"/>
                <w:sz w:val="28"/>
                <w:szCs w:val="28"/>
              </w:rPr>
            </w:pPr>
            <w:r w:rsidRPr="00FD2710">
              <w:rPr>
                <w:rFonts w:asciiTheme="majorBidi" w:hAnsiTheme="majorBidi" w:cstheme="majorBidi"/>
                <w:sz w:val="28"/>
                <w:szCs w:val="28"/>
              </w:rPr>
              <w:t>(108,864,332)</w:t>
            </w:r>
          </w:p>
        </w:tc>
        <w:tc>
          <w:tcPr>
            <w:tcW w:w="1544" w:type="dxa"/>
            <w:tcBorders>
              <w:top w:val="nil"/>
              <w:left w:val="nil"/>
              <w:right w:val="nil"/>
            </w:tcBorders>
            <w:shd w:val="clear" w:color="auto" w:fill="auto"/>
            <w:noWrap/>
            <w:vAlign w:val="bottom"/>
          </w:tcPr>
          <w:p w14:paraId="13459AC7" w14:textId="20BACE1E" w:rsidR="00102599" w:rsidRDefault="00102599" w:rsidP="00102599">
            <w:pPr>
              <w:pBdr>
                <w:bottom w:val="single" w:sz="4" w:space="1" w:color="auto"/>
              </w:pBdr>
              <w:tabs>
                <w:tab w:val="decimal" w:pos="1247"/>
              </w:tabs>
              <w:jc w:val="both"/>
              <w:rPr>
                <w:rFonts w:asciiTheme="majorBidi" w:hAnsiTheme="majorBidi" w:cstheme="majorBidi"/>
                <w:sz w:val="28"/>
                <w:szCs w:val="28"/>
              </w:rPr>
            </w:pPr>
            <w:r>
              <w:rPr>
                <w:rFonts w:asciiTheme="majorBidi" w:hAnsiTheme="majorBidi" w:cstheme="majorBidi"/>
                <w:sz w:val="28"/>
                <w:szCs w:val="28"/>
              </w:rPr>
              <w:t>(114,536,909)</w:t>
            </w:r>
          </w:p>
        </w:tc>
        <w:tc>
          <w:tcPr>
            <w:tcW w:w="1545" w:type="dxa"/>
            <w:noWrap/>
            <w:vAlign w:val="bottom"/>
          </w:tcPr>
          <w:p w14:paraId="704F8028" w14:textId="519E41F6" w:rsidR="00102599" w:rsidRDefault="00102599" w:rsidP="00102599">
            <w:pPr>
              <w:pBdr>
                <w:bottom w:val="single" w:sz="4" w:space="1" w:color="auto"/>
              </w:pBd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(108,864,332)</w:t>
            </w:r>
          </w:p>
        </w:tc>
      </w:tr>
      <w:tr w:rsidR="00102599" w14:paraId="71057110" w14:textId="77777777" w:rsidTr="003324C3">
        <w:trPr>
          <w:trHeight w:val="340"/>
        </w:trPr>
        <w:tc>
          <w:tcPr>
            <w:tcW w:w="2608" w:type="dxa"/>
            <w:noWrap/>
            <w:vAlign w:val="center"/>
            <w:hideMark/>
          </w:tcPr>
          <w:p w14:paraId="236F5B75" w14:textId="4482F12D" w:rsidR="00102599" w:rsidRDefault="00102599" w:rsidP="00102599">
            <w:pPr>
              <w:rPr>
                <w:rFonts w:asciiTheme="majorBidi" w:hAnsiTheme="majorBidi" w:cstheme="majorBidi"/>
                <w:b/>
                <w:bCs/>
                <w:sz w:val="28"/>
                <w:szCs w:val="28"/>
              </w:rPr>
            </w:pPr>
            <w:r w:rsidRPr="00111FE7">
              <w:rPr>
                <w:rFonts w:asciiTheme="majorBidi" w:hAnsiTheme="majorBidi" w:cstheme="majorBidi"/>
                <w:b/>
                <w:bCs/>
                <w:sz w:val="28"/>
                <w:szCs w:val="28"/>
              </w:rPr>
              <w:t>Total inventories - net</w:t>
            </w:r>
          </w:p>
        </w:tc>
        <w:tc>
          <w:tcPr>
            <w:tcW w:w="1544" w:type="dxa"/>
            <w:tcBorders>
              <w:left w:val="nil"/>
              <w:right w:val="nil"/>
            </w:tcBorders>
            <w:shd w:val="clear" w:color="auto" w:fill="auto"/>
            <w:noWrap/>
            <w:vAlign w:val="bottom"/>
          </w:tcPr>
          <w:p w14:paraId="021450E7" w14:textId="496C5154" w:rsidR="00102599" w:rsidRDefault="00102599" w:rsidP="00102599">
            <w:pPr>
              <w:pBdr>
                <w:bottom w:val="double" w:sz="4" w:space="1" w:color="auto"/>
              </w:pBdr>
              <w:tabs>
                <w:tab w:val="decimal" w:pos="1247"/>
              </w:tabs>
              <w:jc w:val="both"/>
              <w:rPr>
                <w:rFonts w:asciiTheme="majorBidi" w:eastAsia="Cordia New" w:hAnsiTheme="majorBidi" w:cstheme="majorBidi"/>
                <w:sz w:val="28"/>
                <w:szCs w:val="28"/>
                <w:lang w:eastAsia="th-TH"/>
              </w:rPr>
            </w:pPr>
            <w:r>
              <w:rPr>
                <w:rFonts w:asciiTheme="majorBidi" w:hAnsiTheme="majorBidi" w:cstheme="majorBidi"/>
                <w:sz w:val="28"/>
                <w:szCs w:val="28"/>
              </w:rPr>
              <w:t>761,454,043</w:t>
            </w:r>
          </w:p>
        </w:tc>
        <w:tc>
          <w:tcPr>
            <w:tcW w:w="1544" w:type="dxa"/>
            <w:shd w:val="clear" w:color="auto" w:fill="auto"/>
            <w:noWrap/>
            <w:vAlign w:val="bottom"/>
          </w:tcPr>
          <w:p w14:paraId="607066A3" w14:textId="47189A7F" w:rsidR="00102599" w:rsidRDefault="00102599" w:rsidP="00102599">
            <w:pPr>
              <w:pBdr>
                <w:bottom w:val="double" w:sz="4" w:space="1" w:color="auto"/>
              </w:pBdr>
              <w:tabs>
                <w:tab w:val="decimal" w:pos="1247"/>
              </w:tabs>
              <w:jc w:val="both"/>
              <w:rPr>
                <w:rFonts w:asciiTheme="majorBidi" w:hAnsiTheme="majorBidi" w:cstheme="majorBidi"/>
                <w:sz w:val="28"/>
                <w:szCs w:val="28"/>
              </w:rPr>
            </w:pPr>
            <w:r w:rsidRPr="00FD2710">
              <w:rPr>
                <w:rFonts w:asciiTheme="majorBidi" w:hAnsiTheme="majorBidi" w:cstheme="majorBidi"/>
                <w:sz w:val="28"/>
                <w:szCs w:val="28"/>
              </w:rPr>
              <w:t>702,164,285</w:t>
            </w:r>
          </w:p>
        </w:tc>
        <w:tc>
          <w:tcPr>
            <w:tcW w:w="1544" w:type="dxa"/>
            <w:tcBorders>
              <w:left w:val="nil"/>
              <w:right w:val="nil"/>
            </w:tcBorders>
            <w:shd w:val="clear" w:color="auto" w:fill="auto"/>
            <w:noWrap/>
            <w:vAlign w:val="bottom"/>
          </w:tcPr>
          <w:p w14:paraId="531E6850" w14:textId="14ED7B73" w:rsidR="00102599" w:rsidRDefault="00102599" w:rsidP="00102599">
            <w:pPr>
              <w:pBdr>
                <w:bottom w:val="double" w:sz="4" w:space="1" w:color="auto"/>
              </w:pBdr>
              <w:tabs>
                <w:tab w:val="decimal" w:pos="1247"/>
              </w:tabs>
              <w:jc w:val="both"/>
              <w:rPr>
                <w:rFonts w:asciiTheme="majorBidi" w:hAnsiTheme="majorBidi" w:cstheme="majorBidi"/>
                <w:sz w:val="28"/>
                <w:szCs w:val="28"/>
              </w:rPr>
            </w:pPr>
            <w:r w:rsidRPr="00387672">
              <w:rPr>
                <w:rFonts w:asciiTheme="majorBidi" w:hAnsiTheme="majorBidi" w:cstheme="majorBidi"/>
                <w:sz w:val="28"/>
                <w:szCs w:val="28"/>
              </w:rPr>
              <w:t>761,394,702</w:t>
            </w:r>
          </w:p>
        </w:tc>
        <w:tc>
          <w:tcPr>
            <w:tcW w:w="1545" w:type="dxa"/>
            <w:noWrap/>
            <w:vAlign w:val="bottom"/>
          </w:tcPr>
          <w:p w14:paraId="5094A186" w14:textId="6FA63EE9" w:rsidR="00102599" w:rsidRDefault="00102599" w:rsidP="00102599">
            <w:pPr>
              <w:pBdr>
                <w:bottom w:val="double" w:sz="4" w:space="1" w:color="auto"/>
              </w:pBdr>
              <w:tabs>
                <w:tab w:val="decimal" w:pos="1247"/>
              </w:tabs>
              <w:jc w:val="both"/>
              <w:rPr>
                <w:rFonts w:asciiTheme="majorBidi" w:hAnsiTheme="majorBidi" w:cstheme="majorBidi"/>
                <w:sz w:val="28"/>
                <w:szCs w:val="28"/>
              </w:rPr>
            </w:pPr>
            <w:r w:rsidRPr="00954293">
              <w:rPr>
                <w:rFonts w:asciiTheme="majorBidi" w:hAnsiTheme="majorBidi" w:cstheme="majorBidi"/>
                <w:sz w:val="28"/>
                <w:szCs w:val="28"/>
              </w:rPr>
              <w:t>701,730,917</w:t>
            </w:r>
          </w:p>
        </w:tc>
      </w:tr>
    </w:tbl>
    <w:p w14:paraId="510033BA" w14:textId="5940D3AE" w:rsidR="00EA532E" w:rsidRPr="00761D57" w:rsidRDefault="0088002F" w:rsidP="00EA532E">
      <w:pPr>
        <w:numPr>
          <w:ilvl w:val="0"/>
          <w:numId w:val="1"/>
        </w:numPr>
        <w:tabs>
          <w:tab w:val="clear" w:pos="562"/>
        </w:tabs>
        <w:spacing w:before="240"/>
        <w:ind w:hanging="562"/>
        <w:jc w:val="both"/>
        <w:rPr>
          <w:rFonts w:asciiTheme="majorBidi" w:hAnsiTheme="majorBidi" w:cstheme="majorBidi"/>
          <w:b/>
          <w:bCs/>
          <w:sz w:val="28"/>
          <w:szCs w:val="28"/>
        </w:rPr>
      </w:pPr>
      <w:bookmarkStart w:id="190" w:name="_MON_1517749083"/>
      <w:bookmarkStart w:id="191" w:name="_MON_1548672573"/>
      <w:bookmarkStart w:id="192" w:name="_MON_1548672577"/>
      <w:bookmarkStart w:id="193" w:name="_MON_1541925967"/>
      <w:bookmarkStart w:id="194" w:name="_MON_1541925998"/>
      <w:bookmarkStart w:id="195" w:name="_MON_1541926014"/>
      <w:bookmarkStart w:id="196" w:name="_MON_1504333283"/>
      <w:bookmarkStart w:id="197" w:name="_MON_1548333032"/>
      <w:bookmarkStart w:id="198" w:name="_MON_1548333088"/>
      <w:bookmarkStart w:id="199" w:name="_MON_1548333097"/>
      <w:bookmarkStart w:id="200" w:name="_MON_1517297809"/>
      <w:bookmarkStart w:id="201" w:name="_MON_1508834650"/>
      <w:bookmarkStart w:id="202" w:name="_MON_1517493202"/>
      <w:bookmarkStart w:id="203" w:name="_MON_1482851054"/>
      <w:bookmarkStart w:id="204" w:name="_MON_1482851077"/>
      <w:bookmarkStart w:id="205" w:name="_MON_148285104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Pr>
          <w:b/>
          <w:bCs/>
          <w:sz w:val="28"/>
          <w:szCs w:val="28"/>
        </w:rPr>
        <w:t>LONG</w:t>
      </w:r>
      <w:r w:rsidR="0012409A">
        <w:rPr>
          <w:b/>
          <w:bCs/>
          <w:sz w:val="28"/>
          <w:szCs w:val="28"/>
        </w:rPr>
        <w:t>-TERM LOAN</w:t>
      </w:r>
      <w:r w:rsidR="00C24416">
        <w:rPr>
          <w:b/>
          <w:bCs/>
          <w:sz w:val="28"/>
          <w:szCs w:val="28"/>
        </w:rPr>
        <w:t>S</w:t>
      </w:r>
      <w:r w:rsidR="00EA532E" w:rsidRPr="00975F10">
        <w:rPr>
          <w:b/>
          <w:bCs/>
          <w:sz w:val="28"/>
          <w:szCs w:val="28"/>
        </w:rPr>
        <w:t xml:space="preserve"> TO OTHER </w:t>
      </w:r>
      <w:r w:rsidR="00C24416">
        <w:rPr>
          <w:b/>
          <w:bCs/>
          <w:sz w:val="28"/>
          <w:szCs w:val="28"/>
        </w:rPr>
        <w:t>PARTIES</w:t>
      </w:r>
      <w:r w:rsidR="002213F3">
        <w:rPr>
          <w:b/>
          <w:bCs/>
          <w:sz w:val="28"/>
          <w:szCs w:val="28"/>
        </w:rPr>
        <w:t xml:space="preserve"> - NET</w:t>
      </w:r>
    </w:p>
    <w:p w14:paraId="41EFB11B" w14:textId="25F4DC6C" w:rsidR="008539CC" w:rsidRPr="008539CC" w:rsidRDefault="008539CC" w:rsidP="008539CC">
      <w:pPr>
        <w:spacing w:before="120"/>
        <w:ind w:left="567"/>
        <w:jc w:val="both"/>
        <w:rPr>
          <w:rFonts w:asciiTheme="majorBidi" w:hAnsiTheme="majorBidi" w:cstheme="majorBidi"/>
          <w:b/>
          <w:bCs/>
          <w:sz w:val="28"/>
          <w:szCs w:val="28"/>
        </w:rPr>
      </w:pPr>
      <w:r>
        <w:rPr>
          <w:sz w:val="28"/>
          <w:szCs w:val="28"/>
        </w:rPr>
        <w:t>L</w:t>
      </w:r>
      <w:r w:rsidRPr="008539CC">
        <w:rPr>
          <w:sz w:val="28"/>
          <w:szCs w:val="28"/>
        </w:rPr>
        <w:t>ong-term loans to other parties consisted of:</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8539CC" w14:paraId="19C51CF0" w14:textId="77777777" w:rsidTr="008539CC">
        <w:trPr>
          <w:trHeight w:val="20"/>
        </w:trPr>
        <w:tc>
          <w:tcPr>
            <w:tcW w:w="4201" w:type="dxa"/>
            <w:tcBorders>
              <w:top w:val="nil"/>
              <w:left w:val="nil"/>
              <w:bottom w:val="nil"/>
              <w:right w:val="nil"/>
            </w:tcBorders>
            <w:shd w:val="clear" w:color="auto" w:fill="auto"/>
            <w:noWrap/>
            <w:vAlign w:val="bottom"/>
          </w:tcPr>
          <w:p w14:paraId="236A2264" w14:textId="77777777" w:rsidR="008539CC" w:rsidRPr="008539CC" w:rsidRDefault="008539CC" w:rsidP="008539CC">
            <w:pPr>
              <w:jc w:val="center"/>
              <w:rPr>
                <w:color w:val="000000"/>
                <w:sz w:val="28"/>
                <w:szCs w:val="28"/>
              </w:rPr>
            </w:pPr>
          </w:p>
        </w:tc>
        <w:tc>
          <w:tcPr>
            <w:tcW w:w="4111" w:type="dxa"/>
            <w:gridSpan w:val="2"/>
            <w:tcBorders>
              <w:top w:val="nil"/>
              <w:left w:val="nil"/>
              <w:right w:val="nil"/>
            </w:tcBorders>
            <w:shd w:val="clear" w:color="auto" w:fill="auto"/>
            <w:noWrap/>
            <w:vAlign w:val="bottom"/>
          </w:tcPr>
          <w:p w14:paraId="39B6180A" w14:textId="77777777" w:rsidR="008539CC" w:rsidRPr="008539CC" w:rsidRDefault="008539CC" w:rsidP="00102599">
            <w:pPr>
              <w:pBdr>
                <w:bottom w:val="single" w:sz="6" w:space="1" w:color="auto"/>
              </w:pBdr>
              <w:spacing w:line="300" w:lineRule="exact"/>
              <w:jc w:val="center"/>
              <w:rPr>
                <w:sz w:val="28"/>
                <w:szCs w:val="28"/>
              </w:rPr>
            </w:pPr>
            <w:r w:rsidRPr="008539CC">
              <w:rPr>
                <w:color w:val="000000"/>
                <w:sz w:val="28"/>
                <w:szCs w:val="28"/>
              </w:rPr>
              <w:t>Unit: Baht</w:t>
            </w:r>
          </w:p>
        </w:tc>
      </w:tr>
      <w:tr w:rsidR="008539CC" w:rsidRPr="008539CC" w14:paraId="580409FC" w14:textId="77777777" w:rsidTr="008539CC">
        <w:trPr>
          <w:trHeight w:val="20"/>
        </w:trPr>
        <w:tc>
          <w:tcPr>
            <w:tcW w:w="4201" w:type="dxa"/>
            <w:tcBorders>
              <w:top w:val="nil"/>
              <w:left w:val="nil"/>
              <w:bottom w:val="nil"/>
              <w:right w:val="nil"/>
            </w:tcBorders>
            <w:shd w:val="clear" w:color="auto" w:fill="auto"/>
            <w:noWrap/>
            <w:vAlign w:val="bottom"/>
            <w:hideMark/>
          </w:tcPr>
          <w:p w14:paraId="39F3ECD8" w14:textId="77777777" w:rsidR="008539CC" w:rsidRPr="008539CC" w:rsidRDefault="008539CC" w:rsidP="008539CC">
            <w:pPr>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5DD1E326" w14:textId="77777777" w:rsidR="008539CC" w:rsidRPr="008539CC" w:rsidRDefault="008539CC" w:rsidP="008539CC">
            <w:pPr>
              <w:pBdr>
                <w:bottom w:val="single" w:sz="6" w:space="1" w:color="auto"/>
              </w:pBdr>
              <w:jc w:val="center"/>
              <w:rPr>
                <w:sz w:val="28"/>
                <w:szCs w:val="28"/>
              </w:rPr>
            </w:pPr>
            <w:r w:rsidRPr="008539CC">
              <w:rPr>
                <w:sz w:val="28"/>
                <w:szCs w:val="28"/>
              </w:rPr>
              <w:t>Consolidated and Separate financial statements</w:t>
            </w:r>
          </w:p>
        </w:tc>
      </w:tr>
      <w:tr w:rsidR="008539CC" w:rsidRPr="008539CC" w14:paraId="415D4C91" w14:textId="77777777" w:rsidTr="008539CC">
        <w:trPr>
          <w:trHeight w:val="20"/>
        </w:trPr>
        <w:tc>
          <w:tcPr>
            <w:tcW w:w="4201" w:type="dxa"/>
            <w:tcBorders>
              <w:top w:val="nil"/>
              <w:left w:val="nil"/>
              <w:bottom w:val="nil"/>
              <w:right w:val="nil"/>
            </w:tcBorders>
            <w:shd w:val="clear" w:color="auto" w:fill="auto"/>
            <w:noWrap/>
            <w:vAlign w:val="bottom"/>
          </w:tcPr>
          <w:p w14:paraId="2DFFF8F1" w14:textId="77777777" w:rsidR="008539CC" w:rsidRPr="008539CC" w:rsidRDefault="008539CC" w:rsidP="008539CC">
            <w:pPr>
              <w:jc w:val="center"/>
              <w:rPr>
                <w:color w:val="000000"/>
                <w:sz w:val="28"/>
                <w:szCs w:val="28"/>
              </w:rPr>
            </w:pPr>
          </w:p>
        </w:tc>
        <w:tc>
          <w:tcPr>
            <w:tcW w:w="2055" w:type="dxa"/>
            <w:tcBorders>
              <w:top w:val="nil"/>
              <w:left w:val="nil"/>
              <w:right w:val="nil"/>
            </w:tcBorders>
            <w:shd w:val="clear" w:color="auto" w:fill="auto"/>
            <w:noWrap/>
            <w:vAlign w:val="bottom"/>
          </w:tcPr>
          <w:p w14:paraId="4FFDFAB5" w14:textId="17A40695" w:rsidR="008539CC" w:rsidRPr="008539CC" w:rsidRDefault="00162265" w:rsidP="008539CC">
            <w:pPr>
              <w:pBdr>
                <w:bottom w:val="single" w:sz="6" w:space="1" w:color="auto"/>
              </w:pBdr>
              <w:jc w:val="center"/>
              <w:rPr>
                <w:sz w:val="28"/>
                <w:szCs w:val="28"/>
              </w:rPr>
            </w:pPr>
            <w:r>
              <w:rPr>
                <w:rFonts w:asciiTheme="majorBidi" w:hAnsiTheme="majorBidi" w:cstheme="majorBidi"/>
                <w:spacing w:val="-4"/>
                <w:sz w:val="28"/>
                <w:szCs w:val="28"/>
              </w:rPr>
              <w:t>June 30, 2023</w:t>
            </w:r>
          </w:p>
        </w:tc>
        <w:tc>
          <w:tcPr>
            <w:tcW w:w="2056" w:type="dxa"/>
            <w:tcBorders>
              <w:top w:val="nil"/>
              <w:left w:val="nil"/>
              <w:right w:val="nil"/>
            </w:tcBorders>
            <w:shd w:val="clear" w:color="auto" w:fill="auto"/>
            <w:noWrap/>
            <w:vAlign w:val="bottom"/>
          </w:tcPr>
          <w:p w14:paraId="5D87E4B1" w14:textId="49B200DA" w:rsidR="008539CC" w:rsidRPr="008539CC" w:rsidRDefault="008539CC" w:rsidP="008539CC">
            <w:pPr>
              <w:pBdr>
                <w:bottom w:val="single" w:sz="6" w:space="1" w:color="auto"/>
              </w:pBdr>
              <w:jc w:val="center"/>
              <w:rPr>
                <w:sz w:val="28"/>
                <w:szCs w:val="28"/>
              </w:rPr>
            </w:pPr>
            <w:r>
              <w:rPr>
                <w:rFonts w:asciiTheme="majorBidi" w:hAnsiTheme="majorBidi" w:cstheme="majorBidi"/>
                <w:spacing w:val="-6"/>
                <w:sz w:val="28"/>
                <w:szCs w:val="28"/>
              </w:rPr>
              <w:t>December 31, 2022</w:t>
            </w:r>
          </w:p>
        </w:tc>
      </w:tr>
      <w:tr w:rsidR="00102599" w:rsidRPr="008539CC" w14:paraId="64B89E61" w14:textId="77777777" w:rsidTr="00EB21F5">
        <w:trPr>
          <w:trHeight w:val="20"/>
        </w:trPr>
        <w:tc>
          <w:tcPr>
            <w:tcW w:w="4201" w:type="dxa"/>
            <w:tcBorders>
              <w:top w:val="nil"/>
              <w:left w:val="nil"/>
              <w:bottom w:val="nil"/>
              <w:right w:val="nil"/>
            </w:tcBorders>
            <w:shd w:val="clear" w:color="auto" w:fill="auto"/>
            <w:noWrap/>
            <w:vAlign w:val="bottom"/>
          </w:tcPr>
          <w:p w14:paraId="334F3097" w14:textId="77777777" w:rsidR="00102599" w:rsidRPr="008539CC" w:rsidRDefault="00102599" w:rsidP="00102599">
            <w:pPr>
              <w:jc w:val="left"/>
              <w:rPr>
                <w:color w:val="000000"/>
                <w:sz w:val="28"/>
                <w:szCs w:val="28"/>
              </w:rPr>
            </w:pPr>
            <w:r w:rsidRPr="008539CC">
              <w:rPr>
                <w:color w:val="000000"/>
                <w:sz w:val="28"/>
                <w:szCs w:val="28"/>
              </w:rPr>
              <w:t>Long - term loan to other companies</w:t>
            </w:r>
          </w:p>
        </w:tc>
        <w:tc>
          <w:tcPr>
            <w:tcW w:w="2055" w:type="dxa"/>
            <w:tcBorders>
              <w:left w:val="nil"/>
              <w:right w:val="nil"/>
            </w:tcBorders>
            <w:shd w:val="clear" w:color="auto" w:fill="auto"/>
            <w:noWrap/>
            <w:vAlign w:val="bottom"/>
          </w:tcPr>
          <w:p w14:paraId="0007E980" w14:textId="410D458F" w:rsidR="00102599" w:rsidRPr="008539CC" w:rsidRDefault="00102599" w:rsidP="00102599">
            <w:pPr>
              <w:tabs>
                <w:tab w:val="decimal" w:pos="1745"/>
              </w:tabs>
              <w:rPr>
                <w:sz w:val="28"/>
                <w:szCs w:val="28"/>
              </w:rPr>
            </w:pPr>
            <w:r>
              <w:rPr>
                <w:sz w:val="28"/>
                <w:szCs w:val="28"/>
              </w:rPr>
              <w:t>32,293,553</w:t>
            </w:r>
          </w:p>
        </w:tc>
        <w:tc>
          <w:tcPr>
            <w:tcW w:w="2056" w:type="dxa"/>
            <w:tcBorders>
              <w:top w:val="nil"/>
              <w:left w:val="nil"/>
              <w:right w:val="nil"/>
            </w:tcBorders>
            <w:shd w:val="clear" w:color="auto" w:fill="auto"/>
            <w:noWrap/>
            <w:vAlign w:val="bottom"/>
          </w:tcPr>
          <w:p w14:paraId="4A958268" w14:textId="69A7367B" w:rsidR="00102599" w:rsidRPr="008539CC" w:rsidRDefault="00102599" w:rsidP="00102599">
            <w:pPr>
              <w:tabs>
                <w:tab w:val="decimal" w:pos="1670"/>
              </w:tabs>
              <w:rPr>
                <w:sz w:val="28"/>
                <w:szCs w:val="28"/>
              </w:rPr>
            </w:pPr>
            <w:r>
              <w:rPr>
                <w:sz w:val="28"/>
                <w:szCs w:val="28"/>
              </w:rPr>
              <w:t>65,176,225</w:t>
            </w:r>
          </w:p>
        </w:tc>
      </w:tr>
      <w:tr w:rsidR="00102599" w:rsidRPr="008539CC" w14:paraId="08B89610" w14:textId="77777777" w:rsidTr="00EB21F5">
        <w:trPr>
          <w:trHeight w:val="20"/>
        </w:trPr>
        <w:tc>
          <w:tcPr>
            <w:tcW w:w="4201" w:type="dxa"/>
            <w:tcBorders>
              <w:top w:val="nil"/>
              <w:left w:val="nil"/>
              <w:bottom w:val="nil"/>
              <w:right w:val="nil"/>
            </w:tcBorders>
            <w:shd w:val="clear" w:color="auto" w:fill="auto"/>
            <w:noWrap/>
            <w:vAlign w:val="bottom"/>
          </w:tcPr>
          <w:p w14:paraId="19A0EB79" w14:textId="77777777" w:rsidR="00102599" w:rsidRPr="008539CC" w:rsidRDefault="00102599" w:rsidP="00102599">
            <w:pPr>
              <w:jc w:val="left"/>
              <w:rPr>
                <w:color w:val="000000"/>
                <w:sz w:val="28"/>
                <w:szCs w:val="28"/>
                <w:cs/>
              </w:rPr>
            </w:pPr>
            <w:r w:rsidRPr="008539CC">
              <w:rPr>
                <w:color w:val="000000"/>
                <w:sz w:val="28"/>
                <w:szCs w:val="28"/>
              </w:rPr>
              <w:t>Long - term loan to employees</w:t>
            </w:r>
          </w:p>
        </w:tc>
        <w:tc>
          <w:tcPr>
            <w:tcW w:w="2055" w:type="dxa"/>
            <w:tcBorders>
              <w:top w:val="nil"/>
              <w:left w:val="nil"/>
              <w:bottom w:val="nil"/>
              <w:right w:val="nil"/>
            </w:tcBorders>
            <w:shd w:val="clear" w:color="auto" w:fill="auto"/>
            <w:noWrap/>
            <w:vAlign w:val="bottom"/>
          </w:tcPr>
          <w:p w14:paraId="4D763A94" w14:textId="4EA84E12" w:rsidR="00102599" w:rsidRPr="008539CC" w:rsidRDefault="00102599" w:rsidP="00102599">
            <w:pPr>
              <w:pBdr>
                <w:bottom w:val="single" w:sz="4" w:space="1" w:color="auto"/>
              </w:pBdr>
              <w:tabs>
                <w:tab w:val="decimal" w:pos="1745"/>
              </w:tabs>
              <w:rPr>
                <w:sz w:val="28"/>
                <w:szCs w:val="28"/>
              </w:rPr>
            </w:pPr>
            <w:r>
              <w:rPr>
                <w:sz w:val="28"/>
                <w:szCs w:val="28"/>
              </w:rPr>
              <w:t>11,237,373</w:t>
            </w:r>
          </w:p>
        </w:tc>
        <w:tc>
          <w:tcPr>
            <w:tcW w:w="2056" w:type="dxa"/>
            <w:tcBorders>
              <w:top w:val="nil"/>
              <w:left w:val="nil"/>
              <w:right w:val="nil"/>
            </w:tcBorders>
            <w:shd w:val="clear" w:color="auto" w:fill="auto"/>
            <w:noWrap/>
            <w:vAlign w:val="bottom"/>
          </w:tcPr>
          <w:p w14:paraId="4BB20D64" w14:textId="755E283C" w:rsidR="00102599" w:rsidRPr="008539CC" w:rsidRDefault="00102599" w:rsidP="00102599">
            <w:pPr>
              <w:pBdr>
                <w:bottom w:val="single" w:sz="4" w:space="1" w:color="auto"/>
              </w:pBdr>
              <w:tabs>
                <w:tab w:val="decimal" w:pos="1670"/>
              </w:tabs>
              <w:rPr>
                <w:sz w:val="28"/>
                <w:szCs w:val="28"/>
              </w:rPr>
            </w:pPr>
            <w:r>
              <w:rPr>
                <w:sz w:val="28"/>
                <w:szCs w:val="28"/>
              </w:rPr>
              <w:t>8,795,058</w:t>
            </w:r>
          </w:p>
        </w:tc>
      </w:tr>
      <w:tr w:rsidR="00102599" w:rsidRPr="008539CC" w14:paraId="6548E3C0" w14:textId="77777777" w:rsidTr="00EB21F5">
        <w:trPr>
          <w:trHeight w:val="20"/>
        </w:trPr>
        <w:tc>
          <w:tcPr>
            <w:tcW w:w="4201" w:type="dxa"/>
            <w:tcBorders>
              <w:top w:val="nil"/>
              <w:left w:val="nil"/>
              <w:bottom w:val="nil"/>
              <w:right w:val="nil"/>
            </w:tcBorders>
            <w:shd w:val="clear" w:color="auto" w:fill="auto"/>
            <w:noWrap/>
            <w:vAlign w:val="bottom"/>
          </w:tcPr>
          <w:p w14:paraId="2C61AA65" w14:textId="77777777" w:rsidR="00102599" w:rsidRPr="008539CC" w:rsidRDefault="00102599" w:rsidP="00102599">
            <w:pPr>
              <w:jc w:val="left"/>
              <w:rPr>
                <w:color w:val="000000"/>
                <w:sz w:val="28"/>
                <w:szCs w:val="28"/>
              </w:rPr>
            </w:pPr>
            <w:r w:rsidRPr="008539CC">
              <w:rPr>
                <w:color w:val="000000"/>
                <w:sz w:val="28"/>
                <w:szCs w:val="28"/>
              </w:rPr>
              <w:t>Long - term loan to other parties</w:t>
            </w:r>
          </w:p>
        </w:tc>
        <w:tc>
          <w:tcPr>
            <w:tcW w:w="2055" w:type="dxa"/>
            <w:tcBorders>
              <w:top w:val="nil"/>
              <w:left w:val="nil"/>
              <w:bottom w:val="nil"/>
              <w:right w:val="nil"/>
            </w:tcBorders>
            <w:shd w:val="clear" w:color="auto" w:fill="auto"/>
            <w:noWrap/>
            <w:vAlign w:val="bottom"/>
          </w:tcPr>
          <w:p w14:paraId="39D2C294" w14:textId="351A2371" w:rsidR="00102599" w:rsidRPr="008539CC" w:rsidRDefault="00102599" w:rsidP="00102599">
            <w:pPr>
              <w:tabs>
                <w:tab w:val="decimal" w:pos="1745"/>
              </w:tabs>
              <w:rPr>
                <w:sz w:val="28"/>
                <w:szCs w:val="28"/>
              </w:rPr>
            </w:pPr>
            <w:r>
              <w:rPr>
                <w:sz w:val="28"/>
                <w:szCs w:val="28"/>
              </w:rPr>
              <w:t>43,530,926</w:t>
            </w:r>
          </w:p>
        </w:tc>
        <w:tc>
          <w:tcPr>
            <w:tcW w:w="2056" w:type="dxa"/>
            <w:tcBorders>
              <w:top w:val="nil"/>
              <w:left w:val="nil"/>
              <w:bottom w:val="nil"/>
              <w:right w:val="nil"/>
            </w:tcBorders>
            <w:shd w:val="clear" w:color="auto" w:fill="auto"/>
            <w:noWrap/>
            <w:vAlign w:val="bottom"/>
          </w:tcPr>
          <w:p w14:paraId="657F7218" w14:textId="7A01CB86" w:rsidR="00102599" w:rsidRPr="008539CC" w:rsidRDefault="00102599" w:rsidP="00102599">
            <w:pPr>
              <w:tabs>
                <w:tab w:val="decimal" w:pos="1670"/>
              </w:tabs>
              <w:rPr>
                <w:sz w:val="28"/>
                <w:szCs w:val="28"/>
              </w:rPr>
            </w:pPr>
            <w:r w:rsidRPr="00F80B27">
              <w:rPr>
                <w:sz w:val="28"/>
                <w:szCs w:val="28"/>
              </w:rPr>
              <w:t>73</w:t>
            </w:r>
            <w:r w:rsidRPr="00011D9B">
              <w:rPr>
                <w:sz w:val="28"/>
                <w:szCs w:val="28"/>
              </w:rPr>
              <w:t>,</w:t>
            </w:r>
            <w:r w:rsidRPr="00F80B27">
              <w:rPr>
                <w:sz w:val="28"/>
                <w:szCs w:val="28"/>
              </w:rPr>
              <w:t>971</w:t>
            </w:r>
            <w:r w:rsidRPr="00011D9B">
              <w:rPr>
                <w:sz w:val="28"/>
                <w:szCs w:val="28"/>
              </w:rPr>
              <w:t>,</w:t>
            </w:r>
            <w:r w:rsidRPr="00F80B27">
              <w:rPr>
                <w:sz w:val="28"/>
                <w:szCs w:val="28"/>
              </w:rPr>
              <w:t>283</w:t>
            </w:r>
          </w:p>
        </w:tc>
      </w:tr>
      <w:tr w:rsidR="00102599" w:rsidRPr="008539CC" w14:paraId="0254407D" w14:textId="77777777" w:rsidTr="00EB21F5">
        <w:trPr>
          <w:trHeight w:val="20"/>
        </w:trPr>
        <w:tc>
          <w:tcPr>
            <w:tcW w:w="4201" w:type="dxa"/>
            <w:tcBorders>
              <w:top w:val="nil"/>
              <w:left w:val="nil"/>
              <w:bottom w:val="nil"/>
              <w:right w:val="nil"/>
            </w:tcBorders>
            <w:shd w:val="clear" w:color="auto" w:fill="auto"/>
            <w:noWrap/>
            <w:vAlign w:val="bottom"/>
          </w:tcPr>
          <w:p w14:paraId="38561F35" w14:textId="77777777" w:rsidR="00102599" w:rsidRPr="008539CC" w:rsidRDefault="00102599" w:rsidP="00102599">
            <w:pPr>
              <w:spacing w:line="300" w:lineRule="exact"/>
              <w:ind w:left="366" w:hanging="366"/>
              <w:jc w:val="left"/>
              <w:rPr>
                <w:sz w:val="28"/>
                <w:szCs w:val="28"/>
              </w:rPr>
            </w:pPr>
            <w:r w:rsidRPr="008539CC">
              <w:rPr>
                <w:sz w:val="28"/>
                <w:szCs w:val="28"/>
                <w:u w:val="single"/>
              </w:rPr>
              <w:t>Less</w:t>
            </w:r>
            <w:r w:rsidRPr="008539CC">
              <w:rPr>
                <w:sz w:val="28"/>
                <w:szCs w:val="28"/>
              </w:rPr>
              <w:t xml:space="preserve"> Current portion of long - term loan to </w:t>
            </w:r>
          </w:p>
          <w:p w14:paraId="5AF801A7" w14:textId="77777777" w:rsidR="00102599" w:rsidRPr="008539CC" w:rsidRDefault="00102599" w:rsidP="00102599">
            <w:pPr>
              <w:spacing w:line="300" w:lineRule="exact"/>
              <w:ind w:left="288"/>
              <w:jc w:val="left"/>
              <w:rPr>
                <w:color w:val="000000"/>
                <w:sz w:val="28"/>
                <w:szCs w:val="28"/>
              </w:rPr>
            </w:pPr>
            <w:r w:rsidRPr="008539CC">
              <w:rPr>
                <w:sz w:val="28"/>
                <w:szCs w:val="28"/>
              </w:rPr>
              <w:t xml:space="preserve">other </w:t>
            </w:r>
            <w:r w:rsidRPr="008539CC">
              <w:rPr>
                <w:color w:val="000000"/>
                <w:sz w:val="28"/>
                <w:szCs w:val="28"/>
              </w:rPr>
              <w:t>parties</w:t>
            </w:r>
          </w:p>
        </w:tc>
        <w:tc>
          <w:tcPr>
            <w:tcW w:w="2055" w:type="dxa"/>
            <w:tcBorders>
              <w:top w:val="nil"/>
              <w:left w:val="nil"/>
              <w:bottom w:val="nil"/>
              <w:right w:val="nil"/>
            </w:tcBorders>
            <w:shd w:val="clear" w:color="auto" w:fill="auto"/>
            <w:noWrap/>
            <w:vAlign w:val="bottom"/>
          </w:tcPr>
          <w:p w14:paraId="776455DB" w14:textId="7252B831" w:rsidR="00102599" w:rsidRPr="008539CC" w:rsidRDefault="00102599" w:rsidP="00102599">
            <w:pPr>
              <w:pBdr>
                <w:bottom w:val="single" w:sz="4" w:space="1" w:color="auto"/>
              </w:pBdr>
              <w:tabs>
                <w:tab w:val="decimal" w:pos="1745"/>
              </w:tabs>
              <w:spacing w:line="300" w:lineRule="exact"/>
              <w:rPr>
                <w:sz w:val="28"/>
                <w:szCs w:val="28"/>
              </w:rPr>
            </w:pPr>
            <w:r>
              <w:rPr>
                <w:sz w:val="28"/>
                <w:szCs w:val="28"/>
              </w:rPr>
              <w:t>(25,905,576)</w:t>
            </w:r>
          </w:p>
        </w:tc>
        <w:tc>
          <w:tcPr>
            <w:tcW w:w="2056" w:type="dxa"/>
            <w:tcBorders>
              <w:top w:val="nil"/>
              <w:left w:val="nil"/>
              <w:right w:val="nil"/>
            </w:tcBorders>
            <w:shd w:val="clear" w:color="auto" w:fill="auto"/>
            <w:noWrap/>
            <w:vAlign w:val="bottom"/>
          </w:tcPr>
          <w:p w14:paraId="5F3EABDE" w14:textId="14457CF0" w:rsidR="00102599" w:rsidRPr="008539CC" w:rsidRDefault="00102599" w:rsidP="00102599">
            <w:pPr>
              <w:pBdr>
                <w:bottom w:val="single" w:sz="4" w:space="1" w:color="auto"/>
              </w:pBdr>
              <w:tabs>
                <w:tab w:val="decimal" w:pos="1670"/>
              </w:tabs>
              <w:spacing w:line="300" w:lineRule="exact"/>
              <w:rPr>
                <w:sz w:val="28"/>
                <w:szCs w:val="28"/>
              </w:rPr>
            </w:pPr>
            <w:r>
              <w:rPr>
                <w:sz w:val="28"/>
                <w:szCs w:val="28"/>
              </w:rPr>
              <w:t>(</w:t>
            </w:r>
            <w:r w:rsidRPr="00F80B27">
              <w:rPr>
                <w:rFonts w:hint="cs"/>
                <w:sz w:val="28"/>
                <w:szCs w:val="28"/>
              </w:rPr>
              <w:t>48</w:t>
            </w:r>
            <w:r>
              <w:rPr>
                <w:rFonts w:hint="cs"/>
                <w:sz w:val="28"/>
                <w:szCs w:val="28"/>
                <w:cs/>
              </w:rPr>
              <w:t>,</w:t>
            </w:r>
            <w:r w:rsidRPr="00F80B27">
              <w:rPr>
                <w:rFonts w:hint="cs"/>
                <w:sz w:val="28"/>
                <w:szCs w:val="28"/>
              </w:rPr>
              <w:t>448</w:t>
            </w:r>
            <w:r>
              <w:rPr>
                <w:rFonts w:hint="cs"/>
                <w:sz w:val="28"/>
                <w:szCs w:val="28"/>
                <w:cs/>
              </w:rPr>
              <w:t>,</w:t>
            </w:r>
            <w:r w:rsidRPr="00F80B27">
              <w:rPr>
                <w:rFonts w:hint="cs"/>
                <w:sz w:val="28"/>
                <w:szCs w:val="28"/>
              </w:rPr>
              <w:t>485</w:t>
            </w:r>
            <w:r>
              <w:rPr>
                <w:sz w:val="28"/>
                <w:szCs w:val="28"/>
              </w:rPr>
              <w:t>)</w:t>
            </w:r>
          </w:p>
        </w:tc>
      </w:tr>
      <w:tr w:rsidR="00102599" w:rsidRPr="008539CC" w14:paraId="1E8BEBCF" w14:textId="77777777" w:rsidTr="00EB21F5">
        <w:trPr>
          <w:trHeight w:val="20"/>
        </w:trPr>
        <w:tc>
          <w:tcPr>
            <w:tcW w:w="4201" w:type="dxa"/>
            <w:tcBorders>
              <w:top w:val="nil"/>
              <w:left w:val="nil"/>
              <w:bottom w:val="nil"/>
              <w:right w:val="nil"/>
            </w:tcBorders>
            <w:shd w:val="clear" w:color="auto" w:fill="auto"/>
            <w:noWrap/>
            <w:vAlign w:val="bottom"/>
          </w:tcPr>
          <w:p w14:paraId="753AB0E8" w14:textId="657B61A7" w:rsidR="00102599" w:rsidRPr="008539CC" w:rsidRDefault="00102599" w:rsidP="00102599">
            <w:pPr>
              <w:jc w:val="left"/>
              <w:rPr>
                <w:b/>
                <w:bCs/>
                <w:color w:val="000000"/>
                <w:sz w:val="28"/>
                <w:szCs w:val="28"/>
              </w:rPr>
            </w:pPr>
            <w:r>
              <w:rPr>
                <w:b/>
                <w:bCs/>
                <w:color w:val="000000"/>
                <w:sz w:val="28"/>
                <w:szCs w:val="28"/>
              </w:rPr>
              <w:t>Total long-</w:t>
            </w:r>
            <w:r w:rsidRPr="008539CC">
              <w:rPr>
                <w:b/>
                <w:bCs/>
                <w:color w:val="000000"/>
                <w:sz w:val="28"/>
                <w:szCs w:val="28"/>
              </w:rPr>
              <w:t>term loan to other parties - net</w:t>
            </w:r>
          </w:p>
        </w:tc>
        <w:tc>
          <w:tcPr>
            <w:tcW w:w="2055" w:type="dxa"/>
            <w:tcBorders>
              <w:top w:val="nil"/>
              <w:left w:val="nil"/>
              <w:bottom w:val="nil"/>
              <w:right w:val="nil"/>
            </w:tcBorders>
            <w:shd w:val="clear" w:color="auto" w:fill="auto"/>
            <w:noWrap/>
            <w:vAlign w:val="bottom"/>
          </w:tcPr>
          <w:p w14:paraId="67A1A8A5" w14:textId="7033090A" w:rsidR="00102599" w:rsidRPr="008539CC" w:rsidRDefault="00102599" w:rsidP="00102599">
            <w:pPr>
              <w:pBdr>
                <w:bottom w:val="double" w:sz="4" w:space="1" w:color="auto"/>
              </w:pBdr>
              <w:tabs>
                <w:tab w:val="decimal" w:pos="1745"/>
              </w:tabs>
              <w:rPr>
                <w:sz w:val="28"/>
                <w:szCs w:val="28"/>
              </w:rPr>
            </w:pPr>
            <w:r w:rsidRPr="00772457">
              <w:rPr>
                <w:sz w:val="28"/>
                <w:szCs w:val="28"/>
              </w:rPr>
              <w:t>17,625,35</w:t>
            </w:r>
            <w:r>
              <w:rPr>
                <w:sz w:val="28"/>
                <w:szCs w:val="28"/>
              </w:rPr>
              <w:t>0</w:t>
            </w:r>
          </w:p>
        </w:tc>
        <w:tc>
          <w:tcPr>
            <w:tcW w:w="2056" w:type="dxa"/>
            <w:tcBorders>
              <w:top w:val="nil"/>
              <w:left w:val="nil"/>
              <w:right w:val="nil"/>
            </w:tcBorders>
            <w:shd w:val="clear" w:color="auto" w:fill="auto"/>
            <w:noWrap/>
            <w:vAlign w:val="bottom"/>
          </w:tcPr>
          <w:p w14:paraId="3FCFB628" w14:textId="11168D88" w:rsidR="00102599" w:rsidRPr="008539CC" w:rsidRDefault="00102599" w:rsidP="00102599">
            <w:pPr>
              <w:pBdr>
                <w:bottom w:val="double" w:sz="4" w:space="1" w:color="auto"/>
              </w:pBdr>
              <w:tabs>
                <w:tab w:val="decimal" w:pos="1670"/>
              </w:tabs>
              <w:rPr>
                <w:sz w:val="28"/>
                <w:szCs w:val="28"/>
              </w:rPr>
            </w:pPr>
            <w:r w:rsidRPr="00011D9B">
              <w:rPr>
                <w:sz w:val="28"/>
                <w:szCs w:val="28"/>
              </w:rPr>
              <w:t>25,522,798</w:t>
            </w:r>
          </w:p>
        </w:tc>
      </w:tr>
    </w:tbl>
    <w:p w14:paraId="4CC4B0BB" w14:textId="77777777" w:rsidR="00B76467" w:rsidRDefault="00B76467" w:rsidP="00A9007C">
      <w:pPr>
        <w:spacing w:line="340" w:lineRule="exact"/>
        <w:ind w:left="567"/>
        <w:rPr>
          <w:sz w:val="28"/>
          <w:szCs w:val="28"/>
        </w:rPr>
      </w:pPr>
    </w:p>
    <w:p w14:paraId="78E21E6A" w14:textId="0B120133" w:rsidR="008539CC" w:rsidRPr="008539CC" w:rsidRDefault="008539CC" w:rsidP="00A9007C">
      <w:pPr>
        <w:spacing w:line="340" w:lineRule="exact"/>
        <w:ind w:left="567"/>
        <w:rPr>
          <w:rFonts w:asciiTheme="majorBidi" w:hAnsiTheme="majorBidi" w:cstheme="majorBidi"/>
          <w:b/>
          <w:bCs/>
          <w:sz w:val="28"/>
          <w:szCs w:val="28"/>
        </w:rPr>
      </w:pPr>
      <w:r w:rsidRPr="008539CC">
        <w:rPr>
          <w:sz w:val="28"/>
          <w:szCs w:val="28"/>
        </w:rPr>
        <w:lastRenderedPageBreak/>
        <w:t>Movement of long-term loans to other parties, consisted of:</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8539CC" w14:paraId="1D820C3B" w14:textId="77777777" w:rsidTr="008539CC">
        <w:trPr>
          <w:trHeight w:val="20"/>
        </w:trPr>
        <w:tc>
          <w:tcPr>
            <w:tcW w:w="4201" w:type="dxa"/>
            <w:tcBorders>
              <w:top w:val="nil"/>
              <w:left w:val="nil"/>
              <w:bottom w:val="nil"/>
              <w:right w:val="nil"/>
            </w:tcBorders>
            <w:shd w:val="clear" w:color="auto" w:fill="auto"/>
            <w:noWrap/>
            <w:vAlign w:val="bottom"/>
          </w:tcPr>
          <w:p w14:paraId="15B5CDE2" w14:textId="77777777" w:rsidR="008539CC" w:rsidRPr="008539CC" w:rsidRDefault="008539CC" w:rsidP="008539CC">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tcPr>
          <w:p w14:paraId="7AA816DD" w14:textId="77777777" w:rsidR="008539CC" w:rsidRPr="008539CC" w:rsidRDefault="008539CC" w:rsidP="00E353DC">
            <w:pPr>
              <w:pBdr>
                <w:bottom w:val="single" w:sz="6" w:space="1" w:color="auto"/>
              </w:pBdr>
              <w:spacing w:before="60" w:line="340" w:lineRule="exact"/>
              <w:jc w:val="center"/>
              <w:rPr>
                <w:sz w:val="28"/>
                <w:szCs w:val="28"/>
              </w:rPr>
            </w:pPr>
            <w:r w:rsidRPr="008539CC">
              <w:rPr>
                <w:color w:val="000000"/>
                <w:sz w:val="28"/>
                <w:szCs w:val="28"/>
              </w:rPr>
              <w:t>Unit: Baht</w:t>
            </w:r>
          </w:p>
        </w:tc>
      </w:tr>
      <w:tr w:rsidR="008539CC" w:rsidRPr="008539CC" w14:paraId="77DD49D2" w14:textId="77777777" w:rsidTr="008539CC">
        <w:trPr>
          <w:trHeight w:val="20"/>
        </w:trPr>
        <w:tc>
          <w:tcPr>
            <w:tcW w:w="4201" w:type="dxa"/>
            <w:tcBorders>
              <w:top w:val="nil"/>
              <w:left w:val="nil"/>
              <w:bottom w:val="nil"/>
              <w:right w:val="nil"/>
            </w:tcBorders>
            <w:shd w:val="clear" w:color="auto" w:fill="auto"/>
            <w:noWrap/>
            <w:vAlign w:val="bottom"/>
            <w:hideMark/>
          </w:tcPr>
          <w:p w14:paraId="211BF54C" w14:textId="77777777" w:rsidR="008539CC" w:rsidRPr="008539CC" w:rsidRDefault="008539CC" w:rsidP="008539CC">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489E317C" w14:textId="77777777" w:rsidR="008539CC" w:rsidRPr="008539CC" w:rsidRDefault="008539CC" w:rsidP="008539CC">
            <w:pPr>
              <w:pBdr>
                <w:bottom w:val="single" w:sz="6" w:space="1" w:color="auto"/>
              </w:pBdr>
              <w:spacing w:line="340" w:lineRule="exact"/>
              <w:jc w:val="center"/>
              <w:rPr>
                <w:sz w:val="28"/>
                <w:szCs w:val="28"/>
              </w:rPr>
            </w:pPr>
            <w:r w:rsidRPr="008539CC">
              <w:rPr>
                <w:sz w:val="28"/>
                <w:szCs w:val="28"/>
              </w:rPr>
              <w:t>Consolidated and Separate financial statements</w:t>
            </w:r>
          </w:p>
        </w:tc>
      </w:tr>
      <w:tr w:rsidR="008539CC" w:rsidRPr="008539CC" w14:paraId="05C9E288" w14:textId="77777777" w:rsidTr="008539CC">
        <w:trPr>
          <w:trHeight w:val="20"/>
        </w:trPr>
        <w:tc>
          <w:tcPr>
            <w:tcW w:w="4201" w:type="dxa"/>
            <w:tcBorders>
              <w:top w:val="nil"/>
              <w:left w:val="nil"/>
              <w:bottom w:val="nil"/>
              <w:right w:val="nil"/>
            </w:tcBorders>
            <w:shd w:val="clear" w:color="auto" w:fill="auto"/>
            <w:noWrap/>
            <w:vAlign w:val="bottom"/>
          </w:tcPr>
          <w:p w14:paraId="7F65ED14" w14:textId="77777777" w:rsidR="008539CC" w:rsidRPr="008539CC" w:rsidRDefault="008539CC" w:rsidP="008539CC">
            <w:pPr>
              <w:spacing w:line="340" w:lineRule="exact"/>
              <w:jc w:val="center"/>
              <w:rPr>
                <w:color w:val="000000"/>
                <w:sz w:val="28"/>
                <w:szCs w:val="28"/>
              </w:rPr>
            </w:pPr>
          </w:p>
        </w:tc>
        <w:tc>
          <w:tcPr>
            <w:tcW w:w="2055" w:type="dxa"/>
            <w:tcBorders>
              <w:top w:val="nil"/>
              <w:left w:val="nil"/>
              <w:right w:val="nil"/>
            </w:tcBorders>
            <w:shd w:val="clear" w:color="auto" w:fill="auto"/>
            <w:noWrap/>
            <w:vAlign w:val="bottom"/>
          </w:tcPr>
          <w:p w14:paraId="044518C6" w14:textId="4E463426" w:rsidR="008539CC" w:rsidRPr="008539CC" w:rsidRDefault="00162265" w:rsidP="008539CC">
            <w:pPr>
              <w:pBdr>
                <w:bottom w:val="single" w:sz="6" w:space="1" w:color="auto"/>
              </w:pBdr>
              <w:spacing w:line="340" w:lineRule="exact"/>
              <w:jc w:val="center"/>
              <w:rPr>
                <w:sz w:val="28"/>
                <w:szCs w:val="28"/>
              </w:rPr>
            </w:pPr>
            <w:r>
              <w:rPr>
                <w:rFonts w:asciiTheme="majorBidi" w:hAnsiTheme="majorBidi" w:cstheme="majorBidi"/>
                <w:spacing w:val="-4"/>
                <w:sz w:val="28"/>
                <w:szCs w:val="28"/>
              </w:rPr>
              <w:t>June 30, 2023</w:t>
            </w:r>
          </w:p>
        </w:tc>
        <w:tc>
          <w:tcPr>
            <w:tcW w:w="2056" w:type="dxa"/>
            <w:tcBorders>
              <w:top w:val="nil"/>
              <w:left w:val="nil"/>
              <w:right w:val="nil"/>
            </w:tcBorders>
            <w:shd w:val="clear" w:color="auto" w:fill="auto"/>
            <w:noWrap/>
            <w:vAlign w:val="bottom"/>
          </w:tcPr>
          <w:p w14:paraId="69D404D2" w14:textId="2224154D" w:rsidR="008539CC" w:rsidRPr="008539CC" w:rsidRDefault="008539CC" w:rsidP="008539CC">
            <w:pPr>
              <w:pBdr>
                <w:bottom w:val="single" w:sz="6" w:space="1" w:color="auto"/>
              </w:pBdr>
              <w:spacing w:line="340" w:lineRule="exact"/>
              <w:jc w:val="center"/>
              <w:rPr>
                <w:sz w:val="28"/>
                <w:szCs w:val="28"/>
              </w:rPr>
            </w:pPr>
            <w:r>
              <w:rPr>
                <w:rFonts w:asciiTheme="majorBidi" w:hAnsiTheme="majorBidi" w:cstheme="majorBidi"/>
                <w:spacing w:val="-6"/>
                <w:sz w:val="28"/>
                <w:szCs w:val="28"/>
              </w:rPr>
              <w:t>December 31, 2022</w:t>
            </w:r>
          </w:p>
        </w:tc>
      </w:tr>
      <w:tr w:rsidR="00C24416" w:rsidRPr="008539CC" w14:paraId="0DEC7106" w14:textId="77777777" w:rsidTr="008539CC">
        <w:trPr>
          <w:trHeight w:val="20"/>
        </w:trPr>
        <w:tc>
          <w:tcPr>
            <w:tcW w:w="4201" w:type="dxa"/>
            <w:tcBorders>
              <w:top w:val="nil"/>
              <w:left w:val="nil"/>
              <w:bottom w:val="nil"/>
              <w:right w:val="nil"/>
            </w:tcBorders>
            <w:shd w:val="clear" w:color="auto" w:fill="auto"/>
            <w:noWrap/>
            <w:vAlign w:val="bottom"/>
          </w:tcPr>
          <w:p w14:paraId="65DB237C" w14:textId="77777777" w:rsidR="00C24416" w:rsidRPr="008539CC" w:rsidRDefault="00C24416" w:rsidP="008539CC">
            <w:pPr>
              <w:spacing w:line="340" w:lineRule="exact"/>
              <w:jc w:val="center"/>
              <w:rPr>
                <w:color w:val="000000"/>
                <w:sz w:val="28"/>
                <w:szCs w:val="28"/>
              </w:rPr>
            </w:pPr>
          </w:p>
        </w:tc>
        <w:tc>
          <w:tcPr>
            <w:tcW w:w="2055" w:type="dxa"/>
            <w:tcBorders>
              <w:top w:val="nil"/>
              <w:left w:val="nil"/>
              <w:right w:val="nil"/>
            </w:tcBorders>
            <w:shd w:val="clear" w:color="auto" w:fill="auto"/>
            <w:noWrap/>
            <w:vAlign w:val="bottom"/>
          </w:tcPr>
          <w:p w14:paraId="22ED3506" w14:textId="6068FAE1" w:rsidR="00C24416" w:rsidRDefault="00C24416" w:rsidP="00162265">
            <w:pPr>
              <w:spacing w:line="340" w:lineRule="exact"/>
              <w:jc w:val="center"/>
              <w:rPr>
                <w:rFonts w:asciiTheme="majorBidi" w:hAnsiTheme="majorBidi" w:cstheme="majorBidi"/>
                <w:spacing w:val="-4"/>
                <w:sz w:val="28"/>
                <w:szCs w:val="28"/>
              </w:rPr>
            </w:pPr>
            <w:r>
              <w:rPr>
                <w:rFonts w:asciiTheme="majorBidi" w:hAnsiTheme="majorBidi" w:cstheme="majorBidi"/>
                <w:spacing w:val="-4"/>
                <w:sz w:val="28"/>
                <w:szCs w:val="28"/>
              </w:rPr>
              <w:t>(</w:t>
            </w:r>
            <w:r w:rsidR="00162265">
              <w:rPr>
                <w:rFonts w:asciiTheme="majorBidi" w:hAnsiTheme="majorBidi" w:cstheme="majorBidi"/>
                <w:spacing w:val="-4"/>
                <w:sz w:val="28"/>
                <w:szCs w:val="28"/>
              </w:rPr>
              <w:t>6</w:t>
            </w:r>
            <w:r>
              <w:rPr>
                <w:rFonts w:asciiTheme="majorBidi" w:hAnsiTheme="majorBidi" w:cstheme="majorBidi"/>
                <w:spacing w:val="-4"/>
                <w:sz w:val="28"/>
                <w:szCs w:val="28"/>
              </w:rPr>
              <w:t xml:space="preserve"> month period)</w:t>
            </w:r>
          </w:p>
        </w:tc>
        <w:tc>
          <w:tcPr>
            <w:tcW w:w="2056" w:type="dxa"/>
            <w:tcBorders>
              <w:top w:val="nil"/>
              <w:left w:val="nil"/>
              <w:right w:val="nil"/>
            </w:tcBorders>
            <w:shd w:val="clear" w:color="auto" w:fill="auto"/>
            <w:noWrap/>
            <w:vAlign w:val="bottom"/>
          </w:tcPr>
          <w:p w14:paraId="0117ED04" w14:textId="3B124800" w:rsidR="00C24416" w:rsidRDefault="00C24416" w:rsidP="00C24416">
            <w:pPr>
              <w:spacing w:line="340" w:lineRule="exact"/>
              <w:jc w:val="center"/>
              <w:rPr>
                <w:rFonts w:asciiTheme="majorBidi" w:hAnsiTheme="majorBidi" w:cstheme="majorBidi"/>
                <w:spacing w:val="-6"/>
                <w:sz w:val="28"/>
                <w:szCs w:val="28"/>
              </w:rPr>
            </w:pPr>
            <w:r>
              <w:rPr>
                <w:rFonts w:asciiTheme="majorBidi" w:hAnsiTheme="majorBidi" w:cstheme="majorBidi"/>
                <w:spacing w:val="-4"/>
                <w:sz w:val="28"/>
                <w:szCs w:val="28"/>
              </w:rPr>
              <w:t>(12 month period)</w:t>
            </w:r>
          </w:p>
        </w:tc>
      </w:tr>
      <w:tr w:rsidR="008539CC" w:rsidRPr="008539CC" w14:paraId="45852F7D" w14:textId="77777777" w:rsidTr="008539CC">
        <w:trPr>
          <w:trHeight w:val="20"/>
        </w:trPr>
        <w:tc>
          <w:tcPr>
            <w:tcW w:w="4201" w:type="dxa"/>
            <w:tcBorders>
              <w:top w:val="nil"/>
              <w:left w:val="nil"/>
              <w:bottom w:val="nil"/>
              <w:right w:val="nil"/>
            </w:tcBorders>
            <w:shd w:val="clear" w:color="auto" w:fill="auto"/>
            <w:noWrap/>
            <w:vAlign w:val="bottom"/>
          </w:tcPr>
          <w:p w14:paraId="2D0420A6" w14:textId="25CDA8A2" w:rsidR="008539CC" w:rsidRPr="008539CC" w:rsidRDefault="003776DA" w:rsidP="00376257">
            <w:pPr>
              <w:spacing w:line="340" w:lineRule="exact"/>
              <w:rPr>
                <w:b/>
                <w:bCs/>
                <w:sz w:val="28"/>
                <w:szCs w:val="28"/>
              </w:rPr>
            </w:pPr>
            <w:r>
              <w:rPr>
                <w:b/>
                <w:bCs/>
                <w:sz w:val="28"/>
                <w:szCs w:val="28"/>
              </w:rPr>
              <w:t>Long</w:t>
            </w:r>
            <w:r w:rsidR="008539CC" w:rsidRPr="008539CC">
              <w:rPr>
                <w:b/>
                <w:bCs/>
                <w:sz w:val="28"/>
                <w:szCs w:val="28"/>
              </w:rPr>
              <w:t>-term loan to other companies</w:t>
            </w:r>
          </w:p>
        </w:tc>
        <w:tc>
          <w:tcPr>
            <w:tcW w:w="2055" w:type="dxa"/>
            <w:tcBorders>
              <w:top w:val="nil"/>
              <w:left w:val="nil"/>
              <w:bottom w:val="nil"/>
              <w:right w:val="nil"/>
            </w:tcBorders>
            <w:shd w:val="clear" w:color="auto" w:fill="auto"/>
            <w:noWrap/>
            <w:vAlign w:val="bottom"/>
          </w:tcPr>
          <w:p w14:paraId="12653E59" w14:textId="77777777" w:rsidR="008539CC" w:rsidRPr="008539CC" w:rsidRDefault="008539CC" w:rsidP="008539CC">
            <w:pPr>
              <w:tabs>
                <w:tab w:val="decimal" w:pos="1644"/>
              </w:tabs>
              <w:spacing w:line="340" w:lineRule="exact"/>
              <w:rPr>
                <w:sz w:val="28"/>
                <w:szCs w:val="28"/>
              </w:rPr>
            </w:pPr>
          </w:p>
        </w:tc>
        <w:tc>
          <w:tcPr>
            <w:tcW w:w="2056" w:type="dxa"/>
            <w:tcBorders>
              <w:top w:val="nil"/>
              <w:left w:val="nil"/>
              <w:bottom w:val="nil"/>
              <w:right w:val="nil"/>
            </w:tcBorders>
            <w:shd w:val="clear" w:color="auto" w:fill="auto"/>
            <w:noWrap/>
            <w:vAlign w:val="bottom"/>
          </w:tcPr>
          <w:p w14:paraId="51159F18" w14:textId="77777777" w:rsidR="008539CC" w:rsidRPr="008539CC" w:rsidRDefault="008539CC" w:rsidP="008539CC">
            <w:pPr>
              <w:tabs>
                <w:tab w:val="decimal" w:pos="1644"/>
              </w:tabs>
              <w:spacing w:line="340" w:lineRule="exact"/>
              <w:rPr>
                <w:sz w:val="28"/>
                <w:szCs w:val="28"/>
              </w:rPr>
            </w:pPr>
          </w:p>
        </w:tc>
      </w:tr>
      <w:tr w:rsidR="00376257" w:rsidRPr="008539CC" w14:paraId="431D6C8E" w14:textId="77777777" w:rsidTr="009F081F">
        <w:trPr>
          <w:trHeight w:val="20"/>
        </w:trPr>
        <w:tc>
          <w:tcPr>
            <w:tcW w:w="4201" w:type="dxa"/>
            <w:tcBorders>
              <w:top w:val="nil"/>
              <w:left w:val="nil"/>
              <w:bottom w:val="nil"/>
              <w:right w:val="nil"/>
            </w:tcBorders>
            <w:shd w:val="clear" w:color="auto" w:fill="auto"/>
            <w:noWrap/>
            <w:vAlign w:val="bottom"/>
            <w:hideMark/>
          </w:tcPr>
          <w:p w14:paraId="217BAB19" w14:textId="4252930A" w:rsidR="00376257" w:rsidRPr="008539CC" w:rsidRDefault="00376257" w:rsidP="00376257">
            <w:pPr>
              <w:spacing w:line="340" w:lineRule="exact"/>
              <w:jc w:val="left"/>
              <w:rPr>
                <w:sz w:val="28"/>
                <w:szCs w:val="28"/>
                <w:cs/>
              </w:rPr>
            </w:pPr>
            <w:r w:rsidRPr="008539CC">
              <w:rPr>
                <w:sz w:val="28"/>
                <w:szCs w:val="28"/>
              </w:rPr>
              <w:t xml:space="preserve">Beginning balance at the </w:t>
            </w:r>
            <w:r w:rsidRPr="00376257">
              <w:rPr>
                <w:sz w:val="28"/>
                <w:szCs w:val="28"/>
              </w:rPr>
              <w:t>period</w:t>
            </w:r>
          </w:p>
        </w:tc>
        <w:tc>
          <w:tcPr>
            <w:tcW w:w="2055" w:type="dxa"/>
            <w:tcBorders>
              <w:top w:val="nil"/>
              <w:left w:val="nil"/>
              <w:bottom w:val="nil"/>
              <w:right w:val="nil"/>
            </w:tcBorders>
            <w:shd w:val="clear" w:color="auto" w:fill="auto"/>
            <w:noWrap/>
            <w:vAlign w:val="bottom"/>
          </w:tcPr>
          <w:p w14:paraId="205FAC02" w14:textId="2015740E" w:rsidR="00376257" w:rsidRPr="008539CC" w:rsidRDefault="00376257" w:rsidP="00376257">
            <w:pPr>
              <w:tabs>
                <w:tab w:val="decimal" w:pos="1644"/>
              </w:tabs>
              <w:spacing w:line="340" w:lineRule="exact"/>
              <w:rPr>
                <w:sz w:val="28"/>
                <w:szCs w:val="28"/>
              </w:rPr>
            </w:pPr>
            <w:r w:rsidRPr="00C9682C">
              <w:rPr>
                <w:sz w:val="28"/>
                <w:szCs w:val="28"/>
              </w:rPr>
              <w:t>65,176,225</w:t>
            </w:r>
          </w:p>
        </w:tc>
        <w:tc>
          <w:tcPr>
            <w:tcW w:w="2056" w:type="dxa"/>
            <w:tcBorders>
              <w:top w:val="nil"/>
              <w:left w:val="nil"/>
              <w:bottom w:val="nil"/>
              <w:right w:val="nil"/>
            </w:tcBorders>
            <w:shd w:val="clear" w:color="auto" w:fill="auto"/>
            <w:noWrap/>
            <w:vAlign w:val="bottom"/>
            <w:hideMark/>
          </w:tcPr>
          <w:p w14:paraId="11569EF9" w14:textId="3768BD6A" w:rsidR="00376257" w:rsidRPr="008539CC" w:rsidRDefault="00376257" w:rsidP="00376257">
            <w:pPr>
              <w:tabs>
                <w:tab w:val="decimal" w:pos="1556"/>
              </w:tabs>
              <w:spacing w:line="340" w:lineRule="exact"/>
              <w:rPr>
                <w:sz w:val="28"/>
                <w:szCs w:val="28"/>
              </w:rPr>
            </w:pPr>
            <w:r>
              <w:rPr>
                <w:sz w:val="28"/>
                <w:szCs w:val="28"/>
              </w:rPr>
              <w:t>115,000,000</w:t>
            </w:r>
          </w:p>
        </w:tc>
      </w:tr>
      <w:tr w:rsidR="00376257" w:rsidRPr="008539CC" w14:paraId="02CD93DF" w14:textId="77777777" w:rsidTr="009F081F">
        <w:trPr>
          <w:trHeight w:val="20"/>
        </w:trPr>
        <w:tc>
          <w:tcPr>
            <w:tcW w:w="4201" w:type="dxa"/>
            <w:tcBorders>
              <w:top w:val="nil"/>
              <w:left w:val="nil"/>
              <w:bottom w:val="nil"/>
              <w:right w:val="nil"/>
            </w:tcBorders>
            <w:shd w:val="clear" w:color="auto" w:fill="auto"/>
            <w:noWrap/>
            <w:vAlign w:val="bottom"/>
          </w:tcPr>
          <w:p w14:paraId="41D215D8" w14:textId="608C7AF1" w:rsidR="00376257" w:rsidRPr="008539CC" w:rsidRDefault="00376257" w:rsidP="00376257">
            <w:pPr>
              <w:spacing w:line="340" w:lineRule="exact"/>
              <w:jc w:val="left"/>
              <w:rPr>
                <w:sz w:val="28"/>
                <w:szCs w:val="28"/>
              </w:rPr>
            </w:pPr>
            <w:r w:rsidRPr="008539CC">
              <w:rPr>
                <w:sz w:val="28"/>
                <w:szCs w:val="28"/>
              </w:rPr>
              <w:t>Increase during the period</w:t>
            </w:r>
          </w:p>
        </w:tc>
        <w:tc>
          <w:tcPr>
            <w:tcW w:w="2055" w:type="dxa"/>
            <w:tcBorders>
              <w:top w:val="nil"/>
              <w:left w:val="nil"/>
              <w:bottom w:val="nil"/>
              <w:right w:val="nil"/>
            </w:tcBorders>
            <w:shd w:val="clear" w:color="auto" w:fill="auto"/>
            <w:noWrap/>
            <w:vAlign w:val="bottom"/>
          </w:tcPr>
          <w:p w14:paraId="339CD32A" w14:textId="0DCAF4F1" w:rsidR="00376257" w:rsidRDefault="00376257" w:rsidP="00376257">
            <w:pPr>
              <w:tabs>
                <w:tab w:val="decimal" w:pos="1644"/>
              </w:tabs>
              <w:spacing w:line="340" w:lineRule="exact"/>
              <w:rPr>
                <w:sz w:val="28"/>
                <w:szCs w:val="28"/>
              </w:rPr>
            </w:pPr>
            <w:r w:rsidRPr="00C9682C">
              <w:rPr>
                <w:sz w:val="28"/>
                <w:szCs w:val="28"/>
              </w:rPr>
              <w:t>880,717</w:t>
            </w:r>
          </w:p>
        </w:tc>
        <w:tc>
          <w:tcPr>
            <w:tcW w:w="2056" w:type="dxa"/>
            <w:tcBorders>
              <w:top w:val="nil"/>
              <w:left w:val="nil"/>
              <w:bottom w:val="nil"/>
              <w:right w:val="nil"/>
            </w:tcBorders>
            <w:shd w:val="clear" w:color="auto" w:fill="auto"/>
            <w:noWrap/>
            <w:vAlign w:val="bottom"/>
          </w:tcPr>
          <w:p w14:paraId="225DC7FA" w14:textId="3E237C5F" w:rsidR="00376257" w:rsidRDefault="00376257" w:rsidP="00376257">
            <w:pPr>
              <w:tabs>
                <w:tab w:val="decimal" w:pos="1433"/>
              </w:tabs>
              <w:spacing w:line="340" w:lineRule="exact"/>
              <w:rPr>
                <w:sz w:val="28"/>
                <w:szCs w:val="28"/>
              </w:rPr>
            </w:pPr>
            <w:r>
              <w:rPr>
                <w:sz w:val="28"/>
                <w:szCs w:val="28"/>
              </w:rPr>
              <w:t>-</w:t>
            </w:r>
          </w:p>
        </w:tc>
      </w:tr>
      <w:tr w:rsidR="00376257" w:rsidRPr="008539CC" w14:paraId="0EB676BC" w14:textId="77777777" w:rsidTr="00A34D46">
        <w:trPr>
          <w:trHeight w:val="20"/>
        </w:trPr>
        <w:tc>
          <w:tcPr>
            <w:tcW w:w="4201" w:type="dxa"/>
            <w:tcBorders>
              <w:top w:val="nil"/>
              <w:left w:val="nil"/>
              <w:bottom w:val="nil"/>
              <w:right w:val="nil"/>
            </w:tcBorders>
            <w:shd w:val="clear" w:color="auto" w:fill="auto"/>
            <w:noWrap/>
            <w:vAlign w:val="bottom"/>
          </w:tcPr>
          <w:p w14:paraId="2ECFB0FE" w14:textId="7DB8DEEA" w:rsidR="00376257" w:rsidRPr="008539CC" w:rsidRDefault="00376257" w:rsidP="00376257">
            <w:pPr>
              <w:spacing w:line="340" w:lineRule="exact"/>
              <w:jc w:val="left"/>
              <w:rPr>
                <w:sz w:val="28"/>
                <w:szCs w:val="28"/>
              </w:rPr>
            </w:pPr>
            <w:r w:rsidRPr="008539CC">
              <w:rPr>
                <w:sz w:val="28"/>
                <w:szCs w:val="28"/>
              </w:rPr>
              <w:t>Decrease during the period</w:t>
            </w:r>
          </w:p>
        </w:tc>
        <w:tc>
          <w:tcPr>
            <w:tcW w:w="2055" w:type="dxa"/>
            <w:tcBorders>
              <w:top w:val="nil"/>
              <w:left w:val="nil"/>
              <w:bottom w:val="nil"/>
              <w:right w:val="nil"/>
            </w:tcBorders>
            <w:shd w:val="clear" w:color="auto" w:fill="auto"/>
            <w:noWrap/>
            <w:vAlign w:val="bottom"/>
          </w:tcPr>
          <w:p w14:paraId="70C5D5FD" w14:textId="773F23A7" w:rsidR="00376257" w:rsidRPr="008539CC" w:rsidRDefault="00376257" w:rsidP="00376257">
            <w:pPr>
              <w:pBdr>
                <w:bottom w:val="single" w:sz="6" w:space="1" w:color="auto"/>
              </w:pBdr>
              <w:tabs>
                <w:tab w:val="decimal" w:pos="1644"/>
              </w:tabs>
              <w:spacing w:line="340" w:lineRule="exact"/>
              <w:rPr>
                <w:sz w:val="28"/>
                <w:szCs w:val="28"/>
              </w:rPr>
            </w:pPr>
            <w:r w:rsidRPr="00C9682C">
              <w:rPr>
                <w:sz w:val="28"/>
                <w:szCs w:val="28"/>
              </w:rPr>
              <w:t>(33,763,</w:t>
            </w:r>
            <w:r>
              <w:rPr>
                <w:sz w:val="28"/>
                <w:szCs w:val="28"/>
              </w:rPr>
              <w:t>3</w:t>
            </w:r>
            <w:r w:rsidRPr="00C9682C">
              <w:rPr>
                <w:sz w:val="28"/>
                <w:szCs w:val="28"/>
              </w:rPr>
              <w:t>89)</w:t>
            </w:r>
          </w:p>
        </w:tc>
        <w:tc>
          <w:tcPr>
            <w:tcW w:w="2056" w:type="dxa"/>
            <w:tcBorders>
              <w:top w:val="nil"/>
              <w:left w:val="nil"/>
              <w:bottom w:val="nil"/>
              <w:right w:val="nil"/>
            </w:tcBorders>
            <w:shd w:val="clear" w:color="auto" w:fill="auto"/>
            <w:noWrap/>
            <w:vAlign w:val="bottom"/>
          </w:tcPr>
          <w:p w14:paraId="70AF4351" w14:textId="7551FC84" w:rsidR="00376257" w:rsidRPr="008539CC" w:rsidRDefault="00376257" w:rsidP="00376257">
            <w:pPr>
              <w:pBdr>
                <w:bottom w:val="single" w:sz="6" w:space="1" w:color="auto"/>
              </w:pBdr>
              <w:tabs>
                <w:tab w:val="decimal" w:pos="1556"/>
              </w:tabs>
              <w:spacing w:line="340" w:lineRule="exact"/>
              <w:rPr>
                <w:sz w:val="28"/>
                <w:szCs w:val="28"/>
              </w:rPr>
            </w:pPr>
            <w:r>
              <w:rPr>
                <w:rFonts w:hint="cs"/>
                <w:sz w:val="28"/>
                <w:szCs w:val="28"/>
                <w:cs/>
              </w:rPr>
              <w:t>(</w:t>
            </w:r>
            <w:r w:rsidRPr="00000E94">
              <w:rPr>
                <w:sz w:val="28"/>
                <w:szCs w:val="28"/>
              </w:rPr>
              <w:t>4</w:t>
            </w:r>
            <w:r>
              <w:rPr>
                <w:sz w:val="28"/>
                <w:szCs w:val="28"/>
              </w:rPr>
              <w:t>9</w:t>
            </w:r>
            <w:r w:rsidRPr="00D63C66">
              <w:rPr>
                <w:sz w:val="28"/>
                <w:szCs w:val="28"/>
              </w:rPr>
              <w:t>,</w:t>
            </w:r>
            <w:r w:rsidRPr="00000E94">
              <w:rPr>
                <w:sz w:val="28"/>
                <w:szCs w:val="28"/>
              </w:rPr>
              <w:t>823</w:t>
            </w:r>
            <w:r w:rsidRPr="00D63C66">
              <w:rPr>
                <w:sz w:val="28"/>
                <w:szCs w:val="28"/>
              </w:rPr>
              <w:t>,</w:t>
            </w:r>
            <w:r w:rsidRPr="00000E94">
              <w:rPr>
                <w:sz w:val="28"/>
                <w:szCs w:val="28"/>
              </w:rPr>
              <w:t>775</w:t>
            </w:r>
            <w:r>
              <w:rPr>
                <w:rFonts w:hint="cs"/>
                <w:sz w:val="28"/>
                <w:szCs w:val="28"/>
                <w:cs/>
              </w:rPr>
              <w:t>)</w:t>
            </w:r>
          </w:p>
        </w:tc>
      </w:tr>
      <w:tr w:rsidR="00376257" w:rsidRPr="008539CC" w14:paraId="75E5C427" w14:textId="77777777" w:rsidTr="00A34D46">
        <w:trPr>
          <w:trHeight w:val="20"/>
        </w:trPr>
        <w:tc>
          <w:tcPr>
            <w:tcW w:w="4201" w:type="dxa"/>
            <w:tcBorders>
              <w:top w:val="nil"/>
              <w:left w:val="nil"/>
              <w:bottom w:val="nil"/>
              <w:right w:val="nil"/>
            </w:tcBorders>
            <w:shd w:val="clear" w:color="auto" w:fill="auto"/>
            <w:noWrap/>
            <w:vAlign w:val="bottom"/>
            <w:hideMark/>
          </w:tcPr>
          <w:p w14:paraId="08F5CAF7" w14:textId="13311272" w:rsidR="00376257" w:rsidRPr="008539CC" w:rsidRDefault="00376257" w:rsidP="00376257">
            <w:pPr>
              <w:spacing w:line="340" w:lineRule="exact"/>
              <w:jc w:val="left"/>
              <w:rPr>
                <w:sz w:val="28"/>
                <w:szCs w:val="28"/>
              </w:rPr>
            </w:pPr>
            <w:r w:rsidRPr="008539CC">
              <w:rPr>
                <w:sz w:val="28"/>
                <w:szCs w:val="28"/>
              </w:rPr>
              <w:t>Ending balance at the period</w:t>
            </w:r>
          </w:p>
        </w:tc>
        <w:tc>
          <w:tcPr>
            <w:tcW w:w="2055" w:type="dxa"/>
            <w:tcBorders>
              <w:top w:val="nil"/>
              <w:left w:val="nil"/>
              <w:bottom w:val="nil"/>
              <w:right w:val="nil"/>
            </w:tcBorders>
            <w:shd w:val="clear" w:color="auto" w:fill="auto"/>
            <w:noWrap/>
            <w:vAlign w:val="bottom"/>
          </w:tcPr>
          <w:p w14:paraId="58780FD7" w14:textId="7C866F4E" w:rsidR="00376257" w:rsidRPr="008539CC" w:rsidRDefault="00376257" w:rsidP="00376257">
            <w:pPr>
              <w:tabs>
                <w:tab w:val="decimal" w:pos="1644"/>
              </w:tabs>
              <w:spacing w:line="340" w:lineRule="exact"/>
              <w:rPr>
                <w:sz w:val="28"/>
                <w:szCs w:val="28"/>
              </w:rPr>
            </w:pPr>
            <w:r>
              <w:rPr>
                <w:sz w:val="28"/>
                <w:szCs w:val="28"/>
              </w:rPr>
              <w:t>32,293,5</w:t>
            </w:r>
            <w:r w:rsidRPr="00C9682C">
              <w:rPr>
                <w:sz w:val="28"/>
                <w:szCs w:val="28"/>
              </w:rPr>
              <w:t>53</w:t>
            </w:r>
          </w:p>
        </w:tc>
        <w:tc>
          <w:tcPr>
            <w:tcW w:w="2056" w:type="dxa"/>
            <w:tcBorders>
              <w:left w:val="nil"/>
              <w:right w:val="nil"/>
            </w:tcBorders>
            <w:shd w:val="clear" w:color="auto" w:fill="auto"/>
            <w:noWrap/>
            <w:vAlign w:val="bottom"/>
            <w:hideMark/>
          </w:tcPr>
          <w:p w14:paraId="11048818" w14:textId="74A82C38" w:rsidR="00376257" w:rsidRPr="008539CC" w:rsidRDefault="00376257" w:rsidP="00376257">
            <w:pPr>
              <w:tabs>
                <w:tab w:val="decimal" w:pos="1556"/>
              </w:tabs>
              <w:spacing w:line="340" w:lineRule="exact"/>
              <w:rPr>
                <w:sz w:val="28"/>
                <w:szCs w:val="28"/>
              </w:rPr>
            </w:pPr>
            <w:r>
              <w:rPr>
                <w:sz w:val="28"/>
                <w:szCs w:val="28"/>
              </w:rPr>
              <w:t>65,176,225</w:t>
            </w:r>
          </w:p>
        </w:tc>
      </w:tr>
      <w:tr w:rsidR="00376257" w:rsidRPr="008539CC" w14:paraId="0DB62502" w14:textId="77777777" w:rsidTr="00A34D46">
        <w:trPr>
          <w:trHeight w:val="20"/>
        </w:trPr>
        <w:tc>
          <w:tcPr>
            <w:tcW w:w="4201" w:type="dxa"/>
            <w:tcBorders>
              <w:top w:val="nil"/>
              <w:left w:val="nil"/>
              <w:bottom w:val="nil"/>
              <w:right w:val="nil"/>
            </w:tcBorders>
            <w:shd w:val="clear" w:color="auto" w:fill="auto"/>
            <w:noWrap/>
            <w:vAlign w:val="bottom"/>
          </w:tcPr>
          <w:p w14:paraId="0AA2F84B" w14:textId="5C4FE13B" w:rsidR="00376257" w:rsidRPr="008539CC" w:rsidRDefault="00376257" w:rsidP="00376257">
            <w:pPr>
              <w:spacing w:line="340" w:lineRule="exact"/>
              <w:ind w:left="288" w:hanging="288"/>
              <w:jc w:val="left"/>
              <w:rPr>
                <w:sz w:val="28"/>
                <w:szCs w:val="28"/>
              </w:rPr>
            </w:pPr>
            <w:r w:rsidRPr="008539CC">
              <w:rPr>
                <w:sz w:val="28"/>
                <w:szCs w:val="28"/>
                <w:u w:val="single"/>
              </w:rPr>
              <w:t>Less</w:t>
            </w:r>
            <w:r>
              <w:rPr>
                <w:sz w:val="28"/>
                <w:szCs w:val="28"/>
              </w:rPr>
              <w:t xml:space="preserve"> Current portion of long</w:t>
            </w:r>
            <w:r w:rsidRPr="008539CC">
              <w:rPr>
                <w:sz w:val="28"/>
                <w:szCs w:val="28"/>
              </w:rPr>
              <w:t xml:space="preserve">-term loan to </w:t>
            </w:r>
            <w:r w:rsidRPr="008539CC">
              <w:rPr>
                <w:sz w:val="28"/>
                <w:szCs w:val="28"/>
              </w:rPr>
              <w:br/>
              <w:t>other company</w:t>
            </w:r>
          </w:p>
        </w:tc>
        <w:tc>
          <w:tcPr>
            <w:tcW w:w="2055" w:type="dxa"/>
            <w:tcBorders>
              <w:top w:val="nil"/>
              <w:left w:val="nil"/>
              <w:bottom w:val="nil"/>
              <w:right w:val="nil"/>
            </w:tcBorders>
            <w:shd w:val="clear" w:color="auto" w:fill="auto"/>
            <w:noWrap/>
            <w:vAlign w:val="bottom"/>
          </w:tcPr>
          <w:p w14:paraId="291C0CEB" w14:textId="3006F20F" w:rsidR="00376257" w:rsidRPr="008539CC" w:rsidRDefault="00376257" w:rsidP="00376257">
            <w:pPr>
              <w:pBdr>
                <w:bottom w:val="single" w:sz="4" w:space="1" w:color="auto"/>
              </w:pBdr>
              <w:tabs>
                <w:tab w:val="decimal" w:pos="1644"/>
              </w:tabs>
              <w:spacing w:line="340" w:lineRule="exact"/>
              <w:rPr>
                <w:sz w:val="28"/>
                <w:szCs w:val="28"/>
              </w:rPr>
            </w:pPr>
            <w:r w:rsidRPr="00C9682C">
              <w:rPr>
                <w:sz w:val="28"/>
                <w:szCs w:val="28"/>
              </w:rPr>
              <w:t>(20,412,836)</w:t>
            </w:r>
          </w:p>
        </w:tc>
        <w:tc>
          <w:tcPr>
            <w:tcW w:w="2056" w:type="dxa"/>
            <w:tcBorders>
              <w:left w:val="nil"/>
              <w:right w:val="nil"/>
            </w:tcBorders>
            <w:shd w:val="clear" w:color="auto" w:fill="auto"/>
            <w:noWrap/>
            <w:vAlign w:val="bottom"/>
          </w:tcPr>
          <w:p w14:paraId="34286BA3" w14:textId="0DF2A764" w:rsidR="00376257" w:rsidRPr="008539CC" w:rsidRDefault="00376257" w:rsidP="00376257">
            <w:pPr>
              <w:pBdr>
                <w:bottom w:val="single" w:sz="4" w:space="1" w:color="auto"/>
              </w:pBdr>
              <w:tabs>
                <w:tab w:val="decimal" w:pos="1556"/>
              </w:tabs>
              <w:spacing w:line="340" w:lineRule="exact"/>
              <w:rPr>
                <w:sz w:val="28"/>
                <w:szCs w:val="28"/>
              </w:rPr>
            </w:pPr>
            <w:r>
              <w:rPr>
                <w:sz w:val="28"/>
                <w:szCs w:val="28"/>
              </w:rPr>
              <w:t>(</w:t>
            </w:r>
            <w:r w:rsidRPr="00000E94">
              <w:rPr>
                <w:sz w:val="28"/>
                <w:szCs w:val="28"/>
              </w:rPr>
              <w:t>44</w:t>
            </w:r>
            <w:r w:rsidRPr="00C3164A">
              <w:rPr>
                <w:sz w:val="28"/>
                <w:szCs w:val="28"/>
              </w:rPr>
              <w:t>,</w:t>
            </w:r>
            <w:r w:rsidRPr="00000E94">
              <w:rPr>
                <w:sz w:val="28"/>
                <w:szCs w:val="28"/>
              </w:rPr>
              <w:t>616</w:t>
            </w:r>
            <w:r w:rsidRPr="00C3164A">
              <w:rPr>
                <w:sz w:val="28"/>
                <w:szCs w:val="28"/>
              </w:rPr>
              <w:t>,</w:t>
            </w:r>
            <w:r w:rsidRPr="00000E94">
              <w:rPr>
                <w:sz w:val="28"/>
                <w:szCs w:val="28"/>
              </w:rPr>
              <w:t>22</w:t>
            </w:r>
            <w:r>
              <w:rPr>
                <w:sz w:val="28"/>
                <w:szCs w:val="28"/>
              </w:rPr>
              <w:t>5)</w:t>
            </w:r>
          </w:p>
        </w:tc>
      </w:tr>
      <w:tr w:rsidR="00376257" w:rsidRPr="008539CC" w14:paraId="574D3AF6" w14:textId="77777777" w:rsidTr="00A34D46">
        <w:trPr>
          <w:trHeight w:val="20"/>
        </w:trPr>
        <w:tc>
          <w:tcPr>
            <w:tcW w:w="4201" w:type="dxa"/>
            <w:tcBorders>
              <w:top w:val="nil"/>
              <w:left w:val="nil"/>
              <w:bottom w:val="nil"/>
              <w:right w:val="nil"/>
            </w:tcBorders>
            <w:shd w:val="clear" w:color="auto" w:fill="auto"/>
            <w:noWrap/>
            <w:vAlign w:val="bottom"/>
          </w:tcPr>
          <w:p w14:paraId="1FB67A92" w14:textId="42D25593" w:rsidR="00376257" w:rsidRPr="008539CC" w:rsidRDefault="00376257" w:rsidP="00376257">
            <w:pPr>
              <w:spacing w:line="340" w:lineRule="exact"/>
              <w:rPr>
                <w:b/>
                <w:bCs/>
                <w:sz w:val="28"/>
                <w:szCs w:val="28"/>
              </w:rPr>
            </w:pPr>
            <w:r w:rsidRPr="008539CC">
              <w:rPr>
                <w:sz w:val="28"/>
                <w:szCs w:val="28"/>
              </w:rPr>
              <w:t>Ending balance at the period</w:t>
            </w:r>
          </w:p>
        </w:tc>
        <w:tc>
          <w:tcPr>
            <w:tcW w:w="2055" w:type="dxa"/>
            <w:tcBorders>
              <w:left w:val="nil"/>
              <w:right w:val="nil"/>
            </w:tcBorders>
            <w:shd w:val="clear" w:color="auto" w:fill="auto"/>
            <w:noWrap/>
            <w:vAlign w:val="bottom"/>
          </w:tcPr>
          <w:p w14:paraId="3688F966" w14:textId="42719D98" w:rsidR="00376257" w:rsidRPr="008539CC" w:rsidRDefault="00376257" w:rsidP="00376257">
            <w:pPr>
              <w:pBdr>
                <w:bottom w:val="double" w:sz="4" w:space="1" w:color="auto"/>
              </w:pBdr>
              <w:tabs>
                <w:tab w:val="decimal" w:pos="1644"/>
              </w:tabs>
              <w:spacing w:line="340" w:lineRule="exact"/>
              <w:rPr>
                <w:sz w:val="28"/>
                <w:szCs w:val="28"/>
              </w:rPr>
            </w:pPr>
            <w:r>
              <w:rPr>
                <w:sz w:val="28"/>
                <w:szCs w:val="28"/>
              </w:rPr>
              <w:t>11,880,7</w:t>
            </w:r>
            <w:r w:rsidRPr="00C9682C">
              <w:rPr>
                <w:sz w:val="28"/>
                <w:szCs w:val="28"/>
              </w:rPr>
              <w:t>17</w:t>
            </w:r>
          </w:p>
        </w:tc>
        <w:tc>
          <w:tcPr>
            <w:tcW w:w="2056" w:type="dxa"/>
            <w:tcBorders>
              <w:left w:val="nil"/>
              <w:right w:val="nil"/>
            </w:tcBorders>
            <w:shd w:val="clear" w:color="auto" w:fill="auto"/>
            <w:noWrap/>
            <w:vAlign w:val="bottom"/>
          </w:tcPr>
          <w:p w14:paraId="3FD48709" w14:textId="6F79D953" w:rsidR="00376257" w:rsidRPr="008539CC" w:rsidRDefault="00376257" w:rsidP="00376257">
            <w:pPr>
              <w:pBdr>
                <w:bottom w:val="double" w:sz="4" w:space="1" w:color="auto"/>
              </w:pBdr>
              <w:tabs>
                <w:tab w:val="decimal" w:pos="1556"/>
              </w:tabs>
              <w:spacing w:line="340" w:lineRule="exact"/>
              <w:rPr>
                <w:sz w:val="28"/>
                <w:szCs w:val="28"/>
              </w:rPr>
            </w:pPr>
            <w:r>
              <w:rPr>
                <w:sz w:val="28"/>
                <w:szCs w:val="28"/>
              </w:rPr>
              <w:t>20,560,000</w:t>
            </w:r>
          </w:p>
        </w:tc>
      </w:tr>
    </w:tbl>
    <w:p w14:paraId="48DBCF46" w14:textId="77777777" w:rsidR="008539CC" w:rsidRPr="008539CC" w:rsidRDefault="008539CC" w:rsidP="008539CC">
      <w:pPr>
        <w:spacing w:before="120" w:line="340" w:lineRule="exact"/>
        <w:ind w:left="561"/>
        <w:jc w:val="both"/>
        <w:rPr>
          <w:spacing w:val="-4"/>
          <w:sz w:val="28"/>
          <w:szCs w:val="28"/>
        </w:rPr>
      </w:pPr>
      <w:r w:rsidRPr="008539CC">
        <w:rPr>
          <w:spacing w:val="-4"/>
          <w:sz w:val="28"/>
          <w:szCs w:val="28"/>
        </w:rPr>
        <w:t>On January 5, 2021, a limited partnership (the Transferor), the Company (the Transferee) and a Government agency (Project owner) have entered into an agreement to transfer the rights to receive the payment under the project contract to the Company from the project owner totaling Baht 93.51 million. On the same day the Company entered into a loan agreement with such limited partnership for financing the project of Baht 15.00 million. The loan bears interest rate of 5% per annum and the borrower will have to</w:t>
      </w:r>
      <w:r w:rsidRPr="008539CC">
        <w:rPr>
          <w:rFonts w:hint="cs"/>
          <w:spacing w:val="-4"/>
          <w:sz w:val="28"/>
          <w:szCs w:val="28"/>
        </w:rPr>
        <w:t xml:space="preserve"> </w:t>
      </w:r>
      <w:r w:rsidRPr="008539CC">
        <w:rPr>
          <w:spacing w:val="-4"/>
          <w:sz w:val="28"/>
          <w:szCs w:val="28"/>
        </w:rPr>
        <w:t>make</w:t>
      </w:r>
      <w:r w:rsidRPr="008539CC">
        <w:rPr>
          <w:rFonts w:hint="cs"/>
          <w:spacing w:val="-4"/>
          <w:sz w:val="28"/>
          <w:szCs w:val="28"/>
        </w:rPr>
        <w:t xml:space="preserve"> </w:t>
      </w:r>
      <w:r w:rsidRPr="008539CC">
        <w:rPr>
          <w:spacing w:val="-4"/>
          <w:sz w:val="28"/>
          <w:szCs w:val="28"/>
        </w:rPr>
        <w:t>fully repayment</w:t>
      </w:r>
      <w:r w:rsidRPr="008539CC">
        <w:rPr>
          <w:rFonts w:hint="cs"/>
          <w:spacing w:val="-4"/>
          <w:sz w:val="28"/>
          <w:szCs w:val="28"/>
        </w:rPr>
        <w:t xml:space="preserve"> </w:t>
      </w:r>
      <w:r w:rsidRPr="008539CC">
        <w:rPr>
          <w:spacing w:val="-4"/>
          <w:sz w:val="28"/>
          <w:szCs w:val="28"/>
        </w:rPr>
        <w:t>of the loan at the end of the period of the project. The loan is guaranteed by the director of the borrower.</w:t>
      </w:r>
    </w:p>
    <w:p w14:paraId="33AB9D74" w14:textId="04CA0CC6" w:rsidR="008539CC" w:rsidRPr="008539CC" w:rsidRDefault="008539CC" w:rsidP="008539CC">
      <w:pPr>
        <w:spacing w:before="120" w:line="340" w:lineRule="exact"/>
        <w:ind w:left="562"/>
        <w:jc w:val="both"/>
        <w:rPr>
          <w:spacing w:val="-4"/>
          <w:sz w:val="28"/>
          <w:szCs w:val="28"/>
        </w:rPr>
      </w:pPr>
      <w:r w:rsidRPr="008539CC">
        <w:rPr>
          <w:spacing w:val="-4"/>
          <w:sz w:val="28"/>
          <w:szCs w:val="28"/>
        </w:rPr>
        <w:t>On September 6, 2021, a company (the Transferor), the Company (the Transferee) and a Government agency (Project owner) have entered into an agreement to transfer the rights to receive the payment under the project contract to the Company from the project owner totaling Baht 253.85 million. On September 13, 2021, the Company entered into a loan agreement with such a company for financing the project of Baht 100.00 million. The Company would receive the compensati</w:t>
      </w:r>
      <w:r w:rsidR="00A9007C">
        <w:rPr>
          <w:spacing w:val="-4"/>
          <w:sz w:val="28"/>
          <w:szCs w:val="28"/>
        </w:rPr>
        <w:t xml:space="preserve">on as specified in the contract. </w:t>
      </w:r>
      <w:r w:rsidRPr="008539CC">
        <w:rPr>
          <w:spacing w:val="-4"/>
          <w:sz w:val="28"/>
          <w:szCs w:val="28"/>
        </w:rPr>
        <w:t>The loan is guaranteed by the director of the borrower.</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8539CC" w14:paraId="5BBC0ADB" w14:textId="77777777" w:rsidTr="008539CC">
        <w:trPr>
          <w:trHeight w:val="20"/>
        </w:trPr>
        <w:tc>
          <w:tcPr>
            <w:tcW w:w="4201" w:type="dxa"/>
            <w:tcBorders>
              <w:top w:val="nil"/>
              <w:left w:val="nil"/>
              <w:bottom w:val="nil"/>
              <w:right w:val="nil"/>
            </w:tcBorders>
            <w:shd w:val="clear" w:color="auto" w:fill="auto"/>
            <w:noWrap/>
            <w:vAlign w:val="bottom"/>
          </w:tcPr>
          <w:p w14:paraId="59C429A1" w14:textId="77777777" w:rsidR="008539CC" w:rsidRPr="008539CC" w:rsidRDefault="008539CC" w:rsidP="008539CC">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tcPr>
          <w:p w14:paraId="557DF20F" w14:textId="77777777" w:rsidR="008539CC" w:rsidRPr="008539CC" w:rsidRDefault="008539CC" w:rsidP="00AF5C0D">
            <w:pPr>
              <w:pBdr>
                <w:bottom w:val="single" w:sz="6" w:space="1" w:color="auto"/>
              </w:pBdr>
              <w:spacing w:before="120" w:line="340" w:lineRule="exact"/>
              <w:jc w:val="center"/>
              <w:rPr>
                <w:sz w:val="28"/>
                <w:szCs w:val="28"/>
              </w:rPr>
            </w:pPr>
            <w:r w:rsidRPr="008539CC">
              <w:rPr>
                <w:color w:val="000000"/>
                <w:sz w:val="28"/>
                <w:szCs w:val="28"/>
              </w:rPr>
              <w:t>Unit: Baht</w:t>
            </w:r>
          </w:p>
        </w:tc>
      </w:tr>
      <w:tr w:rsidR="008539CC" w:rsidRPr="008539CC" w14:paraId="7E84C085" w14:textId="77777777" w:rsidTr="008539CC">
        <w:trPr>
          <w:trHeight w:val="20"/>
        </w:trPr>
        <w:tc>
          <w:tcPr>
            <w:tcW w:w="4201" w:type="dxa"/>
            <w:tcBorders>
              <w:top w:val="nil"/>
              <w:left w:val="nil"/>
              <w:bottom w:val="nil"/>
              <w:right w:val="nil"/>
            </w:tcBorders>
            <w:shd w:val="clear" w:color="auto" w:fill="auto"/>
            <w:noWrap/>
            <w:vAlign w:val="bottom"/>
            <w:hideMark/>
          </w:tcPr>
          <w:p w14:paraId="57F9527E" w14:textId="77777777" w:rsidR="008539CC" w:rsidRPr="008539CC" w:rsidRDefault="008539CC" w:rsidP="008539CC">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12DE8AEF" w14:textId="77777777" w:rsidR="008539CC" w:rsidRPr="008539CC" w:rsidRDefault="008539CC" w:rsidP="008539CC">
            <w:pPr>
              <w:pBdr>
                <w:bottom w:val="single" w:sz="6" w:space="1" w:color="auto"/>
              </w:pBdr>
              <w:spacing w:line="340" w:lineRule="exact"/>
              <w:jc w:val="center"/>
              <w:rPr>
                <w:sz w:val="28"/>
                <w:szCs w:val="28"/>
              </w:rPr>
            </w:pPr>
            <w:r w:rsidRPr="008539CC">
              <w:rPr>
                <w:sz w:val="28"/>
                <w:szCs w:val="28"/>
              </w:rPr>
              <w:t>Consolidated and Separate financial statements</w:t>
            </w:r>
          </w:p>
        </w:tc>
      </w:tr>
      <w:tr w:rsidR="008539CC" w:rsidRPr="008539CC" w14:paraId="018F81DD" w14:textId="77777777" w:rsidTr="008539CC">
        <w:trPr>
          <w:trHeight w:val="20"/>
        </w:trPr>
        <w:tc>
          <w:tcPr>
            <w:tcW w:w="4201" w:type="dxa"/>
            <w:tcBorders>
              <w:top w:val="nil"/>
              <w:left w:val="nil"/>
              <w:bottom w:val="nil"/>
              <w:right w:val="nil"/>
            </w:tcBorders>
            <w:shd w:val="clear" w:color="auto" w:fill="auto"/>
            <w:noWrap/>
            <w:vAlign w:val="bottom"/>
          </w:tcPr>
          <w:p w14:paraId="45DABC61" w14:textId="77777777" w:rsidR="008539CC" w:rsidRPr="008539CC" w:rsidRDefault="008539CC" w:rsidP="008539CC">
            <w:pPr>
              <w:spacing w:line="340" w:lineRule="exact"/>
              <w:jc w:val="center"/>
              <w:rPr>
                <w:color w:val="000000"/>
                <w:sz w:val="28"/>
                <w:szCs w:val="28"/>
              </w:rPr>
            </w:pPr>
          </w:p>
        </w:tc>
        <w:tc>
          <w:tcPr>
            <w:tcW w:w="2055" w:type="dxa"/>
            <w:tcBorders>
              <w:top w:val="nil"/>
              <w:left w:val="nil"/>
              <w:right w:val="nil"/>
            </w:tcBorders>
            <w:shd w:val="clear" w:color="auto" w:fill="auto"/>
            <w:noWrap/>
            <w:vAlign w:val="bottom"/>
          </w:tcPr>
          <w:p w14:paraId="7379BE0F" w14:textId="491D868F" w:rsidR="008539CC" w:rsidRPr="008539CC" w:rsidRDefault="00162265" w:rsidP="008539CC">
            <w:pPr>
              <w:pBdr>
                <w:bottom w:val="single" w:sz="6" w:space="1" w:color="auto"/>
              </w:pBdr>
              <w:spacing w:line="340" w:lineRule="exact"/>
              <w:jc w:val="center"/>
              <w:rPr>
                <w:sz w:val="28"/>
                <w:szCs w:val="28"/>
              </w:rPr>
            </w:pPr>
            <w:r>
              <w:rPr>
                <w:rFonts w:asciiTheme="majorBidi" w:hAnsiTheme="majorBidi" w:cstheme="majorBidi"/>
                <w:spacing w:val="-4"/>
                <w:sz w:val="28"/>
                <w:szCs w:val="28"/>
              </w:rPr>
              <w:t>June 30, 2023</w:t>
            </w:r>
          </w:p>
        </w:tc>
        <w:tc>
          <w:tcPr>
            <w:tcW w:w="2056" w:type="dxa"/>
            <w:tcBorders>
              <w:top w:val="nil"/>
              <w:left w:val="nil"/>
              <w:right w:val="nil"/>
            </w:tcBorders>
            <w:shd w:val="clear" w:color="auto" w:fill="auto"/>
            <w:noWrap/>
            <w:vAlign w:val="bottom"/>
          </w:tcPr>
          <w:p w14:paraId="207D4A13" w14:textId="639ADC23" w:rsidR="008539CC" w:rsidRPr="008539CC" w:rsidRDefault="008539CC" w:rsidP="008539CC">
            <w:pPr>
              <w:pBdr>
                <w:bottom w:val="single" w:sz="6" w:space="1" w:color="auto"/>
              </w:pBdr>
              <w:spacing w:line="340" w:lineRule="exact"/>
              <w:jc w:val="center"/>
              <w:rPr>
                <w:sz w:val="28"/>
                <w:szCs w:val="28"/>
              </w:rPr>
            </w:pPr>
            <w:r>
              <w:rPr>
                <w:rFonts w:asciiTheme="majorBidi" w:hAnsiTheme="majorBidi" w:cstheme="majorBidi"/>
                <w:spacing w:val="-6"/>
                <w:sz w:val="28"/>
                <w:szCs w:val="28"/>
              </w:rPr>
              <w:t>December 31, 2022</w:t>
            </w:r>
          </w:p>
        </w:tc>
      </w:tr>
      <w:tr w:rsidR="00C24416" w:rsidRPr="008539CC" w14:paraId="15B975DF" w14:textId="77777777" w:rsidTr="00C24416">
        <w:trPr>
          <w:trHeight w:val="20"/>
        </w:trPr>
        <w:tc>
          <w:tcPr>
            <w:tcW w:w="4201" w:type="dxa"/>
            <w:tcBorders>
              <w:top w:val="nil"/>
              <w:left w:val="nil"/>
              <w:bottom w:val="nil"/>
              <w:right w:val="nil"/>
            </w:tcBorders>
            <w:shd w:val="clear" w:color="auto" w:fill="auto"/>
            <w:noWrap/>
            <w:vAlign w:val="bottom"/>
          </w:tcPr>
          <w:p w14:paraId="27D17198" w14:textId="77777777" w:rsidR="00C24416" w:rsidRPr="008539CC" w:rsidRDefault="00C24416" w:rsidP="00C24416">
            <w:pPr>
              <w:spacing w:line="340" w:lineRule="exact"/>
              <w:jc w:val="center"/>
              <w:rPr>
                <w:color w:val="000000"/>
                <w:sz w:val="28"/>
                <w:szCs w:val="28"/>
              </w:rPr>
            </w:pPr>
          </w:p>
        </w:tc>
        <w:tc>
          <w:tcPr>
            <w:tcW w:w="2055" w:type="dxa"/>
            <w:tcBorders>
              <w:top w:val="nil"/>
              <w:left w:val="nil"/>
              <w:right w:val="nil"/>
            </w:tcBorders>
            <w:shd w:val="clear" w:color="auto" w:fill="auto"/>
            <w:noWrap/>
            <w:vAlign w:val="bottom"/>
          </w:tcPr>
          <w:p w14:paraId="28FFADE9" w14:textId="4EF5229E" w:rsidR="00C24416" w:rsidRDefault="00C24416" w:rsidP="00162265">
            <w:pPr>
              <w:spacing w:line="340" w:lineRule="exact"/>
              <w:jc w:val="center"/>
              <w:rPr>
                <w:rFonts w:asciiTheme="majorBidi" w:hAnsiTheme="majorBidi" w:cstheme="majorBidi"/>
                <w:spacing w:val="-4"/>
                <w:sz w:val="28"/>
                <w:szCs w:val="28"/>
              </w:rPr>
            </w:pPr>
            <w:r>
              <w:rPr>
                <w:rFonts w:asciiTheme="majorBidi" w:hAnsiTheme="majorBidi" w:cstheme="majorBidi"/>
                <w:spacing w:val="-4"/>
                <w:sz w:val="28"/>
                <w:szCs w:val="28"/>
              </w:rPr>
              <w:t>(</w:t>
            </w:r>
            <w:r w:rsidR="00162265">
              <w:rPr>
                <w:rFonts w:asciiTheme="majorBidi" w:hAnsiTheme="majorBidi" w:cstheme="majorBidi"/>
                <w:spacing w:val="-4"/>
                <w:sz w:val="28"/>
                <w:szCs w:val="28"/>
              </w:rPr>
              <w:t>6</w:t>
            </w:r>
            <w:r>
              <w:rPr>
                <w:rFonts w:asciiTheme="majorBidi" w:hAnsiTheme="majorBidi" w:cstheme="majorBidi"/>
                <w:spacing w:val="-4"/>
                <w:sz w:val="28"/>
                <w:szCs w:val="28"/>
              </w:rPr>
              <w:t xml:space="preserve"> month period)</w:t>
            </w:r>
          </w:p>
        </w:tc>
        <w:tc>
          <w:tcPr>
            <w:tcW w:w="2056" w:type="dxa"/>
            <w:tcBorders>
              <w:top w:val="nil"/>
              <w:left w:val="nil"/>
              <w:right w:val="nil"/>
            </w:tcBorders>
            <w:shd w:val="clear" w:color="auto" w:fill="auto"/>
            <w:noWrap/>
            <w:vAlign w:val="bottom"/>
          </w:tcPr>
          <w:p w14:paraId="73BF8760" w14:textId="77777777" w:rsidR="00C24416" w:rsidRDefault="00C24416" w:rsidP="00C24416">
            <w:pPr>
              <w:spacing w:line="340" w:lineRule="exact"/>
              <w:jc w:val="center"/>
              <w:rPr>
                <w:rFonts w:asciiTheme="majorBidi" w:hAnsiTheme="majorBidi" w:cstheme="majorBidi"/>
                <w:spacing w:val="-6"/>
                <w:sz w:val="28"/>
                <w:szCs w:val="28"/>
              </w:rPr>
            </w:pPr>
            <w:r w:rsidRPr="00C24416">
              <w:rPr>
                <w:rFonts w:asciiTheme="majorBidi" w:hAnsiTheme="majorBidi" w:cstheme="majorBidi"/>
                <w:spacing w:val="-6"/>
                <w:sz w:val="28"/>
                <w:szCs w:val="28"/>
              </w:rPr>
              <w:t>(12 month period)</w:t>
            </w:r>
          </w:p>
        </w:tc>
      </w:tr>
      <w:tr w:rsidR="008539CC" w:rsidRPr="008539CC" w14:paraId="6D8EBAC8" w14:textId="77777777" w:rsidTr="008539CC">
        <w:trPr>
          <w:trHeight w:val="20"/>
        </w:trPr>
        <w:tc>
          <w:tcPr>
            <w:tcW w:w="4201" w:type="dxa"/>
            <w:tcBorders>
              <w:top w:val="nil"/>
              <w:left w:val="nil"/>
              <w:bottom w:val="nil"/>
              <w:right w:val="nil"/>
            </w:tcBorders>
            <w:shd w:val="clear" w:color="auto" w:fill="auto"/>
            <w:noWrap/>
            <w:vAlign w:val="bottom"/>
          </w:tcPr>
          <w:p w14:paraId="7975AF48" w14:textId="017FD227" w:rsidR="008539CC" w:rsidRPr="008539CC" w:rsidRDefault="008539CC" w:rsidP="00376257">
            <w:pPr>
              <w:spacing w:line="340" w:lineRule="exact"/>
              <w:rPr>
                <w:b/>
                <w:bCs/>
                <w:sz w:val="28"/>
                <w:szCs w:val="28"/>
              </w:rPr>
            </w:pPr>
            <w:r w:rsidRPr="008539CC">
              <w:rPr>
                <w:b/>
                <w:bCs/>
                <w:sz w:val="28"/>
                <w:szCs w:val="28"/>
              </w:rPr>
              <w:t>Long-term loan to employees</w:t>
            </w:r>
          </w:p>
        </w:tc>
        <w:tc>
          <w:tcPr>
            <w:tcW w:w="2055" w:type="dxa"/>
            <w:tcBorders>
              <w:left w:val="nil"/>
              <w:right w:val="nil"/>
            </w:tcBorders>
            <w:shd w:val="clear" w:color="auto" w:fill="auto"/>
            <w:noWrap/>
            <w:vAlign w:val="bottom"/>
          </w:tcPr>
          <w:p w14:paraId="32D25F9C" w14:textId="77777777" w:rsidR="008539CC" w:rsidRPr="008539CC" w:rsidRDefault="008539CC" w:rsidP="008539CC">
            <w:pPr>
              <w:tabs>
                <w:tab w:val="decimal" w:pos="1644"/>
              </w:tabs>
              <w:spacing w:line="340" w:lineRule="exact"/>
              <w:rPr>
                <w:sz w:val="28"/>
                <w:szCs w:val="28"/>
              </w:rPr>
            </w:pPr>
          </w:p>
        </w:tc>
        <w:tc>
          <w:tcPr>
            <w:tcW w:w="2056" w:type="dxa"/>
            <w:tcBorders>
              <w:left w:val="nil"/>
              <w:right w:val="nil"/>
            </w:tcBorders>
            <w:shd w:val="clear" w:color="auto" w:fill="auto"/>
            <w:noWrap/>
            <w:vAlign w:val="bottom"/>
          </w:tcPr>
          <w:p w14:paraId="4BAAABD4" w14:textId="77777777" w:rsidR="008539CC" w:rsidRPr="008539CC" w:rsidRDefault="008539CC" w:rsidP="008539CC">
            <w:pPr>
              <w:tabs>
                <w:tab w:val="decimal" w:pos="1644"/>
              </w:tabs>
              <w:spacing w:line="340" w:lineRule="exact"/>
              <w:rPr>
                <w:sz w:val="28"/>
                <w:szCs w:val="28"/>
              </w:rPr>
            </w:pPr>
          </w:p>
        </w:tc>
      </w:tr>
      <w:tr w:rsidR="00376257" w:rsidRPr="008539CC" w14:paraId="0FA45742" w14:textId="77777777" w:rsidTr="009F081F">
        <w:trPr>
          <w:trHeight w:val="20"/>
        </w:trPr>
        <w:tc>
          <w:tcPr>
            <w:tcW w:w="4201" w:type="dxa"/>
            <w:tcBorders>
              <w:top w:val="nil"/>
              <w:left w:val="nil"/>
              <w:bottom w:val="nil"/>
              <w:right w:val="nil"/>
            </w:tcBorders>
            <w:shd w:val="clear" w:color="auto" w:fill="auto"/>
            <w:noWrap/>
            <w:vAlign w:val="bottom"/>
          </w:tcPr>
          <w:p w14:paraId="17A07189" w14:textId="5B896D14" w:rsidR="00376257" w:rsidRPr="008539CC" w:rsidRDefault="00376257" w:rsidP="00376257">
            <w:pPr>
              <w:spacing w:line="340" w:lineRule="exact"/>
              <w:rPr>
                <w:sz w:val="28"/>
                <w:szCs w:val="28"/>
              </w:rPr>
            </w:pPr>
            <w:r w:rsidRPr="008539CC">
              <w:rPr>
                <w:sz w:val="28"/>
                <w:szCs w:val="28"/>
              </w:rPr>
              <w:t>Beginning balance at the period</w:t>
            </w:r>
          </w:p>
        </w:tc>
        <w:tc>
          <w:tcPr>
            <w:tcW w:w="2055" w:type="dxa"/>
            <w:tcBorders>
              <w:left w:val="nil"/>
              <w:right w:val="nil"/>
            </w:tcBorders>
            <w:shd w:val="clear" w:color="auto" w:fill="auto"/>
            <w:noWrap/>
            <w:vAlign w:val="bottom"/>
          </w:tcPr>
          <w:p w14:paraId="01305763" w14:textId="66A5C42F" w:rsidR="00376257" w:rsidRPr="008539CC" w:rsidRDefault="00376257" w:rsidP="00376257">
            <w:pPr>
              <w:tabs>
                <w:tab w:val="decimal" w:pos="1644"/>
              </w:tabs>
              <w:spacing w:line="340" w:lineRule="exact"/>
              <w:jc w:val="center"/>
              <w:rPr>
                <w:sz w:val="28"/>
                <w:szCs w:val="28"/>
              </w:rPr>
            </w:pPr>
            <w:r>
              <w:rPr>
                <w:sz w:val="28"/>
                <w:szCs w:val="28"/>
              </w:rPr>
              <w:t>8,795,058</w:t>
            </w:r>
          </w:p>
        </w:tc>
        <w:tc>
          <w:tcPr>
            <w:tcW w:w="2056" w:type="dxa"/>
            <w:tcBorders>
              <w:left w:val="nil"/>
              <w:right w:val="nil"/>
            </w:tcBorders>
            <w:shd w:val="clear" w:color="auto" w:fill="auto"/>
            <w:noWrap/>
            <w:vAlign w:val="bottom"/>
          </w:tcPr>
          <w:p w14:paraId="36951070" w14:textId="20411F73" w:rsidR="00376257" w:rsidRPr="008539CC" w:rsidRDefault="00376257" w:rsidP="00376257">
            <w:pPr>
              <w:tabs>
                <w:tab w:val="decimal" w:pos="1556"/>
              </w:tabs>
              <w:spacing w:line="340" w:lineRule="exact"/>
              <w:rPr>
                <w:sz w:val="28"/>
                <w:szCs w:val="28"/>
              </w:rPr>
            </w:pPr>
            <w:r>
              <w:rPr>
                <w:sz w:val="28"/>
                <w:szCs w:val="28"/>
              </w:rPr>
              <w:t>-</w:t>
            </w:r>
          </w:p>
        </w:tc>
      </w:tr>
      <w:tr w:rsidR="00376257" w:rsidRPr="008539CC" w14:paraId="57F3D49F" w14:textId="77777777" w:rsidTr="007165B4">
        <w:trPr>
          <w:trHeight w:val="20"/>
        </w:trPr>
        <w:tc>
          <w:tcPr>
            <w:tcW w:w="4201" w:type="dxa"/>
            <w:tcBorders>
              <w:top w:val="nil"/>
              <w:left w:val="nil"/>
              <w:bottom w:val="nil"/>
              <w:right w:val="nil"/>
            </w:tcBorders>
            <w:shd w:val="clear" w:color="auto" w:fill="auto"/>
            <w:noWrap/>
            <w:vAlign w:val="bottom"/>
          </w:tcPr>
          <w:p w14:paraId="2EB43141" w14:textId="5C5DD242" w:rsidR="00376257" w:rsidRPr="008539CC" w:rsidRDefault="00376257" w:rsidP="00376257">
            <w:pPr>
              <w:spacing w:line="340" w:lineRule="exact"/>
              <w:rPr>
                <w:sz w:val="28"/>
                <w:szCs w:val="28"/>
              </w:rPr>
            </w:pPr>
            <w:r w:rsidRPr="008539CC">
              <w:rPr>
                <w:sz w:val="28"/>
                <w:szCs w:val="28"/>
              </w:rPr>
              <w:t>Increase during the period</w:t>
            </w:r>
          </w:p>
        </w:tc>
        <w:tc>
          <w:tcPr>
            <w:tcW w:w="2055" w:type="dxa"/>
            <w:tcBorders>
              <w:left w:val="nil"/>
              <w:right w:val="nil"/>
            </w:tcBorders>
            <w:shd w:val="clear" w:color="auto" w:fill="auto"/>
            <w:noWrap/>
            <w:vAlign w:val="bottom"/>
          </w:tcPr>
          <w:p w14:paraId="51D25FE2" w14:textId="72FE136C" w:rsidR="00376257" w:rsidRPr="008539CC" w:rsidRDefault="00376257" w:rsidP="00376257">
            <w:pPr>
              <w:tabs>
                <w:tab w:val="decimal" w:pos="1644"/>
              </w:tabs>
              <w:spacing w:line="340" w:lineRule="exact"/>
              <w:jc w:val="center"/>
              <w:rPr>
                <w:sz w:val="28"/>
                <w:szCs w:val="28"/>
              </w:rPr>
            </w:pPr>
            <w:r w:rsidRPr="00E74883">
              <w:rPr>
                <w:sz w:val="28"/>
                <w:szCs w:val="28"/>
              </w:rPr>
              <w:t>5,867,677</w:t>
            </w:r>
          </w:p>
        </w:tc>
        <w:tc>
          <w:tcPr>
            <w:tcW w:w="2056" w:type="dxa"/>
            <w:tcBorders>
              <w:left w:val="nil"/>
              <w:right w:val="nil"/>
            </w:tcBorders>
            <w:shd w:val="clear" w:color="auto" w:fill="auto"/>
            <w:noWrap/>
            <w:vAlign w:val="bottom"/>
          </w:tcPr>
          <w:p w14:paraId="0EB52FB4" w14:textId="5127BB9C" w:rsidR="00376257" w:rsidRPr="008539CC" w:rsidRDefault="00376257" w:rsidP="00376257">
            <w:pPr>
              <w:tabs>
                <w:tab w:val="decimal" w:pos="1556"/>
              </w:tabs>
              <w:spacing w:line="340" w:lineRule="exact"/>
              <w:rPr>
                <w:sz w:val="28"/>
                <w:szCs w:val="28"/>
              </w:rPr>
            </w:pPr>
            <w:r>
              <w:rPr>
                <w:sz w:val="28"/>
                <w:szCs w:val="28"/>
              </w:rPr>
              <w:t>9,266,700</w:t>
            </w:r>
          </w:p>
        </w:tc>
      </w:tr>
      <w:tr w:rsidR="00376257" w:rsidRPr="008539CC" w14:paraId="674F4E26" w14:textId="77777777" w:rsidTr="007165B4">
        <w:trPr>
          <w:trHeight w:val="20"/>
        </w:trPr>
        <w:tc>
          <w:tcPr>
            <w:tcW w:w="4201" w:type="dxa"/>
            <w:tcBorders>
              <w:top w:val="nil"/>
              <w:left w:val="nil"/>
              <w:bottom w:val="nil"/>
              <w:right w:val="nil"/>
            </w:tcBorders>
            <w:shd w:val="clear" w:color="auto" w:fill="auto"/>
            <w:noWrap/>
            <w:vAlign w:val="bottom"/>
          </w:tcPr>
          <w:p w14:paraId="4030B57F" w14:textId="24FC3874" w:rsidR="00376257" w:rsidRPr="008539CC" w:rsidRDefault="00376257" w:rsidP="00376257">
            <w:pPr>
              <w:spacing w:line="340" w:lineRule="exact"/>
              <w:rPr>
                <w:sz w:val="28"/>
                <w:szCs w:val="28"/>
              </w:rPr>
            </w:pPr>
            <w:r w:rsidRPr="008539CC">
              <w:rPr>
                <w:sz w:val="28"/>
                <w:szCs w:val="28"/>
              </w:rPr>
              <w:t>Decrease during the period</w:t>
            </w:r>
          </w:p>
        </w:tc>
        <w:tc>
          <w:tcPr>
            <w:tcW w:w="2055" w:type="dxa"/>
            <w:tcBorders>
              <w:left w:val="nil"/>
              <w:right w:val="nil"/>
            </w:tcBorders>
            <w:shd w:val="clear" w:color="auto" w:fill="auto"/>
            <w:noWrap/>
            <w:vAlign w:val="bottom"/>
          </w:tcPr>
          <w:p w14:paraId="27AFABE5" w14:textId="6C625E86" w:rsidR="00376257" w:rsidRPr="008539CC" w:rsidRDefault="00376257" w:rsidP="00376257">
            <w:pPr>
              <w:pBdr>
                <w:bottom w:val="single" w:sz="4" w:space="1" w:color="auto"/>
              </w:pBdr>
              <w:tabs>
                <w:tab w:val="decimal" w:pos="1644"/>
              </w:tabs>
              <w:spacing w:line="340" w:lineRule="exact"/>
              <w:jc w:val="center"/>
              <w:rPr>
                <w:sz w:val="28"/>
                <w:szCs w:val="28"/>
              </w:rPr>
            </w:pPr>
            <w:r>
              <w:rPr>
                <w:sz w:val="28"/>
                <w:szCs w:val="28"/>
              </w:rPr>
              <w:t>(3,425,362)</w:t>
            </w:r>
          </w:p>
        </w:tc>
        <w:tc>
          <w:tcPr>
            <w:tcW w:w="2056" w:type="dxa"/>
            <w:tcBorders>
              <w:left w:val="nil"/>
              <w:right w:val="nil"/>
            </w:tcBorders>
            <w:shd w:val="clear" w:color="auto" w:fill="auto"/>
            <w:noWrap/>
            <w:vAlign w:val="bottom"/>
          </w:tcPr>
          <w:p w14:paraId="1962331B" w14:textId="37939B75" w:rsidR="00376257" w:rsidRPr="008539CC" w:rsidRDefault="00376257" w:rsidP="00376257">
            <w:pPr>
              <w:pBdr>
                <w:bottom w:val="single" w:sz="4" w:space="1" w:color="auto"/>
              </w:pBdr>
              <w:tabs>
                <w:tab w:val="decimal" w:pos="1556"/>
              </w:tabs>
              <w:spacing w:line="340" w:lineRule="exact"/>
              <w:rPr>
                <w:sz w:val="28"/>
                <w:szCs w:val="28"/>
              </w:rPr>
            </w:pPr>
            <w:r>
              <w:rPr>
                <w:sz w:val="28"/>
                <w:szCs w:val="28"/>
              </w:rPr>
              <w:t>(471,642)</w:t>
            </w:r>
          </w:p>
        </w:tc>
      </w:tr>
      <w:tr w:rsidR="00376257" w:rsidRPr="008539CC" w14:paraId="5AEC650A" w14:textId="77777777" w:rsidTr="007165B4">
        <w:trPr>
          <w:trHeight w:val="20"/>
        </w:trPr>
        <w:tc>
          <w:tcPr>
            <w:tcW w:w="4201" w:type="dxa"/>
            <w:tcBorders>
              <w:top w:val="nil"/>
              <w:left w:val="nil"/>
              <w:bottom w:val="nil"/>
              <w:right w:val="nil"/>
            </w:tcBorders>
            <w:shd w:val="clear" w:color="auto" w:fill="auto"/>
            <w:noWrap/>
            <w:vAlign w:val="bottom"/>
          </w:tcPr>
          <w:p w14:paraId="6876029C" w14:textId="5026B74C" w:rsidR="00376257" w:rsidRPr="008539CC" w:rsidRDefault="00376257" w:rsidP="00376257">
            <w:pPr>
              <w:spacing w:line="340" w:lineRule="exact"/>
              <w:rPr>
                <w:sz w:val="28"/>
                <w:szCs w:val="28"/>
              </w:rPr>
            </w:pPr>
            <w:r>
              <w:rPr>
                <w:sz w:val="28"/>
                <w:szCs w:val="28"/>
              </w:rPr>
              <w:t xml:space="preserve">Ending balance at the </w:t>
            </w:r>
            <w:r w:rsidRPr="008539CC">
              <w:rPr>
                <w:sz w:val="28"/>
                <w:szCs w:val="28"/>
              </w:rPr>
              <w:t>period</w:t>
            </w:r>
          </w:p>
        </w:tc>
        <w:tc>
          <w:tcPr>
            <w:tcW w:w="2055" w:type="dxa"/>
            <w:tcBorders>
              <w:left w:val="nil"/>
              <w:right w:val="nil"/>
            </w:tcBorders>
            <w:shd w:val="clear" w:color="auto" w:fill="auto"/>
            <w:noWrap/>
            <w:vAlign w:val="bottom"/>
          </w:tcPr>
          <w:p w14:paraId="124F0FB7" w14:textId="35CA53C2" w:rsidR="00376257" w:rsidRPr="008539CC" w:rsidRDefault="00376257" w:rsidP="00376257">
            <w:pPr>
              <w:tabs>
                <w:tab w:val="decimal" w:pos="1644"/>
              </w:tabs>
              <w:spacing w:line="340" w:lineRule="exact"/>
              <w:jc w:val="center"/>
              <w:rPr>
                <w:sz w:val="28"/>
                <w:szCs w:val="28"/>
              </w:rPr>
            </w:pPr>
            <w:r w:rsidRPr="00B27079">
              <w:rPr>
                <w:sz w:val="28"/>
                <w:szCs w:val="28"/>
              </w:rPr>
              <w:t>11,237,373</w:t>
            </w:r>
          </w:p>
        </w:tc>
        <w:tc>
          <w:tcPr>
            <w:tcW w:w="2056" w:type="dxa"/>
            <w:tcBorders>
              <w:left w:val="nil"/>
              <w:right w:val="nil"/>
            </w:tcBorders>
            <w:shd w:val="clear" w:color="auto" w:fill="auto"/>
            <w:noWrap/>
            <w:vAlign w:val="bottom"/>
          </w:tcPr>
          <w:p w14:paraId="7E1A8850" w14:textId="39728820" w:rsidR="00376257" w:rsidRPr="008539CC" w:rsidRDefault="00376257" w:rsidP="00376257">
            <w:pPr>
              <w:tabs>
                <w:tab w:val="decimal" w:pos="1556"/>
              </w:tabs>
              <w:spacing w:line="340" w:lineRule="exact"/>
              <w:rPr>
                <w:sz w:val="28"/>
                <w:szCs w:val="28"/>
              </w:rPr>
            </w:pPr>
            <w:r>
              <w:rPr>
                <w:sz w:val="28"/>
                <w:szCs w:val="28"/>
              </w:rPr>
              <w:t>8,795,058</w:t>
            </w:r>
          </w:p>
        </w:tc>
      </w:tr>
      <w:tr w:rsidR="00376257" w:rsidRPr="008539CC" w14:paraId="0EAED11C" w14:textId="77777777" w:rsidTr="007165B4">
        <w:trPr>
          <w:trHeight w:val="20"/>
        </w:trPr>
        <w:tc>
          <w:tcPr>
            <w:tcW w:w="4201" w:type="dxa"/>
            <w:tcBorders>
              <w:top w:val="nil"/>
              <w:left w:val="nil"/>
              <w:bottom w:val="nil"/>
              <w:right w:val="nil"/>
            </w:tcBorders>
            <w:shd w:val="clear" w:color="auto" w:fill="auto"/>
            <w:noWrap/>
            <w:vAlign w:val="bottom"/>
          </w:tcPr>
          <w:p w14:paraId="39ED13C3" w14:textId="7A03FFC3" w:rsidR="00376257" w:rsidRPr="008539CC" w:rsidRDefault="00376257" w:rsidP="00376257">
            <w:pPr>
              <w:spacing w:line="340" w:lineRule="exact"/>
              <w:ind w:left="369" w:hanging="369"/>
              <w:jc w:val="left"/>
              <w:rPr>
                <w:sz w:val="28"/>
                <w:szCs w:val="28"/>
              </w:rPr>
            </w:pPr>
            <w:r w:rsidRPr="008539CC">
              <w:rPr>
                <w:sz w:val="28"/>
                <w:szCs w:val="28"/>
                <w:u w:val="single"/>
              </w:rPr>
              <w:t>Less</w:t>
            </w:r>
            <w:r>
              <w:rPr>
                <w:sz w:val="28"/>
                <w:szCs w:val="28"/>
              </w:rPr>
              <w:t xml:space="preserve"> Current portion of long-</w:t>
            </w:r>
            <w:r w:rsidRPr="008539CC">
              <w:rPr>
                <w:sz w:val="28"/>
                <w:szCs w:val="28"/>
              </w:rPr>
              <w:t>term loan to employees</w:t>
            </w:r>
          </w:p>
        </w:tc>
        <w:tc>
          <w:tcPr>
            <w:tcW w:w="2055" w:type="dxa"/>
            <w:tcBorders>
              <w:left w:val="nil"/>
              <w:right w:val="nil"/>
            </w:tcBorders>
            <w:shd w:val="clear" w:color="auto" w:fill="auto"/>
            <w:noWrap/>
            <w:vAlign w:val="bottom"/>
          </w:tcPr>
          <w:p w14:paraId="571C0597" w14:textId="303AC154" w:rsidR="00376257" w:rsidRPr="008539CC" w:rsidRDefault="00376257" w:rsidP="00376257">
            <w:pPr>
              <w:pBdr>
                <w:bottom w:val="single" w:sz="4" w:space="1" w:color="auto"/>
              </w:pBdr>
              <w:tabs>
                <w:tab w:val="decimal" w:pos="1644"/>
              </w:tabs>
              <w:spacing w:line="340" w:lineRule="exact"/>
              <w:jc w:val="center"/>
              <w:rPr>
                <w:sz w:val="28"/>
                <w:szCs w:val="28"/>
              </w:rPr>
            </w:pPr>
            <w:r>
              <w:rPr>
                <w:sz w:val="28"/>
                <w:szCs w:val="28"/>
              </w:rPr>
              <w:t>(5,492,740)</w:t>
            </w:r>
          </w:p>
        </w:tc>
        <w:tc>
          <w:tcPr>
            <w:tcW w:w="2056" w:type="dxa"/>
            <w:tcBorders>
              <w:left w:val="nil"/>
              <w:right w:val="nil"/>
            </w:tcBorders>
            <w:shd w:val="clear" w:color="auto" w:fill="auto"/>
            <w:noWrap/>
            <w:vAlign w:val="bottom"/>
          </w:tcPr>
          <w:p w14:paraId="690F6551" w14:textId="72D3E490" w:rsidR="00376257" w:rsidRPr="008539CC" w:rsidRDefault="00376257" w:rsidP="00376257">
            <w:pPr>
              <w:pBdr>
                <w:bottom w:val="single" w:sz="4" w:space="1" w:color="auto"/>
              </w:pBdr>
              <w:tabs>
                <w:tab w:val="decimal" w:pos="1556"/>
              </w:tabs>
              <w:spacing w:line="340" w:lineRule="exact"/>
              <w:rPr>
                <w:sz w:val="28"/>
                <w:szCs w:val="28"/>
              </w:rPr>
            </w:pPr>
            <w:r>
              <w:rPr>
                <w:sz w:val="28"/>
                <w:szCs w:val="28"/>
              </w:rPr>
              <w:t>(3,832,260)</w:t>
            </w:r>
          </w:p>
        </w:tc>
      </w:tr>
      <w:tr w:rsidR="00376257" w:rsidRPr="008539CC" w14:paraId="39B522DF" w14:textId="77777777" w:rsidTr="007165B4">
        <w:trPr>
          <w:trHeight w:val="20"/>
        </w:trPr>
        <w:tc>
          <w:tcPr>
            <w:tcW w:w="4201" w:type="dxa"/>
            <w:tcBorders>
              <w:top w:val="nil"/>
              <w:left w:val="nil"/>
              <w:bottom w:val="nil"/>
              <w:right w:val="nil"/>
            </w:tcBorders>
            <w:shd w:val="clear" w:color="auto" w:fill="auto"/>
            <w:noWrap/>
            <w:vAlign w:val="bottom"/>
          </w:tcPr>
          <w:p w14:paraId="6398DC3D" w14:textId="43C72DE2" w:rsidR="00376257" w:rsidRPr="008539CC" w:rsidRDefault="00376257" w:rsidP="00376257">
            <w:pPr>
              <w:spacing w:line="340" w:lineRule="exact"/>
              <w:rPr>
                <w:sz w:val="28"/>
                <w:szCs w:val="28"/>
              </w:rPr>
            </w:pPr>
            <w:r w:rsidRPr="008539CC">
              <w:rPr>
                <w:sz w:val="28"/>
                <w:szCs w:val="28"/>
              </w:rPr>
              <w:t>Ending balance at the period</w:t>
            </w:r>
          </w:p>
        </w:tc>
        <w:tc>
          <w:tcPr>
            <w:tcW w:w="2055" w:type="dxa"/>
            <w:tcBorders>
              <w:left w:val="nil"/>
              <w:right w:val="nil"/>
            </w:tcBorders>
            <w:shd w:val="clear" w:color="auto" w:fill="auto"/>
            <w:noWrap/>
            <w:vAlign w:val="bottom"/>
          </w:tcPr>
          <w:p w14:paraId="7A45EB6B" w14:textId="49AE407B" w:rsidR="00376257" w:rsidRPr="008539CC" w:rsidRDefault="00376257" w:rsidP="00376257">
            <w:pPr>
              <w:pBdr>
                <w:bottom w:val="double" w:sz="4" w:space="1" w:color="auto"/>
              </w:pBdr>
              <w:tabs>
                <w:tab w:val="decimal" w:pos="1644"/>
              </w:tabs>
              <w:spacing w:line="340" w:lineRule="exact"/>
              <w:jc w:val="center"/>
              <w:rPr>
                <w:sz w:val="28"/>
                <w:szCs w:val="28"/>
              </w:rPr>
            </w:pPr>
            <w:r w:rsidRPr="00B27079">
              <w:rPr>
                <w:sz w:val="28"/>
                <w:szCs w:val="28"/>
              </w:rPr>
              <w:t>5,744,63</w:t>
            </w:r>
            <w:r>
              <w:rPr>
                <w:sz w:val="28"/>
                <w:szCs w:val="28"/>
              </w:rPr>
              <w:t>3</w:t>
            </w:r>
          </w:p>
        </w:tc>
        <w:tc>
          <w:tcPr>
            <w:tcW w:w="2056" w:type="dxa"/>
            <w:tcBorders>
              <w:left w:val="nil"/>
              <w:right w:val="nil"/>
            </w:tcBorders>
            <w:shd w:val="clear" w:color="auto" w:fill="auto"/>
            <w:noWrap/>
            <w:vAlign w:val="bottom"/>
          </w:tcPr>
          <w:p w14:paraId="67657136" w14:textId="57BA3FCF" w:rsidR="00376257" w:rsidRPr="008539CC" w:rsidRDefault="00376257" w:rsidP="00376257">
            <w:pPr>
              <w:pBdr>
                <w:bottom w:val="double" w:sz="4" w:space="1" w:color="auto"/>
              </w:pBdr>
              <w:tabs>
                <w:tab w:val="decimal" w:pos="1556"/>
              </w:tabs>
              <w:spacing w:line="340" w:lineRule="exact"/>
              <w:rPr>
                <w:sz w:val="28"/>
                <w:szCs w:val="28"/>
              </w:rPr>
            </w:pPr>
            <w:r>
              <w:rPr>
                <w:sz w:val="28"/>
                <w:szCs w:val="28"/>
              </w:rPr>
              <w:t>4,962,798</w:t>
            </w:r>
          </w:p>
        </w:tc>
      </w:tr>
    </w:tbl>
    <w:p w14:paraId="7A9051C5" w14:textId="770AFE9E" w:rsidR="000F466D" w:rsidRDefault="008539CC" w:rsidP="00376257">
      <w:pPr>
        <w:spacing w:before="120" w:line="340" w:lineRule="exact"/>
        <w:ind w:left="562"/>
        <w:rPr>
          <w:spacing w:val="2"/>
          <w:sz w:val="28"/>
          <w:szCs w:val="28"/>
        </w:rPr>
        <w:sectPr w:rsidR="000F466D" w:rsidSect="00611B66">
          <w:footerReference w:type="default" r:id="rId8"/>
          <w:pgSz w:w="11907" w:h="16839" w:code="9"/>
          <w:pgMar w:top="1418" w:right="1418" w:bottom="1418" w:left="1701" w:header="794" w:footer="284" w:gutter="0"/>
          <w:pgNumType w:start="13"/>
          <w:cols w:space="708"/>
          <w:docGrid w:linePitch="435"/>
        </w:sectPr>
      </w:pPr>
      <w:r w:rsidRPr="008539CC">
        <w:rPr>
          <w:spacing w:val="2"/>
          <w:sz w:val="28"/>
          <w:szCs w:val="28"/>
        </w:rPr>
        <w:t xml:space="preserve">During the year </w:t>
      </w:r>
      <w:r w:rsidRPr="008539CC">
        <w:rPr>
          <w:spacing w:val="2"/>
          <w:sz w:val="28"/>
          <w:szCs w:val="28"/>
          <w:cs/>
        </w:rPr>
        <w:t>2022</w:t>
      </w:r>
      <w:r w:rsidRPr="008539CC">
        <w:rPr>
          <w:spacing w:val="2"/>
          <w:sz w:val="28"/>
          <w:szCs w:val="28"/>
        </w:rPr>
        <w:t xml:space="preserve">, the Company established an employee loan welfare fund. Conditions for determining the qualifications of employees who are borrowers, loan amounts, collateral and repayment are as specified in the Company's loan welfare fund regulations. The interest rate is </w:t>
      </w:r>
      <w:r w:rsidRPr="008539CC">
        <w:rPr>
          <w:spacing w:val="2"/>
          <w:sz w:val="28"/>
          <w:szCs w:val="28"/>
          <w:cs/>
        </w:rPr>
        <w:t xml:space="preserve">8% -12% </w:t>
      </w:r>
      <w:r w:rsidR="000F466D">
        <w:rPr>
          <w:spacing w:val="2"/>
          <w:sz w:val="28"/>
          <w:szCs w:val="28"/>
        </w:rPr>
        <w:t>per annum</w:t>
      </w:r>
      <w:r w:rsidR="00631D43">
        <w:rPr>
          <w:spacing w:val="2"/>
          <w:sz w:val="28"/>
          <w:szCs w:val="28"/>
        </w:rPr>
        <w:t>.</w:t>
      </w:r>
    </w:p>
    <w:p w14:paraId="3A64D729" w14:textId="77777777" w:rsidR="00154982" w:rsidRPr="00154982" w:rsidRDefault="00154982" w:rsidP="00A9007C">
      <w:pPr>
        <w:numPr>
          <w:ilvl w:val="0"/>
          <w:numId w:val="1"/>
        </w:numPr>
        <w:tabs>
          <w:tab w:val="clear" w:pos="562"/>
        </w:tabs>
        <w:ind w:hanging="562"/>
        <w:jc w:val="both"/>
        <w:rPr>
          <w:rFonts w:asciiTheme="majorBidi" w:hAnsiTheme="majorBidi" w:cstheme="majorBidi"/>
          <w:b/>
          <w:bCs/>
          <w:sz w:val="28"/>
          <w:szCs w:val="28"/>
        </w:rPr>
      </w:pPr>
      <w:r w:rsidRPr="00154982">
        <w:rPr>
          <w:rFonts w:asciiTheme="majorBidi" w:hAnsiTheme="majorBidi" w:cstheme="majorBidi"/>
          <w:b/>
          <w:bCs/>
          <w:sz w:val="28"/>
          <w:szCs w:val="28"/>
        </w:rPr>
        <w:lastRenderedPageBreak/>
        <w:t>INVESTMENT IN ASSOCIATE COMPANY - NET</w:t>
      </w:r>
    </w:p>
    <w:p w14:paraId="72BD16CD" w14:textId="27F457DB" w:rsidR="00154982" w:rsidRDefault="00154982" w:rsidP="00154982">
      <w:pPr>
        <w:pStyle w:val="ListParagraph"/>
        <w:tabs>
          <w:tab w:val="num" w:pos="567"/>
          <w:tab w:val="num" w:pos="600"/>
        </w:tabs>
        <w:spacing w:before="120"/>
        <w:ind w:left="600"/>
        <w:rPr>
          <w:rFonts w:asciiTheme="majorBidi" w:hAnsiTheme="majorBidi" w:cstheme="majorBidi"/>
          <w:sz w:val="28"/>
          <w:szCs w:val="28"/>
        </w:rPr>
      </w:pPr>
      <w:r w:rsidRPr="00154982">
        <w:rPr>
          <w:rFonts w:asciiTheme="majorBidi" w:hAnsiTheme="majorBidi" w:cstheme="majorBidi"/>
          <w:sz w:val="28"/>
          <w:szCs w:val="28"/>
        </w:rPr>
        <w:t>Investment in associate company consisted of:</w:t>
      </w:r>
    </w:p>
    <w:tbl>
      <w:tblPr>
        <w:tblW w:w="13401" w:type="dxa"/>
        <w:tblInd w:w="540" w:type="dxa"/>
        <w:tblLayout w:type="fixed"/>
        <w:tblCellMar>
          <w:left w:w="57" w:type="dxa"/>
          <w:right w:w="57" w:type="dxa"/>
        </w:tblCellMar>
        <w:tblLook w:val="04A0" w:firstRow="1" w:lastRow="0" w:firstColumn="1" w:lastColumn="0" w:noHBand="0" w:noVBand="1"/>
      </w:tblPr>
      <w:tblGrid>
        <w:gridCol w:w="2517"/>
        <w:gridCol w:w="1153"/>
        <w:gridCol w:w="1081"/>
        <w:gridCol w:w="1081"/>
        <w:gridCol w:w="1084"/>
        <w:gridCol w:w="1077"/>
        <w:gridCol w:w="1080"/>
        <w:gridCol w:w="1077"/>
        <w:gridCol w:w="1066"/>
        <w:gridCol w:w="14"/>
        <w:gridCol w:w="1035"/>
        <w:gridCol w:w="42"/>
        <w:gridCol w:w="1074"/>
        <w:gridCol w:w="12"/>
        <w:gridCol w:w="8"/>
      </w:tblGrid>
      <w:tr w:rsidR="000F466D" w:rsidRPr="00A9007C" w14:paraId="38C277FF" w14:textId="77777777" w:rsidTr="00A9007C">
        <w:trPr>
          <w:gridAfter w:val="2"/>
          <w:wAfter w:w="20" w:type="dxa"/>
          <w:trHeight w:val="385"/>
        </w:trPr>
        <w:tc>
          <w:tcPr>
            <w:tcW w:w="2517" w:type="dxa"/>
            <w:shd w:val="clear" w:color="auto" w:fill="auto"/>
            <w:vAlign w:val="bottom"/>
          </w:tcPr>
          <w:p w14:paraId="01EA264B" w14:textId="77777777" w:rsidR="000F466D" w:rsidRPr="00A9007C" w:rsidRDefault="000F466D" w:rsidP="004E36AB">
            <w:pPr>
              <w:jc w:val="center"/>
              <w:rPr>
                <w:sz w:val="28"/>
                <w:szCs w:val="28"/>
              </w:rPr>
            </w:pPr>
          </w:p>
        </w:tc>
        <w:tc>
          <w:tcPr>
            <w:tcW w:w="1153" w:type="dxa"/>
          </w:tcPr>
          <w:p w14:paraId="1512E289" w14:textId="57D58DA6" w:rsidR="000F466D" w:rsidRPr="00A9007C" w:rsidRDefault="00A9007C" w:rsidP="00EB0BFE">
            <w:pPr>
              <w:jc w:val="center"/>
              <w:rPr>
                <w:sz w:val="28"/>
                <w:szCs w:val="28"/>
              </w:rPr>
            </w:pPr>
            <w:r>
              <w:rPr>
                <w:sz w:val="28"/>
                <w:szCs w:val="28"/>
              </w:rPr>
              <w:t xml:space="preserve"> </w:t>
            </w:r>
          </w:p>
        </w:tc>
        <w:tc>
          <w:tcPr>
            <w:tcW w:w="9711" w:type="dxa"/>
            <w:gridSpan w:val="11"/>
            <w:shd w:val="clear" w:color="auto" w:fill="auto"/>
            <w:vAlign w:val="bottom"/>
          </w:tcPr>
          <w:p w14:paraId="0ECBBA9B" w14:textId="7C84FE0B" w:rsidR="000F466D" w:rsidRPr="00A9007C" w:rsidRDefault="000F466D" w:rsidP="004E36AB">
            <w:pPr>
              <w:pBdr>
                <w:bottom w:val="single" w:sz="4" w:space="1" w:color="auto"/>
              </w:pBdr>
              <w:jc w:val="center"/>
              <w:rPr>
                <w:sz w:val="28"/>
                <w:szCs w:val="28"/>
              </w:rPr>
            </w:pPr>
            <w:r w:rsidRPr="00A9007C">
              <w:rPr>
                <w:sz w:val="28"/>
                <w:szCs w:val="28"/>
              </w:rPr>
              <w:t>Unit: Thousand Baht</w:t>
            </w:r>
          </w:p>
        </w:tc>
      </w:tr>
      <w:tr w:rsidR="000F466D" w:rsidRPr="00A9007C" w14:paraId="315530BF" w14:textId="77777777" w:rsidTr="00A9007C">
        <w:trPr>
          <w:gridAfter w:val="1"/>
          <w:wAfter w:w="8" w:type="dxa"/>
          <w:trHeight w:val="484"/>
        </w:trPr>
        <w:tc>
          <w:tcPr>
            <w:tcW w:w="2517" w:type="dxa"/>
            <w:shd w:val="clear" w:color="auto" w:fill="auto"/>
            <w:vAlign w:val="bottom"/>
          </w:tcPr>
          <w:p w14:paraId="17823826" w14:textId="77777777" w:rsidR="000F466D" w:rsidRPr="00A9007C" w:rsidRDefault="000F466D" w:rsidP="004E36AB">
            <w:pPr>
              <w:jc w:val="both"/>
              <w:rPr>
                <w:sz w:val="28"/>
                <w:szCs w:val="28"/>
              </w:rPr>
            </w:pPr>
          </w:p>
        </w:tc>
        <w:tc>
          <w:tcPr>
            <w:tcW w:w="1153" w:type="dxa"/>
          </w:tcPr>
          <w:p w14:paraId="01A90BC4" w14:textId="77777777" w:rsidR="000F466D" w:rsidRPr="00A9007C" w:rsidRDefault="000F466D" w:rsidP="00EB0BFE">
            <w:pPr>
              <w:spacing w:line="240" w:lineRule="exact"/>
              <w:jc w:val="center"/>
              <w:rPr>
                <w:sz w:val="28"/>
                <w:szCs w:val="28"/>
              </w:rPr>
            </w:pPr>
          </w:p>
        </w:tc>
        <w:tc>
          <w:tcPr>
            <w:tcW w:w="7546" w:type="dxa"/>
            <w:gridSpan w:val="7"/>
            <w:shd w:val="clear" w:color="auto" w:fill="auto"/>
            <w:vAlign w:val="bottom"/>
          </w:tcPr>
          <w:p w14:paraId="79B0BA5B" w14:textId="10896309" w:rsidR="000F466D" w:rsidRPr="00A9007C" w:rsidRDefault="000F466D" w:rsidP="004E36AB">
            <w:pPr>
              <w:pBdr>
                <w:bottom w:val="single" w:sz="4" w:space="1" w:color="auto"/>
              </w:pBdr>
              <w:spacing w:line="240" w:lineRule="exact"/>
              <w:jc w:val="center"/>
              <w:rPr>
                <w:sz w:val="28"/>
                <w:szCs w:val="28"/>
                <w:cs/>
              </w:rPr>
            </w:pPr>
            <w:r w:rsidRPr="00A9007C">
              <w:rPr>
                <w:sz w:val="28"/>
                <w:szCs w:val="28"/>
              </w:rPr>
              <w:t>Consolidated financial statements</w:t>
            </w:r>
          </w:p>
        </w:tc>
        <w:tc>
          <w:tcPr>
            <w:tcW w:w="2177" w:type="dxa"/>
            <w:gridSpan w:val="5"/>
            <w:shd w:val="clear" w:color="auto" w:fill="auto"/>
          </w:tcPr>
          <w:p w14:paraId="0BEA29E0" w14:textId="77777777" w:rsidR="000F466D" w:rsidRPr="00A9007C" w:rsidRDefault="000F466D" w:rsidP="004E36AB">
            <w:pPr>
              <w:pBdr>
                <w:bottom w:val="single" w:sz="4" w:space="1" w:color="auto"/>
              </w:pBdr>
              <w:spacing w:line="240" w:lineRule="exact"/>
              <w:jc w:val="center"/>
              <w:rPr>
                <w:sz w:val="28"/>
                <w:szCs w:val="28"/>
                <w:cs/>
              </w:rPr>
            </w:pPr>
            <w:r w:rsidRPr="00A9007C">
              <w:rPr>
                <w:sz w:val="28"/>
                <w:szCs w:val="28"/>
              </w:rPr>
              <w:t>Separate financial statements</w:t>
            </w:r>
          </w:p>
        </w:tc>
      </w:tr>
      <w:tr w:rsidR="000F466D" w:rsidRPr="00A9007C" w14:paraId="35323FB0" w14:textId="77777777" w:rsidTr="00A9007C">
        <w:trPr>
          <w:trHeight w:val="385"/>
        </w:trPr>
        <w:tc>
          <w:tcPr>
            <w:tcW w:w="2517" w:type="dxa"/>
            <w:shd w:val="clear" w:color="auto" w:fill="auto"/>
            <w:vAlign w:val="bottom"/>
            <w:hideMark/>
          </w:tcPr>
          <w:p w14:paraId="2C3BD5F9" w14:textId="77777777" w:rsidR="000F466D" w:rsidRPr="00A9007C" w:rsidRDefault="000F466D" w:rsidP="004E36AB">
            <w:pPr>
              <w:jc w:val="center"/>
              <w:rPr>
                <w:sz w:val="28"/>
                <w:szCs w:val="28"/>
              </w:rPr>
            </w:pPr>
          </w:p>
        </w:tc>
        <w:tc>
          <w:tcPr>
            <w:tcW w:w="1153" w:type="dxa"/>
            <w:shd w:val="clear" w:color="auto" w:fill="auto"/>
            <w:vAlign w:val="bottom"/>
          </w:tcPr>
          <w:p w14:paraId="0E8C68FB" w14:textId="36A7F910" w:rsidR="000F466D" w:rsidRPr="00A9007C" w:rsidRDefault="00A9007C" w:rsidP="004E36AB">
            <w:pPr>
              <w:spacing w:line="240" w:lineRule="exact"/>
              <w:ind w:left="-57" w:right="-147"/>
              <w:jc w:val="center"/>
              <w:rPr>
                <w:sz w:val="28"/>
                <w:szCs w:val="28"/>
              </w:rPr>
            </w:pPr>
            <w:r>
              <w:rPr>
                <w:sz w:val="28"/>
                <w:szCs w:val="28"/>
              </w:rPr>
              <w:t xml:space="preserve"> </w:t>
            </w:r>
          </w:p>
        </w:tc>
        <w:tc>
          <w:tcPr>
            <w:tcW w:w="1081" w:type="dxa"/>
          </w:tcPr>
          <w:p w14:paraId="093BC325" w14:textId="77777777" w:rsidR="000F466D" w:rsidRPr="00A9007C" w:rsidRDefault="000F466D" w:rsidP="004E36AB">
            <w:pPr>
              <w:spacing w:line="240" w:lineRule="exact"/>
              <w:jc w:val="center"/>
              <w:rPr>
                <w:sz w:val="28"/>
                <w:szCs w:val="28"/>
              </w:rPr>
            </w:pPr>
          </w:p>
        </w:tc>
        <w:tc>
          <w:tcPr>
            <w:tcW w:w="1081" w:type="dxa"/>
            <w:shd w:val="clear" w:color="auto" w:fill="auto"/>
            <w:vAlign w:val="bottom"/>
          </w:tcPr>
          <w:p w14:paraId="3BA42F83" w14:textId="4D351A38" w:rsidR="000F466D" w:rsidRPr="00A9007C" w:rsidRDefault="000F466D" w:rsidP="004E36AB">
            <w:pPr>
              <w:spacing w:line="240" w:lineRule="exact"/>
              <w:jc w:val="center"/>
              <w:rPr>
                <w:sz w:val="28"/>
                <w:szCs w:val="28"/>
              </w:rPr>
            </w:pPr>
          </w:p>
        </w:tc>
        <w:tc>
          <w:tcPr>
            <w:tcW w:w="1084" w:type="dxa"/>
            <w:shd w:val="clear" w:color="auto" w:fill="auto"/>
            <w:vAlign w:val="bottom"/>
          </w:tcPr>
          <w:p w14:paraId="24BF95A0" w14:textId="77777777" w:rsidR="000F466D" w:rsidRPr="00A9007C" w:rsidRDefault="000F466D" w:rsidP="004E36AB">
            <w:pPr>
              <w:spacing w:line="240" w:lineRule="exact"/>
              <w:jc w:val="center"/>
              <w:rPr>
                <w:sz w:val="28"/>
                <w:szCs w:val="28"/>
              </w:rPr>
            </w:pPr>
          </w:p>
        </w:tc>
        <w:tc>
          <w:tcPr>
            <w:tcW w:w="1077" w:type="dxa"/>
            <w:shd w:val="clear" w:color="auto" w:fill="auto"/>
            <w:noWrap/>
            <w:vAlign w:val="bottom"/>
            <w:hideMark/>
          </w:tcPr>
          <w:p w14:paraId="64DBD737" w14:textId="77777777" w:rsidR="000F466D" w:rsidRPr="00A9007C" w:rsidRDefault="000F466D" w:rsidP="004E36AB">
            <w:pPr>
              <w:pStyle w:val="ListParagraph"/>
              <w:spacing w:line="240" w:lineRule="exact"/>
              <w:jc w:val="both"/>
              <w:rPr>
                <w:sz w:val="28"/>
                <w:szCs w:val="28"/>
              </w:rPr>
            </w:pPr>
          </w:p>
        </w:tc>
        <w:tc>
          <w:tcPr>
            <w:tcW w:w="1080" w:type="dxa"/>
            <w:shd w:val="clear" w:color="auto" w:fill="auto"/>
            <w:vAlign w:val="bottom"/>
          </w:tcPr>
          <w:p w14:paraId="60DC4CBE" w14:textId="77777777" w:rsidR="000F466D" w:rsidRPr="00A9007C" w:rsidRDefault="000F466D" w:rsidP="004E36AB">
            <w:pPr>
              <w:spacing w:line="240" w:lineRule="exact"/>
              <w:jc w:val="center"/>
              <w:rPr>
                <w:sz w:val="28"/>
                <w:szCs w:val="28"/>
              </w:rPr>
            </w:pPr>
            <w:r w:rsidRPr="00A9007C">
              <w:rPr>
                <w:sz w:val="28"/>
                <w:szCs w:val="28"/>
              </w:rPr>
              <w:t xml:space="preserve"> </w:t>
            </w:r>
          </w:p>
        </w:tc>
        <w:tc>
          <w:tcPr>
            <w:tcW w:w="2157" w:type="dxa"/>
            <w:gridSpan w:val="3"/>
            <w:shd w:val="clear" w:color="auto" w:fill="auto"/>
            <w:noWrap/>
            <w:vAlign w:val="bottom"/>
            <w:hideMark/>
          </w:tcPr>
          <w:p w14:paraId="7E790736" w14:textId="77777777" w:rsidR="000F466D" w:rsidRPr="00A9007C" w:rsidRDefault="000F466D" w:rsidP="004E36AB">
            <w:pPr>
              <w:pBdr>
                <w:bottom w:val="single" w:sz="4" w:space="1" w:color="auto"/>
              </w:pBdr>
              <w:spacing w:line="240" w:lineRule="exact"/>
              <w:jc w:val="center"/>
              <w:rPr>
                <w:spacing w:val="-4"/>
                <w:sz w:val="28"/>
                <w:szCs w:val="28"/>
              </w:rPr>
            </w:pPr>
            <w:r w:rsidRPr="00A9007C">
              <w:rPr>
                <w:spacing w:val="-4"/>
                <w:sz w:val="28"/>
                <w:szCs w:val="28"/>
              </w:rPr>
              <w:t>Share of loss from investment in associate</w:t>
            </w:r>
          </w:p>
        </w:tc>
        <w:tc>
          <w:tcPr>
            <w:tcW w:w="1035" w:type="dxa"/>
            <w:shd w:val="clear" w:color="auto" w:fill="auto"/>
          </w:tcPr>
          <w:p w14:paraId="04169BEE" w14:textId="77777777" w:rsidR="000F466D" w:rsidRPr="00A9007C" w:rsidRDefault="000F466D" w:rsidP="004E36AB">
            <w:pPr>
              <w:spacing w:line="240" w:lineRule="exact"/>
              <w:jc w:val="center"/>
              <w:rPr>
                <w:spacing w:val="-4"/>
                <w:sz w:val="28"/>
                <w:szCs w:val="28"/>
              </w:rPr>
            </w:pPr>
          </w:p>
        </w:tc>
        <w:tc>
          <w:tcPr>
            <w:tcW w:w="1136" w:type="dxa"/>
            <w:gridSpan w:val="4"/>
            <w:shd w:val="clear" w:color="auto" w:fill="auto"/>
          </w:tcPr>
          <w:p w14:paraId="7268AFEE" w14:textId="77777777" w:rsidR="000F466D" w:rsidRPr="00A9007C" w:rsidRDefault="000F466D" w:rsidP="004E36AB">
            <w:pPr>
              <w:spacing w:line="240" w:lineRule="exact"/>
              <w:jc w:val="center"/>
              <w:rPr>
                <w:spacing w:val="-4"/>
                <w:sz w:val="28"/>
                <w:szCs w:val="28"/>
              </w:rPr>
            </w:pPr>
          </w:p>
        </w:tc>
      </w:tr>
      <w:tr w:rsidR="002851CF" w:rsidRPr="00A9007C" w14:paraId="27EA4F75" w14:textId="77777777" w:rsidTr="00A9007C">
        <w:trPr>
          <w:trHeight w:val="385"/>
        </w:trPr>
        <w:tc>
          <w:tcPr>
            <w:tcW w:w="2517" w:type="dxa"/>
            <w:shd w:val="clear" w:color="auto" w:fill="auto"/>
            <w:vAlign w:val="bottom"/>
            <w:hideMark/>
          </w:tcPr>
          <w:p w14:paraId="63C21116" w14:textId="77777777" w:rsidR="002851CF" w:rsidRPr="00A9007C" w:rsidRDefault="002851CF" w:rsidP="004E36AB">
            <w:pPr>
              <w:jc w:val="center"/>
              <w:rPr>
                <w:sz w:val="28"/>
                <w:szCs w:val="28"/>
              </w:rPr>
            </w:pPr>
          </w:p>
        </w:tc>
        <w:tc>
          <w:tcPr>
            <w:tcW w:w="2234" w:type="dxa"/>
            <w:gridSpan w:val="2"/>
            <w:shd w:val="clear" w:color="auto" w:fill="auto"/>
            <w:vAlign w:val="bottom"/>
          </w:tcPr>
          <w:p w14:paraId="02240755" w14:textId="66656852" w:rsidR="002851CF" w:rsidRPr="00A9007C" w:rsidRDefault="002851CF" w:rsidP="00196B61">
            <w:pPr>
              <w:pBdr>
                <w:bottom w:val="single" w:sz="4" w:space="1" w:color="auto"/>
              </w:pBdr>
              <w:spacing w:line="240" w:lineRule="exact"/>
              <w:jc w:val="center"/>
              <w:rPr>
                <w:sz w:val="28"/>
                <w:szCs w:val="28"/>
              </w:rPr>
            </w:pPr>
            <w:r w:rsidRPr="00A9007C">
              <w:rPr>
                <w:sz w:val="28"/>
                <w:szCs w:val="28"/>
              </w:rPr>
              <w:br/>
              <w:t>Paid-up share capital</w:t>
            </w:r>
          </w:p>
        </w:tc>
        <w:tc>
          <w:tcPr>
            <w:tcW w:w="2165" w:type="dxa"/>
            <w:gridSpan w:val="2"/>
            <w:shd w:val="clear" w:color="auto" w:fill="auto"/>
            <w:vAlign w:val="bottom"/>
          </w:tcPr>
          <w:p w14:paraId="210C892E" w14:textId="54BA177D" w:rsidR="002851CF" w:rsidRPr="00A9007C" w:rsidRDefault="002851CF" w:rsidP="004E36AB">
            <w:pPr>
              <w:pBdr>
                <w:bottom w:val="single" w:sz="4" w:space="1" w:color="auto"/>
              </w:pBdr>
              <w:spacing w:line="240" w:lineRule="exact"/>
              <w:jc w:val="center"/>
              <w:rPr>
                <w:sz w:val="28"/>
                <w:szCs w:val="28"/>
              </w:rPr>
            </w:pPr>
            <w:r w:rsidRPr="00A9007C">
              <w:rPr>
                <w:sz w:val="28"/>
                <w:szCs w:val="28"/>
              </w:rPr>
              <w:t>Investment portion (%)</w:t>
            </w:r>
          </w:p>
        </w:tc>
        <w:tc>
          <w:tcPr>
            <w:tcW w:w="2157" w:type="dxa"/>
            <w:gridSpan w:val="2"/>
            <w:shd w:val="clear" w:color="auto" w:fill="auto"/>
            <w:noWrap/>
            <w:vAlign w:val="bottom"/>
            <w:hideMark/>
          </w:tcPr>
          <w:p w14:paraId="78F763DA" w14:textId="77777777" w:rsidR="002851CF" w:rsidRPr="00A9007C" w:rsidRDefault="002851CF" w:rsidP="004E36AB">
            <w:pPr>
              <w:pBdr>
                <w:bottom w:val="single" w:sz="4" w:space="1" w:color="auto"/>
              </w:pBdr>
              <w:spacing w:line="240" w:lineRule="exact"/>
              <w:jc w:val="center"/>
              <w:rPr>
                <w:sz w:val="28"/>
                <w:szCs w:val="28"/>
              </w:rPr>
            </w:pPr>
            <w:r w:rsidRPr="00A9007C">
              <w:rPr>
                <w:sz w:val="28"/>
                <w:szCs w:val="28"/>
              </w:rPr>
              <w:t>Investment at equity method</w:t>
            </w:r>
          </w:p>
        </w:tc>
        <w:tc>
          <w:tcPr>
            <w:tcW w:w="2157" w:type="dxa"/>
            <w:gridSpan w:val="3"/>
            <w:shd w:val="clear" w:color="auto" w:fill="auto"/>
            <w:noWrap/>
            <w:vAlign w:val="bottom"/>
            <w:hideMark/>
          </w:tcPr>
          <w:p w14:paraId="45BEA099" w14:textId="23CE5B0B" w:rsidR="002851CF" w:rsidRPr="00A9007C" w:rsidRDefault="002851CF" w:rsidP="00162265">
            <w:pPr>
              <w:pBdr>
                <w:bottom w:val="single" w:sz="4" w:space="1" w:color="auto"/>
              </w:pBdr>
              <w:spacing w:line="240" w:lineRule="exact"/>
              <w:ind w:left="-38" w:right="-83"/>
              <w:jc w:val="center"/>
              <w:rPr>
                <w:sz w:val="28"/>
                <w:szCs w:val="28"/>
                <w:cs/>
              </w:rPr>
            </w:pPr>
            <w:r w:rsidRPr="00A9007C">
              <w:rPr>
                <w:sz w:val="28"/>
                <w:szCs w:val="28"/>
              </w:rPr>
              <w:t xml:space="preserve">For the </w:t>
            </w:r>
            <w:r w:rsidR="00162265">
              <w:rPr>
                <w:sz w:val="28"/>
                <w:szCs w:val="28"/>
              </w:rPr>
              <w:t>six</w:t>
            </w:r>
            <w:r w:rsidRPr="00A9007C">
              <w:rPr>
                <w:sz w:val="28"/>
                <w:szCs w:val="28"/>
              </w:rPr>
              <w:t xml:space="preserve">-month periods ended </w:t>
            </w:r>
            <w:r w:rsidR="00162265">
              <w:rPr>
                <w:sz w:val="28"/>
                <w:szCs w:val="28"/>
              </w:rPr>
              <w:t>June 30,</w:t>
            </w:r>
          </w:p>
        </w:tc>
        <w:tc>
          <w:tcPr>
            <w:tcW w:w="2171" w:type="dxa"/>
            <w:gridSpan w:val="5"/>
            <w:shd w:val="clear" w:color="auto" w:fill="auto"/>
            <w:vAlign w:val="bottom"/>
          </w:tcPr>
          <w:p w14:paraId="3D23F7E8" w14:textId="77777777" w:rsidR="002851CF" w:rsidRPr="00A9007C" w:rsidRDefault="002851CF" w:rsidP="004E36AB">
            <w:pPr>
              <w:pBdr>
                <w:bottom w:val="single" w:sz="4" w:space="1" w:color="auto"/>
              </w:pBdr>
              <w:spacing w:line="240" w:lineRule="exact"/>
              <w:jc w:val="center"/>
              <w:rPr>
                <w:sz w:val="28"/>
                <w:szCs w:val="28"/>
              </w:rPr>
            </w:pPr>
            <w:r w:rsidRPr="00A9007C">
              <w:rPr>
                <w:sz w:val="28"/>
                <w:szCs w:val="28"/>
              </w:rPr>
              <w:t>Investment at cost method</w:t>
            </w:r>
          </w:p>
        </w:tc>
      </w:tr>
      <w:tr w:rsidR="000F466D" w:rsidRPr="00A9007C" w14:paraId="3F34CC18" w14:textId="77777777" w:rsidTr="00196B61">
        <w:trPr>
          <w:trHeight w:val="385"/>
        </w:trPr>
        <w:tc>
          <w:tcPr>
            <w:tcW w:w="2517" w:type="dxa"/>
            <w:shd w:val="clear" w:color="auto" w:fill="auto"/>
            <w:vAlign w:val="bottom"/>
            <w:hideMark/>
          </w:tcPr>
          <w:p w14:paraId="62F6FC9D" w14:textId="77777777" w:rsidR="000F466D" w:rsidRPr="00A9007C" w:rsidRDefault="000F466D" w:rsidP="00154982">
            <w:pPr>
              <w:pBdr>
                <w:bottom w:val="single" w:sz="4" w:space="1" w:color="auto"/>
              </w:pBdr>
              <w:jc w:val="center"/>
              <w:rPr>
                <w:sz w:val="28"/>
                <w:szCs w:val="28"/>
              </w:rPr>
            </w:pPr>
            <w:r w:rsidRPr="00A9007C">
              <w:rPr>
                <w:sz w:val="28"/>
                <w:szCs w:val="28"/>
              </w:rPr>
              <w:t>Company’s name</w:t>
            </w:r>
          </w:p>
        </w:tc>
        <w:tc>
          <w:tcPr>
            <w:tcW w:w="1153" w:type="dxa"/>
            <w:shd w:val="clear" w:color="auto" w:fill="auto"/>
            <w:vAlign w:val="center"/>
          </w:tcPr>
          <w:p w14:paraId="7279C70C" w14:textId="08C49AD6" w:rsidR="000F466D" w:rsidRPr="00A9007C" w:rsidRDefault="00162265" w:rsidP="00196B61">
            <w:pPr>
              <w:pBdr>
                <w:bottom w:val="single" w:sz="4" w:space="1" w:color="auto"/>
              </w:pBdr>
              <w:ind w:left="-147" w:right="-147"/>
              <w:jc w:val="center"/>
              <w:rPr>
                <w:spacing w:val="-4"/>
                <w:sz w:val="28"/>
                <w:szCs w:val="28"/>
                <w:cs/>
              </w:rPr>
            </w:pPr>
            <w:r>
              <w:rPr>
                <w:sz w:val="28"/>
                <w:szCs w:val="28"/>
              </w:rPr>
              <w:t xml:space="preserve">June 30, </w:t>
            </w:r>
            <w:r>
              <w:rPr>
                <w:sz w:val="28"/>
                <w:szCs w:val="28"/>
              </w:rPr>
              <w:br/>
            </w:r>
            <w:r w:rsidR="002851CF" w:rsidRPr="00A9007C">
              <w:rPr>
                <w:sz w:val="28"/>
                <w:szCs w:val="28"/>
              </w:rPr>
              <w:t>2023</w:t>
            </w:r>
          </w:p>
        </w:tc>
        <w:tc>
          <w:tcPr>
            <w:tcW w:w="1081" w:type="dxa"/>
            <w:vAlign w:val="center"/>
          </w:tcPr>
          <w:p w14:paraId="38E2D574" w14:textId="4E0F11DB" w:rsidR="000F466D" w:rsidRPr="00A9007C" w:rsidRDefault="002851CF" w:rsidP="00961291">
            <w:pPr>
              <w:pBdr>
                <w:bottom w:val="single" w:sz="4" w:space="1" w:color="auto"/>
              </w:pBdr>
              <w:ind w:left="-37" w:right="-76"/>
              <w:jc w:val="center"/>
              <w:rPr>
                <w:sz w:val="28"/>
                <w:szCs w:val="28"/>
              </w:rPr>
            </w:pPr>
            <w:r w:rsidRPr="00A9007C">
              <w:rPr>
                <w:sz w:val="28"/>
                <w:szCs w:val="28"/>
              </w:rPr>
              <w:t>December</w:t>
            </w:r>
            <w:r w:rsidR="00961291">
              <w:rPr>
                <w:sz w:val="28"/>
                <w:szCs w:val="28"/>
              </w:rPr>
              <w:t xml:space="preserve"> </w:t>
            </w:r>
            <w:r w:rsidRPr="00A9007C">
              <w:rPr>
                <w:sz w:val="28"/>
                <w:szCs w:val="28"/>
              </w:rPr>
              <w:t>31, 2022</w:t>
            </w:r>
          </w:p>
        </w:tc>
        <w:tc>
          <w:tcPr>
            <w:tcW w:w="1081" w:type="dxa"/>
            <w:shd w:val="clear" w:color="auto" w:fill="auto"/>
            <w:vAlign w:val="center"/>
          </w:tcPr>
          <w:p w14:paraId="44D60368" w14:textId="1DD2520A" w:rsidR="000F466D" w:rsidRPr="00A9007C" w:rsidRDefault="00162265" w:rsidP="00196B61">
            <w:pPr>
              <w:pBdr>
                <w:bottom w:val="single" w:sz="4" w:space="1" w:color="auto"/>
              </w:pBdr>
              <w:jc w:val="center"/>
              <w:rPr>
                <w:spacing w:val="-4"/>
                <w:sz w:val="28"/>
                <w:szCs w:val="28"/>
              </w:rPr>
            </w:pPr>
            <w:r>
              <w:rPr>
                <w:sz w:val="28"/>
                <w:szCs w:val="28"/>
              </w:rPr>
              <w:t>June 30, 2023</w:t>
            </w:r>
          </w:p>
        </w:tc>
        <w:tc>
          <w:tcPr>
            <w:tcW w:w="1084" w:type="dxa"/>
            <w:shd w:val="clear" w:color="auto" w:fill="auto"/>
            <w:vAlign w:val="center"/>
          </w:tcPr>
          <w:p w14:paraId="614D83EC" w14:textId="5B445188" w:rsidR="000F466D" w:rsidRPr="00A9007C" w:rsidRDefault="000F466D" w:rsidP="00961291">
            <w:pPr>
              <w:pBdr>
                <w:bottom w:val="single" w:sz="4" w:space="1" w:color="auto"/>
              </w:pBdr>
              <w:ind w:left="-37" w:right="-76"/>
              <w:jc w:val="center"/>
              <w:rPr>
                <w:spacing w:val="-4"/>
                <w:sz w:val="28"/>
                <w:szCs w:val="28"/>
              </w:rPr>
            </w:pPr>
            <w:r w:rsidRPr="00A9007C">
              <w:rPr>
                <w:sz w:val="28"/>
                <w:szCs w:val="28"/>
              </w:rPr>
              <w:t>December 31, 2022</w:t>
            </w:r>
          </w:p>
        </w:tc>
        <w:tc>
          <w:tcPr>
            <w:tcW w:w="1077" w:type="dxa"/>
            <w:shd w:val="clear" w:color="auto" w:fill="auto"/>
            <w:noWrap/>
            <w:vAlign w:val="center"/>
            <w:hideMark/>
          </w:tcPr>
          <w:p w14:paraId="75CAD816" w14:textId="6DB39C16" w:rsidR="000F466D" w:rsidRPr="00A9007C" w:rsidRDefault="00162265" w:rsidP="00196B61">
            <w:pPr>
              <w:pBdr>
                <w:bottom w:val="single" w:sz="4" w:space="1" w:color="auto"/>
              </w:pBdr>
              <w:jc w:val="center"/>
              <w:rPr>
                <w:spacing w:val="-4"/>
                <w:sz w:val="28"/>
                <w:szCs w:val="28"/>
              </w:rPr>
            </w:pPr>
            <w:r>
              <w:rPr>
                <w:sz w:val="28"/>
                <w:szCs w:val="28"/>
              </w:rPr>
              <w:t>June 30, 2023</w:t>
            </w:r>
          </w:p>
        </w:tc>
        <w:tc>
          <w:tcPr>
            <w:tcW w:w="1080" w:type="dxa"/>
            <w:shd w:val="clear" w:color="auto" w:fill="auto"/>
            <w:noWrap/>
            <w:vAlign w:val="center"/>
            <w:hideMark/>
          </w:tcPr>
          <w:p w14:paraId="01D0BEA7" w14:textId="5A79A10B" w:rsidR="000F466D" w:rsidRPr="00A9007C" w:rsidRDefault="000F466D" w:rsidP="00961291">
            <w:pPr>
              <w:pBdr>
                <w:bottom w:val="single" w:sz="4" w:space="1" w:color="auto"/>
              </w:pBdr>
              <w:ind w:left="-37" w:right="-76"/>
              <w:jc w:val="center"/>
              <w:rPr>
                <w:spacing w:val="-4"/>
                <w:sz w:val="28"/>
                <w:szCs w:val="28"/>
              </w:rPr>
            </w:pPr>
            <w:r w:rsidRPr="00A9007C">
              <w:rPr>
                <w:sz w:val="28"/>
                <w:szCs w:val="28"/>
              </w:rPr>
              <w:t>December 31, 2022</w:t>
            </w:r>
          </w:p>
        </w:tc>
        <w:tc>
          <w:tcPr>
            <w:tcW w:w="1077" w:type="dxa"/>
            <w:shd w:val="clear" w:color="auto" w:fill="auto"/>
            <w:noWrap/>
            <w:vAlign w:val="bottom"/>
            <w:hideMark/>
          </w:tcPr>
          <w:p w14:paraId="402ECD7B" w14:textId="23C99D5F" w:rsidR="000F466D" w:rsidRPr="00A9007C" w:rsidRDefault="000F466D" w:rsidP="00196B61">
            <w:pPr>
              <w:pBdr>
                <w:bottom w:val="single" w:sz="4" w:space="1" w:color="auto"/>
              </w:pBdr>
              <w:jc w:val="center"/>
              <w:rPr>
                <w:spacing w:val="-4"/>
                <w:sz w:val="28"/>
                <w:szCs w:val="28"/>
              </w:rPr>
            </w:pPr>
            <w:r w:rsidRPr="00A9007C">
              <w:rPr>
                <w:spacing w:val="-4"/>
                <w:sz w:val="28"/>
                <w:szCs w:val="28"/>
              </w:rPr>
              <w:t>2023</w:t>
            </w:r>
          </w:p>
        </w:tc>
        <w:tc>
          <w:tcPr>
            <w:tcW w:w="1080" w:type="dxa"/>
            <w:gridSpan w:val="2"/>
            <w:shd w:val="clear" w:color="auto" w:fill="auto"/>
            <w:noWrap/>
            <w:vAlign w:val="bottom"/>
            <w:hideMark/>
          </w:tcPr>
          <w:p w14:paraId="5E8DC618" w14:textId="39367FE5" w:rsidR="000F466D" w:rsidRPr="00A9007C" w:rsidRDefault="000F466D" w:rsidP="00196B61">
            <w:pPr>
              <w:pBdr>
                <w:bottom w:val="single" w:sz="4" w:space="1" w:color="auto"/>
              </w:pBdr>
              <w:jc w:val="center"/>
              <w:rPr>
                <w:spacing w:val="-4"/>
                <w:sz w:val="28"/>
                <w:szCs w:val="28"/>
              </w:rPr>
            </w:pPr>
            <w:r w:rsidRPr="00A9007C">
              <w:rPr>
                <w:spacing w:val="-4"/>
                <w:sz w:val="28"/>
                <w:szCs w:val="28"/>
              </w:rPr>
              <w:t>2022</w:t>
            </w:r>
          </w:p>
        </w:tc>
        <w:tc>
          <w:tcPr>
            <w:tcW w:w="1077" w:type="dxa"/>
            <w:gridSpan w:val="2"/>
            <w:shd w:val="clear" w:color="auto" w:fill="auto"/>
            <w:vAlign w:val="center"/>
          </w:tcPr>
          <w:p w14:paraId="7FF57276" w14:textId="788B29BD" w:rsidR="000F466D" w:rsidRPr="00A9007C" w:rsidRDefault="00162265" w:rsidP="00196B61">
            <w:pPr>
              <w:pBdr>
                <w:bottom w:val="single" w:sz="4" w:space="1" w:color="auto"/>
              </w:pBdr>
              <w:jc w:val="center"/>
              <w:rPr>
                <w:spacing w:val="-4"/>
                <w:sz w:val="28"/>
                <w:szCs w:val="28"/>
              </w:rPr>
            </w:pPr>
            <w:r>
              <w:rPr>
                <w:sz w:val="28"/>
                <w:szCs w:val="28"/>
              </w:rPr>
              <w:t>June 30, 2023</w:t>
            </w:r>
          </w:p>
        </w:tc>
        <w:tc>
          <w:tcPr>
            <w:tcW w:w="1094" w:type="dxa"/>
            <w:gridSpan w:val="3"/>
            <w:shd w:val="clear" w:color="auto" w:fill="auto"/>
            <w:vAlign w:val="center"/>
          </w:tcPr>
          <w:p w14:paraId="063520B7" w14:textId="45622B1D" w:rsidR="000F466D" w:rsidRPr="00A9007C" w:rsidRDefault="000F466D" w:rsidP="00961291">
            <w:pPr>
              <w:pBdr>
                <w:bottom w:val="single" w:sz="4" w:space="1" w:color="auto"/>
              </w:pBdr>
              <w:ind w:left="-37" w:right="-76"/>
              <w:jc w:val="center"/>
              <w:rPr>
                <w:spacing w:val="-4"/>
                <w:sz w:val="28"/>
                <w:szCs w:val="28"/>
              </w:rPr>
            </w:pPr>
            <w:r w:rsidRPr="00A9007C">
              <w:rPr>
                <w:sz w:val="28"/>
                <w:szCs w:val="28"/>
              </w:rPr>
              <w:t>December 31, 2022</w:t>
            </w:r>
          </w:p>
        </w:tc>
      </w:tr>
      <w:tr w:rsidR="000F466D" w:rsidRPr="00A9007C" w14:paraId="30D072E6" w14:textId="77777777" w:rsidTr="00E63D12">
        <w:trPr>
          <w:trHeight w:val="1175"/>
        </w:trPr>
        <w:tc>
          <w:tcPr>
            <w:tcW w:w="2517" w:type="dxa"/>
            <w:shd w:val="clear" w:color="auto" w:fill="auto"/>
            <w:hideMark/>
          </w:tcPr>
          <w:p w14:paraId="678696B9" w14:textId="77777777" w:rsidR="000F466D" w:rsidRPr="00A9007C" w:rsidRDefault="000F466D" w:rsidP="00154982">
            <w:pPr>
              <w:spacing w:line="280" w:lineRule="exact"/>
              <w:rPr>
                <w:sz w:val="28"/>
                <w:szCs w:val="28"/>
              </w:rPr>
            </w:pPr>
            <w:r w:rsidRPr="00A9007C">
              <w:rPr>
                <w:sz w:val="28"/>
                <w:szCs w:val="28"/>
              </w:rPr>
              <w:t>Eteco (Thailand) Co., Ltd.</w:t>
            </w:r>
          </w:p>
          <w:p w14:paraId="31512787" w14:textId="77777777" w:rsidR="000F466D" w:rsidRPr="00A9007C" w:rsidRDefault="000F466D" w:rsidP="00154982">
            <w:pPr>
              <w:spacing w:line="280" w:lineRule="exact"/>
              <w:ind w:right="-31"/>
              <w:jc w:val="left"/>
              <w:rPr>
                <w:sz w:val="28"/>
                <w:szCs w:val="28"/>
                <w:highlight w:val="yellow"/>
                <w:cs/>
              </w:rPr>
            </w:pPr>
            <w:r w:rsidRPr="00A9007C">
              <w:rPr>
                <w:sz w:val="28"/>
                <w:szCs w:val="28"/>
              </w:rPr>
              <w:t>Engages in the business of providing installation/repair services for wastewater treatment systems</w:t>
            </w:r>
          </w:p>
        </w:tc>
        <w:tc>
          <w:tcPr>
            <w:tcW w:w="1153" w:type="dxa"/>
            <w:shd w:val="clear" w:color="auto" w:fill="auto"/>
            <w:vAlign w:val="bottom"/>
          </w:tcPr>
          <w:p w14:paraId="1166243D" w14:textId="1AAA0291" w:rsidR="000F466D" w:rsidRPr="00A9007C" w:rsidRDefault="002851CF" w:rsidP="007C5BC8">
            <w:pPr>
              <w:tabs>
                <w:tab w:val="decimal" w:pos="619"/>
              </w:tabs>
              <w:spacing w:line="280" w:lineRule="exact"/>
              <w:jc w:val="center"/>
              <w:rPr>
                <w:sz w:val="28"/>
                <w:szCs w:val="28"/>
              </w:rPr>
            </w:pPr>
            <w:r w:rsidRPr="00A9007C">
              <w:rPr>
                <w:sz w:val="28"/>
                <w:szCs w:val="28"/>
              </w:rPr>
              <w:t>5</w:t>
            </w:r>
            <w:r w:rsidR="000F466D" w:rsidRPr="00A9007C">
              <w:rPr>
                <w:sz w:val="28"/>
                <w:szCs w:val="28"/>
              </w:rPr>
              <w:t>,000</w:t>
            </w:r>
          </w:p>
        </w:tc>
        <w:tc>
          <w:tcPr>
            <w:tcW w:w="1081" w:type="dxa"/>
            <w:shd w:val="clear" w:color="auto" w:fill="auto"/>
            <w:vAlign w:val="bottom"/>
          </w:tcPr>
          <w:p w14:paraId="7A4AC8E4" w14:textId="60C1FE5C" w:rsidR="000F466D" w:rsidRPr="00A9007C" w:rsidRDefault="002851CF" w:rsidP="007C5BC8">
            <w:pPr>
              <w:tabs>
                <w:tab w:val="decimal" w:pos="619"/>
              </w:tabs>
              <w:spacing w:line="280" w:lineRule="exact"/>
              <w:jc w:val="center"/>
              <w:rPr>
                <w:sz w:val="28"/>
                <w:szCs w:val="28"/>
              </w:rPr>
            </w:pPr>
            <w:r w:rsidRPr="00A9007C">
              <w:rPr>
                <w:sz w:val="28"/>
                <w:szCs w:val="28"/>
              </w:rPr>
              <w:br/>
            </w:r>
            <w:r w:rsidRPr="00A9007C">
              <w:rPr>
                <w:sz w:val="28"/>
                <w:szCs w:val="28"/>
              </w:rPr>
              <w:br/>
            </w:r>
            <w:r w:rsidRPr="00A9007C">
              <w:rPr>
                <w:sz w:val="28"/>
                <w:szCs w:val="28"/>
              </w:rPr>
              <w:br/>
            </w:r>
            <w:r w:rsidRPr="00A9007C">
              <w:rPr>
                <w:sz w:val="28"/>
                <w:szCs w:val="28"/>
              </w:rPr>
              <w:br/>
              <w:t>2,000</w:t>
            </w:r>
          </w:p>
        </w:tc>
        <w:tc>
          <w:tcPr>
            <w:tcW w:w="1081" w:type="dxa"/>
            <w:shd w:val="clear" w:color="auto" w:fill="auto"/>
            <w:vAlign w:val="bottom"/>
          </w:tcPr>
          <w:p w14:paraId="1688E27F" w14:textId="7123824D" w:rsidR="000F466D" w:rsidRPr="00A9007C" w:rsidRDefault="000F466D" w:rsidP="007C5BC8">
            <w:pPr>
              <w:tabs>
                <w:tab w:val="decimal" w:pos="619"/>
              </w:tabs>
              <w:spacing w:line="280" w:lineRule="exact"/>
              <w:jc w:val="center"/>
              <w:rPr>
                <w:sz w:val="28"/>
                <w:szCs w:val="28"/>
              </w:rPr>
            </w:pPr>
            <w:r w:rsidRPr="00A9007C">
              <w:rPr>
                <w:sz w:val="28"/>
                <w:szCs w:val="28"/>
              </w:rPr>
              <w:t>49.00</w:t>
            </w:r>
          </w:p>
        </w:tc>
        <w:tc>
          <w:tcPr>
            <w:tcW w:w="1084" w:type="dxa"/>
            <w:shd w:val="clear" w:color="auto" w:fill="auto"/>
            <w:noWrap/>
            <w:vAlign w:val="bottom"/>
          </w:tcPr>
          <w:p w14:paraId="1C65EDAB" w14:textId="1F310F6E" w:rsidR="000F466D" w:rsidRPr="00A9007C" w:rsidRDefault="000F466D" w:rsidP="007C5BC8">
            <w:pPr>
              <w:tabs>
                <w:tab w:val="decimal" w:pos="504"/>
              </w:tabs>
              <w:spacing w:line="280" w:lineRule="exact"/>
              <w:jc w:val="center"/>
              <w:rPr>
                <w:sz w:val="28"/>
                <w:szCs w:val="28"/>
              </w:rPr>
            </w:pPr>
            <w:r w:rsidRPr="00A9007C">
              <w:rPr>
                <w:sz w:val="28"/>
                <w:szCs w:val="28"/>
              </w:rPr>
              <w:t>49.00</w:t>
            </w:r>
          </w:p>
        </w:tc>
        <w:tc>
          <w:tcPr>
            <w:tcW w:w="1077" w:type="dxa"/>
            <w:shd w:val="clear" w:color="auto" w:fill="auto"/>
            <w:noWrap/>
            <w:vAlign w:val="bottom"/>
          </w:tcPr>
          <w:p w14:paraId="0D5B7032" w14:textId="5445591C" w:rsidR="000F466D" w:rsidRPr="00A9007C" w:rsidRDefault="00E63D12" w:rsidP="003776DA">
            <w:pPr>
              <w:tabs>
                <w:tab w:val="decimal" w:pos="619"/>
              </w:tabs>
              <w:spacing w:line="280" w:lineRule="exact"/>
              <w:jc w:val="center"/>
              <w:rPr>
                <w:sz w:val="28"/>
                <w:szCs w:val="28"/>
              </w:rPr>
            </w:pPr>
            <w:r>
              <w:rPr>
                <w:rFonts w:asciiTheme="majorBidi" w:hAnsiTheme="majorBidi" w:cstheme="majorBidi"/>
                <w:sz w:val="28"/>
                <w:szCs w:val="28"/>
              </w:rPr>
              <w:t>9,964</w:t>
            </w:r>
          </w:p>
        </w:tc>
        <w:tc>
          <w:tcPr>
            <w:tcW w:w="1080" w:type="dxa"/>
            <w:shd w:val="clear" w:color="auto" w:fill="auto"/>
            <w:noWrap/>
            <w:vAlign w:val="bottom"/>
          </w:tcPr>
          <w:p w14:paraId="07EBF50D" w14:textId="3CC6209A" w:rsidR="000F466D" w:rsidRPr="00A9007C" w:rsidRDefault="000F466D" w:rsidP="003776DA">
            <w:pPr>
              <w:tabs>
                <w:tab w:val="decimal" w:pos="619"/>
              </w:tabs>
              <w:spacing w:line="280" w:lineRule="exact"/>
              <w:jc w:val="center"/>
              <w:rPr>
                <w:sz w:val="28"/>
                <w:szCs w:val="28"/>
              </w:rPr>
            </w:pPr>
            <w:r w:rsidRPr="00A9007C">
              <w:rPr>
                <w:sz w:val="28"/>
                <w:szCs w:val="28"/>
              </w:rPr>
              <w:t>9,421</w:t>
            </w:r>
          </w:p>
        </w:tc>
        <w:tc>
          <w:tcPr>
            <w:tcW w:w="1077" w:type="dxa"/>
            <w:shd w:val="clear" w:color="auto" w:fill="auto"/>
            <w:noWrap/>
            <w:vAlign w:val="bottom"/>
          </w:tcPr>
          <w:p w14:paraId="0224A0C2" w14:textId="498F60BD" w:rsidR="000F466D" w:rsidRPr="00A9007C" w:rsidRDefault="00E63D12" w:rsidP="003776DA">
            <w:pPr>
              <w:tabs>
                <w:tab w:val="decimal" w:pos="619"/>
              </w:tabs>
              <w:spacing w:line="280" w:lineRule="exact"/>
              <w:jc w:val="center"/>
              <w:rPr>
                <w:spacing w:val="-4"/>
                <w:sz w:val="28"/>
                <w:szCs w:val="28"/>
              </w:rPr>
            </w:pPr>
            <w:r w:rsidRPr="001F6D1F">
              <w:rPr>
                <w:rFonts w:asciiTheme="majorBidi" w:hAnsiTheme="majorBidi" w:cstheme="majorBidi"/>
                <w:sz w:val="28"/>
                <w:szCs w:val="28"/>
              </w:rPr>
              <w:t>(927)</w:t>
            </w:r>
          </w:p>
        </w:tc>
        <w:tc>
          <w:tcPr>
            <w:tcW w:w="1080" w:type="dxa"/>
            <w:gridSpan w:val="2"/>
            <w:shd w:val="clear" w:color="auto" w:fill="auto"/>
            <w:noWrap/>
            <w:vAlign w:val="bottom"/>
          </w:tcPr>
          <w:p w14:paraId="5237EC52" w14:textId="634CECE9" w:rsidR="000F466D" w:rsidRPr="00A9007C" w:rsidRDefault="000F466D" w:rsidP="003776DA">
            <w:pPr>
              <w:tabs>
                <w:tab w:val="decimal" w:pos="504"/>
              </w:tabs>
              <w:spacing w:line="280" w:lineRule="exact"/>
              <w:jc w:val="center"/>
              <w:rPr>
                <w:spacing w:val="-4"/>
                <w:sz w:val="28"/>
                <w:szCs w:val="28"/>
              </w:rPr>
            </w:pPr>
            <w:r w:rsidRPr="00A9007C">
              <w:rPr>
                <w:spacing w:val="-4"/>
                <w:sz w:val="28"/>
                <w:szCs w:val="28"/>
              </w:rPr>
              <w:t>-</w:t>
            </w:r>
          </w:p>
        </w:tc>
        <w:tc>
          <w:tcPr>
            <w:tcW w:w="1077" w:type="dxa"/>
            <w:gridSpan w:val="2"/>
            <w:shd w:val="clear" w:color="auto" w:fill="auto"/>
            <w:vAlign w:val="bottom"/>
          </w:tcPr>
          <w:p w14:paraId="4671E852" w14:textId="23A51DC2" w:rsidR="000F466D" w:rsidRPr="00A9007C" w:rsidRDefault="000F466D" w:rsidP="003776DA">
            <w:pPr>
              <w:tabs>
                <w:tab w:val="decimal" w:pos="619"/>
              </w:tabs>
              <w:spacing w:line="280" w:lineRule="exact"/>
              <w:jc w:val="center"/>
              <w:rPr>
                <w:spacing w:val="-4"/>
                <w:sz w:val="28"/>
                <w:szCs w:val="28"/>
              </w:rPr>
            </w:pPr>
            <w:r w:rsidRPr="00A9007C">
              <w:rPr>
                <w:spacing w:val="-4"/>
                <w:sz w:val="28"/>
                <w:szCs w:val="28"/>
              </w:rPr>
              <w:t>11,</w:t>
            </w:r>
            <w:r w:rsidRPr="00196B61">
              <w:rPr>
                <w:sz w:val="28"/>
                <w:szCs w:val="28"/>
              </w:rPr>
              <w:t>648</w:t>
            </w:r>
          </w:p>
        </w:tc>
        <w:tc>
          <w:tcPr>
            <w:tcW w:w="1094" w:type="dxa"/>
            <w:gridSpan w:val="3"/>
            <w:shd w:val="clear" w:color="auto" w:fill="auto"/>
            <w:vAlign w:val="bottom"/>
          </w:tcPr>
          <w:p w14:paraId="1AEA7D2A" w14:textId="0F5D3E94" w:rsidR="000F466D" w:rsidRPr="00A9007C" w:rsidRDefault="000F466D" w:rsidP="003776DA">
            <w:pPr>
              <w:tabs>
                <w:tab w:val="decimal" w:pos="619"/>
              </w:tabs>
              <w:spacing w:line="280" w:lineRule="exact"/>
              <w:jc w:val="center"/>
              <w:rPr>
                <w:spacing w:val="-4"/>
                <w:sz w:val="28"/>
                <w:szCs w:val="28"/>
              </w:rPr>
            </w:pPr>
            <w:r w:rsidRPr="00A9007C">
              <w:rPr>
                <w:spacing w:val="-4"/>
                <w:sz w:val="28"/>
                <w:szCs w:val="28"/>
              </w:rPr>
              <w:t>10,178</w:t>
            </w:r>
          </w:p>
        </w:tc>
      </w:tr>
      <w:tr w:rsidR="000F466D" w:rsidRPr="00A9007C" w14:paraId="07B0B958" w14:textId="77777777" w:rsidTr="00E63D12">
        <w:trPr>
          <w:trHeight w:val="423"/>
        </w:trPr>
        <w:tc>
          <w:tcPr>
            <w:tcW w:w="3670" w:type="dxa"/>
            <w:gridSpan w:val="2"/>
            <w:shd w:val="clear" w:color="auto" w:fill="auto"/>
            <w:vAlign w:val="center"/>
          </w:tcPr>
          <w:p w14:paraId="7A496563" w14:textId="77777777" w:rsidR="00196B61" w:rsidRDefault="000F466D" w:rsidP="00196B61">
            <w:pPr>
              <w:tabs>
                <w:tab w:val="decimal" w:pos="934"/>
              </w:tabs>
              <w:spacing w:line="260" w:lineRule="exact"/>
              <w:jc w:val="left"/>
              <w:rPr>
                <w:spacing w:val="-4"/>
                <w:sz w:val="28"/>
                <w:szCs w:val="28"/>
              </w:rPr>
            </w:pPr>
            <w:r w:rsidRPr="00A9007C">
              <w:rPr>
                <w:spacing w:val="-4"/>
                <w:sz w:val="28"/>
                <w:szCs w:val="28"/>
                <w:u w:val="single"/>
              </w:rPr>
              <w:t>Less</w:t>
            </w:r>
            <w:r w:rsidRPr="00A9007C">
              <w:rPr>
                <w:spacing w:val="-4"/>
                <w:sz w:val="28"/>
                <w:szCs w:val="28"/>
              </w:rPr>
              <w:t xml:space="preserve"> Allowance for impairment </w:t>
            </w:r>
          </w:p>
          <w:p w14:paraId="47D4B5B3" w14:textId="25B4DC78" w:rsidR="000F466D" w:rsidRPr="00A9007C" w:rsidRDefault="00196B61" w:rsidP="00196B61">
            <w:pPr>
              <w:tabs>
                <w:tab w:val="decimal" w:pos="934"/>
              </w:tabs>
              <w:spacing w:line="260" w:lineRule="exact"/>
              <w:jc w:val="left"/>
              <w:rPr>
                <w:sz w:val="28"/>
                <w:szCs w:val="28"/>
              </w:rPr>
            </w:pPr>
            <w:r>
              <w:rPr>
                <w:spacing w:val="-4"/>
                <w:sz w:val="28"/>
                <w:szCs w:val="28"/>
              </w:rPr>
              <w:t xml:space="preserve">     </w:t>
            </w:r>
            <w:r w:rsidR="000F466D" w:rsidRPr="00A9007C">
              <w:rPr>
                <w:spacing w:val="-4"/>
                <w:sz w:val="28"/>
                <w:szCs w:val="28"/>
              </w:rPr>
              <w:t>on investment</w:t>
            </w:r>
          </w:p>
        </w:tc>
        <w:tc>
          <w:tcPr>
            <w:tcW w:w="1081" w:type="dxa"/>
            <w:vAlign w:val="center"/>
          </w:tcPr>
          <w:p w14:paraId="6F4A9C22" w14:textId="77777777" w:rsidR="000F466D" w:rsidRPr="00A9007C" w:rsidRDefault="000F466D" w:rsidP="00196B61">
            <w:pPr>
              <w:tabs>
                <w:tab w:val="decimal" w:pos="934"/>
              </w:tabs>
              <w:spacing w:line="260" w:lineRule="exact"/>
              <w:jc w:val="right"/>
              <w:rPr>
                <w:sz w:val="28"/>
                <w:szCs w:val="28"/>
              </w:rPr>
            </w:pPr>
          </w:p>
        </w:tc>
        <w:tc>
          <w:tcPr>
            <w:tcW w:w="1081" w:type="dxa"/>
            <w:shd w:val="clear" w:color="auto" w:fill="auto"/>
            <w:vAlign w:val="center"/>
          </w:tcPr>
          <w:p w14:paraId="464B6D31" w14:textId="2209DC06" w:rsidR="000F466D" w:rsidRPr="00A9007C" w:rsidRDefault="000F466D" w:rsidP="00196B61">
            <w:pPr>
              <w:tabs>
                <w:tab w:val="decimal" w:pos="934"/>
              </w:tabs>
              <w:spacing w:line="260" w:lineRule="exact"/>
              <w:jc w:val="right"/>
              <w:rPr>
                <w:sz w:val="28"/>
                <w:szCs w:val="28"/>
              </w:rPr>
            </w:pPr>
          </w:p>
        </w:tc>
        <w:tc>
          <w:tcPr>
            <w:tcW w:w="1084" w:type="dxa"/>
            <w:shd w:val="clear" w:color="auto" w:fill="auto"/>
            <w:noWrap/>
            <w:vAlign w:val="center"/>
          </w:tcPr>
          <w:p w14:paraId="56A8D07C" w14:textId="77777777" w:rsidR="000F466D" w:rsidRPr="00A9007C" w:rsidRDefault="000F466D" w:rsidP="00196B61">
            <w:pPr>
              <w:tabs>
                <w:tab w:val="decimal" w:pos="804"/>
              </w:tabs>
              <w:spacing w:line="260" w:lineRule="exact"/>
              <w:jc w:val="right"/>
              <w:rPr>
                <w:sz w:val="28"/>
                <w:szCs w:val="28"/>
              </w:rPr>
            </w:pPr>
          </w:p>
        </w:tc>
        <w:tc>
          <w:tcPr>
            <w:tcW w:w="1077" w:type="dxa"/>
            <w:shd w:val="clear" w:color="auto" w:fill="auto"/>
            <w:noWrap/>
            <w:vAlign w:val="bottom"/>
          </w:tcPr>
          <w:p w14:paraId="2552FD2A" w14:textId="607EBD8B" w:rsidR="000F466D" w:rsidRPr="00A9007C" w:rsidRDefault="00E63D12" w:rsidP="00196B61">
            <w:pPr>
              <w:pBdr>
                <w:bottom w:val="single" w:sz="4" w:space="1" w:color="auto"/>
              </w:pBdr>
              <w:tabs>
                <w:tab w:val="decimal" w:pos="619"/>
              </w:tabs>
              <w:spacing w:line="280" w:lineRule="exact"/>
              <w:jc w:val="center"/>
              <w:rPr>
                <w:sz w:val="28"/>
                <w:szCs w:val="28"/>
              </w:rPr>
            </w:pPr>
            <w:r w:rsidRPr="007953BE">
              <w:rPr>
                <w:rFonts w:asciiTheme="majorBidi" w:hAnsiTheme="majorBidi" w:cstheme="majorBidi"/>
                <w:sz w:val="28"/>
                <w:szCs w:val="28"/>
              </w:rPr>
              <w:t>(</w:t>
            </w:r>
            <w:r>
              <w:rPr>
                <w:rFonts w:asciiTheme="majorBidi" w:hAnsiTheme="majorBidi" w:cstheme="majorBidi"/>
                <w:sz w:val="28"/>
                <w:szCs w:val="28"/>
              </w:rPr>
              <w:t>1,621</w:t>
            </w:r>
            <w:r w:rsidRPr="007953BE">
              <w:rPr>
                <w:rFonts w:asciiTheme="majorBidi" w:hAnsiTheme="majorBidi" w:cstheme="majorBidi"/>
                <w:sz w:val="28"/>
                <w:szCs w:val="28"/>
              </w:rPr>
              <w:t>)</w:t>
            </w:r>
          </w:p>
        </w:tc>
        <w:tc>
          <w:tcPr>
            <w:tcW w:w="1080" w:type="dxa"/>
            <w:shd w:val="clear" w:color="auto" w:fill="auto"/>
            <w:noWrap/>
            <w:vAlign w:val="bottom"/>
          </w:tcPr>
          <w:p w14:paraId="7BC6FF1C" w14:textId="022D8281" w:rsidR="000F466D" w:rsidRPr="00A9007C" w:rsidRDefault="000F466D" w:rsidP="00196B61">
            <w:pPr>
              <w:pBdr>
                <w:bottom w:val="single" w:sz="4" w:space="1" w:color="auto"/>
              </w:pBdr>
              <w:tabs>
                <w:tab w:val="decimal" w:pos="619"/>
              </w:tabs>
              <w:spacing w:line="280" w:lineRule="exact"/>
              <w:jc w:val="center"/>
              <w:rPr>
                <w:sz w:val="28"/>
                <w:szCs w:val="28"/>
              </w:rPr>
            </w:pPr>
            <w:r w:rsidRPr="00A9007C">
              <w:rPr>
                <w:sz w:val="28"/>
                <w:szCs w:val="28"/>
                <w:cs/>
              </w:rPr>
              <w:t>(</w:t>
            </w:r>
            <w:r w:rsidRPr="00A9007C">
              <w:rPr>
                <w:sz w:val="28"/>
                <w:szCs w:val="28"/>
              </w:rPr>
              <w:t>2,548)</w:t>
            </w:r>
          </w:p>
        </w:tc>
        <w:tc>
          <w:tcPr>
            <w:tcW w:w="1077" w:type="dxa"/>
            <w:shd w:val="clear" w:color="auto" w:fill="auto"/>
            <w:noWrap/>
            <w:vAlign w:val="bottom"/>
          </w:tcPr>
          <w:p w14:paraId="1C35C09F" w14:textId="77777777" w:rsidR="000F466D" w:rsidRPr="00A9007C" w:rsidRDefault="000F466D" w:rsidP="00196B61">
            <w:pPr>
              <w:tabs>
                <w:tab w:val="decimal" w:pos="934"/>
              </w:tabs>
              <w:spacing w:line="260" w:lineRule="exact"/>
              <w:jc w:val="center"/>
              <w:rPr>
                <w:spacing w:val="-4"/>
                <w:sz w:val="28"/>
                <w:szCs w:val="28"/>
              </w:rPr>
            </w:pPr>
          </w:p>
        </w:tc>
        <w:tc>
          <w:tcPr>
            <w:tcW w:w="1080" w:type="dxa"/>
            <w:gridSpan w:val="2"/>
            <w:shd w:val="clear" w:color="auto" w:fill="auto"/>
            <w:noWrap/>
            <w:vAlign w:val="bottom"/>
          </w:tcPr>
          <w:p w14:paraId="552B5985" w14:textId="77777777" w:rsidR="000F466D" w:rsidRPr="00A9007C" w:rsidRDefault="000F466D" w:rsidP="00196B61">
            <w:pPr>
              <w:tabs>
                <w:tab w:val="decimal" w:pos="804"/>
              </w:tabs>
              <w:spacing w:line="260" w:lineRule="exact"/>
              <w:jc w:val="center"/>
              <w:rPr>
                <w:spacing w:val="-4"/>
                <w:sz w:val="28"/>
                <w:szCs w:val="28"/>
              </w:rPr>
            </w:pPr>
          </w:p>
        </w:tc>
        <w:tc>
          <w:tcPr>
            <w:tcW w:w="1077" w:type="dxa"/>
            <w:gridSpan w:val="2"/>
            <w:shd w:val="clear" w:color="auto" w:fill="auto"/>
            <w:vAlign w:val="bottom"/>
          </w:tcPr>
          <w:p w14:paraId="7B162146" w14:textId="057C1FF2" w:rsidR="000F466D" w:rsidRPr="00A9007C" w:rsidRDefault="000F466D" w:rsidP="00196B61">
            <w:pPr>
              <w:pBdr>
                <w:bottom w:val="single" w:sz="4" w:space="1" w:color="auto"/>
              </w:pBdr>
              <w:tabs>
                <w:tab w:val="decimal" w:pos="619"/>
              </w:tabs>
              <w:spacing w:line="280" w:lineRule="exact"/>
              <w:jc w:val="center"/>
              <w:rPr>
                <w:spacing w:val="-4"/>
                <w:sz w:val="28"/>
                <w:szCs w:val="28"/>
              </w:rPr>
            </w:pPr>
            <w:r w:rsidRPr="00A9007C">
              <w:rPr>
                <w:spacing w:val="-4"/>
                <w:sz w:val="28"/>
                <w:szCs w:val="28"/>
              </w:rPr>
              <w:t>(3,</w:t>
            </w:r>
            <w:r w:rsidRPr="00196B61">
              <w:rPr>
                <w:sz w:val="28"/>
                <w:szCs w:val="28"/>
              </w:rPr>
              <w:t>305</w:t>
            </w:r>
            <w:r w:rsidRPr="00A9007C">
              <w:rPr>
                <w:spacing w:val="-4"/>
                <w:sz w:val="28"/>
                <w:szCs w:val="28"/>
              </w:rPr>
              <w:t>)</w:t>
            </w:r>
          </w:p>
        </w:tc>
        <w:tc>
          <w:tcPr>
            <w:tcW w:w="1094" w:type="dxa"/>
            <w:gridSpan w:val="3"/>
            <w:shd w:val="clear" w:color="auto" w:fill="auto"/>
            <w:vAlign w:val="bottom"/>
          </w:tcPr>
          <w:p w14:paraId="1B077218" w14:textId="521DA90D" w:rsidR="000F466D" w:rsidRPr="00A9007C" w:rsidRDefault="000F466D" w:rsidP="00196B61">
            <w:pPr>
              <w:pBdr>
                <w:bottom w:val="single" w:sz="4" w:space="1" w:color="auto"/>
              </w:pBdr>
              <w:tabs>
                <w:tab w:val="decimal" w:pos="619"/>
              </w:tabs>
              <w:spacing w:line="280" w:lineRule="exact"/>
              <w:jc w:val="center"/>
              <w:rPr>
                <w:spacing w:val="-4"/>
                <w:sz w:val="28"/>
                <w:szCs w:val="28"/>
              </w:rPr>
            </w:pPr>
            <w:r w:rsidRPr="00A9007C">
              <w:rPr>
                <w:spacing w:val="-4"/>
                <w:sz w:val="28"/>
                <w:szCs w:val="28"/>
              </w:rPr>
              <w:t>(3,</w:t>
            </w:r>
            <w:r w:rsidRPr="00196B61">
              <w:rPr>
                <w:sz w:val="28"/>
                <w:szCs w:val="28"/>
              </w:rPr>
              <w:t>305</w:t>
            </w:r>
            <w:r w:rsidRPr="00A9007C">
              <w:rPr>
                <w:spacing w:val="-4"/>
                <w:sz w:val="28"/>
                <w:szCs w:val="28"/>
              </w:rPr>
              <w:t>)</w:t>
            </w:r>
          </w:p>
        </w:tc>
      </w:tr>
      <w:tr w:rsidR="000F466D" w:rsidRPr="00A9007C" w14:paraId="1B2EF57A" w14:textId="77777777" w:rsidTr="00E63D12">
        <w:trPr>
          <w:trHeight w:val="279"/>
        </w:trPr>
        <w:tc>
          <w:tcPr>
            <w:tcW w:w="3670" w:type="dxa"/>
            <w:gridSpan w:val="2"/>
            <w:shd w:val="clear" w:color="auto" w:fill="auto"/>
            <w:vAlign w:val="center"/>
          </w:tcPr>
          <w:p w14:paraId="21C32868" w14:textId="46BE680A" w:rsidR="000F466D" w:rsidRPr="00A9007C" w:rsidRDefault="000F466D" w:rsidP="00196B61">
            <w:pPr>
              <w:tabs>
                <w:tab w:val="decimal" w:pos="934"/>
              </w:tabs>
              <w:spacing w:line="260" w:lineRule="exact"/>
              <w:jc w:val="left"/>
              <w:rPr>
                <w:sz w:val="28"/>
                <w:szCs w:val="28"/>
              </w:rPr>
            </w:pPr>
            <w:r w:rsidRPr="00A9007C">
              <w:rPr>
                <w:sz w:val="28"/>
                <w:szCs w:val="28"/>
              </w:rPr>
              <w:t>Investment in associates - net</w:t>
            </w:r>
          </w:p>
        </w:tc>
        <w:tc>
          <w:tcPr>
            <w:tcW w:w="1081" w:type="dxa"/>
            <w:vAlign w:val="center"/>
          </w:tcPr>
          <w:p w14:paraId="76E09D20" w14:textId="77777777" w:rsidR="000F466D" w:rsidRPr="00A9007C" w:rsidRDefault="000F466D" w:rsidP="00196B61">
            <w:pPr>
              <w:tabs>
                <w:tab w:val="decimal" w:pos="934"/>
              </w:tabs>
              <w:spacing w:line="260" w:lineRule="exact"/>
              <w:jc w:val="right"/>
              <w:rPr>
                <w:sz w:val="28"/>
                <w:szCs w:val="28"/>
              </w:rPr>
            </w:pPr>
          </w:p>
        </w:tc>
        <w:tc>
          <w:tcPr>
            <w:tcW w:w="1081" w:type="dxa"/>
            <w:shd w:val="clear" w:color="auto" w:fill="auto"/>
            <w:vAlign w:val="center"/>
          </w:tcPr>
          <w:p w14:paraId="56F1E38A" w14:textId="1C54A8E8" w:rsidR="000F466D" w:rsidRPr="00A9007C" w:rsidRDefault="000F466D" w:rsidP="00196B61">
            <w:pPr>
              <w:tabs>
                <w:tab w:val="decimal" w:pos="934"/>
              </w:tabs>
              <w:spacing w:line="260" w:lineRule="exact"/>
              <w:jc w:val="right"/>
              <w:rPr>
                <w:sz w:val="28"/>
                <w:szCs w:val="28"/>
              </w:rPr>
            </w:pPr>
          </w:p>
        </w:tc>
        <w:tc>
          <w:tcPr>
            <w:tcW w:w="1084" w:type="dxa"/>
            <w:shd w:val="clear" w:color="auto" w:fill="auto"/>
            <w:noWrap/>
            <w:vAlign w:val="center"/>
          </w:tcPr>
          <w:p w14:paraId="18B30318" w14:textId="77777777" w:rsidR="000F466D" w:rsidRPr="00A9007C" w:rsidRDefault="000F466D" w:rsidP="00196B61">
            <w:pPr>
              <w:tabs>
                <w:tab w:val="decimal" w:pos="804"/>
              </w:tabs>
              <w:spacing w:line="260" w:lineRule="exact"/>
              <w:jc w:val="right"/>
              <w:rPr>
                <w:sz w:val="28"/>
                <w:szCs w:val="28"/>
              </w:rPr>
            </w:pPr>
          </w:p>
        </w:tc>
        <w:tc>
          <w:tcPr>
            <w:tcW w:w="1077" w:type="dxa"/>
            <w:shd w:val="clear" w:color="auto" w:fill="auto"/>
            <w:noWrap/>
            <w:vAlign w:val="bottom"/>
          </w:tcPr>
          <w:p w14:paraId="268A8105" w14:textId="629C1062" w:rsidR="000F466D" w:rsidRPr="00A9007C" w:rsidRDefault="00E63D12" w:rsidP="00196B61">
            <w:pPr>
              <w:pBdr>
                <w:bottom w:val="double" w:sz="4" w:space="1" w:color="auto"/>
              </w:pBdr>
              <w:tabs>
                <w:tab w:val="decimal" w:pos="619"/>
              </w:tabs>
              <w:spacing w:line="280" w:lineRule="exact"/>
              <w:jc w:val="center"/>
              <w:rPr>
                <w:sz w:val="28"/>
                <w:szCs w:val="28"/>
              </w:rPr>
            </w:pPr>
            <w:r w:rsidRPr="007953BE">
              <w:rPr>
                <w:rFonts w:asciiTheme="majorBidi" w:hAnsiTheme="majorBidi" w:cstheme="majorBidi"/>
                <w:sz w:val="28"/>
                <w:szCs w:val="28"/>
              </w:rPr>
              <w:t>8,343</w:t>
            </w:r>
          </w:p>
        </w:tc>
        <w:tc>
          <w:tcPr>
            <w:tcW w:w="1080" w:type="dxa"/>
            <w:shd w:val="clear" w:color="auto" w:fill="auto"/>
            <w:noWrap/>
            <w:vAlign w:val="bottom"/>
          </w:tcPr>
          <w:p w14:paraId="2A84535E" w14:textId="3AAF2822" w:rsidR="000F466D" w:rsidRPr="00A9007C" w:rsidRDefault="000F466D" w:rsidP="00196B61">
            <w:pPr>
              <w:pBdr>
                <w:bottom w:val="double" w:sz="4" w:space="1" w:color="auto"/>
              </w:pBdr>
              <w:tabs>
                <w:tab w:val="decimal" w:pos="619"/>
              </w:tabs>
              <w:spacing w:line="280" w:lineRule="exact"/>
              <w:jc w:val="center"/>
              <w:rPr>
                <w:sz w:val="28"/>
                <w:szCs w:val="28"/>
              </w:rPr>
            </w:pPr>
            <w:r w:rsidRPr="00A9007C">
              <w:rPr>
                <w:sz w:val="28"/>
                <w:szCs w:val="28"/>
              </w:rPr>
              <w:t>6,873</w:t>
            </w:r>
          </w:p>
        </w:tc>
        <w:tc>
          <w:tcPr>
            <w:tcW w:w="1077" w:type="dxa"/>
            <w:shd w:val="clear" w:color="auto" w:fill="auto"/>
            <w:noWrap/>
            <w:vAlign w:val="bottom"/>
          </w:tcPr>
          <w:p w14:paraId="317EF99E" w14:textId="77777777" w:rsidR="000F466D" w:rsidRPr="00A9007C" w:rsidRDefault="000F466D" w:rsidP="00196B61">
            <w:pPr>
              <w:tabs>
                <w:tab w:val="decimal" w:pos="619"/>
                <w:tab w:val="decimal" w:pos="934"/>
              </w:tabs>
              <w:spacing w:line="260" w:lineRule="exact"/>
              <w:jc w:val="center"/>
              <w:rPr>
                <w:spacing w:val="-4"/>
                <w:sz w:val="28"/>
                <w:szCs w:val="28"/>
              </w:rPr>
            </w:pPr>
          </w:p>
        </w:tc>
        <w:tc>
          <w:tcPr>
            <w:tcW w:w="1080" w:type="dxa"/>
            <w:gridSpan w:val="2"/>
            <w:shd w:val="clear" w:color="auto" w:fill="auto"/>
            <w:noWrap/>
            <w:vAlign w:val="bottom"/>
          </w:tcPr>
          <w:p w14:paraId="6F3AEC46" w14:textId="77777777" w:rsidR="000F466D" w:rsidRPr="00A9007C" w:rsidRDefault="000F466D" w:rsidP="00196B61">
            <w:pPr>
              <w:tabs>
                <w:tab w:val="decimal" w:pos="619"/>
              </w:tabs>
              <w:spacing w:line="260" w:lineRule="exact"/>
              <w:jc w:val="center"/>
              <w:rPr>
                <w:spacing w:val="-4"/>
                <w:sz w:val="28"/>
                <w:szCs w:val="28"/>
              </w:rPr>
            </w:pPr>
          </w:p>
        </w:tc>
        <w:tc>
          <w:tcPr>
            <w:tcW w:w="1077" w:type="dxa"/>
            <w:gridSpan w:val="2"/>
            <w:shd w:val="clear" w:color="auto" w:fill="auto"/>
            <w:vAlign w:val="bottom"/>
          </w:tcPr>
          <w:p w14:paraId="42873D61" w14:textId="370F859E" w:rsidR="000F466D" w:rsidRPr="00196B61" w:rsidRDefault="000F466D" w:rsidP="00196B61">
            <w:pPr>
              <w:pBdr>
                <w:bottom w:val="double" w:sz="4" w:space="1" w:color="auto"/>
              </w:pBdr>
              <w:tabs>
                <w:tab w:val="decimal" w:pos="619"/>
              </w:tabs>
              <w:spacing w:line="280" w:lineRule="exact"/>
              <w:jc w:val="center"/>
              <w:rPr>
                <w:sz w:val="28"/>
                <w:szCs w:val="28"/>
              </w:rPr>
            </w:pPr>
            <w:r w:rsidRPr="00196B61">
              <w:rPr>
                <w:sz w:val="28"/>
                <w:szCs w:val="28"/>
              </w:rPr>
              <w:t>8,343</w:t>
            </w:r>
          </w:p>
        </w:tc>
        <w:tc>
          <w:tcPr>
            <w:tcW w:w="1094" w:type="dxa"/>
            <w:gridSpan w:val="3"/>
            <w:shd w:val="clear" w:color="auto" w:fill="auto"/>
            <w:vAlign w:val="bottom"/>
          </w:tcPr>
          <w:p w14:paraId="594A8721" w14:textId="61E62A87" w:rsidR="000F466D" w:rsidRPr="00196B61" w:rsidRDefault="000F466D" w:rsidP="00196B61">
            <w:pPr>
              <w:pBdr>
                <w:bottom w:val="double" w:sz="4" w:space="1" w:color="auto"/>
              </w:pBdr>
              <w:tabs>
                <w:tab w:val="decimal" w:pos="504"/>
              </w:tabs>
              <w:spacing w:line="280" w:lineRule="exact"/>
              <w:jc w:val="center"/>
              <w:rPr>
                <w:sz w:val="28"/>
                <w:szCs w:val="28"/>
              </w:rPr>
            </w:pPr>
            <w:r w:rsidRPr="00196B61">
              <w:rPr>
                <w:sz w:val="28"/>
                <w:szCs w:val="28"/>
              </w:rPr>
              <w:t>6,873</w:t>
            </w:r>
          </w:p>
        </w:tc>
      </w:tr>
    </w:tbl>
    <w:p w14:paraId="5C0110F3" w14:textId="7CA19328" w:rsidR="000F466D" w:rsidRDefault="00B42586" w:rsidP="00196B61">
      <w:pPr>
        <w:pStyle w:val="ListParagraph"/>
        <w:spacing w:before="120"/>
        <w:ind w:left="605"/>
        <w:rPr>
          <w:rFonts w:eastAsia="SimSun"/>
          <w:sz w:val="28"/>
          <w:szCs w:val="28"/>
        </w:rPr>
      </w:pPr>
      <w:r w:rsidRPr="00196B61">
        <w:rPr>
          <w:rFonts w:eastAsia="SimSun"/>
          <w:sz w:val="28"/>
          <w:szCs w:val="28"/>
        </w:rPr>
        <w:t xml:space="preserve">On February 16, 2023, the Board of Directors Meeting No. 1/2023 passed a resolution to approve </w:t>
      </w:r>
      <w:r w:rsidR="00631D43" w:rsidRPr="00196B61">
        <w:rPr>
          <w:rFonts w:eastAsia="SimSun"/>
          <w:sz w:val="28"/>
          <w:szCs w:val="28"/>
        </w:rPr>
        <w:t>purchasing investment in Eteco (Thailand) Co., Lt</w:t>
      </w:r>
      <w:r w:rsidR="00C24416">
        <w:rPr>
          <w:rFonts w:eastAsia="SimSun"/>
          <w:sz w:val="28"/>
          <w:szCs w:val="28"/>
        </w:rPr>
        <w:t>d. t</w:t>
      </w:r>
      <w:r w:rsidR="00631D43" w:rsidRPr="00196B61">
        <w:rPr>
          <w:rFonts w:eastAsia="SimSun"/>
          <w:sz w:val="28"/>
          <w:szCs w:val="28"/>
        </w:rPr>
        <w:t>otaling of Baht 1.47 million, representing 49%</w:t>
      </w:r>
      <w:r w:rsidR="00EB0BFE" w:rsidRPr="00196B61">
        <w:rPr>
          <w:rFonts w:eastAsia="SimSun"/>
          <w:sz w:val="28"/>
          <w:szCs w:val="28"/>
        </w:rPr>
        <w:t xml:space="preserve"> of the issued and paid-</w:t>
      </w:r>
      <w:r w:rsidR="00631D43" w:rsidRPr="00196B61">
        <w:rPr>
          <w:rFonts w:eastAsia="SimSun"/>
          <w:sz w:val="28"/>
          <w:szCs w:val="28"/>
        </w:rPr>
        <w:t>up shares. The change of shareholder registered with the Ministry of Commerce on February 24, 2023.</w:t>
      </w:r>
    </w:p>
    <w:p w14:paraId="5BEBF2EF" w14:textId="52AD1C00" w:rsidR="00196B61" w:rsidRDefault="00196B61" w:rsidP="00196B61">
      <w:pPr>
        <w:spacing w:before="120"/>
        <w:ind w:left="561"/>
        <w:rPr>
          <w:rStyle w:val="longtext"/>
          <w:rFonts w:asciiTheme="majorBidi" w:hAnsiTheme="majorBidi" w:cstheme="majorBidi"/>
          <w:sz w:val="28"/>
          <w:szCs w:val="28"/>
          <w:shd w:val="clear" w:color="auto" w:fill="FFFFFF"/>
        </w:rPr>
      </w:pPr>
      <w:r w:rsidRPr="00E673AE">
        <w:rPr>
          <w:rStyle w:val="longtext"/>
          <w:rFonts w:asciiTheme="majorBidi" w:hAnsiTheme="majorBidi" w:cstheme="majorBidi"/>
          <w:sz w:val="28"/>
          <w:szCs w:val="28"/>
          <w:shd w:val="clear" w:color="auto" w:fill="FFFFFF"/>
        </w:rPr>
        <w:t xml:space="preserve">As at </w:t>
      </w:r>
      <w:r w:rsidR="00162265">
        <w:rPr>
          <w:rStyle w:val="longtext"/>
          <w:rFonts w:asciiTheme="majorBidi" w:hAnsiTheme="majorBidi" w:cstheme="majorBidi"/>
          <w:sz w:val="28"/>
          <w:szCs w:val="28"/>
          <w:shd w:val="clear" w:color="auto" w:fill="FFFFFF"/>
        </w:rPr>
        <w:t>June 30, 2023</w:t>
      </w:r>
      <w:r w:rsidR="009A2A0A">
        <w:rPr>
          <w:rStyle w:val="longtext"/>
          <w:rFonts w:asciiTheme="majorBidi" w:hAnsiTheme="majorBidi" w:cstheme="majorBidi"/>
          <w:sz w:val="28"/>
          <w:szCs w:val="28"/>
          <w:shd w:val="clear" w:color="auto" w:fill="FFFFFF"/>
        </w:rPr>
        <w:t xml:space="preserve"> and </w:t>
      </w:r>
      <w:r>
        <w:rPr>
          <w:rStyle w:val="longtext"/>
          <w:rFonts w:asciiTheme="majorBidi" w:hAnsiTheme="majorBidi" w:cstheme="majorBidi"/>
          <w:sz w:val="28"/>
          <w:szCs w:val="28"/>
          <w:shd w:val="clear" w:color="auto" w:fill="FFFFFF"/>
        </w:rPr>
        <w:t>December 31</w:t>
      </w:r>
      <w:r w:rsidRPr="00E673AE">
        <w:rPr>
          <w:rStyle w:val="longtext"/>
          <w:rFonts w:asciiTheme="majorBidi" w:hAnsiTheme="majorBidi" w:cstheme="majorBidi"/>
          <w:sz w:val="28"/>
          <w:szCs w:val="28"/>
          <w:shd w:val="clear" w:color="auto" w:fill="FFFFFF"/>
        </w:rPr>
        <w:t>, 2022</w:t>
      </w:r>
      <w:r>
        <w:rPr>
          <w:rStyle w:val="longtext"/>
          <w:rFonts w:asciiTheme="majorBidi" w:hAnsiTheme="majorBidi" w:cstheme="majorBidi"/>
          <w:sz w:val="28"/>
          <w:szCs w:val="28"/>
          <w:shd w:val="clear" w:color="auto" w:fill="FFFFFF"/>
        </w:rPr>
        <w:t>,</w:t>
      </w:r>
      <w:r w:rsidRPr="00E673AE">
        <w:rPr>
          <w:rStyle w:val="longtext"/>
          <w:rFonts w:asciiTheme="majorBidi" w:hAnsiTheme="majorBidi" w:cstheme="majorBidi"/>
          <w:sz w:val="28"/>
          <w:szCs w:val="28"/>
          <w:shd w:val="clear" w:color="auto" w:fill="FFFFFF"/>
        </w:rPr>
        <w:t xml:space="preserve"> </w:t>
      </w:r>
      <w:r>
        <w:rPr>
          <w:rStyle w:val="longtext"/>
          <w:rFonts w:asciiTheme="majorBidi" w:hAnsiTheme="majorBidi" w:cstheme="majorBidi"/>
          <w:sz w:val="28"/>
          <w:szCs w:val="28"/>
          <w:shd w:val="clear" w:color="auto" w:fill="FFFFFF"/>
        </w:rPr>
        <w:t>t</w:t>
      </w:r>
      <w:r w:rsidRPr="00264C07">
        <w:rPr>
          <w:rStyle w:val="longtext"/>
          <w:rFonts w:asciiTheme="majorBidi" w:hAnsiTheme="majorBidi" w:cstheme="majorBidi"/>
          <w:sz w:val="28"/>
          <w:szCs w:val="28"/>
          <w:shd w:val="clear" w:color="auto" w:fill="FFFFFF"/>
        </w:rPr>
        <w:t xml:space="preserve">he Company has shares </w:t>
      </w:r>
      <w:r w:rsidRPr="00EB6A16">
        <w:rPr>
          <w:rStyle w:val="longtext"/>
          <w:rFonts w:asciiTheme="majorBidi" w:hAnsiTheme="majorBidi" w:cstheme="majorBidi"/>
          <w:sz w:val="28"/>
          <w:szCs w:val="28"/>
          <w:shd w:val="clear" w:color="auto" w:fill="FFFFFF"/>
        </w:rPr>
        <w:t xml:space="preserve">payable </w:t>
      </w:r>
      <w:r w:rsidRPr="00264C07">
        <w:rPr>
          <w:rStyle w:val="longtext"/>
          <w:rFonts w:asciiTheme="majorBidi" w:hAnsiTheme="majorBidi" w:cstheme="majorBidi"/>
          <w:sz w:val="28"/>
          <w:szCs w:val="28"/>
          <w:shd w:val="clear" w:color="auto" w:fill="FFFFFF"/>
        </w:rPr>
        <w:t xml:space="preserve">amounting to </w:t>
      </w:r>
      <w:r w:rsidR="009A2A0A" w:rsidRPr="00264C07">
        <w:rPr>
          <w:rStyle w:val="longtext"/>
          <w:rFonts w:asciiTheme="majorBidi" w:hAnsiTheme="majorBidi" w:cstheme="majorBidi"/>
          <w:sz w:val="28"/>
          <w:szCs w:val="28"/>
          <w:shd w:val="clear" w:color="auto" w:fill="FFFFFF"/>
        </w:rPr>
        <w:t xml:space="preserve">Baht </w:t>
      </w:r>
      <w:r w:rsidR="00AC628B" w:rsidRPr="006972CA">
        <w:rPr>
          <w:rFonts w:asciiTheme="majorBidi" w:hAnsiTheme="majorBidi"/>
          <w:sz w:val="28"/>
          <w:szCs w:val="28"/>
        </w:rPr>
        <w:t>2.68</w:t>
      </w:r>
      <w:r w:rsidR="00AC628B">
        <w:rPr>
          <w:rFonts w:asciiTheme="majorBidi" w:hAnsiTheme="majorBidi"/>
          <w:sz w:val="28"/>
          <w:szCs w:val="28"/>
        </w:rPr>
        <w:t xml:space="preserve"> </w:t>
      </w:r>
      <w:r w:rsidR="009A2A0A" w:rsidRPr="00D711C1">
        <w:rPr>
          <w:rStyle w:val="longtext"/>
          <w:rFonts w:asciiTheme="majorBidi" w:hAnsiTheme="majorBidi" w:cstheme="majorBidi"/>
          <w:sz w:val="28"/>
          <w:szCs w:val="28"/>
          <w:shd w:val="clear" w:color="auto" w:fill="FFFFFF"/>
        </w:rPr>
        <w:t>million</w:t>
      </w:r>
      <w:r w:rsidR="009A2A0A" w:rsidRPr="00264C07">
        <w:rPr>
          <w:rStyle w:val="longtext"/>
          <w:rFonts w:asciiTheme="majorBidi" w:hAnsiTheme="majorBidi" w:cstheme="majorBidi"/>
          <w:sz w:val="28"/>
          <w:szCs w:val="28"/>
          <w:shd w:val="clear" w:color="auto" w:fill="FFFFFF"/>
        </w:rPr>
        <w:t xml:space="preserve"> </w:t>
      </w:r>
      <w:r w:rsidR="009A2A0A">
        <w:rPr>
          <w:rStyle w:val="longtext"/>
          <w:rFonts w:asciiTheme="majorBidi" w:hAnsiTheme="majorBidi" w:cstheme="majorBidi"/>
          <w:sz w:val="28"/>
          <w:szCs w:val="28"/>
          <w:shd w:val="clear" w:color="auto" w:fill="FFFFFF"/>
        </w:rPr>
        <w:t xml:space="preserve">and </w:t>
      </w:r>
      <w:r w:rsidRPr="00264C07">
        <w:rPr>
          <w:rStyle w:val="longtext"/>
          <w:rFonts w:asciiTheme="majorBidi" w:hAnsiTheme="majorBidi" w:cstheme="majorBidi"/>
          <w:sz w:val="28"/>
          <w:szCs w:val="28"/>
          <w:shd w:val="clear" w:color="auto" w:fill="FFFFFF"/>
        </w:rPr>
        <w:t xml:space="preserve">Baht </w:t>
      </w:r>
      <w:r w:rsidRPr="00D711C1">
        <w:rPr>
          <w:rStyle w:val="longtext"/>
          <w:rFonts w:asciiTheme="majorBidi" w:hAnsiTheme="majorBidi" w:cstheme="majorBidi"/>
          <w:sz w:val="28"/>
          <w:szCs w:val="28"/>
          <w:shd w:val="clear" w:color="auto" w:fill="FFFFFF"/>
        </w:rPr>
        <w:t>4.06 million</w:t>
      </w:r>
      <w:r w:rsidR="00C24416">
        <w:rPr>
          <w:rStyle w:val="longtext"/>
          <w:rFonts w:asciiTheme="majorBidi" w:hAnsiTheme="majorBidi" w:cstheme="majorBidi"/>
          <w:sz w:val="28"/>
          <w:szCs w:val="28"/>
          <w:shd w:val="clear" w:color="auto" w:fill="FFFFFF"/>
        </w:rPr>
        <w:t>,</w:t>
      </w:r>
      <w:r w:rsidR="009A2A0A">
        <w:rPr>
          <w:rStyle w:val="longtext"/>
          <w:rFonts w:asciiTheme="majorBidi" w:hAnsiTheme="majorBidi" w:cstheme="majorBidi"/>
          <w:sz w:val="28"/>
          <w:szCs w:val="28"/>
          <w:shd w:val="clear" w:color="auto" w:fill="FFFFFF"/>
        </w:rPr>
        <w:t xml:space="preserve"> respectively </w:t>
      </w:r>
      <w:r w:rsidRPr="00D711C1">
        <w:rPr>
          <w:rStyle w:val="longtext"/>
          <w:rFonts w:asciiTheme="majorBidi" w:hAnsiTheme="majorBidi" w:cstheme="majorBidi"/>
          <w:sz w:val="28"/>
          <w:szCs w:val="28"/>
          <w:shd w:val="clear" w:color="auto" w:fill="FFFFFF"/>
        </w:rPr>
        <w:t xml:space="preserve">(Notes </w:t>
      </w:r>
      <w:r w:rsidR="009A2A0A">
        <w:rPr>
          <w:rStyle w:val="longtext"/>
          <w:rFonts w:asciiTheme="majorBidi" w:hAnsiTheme="majorBidi" w:cstheme="majorBidi"/>
          <w:sz w:val="28"/>
          <w:szCs w:val="28"/>
          <w:shd w:val="clear" w:color="auto" w:fill="FFFFFF"/>
        </w:rPr>
        <w:t>1</w:t>
      </w:r>
      <w:r w:rsidR="009C6D61">
        <w:rPr>
          <w:rStyle w:val="longtext"/>
          <w:rFonts w:asciiTheme="majorBidi" w:hAnsiTheme="majorBidi" w:cstheme="majorBidi"/>
          <w:sz w:val="28"/>
          <w:szCs w:val="28"/>
          <w:shd w:val="clear" w:color="auto" w:fill="FFFFFF"/>
        </w:rPr>
        <w:t>8</w:t>
      </w:r>
      <w:r w:rsidRPr="00D711C1">
        <w:rPr>
          <w:rStyle w:val="longtext"/>
          <w:rFonts w:asciiTheme="majorBidi" w:hAnsiTheme="majorBidi" w:cstheme="majorBidi"/>
          <w:sz w:val="28"/>
          <w:szCs w:val="28"/>
          <w:shd w:val="clear" w:color="auto" w:fill="FFFFFF"/>
        </w:rPr>
        <w:t>).</w:t>
      </w:r>
    </w:p>
    <w:p w14:paraId="587B0F8E" w14:textId="77777777" w:rsidR="00196B61" w:rsidRDefault="00196B61" w:rsidP="00196B61">
      <w:pPr>
        <w:pStyle w:val="ListParagraph"/>
        <w:rPr>
          <w:rFonts w:eastAsia="SimSun"/>
          <w:sz w:val="28"/>
          <w:szCs w:val="28"/>
        </w:rPr>
      </w:pPr>
    </w:p>
    <w:p w14:paraId="0410AC7B" w14:textId="77777777" w:rsidR="00196B61" w:rsidRPr="00196B61" w:rsidRDefault="00196B61" w:rsidP="00196B61">
      <w:pPr>
        <w:pStyle w:val="ListParagraph"/>
        <w:rPr>
          <w:rFonts w:eastAsia="SimSun"/>
          <w:sz w:val="28"/>
          <w:szCs w:val="28"/>
          <w:highlight w:val="yellow"/>
        </w:rPr>
        <w:sectPr w:rsidR="00196B61" w:rsidRPr="00196B61" w:rsidSect="003568DC">
          <w:footerReference w:type="default" r:id="rId9"/>
          <w:pgSz w:w="16839" w:h="11907" w:orient="landscape" w:code="9"/>
          <w:pgMar w:top="1701" w:right="1418" w:bottom="1418" w:left="1418" w:header="794" w:footer="284" w:gutter="0"/>
          <w:pgNumType w:start="25"/>
          <w:cols w:space="708"/>
          <w:docGrid w:linePitch="435"/>
        </w:sectPr>
      </w:pPr>
    </w:p>
    <w:p w14:paraId="026EA79C" w14:textId="2A39BF3C" w:rsidR="00154982" w:rsidRPr="00D80C58" w:rsidRDefault="00154982" w:rsidP="009A2A0A">
      <w:pPr>
        <w:tabs>
          <w:tab w:val="left" w:pos="3969"/>
        </w:tabs>
        <w:adjustRightInd w:val="0"/>
        <w:spacing w:line="340" w:lineRule="exact"/>
        <w:ind w:left="567"/>
        <w:rPr>
          <w:sz w:val="28"/>
          <w:szCs w:val="28"/>
        </w:rPr>
      </w:pPr>
      <w:r w:rsidRPr="00D80C58">
        <w:rPr>
          <w:sz w:val="28"/>
          <w:szCs w:val="28"/>
        </w:rPr>
        <w:lastRenderedPageBreak/>
        <w:t xml:space="preserve">Reconciliation of financial information with book value of investment in associate as recorded in the financial statements </w:t>
      </w:r>
      <w:r w:rsidRPr="00812619">
        <w:rPr>
          <w:sz w:val="28"/>
          <w:szCs w:val="28"/>
        </w:rPr>
        <w:t>in which the equity method</w:t>
      </w:r>
      <w:r>
        <w:rPr>
          <w:sz w:val="28"/>
          <w:szCs w:val="28"/>
        </w:rPr>
        <w:t xml:space="preserve"> as at </w:t>
      </w:r>
      <w:r w:rsidR="00162265">
        <w:rPr>
          <w:rStyle w:val="longtext"/>
          <w:rFonts w:asciiTheme="majorBidi" w:hAnsiTheme="majorBidi" w:cstheme="majorBidi"/>
          <w:sz w:val="28"/>
          <w:szCs w:val="28"/>
          <w:shd w:val="clear" w:color="auto" w:fill="FFFFFF"/>
        </w:rPr>
        <w:t>June 30, 2023</w:t>
      </w:r>
      <w:r>
        <w:rPr>
          <w:sz w:val="28"/>
          <w:szCs w:val="28"/>
        </w:rPr>
        <w:t xml:space="preserve">, is </w:t>
      </w:r>
      <w:r w:rsidRPr="0077036A">
        <w:rPr>
          <w:rFonts w:asciiTheme="majorBidi" w:hAnsiTheme="majorBidi" w:cstheme="majorBidi"/>
          <w:sz w:val="28"/>
          <w:szCs w:val="28"/>
        </w:rPr>
        <w:t>as follows</w:t>
      </w:r>
      <w:r>
        <w:rPr>
          <w:sz w:val="28"/>
          <w:szCs w:val="28"/>
        </w:rPr>
        <w:t>:</w:t>
      </w:r>
    </w:p>
    <w:tbl>
      <w:tblPr>
        <w:tblW w:w="8401" w:type="dxa"/>
        <w:tblInd w:w="419" w:type="dxa"/>
        <w:tblLayout w:type="fixed"/>
        <w:tblCellMar>
          <w:left w:w="57" w:type="dxa"/>
          <w:right w:w="57" w:type="dxa"/>
        </w:tblCellMar>
        <w:tblLook w:val="04A0" w:firstRow="1" w:lastRow="0" w:firstColumn="1" w:lastColumn="0" w:noHBand="0" w:noVBand="1"/>
      </w:tblPr>
      <w:tblGrid>
        <w:gridCol w:w="5431"/>
        <w:gridCol w:w="2970"/>
      </w:tblGrid>
      <w:tr w:rsidR="00154982" w:rsidRPr="0014594E" w14:paraId="78CB020A" w14:textId="77777777" w:rsidTr="004E36AB">
        <w:trPr>
          <w:trHeight w:val="288"/>
        </w:trPr>
        <w:tc>
          <w:tcPr>
            <w:tcW w:w="5431" w:type="dxa"/>
            <w:shd w:val="clear" w:color="auto" w:fill="auto"/>
          </w:tcPr>
          <w:p w14:paraId="6A20C3B7" w14:textId="77777777" w:rsidR="00154982" w:rsidRPr="0014594E" w:rsidRDefault="00154982" w:rsidP="00154982">
            <w:pPr>
              <w:spacing w:line="340" w:lineRule="exact"/>
              <w:ind w:left="85"/>
              <w:rPr>
                <w:rFonts w:asciiTheme="majorBidi" w:eastAsia="Calibri" w:hAnsiTheme="majorBidi" w:cstheme="majorBidi"/>
                <w:sz w:val="28"/>
                <w:szCs w:val="28"/>
              </w:rPr>
            </w:pPr>
          </w:p>
        </w:tc>
        <w:tc>
          <w:tcPr>
            <w:tcW w:w="2970" w:type="dxa"/>
            <w:shd w:val="clear" w:color="auto" w:fill="auto"/>
            <w:vAlign w:val="bottom"/>
          </w:tcPr>
          <w:p w14:paraId="06013E98" w14:textId="77777777" w:rsidR="00154982" w:rsidRPr="00CC2C9A" w:rsidRDefault="00154982" w:rsidP="00154982">
            <w:pPr>
              <w:pBdr>
                <w:bottom w:val="single" w:sz="4" w:space="1" w:color="auto"/>
              </w:pBdr>
              <w:spacing w:line="340" w:lineRule="exact"/>
              <w:jc w:val="center"/>
              <w:rPr>
                <w:rFonts w:asciiTheme="majorBidi" w:hAnsiTheme="majorBidi" w:cstheme="majorBidi"/>
                <w:sz w:val="28"/>
                <w:szCs w:val="28"/>
                <w:cs/>
              </w:rPr>
            </w:pPr>
            <w:r w:rsidRPr="00111FE7">
              <w:rPr>
                <w:rFonts w:asciiTheme="majorBidi" w:hAnsiTheme="majorBidi" w:cstheme="majorBidi"/>
                <w:sz w:val="28"/>
                <w:szCs w:val="28"/>
              </w:rPr>
              <w:t xml:space="preserve">Unit: </w:t>
            </w:r>
            <w:r>
              <w:rPr>
                <w:rFonts w:asciiTheme="majorBidi" w:hAnsiTheme="majorBidi" w:cstheme="majorBidi"/>
                <w:sz w:val="28"/>
                <w:szCs w:val="28"/>
              </w:rPr>
              <w:t>T</w:t>
            </w:r>
            <w:r w:rsidRPr="0054779C">
              <w:rPr>
                <w:rFonts w:asciiTheme="majorBidi" w:hAnsiTheme="majorBidi" w:cstheme="majorBidi"/>
                <w:sz w:val="28"/>
                <w:szCs w:val="28"/>
              </w:rPr>
              <w:t xml:space="preserve">housand </w:t>
            </w:r>
            <w:r w:rsidRPr="00111FE7">
              <w:rPr>
                <w:rFonts w:asciiTheme="majorBidi" w:hAnsiTheme="majorBidi" w:cstheme="majorBidi"/>
                <w:sz w:val="28"/>
                <w:szCs w:val="28"/>
              </w:rPr>
              <w:t>Baht</w:t>
            </w:r>
          </w:p>
        </w:tc>
      </w:tr>
      <w:tr w:rsidR="0038763E" w:rsidRPr="0014594E" w14:paraId="70C2F2B9" w14:textId="77777777" w:rsidTr="0038763E">
        <w:trPr>
          <w:trHeight w:val="288"/>
        </w:trPr>
        <w:tc>
          <w:tcPr>
            <w:tcW w:w="5431" w:type="dxa"/>
            <w:shd w:val="clear" w:color="auto" w:fill="auto"/>
            <w:vAlign w:val="bottom"/>
          </w:tcPr>
          <w:p w14:paraId="1F1A3C03" w14:textId="77777777" w:rsidR="0038763E" w:rsidRPr="0014594E" w:rsidRDefault="0038763E" w:rsidP="0038763E">
            <w:pPr>
              <w:spacing w:line="340" w:lineRule="exact"/>
              <w:ind w:left="-52" w:firstLine="137"/>
              <w:rPr>
                <w:rFonts w:asciiTheme="majorBidi" w:eastAsia="Calibri" w:hAnsiTheme="majorBidi" w:cstheme="majorBidi"/>
                <w:sz w:val="28"/>
                <w:szCs w:val="28"/>
              </w:rPr>
            </w:pPr>
            <w:r>
              <w:rPr>
                <w:rFonts w:asciiTheme="majorBidi" w:eastAsia="Calibri" w:hAnsiTheme="majorBidi" w:cstheme="majorBidi"/>
                <w:sz w:val="28"/>
                <w:szCs w:val="28"/>
              </w:rPr>
              <w:t>Net assets</w:t>
            </w:r>
          </w:p>
        </w:tc>
        <w:tc>
          <w:tcPr>
            <w:tcW w:w="2970" w:type="dxa"/>
            <w:shd w:val="clear" w:color="auto" w:fill="auto"/>
            <w:vAlign w:val="bottom"/>
          </w:tcPr>
          <w:p w14:paraId="4C7CF4AA" w14:textId="3D66AB45" w:rsidR="0038763E" w:rsidRPr="0014594E" w:rsidRDefault="0038763E" w:rsidP="0038763E">
            <w:pPr>
              <w:tabs>
                <w:tab w:val="decimal" w:pos="2463"/>
              </w:tabs>
              <w:spacing w:line="340" w:lineRule="exact"/>
              <w:jc w:val="center"/>
              <w:rPr>
                <w:rFonts w:asciiTheme="majorBidi" w:eastAsia="Calibri" w:hAnsiTheme="majorBidi" w:cstheme="majorBidi"/>
                <w:sz w:val="28"/>
                <w:szCs w:val="28"/>
              </w:rPr>
            </w:pPr>
            <w:r>
              <w:rPr>
                <w:rFonts w:asciiTheme="majorBidi" w:hAnsiTheme="majorBidi" w:cstheme="majorBidi"/>
                <w:sz w:val="28"/>
                <w:szCs w:val="28"/>
              </w:rPr>
              <w:t>4,185</w:t>
            </w:r>
          </w:p>
        </w:tc>
      </w:tr>
      <w:tr w:rsidR="0038763E" w:rsidRPr="0014594E" w14:paraId="44291C48" w14:textId="77777777" w:rsidTr="0038763E">
        <w:trPr>
          <w:trHeight w:val="288"/>
        </w:trPr>
        <w:tc>
          <w:tcPr>
            <w:tcW w:w="5431" w:type="dxa"/>
            <w:shd w:val="clear" w:color="auto" w:fill="auto"/>
            <w:vAlign w:val="bottom"/>
          </w:tcPr>
          <w:p w14:paraId="01E6A2AA" w14:textId="77777777" w:rsidR="0038763E" w:rsidRPr="00195F56" w:rsidRDefault="0038763E" w:rsidP="0038763E">
            <w:pPr>
              <w:spacing w:line="340" w:lineRule="exact"/>
              <w:ind w:left="85"/>
              <w:rPr>
                <w:rFonts w:asciiTheme="majorBidi" w:eastAsia="Calibri" w:hAnsiTheme="majorBidi" w:cstheme="majorBidi"/>
                <w:sz w:val="28"/>
                <w:szCs w:val="28"/>
                <w:cs/>
              </w:rPr>
            </w:pPr>
            <w:r w:rsidRPr="00195F56">
              <w:rPr>
                <w:sz w:val="28"/>
                <w:szCs w:val="28"/>
              </w:rPr>
              <w:t>Percentage of investment</w:t>
            </w:r>
            <w:r w:rsidRPr="00195F56">
              <w:rPr>
                <w:rFonts w:asciiTheme="majorBidi" w:eastAsia="Calibri" w:hAnsiTheme="majorBidi" w:cstheme="majorBidi"/>
                <w:sz w:val="28"/>
                <w:szCs w:val="28"/>
              </w:rPr>
              <w:t xml:space="preserve"> (%)</w:t>
            </w:r>
          </w:p>
        </w:tc>
        <w:tc>
          <w:tcPr>
            <w:tcW w:w="2970" w:type="dxa"/>
            <w:shd w:val="clear" w:color="auto" w:fill="auto"/>
            <w:vAlign w:val="bottom"/>
          </w:tcPr>
          <w:p w14:paraId="07FB0630" w14:textId="79A8B3AF" w:rsidR="0038763E" w:rsidRPr="0014594E" w:rsidRDefault="0038763E" w:rsidP="0038763E">
            <w:pPr>
              <w:pBdr>
                <w:bottom w:val="single" w:sz="4" w:space="1" w:color="auto"/>
              </w:pBdr>
              <w:tabs>
                <w:tab w:val="decimal" w:pos="2193"/>
              </w:tabs>
              <w:spacing w:line="340" w:lineRule="exact"/>
              <w:jc w:val="center"/>
              <w:rPr>
                <w:rFonts w:asciiTheme="majorBidi" w:eastAsia="Calibri" w:hAnsiTheme="majorBidi" w:cstheme="majorBidi"/>
                <w:sz w:val="28"/>
                <w:szCs w:val="28"/>
              </w:rPr>
            </w:pPr>
            <w:r w:rsidRPr="00A84C1A">
              <w:rPr>
                <w:rFonts w:asciiTheme="majorBidi" w:hAnsiTheme="majorBidi" w:cstheme="majorBidi"/>
                <w:sz w:val="28"/>
                <w:szCs w:val="28"/>
              </w:rPr>
              <w:t>49</w:t>
            </w:r>
            <w:r>
              <w:rPr>
                <w:rFonts w:asciiTheme="majorBidi" w:hAnsiTheme="majorBidi" w:cstheme="majorBidi"/>
                <w:sz w:val="28"/>
                <w:szCs w:val="28"/>
              </w:rPr>
              <w:t>.00</w:t>
            </w:r>
          </w:p>
        </w:tc>
      </w:tr>
      <w:tr w:rsidR="0038763E" w:rsidRPr="0014594E" w14:paraId="1D89AED7" w14:textId="77777777" w:rsidTr="0038763E">
        <w:trPr>
          <w:trHeight w:val="288"/>
        </w:trPr>
        <w:tc>
          <w:tcPr>
            <w:tcW w:w="5431" w:type="dxa"/>
            <w:shd w:val="clear" w:color="auto" w:fill="auto"/>
            <w:vAlign w:val="bottom"/>
          </w:tcPr>
          <w:p w14:paraId="782ED381" w14:textId="77777777" w:rsidR="0038763E" w:rsidRPr="0014594E" w:rsidRDefault="0038763E" w:rsidP="0038763E">
            <w:pPr>
              <w:spacing w:line="340" w:lineRule="exact"/>
              <w:ind w:left="85"/>
              <w:rPr>
                <w:rFonts w:asciiTheme="majorBidi" w:eastAsia="Calibri" w:hAnsiTheme="majorBidi" w:cstheme="majorBidi"/>
                <w:sz w:val="28"/>
                <w:szCs w:val="28"/>
                <w:cs/>
              </w:rPr>
            </w:pPr>
            <w:r w:rsidRPr="00195F56">
              <w:rPr>
                <w:rFonts w:asciiTheme="majorBidi" w:eastAsia="Calibri" w:hAnsiTheme="majorBidi" w:cstheme="majorBidi"/>
                <w:sz w:val="28"/>
                <w:szCs w:val="28"/>
              </w:rPr>
              <w:t>Share of net assets</w:t>
            </w:r>
          </w:p>
        </w:tc>
        <w:tc>
          <w:tcPr>
            <w:tcW w:w="2970" w:type="dxa"/>
            <w:shd w:val="clear" w:color="auto" w:fill="auto"/>
            <w:vAlign w:val="bottom"/>
          </w:tcPr>
          <w:p w14:paraId="3774F938" w14:textId="68EF0A73" w:rsidR="0038763E" w:rsidRPr="0014594E" w:rsidRDefault="0038763E" w:rsidP="0038763E">
            <w:pPr>
              <w:tabs>
                <w:tab w:val="decimal" w:pos="2463"/>
              </w:tabs>
              <w:spacing w:line="340" w:lineRule="exact"/>
              <w:jc w:val="center"/>
              <w:rPr>
                <w:rFonts w:asciiTheme="majorBidi" w:eastAsia="Calibri" w:hAnsiTheme="majorBidi" w:cstheme="majorBidi"/>
                <w:sz w:val="28"/>
                <w:szCs w:val="28"/>
                <w:cs/>
              </w:rPr>
            </w:pPr>
            <w:r w:rsidRPr="00954C31">
              <w:rPr>
                <w:rFonts w:asciiTheme="majorBidi" w:hAnsiTheme="majorBidi" w:cstheme="majorBidi"/>
                <w:sz w:val="28"/>
                <w:szCs w:val="28"/>
              </w:rPr>
              <w:t>2,</w:t>
            </w:r>
            <w:r>
              <w:rPr>
                <w:rFonts w:asciiTheme="majorBidi" w:hAnsiTheme="majorBidi" w:cstheme="majorBidi"/>
                <w:sz w:val="28"/>
                <w:szCs w:val="28"/>
              </w:rPr>
              <w:t>051</w:t>
            </w:r>
          </w:p>
        </w:tc>
      </w:tr>
      <w:tr w:rsidR="0038763E" w:rsidRPr="0014594E" w14:paraId="224D47C3" w14:textId="77777777" w:rsidTr="0038763E">
        <w:trPr>
          <w:trHeight w:val="288"/>
        </w:trPr>
        <w:tc>
          <w:tcPr>
            <w:tcW w:w="5431" w:type="dxa"/>
            <w:shd w:val="clear" w:color="auto" w:fill="auto"/>
            <w:vAlign w:val="bottom"/>
          </w:tcPr>
          <w:p w14:paraId="46052B3F" w14:textId="77777777" w:rsidR="0038763E" w:rsidRPr="0014594E" w:rsidRDefault="0038763E" w:rsidP="0038763E">
            <w:pPr>
              <w:spacing w:line="340" w:lineRule="exact"/>
              <w:ind w:left="85"/>
              <w:rPr>
                <w:rFonts w:asciiTheme="majorBidi" w:eastAsia="Calibri" w:hAnsiTheme="majorBidi" w:cstheme="majorBidi"/>
                <w:sz w:val="28"/>
                <w:szCs w:val="28"/>
                <w:cs/>
              </w:rPr>
            </w:pPr>
            <w:r w:rsidRPr="00195F56">
              <w:rPr>
                <w:rFonts w:asciiTheme="majorBidi" w:eastAsia="Calibri" w:hAnsiTheme="majorBidi" w:cstheme="majorBidi"/>
                <w:sz w:val="28"/>
                <w:szCs w:val="28"/>
              </w:rPr>
              <w:t>Consideration paid in excess of underlying assets</w:t>
            </w:r>
          </w:p>
        </w:tc>
        <w:tc>
          <w:tcPr>
            <w:tcW w:w="2970" w:type="dxa"/>
            <w:shd w:val="clear" w:color="auto" w:fill="auto"/>
            <w:vAlign w:val="bottom"/>
          </w:tcPr>
          <w:p w14:paraId="4F58F21E" w14:textId="43CA7155" w:rsidR="0038763E" w:rsidRPr="0014594E" w:rsidRDefault="0038763E" w:rsidP="0038763E">
            <w:pPr>
              <w:tabs>
                <w:tab w:val="decimal" w:pos="2463"/>
              </w:tabs>
              <w:spacing w:line="340" w:lineRule="exact"/>
              <w:jc w:val="center"/>
              <w:rPr>
                <w:rFonts w:asciiTheme="majorBidi" w:eastAsia="Calibri" w:hAnsiTheme="majorBidi" w:cstheme="majorBidi"/>
                <w:sz w:val="28"/>
                <w:szCs w:val="28"/>
              </w:rPr>
            </w:pPr>
            <w:r>
              <w:rPr>
                <w:rFonts w:asciiTheme="majorBidi" w:hAnsiTheme="majorBidi" w:cstheme="majorBidi"/>
                <w:sz w:val="28"/>
                <w:szCs w:val="28"/>
              </w:rPr>
              <w:t>6,292</w:t>
            </w:r>
          </w:p>
        </w:tc>
      </w:tr>
      <w:tr w:rsidR="0038763E" w:rsidRPr="0014594E" w14:paraId="18932EE1" w14:textId="77777777" w:rsidTr="0038763E">
        <w:trPr>
          <w:trHeight w:val="288"/>
        </w:trPr>
        <w:tc>
          <w:tcPr>
            <w:tcW w:w="5431" w:type="dxa"/>
            <w:shd w:val="clear" w:color="auto" w:fill="auto"/>
            <w:vAlign w:val="bottom"/>
          </w:tcPr>
          <w:p w14:paraId="09C6B5AC" w14:textId="77777777" w:rsidR="0038763E" w:rsidRPr="0014594E" w:rsidRDefault="0038763E" w:rsidP="0038763E">
            <w:pPr>
              <w:spacing w:line="340" w:lineRule="exact"/>
              <w:ind w:left="85"/>
              <w:rPr>
                <w:rFonts w:asciiTheme="majorBidi" w:eastAsia="Calibri" w:hAnsiTheme="majorBidi" w:cstheme="majorBidi"/>
                <w:b/>
                <w:bCs/>
                <w:sz w:val="28"/>
                <w:szCs w:val="28"/>
                <w:cs/>
              </w:rPr>
            </w:pPr>
            <w:r>
              <w:rPr>
                <w:rFonts w:asciiTheme="majorBidi" w:eastAsia="Calibri" w:hAnsiTheme="majorBidi" w:cstheme="majorBidi"/>
                <w:b/>
                <w:bCs/>
                <w:sz w:val="28"/>
                <w:szCs w:val="28"/>
              </w:rPr>
              <w:t>Carrying amounts of associate</w:t>
            </w:r>
            <w:r w:rsidRPr="00195F56">
              <w:rPr>
                <w:rFonts w:asciiTheme="majorBidi" w:eastAsia="Calibri" w:hAnsiTheme="majorBidi" w:cstheme="majorBidi"/>
                <w:b/>
                <w:bCs/>
                <w:sz w:val="28"/>
                <w:szCs w:val="28"/>
              </w:rPr>
              <w:t xml:space="preserve"> based on equity method</w:t>
            </w:r>
          </w:p>
        </w:tc>
        <w:tc>
          <w:tcPr>
            <w:tcW w:w="2970" w:type="dxa"/>
            <w:shd w:val="clear" w:color="auto" w:fill="auto"/>
            <w:vAlign w:val="bottom"/>
          </w:tcPr>
          <w:p w14:paraId="273432F2" w14:textId="3EF4F18F" w:rsidR="0038763E" w:rsidRPr="0014594E" w:rsidRDefault="0038763E" w:rsidP="0038763E">
            <w:pPr>
              <w:pBdr>
                <w:top w:val="single" w:sz="4" w:space="1" w:color="auto"/>
                <w:bottom w:val="double" w:sz="4" w:space="1" w:color="auto"/>
              </w:pBdr>
              <w:tabs>
                <w:tab w:val="decimal" w:pos="2463"/>
              </w:tabs>
              <w:spacing w:line="340" w:lineRule="exact"/>
              <w:jc w:val="center"/>
              <w:rPr>
                <w:rFonts w:asciiTheme="majorBidi" w:eastAsia="Calibri" w:hAnsiTheme="majorBidi" w:cstheme="majorBidi"/>
                <w:sz w:val="28"/>
                <w:szCs w:val="28"/>
              </w:rPr>
            </w:pPr>
            <w:r w:rsidRPr="00954C31">
              <w:rPr>
                <w:rFonts w:asciiTheme="majorBidi" w:hAnsiTheme="majorBidi" w:cstheme="majorBidi"/>
                <w:sz w:val="28"/>
                <w:szCs w:val="28"/>
              </w:rPr>
              <w:t>8,343</w:t>
            </w:r>
          </w:p>
        </w:tc>
      </w:tr>
    </w:tbl>
    <w:p w14:paraId="3B9530D3" w14:textId="658C0156" w:rsidR="00154982" w:rsidRPr="00D80C58" w:rsidRDefault="00154982" w:rsidP="009A2A0A">
      <w:pPr>
        <w:tabs>
          <w:tab w:val="left" w:pos="3969"/>
        </w:tabs>
        <w:adjustRightInd w:val="0"/>
        <w:spacing w:before="200" w:line="340" w:lineRule="exact"/>
        <w:ind w:left="567"/>
        <w:rPr>
          <w:sz w:val="28"/>
          <w:szCs w:val="28"/>
        </w:rPr>
      </w:pPr>
      <w:r>
        <w:rPr>
          <w:sz w:val="28"/>
          <w:szCs w:val="28"/>
        </w:rPr>
        <w:t>Movement</w:t>
      </w:r>
      <w:r w:rsidRPr="00D80C58">
        <w:rPr>
          <w:sz w:val="28"/>
          <w:szCs w:val="28"/>
        </w:rPr>
        <w:t xml:space="preserve"> of investment in associate </w:t>
      </w:r>
      <w:r>
        <w:rPr>
          <w:sz w:val="28"/>
          <w:szCs w:val="28"/>
        </w:rPr>
        <w:t xml:space="preserve">company </w:t>
      </w:r>
      <w:r w:rsidR="0019572C">
        <w:rPr>
          <w:sz w:val="28"/>
          <w:szCs w:val="28"/>
        </w:rPr>
        <w:t>f</w:t>
      </w:r>
      <w:r w:rsidR="00F52474">
        <w:rPr>
          <w:sz w:val="28"/>
          <w:szCs w:val="28"/>
        </w:rPr>
        <w:t xml:space="preserve">or the </w:t>
      </w:r>
      <w:r w:rsidR="00162265">
        <w:rPr>
          <w:sz w:val="28"/>
          <w:szCs w:val="28"/>
        </w:rPr>
        <w:t>six</w:t>
      </w:r>
      <w:r w:rsidR="00F52474">
        <w:rPr>
          <w:sz w:val="28"/>
          <w:szCs w:val="28"/>
        </w:rPr>
        <w:t>-month period</w:t>
      </w:r>
      <w:r w:rsidR="0019572C" w:rsidRPr="0019572C">
        <w:rPr>
          <w:sz w:val="28"/>
          <w:szCs w:val="28"/>
        </w:rPr>
        <w:t xml:space="preserve"> ended </w:t>
      </w:r>
      <w:r w:rsidR="00162265">
        <w:rPr>
          <w:sz w:val="28"/>
          <w:szCs w:val="28"/>
        </w:rPr>
        <w:t>June 30, 2023</w:t>
      </w:r>
      <w:r w:rsidR="00F52474">
        <w:rPr>
          <w:rStyle w:val="longtext"/>
          <w:rFonts w:asciiTheme="majorBidi" w:hAnsiTheme="majorBidi" w:cstheme="majorBidi"/>
          <w:sz w:val="28"/>
          <w:szCs w:val="28"/>
          <w:shd w:val="clear" w:color="auto" w:fill="FFFFFF"/>
        </w:rPr>
        <w:t xml:space="preserve">, </w:t>
      </w:r>
      <w:r>
        <w:rPr>
          <w:rStyle w:val="longtext"/>
          <w:rFonts w:asciiTheme="majorBidi" w:hAnsiTheme="majorBidi" w:cstheme="majorBidi"/>
          <w:sz w:val="28"/>
          <w:szCs w:val="28"/>
          <w:shd w:val="clear" w:color="auto" w:fill="FFFFFF"/>
        </w:rPr>
        <w:t>are</w:t>
      </w:r>
      <w:r>
        <w:rPr>
          <w:sz w:val="28"/>
          <w:szCs w:val="28"/>
        </w:rPr>
        <w:t xml:space="preserve"> </w:t>
      </w:r>
      <w:r w:rsidRPr="0077036A">
        <w:rPr>
          <w:rFonts w:asciiTheme="majorBidi" w:hAnsiTheme="majorBidi" w:cstheme="majorBidi"/>
          <w:sz w:val="28"/>
          <w:szCs w:val="28"/>
        </w:rPr>
        <w:t>as follows</w:t>
      </w:r>
      <w:r>
        <w:rPr>
          <w:sz w:val="28"/>
          <w:szCs w:val="28"/>
        </w:rPr>
        <w:t>:</w:t>
      </w:r>
    </w:p>
    <w:tbl>
      <w:tblPr>
        <w:tblW w:w="8449" w:type="dxa"/>
        <w:tblInd w:w="419" w:type="dxa"/>
        <w:tblLayout w:type="fixed"/>
        <w:tblCellMar>
          <w:left w:w="57" w:type="dxa"/>
          <w:right w:w="57" w:type="dxa"/>
        </w:tblCellMar>
        <w:tblLook w:val="04A0" w:firstRow="1" w:lastRow="0" w:firstColumn="1" w:lastColumn="0" w:noHBand="0" w:noVBand="1"/>
      </w:tblPr>
      <w:tblGrid>
        <w:gridCol w:w="4705"/>
        <w:gridCol w:w="1872"/>
        <w:gridCol w:w="1872"/>
      </w:tblGrid>
      <w:tr w:rsidR="00154982" w:rsidRPr="0014594E" w14:paraId="18D5E288" w14:textId="77777777" w:rsidTr="004E36AB">
        <w:trPr>
          <w:trHeight w:val="288"/>
        </w:trPr>
        <w:tc>
          <w:tcPr>
            <w:tcW w:w="4705" w:type="dxa"/>
            <w:shd w:val="clear" w:color="auto" w:fill="auto"/>
          </w:tcPr>
          <w:p w14:paraId="657ED36F" w14:textId="77777777" w:rsidR="00154982" w:rsidRPr="0014594E" w:rsidRDefault="00154982" w:rsidP="00154982">
            <w:pPr>
              <w:spacing w:line="340" w:lineRule="exact"/>
              <w:ind w:left="85"/>
              <w:rPr>
                <w:rFonts w:asciiTheme="majorBidi" w:eastAsia="Calibri" w:hAnsiTheme="majorBidi" w:cstheme="majorBidi"/>
                <w:sz w:val="28"/>
                <w:szCs w:val="28"/>
              </w:rPr>
            </w:pPr>
          </w:p>
        </w:tc>
        <w:tc>
          <w:tcPr>
            <w:tcW w:w="3744" w:type="dxa"/>
            <w:gridSpan w:val="2"/>
            <w:shd w:val="clear" w:color="auto" w:fill="auto"/>
            <w:vAlign w:val="bottom"/>
          </w:tcPr>
          <w:p w14:paraId="4D823FC9" w14:textId="77777777" w:rsidR="00154982" w:rsidRPr="00111FE7" w:rsidRDefault="00154982" w:rsidP="00154982">
            <w:pPr>
              <w:pBdr>
                <w:bottom w:val="single" w:sz="4" w:space="1" w:color="auto"/>
              </w:pBdr>
              <w:spacing w:line="340" w:lineRule="exact"/>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154982" w:rsidRPr="0014594E" w14:paraId="11FA48F2" w14:textId="77777777" w:rsidTr="0019572C">
        <w:trPr>
          <w:trHeight w:val="144"/>
        </w:trPr>
        <w:tc>
          <w:tcPr>
            <w:tcW w:w="4705" w:type="dxa"/>
            <w:shd w:val="clear" w:color="auto" w:fill="auto"/>
            <w:vAlign w:val="bottom"/>
          </w:tcPr>
          <w:p w14:paraId="60602D15" w14:textId="77777777" w:rsidR="00154982" w:rsidRPr="00D711C1" w:rsidRDefault="00154982" w:rsidP="00154982">
            <w:pPr>
              <w:spacing w:line="340" w:lineRule="exact"/>
              <w:ind w:left="-52" w:firstLine="137"/>
              <w:rPr>
                <w:rFonts w:asciiTheme="majorBidi" w:eastAsia="Calibri" w:hAnsiTheme="majorBidi" w:cstheme="majorBidi"/>
                <w:sz w:val="28"/>
                <w:szCs w:val="28"/>
              </w:rPr>
            </w:pPr>
          </w:p>
        </w:tc>
        <w:tc>
          <w:tcPr>
            <w:tcW w:w="1872" w:type="dxa"/>
            <w:shd w:val="clear" w:color="auto" w:fill="auto"/>
            <w:vAlign w:val="center"/>
          </w:tcPr>
          <w:p w14:paraId="69D9FA5F" w14:textId="37EBCE7A" w:rsidR="00154982" w:rsidRPr="007577B1" w:rsidRDefault="00154982" w:rsidP="0019572C">
            <w:pPr>
              <w:pBdr>
                <w:bottom w:val="single" w:sz="4" w:space="1" w:color="auto"/>
              </w:pBdr>
              <w:spacing w:line="320" w:lineRule="exact"/>
              <w:jc w:val="center"/>
              <w:rPr>
                <w:sz w:val="28"/>
                <w:szCs w:val="28"/>
              </w:rPr>
            </w:pPr>
            <w:r>
              <w:rPr>
                <w:rFonts w:asciiTheme="majorBidi" w:hAnsiTheme="majorBidi" w:cstheme="majorBidi"/>
                <w:sz w:val="28"/>
                <w:szCs w:val="28"/>
              </w:rPr>
              <w:t xml:space="preserve">Consolidated financial </w:t>
            </w:r>
            <w:r w:rsidRPr="007577B1">
              <w:rPr>
                <w:rFonts w:asciiTheme="majorBidi" w:hAnsiTheme="majorBidi" w:cstheme="majorBidi"/>
                <w:sz w:val="28"/>
                <w:szCs w:val="28"/>
              </w:rPr>
              <w:t>statements</w:t>
            </w:r>
          </w:p>
        </w:tc>
        <w:tc>
          <w:tcPr>
            <w:tcW w:w="1872" w:type="dxa"/>
            <w:shd w:val="clear" w:color="auto" w:fill="auto"/>
            <w:vAlign w:val="center"/>
          </w:tcPr>
          <w:p w14:paraId="64AE68E0" w14:textId="0968F7B5" w:rsidR="00154982" w:rsidRPr="007577B1" w:rsidRDefault="00154982" w:rsidP="0019572C">
            <w:pPr>
              <w:pBdr>
                <w:bottom w:val="single" w:sz="4" w:space="1" w:color="auto"/>
              </w:pBdr>
              <w:spacing w:line="320" w:lineRule="exact"/>
              <w:jc w:val="center"/>
              <w:rPr>
                <w:sz w:val="28"/>
                <w:szCs w:val="28"/>
              </w:rPr>
            </w:pPr>
            <w:r w:rsidRPr="00154982">
              <w:rPr>
                <w:sz w:val="28"/>
                <w:szCs w:val="28"/>
              </w:rPr>
              <w:t>Separate financial statements</w:t>
            </w:r>
          </w:p>
        </w:tc>
      </w:tr>
      <w:tr w:rsidR="0038763E" w:rsidRPr="0014594E" w14:paraId="67F6B362" w14:textId="77777777" w:rsidTr="009F081F">
        <w:trPr>
          <w:trHeight w:val="288"/>
        </w:trPr>
        <w:tc>
          <w:tcPr>
            <w:tcW w:w="4705" w:type="dxa"/>
            <w:shd w:val="clear" w:color="auto" w:fill="auto"/>
            <w:vAlign w:val="bottom"/>
          </w:tcPr>
          <w:p w14:paraId="09D38DCB" w14:textId="3CBF780C" w:rsidR="0038763E" w:rsidRPr="0014594E" w:rsidRDefault="0038763E" w:rsidP="0038763E">
            <w:pPr>
              <w:spacing w:line="340" w:lineRule="exact"/>
              <w:ind w:left="-52" w:firstLine="137"/>
              <w:rPr>
                <w:rFonts w:asciiTheme="majorBidi" w:eastAsia="Calibri" w:hAnsiTheme="majorBidi" w:cstheme="majorBidi"/>
                <w:sz w:val="28"/>
                <w:szCs w:val="28"/>
              </w:rPr>
            </w:pPr>
            <w:r w:rsidRPr="00D711C1">
              <w:rPr>
                <w:rFonts w:asciiTheme="majorBidi" w:eastAsia="Calibri" w:hAnsiTheme="majorBidi" w:cstheme="majorBidi"/>
                <w:sz w:val="28"/>
                <w:szCs w:val="28"/>
              </w:rPr>
              <w:t>B</w:t>
            </w:r>
            <w:r>
              <w:rPr>
                <w:rFonts w:asciiTheme="majorBidi" w:eastAsia="Calibri" w:hAnsiTheme="majorBidi" w:cstheme="majorBidi"/>
                <w:sz w:val="28"/>
                <w:szCs w:val="28"/>
              </w:rPr>
              <w:t>alance at the beginning of period</w:t>
            </w:r>
          </w:p>
        </w:tc>
        <w:tc>
          <w:tcPr>
            <w:tcW w:w="1872" w:type="dxa"/>
            <w:tcBorders>
              <w:top w:val="nil"/>
              <w:left w:val="nil"/>
              <w:bottom w:val="nil"/>
              <w:right w:val="nil"/>
            </w:tcBorders>
            <w:shd w:val="clear" w:color="auto" w:fill="auto"/>
            <w:vAlign w:val="bottom"/>
          </w:tcPr>
          <w:p w14:paraId="13F3656A" w14:textId="790F0E63" w:rsidR="0038763E" w:rsidRPr="009E4C61" w:rsidRDefault="0038763E" w:rsidP="0022546C">
            <w:pPr>
              <w:tabs>
                <w:tab w:val="decimal" w:pos="1356"/>
              </w:tabs>
              <w:spacing w:line="340" w:lineRule="exact"/>
              <w:jc w:val="center"/>
              <w:rPr>
                <w:rFonts w:asciiTheme="majorBidi" w:eastAsia="Calibri" w:hAnsiTheme="majorBidi" w:cstheme="majorBidi"/>
                <w:sz w:val="28"/>
                <w:szCs w:val="28"/>
              </w:rPr>
            </w:pPr>
            <w:r>
              <w:rPr>
                <w:sz w:val="28"/>
                <w:szCs w:val="28"/>
              </w:rPr>
              <w:t>6,873,132</w:t>
            </w:r>
          </w:p>
        </w:tc>
        <w:tc>
          <w:tcPr>
            <w:tcW w:w="1872" w:type="dxa"/>
            <w:tcBorders>
              <w:top w:val="nil"/>
              <w:left w:val="nil"/>
              <w:bottom w:val="nil"/>
              <w:right w:val="nil"/>
            </w:tcBorders>
            <w:shd w:val="clear" w:color="auto" w:fill="auto"/>
          </w:tcPr>
          <w:p w14:paraId="7B863D9D" w14:textId="31ABE456" w:rsidR="0038763E" w:rsidRPr="004A4ED6" w:rsidRDefault="0038763E" w:rsidP="0038763E">
            <w:pPr>
              <w:tabs>
                <w:tab w:val="decimal" w:pos="1437"/>
              </w:tabs>
              <w:spacing w:line="340" w:lineRule="exact"/>
              <w:jc w:val="left"/>
              <w:rPr>
                <w:rFonts w:asciiTheme="majorBidi" w:eastAsia="Calibri" w:hAnsiTheme="majorBidi" w:cstheme="majorBidi"/>
                <w:sz w:val="28"/>
                <w:szCs w:val="28"/>
              </w:rPr>
            </w:pPr>
            <w:r>
              <w:rPr>
                <w:sz w:val="28"/>
                <w:szCs w:val="28"/>
              </w:rPr>
              <w:t>6,873,132</w:t>
            </w:r>
          </w:p>
        </w:tc>
      </w:tr>
      <w:tr w:rsidR="0038763E" w:rsidRPr="0014594E" w14:paraId="39726133" w14:textId="77777777" w:rsidTr="0038763E">
        <w:trPr>
          <w:trHeight w:val="288"/>
        </w:trPr>
        <w:tc>
          <w:tcPr>
            <w:tcW w:w="4705" w:type="dxa"/>
            <w:shd w:val="clear" w:color="auto" w:fill="auto"/>
            <w:vAlign w:val="bottom"/>
          </w:tcPr>
          <w:p w14:paraId="7E4CA079" w14:textId="77777777" w:rsidR="0038763E" w:rsidRPr="00195F56" w:rsidRDefault="0038763E" w:rsidP="0038763E">
            <w:pPr>
              <w:spacing w:line="340" w:lineRule="exact"/>
              <w:ind w:left="85"/>
              <w:rPr>
                <w:rFonts w:asciiTheme="majorBidi" w:eastAsia="Calibri" w:hAnsiTheme="majorBidi" w:cstheme="majorBidi"/>
                <w:sz w:val="28"/>
                <w:szCs w:val="28"/>
                <w:cs/>
              </w:rPr>
            </w:pPr>
            <w:r w:rsidRPr="00D711C1">
              <w:rPr>
                <w:sz w:val="28"/>
                <w:szCs w:val="28"/>
              </w:rPr>
              <w:t>Purchased investments</w:t>
            </w:r>
          </w:p>
        </w:tc>
        <w:tc>
          <w:tcPr>
            <w:tcW w:w="1872" w:type="dxa"/>
            <w:tcBorders>
              <w:top w:val="nil"/>
              <w:left w:val="nil"/>
              <w:bottom w:val="nil"/>
              <w:right w:val="nil"/>
            </w:tcBorders>
            <w:shd w:val="clear" w:color="auto" w:fill="auto"/>
            <w:vAlign w:val="bottom"/>
          </w:tcPr>
          <w:p w14:paraId="5CB5350C" w14:textId="49C73888" w:rsidR="0038763E" w:rsidRPr="00EB1594" w:rsidRDefault="0038763E" w:rsidP="0038763E">
            <w:pPr>
              <w:tabs>
                <w:tab w:val="decimal" w:pos="1356"/>
              </w:tabs>
              <w:spacing w:line="340" w:lineRule="exact"/>
              <w:jc w:val="center"/>
              <w:rPr>
                <w:sz w:val="28"/>
                <w:szCs w:val="28"/>
              </w:rPr>
            </w:pPr>
            <w:r>
              <w:rPr>
                <w:sz w:val="28"/>
                <w:szCs w:val="28"/>
              </w:rPr>
              <w:t>1</w:t>
            </w:r>
            <w:r w:rsidRPr="00277F43">
              <w:rPr>
                <w:sz w:val="28"/>
                <w:szCs w:val="28"/>
              </w:rPr>
              <w:t>,</w:t>
            </w:r>
            <w:r>
              <w:rPr>
                <w:sz w:val="28"/>
                <w:szCs w:val="28"/>
              </w:rPr>
              <w:t>470</w:t>
            </w:r>
            <w:r w:rsidRPr="00277F43">
              <w:rPr>
                <w:sz w:val="28"/>
                <w:szCs w:val="28"/>
              </w:rPr>
              <w:t>,000</w:t>
            </w:r>
          </w:p>
        </w:tc>
        <w:tc>
          <w:tcPr>
            <w:tcW w:w="1872" w:type="dxa"/>
            <w:tcBorders>
              <w:top w:val="nil"/>
              <w:left w:val="nil"/>
              <w:bottom w:val="nil"/>
              <w:right w:val="nil"/>
            </w:tcBorders>
            <w:shd w:val="clear" w:color="auto" w:fill="auto"/>
          </w:tcPr>
          <w:p w14:paraId="2EC0E733" w14:textId="2FE6FB77" w:rsidR="0038763E" w:rsidRPr="004A4ED6" w:rsidRDefault="0038763E" w:rsidP="0038763E">
            <w:pPr>
              <w:tabs>
                <w:tab w:val="decimal" w:pos="1437"/>
              </w:tabs>
              <w:spacing w:line="340" w:lineRule="exact"/>
              <w:jc w:val="left"/>
              <w:rPr>
                <w:rFonts w:asciiTheme="majorBidi" w:eastAsia="Calibri" w:hAnsiTheme="majorBidi" w:cstheme="majorBidi"/>
                <w:sz w:val="28"/>
                <w:szCs w:val="28"/>
              </w:rPr>
            </w:pPr>
            <w:r>
              <w:rPr>
                <w:sz w:val="28"/>
                <w:szCs w:val="28"/>
              </w:rPr>
              <w:t>1</w:t>
            </w:r>
            <w:r w:rsidRPr="00277F43">
              <w:rPr>
                <w:sz w:val="28"/>
                <w:szCs w:val="28"/>
              </w:rPr>
              <w:t>,</w:t>
            </w:r>
            <w:r>
              <w:rPr>
                <w:sz w:val="28"/>
                <w:szCs w:val="28"/>
              </w:rPr>
              <w:t>470</w:t>
            </w:r>
            <w:r w:rsidRPr="00277F43">
              <w:rPr>
                <w:sz w:val="28"/>
                <w:szCs w:val="28"/>
              </w:rPr>
              <w:t>,000</w:t>
            </w:r>
          </w:p>
        </w:tc>
      </w:tr>
      <w:tr w:rsidR="0038763E" w:rsidRPr="0014594E" w14:paraId="67657338" w14:textId="77777777" w:rsidTr="0038763E">
        <w:trPr>
          <w:trHeight w:val="288"/>
        </w:trPr>
        <w:tc>
          <w:tcPr>
            <w:tcW w:w="4705" w:type="dxa"/>
            <w:shd w:val="clear" w:color="auto" w:fill="auto"/>
            <w:vAlign w:val="bottom"/>
          </w:tcPr>
          <w:p w14:paraId="7407BAEA" w14:textId="77777777" w:rsidR="0038763E" w:rsidRPr="0014594E" w:rsidRDefault="0038763E" w:rsidP="0038763E">
            <w:pPr>
              <w:spacing w:line="340" w:lineRule="exact"/>
              <w:ind w:left="85"/>
              <w:rPr>
                <w:rFonts w:asciiTheme="majorBidi" w:eastAsia="Calibri" w:hAnsiTheme="majorBidi" w:cstheme="majorBidi"/>
                <w:sz w:val="28"/>
                <w:szCs w:val="28"/>
                <w:cs/>
              </w:rPr>
            </w:pPr>
            <w:r>
              <w:rPr>
                <w:rFonts w:asciiTheme="majorBidi" w:eastAsia="Calibri" w:hAnsiTheme="majorBidi" w:cstheme="majorBidi"/>
                <w:sz w:val="28"/>
                <w:szCs w:val="28"/>
              </w:rPr>
              <w:t>Share of loss</w:t>
            </w:r>
            <w:r w:rsidRPr="00D711C1">
              <w:rPr>
                <w:rFonts w:asciiTheme="majorBidi" w:eastAsia="Calibri" w:hAnsiTheme="majorBidi" w:cstheme="majorBidi"/>
                <w:sz w:val="28"/>
                <w:szCs w:val="28"/>
              </w:rPr>
              <w:t xml:space="preserve"> fro</w:t>
            </w:r>
            <w:r>
              <w:rPr>
                <w:rFonts w:asciiTheme="majorBidi" w:eastAsia="Calibri" w:hAnsiTheme="majorBidi" w:cstheme="majorBidi"/>
                <w:sz w:val="28"/>
                <w:szCs w:val="28"/>
              </w:rPr>
              <w:t>m investment in associates</w:t>
            </w:r>
          </w:p>
        </w:tc>
        <w:tc>
          <w:tcPr>
            <w:tcW w:w="1872" w:type="dxa"/>
            <w:tcBorders>
              <w:top w:val="nil"/>
              <w:left w:val="nil"/>
              <w:bottom w:val="nil"/>
              <w:right w:val="nil"/>
            </w:tcBorders>
            <w:shd w:val="clear" w:color="auto" w:fill="auto"/>
            <w:vAlign w:val="bottom"/>
          </w:tcPr>
          <w:p w14:paraId="679A9798" w14:textId="67B759CD" w:rsidR="0038763E" w:rsidRPr="00EB1594" w:rsidRDefault="0038763E" w:rsidP="0038763E">
            <w:pPr>
              <w:tabs>
                <w:tab w:val="decimal" w:pos="1356"/>
              </w:tabs>
              <w:spacing w:line="340" w:lineRule="exact"/>
              <w:jc w:val="center"/>
              <w:rPr>
                <w:sz w:val="28"/>
                <w:szCs w:val="28"/>
                <w:cs/>
              </w:rPr>
            </w:pPr>
            <w:r>
              <w:rPr>
                <w:sz w:val="28"/>
                <w:szCs w:val="28"/>
              </w:rPr>
              <w:t>(926,573)</w:t>
            </w:r>
          </w:p>
        </w:tc>
        <w:tc>
          <w:tcPr>
            <w:tcW w:w="1872" w:type="dxa"/>
            <w:tcBorders>
              <w:top w:val="nil"/>
              <w:left w:val="nil"/>
              <w:bottom w:val="nil"/>
              <w:right w:val="nil"/>
            </w:tcBorders>
            <w:shd w:val="clear" w:color="auto" w:fill="auto"/>
          </w:tcPr>
          <w:p w14:paraId="30B69456" w14:textId="273F5756" w:rsidR="0038763E" w:rsidRPr="004A4ED6" w:rsidRDefault="0038763E" w:rsidP="00492F49">
            <w:pPr>
              <w:tabs>
                <w:tab w:val="decimal" w:pos="1317"/>
              </w:tabs>
              <w:spacing w:line="340" w:lineRule="exact"/>
              <w:jc w:val="left"/>
              <w:rPr>
                <w:rFonts w:asciiTheme="majorBidi" w:eastAsia="Calibri" w:hAnsiTheme="majorBidi" w:cstheme="majorBidi"/>
                <w:sz w:val="28"/>
                <w:szCs w:val="28"/>
              </w:rPr>
            </w:pPr>
            <w:r w:rsidRPr="00277F43">
              <w:rPr>
                <w:sz w:val="28"/>
                <w:szCs w:val="28"/>
              </w:rPr>
              <w:t>-</w:t>
            </w:r>
          </w:p>
        </w:tc>
      </w:tr>
      <w:tr w:rsidR="0038763E" w:rsidRPr="0014594E" w14:paraId="3C0680A7" w14:textId="77777777" w:rsidTr="0038763E">
        <w:trPr>
          <w:trHeight w:val="288"/>
        </w:trPr>
        <w:tc>
          <w:tcPr>
            <w:tcW w:w="4705" w:type="dxa"/>
            <w:shd w:val="clear" w:color="auto" w:fill="auto"/>
            <w:vAlign w:val="bottom"/>
          </w:tcPr>
          <w:p w14:paraId="3A020C3A" w14:textId="55631D12" w:rsidR="0038763E" w:rsidRPr="0014594E" w:rsidRDefault="0038763E" w:rsidP="0038763E">
            <w:pPr>
              <w:spacing w:line="340" w:lineRule="exact"/>
              <w:ind w:left="85"/>
              <w:rPr>
                <w:rFonts w:asciiTheme="majorBidi" w:eastAsia="Calibri" w:hAnsiTheme="majorBidi" w:cstheme="majorBidi"/>
                <w:sz w:val="28"/>
                <w:szCs w:val="28"/>
                <w:cs/>
              </w:rPr>
            </w:pPr>
            <w:r>
              <w:rPr>
                <w:rFonts w:asciiTheme="majorBidi" w:eastAsia="Calibri" w:hAnsiTheme="majorBidi" w:cstheme="majorBidi"/>
                <w:sz w:val="28"/>
                <w:szCs w:val="28"/>
              </w:rPr>
              <w:t>Reversal of loss on impairment of investment</w:t>
            </w:r>
          </w:p>
        </w:tc>
        <w:tc>
          <w:tcPr>
            <w:tcW w:w="1872" w:type="dxa"/>
            <w:tcBorders>
              <w:top w:val="nil"/>
              <w:left w:val="nil"/>
              <w:bottom w:val="nil"/>
              <w:right w:val="nil"/>
            </w:tcBorders>
            <w:shd w:val="clear" w:color="auto" w:fill="auto"/>
            <w:vAlign w:val="bottom"/>
          </w:tcPr>
          <w:p w14:paraId="7B9BE196" w14:textId="3F0F9619" w:rsidR="0038763E" w:rsidRPr="00EB1594" w:rsidRDefault="0038763E" w:rsidP="0038763E">
            <w:pPr>
              <w:tabs>
                <w:tab w:val="decimal" w:pos="1356"/>
              </w:tabs>
              <w:spacing w:line="340" w:lineRule="exact"/>
              <w:jc w:val="center"/>
              <w:rPr>
                <w:sz w:val="28"/>
                <w:szCs w:val="28"/>
              </w:rPr>
            </w:pPr>
            <w:r>
              <w:rPr>
                <w:sz w:val="28"/>
                <w:szCs w:val="28"/>
              </w:rPr>
              <w:t>926,573</w:t>
            </w:r>
          </w:p>
        </w:tc>
        <w:tc>
          <w:tcPr>
            <w:tcW w:w="1872" w:type="dxa"/>
            <w:tcBorders>
              <w:top w:val="nil"/>
              <w:left w:val="nil"/>
              <w:bottom w:val="nil"/>
              <w:right w:val="nil"/>
            </w:tcBorders>
            <w:shd w:val="clear" w:color="auto" w:fill="auto"/>
          </w:tcPr>
          <w:p w14:paraId="262A3380" w14:textId="56FE5F2E" w:rsidR="0038763E" w:rsidRPr="004A4ED6" w:rsidRDefault="0038763E" w:rsidP="00492F49">
            <w:pPr>
              <w:tabs>
                <w:tab w:val="decimal" w:pos="1317"/>
              </w:tabs>
              <w:spacing w:line="340" w:lineRule="exact"/>
              <w:jc w:val="left"/>
              <w:rPr>
                <w:rFonts w:asciiTheme="majorBidi" w:eastAsia="Calibri" w:hAnsiTheme="majorBidi" w:cstheme="majorBidi"/>
                <w:sz w:val="28"/>
                <w:szCs w:val="28"/>
              </w:rPr>
            </w:pPr>
            <w:r w:rsidRPr="00277F43">
              <w:rPr>
                <w:sz w:val="28"/>
                <w:szCs w:val="28"/>
              </w:rPr>
              <w:t>-</w:t>
            </w:r>
          </w:p>
        </w:tc>
      </w:tr>
      <w:tr w:rsidR="0038763E" w:rsidRPr="0014594E" w14:paraId="70967166" w14:textId="77777777" w:rsidTr="00256057">
        <w:trPr>
          <w:trHeight w:val="288"/>
        </w:trPr>
        <w:tc>
          <w:tcPr>
            <w:tcW w:w="4705" w:type="dxa"/>
            <w:shd w:val="clear" w:color="auto" w:fill="auto"/>
            <w:vAlign w:val="center"/>
          </w:tcPr>
          <w:p w14:paraId="608267A0" w14:textId="4925950C" w:rsidR="0038763E" w:rsidRPr="0014594E" w:rsidRDefault="0038763E" w:rsidP="00256057">
            <w:pPr>
              <w:spacing w:line="340" w:lineRule="exact"/>
              <w:ind w:left="85"/>
              <w:jc w:val="left"/>
              <w:rPr>
                <w:rFonts w:asciiTheme="majorBidi" w:eastAsia="Calibri" w:hAnsiTheme="majorBidi" w:cstheme="majorBidi"/>
                <w:b/>
                <w:bCs/>
                <w:sz w:val="28"/>
                <w:szCs w:val="28"/>
                <w:cs/>
              </w:rPr>
            </w:pPr>
            <w:r w:rsidRPr="003E76DD">
              <w:rPr>
                <w:sz w:val="28"/>
                <w:szCs w:val="28"/>
              </w:rPr>
              <w:t xml:space="preserve">Ending balance at the </w:t>
            </w:r>
            <w:r w:rsidRPr="00295538">
              <w:rPr>
                <w:sz w:val="28"/>
                <w:szCs w:val="28"/>
              </w:rPr>
              <w:t>period</w:t>
            </w:r>
          </w:p>
        </w:tc>
        <w:tc>
          <w:tcPr>
            <w:tcW w:w="1872" w:type="dxa"/>
            <w:tcBorders>
              <w:left w:val="nil"/>
              <w:right w:val="nil"/>
            </w:tcBorders>
            <w:shd w:val="clear" w:color="auto" w:fill="auto"/>
            <w:vAlign w:val="bottom"/>
          </w:tcPr>
          <w:p w14:paraId="05CE409E" w14:textId="5B5A8483" w:rsidR="0038763E" w:rsidRPr="00EB1594" w:rsidRDefault="0038763E" w:rsidP="0038763E">
            <w:pPr>
              <w:pBdr>
                <w:top w:val="single" w:sz="4" w:space="1" w:color="auto"/>
                <w:bottom w:val="double" w:sz="4" w:space="1" w:color="auto"/>
              </w:pBdr>
              <w:tabs>
                <w:tab w:val="decimal" w:pos="1356"/>
              </w:tabs>
              <w:spacing w:line="340" w:lineRule="exact"/>
              <w:jc w:val="center"/>
              <w:rPr>
                <w:sz w:val="28"/>
                <w:szCs w:val="28"/>
              </w:rPr>
            </w:pPr>
            <w:r w:rsidRPr="00954C31">
              <w:rPr>
                <w:sz w:val="28"/>
                <w:szCs w:val="28"/>
              </w:rPr>
              <w:t>8,343,132</w:t>
            </w:r>
          </w:p>
        </w:tc>
        <w:tc>
          <w:tcPr>
            <w:tcW w:w="1872" w:type="dxa"/>
            <w:tcBorders>
              <w:left w:val="nil"/>
              <w:right w:val="nil"/>
            </w:tcBorders>
            <w:shd w:val="clear" w:color="auto" w:fill="auto"/>
          </w:tcPr>
          <w:p w14:paraId="5491988E" w14:textId="54CAFCF0" w:rsidR="0038763E" w:rsidRPr="004A4ED6" w:rsidRDefault="0038763E" w:rsidP="0038763E">
            <w:pPr>
              <w:pBdr>
                <w:top w:val="single" w:sz="4" w:space="1" w:color="auto"/>
                <w:bottom w:val="double" w:sz="4" w:space="1" w:color="auto"/>
              </w:pBdr>
              <w:tabs>
                <w:tab w:val="decimal" w:pos="1437"/>
              </w:tabs>
              <w:spacing w:line="340" w:lineRule="exact"/>
              <w:jc w:val="left"/>
              <w:rPr>
                <w:rFonts w:asciiTheme="majorBidi" w:eastAsia="Calibri" w:hAnsiTheme="majorBidi" w:cstheme="majorBidi"/>
                <w:sz w:val="28"/>
                <w:szCs w:val="28"/>
              </w:rPr>
            </w:pPr>
            <w:r w:rsidRPr="00954C31">
              <w:rPr>
                <w:sz w:val="28"/>
                <w:szCs w:val="28"/>
              </w:rPr>
              <w:t>8,343,132</w:t>
            </w:r>
          </w:p>
        </w:tc>
      </w:tr>
    </w:tbl>
    <w:p w14:paraId="40BA234A" w14:textId="77777777" w:rsidR="0019572C" w:rsidRDefault="0019572C" w:rsidP="0019572C">
      <w:pPr>
        <w:spacing w:before="240"/>
        <w:jc w:val="both"/>
        <w:rPr>
          <w:rFonts w:asciiTheme="majorBidi" w:hAnsiTheme="majorBidi" w:cstheme="majorBidi"/>
          <w:b/>
          <w:bCs/>
          <w:sz w:val="28"/>
          <w:szCs w:val="28"/>
        </w:rPr>
        <w:sectPr w:rsidR="0019572C" w:rsidSect="003568DC">
          <w:headerReference w:type="default" r:id="rId10"/>
          <w:footerReference w:type="default" r:id="rId11"/>
          <w:pgSz w:w="11907" w:h="16839" w:code="9"/>
          <w:pgMar w:top="1418" w:right="1418" w:bottom="1418" w:left="1701" w:header="794" w:footer="284" w:gutter="0"/>
          <w:pgNumType w:start="26"/>
          <w:cols w:space="708"/>
          <w:docGrid w:linePitch="435"/>
        </w:sectPr>
      </w:pPr>
    </w:p>
    <w:p w14:paraId="468D4585" w14:textId="463A3719" w:rsidR="0019572C" w:rsidRDefault="0019572C" w:rsidP="0019572C">
      <w:pPr>
        <w:numPr>
          <w:ilvl w:val="0"/>
          <w:numId w:val="1"/>
        </w:numPr>
        <w:tabs>
          <w:tab w:val="clear" w:pos="562"/>
        </w:tabs>
        <w:ind w:hanging="562"/>
        <w:rPr>
          <w:rFonts w:asciiTheme="majorBidi" w:hAnsiTheme="majorBidi" w:cstheme="majorBidi"/>
          <w:b/>
          <w:bCs/>
          <w:sz w:val="28"/>
          <w:szCs w:val="28"/>
        </w:rPr>
      </w:pPr>
      <w:r w:rsidRPr="0019572C">
        <w:rPr>
          <w:rFonts w:asciiTheme="majorBidi" w:hAnsiTheme="majorBidi" w:cstheme="majorBidi"/>
          <w:b/>
          <w:bCs/>
          <w:sz w:val="28"/>
          <w:szCs w:val="28"/>
        </w:rPr>
        <w:lastRenderedPageBreak/>
        <w:t xml:space="preserve">INVESTMENTS IN SUBSIDIARIES </w:t>
      </w:r>
      <w:r w:rsidR="009A2A0A">
        <w:rPr>
          <w:rFonts w:asciiTheme="majorBidi" w:hAnsiTheme="majorBidi" w:cstheme="majorBidi"/>
          <w:b/>
          <w:bCs/>
          <w:sz w:val="28"/>
          <w:szCs w:val="28"/>
        </w:rPr>
        <w:t>-</w:t>
      </w:r>
      <w:r w:rsidRPr="0019572C">
        <w:rPr>
          <w:rFonts w:asciiTheme="majorBidi" w:hAnsiTheme="majorBidi" w:cstheme="majorBidi"/>
          <w:b/>
          <w:bCs/>
          <w:sz w:val="28"/>
          <w:szCs w:val="28"/>
        </w:rPr>
        <w:t xml:space="preserve"> NET</w:t>
      </w:r>
    </w:p>
    <w:p w14:paraId="4971A328" w14:textId="013ABA77" w:rsidR="0019572C" w:rsidRPr="0019572C" w:rsidRDefault="0019572C" w:rsidP="0019572C">
      <w:pPr>
        <w:pStyle w:val="ListParagraph"/>
        <w:spacing w:before="120"/>
        <w:ind w:left="562"/>
        <w:jc w:val="both"/>
        <w:rPr>
          <w:rFonts w:asciiTheme="majorBidi" w:hAnsiTheme="majorBidi"/>
          <w:sz w:val="28"/>
          <w:szCs w:val="28"/>
        </w:rPr>
      </w:pPr>
      <w:r w:rsidRPr="0019572C">
        <w:rPr>
          <w:sz w:val="28"/>
          <w:szCs w:val="28"/>
        </w:rPr>
        <w:t xml:space="preserve">Investments in subsidiaries </w:t>
      </w:r>
      <w:r w:rsidRPr="0019572C">
        <w:rPr>
          <w:rFonts w:asciiTheme="majorBidi" w:hAnsiTheme="majorBidi" w:cstheme="majorBidi"/>
          <w:sz w:val="28"/>
          <w:szCs w:val="28"/>
        </w:rPr>
        <w:t>consisted of</w:t>
      </w:r>
      <w:r w:rsidRPr="0019572C">
        <w:rPr>
          <w:rFonts w:asciiTheme="majorBidi" w:hAnsiTheme="majorBidi"/>
          <w:sz w:val="28"/>
          <w:szCs w:val="28"/>
        </w:rPr>
        <w:t>:</w:t>
      </w:r>
    </w:p>
    <w:tbl>
      <w:tblPr>
        <w:tblStyle w:val="TableGrid1"/>
        <w:tblW w:w="13437" w:type="dxa"/>
        <w:tblInd w:w="624" w:type="dxa"/>
        <w:tblLayout w:type="fixed"/>
        <w:tblCellMar>
          <w:left w:w="57" w:type="dxa"/>
          <w:right w:w="57" w:type="dxa"/>
        </w:tblCellMar>
        <w:tblLook w:val="04A0" w:firstRow="1" w:lastRow="0" w:firstColumn="1" w:lastColumn="0" w:noHBand="0" w:noVBand="1"/>
      </w:tblPr>
      <w:tblGrid>
        <w:gridCol w:w="3537"/>
        <w:gridCol w:w="1237"/>
        <w:gridCol w:w="1238"/>
        <w:gridCol w:w="1237"/>
        <w:gridCol w:w="1238"/>
        <w:gridCol w:w="1237"/>
        <w:gridCol w:w="1238"/>
        <w:gridCol w:w="1237"/>
        <w:gridCol w:w="1238"/>
      </w:tblGrid>
      <w:tr w:rsidR="0019572C" w14:paraId="25C21C3F" w14:textId="77777777" w:rsidTr="004E36AB">
        <w:trPr>
          <w:trHeight w:val="283"/>
        </w:trPr>
        <w:tc>
          <w:tcPr>
            <w:tcW w:w="3537" w:type="dxa"/>
            <w:tcBorders>
              <w:top w:val="nil"/>
              <w:left w:val="nil"/>
              <w:bottom w:val="nil"/>
              <w:right w:val="nil"/>
            </w:tcBorders>
            <w:shd w:val="clear" w:color="auto" w:fill="auto"/>
            <w:vAlign w:val="bottom"/>
          </w:tcPr>
          <w:p w14:paraId="278D0ABA" w14:textId="77777777" w:rsidR="0019572C" w:rsidRDefault="0019572C" w:rsidP="00256057">
            <w:pPr>
              <w:jc w:val="center"/>
              <w:rPr>
                <w:sz w:val="28"/>
                <w:szCs w:val="28"/>
              </w:rPr>
            </w:pPr>
          </w:p>
        </w:tc>
        <w:tc>
          <w:tcPr>
            <w:tcW w:w="9900" w:type="dxa"/>
            <w:gridSpan w:val="8"/>
            <w:tcBorders>
              <w:top w:val="nil"/>
              <w:left w:val="nil"/>
              <w:bottom w:val="nil"/>
              <w:right w:val="nil"/>
            </w:tcBorders>
            <w:shd w:val="clear" w:color="auto" w:fill="auto"/>
          </w:tcPr>
          <w:p w14:paraId="68E14933" w14:textId="77777777" w:rsidR="0019572C" w:rsidRPr="00B243BD" w:rsidRDefault="0019572C" w:rsidP="00256057">
            <w:pPr>
              <w:pBdr>
                <w:bottom w:val="single" w:sz="4" w:space="1" w:color="auto"/>
              </w:pBdr>
              <w:jc w:val="center"/>
              <w:rPr>
                <w:sz w:val="28"/>
                <w:szCs w:val="28"/>
              </w:rPr>
            </w:pPr>
            <w:r w:rsidRPr="00B243BD">
              <w:rPr>
                <w:sz w:val="28"/>
                <w:szCs w:val="28"/>
              </w:rPr>
              <w:t>Unit</w:t>
            </w:r>
            <w:r w:rsidRPr="006F2B0A">
              <w:rPr>
                <w:sz w:val="28"/>
                <w:szCs w:val="28"/>
              </w:rPr>
              <w:t xml:space="preserve">: </w:t>
            </w:r>
            <w:r w:rsidRPr="00B243BD">
              <w:rPr>
                <w:sz w:val="28"/>
                <w:szCs w:val="28"/>
              </w:rPr>
              <w:t>Thousand Baht</w:t>
            </w:r>
          </w:p>
        </w:tc>
      </w:tr>
      <w:tr w:rsidR="0019572C" w14:paraId="1B0ABFC2" w14:textId="77777777" w:rsidTr="004E36AB">
        <w:trPr>
          <w:trHeight w:val="283"/>
        </w:trPr>
        <w:tc>
          <w:tcPr>
            <w:tcW w:w="3537" w:type="dxa"/>
            <w:tcBorders>
              <w:top w:val="nil"/>
              <w:left w:val="nil"/>
              <w:bottom w:val="nil"/>
              <w:right w:val="nil"/>
            </w:tcBorders>
            <w:shd w:val="clear" w:color="auto" w:fill="auto"/>
            <w:vAlign w:val="bottom"/>
          </w:tcPr>
          <w:p w14:paraId="22C253E3" w14:textId="77777777" w:rsidR="0019572C" w:rsidRPr="00284941" w:rsidRDefault="0019572C" w:rsidP="00256057">
            <w:pPr>
              <w:jc w:val="center"/>
              <w:rPr>
                <w:sz w:val="28"/>
                <w:szCs w:val="28"/>
                <w:cs/>
              </w:rPr>
            </w:pPr>
          </w:p>
        </w:tc>
        <w:tc>
          <w:tcPr>
            <w:tcW w:w="9900" w:type="dxa"/>
            <w:gridSpan w:val="8"/>
            <w:tcBorders>
              <w:top w:val="nil"/>
              <w:left w:val="nil"/>
              <w:bottom w:val="nil"/>
              <w:right w:val="nil"/>
            </w:tcBorders>
            <w:shd w:val="clear" w:color="auto" w:fill="auto"/>
          </w:tcPr>
          <w:p w14:paraId="1418EB62" w14:textId="77777777" w:rsidR="0019572C" w:rsidRPr="00B243BD" w:rsidRDefault="0019572C" w:rsidP="00256057">
            <w:pPr>
              <w:pBdr>
                <w:bottom w:val="single" w:sz="4" w:space="1" w:color="auto"/>
              </w:pBdr>
              <w:jc w:val="center"/>
              <w:rPr>
                <w:sz w:val="28"/>
                <w:szCs w:val="28"/>
              </w:rPr>
            </w:pPr>
            <w:r>
              <w:rPr>
                <w:sz w:val="28"/>
                <w:szCs w:val="28"/>
              </w:rPr>
              <w:t>Separate f</w:t>
            </w:r>
            <w:r w:rsidRPr="00B243BD">
              <w:rPr>
                <w:sz w:val="28"/>
                <w:szCs w:val="28"/>
              </w:rPr>
              <w:t xml:space="preserve">inancial </w:t>
            </w:r>
            <w:r>
              <w:rPr>
                <w:sz w:val="28"/>
                <w:szCs w:val="28"/>
              </w:rPr>
              <w:t>s</w:t>
            </w:r>
            <w:r w:rsidRPr="00B243BD">
              <w:rPr>
                <w:sz w:val="28"/>
                <w:szCs w:val="28"/>
              </w:rPr>
              <w:t>tatements</w:t>
            </w:r>
          </w:p>
        </w:tc>
      </w:tr>
      <w:tr w:rsidR="0019572C" w14:paraId="6A70F769" w14:textId="77777777" w:rsidTr="004E36AB">
        <w:trPr>
          <w:trHeight w:val="283"/>
        </w:trPr>
        <w:tc>
          <w:tcPr>
            <w:tcW w:w="3537" w:type="dxa"/>
            <w:tcBorders>
              <w:top w:val="nil"/>
              <w:left w:val="nil"/>
              <w:bottom w:val="nil"/>
              <w:right w:val="nil"/>
            </w:tcBorders>
            <w:shd w:val="clear" w:color="auto" w:fill="auto"/>
            <w:vAlign w:val="bottom"/>
          </w:tcPr>
          <w:p w14:paraId="066B2EF3" w14:textId="77777777" w:rsidR="0019572C" w:rsidRDefault="0019572C" w:rsidP="007E5015">
            <w:pPr>
              <w:spacing w:line="340" w:lineRule="exact"/>
              <w:jc w:val="center"/>
              <w:rPr>
                <w:sz w:val="28"/>
                <w:szCs w:val="28"/>
              </w:rPr>
            </w:pPr>
          </w:p>
        </w:tc>
        <w:tc>
          <w:tcPr>
            <w:tcW w:w="2475" w:type="dxa"/>
            <w:gridSpan w:val="2"/>
            <w:tcBorders>
              <w:top w:val="nil"/>
              <w:left w:val="nil"/>
              <w:bottom w:val="nil"/>
              <w:right w:val="nil"/>
            </w:tcBorders>
            <w:shd w:val="clear" w:color="auto" w:fill="auto"/>
            <w:vAlign w:val="bottom"/>
          </w:tcPr>
          <w:p w14:paraId="58F4DFF7" w14:textId="77777777" w:rsidR="0019572C" w:rsidRPr="00F47A00" w:rsidRDefault="0019572C" w:rsidP="007E5015">
            <w:pPr>
              <w:spacing w:line="340" w:lineRule="exact"/>
              <w:jc w:val="center"/>
              <w:rPr>
                <w:sz w:val="28"/>
                <w:szCs w:val="28"/>
              </w:rPr>
            </w:pPr>
          </w:p>
        </w:tc>
        <w:tc>
          <w:tcPr>
            <w:tcW w:w="2475" w:type="dxa"/>
            <w:gridSpan w:val="2"/>
            <w:tcBorders>
              <w:top w:val="nil"/>
              <w:left w:val="nil"/>
              <w:bottom w:val="nil"/>
              <w:right w:val="nil"/>
            </w:tcBorders>
            <w:shd w:val="clear" w:color="auto" w:fill="auto"/>
            <w:vAlign w:val="bottom"/>
          </w:tcPr>
          <w:p w14:paraId="4540EFB4" w14:textId="77777777" w:rsidR="0019572C" w:rsidRPr="007577B1" w:rsidRDefault="0019572C" w:rsidP="007E5015">
            <w:pPr>
              <w:spacing w:line="340" w:lineRule="exact"/>
              <w:jc w:val="center"/>
              <w:rPr>
                <w:sz w:val="28"/>
                <w:szCs w:val="28"/>
              </w:rPr>
            </w:pPr>
          </w:p>
        </w:tc>
        <w:tc>
          <w:tcPr>
            <w:tcW w:w="2475" w:type="dxa"/>
            <w:gridSpan w:val="2"/>
            <w:tcBorders>
              <w:top w:val="nil"/>
              <w:left w:val="nil"/>
              <w:bottom w:val="nil"/>
              <w:right w:val="nil"/>
            </w:tcBorders>
            <w:shd w:val="clear" w:color="auto" w:fill="auto"/>
            <w:vAlign w:val="bottom"/>
          </w:tcPr>
          <w:p w14:paraId="6738B896" w14:textId="77777777" w:rsidR="0019572C" w:rsidRPr="001D775D" w:rsidRDefault="0019572C" w:rsidP="007E5015">
            <w:pPr>
              <w:spacing w:line="340" w:lineRule="exact"/>
              <w:jc w:val="center"/>
              <w:rPr>
                <w:sz w:val="28"/>
                <w:szCs w:val="28"/>
              </w:rPr>
            </w:pPr>
          </w:p>
        </w:tc>
        <w:tc>
          <w:tcPr>
            <w:tcW w:w="2475" w:type="dxa"/>
            <w:gridSpan w:val="2"/>
            <w:tcBorders>
              <w:top w:val="nil"/>
              <w:left w:val="nil"/>
              <w:bottom w:val="nil"/>
              <w:right w:val="nil"/>
            </w:tcBorders>
            <w:shd w:val="clear" w:color="auto" w:fill="auto"/>
          </w:tcPr>
          <w:p w14:paraId="060E376D" w14:textId="0A03917D" w:rsidR="0019572C" w:rsidRPr="007C3B21" w:rsidRDefault="0019572C" w:rsidP="007E5015">
            <w:pPr>
              <w:pBdr>
                <w:bottom w:val="single" w:sz="4" w:space="1" w:color="auto"/>
              </w:pBdr>
              <w:spacing w:line="340" w:lineRule="exact"/>
              <w:jc w:val="center"/>
              <w:rPr>
                <w:sz w:val="28"/>
                <w:szCs w:val="28"/>
              </w:rPr>
            </w:pPr>
            <w:r w:rsidRPr="001D775D">
              <w:rPr>
                <w:sz w:val="28"/>
                <w:szCs w:val="28"/>
              </w:rPr>
              <w:t>Dividend income</w:t>
            </w:r>
            <w:r w:rsidR="003776DA">
              <w:rPr>
                <w:sz w:val="28"/>
                <w:szCs w:val="28"/>
              </w:rPr>
              <w:t>/</w:t>
            </w:r>
            <w:r w:rsidR="0044242F">
              <w:rPr>
                <w:sz w:val="28"/>
                <w:szCs w:val="28"/>
              </w:rPr>
              <w:br/>
              <w:t>P</w:t>
            </w:r>
            <w:r w:rsidR="003776DA">
              <w:rPr>
                <w:sz w:val="28"/>
                <w:szCs w:val="28"/>
              </w:rPr>
              <w:t>rofit distribution</w:t>
            </w:r>
          </w:p>
        </w:tc>
      </w:tr>
      <w:tr w:rsidR="0019572C" w14:paraId="400353B1" w14:textId="77777777" w:rsidTr="004E36AB">
        <w:trPr>
          <w:trHeight w:val="283"/>
        </w:trPr>
        <w:tc>
          <w:tcPr>
            <w:tcW w:w="3537" w:type="dxa"/>
            <w:tcBorders>
              <w:top w:val="nil"/>
              <w:left w:val="nil"/>
              <w:bottom w:val="nil"/>
              <w:right w:val="nil"/>
            </w:tcBorders>
            <w:shd w:val="clear" w:color="auto" w:fill="auto"/>
            <w:vAlign w:val="bottom"/>
          </w:tcPr>
          <w:p w14:paraId="0AD0546F" w14:textId="77777777" w:rsidR="0019572C" w:rsidRDefault="0019572C" w:rsidP="007E5015">
            <w:pPr>
              <w:pBdr>
                <w:bottom w:val="single" w:sz="4" w:space="1" w:color="auto"/>
              </w:pBdr>
              <w:spacing w:line="340" w:lineRule="exact"/>
              <w:jc w:val="center"/>
              <w:rPr>
                <w:sz w:val="28"/>
                <w:szCs w:val="28"/>
              </w:rPr>
            </w:pPr>
          </w:p>
        </w:tc>
        <w:tc>
          <w:tcPr>
            <w:tcW w:w="2475" w:type="dxa"/>
            <w:gridSpan w:val="2"/>
            <w:tcBorders>
              <w:top w:val="nil"/>
              <w:left w:val="nil"/>
              <w:bottom w:val="nil"/>
              <w:right w:val="nil"/>
            </w:tcBorders>
            <w:shd w:val="clear" w:color="auto" w:fill="auto"/>
            <w:vAlign w:val="bottom"/>
            <w:hideMark/>
          </w:tcPr>
          <w:p w14:paraId="7543DF44" w14:textId="77777777" w:rsidR="0019572C" w:rsidRPr="00F47A00" w:rsidRDefault="0019572C" w:rsidP="007E5015">
            <w:pPr>
              <w:pBdr>
                <w:bottom w:val="single" w:sz="4" w:space="1" w:color="auto"/>
              </w:pBdr>
              <w:spacing w:line="340" w:lineRule="exact"/>
              <w:jc w:val="center"/>
              <w:rPr>
                <w:sz w:val="28"/>
                <w:szCs w:val="28"/>
              </w:rPr>
            </w:pPr>
            <w:r w:rsidRPr="00ED0E6D">
              <w:rPr>
                <w:sz w:val="28"/>
                <w:szCs w:val="28"/>
              </w:rPr>
              <w:t>Paid</w:t>
            </w:r>
            <w:r w:rsidRPr="006F2B0A">
              <w:rPr>
                <w:sz w:val="28"/>
                <w:szCs w:val="28"/>
              </w:rPr>
              <w:t>-</w:t>
            </w:r>
            <w:r w:rsidRPr="00ED0E6D">
              <w:rPr>
                <w:sz w:val="28"/>
                <w:szCs w:val="28"/>
              </w:rPr>
              <w:t>up share</w:t>
            </w:r>
            <w:r>
              <w:rPr>
                <w:sz w:val="28"/>
                <w:szCs w:val="28"/>
              </w:rPr>
              <w:t xml:space="preserve"> capital</w:t>
            </w:r>
          </w:p>
        </w:tc>
        <w:tc>
          <w:tcPr>
            <w:tcW w:w="2475" w:type="dxa"/>
            <w:gridSpan w:val="2"/>
            <w:tcBorders>
              <w:top w:val="nil"/>
              <w:left w:val="nil"/>
              <w:bottom w:val="nil"/>
              <w:right w:val="nil"/>
            </w:tcBorders>
            <w:shd w:val="clear" w:color="auto" w:fill="auto"/>
            <w:vAlign w:val="bottom"/>
            <w:hideMark/>
          </w:tcPr>
          <w:p w14:paraId="47D935B4" w14:textId="77777777" w:rsidR="0019572C" w:rsidRPr="007577B1" w:rsidRDefault="0019572C" w:rsidP="007E5015">
            <w:pPr>
              <w:pBdr>
                <w:bottom w:val="single" w:sz="4" w:space="1" w:color="auto"/>
              </w:pBdr>
              <w:spacing w:line="340" w:lineRule="exact"/>
              <w:jc w:val="center"/>
              <w:rPr>
                <w:sz w:val="28"/>
                <w:szCs w:val="28"/>
              </w:rPr>
            </w:pPr>
            <w:r w:rsidRPr="007577B1">
              <w:rPr>
                <w:sz w:val="28"/>
                <w:szCs w:val="28"/>
              </w:rPr>
              <w:t>Investment portion (%)</w:t>
            </w:r>
          </w:p>
        </w:tc>
        <w:tc>
          <w:tcPr>
            <w:tcW w:w="2475" w:type="dxa"/>
            <w:gridSpan w:val="2"/>
            <w:tcBorders>
              <w:top w:val="nil"/>
              <w:left w:val="nil"/>
              <w:bottom w:val="nil"/>
              <w:right w:val="nil"/>
            </w:tcBorders>
            <w:shd w:val="clear" w:color="auto" w:fill="auto"/>
            <w:vAlign w:val="bottom"/>
            <w:hideMark/>
          </w:tcPr>
          <w:p w14:paraId="72EE19EC" w14:textId="77777777" w:rsidR="0019572C" w:rsidRDefault="0019572C" w:rsidP="007E5015">
            <w:pPr>
              <w:pBdr>
                <w:bottom w:val="single" w:sz="4" w:space="1" w:color="auto"/>
              </w:pBdr>
              <w:spacing w:line="340" w:lineRule="exact"/>
              <w:jc w:val="center"/>
              <w:rPr>
                <w:sz w:val="28"/>
                <w:szCs w:val="28"/>
              </w:rPr>
            </w:pPr>
            <w:r w:rsidRPr="001D775D">
              <w:rPr>
                <w:sz w:val="28"/>
                <w:szCs w:val="28"/>
              </w:rPr>
              <w:t xml:space="preserve">Investment at </w:t>
            </w:r>
          </w:p>
          <w:p w14:paraId="33656347" w14:textId="77777777" w:rsidR="0019572C" w:rsidRPr="001D775D" w:rsidRDefault="0019572C" w:rsidP="007E5015">
            <w:pPr>
              <w:pBdr>
                <w:bottom w:val="single" w:sz="4" w:space="1" w:color="auto"/>
              </w:pBdr>
              <w:spacing w:line="340" w:lineRule="exact"/>
              <w:jc w:val="center"/>
              <w:rPr>
                <w:sz w:val="28"/>
                <w:szCs w:val="28"/>
              </w:rPr>
            </w:pPr>
            <w:r w:rsidRPr="001D775D">
              <w:rPr>
                <w:sz w:val="28"/>
                <w:szCs w:val="28"/>
              </w:rPr>
              <w:t>cost method</w:t>
            </w:r>
          </w:p>
        </w:tc>
        <w:tc>
          <w:tcPr>
            <w:tcW w:w="2475" w:type="dxa"/>
            <w:gridSpan w:val="2"/>
            <w:tcBorders>
              <w:top w:val="nil"/>
              <w:left w:val="nil"/>
              <w:bottom w:val="nil"/>
              <w:right w:val="nil"/>
            </w:tcBorders>
            <w:shd w:val="clear" w:color="auto" w:fill="auto"/>
          </w:tcPr>
          <w:p w14:paraId="7FF047E7" w14:textId="48918ABF" w:rsidR="0019572C" w:rsidRPr="007C3B21" w:rsidRDefault="0019572C" w:rsidP="007E5015">
            <w:pPr>
              <w:pBdr>
                <w:bottom w:val="single" w:sz="4" w:space="1" w:color="auto"/>
              </w:pBdr>
              <w:spacing w:line="340" w:lineRule="exact"/>
              <w:jc w:val="center"/>
              <w:rPr>
                <w:sz w:val="28"/>
                <w:szCs w:val="28"/>
              </w:rPr>
            </w:pPr>
            <w:r w:rsidRPr="001D775D">
              <w:rPr>
                <w:sz w:val="28"/>
                <w:szCs w:val="28"/>
              </w:rPr>
              <w:t xml:space="preserve">For </w:t>
            </w:r>
            <w:r w:rsidRPr="0019572C">
              <w:rPr>
                <w:sz w:val="28"/>
                <w:szCs w:val="28"/>
              </w:rPr>
              <w:t xml:space="preserve">the </w:t>
            </w:r>
            <w:r w:rsidR="00162265">
              <w:rPr>
                <w:sz w:val="28"/>
                <w:szCs w:val="28"/>
              </w:rPr>
              <w:t>six</w:t>
            </w:r>
            <w:r w:rsidRPr="0019572C">
              <w:rPr>
                <w:sz w:val="28"/>
                <w:szCs w:val="28"/>
              </w:rPr>
              <w:t xml:space="preserve">-month periods ended </w:t>
            </w:r>
            <w:r w:rsidR="00162265">
              <w:rPr>
                <w:sz w:val="28"/>
                <w:szCs w:val="28"/>
              </w:rPr>
              <w:t>June 30</w:t>
            </w:r>
            <w:r w:rsidRPr="0019572C">
              <w:rPr>
                <w:sz w:val="28"/>
                <w:szCs w:val="28"/>
              </w:rPr>
              <w:t>,</w:t>
            </w:r>
          </w:p>
        </w:tc>
      </w:tr>
      <w:tr w:rsidR="0019572C" w14:paraId="4F0EA12A" w14:textId="77777777" w:rsidTr="004E36AB">
        <w:trPr>
          <w:trHeight w:val="283"/>
        </w:trPr>
        <w:tc>
          <w:tcPr>
            <w:tcW w:w="3537" w:type="dxa"/>
            <w:tcBorders>
              <w:top w:val="nil"/>
              <w:left w:val="nil"/>
              <w:bottom w:val="nil"/>
              <w:right w:val="nil"/>
            </w:tcBorders>
            <w:shd w:val="clear" w:color="auto" w:fill="auto"/>
            <w:vAlign w:val="bottom"/>
            <w:hideMark/>
          </w:tcPr>
          <w:p w14:paraId="5AAE80FF" w14:textId="77777777" w:rsidR="0019572C" w:rsidRPr="00F47A00" w:rsidRDefault="0019572C" w:rsidP="007E5015">
            <w:pPr>
              <w:pBdr>
                <w:bottom w:val="single" w:sz="4" w:space="1" w:color="auto"/>
              </w:pBdr>
              <w:spacing w:line="340" w:lineRule="exact"/>
              <w:jc w:val="center"/>
              <w:rPr>
                <w:sz w:val="28"/>
                <w:szCs w:val="28"/>
              </w:rPr>
            </w:pPr>
            <w:r w:rsidRPr="00ED0E6D">
              <w:rPr>
                <w:sz w:val="28"/>
                <w:szCs w:val="28"/>
              </w:rPr>
              <w:t>Company</w:t>
            </w:r>
            <w:r>
              <w:rPr>
                <w:sz w:val="28"/>
                <w:szCs w:val="28"/>
              </w:rPr>
              <w:t>’s name</w:t>
            </w:r>
          </w:p>
        </w:tc>
        <w:tc>
          <w:tcPr>
            <w:tcW w:w="1237" w:type="dxa"/>
            <w:tcBorders>
              <w:top w:val="nil"/>
              <w:left w:val="nil"/>
              <w:bottom w:val="nil"/>
              <w:right w:val="nil"/>
            </w:tcBorders>
            <w:shd w:val="clear" w:color="auto" w:fill="auto"/>
            <w:hideMark/>
          </w:tcPr>
          <w:p w14:paraId="73978C5A" w14:textId="10E74C1D" w:rsidR="0019572C" w:rsidRPr="0019572C" w:rsidRDefault="00162265" w:rsidP="007E5015">
            <w:pPr>
              <w:pBdr>
                <w:bottom w:val="single" w:sz="4" w:space="1" w:color="auto"/>
              </w:pBdr>
              <w:spacing w:line="340" w:lineRule="exact"/>
              <w:jc w:val="center"/>
              <w:rPr>
                <w:sz w:val="28"/>
                <w:szCs w:val="28"/>
              </w:rPr>
            </w:pPr>
            <w:r>
              <w:rPr>
                <w:sz w:val="28"/>
                <w:szCs w:val="28"/>
              </w:rPr>
              <w:t xml:space="preserve">June 30, </w:t>
            </w:r>
            <w:r>
              <w:rPr>
                <w:sz w:val="28"/>
                <w:szCs w:val="28"/>
              </w:rPr>
              <w:br/>
              <w:t>2023</w:t>
            </w:r>
          </w:p>
        </w:tc>
        <w:tc>
          <w:tcPr>
            <w:tcW w:w="1238" w:type="dxa"/>
            <w:tcBorders>
              <w:top w:val="nil"/>
              <w:left w:val="nil"/>
              <w:bottom w:val="nil"/>
              <w:right w:val="nil"/>
            </w:tcBorders>
            <w:shd w:val="clear" w:color="auto" w:fill="auto"/>
            <w:hideMark/>
          </w:tcPr>
          <w:p w14:paraId="17F0511C" w14:textId="2EF6AFC5" w:rsidR="0019572C" w:rsidRPr="0019572C" w:rsidRDefault="0019572C" w:rsidP="007E5015">
            <w:pPr>
              <w:pBdr>
                <w:bottom w:val="single" w:sz="4" w:space="1" w:color="auto"/>
              </w:pBdr>
              <w:spacing w:line="340" w:lineRule="exact"/>
              <w:jc w:val="center"/>
              <w:rPr>
                <w:sz w:val="28"/>
                <w:szCs w:val="28"/>
              </w:rPr>
            </w:pPr>
            <w:r w:rsidRPr="0019572C">
              <w:rPr>
                <w:sz w:val="28"/>
                <w:szCs w:val="28"/>
              </w:rPr>
              <w:t>December 31, 2022</w:t>
            </w:r>
          </w:p>
        </w:tc>
        <w:tc>
          <w:tcPr>
            <w:tcW w:w="1237" w:type="dxa"/>
            <w:tcBorders>
              <w:top w:val="nil"/>
              <w:left w:val="nil"/>
              <w:bottom w:val="nil"/>
              <w:right w:val="nil"/>
            </w:tcBorders>
            <w:shd w:val="clear" w:color="auto" w:fill="auto"/>
            <w:hideMark/>
          </w:tcPr>
          <w:p w14:paraId="79644EC0" w14:textId="145FC011" w:rsidR="0019572C" w:rsidRPr="00FB0F2C" w:rsidRDefault="00162265" w:rsidP="007E5015">
            <w:pPr>
              <w:pBdr>
                <w:bottom w:val="single" w:sz="4" w:space="1" w:color="auto"/>
              </w:pBdr>
              <w:spacing w:line="340" w:lineRule="exact"/>
              <w:jc w:val="center"/>
              <w:rPr>
                <w:sz w:val="28"/>
                <w:szCs w:val="28"/>
              </w:rPr>
            </w:pPr>
            <w:r>
              <w:rPr>
                <w:sz w:val="28"/>
                <w:szCs w:val="28"/>
              </w:rPr>
              <w:t xml:space="preserve">June 30, </w:t>
            </w:r>
            <w:r>
              <w:rPr>
                <w:sz w:val="28"/>
                <w:szCs w:val="28"/>
              </w:rPr>
              <w:br/>
              <w:t>2023</w:t>
            </w:r>
          </w:p>
        </w:tc>
        <w:tc>
          <w:tcPr>
            <w:tcW w:w="1238" w:type="dxa"/>
            <w:tcBorders>
              <w:top w:val="nil"/>
              <w:left w:val="nil"/>
              <w:bottom w:val="nil"/>
              <w:right w:val="nil"/>
            </w:tcBorders>
            <w:shd w:val="clear" w:color="auto" w:fill="auto"/>
            <w:hideMark/>
          </w:tcPr>
          <w:p w14:paraId="182E02B4" w14:textId="68AC12C6" w:rsidR="0019572C" w:rsidRPr="00FB0F2C" w:rsidRDefault="0019572C" w:rsidP="007E5015">
            <w:pPr>
              <w:pBdr>
                <w:bottom w:val="single" w:sz="4" w:space="1" w:color="auto"/>
              </w:pBdr>
              <w:spacing w:line="340" w:lineRule="exact"/>
              <w:jc w:val="center"/>
              <w:rPr>
                <w:sz w:val="28"/>
                <w:szCs w:val="28"/>
              </w:rPr>
            </w:pPr>
            <w:r w:rsidRPr="0019572C">
              <w:rPr>
                <w:sz w:val="28"/>
                <w:szCs w:val="28"/>
              </w:rPr>
              <w:t>December 31, 2022</w:t>
            </w:r>
          </w:p>
        </w:tc>
        <w:tc>
          <w:tcPr>
            <w:tcW w:w="1237" w:type="dxa"/>
            <w:tcBorders>
              <w:top w:val="nil"/>
              <w:left w:val="nil"/>
              <w:bottom w:val="nil"/>
              <w:right w:val="nil"/>
            </w:tcBorders>
            <w:shd w:val="clear" w:color="auto" w:fill="auto"/>
            <w:hideMark/>
          </w:tcPr>
          <w:p w14:paraId="382A7D0C" w14:textId="38580340" w:rsidR="0019572C" w:rsidRPr="00FB0F2C" w:rsidRDefault="00162265" w:rsidP="007E5015">
            <w:pPr>
              <w:pBdr>
                <w:bottom w:val="single" w:sz="4" w:space="1" w:color="auto"/>
              </w:pBdr>
              <w:spacing w:line="340" w:lineRule="exact"/>
              <w:jc w:val="center"/>
              <w:rPr>
                <w:sz w:val="28"/>
                <w:szCs w:val="28"/>
              </w:rPr>
            </w:pPr>
            <w:r>
              <w:rPr>
                <w:sz w:val="28"/>
                <w:szCs w:val="28"/>
              </w:rPr>
              <w:t xml:space="preserve">June 30, </w:t>
            </w:r>
            <w:r>
              <w:rPr>
                <w:sz w:val="28"/>
                <w:szCs w:val="28"/>
              </w:rPr>
              <w:br/>
              <w:t>2023</w:t>
            </w:r>
          </w:p>
        </w:tc>
        <w:tc>
          <w:tcPr>
            <w:tcW w:w="1238" w:type="dxa"/>
            <w:tcBorders>
              <w:top w:val="nil"/>
              <w:left w:val="nil"/>
              <w:bottom w:val="nil"/>
              <w:right w:val="nil"/>
            </w:tcBorders>
            <w:shd w:val="clear" w:color="auto" w:fill="auto"/>
            <w:hideMark/>
          </w:tcPr>
          <w:p w14:paraId="510BFE0A" w14:textId="45EF9D68" w:rsidR="0019572C" w:rsidRPr="00FB0F2C" w:rsidRDefault="0019572C" w:rsidP="007E5015">
            <w:pPr>
              <w:pBdr>
                <w:bottom w:val="single" w:sz="4" w:space="1" w:color="auto"/>
              </w:pBdr>
              <w:spacing w:line="340" w:lineRule="exact"/>
              <w:jc w:val="center"/>
              <w:rPr>
                <w:sz w:val="28"/>
                <w:szCs w:val="28"/>
              </w:rPr>
            </w:pPr>
            <w:r w:rsidRPr="0019572C">
              <w:rPr>
                <w:sz w:val="28"/>
                <w:szCs w:val="28"/>
              </w:rPr>
              <w:t>December 31, 2022</w:t>
            </w:r>
          </w:p>
        </w:tc>
        <w:tc>
          <w:tcPr>
            <w:tcW w:w="1237" w:type="dxa"/>
            <w:tcBorders>
              <w:top w:val="nil"/>
              <w:left w:val="nil"/>
              <w:bottom w:val="nil"/>
              <w:right w:val="nil"/>
            </w:tcBorders>
            <w:shd w:val="clear" w:color="auto" w:fill="auto"/>
            <w:vAlign w:val="bottom"/>
          </w:tcPr>
          <w:p w14:paraId="541DA6D0" w14:textId="229BFF4E" w:rsidR="0019572C" w:rsidRPr="00FB0F2C" w:rsidRDefault="0019572C" w:rsidP="007E5015">
            <w:pPr>
              <w:pBdr>
                <w:bottom w:val="single" w:sz="4" w:space="1" w:color="auto"/>
              </w:pBdr>
              <w:spacing w:line="340" w:lineRule="exact"/>
              <w:jc w:val="center"/>
              <w:rPr>
                <w:sz w:val="28"/>
                <w:szCs w:val="28"/>
              </w:rPr>
            </w:pPr>
            <w:r>
              <w:rPr>
                <w:sz w:val="28"/>
                <w:szCs w:val="28"/>
              </w:rPr>
              <w:t>2023</w:t>
            </w:r>
          </w:p>
        </w:tc>
        <w:tc>
          <w:tcPr>
            <w:tcW w:w="1238" w:type="dxa"/>
            <w:tcBorders>
              <w:top w:val="nil"/>
              <w:left w:val="nil"/>
              <w:bottom w:val="nil"/>
              <w:right w:val="nil"/>
            </w:tcBorders>
            <w:shd w:val="clear" w:color="auto" w:fill="auto"/>
            <w:vAlign w:val="bottom"/>
          </w:tcPr>
          <w:p w14:paraId="109569F5" w14:textId="2A3BCDF4" w:rsidR="0019572C" w:rsidRPr="00FB0F2C" w:rsidRDefault="0019572C" w:rsidP="007E5015">
            <w:pPr>
              <w:pBdr>
                <w:bottom w:val="single" w:sz="4" w:space="1" w:color="auto"/>
              </w:pBdr>
              <w:spacing w:line="340" w:lineRule="exact"/>
              <w:jc w:val="center"/>
              <w:rPr>
                <w:sz w:val="28"/>
                <w:szCs w:val="28"/>
              </w:rPr>
            </w:pPr>
            <w:r>
              <w:rPr>
                <w:sz w:val="28"/>
                <w:szCs w:val="28"/>
              </w:rPr>
              <w:t>2022</w:t>
            </w:r>
          </w:p>
        </w:tc>
      </w:tr>
      <w:tr w:rsidR="0019572C" w14:paraId="283B9FBC" w14:textId="77777777" w:rsidTr="004E36AB">
        <w:trPr>
          <w:trHeight w:val="283"/>
        </w:trPr>
        <w:tc>
          <w:tcPr>
            <w:tcW w:w="3537" w:type="dxa"/>
            <w:tcBorders>
              <w:top w:val="nil"/>
              <w:left w:val="nil"/>
              <w:bottom w:val="nil"/>
              <w:right w:val="nil"/>
            </w:tcBorders>
            <w:shd w:val="clear" w:color="auto" w:fill="auto"/>
            <w:vAlign w:val="bottom"/>
            <w:hideMark/>
          </w:tcPr>
          <w:p w14:paraId="7F4994D5" w14:textId="77777777" w:rsidR="0019572C" w:rsidRPr="003904AA" w:rsidRDefault="0019572C" w:rsidP="00256057">
            <w:pPr>
              <w:rPr>
                <w:b/>
                <w:bCs/>
                <w:sz w:val="28"/>
                <w:szCs w:val="28"/>
              </w:rPr>
            </w:pPr>
            <w:r w:rsidRPr="003904AA">
              <w:rPr>
                <w:b/>
                <w:bCs/>
                <w:sz w:val="28"/>
                <w:szCs w:val="28"/>
              </w:rPr>
              <w:t>Subsidiaries</w:t>
            </w:r>
          </w:p>
        </w:tc>
        <w:tc>
          <w:tcPr>
            <w:tcW w:w="1237" w:type="dxa"/>
            <w:tcBorders>
              <w:top w:val="nil"/>
              <w:left w:val="nil"/>
              <w:bottom w:val="nil"/>
              <w:right w:val="nil"/>
            </w:tcBorders>
            <w:shd w:val="clear" w:color="auto" w:fill="auto"/>
          </w:tcPr>
          <w:p w14:paraId="44DFA1A5" w14:textId="77777777" w:rsidR="0019572C" w:rsidRPr="00284941" w:rsidRDefault="0019572C" w:rsidP="00256057">
            <w:pPr>
              <w:tabs>
                <w:tab w:val="decimal" w:pos="908"/>
              </w:tabs>
              <w:rPr>
                <w:sz w:val="28"/>
                <w:szCs w:val="28"/>
                <w:cs/>
              </w:rPr>
            </w:pPr>
          </w:p>
        </w:tc>
        <w:tc>
          <w:tcPr>
            <w:tcW w:w="1238" w:type="dxa"/>
            <w:tcBorders>
              <w:top w:val="nil"/>
              <w:left w:val="nil"/>
              <w:bottom w:val="nil"/>
              <w:right w:val="nil"/>
            </w:tcBorders>
            <w:shd w:val="clear" w:color="auto" w:fill="auto"/>
          </w:tcPr>
          <w:p w14:paraId="524910EE" w14:textId="77777777" w:rsidR="0019572C" w:rsidRDefault="0019572C" w:rsidP="00256057">
            <w:pPr>
              <w:tabs>
                <w:tab w:val="decimal" w:pos="908"/>
              </w:tabs>
              <w:rPr>
                <w:sz w:val="28"/>
                <w:szCs w:val="28"/>
              </w:rPr>
            </w:pPr>
          </w:p>
        </w:tc>
        <w:tc>
          <w:tcPr>
            <w:tcW w:w="1237" w:type="dxa"/>
            <w:tcBorders>
              <w:top w:val="nil"/>
              <w:left w:val="nil"/>
              <w:bottom w:val="nil"/>
              <w:right w:val="nil"/>
            </w:tcBorders>
            <w:shd w:val="clear" w:color="auto" w:fill="auto"/>
          </w:tcPr>
          <w:p w14:paraId="581B5A11" w14:textId="77777777" w:rsidR="0019572C" w:rsidRDefault="0019572C" w:rsidP="00256057">
            <w:pPr>
              <w:rPr>
                <w:sz w:val="28"/>
                <w:szCs w:val="28"/>
              </w:rPr>
            </w:pPr>
          </w:p>
        </w:tc>
        <w:tc>
          <w:tcPr>
            <w:tcW w:w="1238" w:type="dxa"/>
            <w:tcBorders>
              <w:top w:val="nil"/>
              <w:left w:val="nil"/>
              <w:bottom w:val="nil"/>
              <w:right w:val="nil"/>
            </w:tcBorders>
            <w:shd w:val="clear" w:color="auto" w:fill="auto"/>
          </w:tcPr>
          <w:p w14:paraId="2C5B35B0" w14:textId="77777777" w:rsidR="0019572C" w:rsidRDefault="0019572C" w:rsidP="00256057">
            <w:pPr>
              <w:rPr>
                <w:sz w:val="28"/>
                <w:szCs w:val="28"/>
              </w:rPr>
            </w:pPr>
          </w:p>
        </w:tc>
        <w:tc>
          <w:tcPr>
            <w:tcW w:w="1237" w:type="dxa"/>
            <w:tcBorders>
              <w:top w:val="nil"/>
              <w:left w:val="nil"/>
              <w:bottom w:val="nil"/>
              <w:right w:val="nil"/>
            </w:tcBorders>
            <w:shd w:val="clear" w:color="auto" w:fill="auto"/>
          </w:tcPr>
          <w:p w14:paraId="42276FEA" w14:textId="77777777" w:rsidR="0019572C" w:rsidRDefault="0019572C" w:rsidP="00256057">
            <w:pPr>
              <w:rPr>
                <w:sz w:val="28"/>
                <w:szCs w:val="28"/>
              </w:rPr>
            </w:pPr>
          </w:p>
        </w:tc>
        <w:tc>
          <w:tcPr>
            <w:tcW w:w="1238" w:type="dxa"/>
            <w:tcBorders>
              <w:top w:val="nil"/>
              <w:left w:val="nil"/>
              <w:bottom w:val="nil"/>
              <w:right w:val="nil"/>
            </w:tcBorders>
            <w:shd w:val="clear" w:color="auto" w:fill="auto"/>
          </w:tcPr>
          <w:p w14:paraId="7DFD28B7" w14:textId="77777777" w:rsidR="0019572C" w:rsidRDefault="0019572C" w:rsidP="00256057">
            <w:pPr>
              <w:rPr>
                <w:sz w:val="28"/>
                <w:szCs w:val="28"/>
              </w:rPr>
            </w:pPr>
          </w:p>
        </w:tc>
        <w:tc>
          <w:tcPr>
            <w:tcW w:w="1237" w:type="dxa"/>
            <w:tcBorders>
              <w:top w:val="nil"/>
              <w:left w:val="nil"/>
              <w:bottom w:val="nil"/>
              <w:right w:val="nil"/>
            </w:tcBorders>
            <w:shd w:val="clear" w:color="auto" w:fill="auto"/>
          </w:tcPr>
          <w:p w14:paraId="740FE3F9" w14:textId="77777777" w:rsidR="0019572C" w:rsidRDefault="0019572C" w:rsidP="00256057">
            <w:pPr>
              <w:rPr>
                <w:sz w:val="28"/>
                <w:szCs w:val="28"/>
              </w:rPr>
            </w:pPr>
          </w:p>
        </w:tc>
        <w:tc>
          <w:tcPr>
            <w:tcW w:w="1238" w:type="dxa"/>
            <w:tcBorders>
              <w:top w:val="nil"/>
              <w:left w:val="nil"/>
              <w:bottom w:val="nil"/>
              <w:right w:val="nil"/>
            </w:tcBorders>
            <w:shd w:val="clear" w:color="auto" w:fill="auto"/>
          </w:tcPr>
          <w:p w14:paraId="20A9AC17" w14:textId="77777777" w:rsidR="0019572C" w:rsidRDefault="0019572C" w:rsidP="00256057">
            <w:pPr>
              <w:rPr>
                <w:sz w:val="28"/>
                <w:szCs w:val="28"/>
              </w:rPr>
            </w:pPr>
          </w:p>
        </w:tc>
      </w:tr>
      <w:tr w:rsidR="008D433E" w14:paraId="07901E2E" w14:textId="77777777" w:rsidTr="008D433E">
        <w:trPr>
          <w:trHeight w:val="283"/>
        </w:trPr>
        <w:tc>
          <w:tcPr>
            <w:tcW w:w="3537" w:type="dxa"/>
            <w:tcBorders>
              <w:top w:val="nil"/>
              <w:left w:val="nil"/>
              <w:bottom w:val="nil"/>
              <w:right w:val="nil"/>
            </w:tcBorders>
            <w:shd w:val="clear" w:color="auto" w:fill="auto"/>
            <w:hideMark/>
          </w:tcPr>
          <w:p w14:paraId="126BBDAD" w14:textId="705A2969" w:rsidR="008D433E" w:rsidRDefault="008D433E" w:rsidP="00256057">
            <w:pPr>
              <w:rPr>
                <w:sz w:val="28"/>
                <w:szCs w:val="28"/>
              </w:rPr>
            </w:pPr>
            <w:r>
              <w:rPr>
                <w:sz w:val="28"/>
                <w:szCs w:val="28"/>
              </w:rPr>
              <w:t>Varitek Co</w:t>
            </w:r>
            <w:r w:rsidRPr="006F2B0A">
              <w:rPr>
                <w:sz w:val="28"/>
                <w:szCs w:val="28"/>
              </w:rPr>
              <w:t>.</w:t>
            </w:r>
            <w:r>
              <w:rPr>
                <w:sz w:val="28"/>
                <w:szCs w:val="28"/>
              </w:rPr>
              <w:t>, Ltd.</w:t>
            </w:r>
          </w:p>
        </w:tc>
        <w:tc>
          <w:tcPr>
            <w:tcW w:w="1237" w:type="dxa"/>
            <w:tcBorders>
              <w:top w:val="nil"/>
              <w:left w:val="nil"/>
              <w:bottom w:val="nil"/>
              <w:right w:val="nil"/>
            </w:tcBorders>
            <w:shd w:val="clear" w:color="auto" w:fill="auto"/>
          </w:tcPr>
          <w:p w14:paraId="4A58492C" w14:textId="47711A15" w:rsidR="008D433E" w:rsidRPr="009E4C61" w:rsidRDefault="008D433E" w:rsidP="00256057">
            <w:pPr>
              <w:jc w:val="right"/>
              <w:rPr>
                <w:sz w:val="28"/>
                <w:szCs w:val="28"/>
              </w:rPr>
            </w:pPr>
            <w:r w:rsidRPr="008A2C41">
              <w:rPr>
                <w:rFonts w:asciiTheme="majorBidi" w:hAnsiTheme="majorBidi" w:cstheme="majorBidi"/>
                <w:sz w:val="28"/>
                <w:szCs w:val="28"/>
              </w:rPr>
              <w:t>15,000</w:t>
            </w:r>
          </w:p>
        </w:tc>
        <w:tc>
          <w:tcPr>
            <w:tcW w:w="1238" w:type="dxa"/>
            <w:tcBorders>
              <w:top w:val="nil"/>
              <w:left w:val="nil"/>
              <w:bottom w:val="nil"/>
              <w:right w:val="nil"/>
            </w:tcBorders>
            <w:shd w:val="clear" w:color="auto" w:fill="auto"/>
            <w:hideMark/>
          </w:tcPr>
          <w:p w14:paraId="37FC0715" w14:textId="26C48C8E" w:rsidR="008D433E" w:rsidRPr="009E4C61" w:rsidRDefault="008D433E" w:rsidP="00256057">
            <w:pPr>
              <w:jc w:val="right"/>
              <w:rPr>
                <w:sz w:val="28"/>
                <w:szCs w:val="28"/>
              </w:rPr>
            </w:pPr>
            <w:r w:rsidRPr="00733438">
              <w:rPr>
                <w:rFonts w:asciiTheme="majorBidi" w:hAnsiTheme="majorBidi" w:cstheme="majorBidi"/>
                <w:sz w:val="28"/>
                <w:szCs w:val="28"/>
              </w:rPr>
              <w:t>15,000</w:t>
            </w:r>
          </w:p>
        </w:tc>
        <w:tc>
          <w:tcPr>
            <w:tcW w:w="1237" w:type="dxa"/>
            <w:tcBorders>
              <w:top w:val="nil"/>
              <w:left w:val="nil"/>
              <w:bottom w:val="nil"/>
              <w:right w:val="nil"/>
            </w:tcBorders>
            <w:shd w:val="clear" w:color="auto" w:fill="auto"/>
          </w:tcPr>
          <w:p w14:paraId="5AA89242" w14:textId="3C4178E8" w:rsidR="008D433E" w:rsidRPr="009E4C61" w:rsidRDefault="008D433E" w:rsidP="00256057">
            <w:pPr>
              <w:jc w:val="right"/>
              <w:rPr>
                <w:color w:val="000000"/>
                <w:sz w:val="28"/>
                <w:szCs w:val="28"/>
              </w:rPr>
            </w:pPr>
            <w:r>
              <w:rPr>
                <w:rFonts w:asciiTheme="majorBidi" w:hAnsiTheme="majorBidi" w:cstheme="majorBidi"/>
                <w:sz w:val="28"/>
                <w:szCs w:val="28"/>
              </w:rPr>
              <w:t>99.99</w:t>
            </w:r>
          </w:p>
        </w:tc>
        <w:tc>
          <w:tcPr>
            <w:tcW w:w="1238" w:type="dxa"/>
            <w:tcBorders>
              <w:top w:val="nil"/>
              <w:left w:val="nil"/>
              <w:bottom w:val="nil"/>
              <w:right w:val="nil"/>
            </w:tcBorders>
            <w:shd w:val="clear" w:color="auto" w:fill="auto"/>
            <w:hideMark/>
          </w:tcPr>
          <w:p w14:paraId="0FFFE1D2" w14:textId="351BE46D" w:rsidR="008D433E" w:rsidRPr="009E4C61" w:rsidRDefault="008D433E" w:rsidP="00256057">
            <w:pPr>
              <w:jc w:val="right"/>
              <w:rPr>
                <w:color w:val="000000"/>
                <w:sz w:val="28"/>
                <w:szCs w:val="28"/>
              </w:rPr>
            </w:pPr>
            <w:r w:rsidRPr="009D6782">
              <w:rPr>
                <w:rFonts w:asciiTheme="majorBidi" w:hAnsiTheme="majorBidi" w:cstheme="majorBidi"/>
                <w:sz w:val="28"/>
                <w:szCs w:val="28"/>
              </w:rPr>
              <w:t>99.99</w:t>
            </w:r>
          </w:p>
        </w:tc>
        <w:tc>
          <w:tcPr>
            <w:tcW w:w="1237" w:type="dxa"/>
            <w:tcBorders>
              <w:top w:val="nil"/>
              <w:left w:val="nil"/>
              <w:bottom w:val="nil"/>
              <w:right w:val="nil"/>
            </w:tcBorders>
            <w:shd w:val="clear" w:color="auto" w:fill="auto"/>
          </w:tcPr>
          <w:p w14:paraId="6686E1B8" w14:textId="64A93BE3" w:rsidR="008D433E" w:rsidRPr="009E4C61" w:rsidRDefault="008D433E" w:rsidP="00256057">
            <w:pPr>
              <w:jc w:val="right"/>
              <w:rPr>
                <w:sz w:val="28"/>
                <w:szCs w:val="28"/>
              </w:rPr>
            </w:pPr>
            <w:r>
              <w:rPr>
                <w:rFonts w:asciiTheme="majorBidi" w:hAnsiTheme="majorBidi" w:cstheme="majorBidi"/>
                <w:sz w:val="28"/>
                <w:szCs w:val="28"/>
              </w:rPr>
              <w:t>15,849</w:t>
            </w:r>
          </w:p>
        </w:tc>
        <w:tc>
          <w:tcPr>
            <w:tcW w:w="1238" w:type="dxa"/>
            <w:tcBorders>
              <w:top w:val="nil"/>
              <w:left w:val="nil"/>
              <w:bottom w:val="nil"/>
              <w:right w:val="nil"/>
            </w:tcBorders>
            <w:shd w:val="clear" w:color="auto" w:fill="auto"/>
            <w:hideMark/>
          </w:tcPr>
          <w:p w14:paraId="5F8E4508" w14:textId="64C3E561" w:rsidR="008D433E" w:rsidRPr="009E4C61" w:rsidRDefault="008D433E" w:rsidP="00256057">
            <w:pPr>
              <w:jc w:val="right"/>
              <w:rPr>
                <w:sz w:val="28"/>
                <w:szCs w:val="28"/>
              </w:rPr>
            </w:pPr>
            <w:r w:rsidRPr="0014594E">
              <w:rPr>
                <w:rFonts w:asciiTheme="majorBidi" w:hAnsiTheme="majorBidi" w:cstheme="majorBidi"/>
                <w:sz w:val="28"/>
                <w:szCs w:val="28"/>
              </w:rPr>
              <w:t>15,849</w:t>
            </w:r>
          </w:p>
        </w:tc>
        <w:tc>
          <w:tcPr>
            <w:tcW w:w="1237" w:type="dxa"/>
            <w:tcBorders>
              <w:top w:val="nil"/>
              <w:left w:val="nil"/>
              <w:bottom w:val="nil"/>
              <w:right w:val="nil"/>
            </w:tcBorders>
            <w:shd w:val="clear" w:color="auto" w:fill="auto"/>
            <w:vAlign w:val="bottom"/>
          </w:tcPr>
          <w:p w14:paraId="6FFB210A" w14:textId="1D78CD63" w:rsidR="008D433E" w:rsidRPr="00595716" w:rsidRDefault="008D433E" w:rsidP="00256057">
            <w:pPr>
              <w:tabs>
                <w:tab w:val="decimal" w:pos="857"/>
              </w:tabs>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102F745F" w14:textId="2428902B" w:rsidR="008D433E" w:rsidRPr="00595716" w:rsidRDefault="008D433E" w:rsidP="00256057">
            <w:pPr>
              <w:tabs>
                <w:tab w:val="decimal" w:pos="857"/>
              </w:tabs>
              <w:jc w:val="center"/>
              <w:rPr>
                <w:rFonts w:asciiTheme="majorBidi" w:hAnsiTheme="majorBidi" w:cstheme="majorBidi"/>
                <w:sz w:val="28"/>
                <w:szCs w:val="28"/>
              </w:rPr>
            </w:pPr>
            <w:r>
              <w:rPr>
                <w:rFonts w:asciiTheme="majorBidi" w:hAnsiTheme="majorBidi" w:cstheme="majorBidi"/>
                <w:sz w:val="28"/>
                <w:szCs w:val="28"/>
              </w:rPr>
              <w:t>-</w:t>
            </w:r>
          </w:p>
        </w:tc>
      </w:tr>
      <w:tr w:rsidR="008D433E" w14:paraId="45687CDF" w14:textId="77777777" w:rsidTr="008D433E">
        <w:trPr>
          <w:trHeight w:val="283"/>
        </w:trPr>
        <w:tc>
          <w:tcPr>
            <w:tcW w:w="3537" w:type="dxa"/>
            <w:tcBorders>
              <w:top w:val="nil"/>
              <w:left w:val="nil"/>
              <w:bottom w:val="nil"/>
              <w:right w:val="nil"/>
            </w:tcBorders>
            <w:shd w:val="clear" w:color="auto" w:fill="auto"/>
            <w:hideMark/>
          </w:tcPr>
          <w:p w14:paraId="3EE290FE" w14:textId="77777777" w:rsidR="008D433E" w:rsidRDefault="008D433E" w:rsidP="00256057">
            <w:pPr>
              <w:rPr>
                <w:sz w:val="28"/>
                <w:szCs w:val="28"/>
              </w:rPr>
            </w:pPr>
            <w:r>
              <w:rPr>
                <w:sz w:val="28"/>
                <w:szCs w:val="28"/>
              </w:rPr>
              <w:t>Asefa Suntech Joint Venture</w:t>
            </w:r>
          </w:p>
        </w:tc>
        <w:tc>
          <w:tcPr>
            <w:tcW w:w="1237" w:type="dxa"/>
            <w:tcBorders>
              <w:top w:val="nil"/>
              <w:left w:val="nil"/>
              <w:bottom w:val="nil"/>
              <w:right w:val="nil"/>
            </w:tcBorders>
            <w:shd w:val="clear" w:color="auto" w:fill="auto"/>
            <w:vAlign w:val="bottom"/>
          </w:tcPr>
          <w:p w14:paraId="14E148A7" w14:textId="4E2995DE" w:rsidR="008D433E" w:rsidRPr="009E4C61" w:rsidRDefault="008D433E" w:rsidP="00256057">
            <w:pPr>
              <w:jc w:val="right"/>
              <w:rPr>
                <w:sz w:val="28"/>
                <w:szCs w:val="28"/>
              </w:rPr>
            </w:pPr>
            <w:r w:rsidRPr="008A2C41">
              <w:rPr>
                <w:rFonts w:asciiTheme="majorBidi" w:hAnsiTheme="majorBidi" w:cstheme="majorBidi"/>
                <w:sz w:val="28"/>
                <w:szCs w:val="28"/>
              </w:rPr>
              <w:t>2,000</w:t>
            </w:r>
          </w:p>
        </w:tc>
        <w:tc>
          <w:tcPr>
            <w:tcW w:w="1238" w:type="dxa"/>
            <w:tcBorders>
              <w:top w:val="nil"/>
              <w:left w:val="nil"/>
              <w:bottom w:val="nil"/>
              <w:right w:val="nil"/>
            </w:tcBorders>
            <w:shd w:val="clear" w:color="auto" w:fill="auto"/>
            <w:vAlign w:val="bottom"/>
            <w:hideMark/>
          </w:tcPr>
          <w:p w14:paraId="21ACE31F" w14:textId="73ED1C5B" w:rsidR="008D433E" w:rsidRPr="009E4C61" w:rsidRDefault="008D433E" w:rsidP="00256057">
            <w:pPr>
              <w:jc w:val="right"/>
              <w:rPr>
                <w:sz w:val="28"/>
                <w:szCs w:val="28"/>
              </w:rPr>
            </w:pPr>
            <w:r w:rsidRPr="00733438">
              <w:rPr>
                <w:rFonts w:asciiTheme="majorBidi" w:hAnsiTheme="majorBidi" w:cstheme="majorBidi"/>
                <w:sz w:val="28"/>
                <w:szCs w:val="28"/>
              </w:rPr>
              <w:t>2,000</w:t>
            </w:r>
          </w:p>
        </w:tc>
        <w:tc>
          <w:tcPr>
            <w:tcW w:w="1237" w:type="dxa"/>
            <w:tcBorders>
              <w:top w:val="nil"/>
              <w:left w:val="nil"/>
              <w:bottom w:val="nil"/>
              <w:right w:val="nil"/>
            </w:tcBorders>
            <w:shd w:val="clear" w:color="auto" w:fill="auto"/>
            <w:vAlign w:val="bottom"/>
          </w:tcPr>
          <w:p w14:paraId="0091D570" w14:textId="38BD215A" w:rsidR="008D433E" w:rsidRPr="009E4C61" w:rsidRDefault="008D433E" w:rsidP="00256057">
            <w:pPr>
              <w:jc w:val="right"/>
              <w:rPr>
                <w:color w:val="000000"/>
                <w:sz w:val="28"/>
                <w:szCs w:val="28"/>
              </w:rPr>
            </w:pPr>
            <w:r>
              <w:rPr>
                <w:rFonts w:asciiTheme="majorBidi" w:hAnsiTheme="majorBidi" w:cstheme="majorBidi"/>
                <w:sz w:val="28"/>
                <w:szCs w:val="28"/>
              </w:rPr>
              <w:t>50.00</w:t>
            </w:r>
          </w:p>
        </w:tc>
        <w:tc>
          <w:tcPr>
            <w:tcW w:w="1238" w:type="dxa"/>
            <w:tcBorders>
              <w:top w:val="nil"/>
              <w:left w:val="nil"/>
              <w:bottom w:val="nil"/>
              <w:right w:val="nil"/>
            </w:tcBorders>
            <w:shd w:val="clear" w:color="auto" w:fill="auto"/>
            <w:vAlign w:val="bottom"/>
            <w:hideMark/>
          </w:tcPr>
          <w:p w14:paraId="75B5CD80" w14:textId="4ECC06BF" w:rsidR="008D433E" w:rsidRPr="009E4C61" w:rsidRDefault="008D433E" w:rsidP="00256057">
            <w:pPr>
              <w:jc w:val="right"/>
              <w:rPr>
                <w:color w:val="000000"/>
                <w:sz w:val="28"/>
                <w:szCs w:val="28"/>
              </w:rPr>
            </w:pPr>
            <w:r w:rsidRPr="009D6782">
              <w:rPr>
                <w:rFonts w:asciiTheme="majorBidi" w:hAnsiTheme="majorBidi" w:cstheme="majorBidi"/>
                <w:sz w:val="28"/>
                <w:szCs w:val="28"/>
              </w:rPr>
              <w:t>50.00</w:t>
            </w:r>
          </w:p>
        </w:tc>
        <w:tc>
          <w:tcPr>
            <w:tcW w:w="1237" w:type="dxa"/>
            <w:tcBorders>
              <w:top w:val="nil"/>
              <w:left w:val="nil"/>
              <w:bottom w:val="nil"/>
              <w:right w:val="nil"/>
            </w:tcBorders>
            <w:shd w:val="clear" w:color="auto" w:fill="auto"/>
            <w:vAlign w:val="bottom"/>
          </w:tcPr>
          <w:p w14:paraId="5A99A0F5" w14:textId="7016C8C5" w:rsidR="008D433E" w:rsidRPr="009E4C61" w:rsidRDefault="008D433E" w:rsidP="00256057">
            <w:pPr>
              <w:jc w:val="right"/>
              <w:rPr>
                <w:sz w:val="28"/>
                <w:szCs w:val="28"/>
              </w:rPr>
            </w:pPr>
            <w:r>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hideMark/>
          </w:tcPr>
          <w:p w14:paraId="52C0CD51" w14:textId="4085566F" w:rsidR="008D433E" w:rsidRPr="009E4C61" w:rsidRDefault="008D433E" w:rsidP="00256057">
            <w:pPr>
              <w:jc w:val="right"/>
              <w:rPr>
                <w:sz w:val="28"/>
                <w:szCs w:val="28"/>
              </w:rPr>
            </w:pPr>
            <w:r w:rsidRPr="0014594E">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49916EFF" w14:textId="52726608" w:rsidR="008D433E" w:rsidRPr="00595716" w:rsidRDefault="008D433E" w:rsidP="00256057">
            <w:pPr>
              <w:tabs>
                <w:tab w:val="decimal" w:pos="857"/>
              </w:tabs>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6B5C0CEB" w14:textId="0FF0E325" w:rsidR="008D433E" w:rsidRPr="00595716" w:rsidRDefault="008D433E" w:rsidP="00256057">
            <w:pPr>
              <w:tabs>
                <w:tab w:val="decimal" w:pos="857"/>
              </w:tabs>
              <w:jc w:val="center"/>
              <w:rPr>
                <w:rFonts w:asciiTheme="majorBidi" w:hAnsiTheme="majorBidi" w:cstheme="majorBidi"/>
                <w:sz w:val="28"/>
                <w:szCs w:val="28"/>
              </w:rPr>
            </w:pPr>
            <w:r>
              <w:rPr>
                <w:rFonts w:asciiTheme="majorBidi" w:hAnsiTheme="majorBidi" w:cstheme="majorBidi"/>
                <w:sz w:val="28"/>
                <w:szCs w:val="28"/>
              </w:rPr>
              <w:t>-</w:t>
            </w:r>
          </w:p>
        </w:tc>
      </w:tr>
      <w:tr w:rsidR="008D433E" w14:paraId="3EBF9634" w14:textId="77777777" w:rsidTr="008D433E">
        <w:trPr>
          <w:trHeight w:val="283"/>
        </w:trPr>
        <w:tc>
          <w:tcPr>
            <w:tcW w:w="3537" w:type="dxa"/>
            <w:tcBorders>
              <w:top w:val="nil"/>
              <w:left w:val="nil"/>
              <w:bottom w:val="nil"/>
              <w:right w:val="nil"/>
            </w:tcBorders>
            <w:shd w:val="clear" w:color="auto" w:fill="auto"/>
            <w:hideMark/>
          </w:tcPr>
          <w:p w14:paraId="548B4742" w14:textId="77777777" w:rsidR="008D433E" w:rsidRDefault="008D433E" w:rsidP="00256057">
            <w:pPr>
              <w:rPr>
                <w:sz w:val="28"/>
                <w:szCs w:val="28"/>
              </w:rPr>
            </w:pPr>
            <w:r>
              <w:rPr>
                <w:sz w:val="28"/>
                <w:szCs w:val="28"/>
              </w:rPr>
              <w:t>Asefa &amp; VARS Joint Venture</w:t>
            </w:r>
          </w:p>
        </w:tc>
        <w:tc>
          <w:tcPr>
            <w:tcW w:w="1237" w:type="dxa"/>
            <w:tcBorders>
              <w:top w:val="nil"/>
              <w:left w:val="nil"/>
              <w:bottom w:val="nil"/>
              <w:right w:val="nil"/>
            </w:tcBorders>
            <w:shd w:val="clear" w:color="auto" w:fill="auto"/>
            <w:vAlign w:val="bottom"/>
          </w:tcPr>
          <w:p w14:paraId="7E399D6B" w14:textId="11E9D9D7" w:rsidR="008D433E" w:rsidRPr="009E4C61" w:rsidRDefault="008D433E" w:rsidP="00256057">
            <w:pPr>
              <w:jc w:val="right"/>
              <w:rPr>
                <w:sz w:val="28"/>
                <w:szCs w:val="28"/>
              </w:rPr>
            </w:pPr>
            <w:r w:rsidRPr="008A2C41">
              <w:rPr>
                <w:rFonts w:asciiTheme="majorBidi" w:hAnsiTheme="majorBidi" w:cstheme="majorBidi"/>
                <w:sz w:val="28"/>
                <w:szCs w:val="28"/>
              </w:rPr>
              <w:t>2,000</w:t>
            </w:r>
          </w:p>
        </w:tc>
        <w:tc>
          <w:tcPr>
            <w:tcW w:w="1238" w:type="dxa"/>
            <w:tcBorders>
              <w:top w:val="nil"/>
              <w:left w:val="nil"/>
              <w:bottom w:val="nil"/>
              <w:right w:val="nil"/>
            </w:tcBorders>
            <w:shd w:val="clear" w:color="auto" w:fill="auto"/>
            <w:vAlign w:val="bottom"/>
            <w:hideMark/>
          </w:tcPr>
          <w:p w14:paraId="03590809" w14:textId="3C8355A1" w:rsidR="008D433E" w:rsidRPr="009E4C61" w:rsidRDefault="008D433E" w:rsidP="00256057">
            <w:pPr>
              <w:jc w:val="right"/>
              <w:rPr>
                <w:sz w:val="28"/>
                <w:szCs w:val="28"/>
              </w:rPr>
            </w:pPr>
            <w:r w:rsidRPr="00733438">
              <w:rPr>
                <w:rFonts w:asciiTheme="majorBidi" w:hAnsiTheme="majorBidi" w:cstheme="majorBidi"/>
                <w:sz w:val="28"/>
                <w:szCs w:val="28"/>
              </w:rPr>
              <w:t>2,000</w:t>
            </w:r>
          </w:p>
        </w:tc>
        <w:tc>
          <w:tcPr>
            <w:tcW w:w="1237" w:type="dxa"/>
            <w:tcBorders>
              <w:top w:val="nil"/>
              <w:left w:val="nil"/>
              <w:bottom w:val="nil"/>
              <w:right w:val="nil"/>
            </w:tcBorders>
            <w:shd w:val="clear" w:color="auto" w:fill="auto"/>
            <w:vAlign w:val="bottom"/>
          </w:tcPr>
          <w:p w14:paraId="099605FC" w14:textId="254D6EBE" w:rsidR="008D433E" w:rsidRPr="009E4C61" w:rsidRDefault="008D433E" w:rsidP="00256057">
            <w:pPr>
              <w:jc w:val="right"/>
              <w:rPr>
                <w:color w:val="000000"/>
                <w:sz w:val="28"/>
                <w:szCs w:val="28"/>
              </w:rPr>
            </w:pPr>
            <w:r>
              <w:rPr>
                <w:rFonts w:asciiTheme="majorBidi" w:hAnsiTheme="majorBidi" w:cstheme="majorBidi"/>
                <w:sz w:val="28"/>
                <w:szCs w:val="28"/>
              </w:rPr>
              <w:t>50.00</w:t>
            </w:r>
          </w:p>
        </w:tc>
        <w:tc>
          <w:tcPr>
            <w:tcW w:w="1238" w:type="dxa"/>
            <w:tcBorders>
              <w:top w:val="nil"/>
              <w:left w:val="nil"/>
              <w:bottom w:val="nil"/>
              <w:right w:val="nil"/>
            </w:tcBorders>
            <w:shd w:val="clear" w:color="auto" w:fill="auto"/>
            <w:vAlign w:val="bottom"/>
            <w:hideMark/>
          </w:tcPr>
          <w:p w14:paraId="5B703750" w14:textId="70176DA1" w:rsidR="008D433E" w:rsidRPr="009E4C61" w:rsidRDefault="008D433E" w:rsidP="00256057">
            <w:pPr>
              <w:jc w:val="right"/>
              <w:rPr>
                <w:color w:val="000000"/>
                <w:sz w:val="28"/>
                <w:szCs w:val="28"/>
              </w:rPr>
            </w:pPr>
            <w:r w:rsidRPr="009D6782">
              <w:rPr>
                <w:rFonts w:asciiTheme="majorBidi" w:hAnsiTheme="majorBidi" w:cstheme="majorBidi"/>
                <w:sz w:val="28"/>
                <w:szCs w:val="28"/>
              </w:rPr>
              <w:t>50.00</w:t>
            </w:r>
          </w:p>
        </w:tc>
        <w:tc>
          <w:tcPr>
            <w:tcW w:w="1237" w:type="dxa"/>
            <w:tcBorders>
              <w:top w:val="nil"/>
              <w:left w:val="nil"/>
              <w:bottom w:val="nil"/>
              <w:right w:val="nil"/>
            </w:tcBorders>
            <w:shd w:val="clear" w:color="auto" w:fill="auto"/>
            <w:vAlign w:val="bottom"/>
          </w:tcPr>
          <w:p w14:paraId="7B06DCB0" w14:textId="53FCDADD" w:rsidR="008D433E" w:rsidRPr="009E4C61" w:rsidRDefault="008D433E" w:rsidP="00256057">
            <w:pPr>
              <w:jc w:val="right"/>
              <w:rPr>
                <w:sz w:val="28"/>
                <w:szCs w:val="28"/>
              </w:rPr>
            </w:pPr>
            <w:r>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hideMark/>
          </w:tcPr>
          <w:p w14:paraId="514D49F7" w14:textId="75E68D47" w:rsidR="008D433E" w:rsidRPr="009E4C61" w:rsidRDefault="008D433E" w:rsidP="00256057">
            <w:pPr>
              <w:jc w:val="right"/>
              <w:rPr>
                <w:sz w:val="28"/>
                <w:szCs w:val="28"/>
              </w:rPr>
            </w:pPr>
            <w:r w:rsidRPr="0014594E">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1D1B76A7" w14:textId="4F06B040" w:rsidR="008D433E" w:rsidRPr="009E4C61" w:rsidRDefault="008D433E" w:rsidP="00256057">
            <w:pPr>
              <w:jc w:val="right"/>
              <w:rPr>
                <w:sz w:val="28"/>
                <w:szCs w:val="28"/>
              </w:rPr>
            </w:pPr>
            <w:r>
              <w:rPr>
                <w:rFonts w:asciiTheme="majorBidi" w:hAnsiTheme="majorBidi" w:cstheme="majorBidi"/>
                <w:sz w:val="28"/>
                <w:szCs w:val="28"/>
              </w:rPr>
              <w:t>3,000</w:t>
            </w:r>
          </w:p>
        </w:tc>
        <w:tc>
          <w:tcPr>
            <w:tcW w:w="1238" w:type="dxa"/>
            <w:tcBorders>
              <w:top w:val="nil"/>
              <w:left w:val="nil"/>
              <w:bottom w:val="nil"/>
              <w:right w:val="nil"/>
            </w:tcBorders>
            <w:shd w:val="clear" w:color="auto" w:fill="auto"/>
            <w:vAlign w:val="bottom"/>
          </w:tcPr>
          <w:p w14:paraId="41A3AA0D" w14:textId="5DE07400" w:rsidR="008D433E" w:rsidRPr="009E4C61" w:rsidRDefault="008D433E" w:rsidP="00256057">
            <w:pPr>
              <w:jc w:val="right"/>
              <w:rPr>
                <w:sz w:val="28"/>
                <w:szCs w:val="28"/>
              </w:rPr>
            </w:pPr>
            <w:r>
              <w:rPr>
                <w:rFonts w:asciiTheme="majorBidi" w:hAnsiTheme="majorBidi" w:cstheme="majorBidi"/>
                <w:sz w:val="28"/>
                <w:szCs w:val="28"/>
              </w:rPr>
              <w:t>2,500</w:t>
            </w:r>
          </w:p>
        </w:tc>
      </w:tr>
      <w:tr w:rsidR="008D433E" w14:paraId="24C93ABB" w14:textId="77777777" w:rsidTr="008D433E">
        <w:trPr>
          <w:trHeight w:val="283"/>
        </w:trPr>
        <w:tc>
          <w:tcPr>
            <w:tcW w:w="3537" w:type="dxa"/>
            <w:tcBorders>
              <w:top w:val="nil"/>
              <w:left w:val="nil"/>
              <w:bottom w:val="nil"/>
              <w:right w:val="nil"/>
            </w:tcBorders>
            <w:shd w:val="clear" w:color="auto" w:fill="auto"/>
            <w:vAlign w:val="bottom"/>
            <w:hideMark/>
          </w:tcPr>
          <w:p w14:paraId="56F22ECB" w14:textId="77777777" w:rsidR="008D433E" w:rsidRPr="00284941" w:rsidRDefault="008D433E" w:rsidP="00256057">
            <w:pPr>
              <w:rPr>
                <w:sz w:val="28"/>
                <w:szCs w:val="28"/>
                <w:cs/>
              </w:rPr>
            </w:pPr>
            <w:r w:rsidRPr="00CD790D">
              <w:rPr>
                <w:sz w:val="28"/>
                <w:szCs w:val="28"/>
              </w:rPr>
              <w:t>Asefa &amp; UMI Joint Venture</w:t>
            </w:r>
          </w:p>
        </w:tc>
        <w:tc>
          <w:tcPr>
            <w:tcW w:w="1237" w:type="dxa"/>
            <w:tcBorders>
              <w:top w:val="nil"/>
              <w:left w:val="nil"/>
              <w:bottom w:val="nil"/>
              <w:right w:val="nil"/>
            </w:tcBorders>
            <w:shd w:val="clear" w:color="auto" w:fill="auto"/>
            <w:vAlign w:val="bottom"/>
          </w:tcPr>
          <w:p w14:paraId="23F9FCC9" w14:textId="451803EB" w:rsidR="008D433E" w:rsidRPr="009E4C61" w:rsidRDefault="008D433E" w:rsidP="00256057">
            <w:pPr>
              <w:jc w:val="right"/>
              <w:rPr>
                <w:sz w:val="28"/>
                <w:szCs w:val="28"/>
              </w:rPr>
            </w:pPr>
            <w:r w:rsidRPr="008A2C41">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hideMark/>
          </w:tcPr>
          <w:p w14:paraId="48637918" w14:textId="0CE5CBFA" w:rsidR="008D433E" w:rsidRPr="009E4C61" w:rsidRDefault="008D433E" w:rsidP="00256057">
            <w:pPr>
              <w:jc w:val="right"/>
              <w:rPr>
                <w:sz w:val="28"/>
                <w:szCs w:val="28"/>
              </w:rPr>
            </w:pPr>
            <w:r w:rsidRPr="00733438">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2B2971E6" w14:textId="1E2DBCB0" w:rsidR="008D433E" w:rsidRPr="009E4C61" w:rsidRDefault="008D433E" w:rsidP="00256057">
            <w:pPr>
              <w:jc w:val="right"/>
              <w:rPr>
                <w:color w:val="000000"/>
                <w:sz w:val="28"/>
                <w:szCs w:val="28"/>
              </w:rPr>
            </w:pPr>
            <w:r>
              <w:rPr>
                <w:rFonts w:asciiTheme="majorBidi" w:hAnsiTheme="majorBidi" w:cstheme="majorBidi"/>
                <w:sz w:val="28"/>
                <w:szCs w:val="28"/>
              </w:rPr>
              <w:t>50.00</w:t>
            </w:r>
          </w:p>
        </w:tc>
        <w:tc>
          <w:tcPr>
            <w:tcW w:w="1238" w:type="dxa"/>
            <w:tcBorders>
              <w:top w:val="nil"/>
              <w:left w:val="nil"/>
              <w:bottom w:val="nil"/>
              <w:right w:val="nil"/>
            </w:tcBorders>
            <w:shd w:val="clear" w:color="auto" w:fill="auto"/>
            <w:vAlign w:val="bottom"/>
            <w:hideMark/>
          </w:tcPr>
          <w:p w14:paraId="700358C5" w14:textId="49570821" w:rsidR="008D433E" w:rsidRPr="009E4C61" w:rsidRDefault="008D433E" w:rsidP="00256057">
            <w:pPr>
              <w:jc w:val="right"/>
              <w:rPr>
                <w:color w:val="000000"/>
                <w:sz w:val="28"/>
                <w:szCs w:val="28"/>
              </w:rPr>
            </w:pPr>
            <w:r w:rsidRPr="009D6782">
              <w:rPr>
                <w:rFonts w:asciiTheme="majorBidi" w:hAnsiTheme="majorBidi" w:cstheme="majorBidi"/>
                <w:sz w:val="28"/>
                <w:szCs w:val="28"/>
              </w:rPr>
              <w:t>50.00</w:t>
            </w:r>
          </w:p>
        </w:tc>
        <w:tc>
          <w:tcPr>
            <w:tcW w:w="1237" w:type="dxa"/>
            <w:tcBorders>
              <w:top w:val="nil"/>
              <w:left w:val="nil"/>
              <w:bottom w:val="nil"/>
              <w:right w:val="nil"/>
            </w:tcBorders>
            <w:shd w:val="clear" w:color="auto" w:fill="auto"/>
            <w:vAlign w:val="bottom"/>
          </w:tcPr>
          <w:p w14:paraId="4B718410" w14:textId="125B7BCF" w:rsidR="008D433E" w:rsidRPr="009E4C61" w:rsidRDefault="008D433E" w:rsidP="00256057">
            <w:pPr>
              <w:jc w:val="right"/>
              <w:rPr>
                <w:sz w:val="28"/>
                <w:szCs w:val="28"/>
              </w:rPr>
            </w:pPr>
            <w:r>
              <w:rPr>
                <w:rFonts w:asciiTheme="majorBidi" w:hAnsiTheme="majorBidi" w:cstheme="majorBidi"/>
                <w:sz w:val="28"/>
                <w:szCs w:val="28"/>
              </w:rPr>
              <w:t>500</w:t>
            </w:r>
          </w:p>
        </w:tc>
        <w:tc>
          <w:tcPr>
            <w:tcW w:w="1238" w:type="dxa"/>
            <w:tcBorders>
              <w:top w:val="nil"/>
              <w:left w:val="nil"/>
              <w:bottom w:val="nil"/>
              <w:right w:val="nil"/>
            </w:tcBorders>
            <w:shd w:val="clear" w:color="auto" w:fill="auto"/>
            <w:vAlign w:val="bottom"/>
            <w:hideMark/>
          </w:tcPr>
          <w:p w14:paraId="5CE43573" w14:textId="36DF3FEF" w:rsidR="008D433E" w:rsidRPr="009E4C61" w:rsidRDefault="008D433E" w:rsidP="00256057">
            <w:pPr>
              <w:jc w:val="right"/>
              <w:rPr>
                <w:sz w:val="28"/>
                <w:szCs w:val="28"/>
              </w:rPr>
            </w:pPr>
            <w:r w:rsidRPr="0014594E">
              <w:rPr>
                <w:rFonts w:asciiTheme="majorBidi" w:hAnsiTheme="majorBidi" w:cstheme="majorBidi"/>
                <w:sz w:val="28"/>
                <w:szCs w:val="28"/>
              </w:rPr>
              <w:t>500</w:t>
            </w:r>
          </w:p>
        </w:tc>
        <w:tc>
          <w:tcPr>
            <w:tcW w:w="1237" w:type="dxa"/>
            <w:tcBorders>
              <w:top w:val="nil"/>
              <w:left w:val="nil"/>
              <w:bottom w:val="nil"/>
              <w:right w:val="nil"/>
            </w:tcBorders>
            <w:shd w:val="clear" w:color="auto" w:fill="auto"/>
            <w:vAlign w:val="bottom"/>
          </w:tcPr>
          <w:p w14:paraId="39E35C3D" w14:textId="12DD04A7" w:rsidR="008D433E" w:rsidRPr="009A2A0A" w:rsidRDefault="008D433E" w:rsidP="00256057">
            <w:pPr>
              <w:tabs>
                <w:tab w:val="decimal" w:pos="857"/>
              </w:tabs>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6256535E" w14:textId="183ACC9A" w:rsidR="008D433E" w:rsidRPr="00595716" w:rsidRDefault="008D433E" w:rsidP="00256057">
            <w:pPr>
              <w:tabs>
                <w:tab w:val="decimal" w:pos="857"/>
              </w:tabs>
              <w:jc w:val="right"/>
              <w:rPr>
                <w:rFonts w:asciiTheme="majorBidi" w:hAnsiTheme="majorBidi" w:cstheme="majorBidi"/>
                <w:sz w:val="28"/>
                <w:szCs w:val="28"/>
              </w:rPr>
            </w:pPr>
            <w:r>
              <w:rPr>
                <w:rFonts w:asciiTheme="majorBidi" w:hAnsiTheme="majorBidi" w:cstheme="majorBidi"/>
                <w:sz w:val="28"/>
                <w:szCs w:val="28"/>
              </w:rPr>
              <w:t xml:space="preserve"> 2,000</w:t>
            </w:r>
          </w:p>
        </w:tc>
      </w:tr>
      <w:tr w:rsidR="008D433E" w14:paraId="5891A717" w14:textId="77777777" w:rsidTr="008D433E">
        <w:trPr>
          <w:trHeight w:val="283"/>
        </w:trPr>
        <w:tc>
          <w:tcPr>
            <w:tcW w:w="3537" w:type="dxa"/>
            <w:tcBorders>
              <w:top w:val="nil"/>
              <w:left w:val="nil"/>
              <w:bottom w:val="nil"/>
              <w:right w:val="nil"/>
            </w:tcBorders>
            <w:shd w:val="clear" w:color="auto" w:fill="auto"/>
            <w:vAlign w:val="bottom"/>
          </w:tcPr>
          <w:p w14:paraId="3C433FEF" w14:textId="12F9CC13" w:rsidR="008D433E" w:rsidRPr="00CD790D" w:rsidRDefault="008D433E" w:rsidP="00256057">
            <w:pPr>
              <w:rPr>
                <w:sz w:val="28"/>
                <w:szCs w:val="28"/>
              </w:rPr>
            </w:pPr>
            <w:r>
              <w:rPr>
                <w:sz w:val="28"/>
                <w:szCs w:val="28"/>
              </w:rPr>
              <w:t>A Y Solution Joint Venture Co., Ltd.</w:t>
            </w:r>
            <w:r w:rsidR="00241350">
              <w:rPr>
                <w:sz w:val="28"/>
                <w:szCs w:val="28"/>
              </w:rPr>
              <w:t>*</w:t>
            </w:r>
          </w:p>
        </w:tc>
        <w:tc>
          <w:tcPr>
            <w:tcW w:w="1237" w:type="dxa"/>
            <w:tcBorders>
              <w:top w:val="nil"/>
              <w:left w:val="nil"/>
              <w:bottom w:val="nil"/>
              <w:right w:val="nil"/>
            </w:tcBorders>
            <w:shd w:val="clear" w:color="auto" w:fill="auto"/>
            <w:vAlign w:val="bottom"/>
          </w:tcPr>
          <w:p w14:paraId="7AF87742" w14:textId="543C7BA2" w:rsidR="008D433E" w:rsidRDefault="008D433E" w:rsidP="00256057">
            <w:pPr>
              <w:jc w:val="right"/>
              <w:rPr>
                <w:rFonts w:asciiTheme="majorBidi" w:hAnsiTheme="majorBidi" w:cstheme="majorBidi"/>
                <w:sz w:val="28"/>
                <w:szCs w:val="28"/>
              </w:rPr>
            </w:pPr>
            <w:r w:rsidRPr="008A2C41">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tcPr>
          <w:p w14:paraId="29040B1A" w14:textId="47CE226B" w:rsidR="008D433E" w:rsidRDefault="008D433E" w:rsidP="00256057">
            <w:pPr>
              <w:jc w:val="right"/>
              <w:rPr>
                <w:rFonts w:asciiTheme="majorBidi" w:hAnsiTheme="majorBidi" w:cstheme="majorBidi"/>
                <w:sz w:val="28"/>
                <w:szCs w:val="28"/>
              </w:rPr>
            </w:pPr>
            <w:r w:rsidRPr="00733438">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1B2A9C1F" w14:textId="01AF5656" w:rsidR="008D433E" w:rsidRDefault="008D433E" w:rsidP="00256057">
            <w:pPr>
              <w:jc w:val="right"/>
              <w:rPr>
                <w:rFonts w:asciiTheme="majorBidi" w:hAnsiTheme="majorBidi" w:cstheme="majorBidi"/>
                <w:sz w:val="28"/>
                <w:szCs w:val="28"/>
              </w:rPr>
            </w:pPr>
            <w:r>
              <w:rPr>
                <w:rFonts w:asciiTheme="majorBidi" w:hAnsiTheme="majorBidi" w:cstheme="majorBidi"/>
                <w:sz w:val="28"/>
                <w:szCs w:val="28"/>
              </w:rPr>
              <w:t>75.00</w:t>
            </w:r>
          </w:p>
        </w:tc>
        <w:tc>
          <w:tcPr>
            <w:tcW w:w="1238" w:type="dxa"/>
            <w:tcBorders>
              <w:top w:val="nil"/>
              <w:left w:val="nil"/>
              <w:bottom w:val="nil"/>
              <w:right w:val="nil"/>
            </w:tcBorders>
            <w:shd w:val="clear" w:color="auto" w:fill="auto"/>
            <w:vAlign w:val="bottom"/>
          </w:tcPr>
          <w:p w14:paraId="4CB4032A" w14:textId="2AEF1B32" w:rsidR="008D433E" w:rsidRDefault="008D433E" w:rsidP="00256057">
            <w:pPr>
              <w:jc w:val="right"/>
              <w:rPr>
                <w:rFonts w:asciiTheme="majorBidi" w:hAnsiTheme="majorBidi" w:cstheme="majorBidi"/>
                <w:sz w:val="28"/>
                <w:szCs w:val="28"/>
              </w:rPr>
            </w:pPr>
            <w:r w:rsidRPr="009D6782">
              <w:rPr>
                <w:rFonts w:asciiTheme="majorBidi" w:hAnsiTheme="majorBidi" w:cstheme="majorBidi"/>
                <w:sz w:val="28"/>
                <w:szCs w:val="28"/>
              </w:rPr>
              <w:t>48.00</w:t>
            </w:r>
          </w:p>
        </w:tc>
        <w:tc>
          <w:tcPr>
            <w:tcW w:w="1237" w:type="dxa"/>
            <w:tcBorders>
              <w:top w:val="nil"/>
              <w:left w:val="nil"/>
              <w:bottom w:val="nil"/>
              <w:right w:val="nil"/>
            </w:tcBorders>
            <w:shd w:val="clear" w:color="auto" w:fill="auto"/>
            <w:vAlign w:val="bottom"/>
          </w:tcPr>
          <w:p w14:paraId="30EA3B0D" w14:textId="307C83B3" w:rsidR="008D433E" w:rsidRDefault="008D433E" w:rsidP="00256057">
            <w:pPr>
              <w:jc w:val="right"/>
              <w:rPr>
                <w:rFonts w:asciiTheme="majorBidi" w:hAnsiTheme="majorBidi" w:cstheme="majorBidi"/>
                <w:sz w:val="28"/>
                <w:szCs w:val="28"/>
              </w:rPr>
            </w:pPr>
            <w:r>
              <w:rPr>
                <w:rFonts w:asciiTheme="majorBidi" w:hAnsiTheme="majorBidi" w:cstheme="majorBidi"/>
                <w:sz w:val="28"/>
                <w:szCs w:val="28"/>
              </w:rPr>
              <w:t>750</w:t>
            </w:r>
          </w:p>
        </w:tc>
        <w:tc>
          <w:tcPr>
            <w:tcW w:w="1238" w:type="dxa"/>
            <w:tcBorders>
              <w:top w:val="nil"/>
              <w:left w:val="nil"/>
              <w:bottom w:val="nil"/>
              <w:right w:val="nil"/>
            </w:tcBorders>
            <w:shd w:val="clear" w:color="auto" w:fill="auto"/>
            <w:vAlign w:val="bottom"/>
          </w:tcPr>
          <w:p w14:paraId="24E81E91" w14:textId="119C6E6D" w:rsidR="008D433E" w:rsidRPr="009E4C61" w:rsidRDefault="008D433E" w:rsidP="00256057">
            <w:pPr>
              <w:jc w:val="right"/>
              <w:rPr>
                <w:sz w:val="28"/>
                <w:szCs w:val="28"/>
              </w:rPr>
            </w:pPr>
            <w:r w:rsidRPr="0014594E">
              <w:rPr>
                <w:rFonts w:asciiTheme="majorBidi" w:hAnsiTheme="majorBidi" w:cstheme="majorBidi"/>
                <w:sz w:val="28"/>
                <w:szCs w:val="28"/>
              </w:rPr>
              <w:t>480</w:t>
            </w:r>
          </w:p>
        </w:tc>
        <w:tc>
          <w:tcPr>
            <w:tcW w:w="1237" w:type="dxa"/>
            <w:tcBorders>
              <w:top w:val="nil"/>
              <w:left w:val="nil"/>
              <w:bottom w:val="nil"/>
              <w:right w:val="nil"/>
            </w:tcBorders>
            <w:shd w:val="clear" w:color="auto" w:fill="auto"/>
            <w:vAlign w:val="bottom"/>
          </w:tcPr>
          <w:p w14:paraId="77E96708" w14:textId="08D95360" w:rsidR="008D433E" w:rsidRDefault="008D433E" w:rsidP="00256057">
            <w:pPr>
              <w:tabs>
                <w:tab w:val="decimal" w:pos="857"/>
              </w:tabs>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50228D40" w14:textId="3162D3C5" w:rsidR="008D433E" w:rsidRPr="00595716" w:rsidRDefault="008D433E" w:rsidP="00256057">
            <w:pPr>
              <w:tabs>
                <w:tab w:val="decimal" w:pos="857"/>
              </w:tabs>
              <w:jc w:val="center"/>
              <w:rPr>
                <w:rFonts w:asciiTheme="majorBidi" w:hAnsiTheme="majorBidi" w:cstheme="majorBidi"/>
                <w:sz w:val="28"/>
                <w:szCs w:val="28"/>
              </w:rPr>
            </w:pPr>
            <w:r>
              <w:rPr>
                <w:rFonts w:asciiTheme="majorBidi" w:hAnsiTheme="majorBidi" w:cstheme="majorBidi"/>
                <w:sz w:val="28"/>
                <w:szCs w:val="28"/>
              </w:rPr>
              <w:t>-</w:t>
            </w:r>
          </w:p>
        </w:tc>
      </w:tr>
      <w:tr w:rsidR="008D433E" w14:paraId="5870A68F" w14:textId="77777777" w:rsidTr="008D433E">
        <w:trPr>
          <w:trHeight w:val="283"/>
        </w:trPr>
        <w:tc>
          <w:tcPr>
            <w:tcW w:w="3537" w:type="dxa"/>
            <w:tcBorders>
              <w:top w:val="nil"/>
              <w:left w:val="nil"/>
              <w:bottom w:val="nil"/>
              <w:right w:val="nil"/>
            </w:tcBorders>
            <w:shd w:val="clear" w:color="auto" w:fill="auto"/>
            <w:vAlign w:val="bottom"/>
          </w:tcPr>
          <w:p w14:paraId="56DEDBE4" w14:textId="1416A6E2" w:rsidR="008D433E" w:rsidRPr="00CD790D" w:rsidRDefault="008D433E" w:rsidP="00256057">
            <w:pPr>
              <w:rPr>
                <w:sz w:val="28"/>
                <w:szCs w:val="28"/>
              </w:rPr>
            </w:pPr>
            <w:r w:rsidRPr="0019572C">
              <w:rPr>
                <w:sz w:val="28"/>
                <w:szCs w:val="28"/>
              </w:rPr>
              <w:t>Asefa Power Solutions Co., Ltd.</w:t>
            </w:r>
            <w:r>
              <w:rPr>
                <w:sz w:val="28"/>
                <w:szCs w:val="28"/>
              </w:rPr>
              <w:t>*</w:t>
            </w:r>
            <w:r w:rsidR="00241350">
              <w:rPr>
                <w:sz w:val="28"/>
                <w:szCs w:val="28"/>
              </w:rPr>
              <w:t>*</w:t>
            </w:r>
          </w:p>
        </w:tc>
        <w:tc>
          <w:tcPr>
            <w:tcW w:w="1237" w:type="dxa"/>
            <w:tcBorders>
              <w:top w:val="nil"/>
              <w:left w:val="nil"/>
              <w:bottom w:val="nil"/>
              <w:right w:val="nil"/>
            </w:tcBorders>
            <w:shd w:val="clear" w:color="auto" w:fill="auto"/>
            <w:vAlign w:val="bottom"/>
          </w:tcPr>
          <w:p w14:paraId="3EA6B05D" w14:textId="0D082470" w:rsidR="008D433E" w:rsidRPr="009E4C61" w:rsidRDefault="008D433E" w:rsidP="00256057">
            <w:pPr>
              <w:jc w:val="right"/>
              <w:rPr>
                <w:sz w:val="28"/>
                <w:szCs w:val="28"/>
              </w:rPr>
            </w:pPr>
            <w:r>
              <w:rPr>
                <w:rFonts w:asciiTheme="majorBidi" w:hAnsiTheme="majorBidi" w:cstheme="majorBidi"/>
                <w:sz w:val="28"/>
                <w:szCs w:val="28"/>
              </w:rPr>
              <w:t>7</w:t>
            </w:r>
            <w:r w:rsidRPr="008A2C41">
              <w:rPr>
                <w:rFonts w:asciiTheme="majorBidi" w:hAnsiTheme="majorBidi" w:cstheme="majorBidi"/>
                <w:sz w:val="28"/>
                <w:szCs w:val="28"/>
              </w:rPr>
              <w:t>5,000</w:t>
            </w:r>
          </w:p>
        </w:tc>
        <w:tc>
          <w:tcPr>
            <w:tcW w:w="1238" w:type="dxa"/>
            <w:tcBorders>
              <w:top w:val="nil"/>
              <w:left w:val="nil"/>
              <w:bottom w:val="nil"/>
              <w:right w:val="nil"/>
            </w:tcBorders>
            <w:shd w:val="clear" w:color="auto" w:fill="auto"/>
            <w:vAlign w:val="bottom"/>
          </w:tcPr>
          <w:p w14:paraId="1BC8C743" w14:textId="4DA13CA8" w:rsidR="008D433E" w:rsidRPr="009E4C61" w:rsidRDefault="008D433E" w:rsidP="00256057">
            <w:pPr>
              <w:jc w:val="right"/>
              <w:rPr>
                <w:sz w:val="28"/>
                <w:szCs w:val="28"/>
              </w:rPr>
            </w:pPr>
            <w:r>
              <w:rPr>
                <w:rFonts w:asciiTheme="majorBidi" w:hAnsiTheme="majorBidi" w:cstheme="majorBidi"/>
                <w:sz w:val="28"/>
                <w:szCs w:val="28"/>
              </w:rPr>
              <w:t>-</w:t>
            </w:r>
          </w:p>
        </w:tc>
        <w:tc>
          <w:tcPr>
            <w:tcW w:w="1237" w:type="dxa"/>
            <w:tcBorders>
              <w:top w:val="nil"/>
              <w:left w:val="nil"/>
              <w:bottom w:val="nil"/>
              <w:right w:val="nil"/>
            </w:tcBorders>
            <w:shd w:val="clear" w:color="auto" w:fill="auto"/>
            <w:vAlign w:val="bottom"/>
          </w:tcPr>
          <w:p w14:paraId="00912944" w14:textId="2D2B7C2D" w:rsidR="008D433E" w:rsidRPr="009E4C61" w:rsidRDefault="008D433E" w:rsidP="00256057">
            <w:pPr>
              <w:jc w:val="right"/>
              <w:rPr>
                <w:color w:val="000000"/>
                <w:sz w:val="28"/>
                <w:szCs w:val="28"/>
              </w:rPr>
            </w:pPr>
            <w:r>
              <w:rPr>
                <w:rFonts w:asciiTheme="majorBidi" w:hAnsiTheme="majorBidi" w:cstheme="majorBidi"/>
                <w:sz w:val="28"/>
                <w:szCs w:val="28"/>
              </w:rPr>
              <w:t>99.99</w:t>
            </w:r>
          </w:p>
        </w:tc>
        <w:tc>
          <w:tcPr>
            <w:tcW w:w="1238" w:type="dxa"/>
            <w:tcBorders>
              <w:top w:val="nil"/>
              <w:left w:val="nil"/>
              <w:bottom w:val="nil"/>
              <w:right w:val="nil"/>
            </w:tcBorders>
            <w:shd w:val="clear" w:color="auto" w:fill="auto"/>
            <w:vAlign w:val="bottom"/>
          </w:tcPr>
          <w:p w14:paraId="5BE8B399" w14:textId="3DA0E275" w:rsidR="008D433E" w:rsidRPr="009E4C61" w:rsidRDefault="008D433E" w:rsidP="00256057">
            <w:pPr>
              <w:tabs>
                <w:tab w:val="decimal" w:pos="857"/>
              </w:tabs>
              <w:jc w:val="center"/>
              <w:rPr>
                <w:color w:val="000000"/>
                <w:sz w:val="28"/>
                <w:szCs w:val="28"/>
              </w:rPr>
            </w:pPr>
            <w:r>
              <w:rPr>
                <w:rFonts w:asciiTheme="majorBidi" w:hAnsiTheme="majorBidi" w:cstheme="majorBidi"/>
                <w:sz w:val="28"/>
                <w:szCs w:val="28"/>
              </w:rPr>
              <w:t>-</w:t>
            </w:r>
          </w:p>
        </w:tc>
        <w:tc>
          <w:tcPr>
            <w:tcW w:w="1237" w:type="dxa"/>
            <w:tcBorders>
              <w:top w:val="nil"/>
              <w:left w:val="nil"/>
              <w:bottom w:val="nil"/>
              <w:right w:val="nil"/>
            </w:tcBorders>
            <w:shd w:val="clear" w:color="auto" w:fill="auto"/>
            <w:vAlign w:val="bottom"/>
          </w:tcPr>
          <w:p w14:paraId="093EE0A2" w14:textId="187C831B" w:rsidR="008D433E" w:rsidRPr="009E4C61" w:rsidRDefault="008D433E" w:rsidP="00256057">
            <w:pPr>
              <w:pBdr>
                <w:bottom w:val="single" w:sz="4" w:space="1" w:color="auto"/>
              </w:pBdr>
              <w:jc w:val="right"/>
              <w:rPr>
                <w:sz w:val="28"/>
                <w:szCs w:val="28"/>
              </w:rPr>
            </w:pPr>
            <w:r>
              <w:rPr>
                <w:rFonts w:asciiTheme="majorBidi" w:hAnsiTheme="majorBidi" w:cstheme="majorBidi"/>
                <w:sz w:val="28"/>
                <w:szCs w:val="28"/>
              </w:rPr>
              <w:t>75,000</w:t>
            </w:r>
          </w:p>
        </w:tc>
        <w:tc>
          <w:tcPr>
            <w:tcW w:w="1238" w:type="dxa"/>
            <w:tcBorders>
              <w:top w:val="nil"/>
              <w:left w:val="nil"/>
              <w:bottom w:val="nil"/>
              <w:right w:val="nil"/>
            </w:tcBorders>
            <w:shd w:val="clear" w:color="auto" w:fill="auto"/>
            <w:vAlign w:val="bottom"/>
          </w:tcPr>
          <w:p w14:paraId="4C3C62F2" w14:textId="2373456B" w:rsidR="008D433E" w:rsidRPr="00595716" w:rsidRDefault="008D433E" w:rsidP="00256057">
            <w:pPr>
              <w:pBdr>
                <w:bottom w:val="single" w:sz="4" w:space="1" w:color="auto"/>
              </w:pBdr>
              <w:tabs>
                <w:tab w:val="decimal" w:pos="857"/>
              </w:tabs>
              <w:jc w:val="center"/>
              <w:rPr>
                <w:rFonts w:asciiTheme="majorBidi" w:hAnsiTheme="majorBidi" w:cstheme="majorBidi"/>
                <w:sz w:val="28"/>
                <w:szCs w:val="28"/>
              </w:rPr>
            </w:pPr>
            <w:r>
              <w:rPr>
                <w:rFonts w:asciiTheme="majorBidi" w:hAnsiTheme="majorBidi" w:cstheme="majorBidi"/>
                <w:sz w:val="28"/>
                <w:szCs w:val="28"/>
              </w:rPr>
              <w:t>-</w:t>
            </w:r>
          </w:p>
        </w:tc>
        <w:tc>
          <w:tcPr>
            <w:tcW w:w="1237" w:type="dxa"/>
            <w:tcBorders>
              <w:top w:val="nil"/>
              <w:left w:val="nil"/>
              <w:bottom w:val="nil"/>
              <w:right w:val="nil"/>
            </w:tcBorders>
            <w:shd w:val="clear" w:color="auto" w:fill="auto"/>
            <w:vAlign w:val="bottom"/>
          </w:tcPr>
          <w:p w14:paraId="43ACAB51" w14:textId="4C4969EB" w:rsidR="008D433E" w:rsidRPr="00595716" w:rsidRDefault="008D433E" w:rsidP="00256057">
            <w:pPr>
              <w:pBdr>
                <w:bottom w:val="single" w:sz="4" w:space="1" w:color="auto"/>
              </w:pBdr>
              <w:tabs>
                <w:tab w:val="decimal" w:pos="857"/>
              </w:tabs>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52350E41" w14:textId="69A99B9A" w:rsidR="008D433E" w:rsidRPr="00595716" w:rsidRDefault="008D433E" w:rsidP="00256057">
            <w:pPr>
              <w:pBdr>
                <w:bottom w:val="single" w:sz="4" w:space="1" w:color="auto"/>
              </w:pBdr>
              <w:tabs>
                <w:tab w:val="decimal" w:pos="857"/>
              </w:tabs>
              <w:jc w:val="center"/>
              <w:rPr>
                <w:rFonts w:asciiTheme="majorBidi" w:hAnsiTheme="majorBidi" w:cstheme="majorBidi"/>
                <w:sz w:val="28"/>
                <w:szCs w:val="28"/>
              </w:rPr>
            </w:pPr>
            <w:r>
              <w:rPr>
                <w:rFonts w:asciiTheme="majorBidi" w:hAnsiTheme="majorBidi" w:cstheme="majorBidi"/>
                <w:sz w:val="28"/>
                <w:szCs w:val="28"/>
              </w:rPr>
              <w:t>-</w:t>
            </w:r>
          </w:p>
        </w:tc>
      </w:tr>
      <w:tr w:rsidR="008D433E" w14:paraId="07A05800" w14:textId="77777777" w:rsidTr="008D433E">
        <w:trPr>
          <w:trHeight w:val="283"/>
        </w:trPr>
        <w:tc>
          <w:tcPr>
            <w:tcW w:w="3537" w:type="dxa"/>
            <w:tcBorders>
              <w:top w:val="nil"/>
              <w:left w:val="nil"/>
              <w:bottom w:val="nil"/>
              <w:right w:val="nil"/>
            </w:tcBorders>
            <w:shd w:val="clear" w:color="auto" w:fill="auto"/>
            <w:vAlign w:val="bottom"/>
          </w:tcPr>
          <w:p w14:paraId="74B298B5" w14:textId="77777777" w:rsidR="008D433E" w:rsidRPr="003D6A2B" w:rsidRDefault="008D433E" w:rsidP="00256057">
            <w:pPr>
              <w:rPr>
                <w:sz w:val="28"/>
                <w:szCs w:val="28"/>
                <w:u w:val="single"/>
              </w:rPr>
            </w:pPr>
            <w:r w:rsidRPr="009E4C61">
              <w:rPr>
                <w:b/>
                <w:bCs/>
                <w:sz w:val="28"/>
                <w:szCs w:val="28"/>
              </w:rPr>
              <w:t>Total investments in subsidiaries</w:t>
            </w:r>
          </w:p>
        </w:tc>
        <w:tc>
          <w:tcPr>
            <w:tcW w:w="1237" w:type="dxa"/>
            <w:tcBorders>
              <w:top w:val="nil"/>
              <w:left w:val="nil"/>
              <w:bottom w:val="nil"/>
              <w:right w:val="nil"/>
            </w:tcBorders>
            <w:shd w:val="clear" w:color="auto" w:fill="auto"/>
            <w:vAlign w:val="bottom"/>
          </w:tcPr>
          <w:p w14:paraId="02995304" w14:textId="77777777" w:rsidR="008D433E" w:rsidRPr="009E4C61" w:rsidRDefault="008D433E" w:rsidP="00256057">
            <w:pPr>
              <w:tabs>
                <w:tab w:val="decimal" w:pos="908"/>
              </w:tabs>
              <w:rPr>
                <w:rFonts w:eastAsia="Cordia New"/>
                <w:color w:val="000000"/>
                <w:sz w:val="28"/>
                <w:szCs w:val="28"/>
                <w:lang w:eastAsia="th-TH"/>
              </w:rPr>
            </w:pPr>
          </w:p>
        </w:tc>
        <w:tc>
          <w:tcPr>
            <w:tcW w:w="1238" w:type="dxa"/>
            <w:tcBorders>
              <w:top w:val="nil"/>
              <w:left w:val="nil"/>
              <w:bottom w:val="nil"/>
              <w:right w:val="nil"/>
            </w:tcBorders>
            <w:shd w:val="clear" w:color="auto" w:fill="auto"/>
            <w:vAlign w:val="bottom"/>
          </w:tcPr>
          <w:p w14:paraId="4F126C49" w14:textId="77777777" w:rsidR="008D433E" w:rsidRPr="009E4C61" w:rsidRDefault="008D433E" w:rsidP="00256057">
            <w:pPr>
              <w:tabs>
                <w:tab w:val="decimal" w:pos="908"/>
              </w:tabs>
              <w:rPr>
                <w:color w:val="000000"/>
                <w:sz w:val="28"/>
                <w:szCs w:val="28"/>
              </w:rPr>
            </w:pPr>
          </w:p>
        </w:tc>
        <w:tc>
          <w:tcPr>
            <w:tcW w:w="1237" w:type="dxa"/>
            <w:tcBorders>
              <w:top w:val="nil"/>
              <w:left w:val="nil"/>
              <w:bottom w:val="nil"/>
              <w:right w:val="nil"/>
            </w:tcBorders>
            <w:shd w:val="clear" w:color="auto" w:fill="auto"/>
            <w:vAlign w:val="bottom"/>
          </w:tcPr>
          <w:p w14:paraId="10D11054" w14:textId="77777777" w:rsidR="008D433E" w:rsidRPr="009E4C61" w:rsidRDefault="008D433E" w:rsidP="00256057">
            <w:pPr>
              <w:rPr>
                <w:color w:val="000000"/>
                <w:sz w:val="28"/>
                <w:szCs w:val="28"/>
              </w:rPr>
            </w:pPr>
          </w:p>
        </w:tc>
        <w:tc>
          <w:tcPr>
            <w:tcW w:w="1238" w:type="dxa"/>
            <w:tcBorders>
              <w:top w:val="nil"/>
              <w:left w:val="nil"/>
              <w:bottom w:val="nil"/>
              <w:right w:val="nil"/>
            </w:tcBorders>
            <w:shd w:val="clear" w:color="auto" w:fill="auto"/>
            <w:vAlign w:val="bottom"/>
          </w:tcPr>
          <w:p w14:paraId="3F6C2EE6" w14:textId="77777777" w:rsidR="008D433E" w:rsidRPr="009E4C61" w:rsidRDefault="008D433E" w:rsidP="00256057">
            <w:pPr>
              <w:rPr>
                <w:color w:val="000000"/>
                <w:sz w:val="28"/>
                <w:szCs w:val="28"/>
              </w:rPr>
            </w:pPr>
          </w:p>
        </w:tc>
        <w:tc>
          <w:tcPr>
            <w:tcW w:w="1237" w:type="dxa"/>
            <w:tcBorders>
              <w:top w:val="nil"/>
              <w:left w:val="nil"/>
              <w:bottom w:val="nil"/>
              <w:right w:val="nil"/>
            </w:tcBorders>
            <w:shd w:val="clear" w:color="auto" w:fill="auto"/>
            <w:vAlign w:val="bottom"/>
          </w:tcPr>
          <w:p w14:paraId="344FF2DD" w14:textId="52E3BEF4" w:rsidR="008D433E" w:rsidRDefault="008D433E" w:rsidP="00256057">
            <w:pPr>
              <w:jc w:val="right"/>
              <w:rPr>
                <w:rFonts w:asciiTheme="majorBidi" w:hAnsiTheme="majorBidi" w:cstheme="majorBidi"/>
                <w:sz w:val="28"/>
                <w:szCs w:val="28"/>
              </w:rPr>
            </w:pPr>
            <w:r>
              <w:rPr>
                <w:rFonts w:asciiTheme="majorBidi" w:hAnsiTheme="majorBidi" w:cstheme="majorBidi"/>
                <w:sz w:val="28"/>
                <w:szCs w:val="28"/>
              </w:rPr>
              <w:t>94,099</w:t>
            </w:r>
          </w:p>
        </w:tc>
        <w:tc>
          <w:tcPr>
            <w:tcW w:w="1238" w:type="dxa"/>
            <w:tcBorders>
              <w:top w:val="nil"/>
              <w:left w:val="nil"/>
              <w:bottom w:val="nil"/>
              <w:right w:val="nil"/>
            </w:tcBorders>
            <w:shd w:val="clear" w:color="auto" w:fill="auto"/>
            <w:vAlign w:val="bottom"/>
          </w:tcPr>
          <w:p w14:paraId="7A24E2CC" w14:textId="1EDDBC22" w:rsidR="008D433E" w:rsidRPr="009E4C61" w:rsidRDefault="008D433E" w:rsidP="00256057">
            <w:pPr>
              <w:jc w:val="right"/>
              <w:rPr>
                <w:sz w:val="28"/>
                <w:szCs w:val="28"/>
              </w:rPr>
            </w:pPr>
            <w:r w:rsidRPr="0014594E">
              <w:rPr>
                <w:rFonts w:asciiTheme="majorBidi" w:hAnsiTheme="majorBidi" w:cstheme="majorBidi"/>
                <w:sz w:val="28"/>
                <w:szCs w:val="28"/>
              </w:rPr>
              <w:t>18,829</w:t>
            </w:r>
          </w:p>
        </w:tc>
        <w:tc>
          <w:tcPr>
            <w:tcW w:w="1237" w:type="dxa"/>
            <w:tcBorders>
              <w:top w:val="nil"/>
              <w:left w:val="nil"/>
              <w:bottom w:val="nil"/>
              <w:right w:val="nil"/>
            </w:tcBorders>
            <w:shd w:val="clear" w:color="auto" w:fill="auto"/>
          </w:tcPr>
          <w:p w14:paraId="741D9621" w14:textId="0C2B5373" w:rsidR="008D433E" w:rsidRDefault="008D433E" w:rsidP="00256057">
            <w:pPr>
              <w:jc w:val="right"/>
              <w:rPr>
                <w:rFonts w:asciiTheme="majorBidi" w:hAnsiTheme="majorBidi" w:cstheme="majorBidi"/>
                <w:sz w:val="28"/>
                <w:szCs w:val="28"/>
              </w:rPr>
            </w:pPr>
            <w:r>
              <w:rPr>
                <w:rFonts w:asciiTheme="majorBidi" w:hAnsiTheme="majorBidi" w:cstheme="majorBidi"/>
                <w:sz w:val="28"/>
                <w:szCs w:val="28"/>
              </w:rPr>
              <w:t>3,000</w:t>
            </w:r>
          </w:p>
        </w:tc>
        <w:tc>
          <w:tcPr>
            <w:tcW w:w="1238" w:type="dxa"/>
            <w:tcBorders>
              <w:top w:val="nil"/>
              <w:left w:val="nil"/>
              <w:bottom w:val="nil"/>
              <w:right w:val="nil"/>
            </w:tcBorders>
            <w:shd w:val="clear" w:color="auto" w:fill="auto"/>
          </w:tcPr>
          <w:p w14:paraId="2E157117" w14:textId="22E52FD1" w:rsidR="008D433E" w:rsidRPr="009E4C61" w:rsidRDefault="008D433E" w:rsidP="00256057">
            <w:pPr>
              <w:jc w:val="right"/>
              <w:rPr>
                <w:sz w:val="28"/>
                <w:szCs w:val="28"/>
              </w:rPr>
            </w:pPr>
            <w:r>
              <w:rPr>
                <w:rFonts w:asciiTheme="majorBidi" w:hAnsiTheme="majorBidi" w:cstheme="majorBidi"/>
                <w:sz w:val="28"/>
                <w:szCs w:val="28"/>
              </w:rPr>
              <w:t>4,500</w:t>
            </w:r>
          </w:p>
        </w:tc>
      </w:tr>
      <w:tr w:rsidR="008D433E" w14:paraId="75D91672" w14:textId="77777777" w:rsidTr="008D433E">
        <w:trPr>
          <w:trHeight w:val="283"/>
        </w:trPr>
        <w:tc>
          <w:tcPr>
            <w:tcW w:w="3537" w:type="dxa"/>
            <w:tcBorders>
              <w:top w:val="nil"/>
              <w:left w:val="nil"/>
              <w:bottom w:val="nil"/>
              <w:right w:val="nil"/>
            </w:tcBorders>
            <w:shd w:val="clear" w:color="auto" w:fill="auto"/>
            <w:vAlign w:val="bottom"/>
            <w:hideMark/>
          </w:tcPr>
          <w:p w14:paraId="2D5CA6E8" w14:textId="77777777" w:rsidR="008D433E" w:rsidRDefault="008D433E" w:rsidP="007E5015">
            <w:pPr>
              <w:spacing w:line="340" w:lineRule="exact"/>
              <w:rPr>
                <w:sz w:val="28"/>
                <w:szCs w:val="28"/>
              </w:rPr>
            </w:pPr>
            <w:r w:rsidRPr="003D6A2B">
              <w:rPr>
                <w:sz w:val="28"/>
                <w:szCs w:val="28"/>
                <w:u w:val="single"/>
              </w:rPr>
              <w:t>Less</w:t>
            </w:r>
            <w:r>
              <w:rPr>
                <w:sz w:val="28"/>
                <w:szCs w:val="28"/>
              </w:rPr>
              <w:t xml:space="preserve"> Allowance for  impairment  </w:t>
            </w:r>
            <w:r>
              <w:rPr>
                <w:sz w:val="28"/>
                <w:szCs w:val="28"/>
              </w:rPr>
              <w:br/>
              <w:t xml:space="preserve">   on  investments</w:t>
            </w:r>
          </w:p>
        </w:tc>
        <w:tc>
          <w:tcPr>
            <w:tcW w:w="1237" w:type="dxa"/>
            <w:tcBorders>
              <w:top w:val="nil"/>
              <w:left w:val="nil"/>
              <w:bottom w:val="nil"/>
              <w:right w:val="nil"/>
            </w:tcBorders>
            <w:shd w:val="clear" w:color="auto" w:fill="auto"/>
            <w:vAlign w:val="bottom"/>
          </w:tcPr>
          <w:p w14:paraId="567BE0E1" w14:textId="77777777" w:rsidR="008D433E" w:rsidRPr="009E4C61" w:rsidRDefault="008D433E" w:rsidP="007E5015">
            <w:pPr>
              <w:tabs>
                <w:tab w:val="decimal" w:pos="908"/>
              </w:tabs>
              <w:spacing w:line="340" w:lineRule="exact"/>
              <w:rPr>
                <w:rFonts w:eastAsia="Cordia New"/>
                <w:color w:val="000000"/>
                <w:sz w:val="28"/>
                <w:szCs w:val="28"/>
                <w:lang w:eastAsia="th-TH"/>
              </w:rPr>
            </w:pPr>
          </w:p>
        </w:tc>
        <w:tc>
          <w:tcPr>
            <w:tcW w:w="1238" w:type="dxa"/>
            <w:tcBorders>
              <w:top w:val="nil"/>
              <w:left w:val="nil"/>
              <w:bottom w:val="nil"/>
              <w:right w:val="nil"/>
            </w:tcBorders>
            <w:shd w:val="clear" w:color="auto" w:fill="auto"/>
            <w:vAlign w:val="bottom"/>
          </w:tcPr>
          <w:p w14:paraId="696F0655" w14:textId="77777777" w:rsidR="008D433E" w:rsidRPr="009E4C61" w:rsidRDefault="008D433E" w:rsidP="007E5015">
            <w:pPr>
              <w:tabs>
                <w:tab w:val="decimal" w:pos="908"/>
              </w:tabs>
              <w:spacing w:line="340" w:lineRule="exact"/>
              <w:rPr>
                <w:color w:val="000000"/>
                <w:sz w:val="28"/>
                <w:szCs w:val="28"/>
              </w:rPr>
            </w:pPr>
          </w:p>
        </w:tc>
        <w:tc>
          <w:tcPr>
            <w:tcW w:w="1237" w:type="dxa"/>
            <w:tcBorders>
              <w:top w:val="nil"/>
              <w:left w:val="nil"/>
              <w:bottom w:val="nil"/>
              <w:right w:val="nil"/>
            </w:tcBorders>
            <w:shd w:val="clear" w:color="auto" w:fill="auto"/>
            <w:vAlign w:val="bottom"/>
          </w:tcPr>
          <w:p w14:paraId="6352C89D" w14:textId="77777777" w:rsidR="008D433E" w:rsidRPr="009E4C61" w:rsidRDefault="008D433E" w:rsidP="007E5015">
            <w:pPr>
              <w:spacing w:line="340" w:lineRule="exact"/>
              <w:rPr>
                <w:color w:val="000000"/>
                <w:sz w:val="28"/>
                <w:szCs w:val="28"/>
              </w:rPr>
            </w:pPr>
          </w:p>
        </w:tc>
        <w:tc>
          <w:tcPr>
            <w:tcW w:w="1238" w:type="dxa"/>
            <w:tcBorders>
              <w:top w:val="nil"/>
              <w:left w:val="nil"/>
              <w:bottom w:val="nil"/>
              <w:right w:val="nil"/>
            </w:tcBorders>
            <w:shd w:val="clear" w:color="auto" w:fill="auto"/>
            <w:vAlign w:val="bottom"/>
          </w:tcPr>
          <w:p w14:paraId="79E711CA" w14:textId="77777777" w:rsidR="008D433E" w:rsidRPr="009E4C61" w:rsidRDefault="008D433E" w:rsidP="007E5015">
            <w:pPr>
              <w:spacing w:line="340" w:lineRule="exact"/>
              <w:rPr>
                <w:color w:val="000000"/>
                <w:sz w:val="28"/>
                <w:szCs w:val="28"/>
              </w:rPr>
            </w:pPr>
          </w:p>
        </w:tc>
        <w:tc>
          <w:tcPr>
            <w:tcW w:w="1237" w:type="dxa"/>
            <w:tcBorders>
              <w:top w:val="nil"/>
              <w:left w:val="nil"/>
              <w:bottom w:val="nil"/>
              <w:right w:val="nil"/>
            </w:tcBorders>
            <w:shd w:val="clear" w:color="auto" w:fill="auto"/>
            <w:vAlign w:val="bottom"/>
          </w:tcPr>
          <w:p w14:paraId="30A25BA9" w14:textId="4E185702" w:rsidR="008D433E" w:rsidRPr="009E4C61" w:rsidRDefault="008D433E" w:rsidP="007E5015">
            <w:pPr>
              <w:pBdr>
                <w:bottom w:val="single" w:sz="4" w:space="1" w:color="auto"/>
              </w:pBdr>
              <w:spacing w:line="340" w:lineRule="exact"/>
              <w:jc w:val="right"/>
              <w:rPr>
                <w:sz w:val="28"/>
                <w:szCs w:val="28"/>
              </w:rPr>
            </w:pPr>
            <w:r>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hideMark/>
          </w:tcPr>
          <w:p w14:paraId="5FA31DD0" w14:textId="7E1D409E" w:rsidR="008D433E" w:rsidRPr="009E4C61" w:rsidRDefault="008D433E" w:rsidP="007E5015">
            <w:pPr>
              <w:pBdr>
                <w:bottom w:val="single" w:sz="4" w:space="1" w:color="auto"/>
              </w:pBdr>
              <w:spacing w:line="340" w:lineRule="exact"/>
              <w:jc w:val="right"/>
              <w:rPr>
                <w:sz w:val="28"/>
                <w:szCs w:val="28"/>
              </w:rPr>
            </w:pPr>
            <w:r w:rsidRPr="0014594E">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0FBB8FFA" w14:textId="5E3A0798" w:rsidR="008D433E" w:rsidRPr="00595716" w:rsidRDefault="008D433E" w:rsidP="007E5015">
            <w:pPr>
              <w:pBdr>
                <w:bottom w:val="single" w:sz="4" w:space="1" w:color="auto"/>
              </w:pBdr>
              <w:tabs>
                <w:tab w:val="decimal" w:pos="857"/>
              </w:tabs>
              <w:spacing w:line="340" w:lineRule="exact"/>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298F3460" w14:textId="319629E3" w:rsidR="008D433E" w:rsidRPr="00595716" w:rsidRDefault="008D433E" w:rsidP="007E5015">
            <w:pPr>
              <w:pBdr>
                <w:bottom w:val="single" w:sz="4" w:space="1" w:color="auto"/>
              </w:pBdr>
              <w:tabs>
                <w:tab w:val="decimal" w:pos="857"/>
              </w:tabs>
              <w:spacing w:line="340" w:lineRule="exact"/>
              <w:jc w:val="center"/>
              <w:rPr>
                <w:rFonts w:asciiTheme="majorBidi" w:hAnsiTheme="majorBidi" w:cstheme="majorBidi"/>
                <w:sz w:val="28"/>
                <w:szCs w:val="28"/>
              </w:rPr>
            </w:pPr>
            <w:r>
              <w:rPr>
                <w:rFonts w:asciiTheme="majorBidi" w:hAnsiTheme="majorBidi" w:cstheme="majorBidi"/>
                <w:sz w:val="28"/>
                <w:szCs w:val="28"/>
              </w:rPr>
              <w:t>-</w:t>
            </w:r>
          </w:p>
        </w:tc>
      </w:tr>
      <w:tr w:rsidR="008D433E" w14:paraId="2849AEDA" w14:textId="77777777" w:rsidTr="008D433E">
        <w:trPr>
          <w:trHeight w:val="283"/>
        </w:trPr>
        <w:tc>
          <w:tcPr>
            <w:tcW w:w="3537" w:type="dxa"/>
            <w:tcBorders>
              <w:top w:val="nil"/>
              <w:left w:val="nil"/>
              <w:bottom w:val="nil"/>
              <w:right w:val="nil"/>
            </w:tcBorders>
            <w:shd w:val="clear" w:color="auto" w:fill="auto"/>
            <w:vAlign w:val="bottom"/>
          </w:tcPr>
          <w:p w14:paraId="243F0FDF" w14:textId="77777777" w:rsidR="008D433E" w:rsidRPr="003D6A2B" w:rsidRDefault="008D433E" w:rsidP="00256057">
            <w:pPr>
              <w:rPr>
                <w:sz w:val="28"/>
                <w:szCs w:val="28"/>
                <w:u w:val="single"/>
              </w:rPr>
            </w:pPr>
            <w:r w:rsidRPr="009E4C61">
              <w:rPr>
                <w:b/>
                <w:bCs/>
                <w:sz w:val="28"/>
                <w:szCs w:val="28"/>
              </w:rPr>
              <w:t>Total investments in subsidiaries - net</w:t>
            </w:r>
          </w:p>
        </w:tc>
        <w:tc>
          <w:tcPr>
            <w:tcW w:w="1237" w:type="dxa"/>
            <w:tcBorders>
              <w:top w:val="nil"/>
              <w:left w:val="nil"/>
              <w:bottom w:val="nil"/>
              <w:right w:val="nil"/>
            </w:tcBorders>
            <w:shd w:val="clear" w:color="auto" w:fill="auto"/>
            <w:vAlign w:val="bottom"/>
          </w:tcPr>
          <w:p w14:paraId="2250AC9D" w14:textId="77777777" w:rsidR="008D433E" w:rsidRPr="009E4C61" w:rsidRDefault="008D433E" w:rsidP="00256057">
            <w:pPr>
              <w:tabs>
                <w:tab w:val="decimal" w:pos="908"/>
              </w:tabs>
              <w:rPr>
                <w:rFonts w:eastAsia="Cordia New"/>
                <w:color w:val="000000"/>
                <w:sz w:val="28"/>
                <w:szCs w:val="28"/>
                <w:lang w:eastAsia="th-TH"/>
              </w:rPr>
            </w:pPr>
          </w:p>
        </w:tc>
        <w:tc>
          <w:tcPr>
            <w:tcW w:w="1238" w:type="dxa"/>
            <w:tcBorders>
              <w:top w:val="nil"/>
              <w:left w:val="nil"/>
              <w:bottom w:val="nil"/>
              <w:right w:val="nil"/>
            </w:tcBorders>
            <w:shd w:val="clear" w:color="auto" w:fill="auto"/>
            <w:vAlign w:val="bottom"/>
          </w:tcPr>
          <w:p w14:paraId="0BFACB45" w14:textId="77777777" w:rsidR="008D433E" w:rsidRPr="009E4C61" w:rsidRDefault="008D433E" w:rsidP="00256057">
            <w:pPr>
              <w:tabs>
                <w:tab w:val="decimal" w:pos="908"/>
              </w:tabs>
              <w:rPr>
                <w:color w:val="000000"/>
                <w:sz w:val="28"/>
                <w:szCs w:val="28"/>
              </w:rPr>
            </w:pPr>
          </w:p>
        </w:tc>
        <w:tc>
          <w:tcPr>
            <w:tcW w:w="1237" w:type="dxa"/>
            <w:tcBorders>
              <w:top w:val="nil"/>
              <w:left w:val="nil"/>
              <w:bottom w:val="nil"/>
              <w:right w:val="nil"/>
            </w:tcBorders>
            <w:shd w:val="clear" w:color="auto" w:fill="auto"/>
            <w:vAlign w:val="bottom"/>
          </w:tcPr>
          <w:p w14:paraId="2F54CD71" w14:textId="77777777" w:rsidR="008D433E" w:rsidRPr="009E4C61" w:rsidRDefault="008D433E" w:rsidP="00256057">
            <w:pPr>
              <w:rPr>
                <w:color w:val="000000"/>
                <w:sz w:val="28"/>
                <w:szCs w:val="28"/>
              </w:rPr>
            </w:pPr>
          </w:p>
        </w:tc>
        <w:tc>
          <w:tcPr>
            <w:tcW w:w="1238" w:type="dxa"/>
            <w:tcBorders>
              <w:top w:val="nil"/>
              <w:left w:val="nil"/>
              <w:bottom w:val="nil"/>
              <w:right w:val="nil"/>
            </w:tcBorders>
            <w:shd w:val="clear" w:color="auto" w:fill="auto"/>
            <w:vAlign w:val="bottom"/>
          </w:tcPr>
          <w:p w14:paraId="635A2471" w14:textId="77777777" w:rsidR="008D433E" w:rsidRPr="009E4C61" w:rsidRDefault="008D433E" w:rsidP="00256057">
            <w:pPr>
              <w:rPr>
                <w:color w:val="000000"/>
                <w:sz w:val="28"/>
                <w:szCs w:val="28"/>
              </w:rPr>
            </w:pPr>
          </w:p>
        </w:tc>
        <w:tc>
          <w:tcPr>
            <w:tcW w:w="1237" w:type="dxa"/>
            <w:tcBorders>
              <w:top w:val="nil"/>
              <w:left w:val="nil"/>
              <w:bottom w:val="nil"/>
              <w:right w:val="nil"/>
            </w:tcBorders>
            <w:shd w:val="clear" w:color="auto" w:fill="auto"/>
            <w:vAlign w:val="bottom"/>
          </w:tcPr>
          <w:p w14:paraId="1434EC54" w14:textId="1482EDBF" w:rsidR="008D433E" w:rsidRDefault="008D433E" w:rsidP="00256057">
            <w:pPr>
              <w:pBdr>
                <w:bottom w:val="double" w:sz="4" w:space="1" w:color="auto"/>
              </w:pBdr>
              <w:jc w:val="right"/>
              <w:rPr>
                <w:rFonts w:asciiTheme="majorBidi" w:hAnsiTheme="majorBidi" w:cstheme="majorBidi"/>
                <w:sz w:val="28"/>
                <w:szCs w:val="28"/>
              </w:rPr>
            </w:pPr>
            <w:r>
              <w:rPr>
                <w:rFonts w:asciiTheme="majorBidi" w:hAnsiTheme="majorBidi" w:cstheme="majorBidi"/>
                <w:sz w:val="28"/>
                <w:szCs w:val="28"/>
              </w:rPr>
              <w:t>93,099</w:t>
            </w:r>
          </w:p>
        </w:tc>
        <w:tc>
          <w:tcPr>
            <w:tcW w:w="1238" w:type="dxa"/>
            <w:tcBorders>
              <w:top w:val="nil"/>
              <w:left w:val="nil"/>
              <w:bottom w:val="nil"/>
              <w:right w:val="nil"/>
            </w:tcBorders>
            <w:shd w:val="clear" w:color="auto" w:fill="auto"/>
            <w:vAlign w:val="bottom"/>
          </w:tcPr>
          <w:p w14:paraId="4D5B0DDC" w14:textId="3DE7EAD0" w:rsidR="008D433E" w:rsidRPr="009E4C61" w:rsidRDefault="008D433E" w:rsidP="00256057">
            <w:pPr>
              <w:pBdr>
                <w:bottom w:val="double" w:sz="4" w:space="1" w:color="auto"/>
              </w:pBdr>
              <w:jc w:val="right"/>
              <w:rPr>
                <w:sz w:val="28"/>
                <w:szCs w:val="28"/>
              </w:rPr>
            </w:pPr>
            <w:r w:rsidRPr="0014594E">
              <w:rPr>
                <w:rFonts w:asciiTheme="majorBidi" w:hAnsiTheme="majorBidi" w:cstheme="majorBidi"/>
                <w:sz w:val="28"/>
                <w:szCs w:val="28"/>
              </w:rPr>
              <w:t>17,829</w:t>
            </w:r>
          </w:p>
        </w:tc>
        <w:tc>
          <w:tcPr>
            <w:tcW w:w="1237" w:type="dxa"/>
            <w:tcBorders>
              <w:top w:val="nil"/>
              <w:left w:val="nil"/>
              <w:bottom w:val="nil"/>
              <w:right w:val="nil"/>
            </w:tcBorders>
            <w:shd w:val="clear" w:color="auto" w:fill="auto"/>
          </w:tcPr>
          <w:p w14:paraId="392F855E" w14:textId="4E27FB88" w:rsidR="008D433E" w:rsidRDefault="008D433E" w:rsidP="00256057">
            <w:pPr>
              <w:pBdr>
                <w:bottom w:val="double" w:sz="4" w:space="1" w:color="auto"/>
              </w:pBdr>
              <w:jc w:val="right"/>
              <w:rPr>
                <w:rFonts w:asciiTheme="majorBidi" w:hAnsiTheme="majorBidi" w:cstheme="majorBidi"/>
                <w:sz w:val="28"/>
                <w:szCs w:val="28"/>
              </w:rPr>
            </w:pPr>
            <w:r>
              <w:rPr>
                <w:rFonts w:asciiTheme="majorBidi" w:hAnsiTheme="majorBidi" w:cstheme="majorBidi"/>
                <w:sz w:val="28"/>
                <w:szCs w:val="28"/>
              </w:rPr>
              <w:t>3,000</w:t>
            </w:r>
          </w:p>
        </w:tc>
        <w:tc>
          <w:tcPr>
            <w:tcW w:w="1238" w:type="dxa"/>
            <w:tcBorders>
              <w:top w:val="nil"/>
              <w:left w:val="nil"/>
              <w:bottom w:val="nil"/>
              <w:right w:val="nil"/>
            </w:tcBorders>
            <w:shd w:val="clear" w:color="auto" w:fill="auto"/>
          </w:tcPr>
          <w:p w14:paraId="6F1C35D2" w14:textId="50F9879F" w:rsidR="008D433E" w:rsidRPr="009E4C61" w:rsidRDefault="008D433E" w:rsidP="00256057">
            <w:pPr>
              <w:pBdr>
                <w:bottom w:val="double" w:sz="4" w:space="1" w:color="auto"/>
              </w:pBdr>
              <w:jc w:val="right"/>
              <w:rPr>
                <w:sz w:val="28"/>
                <w:szCs w:val="28"/>
              </w:rPr>
            </w:pPr>
            <w:r>
              <w:rPr>
                <w:rFonts w:asciiTheme="majorBidi" w:hAnsiTheme="majorBidi" w:cstheme="majorBidi"/>
                <w:sz w:val="28"/>
                <w:szCs w:val="28"/>
              </w:rPr>
              <w:t>4,500</w:t>
            </w:r>
          </w:p>
        </w:tc>
      </w:tr>
    </w:tbl>
    <w:p w14:paraId="63AEBB3B" w14:textId="033EF7A1" w:rsidR="009A2A0A" w:rsidRPr="00870B06" w:rsidRDefault="009A2A0A" w:rsidP="004D2E5B">
      <w:pPr>
        <w:spacing w:before="120" w:line="320" w:lineRule="exact"/>
        <w:ind w:left="562"/>
        <w:rPr>
          <w:sz w:val="28"/>
          <w:szCs w:val="28"/>
          <w:highlight w:val="cyan"/>
        </w:rPr>
      </w:pPr>
      <w:bookmarkStart w:id="206" w:name="_MON_1541926382"/>
      <w:bookmarkStart w:id="207" w:name="_MON_1517380007"/>
      <w:bookmarkStart w:id="208" w:name="_MON_1548333186"/>
      <w:bookmarkStart w:id="209" w:name="_MON_1548333197"/>
      <w:bookmarkStart w:id="210" w:name="_MON_1548333272"/>
      <w:bookmarkStart w:id="211" w:name="_MON_1548333579"/>
      <w:bookmarkStart w:id="212" w:name="_MON_1517297957"/>
      <w:bookmarkStart w:id="213" w:name="_MON_1508834857"/>
      <w:bookmarkStart w:id="214" w:name="_MON_1517297878"/>
      <w:bookmarkStart w:id="215" w:name="_MON_1517297918"/>
      <w:bookmarkStart w:id="216" w:name="_MON_1548675387"/>
      <w:bookmarkStart w:id="217" w:name="_MON_1548676249"/>
      <w:bookmarkStart w:id="218" w:name="_MON_1548676256"/>
      <w:bookmarkStart w:id="219" w:name="_MON_1517379793"/>
      <w:bookmarkStart w:id="220" w:name="_MON_1517379906"/>
      <w:bookmarkStart w:id="221" w:name="_MON_1517580051"/>
      <w:bookmarkStart w:id="222" w:name="_MON_1517580075"/>
      <w:bookmarkStart w:id="223" w:name="_MON_1517580096"/>
      <w:bookmarkStart w:id="224" w:name="_MON_1517581064"/>
      <w:bookmarkStart w:id="225" w:name="_MON_1517581092"/>
      <w:bookmarkStart w:id="226" w:name="_MON_1517581115"/>
      <w:bookmarkStart w:id="227" w:name="_MON_1517379943"/>
      <w:bookmarkStart w:id="228" w:name="_MON_1517379997"/>
      <w:bookmarkStart w:id="229" w:name="_MON_1482852534"/>
      <w:bookmarkStart w:id="230" w:name="_MON_1482852593"/>
      <w:bookmarkStart w:id="231" w:name="_MON_1482851996"/>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4F7F1DA0" w14:textId="3013C8DA" w:rsidR="0019572C" w:rsidRPr="0019572C" w:rsidRDefault="0019572C" w:rsidP="0019572C">
      <w:pPr>
        <w:spacing w:before="240"/>
        <w:jc w:val="both"/>
        <w:rPr>
          <w:sz w:val="28"/>
          <w:szCs w:val="28"/>
        </w:rPr>
        <w:sectPr w:rsidR="0019572C" w:rsidRPr="0019572C" w:rsidSect="004E36AB">
          <w:footerReference w:type="default" r:id="rId12"/>
          <w:pgSz w:w="16839" w:h="11907" w:orient="landscape" w:code="9"/>
          <w:pgMar w:top="1699" w:right="1411" w:bottom="1411" w:left="1411" w:header="792" w:footer="288" w:gutter="0"/>
          <w:cols w:space="708"/>
          <w:docGrid w:linePitch="435"/>
        </w:sectPr>
      </w:pPr>
    </w:p>
    <w:p w14:paraId="6DD8E45F" w14:textId="4C8E243B" w:rsidR="00D01D75" w:rsidRPr="00D01D75" w:rsidRDefault="00F32F2F" w:rsidP="00657B50">
      <w:pPr>
        <w:ind w:left="562"/>
        <w:rPr>
          <w:sz w:val="28"/>
          <w:szCs w:val="28"/>
        </w:rPr>
      </w:pPr>
      <w:r>
        <w:rPr>
          <w:sz w:val="28"/>
          <w:szCs w:val="28"/>
        </w:rPr>
        <w:lastRenderedPageBreak/>
        <w:t xml:space="preserve">* On June 30, 2023, the Company purchased investments in </w:t>
      </w:r>
      <w:r w:rsidR="00557F82" w:rsidRPr="00557F82">
        <w:rPr>
          <w:sz w:val="28"/>
          <w:szCs w:val="28"/>
        </w:rPr>
        <w:t>subsidiary</w:t>
      </w:r>
      <w:r w:rsidR="00237FE1">
        <w:rPr>
          <w:sz w:val="28"/>
          <w:szCs w:val="28"/>
        </w:rPr>
        <w:t xml:space="preserve">, </w:t>
      </w:r>
      <w:r w:rsidR="00557F82" w:rsidRPr="00557F82">
        <w:rPr>
          <w:sz w:val="28"/>
          <w:szCs w:val="28"/>
        </w:rPr>
        <w:t>A Y Solution Joint Venture Co., Ltd.</w:t>
      </w:r>
      <w:r w:rsidR="00557F82">
        <w:rPr>
          <w:sz w:val="28"/>
          <w:szCs w:val="28"/>
        </w:rPr>
        <w:t xml:space="preserve"> </w:t>
      </w:r>
      <w:r w:rsidR="00557F82" w:rsidRPr="00557F82">
        <w:rPr>
          <w:sz w:val="28"/>
          <w:szCs w:val="28"/>
        </w:rPr>
        <w:t xml:space="preserve">from existing shareholders </w:t>
      </w:r>
      <w:r w:rsidR="00237FE1">
        <w:rPr>
          <w:sz w:val="28"/>
          <w:szCs w:val="28"/>
        </w:rPr>
        <w:t>who</w:t>
      </w:r>
      <w:r w:rsidR="00557F82" w:rsidRPr="00557F82">
        <w:rPr>
          <w:sz w:val="28"/>
          <w:szCs w:val="28"/>
        </w:rPr>
        <w:t xml:space="preserve"> are unrelated third parties</w:t>
      </w:r>
      <w:r w:rsidR="00557F82">
        <w:rPr>
          <w:sz w:val="28"/>
          <w:szCs w:val="28"/>
        </w:rPr>
        <w:t xml:space="preserve"> </w:t>
      </w:r>
      <w:r w:rsidR="00557F82" w:rsidRPr="00557F82">
        <w:rPr>
          <w:sz w:val="28"/>
          <w:szCs w:val="28"/>
        </w:rPr>
        <w:t xml:space="preserve">in the amount of 2,700 shares at a price of </w:t>
      </w:r>
      <w:r w:rsidR="00557F82">
        <w:rPr>
          <w:sz w:val="28"/>
          <w:szCs w:val="28"/>
        </w:rPr>
        <w:t xml:space="preserve">Baht </w:t>
      </w:r>
      <w:r w:rsidR="00557F82" w:rsidRPr="00557F82">
        <w:rPr>
          <w:sz w:val="28"/>
          <w:szCs w:val="28"/>
        </w:rPr>
        <w:t xml:space="preserve">100 per share, totaling </w:t>
      </w:r>
      <w:r w:rsidR="00557F82">
        <w:rPr>
          <w:sz w:val="28"/>
          <w:szCs w:val="28"/>
        </w:rPr>
        <w:t>of B</w:t>
      </w:r>
      <w:r w:rsidR="00557F82" w:rsidRPr="009A2A0A">
        <w:rPr>
          <w:sz w:val="28"/>
          <w:szCs w:val="28"/>
        </w:rPr>
        <w:t xml:space="preserve">aht </w:t>
      </w:r>
      <w:r w:rsidR="00557F82" w:rsidRPr="00557F82">
        <w:rPr>
          <w:sz w:val="28"/>
          <w:szCs w:val="28"/>
        </w:rPr>
        <w:t>0.27 million, The proportion of the shares</w:t>
      </w:r>
      <w:r w:rsidR="00557F82">
        <w:rPr>
          <w:sz w:val="28"/>
          <w:szCs w:val="28"/>
        </w:rPr>
        <w:t xml:space="preserve"> </w:t>
      </w:r>
      <w:r w:rsidR="00316CF2">
        <w:rPr>
          <w:sz w:val="28"/>
          <w:szCs w:val="28"/>
        </w:rPr>
        <w:t>holding changes from 4</w:t>
      </w:r>
      <w:r w:rsidR="00316CF2">
        <w:rPr>
          <w:rFonts w:hint="cs"/>
          <w:sz w:val="28"/>
          <w:szCs w:val="28"/>
          <w:cs/>
        </w:rPr>
        <w:t>8</w:t>
      </w:r>
      <w:r w:rsidR="00557F82" w:rsidRPr="00557F82">
        <w:rPr>
          <w:sz w:val="28"/>
          <w:szCs w:val="28"/>
        </w:rPr>
        <w:t>% to 75%</w:t>
      </w:r>
      <w:r w:rsidR="00D01D75">
        <w:rPr>
          <w:rFonts w:hint="cs"/>
          <w:sz w:val="28"/>
          <w:szCs w:val="28"/>
          <w:cs/>
        </w:rPr>
        <w:t xml:space="preserve">. </w:t>
      </w:r>
      <w:r w:rsidR="00D01D75" w:rsidRPr="00D01D75">
        <w:rPr>
          <w:sz w:val="28"/>
          <w:szCs w:val="28"/>
        </w:rPr>
        <w:t xml:space="preserve">The Company recognised a difference between net book value and the fair value of the consideration paid as “Deficit from changes in ownership interest in subsidiary” of Baht </w:t>
      </w:r>
      <w:r w:rsidR="00D01D75">
        <w:rPr>
          <w:rFonts w:hint="cs"/>
          <w:sz w:val="28"/>
          <w:szCs w:val="28"/>
          <w:cs/>
        </w:rPr>
        <w:t xml:space="preserve">0.28 </w:t>
      </w:r>
      <w:r w:rsidR="00D01D75">
        <w:rPr>
          <w:sz w:val="28"/>
          <w:szCs w:val="28"/>
        </w:rPr>
        <w:t>million.</w:t>
      </w:r>
      <w:r w:rsidR="00D01D75" w:rsidRPr="00D01D75">
        <w:rPr>
          <w:sz w:val="28"/>
          <w:szCs w:val="28"/>
          <w:cs/>
        </w:rPr>
        <w:t xml:space="preserve"> </w:t>
      </w:r>
    </w:p>
    <w:p w14:paraId="75E6C5BE" w14:textId="77777777" w:rsidR="00241350" w:rsidRPr="00870B06" w:rsidRDefault="00E86C16" w:rsidP="00241350">
      <w:pPr>
        <w:ind w:left="562"/>
        <w:rPr>
          <w:sz w:val="28"/>
          <w:szCs w:val="28"/>
          <w:highlight w:val="cyan"/>
        </w:rPr>
      </w:pPr>
      <w:r>
        <w:rPr>
          <w:sz w:val="28"/>
          <w:szCs w:val="28"/>
        </w:rPr>
        <w:t>*</w:t>
      </w:r>
      <w:r w:rsidR="00256057" w:rsidRPr="009A2A0A">
        <w:rPr>
          <w:sz w:val="28"/>
          <w:szCs w:val="28"/>
        </w:rPr>
        <w:t>* On March 8, 2023, the Board of Directors' Meeting No. 2/2023 resolved to approve the establishment of "Asefa Power Solutions Co., Ltd." to procure, produce, distribute and provide services for the products of conductors,</w:t>
      </w:r>
      <w:r w:rsidR="00256057">
        <w:rPr>
          <w:sz w:val="28"/>
          <w:szCs w:val="28"/>
        </w:rPr>
        <w:t xml:space="preserve"> electric walkways, along with a</w:t>
      </w:r>
      <w:r w:rsidR="00256057" w:rsidRPr="009A2A0A">
        <w:rPr>
          <w:sz w:val="28"/>
          <w:szCs w:val="28"/>
        </w:rPr>
        <w:t xml:space="preserve">ccessories for editing, protecting, measuring and monitoring energy in a complete range of power distribution and distribution systems. </w:t>
      </w:r>
      <w:r w:rsidR="00241350" w:rsidRPr="00241350">
        <w:rPr>
          <w:sz w:val="28"/>
          <w:szCs w:val="28"/>
        </w:rPr>
        <w:t xml:space="preserve">The authorised share capital is Baht </w:t>
      </w:r>
      <w:r w:rsidR="00241350">
        <w:rPr>
          <w:sz w:val="28"/>
          <w:szCs w:val="28"/>
        </w:rPr>
        <w:t xml:space="preserve">100 </w:t>
      </w:r>
      <w:r w:rsidR="00241350" w:rsidRPr="00241350">
        <w:rPr>
          <w:sz w:val="28"/>
          <w:szCs w:val="28"/>
        </w:rPr>
        <w:t>million by issuing ordinary shares of 1,000,000</w:t>
      </w:r>
      <w:r w:rsidR="00241350">
        <w:rPr>
          <w:sz w:val="28"/>
          <w:szCs w:val="28"/>
        </w:rPr>
        <w:t xml:space="preserve"> </w:t>
      </w:r>
      <w:r w:rsidR="00241350" w:rsidRPr="00241350">
        <w:rPr>
          <w:sz w:val="28"/>
          <w:szCs w:val="28"/>
        </w:rPr>
        <w:t xml:space="preserve">shares with Baht 100 par value per share. The Company has a stake of </w:t>
      </w:r>
      <w:r w:rsidR="00241350">
        <w:rPr>
          <w:sz w:val="28"/>
          <w:szCs w:val="28"/>
        </w:rPr>
        <w:t xml:space="preserve">99.99% </w:t>
      </w:r>
      <w:r w:rsidR="00241350" w:rsidRPr="00241350">
        <w:rPr>
          <w:sz w:val="28"/>
          <w:szCs w:val="28"/>
        </w:rPr>
        <w:t xml:space="preserve">of investment and registered with the Minister of Commerce </w:t>
      </w:r>
      <w:r w:rsidR="00241350">
        <w:rPr>
          <w:sz w:val="28"/>
          <w:szCs w:val="28"/>
        </w:rPr>
        <w:t xml:space="preserve">on March 23, 2023 </w:t>
      </w:r>
      <w:r w:rsidR="00241350" w:rsidRPr="00256057">
        <w:rPr>
          <w:sz w:val="28"/>
          <w:szCs w:val="28"/>
        </w:rPr>
        <w:t>with a capital called up at 75%.</w:t>
      </w:r>
    </w:p>
    <w:p w14:paraId="1FD2D10E" w14:textId="3C3028A0" w:rsidR="005230DF" w:rsidRDefault="00657B50" w:rsidP="00A12E97">
      <w:pPr>
        <w:numPr>
          <w:ilvl w:val="0"/>
          <w:numId w:val="1"/>
        </w:numPr>
        <w:spacing w:before="240"/>
        <w:rPr>
          <w:rFonts w:asciiTheme="majorBidi" w:hAnsiTheme="majorBidi" w:cstheme="majorBidi"/>
          <w:b/>
          <w:bCs/>
          <w:sz w:val="28"/>
          <w:szCs w:val="28"/>
        </w:rPr>
      </w:pPr>
      <w:r w:rsidRPr="00657B50">
        <w:rPr>
          <w:rFonts w:asciiTheme="majorBidi" w:hAnsiTheme="majorBidi" w:cstheme="majorBidi"/>
          <w:b/>
          <w:bCs/>
          <w:sz w:val="28"/>
          <w:szCs w:val="28"/>
        </w:rPr>
        <w:t xml:space="preserve">DEPOSIT </w:t>
      </w:r>
      <w:r w:rsidRPr="00A12E97">
        <w:rPr>
          <w:rFonts w:asciiTheme="majorBidi" w:hAnsiTheme="majorBidi" w:cstheme="majorBidi"/>
          <w:b/>
          <w:bCs/>
          <w:sz w:val="28"/>
          <w:szCs w:val="28"/>
        </w:rPr>
        <w:t xml:space="preserve">FOR </w:t>
      </w:r>
      <w:r w:rsidR="00ED76D9" w:rsidRPr="00A12E97">
        <w:rPr>
          <w:rFonts w:asciiTheme="majorBidi" w:hAnsiTheme="majorBidi" w:cstheme="majorBidi"/>
          <w:b/>
          <w:bCs/>
          <w:sz w:val="28"/>
          <w:szCs w:val="28"/>
        </w:rPr>
        <w:t>MACHINE</w:t>
      </w:r>
      <w:r w:rsidR="00ED76D9">
        <w:rPr>
          <w:rFonts w:asciiTheme="majorBidi" w:hAnsiTheme="majorBidi" w:cstheme="majorBidi"/>
          <w:b/>
          <w:bCs/>
          <w:sz w:val="28"/>
          <w:szCs w:val="28"/>
        </w:rPr>
        <w:t>RY</w:t>
      </w:r>
      <w:r w:rsidR="00ED76D9" w:rsidRPr="00A12E97">
        <w:rPr>
          <w:rFonts w:asciiTheme="majorBidi" w:hAnsiTheme="majorBidi" w:cstheme="majorBidi"/>
          <w:b/>
          <w:bCs/>
          <w:sz w:val="28"/>
          <w:szCs w:val="28"/>
        </w:rPr>
        <w:t xml:space="preserve"> </w:t>
      </w:r>
      <w:r w:rsidRPr="00A12E97">
        <w:rPr>
          <w:rFonts w:asciiTheme="majorBidi" w:hAnsiTheme="majorBidi" w:cstheme="majorBidi"/>
          <w:b/>
          <w:bCs/>
          <w:sz w:val="28"/>
          <w:szCs w:val="28"/>
        </w:rPr>
        <w:t>AND LICENSE</w:t>
      </w:r>
      <w:r w:rsidR="00241350">
        <w:rPr>
          <w:rFonts w:asciiTheme="majorBidi" w:hAnsiTheme="majorBidi" w:cstheme="majorBidi"/>
          <w:b/>
          <w:bCs/>
          <w:sz w:val="28"/>
          <w:szCs w:val="28"/>
        </w:rPr>
        <w:t xml:space="preserve"> FEE</w:t>
      </w:r>
    </w:p>
    <w:p w14:paraId="4E4340E3" w14:textId="0AB607BD" w:rsidR="00680A3C" w:rsidRPr="00680A3C" w:rsidRDefault="00680A3C" w:rsidP="00680A3C">
      <w:pPr>
        <w:spacing w:before="120"/>
        <w:ind w:left="562"/>
        <w:rPr>
          <w:rFonts w:asciiTheme="majorBidi" w:hAnsiTheme="majorBidi" w:cstheme="majorBidi"/>
          <w:sz w:val="28"/>
          <w:szCs w:val="28"/>
        </w:rPr>
      </w:pPr>
      <w:r w:rsidRPr="00680A3C">
        <w:rPr>
          <w:rFonts w:asciiTheme="majorBidi" w:hAnsiTheme="majorBidi" w:cstheme="majorBidi"/>
          <w:sz w:val="28"/>
          <w:szCs w:val="28"/>
        </w:rPr>
        <w:t>Deposit for machinery and license</w:t>
      </w:r>
      <w:r>
        <w:rPr>
          <w:rFonts w:asciiTheme="majorBidi" w:hAnsiTheme="majorBidi" w:cstheme="majorBidi"/>
          <w:sz w:val="28"/>
          <w:szCs w:val="28"/>
        </w:rPr>
        <w:t xml:space="preserve"> </w:t>
      </w:r>
      <w:r w:rsidR="00241350">
        <w:rPr>
          <w:rFonts w:asciiTheme="majorBidi" w:hAnsiTheme="majorBidi" w:cstheme="majorBidi"/>
          <w:sz w:val="28"/>
          <w:szCs w:val="28"/>
        </w:rPr>
        <w:t xml:space="preserve">fee </w:t>
      </w:r>
      <w:r>
        <w:rPr>
          <w:rFonts w:asciiTheme="majorBidi" w:hAnsiTheme="majorBidi" w:cstheme="majorBidi"/>
          <w:sz w:val="28"/>
          <w:szCs w:val="28"/>
        </w:rPr>
        <w:t>consist of:</w:t>
      </w:r>
    </w:p>
    <w:tbl>
      <w:tblPr>
        <w:tblW w:w="8208" w:type="dxa"/>
        <w:tblInd w:w="567" w:type="dxa"/>
        <w:tblLayout w:type="fixed"/>
        <w:tblCellMar>
          <w:left w:w="57" w:type="dxa"/>
          <w:right w:w="57" w:type="dxa"/>
        </w:tblCellMar>
        <w:tblLook w:val="04A0" w:firstRow="1" w:lastRow="0" w:firstColumn="1" w:lastColumn="0" w:noHBand="0" w:noVBand="1"/>
      </w:tblPr>
      <w:tblGrid>
        <w:gridCol w:w="2448"/>
        <w:gridCol w:w="1440"/>
        <w:gridCol w:w="1440"/>
        <w:gridCol w:w="1440"/>
        <w:gridCol w:w="1440"/>
      </w:tblGrid>
      <w:tr w:rsidR="00A12E97" w:rsidRPr="00A12E97" w14:paraId="20688AD8" w14:textId="77777777" w:rsidTr="00A12E97">
        <w:trPr>
          <w:trHeight w:val="355"/>
        </w:trPr>
        <w:tc>
          <w:tcPr>
            <w:tcW w:w="2448" w:type="dxa"/>
            <w:tcBorders>
              <w:top w:val="nil"/>
              <w:left w:val="nil"/>
              <w:bottom w:val="nil"/>
              <w:right w:val="nil"/>
            </w:tcBorders>
            <w:shd w:val="clear" w:color="auto" w:fill="auto"/>
            <w:noWrap/>
            <w:vAlign w:val="bottom"/>
            <w:hideMark/>
          </w:tcPr>
          <w:p w14:paraId="6CD40E94" w14:textId="77777777" w:rsidR="00A12E97" w:rsidRPr="00A12E97" w:rsidRDefault="00A12E97" w:rsidP="00A12E97">
            <w:pPr>
              <w:rPr>
                <w:rFonts w:asciiTheme="majorBidi" w:hAnsiTheme="majorBidi" w:cstheme="majorBidi"/>
                <w:sz w:val="28"/>
                <w:szCs w:val="28"/>
              </w:rPr>
            </w:pPr>
          </w:p>
        </w:tc>
        <w:tc>
          <w:tcPr>
            <w:tcW w:w="5760" w:type="dxa"/>
            <w:gridSpan w:val="4"/>
            <w:tcBorders>
              <w:top w:val="nil"/>
              <w:left w:val="nil"/>
              <w:right w:val="nil"/>
            </w:tcBorders>
          </w:tcPr>
          <w:p w14:paraId="1E40361C" w14:textId="0A5DE279" w:rsidR="00A12E97" w:rsidRPr="00A12E97" w:rsidRDefault="00A12E97" w:rsidP="00A12E97">
            <w:pPr>
              <w:pBdr>
                <w:bottom w:val="single" w:sz="4" w:space="1" w:color="auto"/>
              </w:pBdr>
              <w:jc w:val="center"/>
              <w:rPr>
                <w:rFonts w:asciiTheme="majorBidi" w:hAnsiTheme="majorBidi" w:cstheme="majorBidi"/>
                <w:sz w:val="28"/>
                <w:szCs w:val="28"/>
              </w:rPr>
            </w:pPr>
            <w:r w:rsidRPr="00A12E97">
              <w:rPr>
                <w:rFonts w:asciiTheme="majorBidi" w:hAnsiTheme="majorBidi" w:cstheme="majorBidi"/>
                <w:sz w:val="28"/>
                <w:szCs w:val="28"/>
              </w:rPr>
              <w:t>Unit: Baht</w:t>
            </w:r>
          </w:p>
        </w:tc>
      </w:tr>
      <w:tr w:rsidR="00A12E97" w:rsidRPr="00A12E97" w14:paraId="76B056A4" w14:textId="77777777" w:rsidTr="00A12E97">
        <w:trPr>
          <w:trHeight w:val="340"/>
        </w:trPr>
        <w:tc>
          <w:tcPr>
            <w:tcW w:w="2448" w:type="dxa"/>
            <w:tcBorders>
              <w:top w:val="nil"/>
              <w:left w:val="nil"/>
              <w:bottom w:val="nil"/>
              <w:right w:val="nil"/>
            </w:tcBorders>
            <w:shd w:val="clear" w:color="auto" w:fill="auto"/>
            <w:noWrap/>
            <w:vAlign w:val="bottom"/>
            <w:hideMark/>
          </w:tcPr>
          <w:p w14:paraId="65A33C8F" w14:textId="77777777" w:rsidR="00A12E97" w:rsidRPr="00A12E97" w:rsidRDefault="00A12E97" w:rsidP="00A12E97">
            <w:pPr>
              <w:jc w:val="center"/>
              <w:rPr>
                <w:rFonts w:asciiTheme="majorBidi" w:hAnsiTheme="majorBidi" w:cstheme="majorBidi"/>
                <w:sz w:val="28"/>
                <w:szCs w:val="28"/>
              </w:rPr>
            </w:pPr>
          </w:p>
        </w:tc>
        <w:tc>
          <w:tcPr>
            <w:tcW w:w="2880" w:type="dxa"/>
            <w:gridSpan w:val="2"/>
            <w:tcBorders>
              <w:top w:val="nil"/>
              <w:left w:val="nil"/>
              <w:right w:val="nil"/>
            </w:tcBorders>
          </w:tcPr>
          <w:p w14:paraId="707D245B" w14:textId="28B23194" w:rsidR="00A12E97" w:rsidRPr="00A12E97" w:rsidRDefault="00A12E97" w:rsidP="00A12E97">
            <w:pPr>
              <w:pBdr>
                <w:bottom w:val="single" w:sz="4" w:space="1" w:color="auto"/>
              </w:pBdr>
              <w:jc w:val="center"/>
              <w:rPr>
                <w:rFonts w:asciiTheme="majorBidi" w:hAnsiTheme="majorBidi" w:cstheme="majorBidi"/>
                <w:sz w:val="28"/>
                <w:szCs w:val="28"/>
              </w:rPr>
            </w:pPr>
            <w:r w:rsidRPr="00A12E97">
              <w:rPr>
                <w:rFonts w:asciiTheme="majorBidi" w:hAnsiTheme="majorBidi" w:cstheme="majorBidi"/>
                <w:sz w:val="28"/>
                <w:szCs w:val="28"/>
              </w:rPr>
              <w:t>Consolidated financial statements</w:t>
            </w:r>
          </w:p>
        </w:tc>
        <w:tc>
          <w:tcPr>
            <w:tcW w:w="2880" w:type="dxa"/>
            <w:gridSpan w:val="2"/>
            <w:tcBorders>
              <w:top w:val="nil"/>
              <w:left w:val="nil"/>
              <w:right w:val="nil"/>
            </w:tcBorders>
            <w:shd w:val="clear" w:color="auto" w:fill="auto"/>
            <w:noWrap/>
            <w:vAlign w:val="bottom"/>
            <w:hideMark/>
          </w:tcPr>
          <w:p w14:paraId="2581914F" w14:textId="5293E6B4" w:rsidR="00A12E97" w:rsidRPr="00A12E97" w:rsidRDefault="00A12E97" w:rsidP="00A12E97">
            <w:pPr>
              <w:pBdr>
                <w:bottom w:val="single" w:sz="4" w:space="1" w:color="auto"/>
              </w:pBdr>
              <w:jc w:val="center"/>
              <w:rPr>
                <w:rFonts w:asciiTheme="majorBidi" w:hAnsiTheme="majorBidi" w:cstheme="majorBidi"/>
                <w:sz w:val="28"/>
                <w:szCs w:val="28"/>
              </w:rPr>
            </w:pPr>
            <w:r w:rsidRPr="00A12E97">
              <w:rPr>
                <w:rFonts w:asciiTheme="majorBidi" w:hAnsiTheme="majorBidi" w:cstheme="majorBidi"/>
                <w:sz w:val="28"/>
                <w:szCs w:val="28"/>
              </w:rPr>
              <w:t>Separate financial statements</w:t>
            </w:r>
          </w:p>
        </w:tc>
      </w:tr>
      <w:tr w:rsidR="00A12E97" w:rsidRPr="00A12E97" w14:paraId="6BD2806C" w14:textId="77777777" w:rsidTr="00A12E97">
        <w:trPr>
          <w:trHeight w:val="340"/>
        </w:trPr>
        <w:tc>
          <w:tcPr>
            <w:tcW w:w="2448" w:type="dxa"/>
            <w:tcBorders>
              <w:top w:val="nil"/>
              <w:left w:val="nil"/>
              <w:bottom w:val="nil"/>
              <w:right w:val="nil"/>
            </w:tcBorders>
            <w:shd w:val="clear" w:color="auto" w:fill="auto"/>
            <w:noWrap/>
            <w:vAlign w:val="bottom"/>
          </w:tcPr>
          <w:p w14:paraId="32715DC1" w14:textId="77777777" w:rsidR="00A12E97" w:rsidRPr="00A12E97" w:rsidRDefault="00A12E97" w:rsidP="00A12E97">
            <w:pPr>
              <w:jc w:val="center"/>
              <w:rPr>
                <w:rFonts w:asciiTheme="majorBidi" w:hAnsiTheme="majorBidi" w:cstheme="majorBidi"/>
                <w:sz w:val="28"/>
                <w:szCs w:val="28"/>
              </w:rPr>
            </w:pPr>
          </w:p>
        </w:tc>
        <w:tc>
          <w:tcPr>
            <w:tcW w:w="1440" w:type="dxa"/>
            <w:tcBorders>
              <w:top w:val="nil"/>
              <w:left w:val="nil"/>
              <w:right w:val="nil"/>
            </w:tcBorders>
            <w:vAlign w:val="bottom"/>
          </w:tcPr>
          <w:p w14:paraId="422680A4" w14:textId="1412CE6D" w:rsidR="00A12E97" w:rsidRPr="00A12E97" w:rsidRDefault="00A12E97" w:rsidP="00A12E97">
            <w:pPr>
              <w:pBdr>
                <w:bottom w:val="single" w:sz="4" w:space="1" w:color="auto"/>
              </w:pBdr>
              <w:jc w:val="center"/>
              <w:rPr>
                <w:rFonts w:asciiTheme="majorBidi" w:hAnsiTheme="majorBidi" w:cstheme="majorBidi"/>
                <w:sz w:val="28"/>
                <w:szCs w:val="28"/>
              </w:rPr>
            </w:pPr>
            <w:r w:rsidRPr="00A12E97">
              <w:rPr>
                <w:rFonts w:asciiTheme="majorBidi" w:hAnsiTheme="majorBidi" w:cstheme="majorBidi"/>
                <w:sz w:val="28"/>
                <w:szCs w:val="28"/>
              </w:rPr>
              <w:t>June 30, 2023</w:t>
            </w:r>
          </w:p>
        </w:tc>
        <w:tc>
          <w:tcPr>
            <w:tcW w:w="1440" w:type="dxa"/>
            <w:tcBorders>
              <w:top w:val="nil"/>
              <w:left w:val="nil"/>
              <w:right w:val="nil"/>
            </w:tcBorders>
            <w:vAlign w:val="bottom"/>
          </w:tcPr>
          <w:p w14:paraId="5A21F103" w14:textId="3085DF00" w:rsidR="00A12E97" w:rsidRPr="00F86A0C" w:rsidRDefault="00A12E97" w:rsidP="00F86A0C">
            <w:pPr>
              <w:pBdr>
                <w:bottom w:val="single" w:sz="4" w:space="1" w:color="auto"/>
              </w:pBdr>
              <w:ind w:left="-12" w:right="-12"/>
              <w:jc w:val="center"/>
              <w:rPr>
                <w:rFonts w:asciiTheme="majorBidi" w:hAnsiTheme="majorBidi" w:cstheme="majorBidi"/>
                <w:spacing w:val="-8"/>
                <w:sz w:val="28"/>
                <w:szCs w:val="28"/>
              </w:rPr>
            </w:pPr>
            <w:r w:rsidRPr="00F86A0C">
              <w:rPr>
                <w:rFonts w:asciiTheme="majorBidi" w:hAnsiTheme="majorBidi" w:cstheme="majorBidi"/>
                <w:spacing w:val="-8"/>
                <w:sz w:val="28"/>
                <w:szCs w:val="28"/>
              </w:rPr>
              <w:t>December 31, 2022</w:t>
            </w:r>
          </w:p>
        </w:tc>
        <w:tc>
          <w:tcPr>
            <w:tcW w:w="1440" w:type="dxa"/>
            <w:tcBorders>
              <w:top w:val="nil"/>
              <w:left w:val="nil"/>
              <w:right w:val="nil"/>
            </w:tcBorders>
            <w:shd w:val="clear" w:color="auto" w:fill="auto"/>
            <w:noWrap/>
            <w:vAlign w:val="bottom"/>
          </w:tcPr>
          <w:p w14:paraId="6327ED55" w14:textId="7F52B39A" w:rsidR="00A12E97" w:rsidRPr="00A12E97" w:rsidRDefault="00A12E97" w:rsidP="00A12E97">
            <w:pPr>
              <w:pBdr>
                <w:bottom w:val="single" w:sz="4" w:space="1" w:color="auto"/>
              </w:pBdr>
              <w:jc w:val="center"/>
              <w:rPr>
                <w:rFonts w:asciiTheme="majorBidi" w:hAnsiTheme="majorBidi" w:cstheme="majorBidi"/>
                <w:sz w:val="28"/>
                <w:szCs w:val="28"/>
              </w:rPr>
            </w:pPr>
            <w:r w:rsidRPr="00A12E97">
              <w:rPr>
                <w:rFonts w:asciiTheme="majorBidi" w:hAnsiTheme="majorBidi" w:cstheme="majorBidi"/>
                <w:sz w:val="28"/>
                <w:szCs w:val="28"/>
              </w:rPr>
              <w:t>June 30, 2023</w:t>
            </w:r>
          </w:p>
        </w:tc>
        <w:tc>
          <w:tcPr>
            <w:tcW w:w="1440" w:type="dxa"/>
            <w:tcBorders>
              <w:top w:val="nil"/>
              <w:left w:val="nil"/>
              <w:right w:val="nil"/>
            </w:tcBorders>
            <w:shd w:val="clear" w:color="auto" w:fill="auto"/>
            <w:noWrap/>
            <w:vAlign w:val="bottom"/>
          </w:tcPr>
          <w:p w14:paraId="0DC8CFA4" w14:textId="22C10A71" w:rsidR="00A12E97" w:rsidRPr="00A12E97" w:rsidRDefault="00A12E97" w:rsidP="00F86A0C">
            <w:pPr>
              <w:pBdr>
                <w:bottom w:val="single" w:sz="4" w:space="1" w:color="auto"/>
              </w:pBdr>
              <w:ind w:left="-12" w:right="-12"/>
              <w:jc w:val="center"/>
              <w:rPr>
                <w:rFonts w:asciiTheme="majorBidi" w:hAnsiTheme="majorBidi" w:cstheme="majorBidi"/>
                <w:sz w:val="28"/>
                <w:szCs w:val="28"/>
              </w:rPr>
            </w:pPr>
            <w:r w:rsidRPr="00F86A0C">
              <w:rPr>
                <w:rFonts w:asciiTheme="majorBidi" w:hAnsiTheme="majorBidi" w:cstheme="majorBidi"/>
                <w:spacing w:val="-8"/>
                <w:sz w:val="28"/>
                <w:szCs w:val="28"/>
              </w:rPr>
              <w:t>December 31, 2022</w:t>
            </w:r>
          </w:p>
        </w:tc>
      </w:tr>
      <w:tr w:rsidR="00680A3C" w:rsidRPr="00A12E97" w14:paraId="5CF2A032" w14:textId="77777777" w:rsidTr="00EB4F44">
        <w:trPr>
          <w:trHeight w:val="340"/>
        </w:trPr>
        <w:tc>
          <w:tcPr>
            <w:tcW w:w="2448" w:type="dxa"/>
            <w:tcBorders>
              <w:top w:val="nil"/>
              <w:left w:val="nil"/>
              <w:bottom w:val="nil"/>
              <w:right w:val="nil"/>
            </w:tcBorders>
            <w:shd w:val="clear" w:color="auto" w:fill="auto"/>
            <w:noWrap/>
            <w:vAlign w:val="bottom"/>
            <w:hideMark/>
          </w:tcPr>
          <w:p w14:paraId="65F8D4B3" w14:textId="11D716F2" w:rsidR="00680A3C" w:rsidRPr="00A12E97" w:rsidRDefault="00680A3C" w:rsidP="00680A3C">
            <w:pPr>
              <w:rPr>
                <w:rFonts w:asciiTheme="majorBidi" w:hAnsiTheme="majorBidi" w:cstheme="majorBidi"/>
                <w:sz w:val="28"/>
                <w:szCs w:val="28"/>
                <w:cs/>
              </w:rPr>
            </w:pPr>
            <w:r w:rsidRPr="00A12E97">
              <w:rPr>
                <w:rFonts w:asciiTheme="majorBidi" w:hAnsiTheme="majorBidi" w:cstheme="majorBidi"/>
                <w:sz w:val="28"/>
                <w:szCs w:val="28"/>
              </w:rPr>
              <w:t xml:space="preserve">Deposit for </w:t>
            </w:r>
            <w:r w:rsidRPr="00ED76D9">
              <w:rPr>
                <w:rFonts w:asciiTheme="majorBidi" w:hAnsiTheme="majorBidi" w:cstheme="majorBidi"/>
                <w:sz w:val="28"/>
                <w:szCs w:val="28"/>
              </w:rPr>
              <w:t>machinery</w:t>
            </w:r>
          </w:p>
        </w:tc>
        <w:tc>
          <w:tcPr>
            <w:tcW w:w="1440" w:type="dxa"/>
            <w:tcBorders>
              <w:top w:val="nil"/>
              <w:left w:val="nil"/>
              <w:right w:val="nil"/>
            </w:tcBorders>
            <w:vAlign w:val="bottom"/>
          </w:tcPr>
          <w:p w14:paraId="0AFD75FA" w14:textId="19002F0C" w:rsidR="00680A3C" w:rsidRPr="00A12E97" w:rsidRDefault="00680A3C" w:rsidP="00680A3C">
            <w:pPr>
              <w:tabs>
                <w:tab w:val="decimal" w:pos="1158"/>
              </w:tabs>
              <w:rPr>
                <w:rFonts w:asciiTheme="majorBidi" w:hAnsiTheme="majorBidi" w:cstheme="majorBidi"/>
                <w:sz w:val="28"/>
                <w:szCs w:val="28"/>
              </w:rPr>
            </w:pPr>
            <w:r w:rsidRPr="00A12E97">
              <w:rPr>
                <w:rFonts w:asciiTheme="majorBidi" w:hAnsiTheme="majorBidi" w:cstheme="majorBidi"/>
                <w:sz w:val="28"/>
                <w:szCs w:val="28"/>
              </w:rPr>
              <w:t>30,702,444</w:t>
            </w:r>
          </w:p>
        </w:tc>
        <w:tc>
          <w:tcPr>
            <w:tcW w:w="1440" w:type="dxa"/>
            <w:tcBorders>
              <w:top w:val="nil"/>
              <w:left w:val="nil"/>
              <w:right w:val="nil"/>
            </w:tcBorders>
            <w:vAlign w:val="bottom"/>
          </w:tcPr>
          <w:p w14:paraId="7852C7F3" w14:textId="5117C9C3" w:rsidR="00680A3C" w:rsidRPr="00A12E97" w:rsidRDefault="00680A3C" w:rsidP="00680A3C">
            <w:pPr>
              <w:tabs>
                <w:tab w:val="decimal" w:pos="1158"/>
              </w:tabs>
              <w:rPr>
                <w:rFonts w:asciiTheme="majorBidi" w:hAnsiTheme="majorBidi" w:cstheme="majorBidi"/>
                <w:sz w:val="28"/>
                <w:szCs w:val="28"/>
              </w:rPr>
            </w:pPr>
            <w:r w:rsidRPr="00A12E97">
              <w:rPr>
                <w:rFonts w:asciiTheme="majorBidi" w:hAnsiTheme="majorBidi" w:cstheme="majorBidi"/>
                <w:sz w:val="28"/>
                <w:szCs w:val="28"/>
              </w:rPr>
              <w:t>-</w:t>
            </w:r>
          </w:p>
        </w:tc>
        <w:tc>
          <w:tcPr>
            <w:tcW w:w="1440" w:type="dxa"/>
            <w:tcBorders>
              <w:top w:val="nil"/>
              <w:left w:val="nil"/>
              <w:right w:val="nil"/>
            </w:tcBorders>
            <w:shd w:val="clear" w:color="auto" w:fill="auto"/>
            <w:noWrap/>
            <w:vAlign w:val="bottom"/>
          </w:tcPr>
          <w:p w14:paraId="1604D270" w14:textId="12596DA2" w:rsidR="00680A3C" w:rsidRPr="00A12E97" w:rsidRDefault="00680A3C" w:rsidP="00680A3C">
            <w:pPr>
              <w:tabs>
                <w:tab w:val="decimal" w:pos="1158"/>
              </w:tabs>
              <w:rPr>
                <w:rFonts w:asciiTheme="majorBidi" w:hAnsiTheme="majorBidi" w:cstheme="majorBidi"/>
                <w:sz w:val="28"/>
                <w:szCs w:val="28"/>
              </w:rPr>
            </w:pPr>
            <w:r w:rsidRPr="00A12E97">
              <w:rPr>
                <w:rFonts w:asciiTheme="majorBidi" w:hAnsiTheme="majorBidi" w:cstheme="majorBidi"/>
                <w:sz w:val="28"/>
                <w:szCs w:val="28"/>
              </w:rPr>
              <w:t>-</w:t>
            </w:r>
          </w:p>
        </w:tc>
        <w:tc>
          <w:tcPr>
            <w:tcW w:w="1440" w:type="dxa"/>
            <w:tcBorders>
              <w:top w:val="nil"/>
              <w:left w:val="nil"/>
              <w:right w:val="nil"/>
            </w:tcBorders>
            <w:shd w:val="clear" w:color="auto" w:fill="auto"/>
            <w:noWrap/>
            <w:vAlign w:val="bottom"/>
          </w:tcPr>
          <w:p w14:paraId="5209CC62" w14:textId="77777777" w:rsidR="00680A3C" w:rsidRPr="00A12E97" w:rsidRDefault="00680A3C" w:rsidP="00680A3C">
            <w:pPr>
              <w:tabs>
                <w:tab w:val="decimal" w:pos="1068"/>
              </w:tabs>
              <w:rPr>
                <w:rFonts w:asciiTheme="majorBidi" w:hAnsiTheme="majorBidi" w:cstheme="majorBidi"/>
                <w:sz w:val="28"/>
                <w:szCs w:val="28"/>
              </w:rPr>
            </w:pPr>
            <w:r w:rsidRPr="00A12E97">
              <w:rPr>
                <w:rFonts w:asciiTheme="majorBidi" w:hAnsiTheme="majorBidi" w:cstheme="majorBidi"/>
                <w:sz w:val="28"/>
                <w:szCs w:val="28"/>
              </w:rPr>
              <w:t>-</w:t>
            </w:r>
          </w:p>
        </w:tc>
      </w:tr>
      <w:tr w:rsidR="00680A3C" w:rsidRPr="00A12E97" w14:paraId="51A2F345" w14:textId="77777777" w:rsidTr="00EB4F44">
        <w:trPr>
          <w:trHeight w:val="340"/>
        </w:trPr>
        <w:tc>
          <w:tcPr>
            <w:tcW w:w="2448" w:type="dxa"/>
            <w:tcBorders>
              <w:top w:val="nil"/>
              <w:left w:val="nil"/>
              <w:bottom w:val="nil"/>
              <w:right w:val="nil"/>
            </w:tcBorders>
            <w:shd w:val="clear" w:color="auto" w:fill="auto"/>
            <w:noWrap/>
            <w:vAlign w:val="bottom"/>
            <w:hideMark/>
          </w:tcPr>
          <w:p w14:paraId="62F87AC6" w14:textId="313CF5FF" w:rsidR="00680A3C" w:rsidRPr="00A12E97" w:rsidRDefault="00680A3C" w:rsidP="00680A3C">
            <w:pPr>
              <w:rPr>
                <w:rFonts w:asciiTheme="majorBidi" w:hAnsiTheme="majorBidi" w:cstheme="majorBidi"/>
                <w:sz w:val="28"/>
                <w:szCs w:val="28"/>
              </w:rPr>
            </w:pPr>
            <w:r w:rsidRPr="00A12E97">
              <w:rPr>
                <w:rFonts w:asciiTheme="majorBidi" w:hAnsiTheme="majorBidi" w:cstheme="majorBidi"/>
                <w:sz w:val="28"/>
                <w:szCs w:val="28"/>
              </w:rPr>
              <w:t>Deposit for license</w:t>
            </w:r>
            <w:r w:rsidR="00241350">
              <w:rPr>
                <w:rFonts w:asciiTheme="majorBidi" w:hAnsiTheme="majorBidi" w:cstheme="majorBidi"/>
                <w:sz w:val="28"/>
                <w:szCs w:val="28"/>
              </w:rPr>
              <w:t xml:space="preserve"> fee</w:t>
            </w:r>
          </w:p>
        </w:tc>
        <w:tc>
          <w:tcPr>
            <w:tcW w:w="1440" w:type="dxa"/>
            <w:tcBorders>
              <w:top w:val="nil"/>
              <w:left w:val="nil"/>
              <w:right w:val="nil"/>
            </w:tcBorders>
            <w:vAlign w:val="bottom"/>
          </w:tcPr>
          <w:p w14:paraId="7B1766F5" w14:textId="6DAC902F" w:rsidR="00680A3C" w:rsidRPr="00A12E97" w:rsidRDefault="00680A3C" w:rsidP="00680A3C">
            <w:pPr>
              <w:pBdr>
                <w:bottom w:val="single" w:sz="4" w:space="1" w:color="auto"/>
              </w:pBdr>
              <w:tabs>
                <w:tab w:val="decimal" w:pos="1158"/>
              </w:tabs>
              <w:rPr>
                <w:rFonts w:asciiTheme="majorBidi" w:hAnsiTheme="majorBidi" w:cstheme="majorBidi"/>
                <w:sz w:val="28"/>
                <w:szCs w:val="28"/>
              </w:rPr>
            </w:pPr>
            <w:r w:rsidRPr="00A12E97">
              <w:rPr>
                <w:rFonts w:asciiTheme="majorBidi" w:hAnsiTheme="majorBidi" w:cstheme="majorBidi"/>
                <w:sz w:val="28"/>
                <w:szCs w:val="28"/>
              </w:rPr>
              <w:t>18,454,500</w:t>
            </w:r>
          </w:p>
        </w:tc>
        <w:tc>
          <w:tcPr>
            <w:tcW w:w="1440" w:type="dxa"/>
            <w:tcBorders>
              <w:top w:val="nil"/>
              <w:left w:val="nil"/>
              <w:right w:val="nil"/>
            </w:tcBorders>
            <w:vAlign w:val="bottom"/>
          </w:tcPr>
          <w:p w14:paraId="61111D7F" w14:textId="18A42146" w:rsidR="00680A3C" w:rsidRPr="00A12E97" w:rsidRDefault="00680A3C" w:rsidP="00680A3C">
            <w:pPr>
              <w:pBdr>
                <w:bottom w:val="single" w:sz="4" w:space="1" w:color="auto"/>
              </w:pBdr>
              <w:tabs>
                <w:tab w:val="decimal" w:pos="1158"/>
              </w:tabs>
              <w:rPr>
                <w:rFonts w:asciiTheme="majorBidi" w:hAnsiTheme="majorBidi" w:cstheme="majorBidi"/>
                <w:sz w:val="28"/>
                <w:szCs w:val="28"/>
              </w:rPr>
            </w:pPr>
            <w:r w:rsidRPr="00A12E97">
              <w:rPr>
                <w:rFonts w:asciiTheme="majorBidi" w:hAnsiTheme="majorBidi" w:cstheme="majorBidi"/>
                <w:sz w:val="28"/>
                <w:szCs w:val="28"/>
              </w:rPr>
              <w:t>-</w:t>
            </w:r>
          </w:p>
        </w:tc>
        <w:tc>
          <w:tcPr>
            <w:tcW w:w="1440" w:type="dxa"/>
            <w:tcBorders>
              <w:top w:val="nil"/>
              <w:left w:val="nil"/>
              <w:right w:val="nil"/>
            </w:tcBorders>
            <w:shd w:val="clear" w:color="auto" w:fill="auto"/>
            <w:noWrap/>
            <w:vAlign w:val="bottom"/>
          </w:tcPr>
          <w:p w14:paraId="718AEB3F" w14:textId="0BCFA709" w:rsidR="00680A3C" w:rsidRPr="00A12E97" w:rsidRDefault="00680A3C" w:rsidP="00680A3C">
            <w:pPr>
              <w:pBdr>
                <w:bottom w:val="single" w:sz="4" w:space="1" w:color="auto"/>
              </w:pBdr>
              <w:tabs>
                <w:tab w:val="decimal" w:pos="1158"/>
              </w:tabs>
              <w:rPr>
                <w:rFonts w:asciiTheme="majorBidi" w:hAnsiTheme="majorBidi" w:cstheme="majorBidi"/>
                <w:sz w:val="28"/>
                <w:szCs w:val="28"/>
              </w:rPr>
            </w:pPr>
            <w:r w:rsidRPr="00A12E97">
              <w:rPr>
                <w:rFonts w:asciiTheme="majorBidi" w:hAnsiTheme="majorBidi" w:cstheme="majorBidi"/>
                <w:sz w:val="28"/>
                <w:szCs w:val="28"/>
              </w:rPr>
              <w:t>-</w:t>
            </w:r>
          </w:p>
        </w:tc>
        <w:tc>
          <w:tcPr>
            <w:tcW w:w="1440" w:type="dxa"/>
            <w:tcBorders>
              <w:top w:val="nil"/>
              <w:left w:val="nil"/>
              <w:right w:val="nil"/>
            </w:tcBorders>
            <w:shd w:val="clear" w:color="auto" w:fill="auto"/>
            <w:noWrap/>
            <w:vAlign w:val="bottom"/>
          </w:tcPr>
          <w:p w14:paraId="796FD09C" w14:textId="77777777" w:rsidR="00680A3C" w:rsidRPr="00A12E97" w:rsidRDefault="00680A3C" w:rsidP="00680A3C">
            <w:pPr>
              <w:pBdr>
                <w:bottom w:val="single" w:sz="4" w:space="1" w:color="auto"/>
              </w:pBdr>
              <w:tabs>
                <w:tab w:val="decimal" w:pos="1068"/>
              </w:tabs>
              <w:rPr>
                <w:rFonts w:asciiTheme="majorBidi" w:hAnsiTheme="majorBidi" w:cstheme="majorBidi"/>
                <w:sz w:val="28"/>
                <w:szCs w:val="28"/>
              </w:rPr>
            </w:pPr>
            <w:r w:rsidRPr="00A12E97">
              <w:rPr>
                <w:rFonts w:asciiTheme="majorBidi" w:hAnsiTheme="majorBidi" w:cstheme="majorBidi"/>
                <w:sz w:val="28"/>
                <w:szCs w:val="28"/>
              </w:rPr>
              <w:t>-</w:t>
            </w:r>
          </w:p>
        </w:tc>
      </w:tr>
      <w:tr w:rsidR="00680A3C" w:rsidRPr="00A12E97" w14:paraId="38B21153" w14:textId="77777777" w:rsidTr="00A12E97">
        <w:trPr>
          <w:trHeight w:val="340"/>
        </w:trPr>
        <w:tc>
          <w:tcPr>
            <w:tcW w:w="2448" w:type="dxa"/>
            <w:tcBorders>
              <w:top w:val="nil"/>
              <w:left w:val="nil"/>
              <w:bottom w:val="nil"/>
              <w:right w:val="nil"/>
            </w:tcBorders>
            <w:shd w:val="clear" w:color="auto" w:fill="auto"/>
            <w:noWrap/>
            <w:vAlign w:val="bottom"/>
            <w:hideMark/>
          </w:tcPr>
          <w:p w14:paraId="33C755A5" w14:textId="54BD5FCE" w:rsidR="00680A3C" w:rsidRDefault="00680A3C" w:rsidP="00680A3C">
            <w:pPr>
              <w:rPr>
                <w:rFonts w:asciiTheme="majorBidi" w:hAnsiTheme="majorBidi" w:cstheme="majorBidi"/>
                <w:b/>
                <w:bCs/>
                <w:sz w:val="28"/>
                <w:szCs w:val="28"/>
              </w:rPr>
            </w:pPr>
            <w:r w:rsidRPr="00A12E97">
              <w:rPr>
                <w:rFonts w:asciiTheme="majorBidi" w:hAnsiTheme="majorBidi"/>
                <w:b/>
                <w:bCs/>
                <w:sz w:val="28"/>
                <w:szCs w:val="28"/>
              </w:rPr>
              <w:t xml:space="preserve">Total </w:t>
            </w:r>
            <w:r w:rsidRPr="00A12E97">
              <w:rPr>
                <w:rFonts w:asciiTheme="majorBidi" w:hAnsiTheme="majorBidi" w:cstheme="majorBidi"/>
                <w:b/>
                <w:bCs/>
                <w:sz w:val="28"/>
                <w:szCs w:val="28"/>
              </w:rPr>
              <w:t xml:space="preserve">Deposit for </w:t>
            </w:r>
            <w:r w:rsidRPr="00ED76D9">
              <w:rPr>
                <w:rFonts w:asciiTheme="majorBidi" w:hAnsiTheme="majorBidi" w:cstheme="majorBidi"/>
                <w:b/>
                <w:bCs/>
                <w:sz w:val="28"/>
                <w:szCs w:val="28"/>
              </w:rPr>
              <w:t>machinery</w:t>
            </w:r>
          </w:p>
          <w:p w14:paraId="735B8EFB" w14:textId="045397CF" w:rsidR="00680A3C" w:rsidRPr="00A12E97" w:rsidRDefault="00680A3C" w:rsidP="00680A3C">
            <w:pPr>
              <w:rPr>
                <w:rFonts w:asciiTheme="majorBidi" w:hAnsiTheme="majorBidi" w:cstheme="majorBidi"/>
                <w:b/>
                <w:bCs/>
                <w:sz w:val="28"/>
                <w:szCs w:val="28"/>
                <w:cs/>
              </w:rPr>
            </w:pPr>
            <w:r>
              <w:rPr>
                <w:rFonts w:asciiTheme="majorBidi" w:hAnsiTheme="majorBidi" w:cstheme="majorBidi"/>
                <w:b/>
                <w:bCs/>
                <w:sz w:val="28"/>
                <w:szCs w:val="28"/>
              </w:rPr>
              <w:t xml:space="preserve">   </w:t>
            </w:r>
            <w:r w:rsidRPr="00A12E97">
              <w:rPr>
                <w:rFonts w:asciiTheme="majorBidi" w:hAnsiTheme="majorBidi" w:cstheme="majorBidi"/>
                <w:b/>
                <w:bCs/>
                <w:sz w:val="28"/>
                <w:szCs w:val="28"/>
              </w:rPr>
              <w:t>and license</w:t>
            </w:r>
            <w:r w:rsidR="00241350">
              <w:rPr>
                <w:rFonts w:asciiTheme="majorBidi" w:hAnsiTheme="majorBidi" w:cstheme="majorBidi"/>
                <w:b/>
                <w:bCs/>
                <w:sz w:val="28"/>
                <w:szCs w:val="28"/>
              </w:rPr>
              <w:t xml:space="preserve"> fee</w:t>
            </w:r>
          </w:p>
        </w:tc>
        <w:tc>
          <w:tcPr>
            <w:tcW w:w="1440" w:type="dxa"/>
            <w:tcBorders>
              <w:left w:val="nil"/>
              <w:right w:val="nil"/>
            </w:tcBorders>
            <w:vAlign w:val="bottom"/>
          </w:tcPr>
          <w:p w14:paraId="628B38F8" w14:textId="5C2517AE" w:rsidR="00680A3C" w:rsidRPr="00A12E97" w:rsidRDefault="00680A3C" w:rsidP="00680A3C">
            <w:pPr>
              <w:pBdr>
                <w:bottom w:val="double" w:sz="6" w:space="1" w:color="auto"/>
              </w:pBdr>
              <w:tabs>
                <w:tab w:val="decimal" w:pos="1158"/>
              </w:tabs>
              <w:rPr>
                <w:rFonts w:asciiTheme="majorBidi" w:hAnsiTheme="majorBidi" w:cstheme="majorBidi"/>
                <w:sz w:val="28"/>
                <w:szCs w:val="28"/>
              </w:rPr>
            </w:pPr>
            <w:r w:rsidRPr="00A12E97">
              <w:rPr>
                <w:rFonts w:asciiTheme="majorBidi" w:hAnsiTheme="majorBidi" w:cstheme="majorBidi"/>
                <w:sz w:val="28"/>
                <w:szCs w:val="28"/>
              </w:rPr>
              <w:t>49,156,944</w:t>
            </w:r>
          </w:p>
        </w:tc>
        <w:tc>
          <w:tcPr>
            <w:tcW w:w="1440" w:type="dxa"/>
            <w:tcBorders>
              <w:left w:val="nil"/>
              <w:right w:val="nil"/>
            </w:tcBorders>
            <w:vAlign w:val="bottom"/>
          </w:tcPr>
          <w:p w14:paraId="2D256912" w14:textId="6B9D2F54" w:rsidR="00680A3C" w:rsidRPr="00A12E97" w:rsidRDefault="00680A3C" w:rsidP="00680A3C">
            <w:pPr>
              <w:pBdr>
                <w:bottom w:val="double" w:sz="6" w:space="1" w:color="auto"/>
              </w:pBdr>
              <w:tabs>
                <w:tab w:val="decimal" w:pos="1158"/>
              </w:tabs>
              <w:rPr>
                <w:rFonts w:asciiTheme="majorBidi" w:hAnsiTheme="majorBidi" w:cstheme="majorBidi"/>
                <w:sz w:val="28"/>
                <w:szCs w:val="28"/>
              </w:rPr>
            </w:pPr>
            <w:r w:rsidRPr="00A12E97">
              <w:rPr>
                <w:rFonts w:asciiTheme="majorBidi" w:hAnsiTheme="majorBidi" w:cstheme="majorBidi"/>
                <w:sz w:val="28"/>
                <w:szCs w:val="28"/>
              </w:rPr>
              <w:t>-</w:t>
            </w:r>
          </w:p>
        </w:tc>
        <w:tc>
          <w:tcPr>
            <w:tcW w:w="1440" w:type="dxa"/>
            <w:tcBorders>
              <w:left w:val="nil"/>
              <w:right w:val="nil"/>
            </w:tcBorders>
            <w:shd w:val="clear" w:color="auto" w:fill="auto"/>
            <w:noWrap/>
            <w:vAlign w:val="bottom"/>
          </w:tcPr>
          <w:p w14:paraId="1A892920" w14:textId="3847CD2D" w:rsidR="00680A3C" w:rsidRPr="00A12E97" w:rsidRDefault="00680A3C" w:rsidP="00680A3C">
            <w:pPr>
              <w:pBdr>
                <w:bottom w:val="double" w:sz="6" w:space="1" w:color="auto"/>
              </w:pBdr>
              <w:tabs>
                <w:tab w:val="decimal" w:pos="1158"/>
              </w:tabs>
              <w:rPr>
                <w:rFonts w:asciiTheme="majorBidi" w:hAnsiTheme="majorBidi" w:cstheme="majorBidi"/>
                <w:sz w:val="28"/>
                <w:szCs w:val="28"/>
              </w:rPr>
            </w:pPr>
            <w:r w:rsidRPr="00A12E97">
              <w:rPr>
                <w:rFonts w:asciiTheme="majorBidi" w:hAnsiTheme="majorBidi" w:cstheme="majorBidi"/>
                <w:sz w:val="28"/>
                <w:szCs w:val="28"/>
              </w:rPr>
              <w:t>-</w:t>
            </w:r>
          </w:p>
        </w:tc>
        <w:tc>
          <w:tcPr>
            <w:tcW w:w="1440" w:type="dxa"/>
            <w:tcBorders>
              <w:left w:val="nil"/>
              <w:right w:val="nil"/>
            </w:tcBorders>
            <w:shd w:val="clear" w:color="auto" w:fill="auto"/>
            <w:noWrap/>
            <w:vAlign w:val="bottom"/>
          </w:tcPr>
          <w:p w14:paraId="1AFB6082" w14:textId="77777777" w:rsidR="00680A3C" w:rsidRPr="00A12E97" w:rsidRDefault="00680A3C" w:rsidP="00680A3C">
            <w:pPr>
              <w:pBdr>
                <w:bottom w:val="double" w:sz="6" w:space="1" w:color="auto"/>
              </w:pBdr>
              <w:tabs>
                <w:tab w:val="decimal" w:pos="1068"/>
              </w:tabs>
              <w:rPr>
                <w:rFonts w:asciiTheme="majorBidi" w:hAnsiTheme="majorBidi" w:cstheme="majorBidi"/>
                <w:sz w:val="28"/>
                <w:szCs w:val="28"/>
              </w:rPr>
            </w:pPr>
            <w:r w:rsidRPr="00A12E97">
              <w:rPr>
                <w:rFonts w:asciiTheme="majorBidi" w:hAnsiTheme="majorBidi" w:cstheme="majorBidi"/>
                <w:sz w:val="28"/>
                <w:szCs w:val="28"/>
              </w:rPr>
              <w:t>-</w:t>
            </w:r>
          </w:p>
        </w:tc>
      </w:tr>
    </w:tbl>
    <w:p w14:paraId="54648667" w14:textId="77777777" w:rsidR="005230DF" w:rsidRDefault="005230DF" w:rsidP="005230DF">
      <w:pPr>
        <w:rPr>
          <w:rFonts w:asciiTheme="majorBidi" w:hAnsiTheme="majorBidi" w:cstheme="majorBidi"/>
          <w:b/>
          <w:bCs/>
          <w:sz w:val="28"/>
          <w:szCs w:val="28"/>
        </w:rPr>
      </w:pPr>
    </w:p>
    <w:p w14:paraId="34CFEA3C" w14:textId="77777777" w:rsidR="00A12E97" w:rsidRDefault="00A12E97">
      <w:pPr>
        <w:rPr>
          <w:rFonts w:asciiTheme="majorBidi" w:hAnsiTheme="majorBidi" w:cstheme="majorBidi"/>
          <w:b/>
          <w:bCs/>
          <w:sz w:val="28"/>
          <w:szCs w:val="28"/>
        </w:rPr>
      </w:pPr>
      <w:r>
        <w:rPr>
          <w:rFonts w:asciiTheme="majorBidi" w:hAnsiTheme="majorBidi" w:cstheme="majorBidi"/>
          <w:b/>
          <w:bCs/>
          <w:sz w:val="28"/>
          <w:szCs w:val="28"/>
        </w:rPr>
        <w:br w:type="page"/>
      </w:r>
    </w:p>
    <w:p w14:paraId="28509141" w14:textId="73E1B454" w:rsidR="00A769A8" w:rsidRPr="00111FE7" w:rsidRDefault="00A769A8" w:rsidP="00A769A8">
      <w:pPr>
        <w:numPr>
          <w:ilvl w:val="0"/>
          <w:numId w:val="1"/>
        </w:numPr>
        <w:tabs>
          <w:tab w:val="clear" w:pos="562"/>
        </w:tabs>
        <w:spacing w:before="240"/>
        <w:ind w:left="567" w:hanging="567"/>
        <w:rPr>
          <w:rFonts w:asciiTheme="majorBidi" w:hAnsiTheme="majorBidi" w:cstheme="majorBidi"/>
          <w:sz w:val="28"/>
          <w:szCs w:val="28"/>
        </w:rPr>
      </w:pPr>
      <w:r w:rsidRPr="00111FE7">
        <w:rPr>
          <w:rFonts w:asciiTheme="majorBidi" w:hAnsiTheme="majorBidi" w:cstheme="majorBidi"/>
          <w:b/>
          <w:bCs/>
          <w:sz w:val="28"/>
          <w:szCs w:val="28"/>
        </w:rPr>
        <w:lastRenderedPageBreak/>
        <w:t>PROPERTY, PLANT AND EQUIPMENT - NET</w:t>
      </w:r>
    </w:p>
    <w:p w14:paraId="64DD5761" w14:textId="4DC47FED" w:rsidR="00A769A8" w:rsidRPr="00111FE7" w:rsidRDefault="000F6309" w:rsidP="00E45FF4">
      <w:pPr>
        <w:spacing w:before="120"/>
        <w:ind w:left="601"/>
        <w:jc w:val="distribute"/>
        <w:rPr>
          <w:rFonts w:asciiTheme="majorBidi" w:hAnsiTheme="majorBidi" w:cstheme="majorBidi"/>
          <w:b/>
          <w:bCs/>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property, plant and equipment for the </w:t>
      </w:r>
      <w:r w:rsidR="00BC57B2">
        <w:rPr>
          <w:rFonts w:asciiTheme="majorBidi" w:hAnsiTheme="majorBidi" w:cstheme="majorBidi"/>
          <w:sz w:val="28"/>
          <w:szCs w:val="28"/>
        </w:rPr>
        <w:t>six</w:t>
      </w:r>
      <w:r w:rsidR="007B0884">
        <w:rPr>
          <w:rFonts w:asciiTheme="majorBidi" w:hAnsiTheme="majorBidi" w:cstheme="majorBidi"/>
          <w:sz w:val="28"/>
          <w:szCs w:val="28"/>
        </w:rPr>
        <w:t>-month</w:t>
      </w:r>
      <w:r w:rsidR="0077036A" w:rsidRPr="0077036A">
        <w:rPr>
          <w:rFonts w:asciiTheme="majorBidi" w:hAnsiTheme="majorBidi" w:cstheme="majorBidi"/>
          <w:sz w:val="28"/>
          <w:szCs w:val="28"/>
        </w:rPr>
        <w:t xml:space="preserve"> period ended </w:t>
      </w:r>
      <w:r w:rsidR="00162265">
        <w:rPr>
          <w:rFonts w:asciiTheme="majorBidi" w:hAnsiTheme="majorBidi" w:cstheme="majorBidi"/>
          <w:sz w:val="28"/>
          <w:szCs w:val="28"/>
        </w:rPr>
        <w:t>June 30, 2023</w:t>
      </w:r>
      <w:r w:rsidR="0077036A" w:rsidRPr="0077036A">
        <w:rPr>
          <w:rFonts w:asciiTheme="majorBidi" w:hAnsiTheme="majorBidi" w:cstheme="majorBidi"/>
          <w:sz w:val="28"/>
          <w:szCs w:val="28"/>
        </w:rPr>
        <w:t>, are as follows:</w:t>
      </w:r>
      <w:r w:rsidR="00A769A8" w:rsidRPr="00A769A8">
        <w:rPr>
          <w:rFonts w:asciiTheme="majorBidi" w:hAnsiTheme="majorBidi" w:cstheme="majorBidi"/>
          <w:b/>
          <w:bCs/>
          <w:sz w:val="28"/>
          <w:szCs w:val="28"/>
        </w:rPr>
        <w:t xml:space="preserve"> </w:t>
      </w:r>
    </w:p>
    <w:tbl>
      <w:tblPr>
        <w:tblW w:w="8254" w:type="dxa"/>
        <w:tblInd w:w="567" w:type="dxa"/>
        <w:tblCellMar>
          <w:left w:w="57" w:type="dxa"/>
          <w:right w:w="57" w:type="dxa"/>
        </w:tblCellMar>
        <w:tblLook w:val="04A0" w:firstRow="1" w:lastRow="0" w:firstColumn="1" w:lastColumn="0" w:noHBand="0" w:noVBand="1"/>
      </w:tblPr>
      <w:tblGrid>
        <w:gridCol w:w="3912"/>
        <w:gridCol w:w="2171"/>
        <w:gridCol w:w="2171"/>
      </w:tblGrid>
      <w:tr w:rsidR="00CE30AB" w:rsidRPr="00111FE7" w14:paraId="4822C57D" w14:textId="77777777" w:rsidTr="00B31863">
        <w:trPr>
          <w:trHeight w:val="340"/>
        </w:trPr>
        <w:tc>
          <w:tcPr>
            <w:tcW w:w="3912" w:type="dxa"/>
            <w:tcBorders>
              <w:top w:val="nil"/>
              <w:left w:val="nil"/>
              <w:bottom w:val="nil"/>
              <w:right w:val="nil"/>
            </w:tcBorders>
            <w:shd w:val="clear" w:color="auto" w:fill="auto"/>
            <w:noWrap/>
            <w:vAlign w:val="bottom"/>
            <w:hideMark/>
          </w:tcPr>
          <w:p w14:paraId="1F8D03EE" w14:textId="77777777" w:rsidR="00CE30AB" w:rsidRPr="00111FE7" w:rsidRDefault="00CE30AB" w:rsidP="00A769A8">
            <w:pPr>
              <w:spacing w:before="120"/>
              <w:jc w:val="both"/>
              <w:rPr>
                <w:rFonts w:asciiTheme="majorBidi" w:hAnsiTheme="majorBidi" w:cstheme="majorBidi"/>
                <w:sz w:val="28"/>
                <w:szCs w:val="28"/>
              </w:rPr>
            </w:pPr>
          </w:p>
        </w:tc>
        <w:tc>
          <w:tcPr>
            <w:tcW w:w="4342" w:type="dxa"/>
            <w:gridSpan w:val="2"/>
            <w:tcBorders>
              <w:top w:val="nil"/>
              <w:left w:val="nil"/>
              <w:right w:val="nil"/>
            </w:tcBorders>
            <w:shd w:val="clear" w:color="auto" w:fill="auto"/>
            <w:noWrap/>
            <w:vAlign w:val="bottom"/>
            <w:hideMark/>
          </w:tcPr>
          <w:p w14:paraId="7FDC7934"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CE30AB" w:rsidRPr="00111FE7" w14:paraId="2F8B6CE1" w14:textId="77777777" w:rsidTr="00B31863">
        <w:trPr>
          <w:trHeight w:val="340"/>
        </w:trPr>
        <w:tc>
          <w:tcPr>
            <w:tcW w:w="3912" w:type="dxa"/>
            <w:tcBorders>
              <w:top w:val="nil"/>
              <w:left w:val="nil"/>
              <w:bottom w:val="nil"/>
              <w:right w:val="nil"/>
            </w:tcBorders>
            <w:shd w:val="clear" w:color="auto" w:fill="auto"/>
            <w:noWrap/>
            <w:vAlign w:val="bottom"/>
            <w:hideMark/>
          </w:tcPr>
          <w:p w14:paraId="78FF2127" w14:textId="77777777" w:rsidR="00CE30AB" w:rsidRPr="00111FE7" w:rsidRDefault="00CE30AB" w:rsidP="00CE30AB">
            <w:pPr>
              <w:jc w:val="center"/>
              <w:rPr>
                <w:rFonts w:asciiTheme="majorBidi" w:hAnsiTheme="majorBidi" w:cstheme="majorBidi"/>
                <w:sz w:val="28"/>
                <w:szCs w:val="28"/>
              </w:rPr>
            </w:pPr>
          </w:p>
        </w:tc>
        <w:tc>
          <w:tcPr>
            <w:tcW w:w="2171" w:type="dxa"/>
            <w:tcBorders>
              <w:top w:val="nil"/>
              <w:left w:val="nil"/>
              <w:right w:val="nil"/>
            </w:tcBorders>
            <w:shd w:val="clear" w:color="auto" w:fill="auto"/>
            <w:noWrap/>
            <w:vAlign w:val="bottom"/>
            <w:hideMark/>
          </w:tcPr>
          <w:p w14:paraId="6EA7BFB7"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171" w:type="dxa"/>
            <w:tcBorders>
              <w:top w:val="nil"/>
              <w:left w:val="nil"/>
              <w:right w:val="nil"/>
            </w:tcBorders>
            <w:shd w:val="clear" w:color="auto" w:fill="auto"/>
            <w:noWrap/>
            <w:vAlign w:val="bottom"/>
            <w:hideMark/>
          </w:tcPr>
          <w:p w14:paraId="3472B4B6"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6422CF" w:rsidRPr="00111FE7" w14:paraId="0AEF7F12" w14:textId="77777777" w:rsidTr="009F081F">
        <w:trPr>
          <w:trHeight w:val="340"/>
        </w:trPr>
        <w:tc>
          <w:tcPr>
            <w:tcW w:w="3912" w:type="dxa"/>
            <w:tcBorders>
              <w:top w:val="nil"/>
              <w:left w:val="nil"/>
              <w:bottom w:val="nil"/>
              <w:right w:val="nil"/>
            </w:tcBorders>
            <w:shd w:val="clear" w:color="auto" w:fill="auto"/>
            <w:noWrap/>
            <w:vAlign w:val="bottom"/>
            <w:hideMark/>
          </w:tcPr>
          <w:p w14:paraId="12DCC783" w14:textId="1490C7FC" w:rsidR="006422CF" w:rsidRPr="00111FE7" w:rsidRDefault="006422CF" w:rsidP="006422CF">
            <w:pPr>
              <w:rPr>
                <w:rFonts w:asciiTheme="majorBidi" w:hAnsiTheme="majorBidi" w:cstheme="majorBidi"/>
                <w:b/>
                <w:bCs/>
                <w:sz w:val="28"/>
                <w:szCs w:val="28"/>
              </w:rPr>
            </w:pPr>
            <w:r w:rsidRPr="00111FE7">
              <w:rPr>
                <w:rFonts w:asciiTheme="majorBidi" w:hAnsiTheme="majorBidi" w:cstheme="majorBidi"/>
                <w:b/>
                <w:bCs/>
                <w:sz w:val="28"/>
                <w:szCs w:val="28"/>
              </w:rPr>
              <w:t xml:space="preserve">Net </w:t>
            </w:r>
            <w:r>
              <w:rPr>
                <w:rFonts w:asciiTheme="majorBidi" w:hAnsiTheme="majorBidi" w:cstheme="majorBidi"/>
                <w:b/>
                <w:bCs/>
                <w:sz w:val="28"/>
                <w:szCs w:val="28"/>
              </w:rPr>
              <w:t>book value as at January 1, 2023</w:t>
            </w:r>
          </w:p>
        </w:tc>
        <w:tc>
          <w:tcPr>
            <w:tcW w:w="2171" w:type="dxa"/>
            <w:tcBorders>
              <w:left w:val="nil"/>
              <w:bottom w:val="nil"/>
              <w:right w:val="nil"/>
            </w:tcBorders>
            <w:shd w:val="clear" w:color="auto" w:fill="auto"/>
            <w:noWrap/>
          </w:tcPr>
          <w:p w14:paraId="3ADEA2EA" w14:textId="0D79CA1B" w:rsidR="006422CF" w:rsidRPr="00111FE7" w:rsidRDefault="006422CF" w:rsidP="006422CF">
            <w:pPr>
              <w:tabs>
                <w:tab w:val="decimal" w:pos="1928"/>
              </w:tabs>
              <w:jc w:val="right"/>
              <w:rPr>
                <w:rFonts w:asciiTheme="majorBidi" w:hAnsiTheme="majorBidi" w:cstheme="majorBidi"/>
                <w:sz w:val="28"/>
                <w:szCs w:val="28"/>
              </w:rPr>
            </w:pPr>
            <w:r w:rsidRPr="00892961">
              <w:rPr>
                <w:rFonts w:asciiTheme="majorBidi" w:hAnsiTheme="majorBidi" w:cstheme="majorBidi"/>
                <w:sz w:val="28"/>
                <w:szCs w:val="28"/>
              </w:rPr>
              <w:t>593</w:t>
            </w:r>
            <w:r>
              <w:rPr>
                <w:rFonts w:asciiTheme="majorBidi" w:hAnsiTheme="majorBidi" w:cstheme="majorBidi"/>
                <w:sz w:val="28"/>
                <w:szCs w:val="28"/>
              </w:rPr>
              <w:t>,</w:t>
            </w:r>
            <w:r w:rsidRPr="00892961">
              <w:rPr>
                <w:rFonts w:asciiTheme="majorBidi" w:hAnsiTheme="majorBidi" w:cstheme="majorBidi"/>
                <w:sz w:val="28"/>
                <w:szCs w:val="28"/>
              </w:rPr>
              <w:t>510</w:t>
            </w:r>
            <w:r>
              <w:rPr>
                <w:rFonts w:asciiTheme="majorBidi" w:hAnsiTheme="majorBidi" w:cstheme="majorBidi"/>
                <w:sz w:val="28"/>
                <w:szCs w:val="28"/>
              </w:rPr>
              <w:t>,</w:t>
            </w:r>
            <w:r w:rsidRPr="00892961">
              <w:rPr>
                <w:rFonts w:asciiTheme="majorBidi" w:hAnsiTheme="majorBidi" w:cstheme="majorBidi"/>
                <w:sz w:val="28"/>
                <w:szCs w:val="28"/>
              </w:rPr>
              <w:t>105</w:t>
            </w:r>
          </w:p>
        </w:tc>
        <w:tc>
          <w:tcPr>
            <w:tcW w:w="2171" w:type="dxa"/>
            <w:tcBorders>
              <w:left w:val="nil"/>
              <w:bottom w:val="nil"/>
              <w:right w:val="nil"/>
            </w:tcBorders>
            <w:shd w:val="clear" w:color="auto" w:fill="auto"/>
            <w:noWrap/>
            <w:vAlign w:val="bottom"/>
          </w:tcPr>
          <w:p w14:paraId="0A1CB8F0" w14:textId="243CBD2E" w:rsidR="006422CF" w:rsidRPr="00111FE7" w:rsidRDefault="006422CF" w:rsidP="006422CF">
            <w:pPr>
              <w:tabs>
                <w:tab w:val="decimal" w:pos="1928"/>
              </w:tabs>
              <w:jc w:val="right"/>
              <w:rPr>
                <w:rFonts w:asciiTheme="majorBidi" w:hAnsiTheme="majorBidi" w:cstheme="majorBidi"/>
                <w:sz w:val="28"/>
                <w:szCs w:val="28"/>
              </w:rPr>
            </w:pPr>
            <w:r>
              <w:rPr>
                <w:rFonts w:asciiTheme="majorBidi" w:hAnsiTheme="majorBidi" w:cstheme="majorBidi"/>
                <w:sz w:val="28"/>
                <w:szCs w:val="28"/>
              </w:rPr>
              <w:t>593,836,995</w:t>
            </w:r>
          </w:p>
        </w:tc>
      </w:tr>
      <w:tr w:rsidR="006422CF" w:rsidRPr="00111FE7" w14:paraId="4787FFC6" w14:textId="77777777" w:rsidTr="006422CF">
        <w:trPr>
          <w:trHeight w:val="340"/>
        </w:trPr>
        <w:tc>
          <w:tcPr>
            <w:tcW w:w="3912" w:type="dxa"/>
            <w:tcBorders>
              <w:top w:val="nil"/>
              <w:left w:val="nil"/>
              <w:bottom w:val="nil"/>
              <w:right w:val="nil"/>
            </w:tcBorders>
            <w:shd w:val="clear" w:color="auto" w:fill="auto"/>
            <w:noWrap/>
            <w:vAlign w:val="bottom"/>
            <w:hideMark/>
          </w:tcPr>
          <w:p w14:paraId="20EA8BA4" w14:textId="77777777" w:rsidR="006422CF" w:rsidRPr="00111FE7" w:rsidRDefault="006422CF" w:rsidP="006422CF">
            <w:pPr>
              <w:rPr>
                <w:rFonts w:asciiTheme="majorBidi" w:hAnsiTheme="majorBidi" w:cstheme="majorBidi"/>
                <w:sz w:val="28"/>
                <w:szCs w:val="28"/>
              </w:rPr>
            </w:pPr>
            <w:r w:rsidRPr="00111FE7">
              <w:rPr>
                <w:rFonts w:asciiTheme="majorBidi" w:hAnsiTheme="majorBidi" w:cstheme="majorBidi"/>
                <w:sz w:val="28"/>
                <w:szCs w:val="28"/>
              </w:rPr>
              <w:t xml:space="preserve">   Acquisitions during the period (Cost)</w:t>
            </w:r>
          </w:p>
        </w:tc>
        <w:tc>
          <w:tcPr>
            <w:tcW w:w="2171" w:type="dxa"/>
            <w:tcBorders>
              <w:top w:val="nil"/>
              <w:left w:val="nil"/>
              <w:bottom w:val="nil"/>
              <w:right w:val="nil"/>
            </w:tcBorders>
            <w:shd w:val="clear" w:color="auto" w:fill="auto"/>
            <w:noWrap/>
            <w:vAlign w:val="bottom"/>
          </w:tcPr>
          <w:p w14:paraId="60FBCB99" w14:textId="49325D6F" w:rsidR="006422CF" w:rsidRPr="00111FE7" w:rsidRDefault="006422CF" w:rsidP="006422CF">
            <w:pPr>
              <w:tabs>
                <w:tab w:val="decimal" w:pos="1928"/>
              </w:tabs>
              <w:jc w:val="right"/>
              <w:rPr>
                <w:rFonts w:asciiTheme="majorBidi" w:hAnsiTheme="majorBidi" w:cstheme="majorBidi"/>
                <w:sz w:val="28"/>
                <w:szCs w:val="28"/>
              </w:rPr>
            </w:pPr>
            <w:r>
              <w:rPr>
                <w:rFonts w:asciiTheme="majorBidi" w:hAnsiTheme="majorBidi" w:cstheme="majorBidi"/>
                <w:sz w:val="28"/>
                <w:szCs w:val="28"/>
              </w:rPr>
              <w:t>40,832,805</w:t>
            </w:r>
          </w:p>
        </w:tc>
        <w:tc>
          <w:tcPr>
            <w:tcW w:w="2171" w:type="dxa"/>
            <w:tcBorders>
              <w:top w:val="nil"/>
              <w:left w:val="nil"/>
              <w:bottom w:val="nil"/>
              <w:right w:val="nil"/>
            </w:tcBorders>
            <w:shd w:val="clear" w:color="auto" w:fill="auto"/>
            <w:noWrap/>
            <w:vAlign w:val="bottom"/>
          </w:tcPr>
          <w:p w14:paraId="36BE8F30" w14:textId="2C374F5B" w:rsidR="006422CF" w:rsidRPr="00111FE7" w:rsidRDefault="006422CF" w:rsidP="006422CF">
            <w:pPr>
              <w:tabs>
                <w:tab w:val="decimal" w:pos="1928"/>
              </w:tabs>
              <w:jc w:val="right"/>
              <w:rPr>
                <w:rFonts w:asciiTheme="majorBidi" w:hAnsiTheme="majorBidi" w:cstheme="majorBidi"/>
                <w:sz w:val="28"/>
                <w:szCs w:val="28"/>
              </w:rPr>
            </w:pPr>
            <w:r>
              <w:rPr>
                <w:rFonts w:asciiTheme="majorBidi" w:hAnsiTheme="majorBidi" w:cstheme="majorBidi"/>
                <w:sz w:val="28"/>
                <w:szCs w:val="28"/>
              </w:rPr>
              <w:t>40,832,805</w:t>
            </w:r>
          </w:p>
        </w:tc>
      </w:tr>
      <w:tr w:rsidR="006422CF" w:rsidRPr="00111FE7" w14:paraId="569A4B0B" w14:textId="77777777" w:rsidTr="006422CF">
        <w:trPr>
          <w:trHeight w:val="340"/>
        </w:trPr>
        <w:tc>
          <w:tcPr>
            <w:tcW w:w="3912" w:type="dxa"/>
            <w:tcBorders>
              <w:top w:val="nil"/>
              <w:left w:val="nil"/>
              <w:bottom w:val="nil"/>
              <w:right w:val="nil"/>
            </w:tcBorders>
            <w:shd w:val="clear" w:color="auto" w:fill="auto"/>
            <w:noWrap/>
            <w:vAlign w:val="bottom"/>
            <w:hideMark/>
          </w:tcPr>
          <w:p w14:paraId="476C38E1" w14:textId="77777777" w:rsidR="006422CF" w:rsidRPr="00111FE7" w:rsidRDefault="006422CF" w:rsidP="006422CF">
            <w:pPr>
              <w:rPr>
                <w:rFonts w:asciiTheme="majorBidi" w:hAnsiTheme="majorBidi" w:cstheme="majorBidi"/>
                <w:sz w:val="28"/>
                <w:szCs w:val="28"/>
              </w:rPr>
            </w:pPr>
            <w:r w:rsidRPr="00111FE7">
              <w:rPr>
                <w:rFonts w:asciiTheme="majorBidi" w:hAnsiTheme="majorBidi" w:cstheme="majorBidi"/>
                <w:sz w:val="28"/>
                <w:szCs w:val="28"/>
              </w:rPr>
              <w:t xml:space="preserve">   Depreciation for the period</w:t>
            </w:r>
          </w:p>
        </w:tc>
        <w:tc>
          <w:tcPr>
            <w:tcW w:w="2171" w:type="dxa"/>
            <w:tcBorders>
              <w:top w:val="nil"/>
              <w:left w:val="nil"/>
              <w:right w:val="nil"/>
            </w:tcBorders>
            <w:shd w:val="clear" w:color="auto" w:fill="auto"/>
            <w:noWrap/>
            <w:vAlign w:val="bottom"/>
          </w:tcPr>
          <w:p w14:paraId="1DCEE370" w14:textId="60EC1C57" w:rsidR="006422CF" w:rsidRPr="00111FE7" w:rsidRDefault="006422CF" w:rsidP="006422CF">
            <w:pPr>
              <w:tabs>
                <w:tab w:val="decimal" w:pos="1928"/>
              </w:tabs>
              <w:jc w:val="right"/>
              <w:rPr>
                <w:rFonts w:asciiTheme="majorBidi" w:hAnsiTheme="majorBidi" w:cstheme="majorBidi"/>
                <w:sz w:val="28"/>
                <w:szCs w:val="28"/>
              </w:rPr>
            </w:pPr>
            <w:r>
              <w:rPr>
                <w:rFonts w:asciiTheme="majorBidi" w:hAnsiTheme="majorBidi" w:cstheme="majorBidi"/>
                <w:sz w:val="28"/>
                <w:szCs w:val="28"/>
              </w:rPr>
              <w:t>(18,040,833)</w:t>
            </w:r>
          </w:p>
        </w:tc>
        <w:tc>
          <w:tcPr>
            <w:tcW w:w="2171" w:type="dxa"/>
            <w:tcBorders>
              <w:top w:val="nil"/>
              <w:left w:val="nil"/>
              <w:right w:val="nil"/>
            </w:tcBorders>
            <w:shd w:val="clear" w:color="auto" w:fill="auto"/>
            <w:noWrap/>
            <w:vAlign w:val="bottom"/>
          </w:tcPr>
          <w:p w14:paraId="24F7EF0B" w14:textId="5D081DFB" w:rsidR="006422CF" w:rsidRPr="00111FE7" w:rsidRDefault="006422CF" w:rsidP="006422CF">
            <w:pPr>
              <w:tabs>
                <w:tab w:val="decimal" w:pos="1928"/>
              </w:tabs>
              <w:jc w:val="right"/>
              <w:rPr>
                <w:rFonts w:asciiTheme="majorBidi" w:hAnsiTheme="majorBidi" w:cstheme="majorBidi"/>
                <w:sz w:val="28"/>
                <w:szCs w:val="28"/>
              </w:rPr>
            </w:pPr>
            <w:r>
              <w:rPr>
                <w:rFonts w:asciiTheme="majorBidi" w:hAnsiTheme="majorBidi" w:cstheme="majorBidi"/>
                <w:sz w:val="28"/>
                <w:szCs w:val="28"/>
              </w:rPr>
              <w:t>(18,040,833)</w:t>
            </w:r>
          </w:p>
        </w:tc>
      </w:tr>
      <w:tr w:rsidR="006422CF" w:rsidRPr="00111FE7" w14:paraId="10116AFB" w14:textId="77777777" w:rsidTr="006422CF">
        <w:trPr>
          <w:trHeight w:val="340"/>
        </w:trPr>
        <w:tc>
          <w:tcPr>
            <w:tcW w:w="3912" w:type="dxa"/>
            <w:tcBorders>
              <w:top w:val="nil"/>
              <w:left w:val="nil"/>
              <w:bottom w:val="nil"/>
              <w:right w:val="nil"/>
            </w:tcBorders>
            <w:shd w:val="clear" w:color="auto" w:fill="auto"/>
            <w:noWrap/>
            <w:vAlign w:val="bottom"/>
            <w:hideMark/>
          </w:tcPr>
          <w:p w14:paraId="783DBADC" w14:textId="77777777" w:rsidR="006422CF" w:rsidRPr="00111FE7" w:rsidRDefault="006422CF" w:rsidP="006422CF">
            <w:pPr>
              <w:rPr>
                <w:rFonts w:asciiTheme="majorBidi" w:hAnsiTheme="majorBidi" w:cstheme="majorBidi"/>
                <w:sz w:val="28"/>
                <w:szCs w:val="28"/>
              </w:rPr>
            </w:pPr>
            <w:r w:rsidRPr="00111FE7">
              <w:rPr>
                <w:rFonts w:asciiTheme="majorBidi" w:hAnsiTheme="majorBidi" w:cstheme="majorBidi"/>
                <w:sz w:val="28"/>
                <w:szCs w:val="28"/>
              </w:rPr>
              <w:t xml:space="preserve">   Disposal during the period (Book Value)</w:t>
            </w:r>
          </w:p>
        </w:tc>
        <w:tc>
          <w:tcPr>
            <w:tcW w:w="2171" w:type="dxa"/>
            <w:tcBorders>
              <w:top w:val="nil"/>
              <w:left w:val="nil"/>
              <w:bottom w:val="nil"/>
              <w:right w:val="nil"/>
            </w:tcBorders>
            <w:shd w:val="clear" w:color="auto" w:fill="auto"/>
            <w:noWrap/>
            <w:vAlign w:val="bottom"/>
          </w:tcPr>
          <w:p w14:paraId="73369044" w14:textId="1B730100" w:rsidR="006422CF" w:rsidRPr="00111FE7" w:rsidRDefault="006422CF" w:rsidP="006422CF">
            <w:pPr>
              <w:pBdr>
                <w:bottom w:val="single" w:sz="4" w:space="1" w:color="auto"/>
              </w:pBdr>
              <w:tabs>
                <w:tab w:val="decimal" w:pos="1928"/>
              </w:tabs>
              <w:jc w:val="right"/>
              <w:rPr>
                <w:rFonts w:asciiTheme="majorBidi" w:hAnsiTheme="majorBidi" w:cstheme="majorBidi"/>
                <w:sz w:val="28"/>
                <w:szCs w:val="28"/>
              </w:rPr>
            </w:pPr>
            <w:r>
              <w:rPr>
                <w:rFonts w:asciiTheme="majorBidi" w:hAnsiTheme="majorBidi" w:cstheme="majorBidi"/>
                <w:sz w:val="28"/>
                <w:szCs w:val="28"/>
              </w:rPr>
              <w:t>(750,474)</w:t>
            </w:r>
          </w:p>
        </w:tc>
        <w:tc>
          <w:tcPr>
            <w:tcW w:w="2171" w:type="dxa"/>
            <w:tcBorders>
              <w:top w:val="nil"/>
              <w:left w:val="nil"/>
              <w:bottom w:val="nil"/>
              <w:right w:val="nil"/>
            </w:tcBorders>
            <w:shd w:val="clear" w:color="auto" w:fill="auto"/>
            <w:noWrap/>
            <w:vAlign w:val="bottom"/>
          </w:tcPr>
          <w:p w14:paraId="0F4974C5" w14:textId="25FA162C" w:rsidR="006422CF" w:rsidRPr="00111FE7" w:rsidRDefault="006422CF" w:rsidP="006422CF">
            <w:pPr>
              <w:pBdr>
                <w:bottom w:val="single" w:sz="4" w:space="1" w:color="auto"/>
              </w:pBdr>
              <w:tabs>
                <w:tab w:val="decimal" w:pos="1928"/>
              </w:tabs>
              <w:jc w:val="right"/>
              <w:rPr>
                <w:rFonts w:asciiTheme="majorBidi" w:hAnsiTheme="majorBidi" w:cstheme="majorBidi"/>
                <w:sz w:val="28"/>
                <w:szCs w:val="28"/>
              </w:rPr>
            </w:pPr>
            <w:r>
              <w:rPr>
                <w:rFonts w:asciiTheme="majorBidi" w:hAnsiTheme="majorBidi" w:cstheme="majorBidi"/>
                <w:sz w:val="28"/>
                <w:szCs w:val="28"/>
              </w:rPr>
              <w:t>(750,474)</w:t>
            </w:r>
          </w:p>
        </w:tc>
      </w:tr>
      <w:tr w:rsidR="006422CF" w:rsidRPr="00111FE7" w14:paraId="3AAD2C50" w14:textId="77777777" w:rsidTr="006422CF">
        <w:trPr>
          <w:trHeight w:val="340"/>
        </w:trPr>
        <w:tc>
          <w:tcPr>
            <w:tcW w:w="3912" w:type="dxa"/>
            <w:tcBorders>
              <w:top w:val="nil"/>
              <w:left w:val="nil"/>
              <w:bottom w:val="nil"/>
              <w:right w:val="nil"/>
            </w:tcBorders>
            <w:shd w:val="clear" w:color="auto" w:fill="auto"/>
            <w:noWrap/>
            <w:vAlign w:val="bottom"/>
            <w:hideMark/>
          </w:tcPr>
          <w:p w14:paraId="0741E89E" w14:textId="56A3B6DB" w:rsidR="006422CF" w:rsidRPr="00111FE7" w:rsidRDefault="006422CF" w:rsidP="006422CF">
            <w:pPr>
              <w:rPr>
                <w:rFonts w:asciiTheme="majorBidi" w:hAnsiTheme="majorBidi" w:cstheme="majorBidi"/>
                <w:b/>
                <w:bCs/>
                <w:sz w:val="28"/>
                <w:szCs w:val="28"/>
              </w:rPr>
            </w:pPr>
            <w:r w:rsidRPr="00111FE7">
              <w:rPr>
                <w:rFonts w:asciiTheme="majorBidi" w:hAnsiTheme="majorBidi" w:cstheme="majorBidi"/>
                <w:b/>
                <w:bCs/>
                <w:sz w:val="28"/>
                <w:szCs w:val="28"/>
              </w:rPr>
              <w:t xml:space="preserve">Net book value as at </w:t>
            </w:r>
            <w:r>
              <w:rPr>
                <w:rFonts w:asciiTheme="majorBidi" w:hAnsiTheme="majorBidi" w:cstheme="majorBidi"/>
                <w:b/>
                <w:bCs/>
                <w:sz w:val="28"/>
                <w:szCs w:val="28"/>
              </w:rPr>
              <w:t>June 30, 2023</w:t>
            </w:r>
          </w:p>
        </w:tc>
        <w:tc>
          <w:tcPr>
            <w:tcW w:w="2171" w:type="dxa"/>
            <w:tcBorders>
              <w:left w:val="nil"/>
              <w:right w:val="nil"/>
            </w:tcBorders>
            <w:shd w:val="clear" w:color="auto" w:fill="auto"/>
            <w:noWrap/>
            <w:vAlign w:val="bottom"/>
          </w:tcPr>
          <w:p w14:paraId="0685A92D" w14:textId="0631602B" w:rsidR="006422CF" w:rsidRPr="00111FE7" w:rsidRDefault="006422CF" w:rsidP="006422CF">
            <w:pPr>
              <w:pBdr>
                <w:bottom w:val="double" w:sz="6" w:space="1" w:color="auto"/>
              </w:pBdr>
              <w:tabs>
                <w:tab w:val="decimal" w:pos="1928"/>
              </w:tabs>
              <w:jc w:val="right"/>
              <w:rPr>
                <w:rFonts w:asciiTheme="majorBidi" w:hAnsiTheme="majorBidi" w:cstheme="majorBidi"/>
                <w:sz w:val="28"/>
                <w:szCs w:val="28"/>
              </w:rPr>
            </w:pPr>
            <w:r>
              <w:rPr>
                <w:rFonts w:asciiTheme="majorBidi" w:hAnsiTheme="majorBidi" w:cstheme="majorBidi"/>
                <w:sz w:val="28"/>
                <w:szCs w:val="28"/>
              </w:rPr>
              <w:t>615,551,603</w:t>
            </w:r>
          </w:p>
        </w:tc>
        <w:tc>
          <w:tcPr>
            <w:tcW w:w="2171" w:type="dxa"/>
            <w:tcBorders>
              <w:left w:val="nil"/>
              <w:right w:val="nil"/>
            </w:tcBorders>
            <w:shd w:val="clear" w:color="auto" w:fill="auto"/>
            <w:noWrap/>
            <w:vAlign w:val="bottom"/>
          </w:tcPr>
          <w:p w14:paraId="50B7EA87" w14:textId="2F42FE5B" w:rsidR="006422CF" w:rsidRPr="00111FE7" w:rsidRDefault="006422CF" w:rsidP="006422CF">
            <w:pPr>
              <w:pBdr>
                <w:bottom w:val="double" w:sz="6" w:space="1" w:color="auto"/>
              </w:pBdr>
              <w:tabs>
                <w:tab w:val="decimal" w:pos="1928"/>
              </w:tabs>
              <w:jc w:val="right"/>
              <w:rPr>
                <w:rFonts w:asciiTheme="majorBidi" w:hAnsiTheme="majorBidi" w:cstheme="majorBidi"/>
                <w:sz w:val="28"/>
                <w:szCs w:val="28"/>
              </w:rPr>
            </w:pPr>
            <w:r>
              <w:rPr>
                <w:rFonts w:asciiTheme="majorBidi" w:hAnsiTheme="majorBidi" w:cstheme="majorBidi"/>
                <w:sz w:val="28"/>
                <w:szCs w:val="28"/>
              </w:rPr>
              <w:t>615,878,493</w:t>
            </w:r>
          </w:p>
        </w:tc>
      </w:tr>
    </w:tbl>
    <w:p w14:paraId="2089C8CA" w14:textId="1E384CE9" w:rsidR="001B67D1" w:rsidRPr="00111FE7" w:rsidRDefault="00CE30AB" w:rsidP="001B67D1">
      <w:pPr>
        <w:tabs>
          <w:tab w:val="num" w:pos="567"/>
          <w:tab w:val="num" w:pos="600"/>
        </w:tabs>
        <w:spacing w:before="120"/>
        <w:ind w:left="567"/>
        <w:rPr>
          <w:rStyle w:val="longtext"/>
          <w:rFonts w:asciiTheme="majorBidi" w:hAnsiTheme="majorBidi" w:cstheme="majorBidi"/>
          <w:sz w:val="28"/>
          <w:szCs w:val="28"/>
          <w:shd w:val="clear" w:color="auto" w:fill="FFFFFF"/>
        </w:rPr>
      </w:pPr>
      <w:bookmarkStart w:id="232" w:name="_MON_1517906489"/>
      <w:bookmarkStart w:id="233" w:name="_MON_1548335276"/>
      <w:bookmarkStart w:id="234" w:name="_MON_1548335367"/>
      <w:bookmarkStart w:id="235" w:name="_MON_1548335465"/>
      <w:bookmarkStart w:id="236" w:name="_MON_1548335562"/>
      <w:bookmarkStart w:id="237" w:name="_MON_1548335616"/>
      <w:bookmarkStart w:id="238" w:name="_MON_1548335633"/>
      <w:bookmarkStart w:id="239" w:name="_MON_1548335646"/>
      <w:bookmarkStart w:id="240" w:name="_MON_1548335670"/>
      <w:bookmarkStart w:id="241" w:name="_MON_1548335672"/>
      <w:bookmarkStart w:id="242" w:name="_MON_1548335694"/>
      <w:bookmarkStart w:id="243" w:name="_MON_1548335757"/>
      <w:bookmarkStart w:id="244" w:name="_MON_1548335839"/>
      <w:bookmarkStart w:id="245" w:name="_MON_1517906500"/>
      <w:bookmarkStart w:id="246" w:name="_MON_1517906504"/>
      <w:bookmarkStart w:id="247" w:name="_MON_1517906520"/>
      <w:bookmarkStart w:id="248" w:name="_MON_1517906528"/>
      <w:bookmarkStart w:id="249" w:name="_MON_1548673028"/>
      <w:bookmarkStart w:id="250" w:name="_MON_1548673046"/>
      <w:bookmarkStart w:id="251" w:name="_MON_1517906532"/>
      <w:bookmarkStart w:id="252" w:name="_MON_1517906556"/>
      <w:bookmarkStart w:id="253" w:name="_MON_1548747214"/>
      <w:bookmarkStart w:id="254" w:name="_MON_1517906579"/>
      <w:bookmarkStart w:id="255" w:name="_MON_1517906589"/>
      <w:bookmarkStart w:id="256" w:name="_MON_1517906597"/>
      <w:bookmarkStart w:id="257" w:name="_MON_1517906607"/>
      <w:bookmarkStart w:id="258" w:name="_MON_1548772576"/>
      <w:bookmarkStart w:id="259" w:name="_MON_1548772732"/>
      <w:bookmarkStart w:id="260" w:name="_MON_1517906633"/>
      <w:bookmarkStart w:id="261" w:name="_MON_1365606793"/>
      <w:bookmarkStart w:id="262" w:name="_MON_1365607005"/>
      <w:bookmarkStart w:id="263" w:name="_MON_1365608141"/>
      <w:bookmarkStart w:id="264" w:name="_MON_1365767322"/>
      <w:bookmarkStart w:id="265" w:name="_MON_1365767496"/>
      <w:bookmarkStart w:id="266" w:name="_MON_1365768182"/>
      <w:bookmarkStart w:id="267" w:name="_MON_1365768843"/>
      <w:bookmarkStart w:id="268" w:name="_MON_1365777438"/>
      <w:bookmarkStart w:id="269" w:name="_MON_1365781531"/>
      <w:bookmarkStart w:id="270" w:name="_MON_1365781585"/>
      <w:bookmarkStart w:id="271" w:name="_MON_1365781721"/>
      <w:bookmarkStart w:id="272" w:name="_MON_1365788467"/>
      <w:bookmarkStart w:id="273" w:name="_MON_1365791191"/>
      <w:bookmarkStart w:id="274" w:name="_MON_1365919987"/>
      <w:bookmarkStart w:id="275" w:name="_MON_1365933971"/>
      <w:bookmarkStart w:id="276" w:name="_MON_1365948909"/>
      <w:bookmarkStart w:id="277" w:name="_MON_1365949656"/>
      <w:bookmarkStart w:id="278" w:name="_MON_1369460225"/>
      <w:bookmarkStart w:id="279" w:name="_MON_1373387172"/>
      <w:bookmarkStart w:id="280" w:name="_MON_1373387255"/>
      <w:bookmarkStart w:id="281" w:name="_MON_1373387281"/>
      <w:bookmarkStart w:id="282" w:name="_MON_1373387328"/>
      <w:bookmarkStart w:id="283" w:name="_MON_1373389809"/>
      <w:bookmarkStart w:id="284" w:name="_MON_1373389844"/>
      <w:bookmarkStart w:id="285" w:name="_MON_1373389862"/>
      <w:bookmarkStart w:id="286" w:name="_MON_1373389874"/>
      <w:bookmarkStart w:id="287" w:name="_MON_1373389890"/>
      <w:bookmarkStart w:id="288" w:name="_MON_1373463387"/>
      <w:bookmarkStart w:id="289" w:name="_MON_1373463550"/>
      <w:bookmarkStart w:id="290" w:name="_MON_1373463631"/>
      <w:bookmarkStart w:id="291" w:name="_MON_1373463793"/>
      <w:bookmarkStart w:id="292" w:name="_MON_1373463863"/>
      <w:bookmarkStart w:id="293" w:name="_MON_1373464075"/>
      <w:bookmarkStart w:id="294" w:name="_MON_1373475405"/>
      <w:bookmarkStart w:id="295" w:name="_MON_1373709008"/>
      <w:bookmarkStart w:id="296" w:name="_MON_1381082847"/>
      <w:bookmarkStart w:id="297" w:name="_MON_1381238042"/>
      <w:bookmarkStart w:id="298" w:name="_MON_1381732629"/>
      <w:bookmarkStart w:id="299" w:name="_MON_1381839981"/>
      <w:bookmarkStart w:id="300" w:name="_MON_1382170186"/>
      <w:bookmarkStart w:id="301" w:name="_MON_1382170227"/>
      <w:bookmarkStart w:id="302" w:name="_MON_1382174234"/>
      <w:bookmarkStart w:id="303" w:name="_MON_1382183175"/>
      <w:bookmarkStart w:id="304" w:name="_MON_1396865836"/>
      <w:bookmarkStart w:id="305" w:name="_MON_1396865908"/>
      <w:bookmarkStart w:id="306" w:name="_MON_1397121281"/>
      <w:bookmarkStart w:id="307" w:name="_MON_1397121307"/>
      <w:bookmarkStart w:id="308" w:name="_MON_1397735742"/>
      <w:bookmarkStart w:id="309" w:name="_MON_1397735849"/>
      <w:bookmarkStart w:id="310" w:name="_MON_1397735859"/>
      <w:bookmarkStart w:id="311" w:name="_MON_1397735897"/>
      <w:bookmarkStart w:id="312" w:name="_MON_1397735936"/>
      <w:bookmarkStart w:id="313" w:name="_MON_1397809618"/>
      <w:bookmarkStart w:id="314" w:name="_MON_1397809623"/>
      <w:bookmarkStart w:id="315" w:name="_MON_1397809791"/>
      <w:bookmarkStart w:id="316" w:name="_MON_1397809795"/>
      <w:bookmarkStart w:id="317" w:name="_MON_1397810201"/>
      <w:bookmarkStart w:id="318" w:name="_MON_1397812597"/>
      <w:bookmarkStart w:id="319" w:name="_MON_1397812608"/>
      <w:bookmarkStart w:id="320" w:name="_MON_1397812750"/>
      <w:bookmarkStart w:id="321" w:name="_MON_1397816463"/>
      <w:bookmarkStart w:id="322" w:name="_MON_1397816723"/>
      <w:bookmarkStart w:id="323" w:name="_MON_1397816739"/>
      <w:bookmarkStart w:id="324" w:name="_MON_1397896580"/>
      <w:bookmarkStart w:id="325" w:name="_MON_1397896643"/>
      <w:bookmarkStart w:id="326" w:name="_MON_1397896679"/>
      <w:bookmarkStart w:id="327" w:name="_MON_1397896693"/>
      <w:bookmarkStart w:id="328" w:name="_MON_1397901138"/>
      <w:bookmarkStart w:id="329" w:name="_MON_1397915612"/>
      <w:bookmarkStart w:id="330" w:name="_MON_1397915671"/>
      <w:bookmarkStart w:id="331" w:name="_MON_1397915713"/>
      <w:bookmarkStart w:id="332" w:name="_MON_1400484386"/>
      <w:bookmarkStart w:id="333" w:name="_MON_1402686859"/>
      <w:bookmarkStart w:id="334" w:name="_MON_1402778990"/>
      <w:bookmarkStart w:id="335" w:name="_MON_1402779310"/>
      <w:bookmarkStart w:id="336" w:name="_MON_1402779347"/>
      <w:bookmarkStart w:id="337" w:name="_MON_1402779406"/>
      <w:bookmarkStart w:id="338" w:name="_MON_1402779427"/>
      <w:bookmarkStart w:id="339" w:name="_MON_1402815670"/>
      <w:bookmarkStart w:id="340" w:name="_MON_1402927175"/>
      <w:bookmarkStart w:id="341" w:name="_MON_1402927212"/>
      <w:bookmarkStart w:id="342" w:name="_MON_1403348098"/>
      <w:bookmarkStart w:id="343" w:name="_MON_1407567587"/>
      <w:bookmarkStart w:id="344" w:name="_MON_1409138633"/>
      <w:bookmarkStart w:id="345" w:name="_MON_1409138749"/>
      <w:bookmarkStart w:id="346" w:name="_MON_1409138810"/>
      <w:bookmarkStart w:id="347" w:name="_MON_1409141130"/>
      <w:bookmarkStart w:id="348" w:name="_MON_1409413020"/>
      <w:bookmarkStart w:id="349" w:name="_MON_1409998939"/>
      <w:bookmarkStart w:id="350" w:name="_MON_1428385504"/>
      <w:bookmarkStart w:id="351" w:name="_MON_1428385720"/>
      <w:bookmarkStart w:id="352" w:name="_MON_1428385966"/>
      <w:bookmarkStart w:id="353" w:name="_MON_1428385985"/>
      <w:bookmarkStart w:id="354" w:name="_MON_1428843939"/>
      <w:bookmarkStart w:id="355" w:name="_MON_1428843958"/>
      <w:bookmarkStart w:id="356" w:name="_MON_1428844066"/>
      <w:bookmarkStart w:id="357" w:name="_MON_1428844082"/>
      <w:bookmarkStart w:id="358" w:name="_MON_1428925894"/>
      <w:bookmarkStart w:id="359" w:name="_MON_1429443452"/>
      <w:bookmarkStart w:id="360" w:name="_MON_1429511400"/>
      <w:bookmarkStart w:id="361" w:name="_MON_1429782826"/>
      <w:bookmarkStart w:id="362" w:name="_MON_1430049126"/>
      <w:bookmarkStart w:id="363" w:name="_MON_1430049185"/>
      <w:bookmarkStart w:id="364" w:name="_MON_1434193091"/>
      <w:bookmarkStart w:id="365" w:name="_MON_1437310086"/>
      <w:bookmarkStart w:id="366" w:name="_MON_1437309667"/>
      <w:bookmarkStart w:id="367" w:name="_MON_1441524065"/>
      <w:bookmarkStart w:id="368" w:name="_MON_1445152528"/>
      <w:bookmarkStart w:id="369" w:name="_MON_1445171293"/>
      <w:bookmarkStart w:id="370" w:name="_MON_1445337860"/>
      <w:bookmarkStart w:id="371" w:name="_MON_1445338197"/>
      <w:bookmarkStart w:id="372" w:name="_MON_1445416295"/>
      <w:bookmarkStart w:id="373" w:name="_MON_1460650135"/>
      <w:bookmarkStart w:id="374" w:name="_MON_1461135412"/>
      <w:bookmarkStart w:id="375" w:name="_MON_1461397576"/>
      <w:bookmarkStart w:id="376" w:name="_MON_1461741578"/>
      <w:bookmarkStart w:id="377" w:name="_MON_1461741711"/>
      <w:bookmarkStart w:id="378" w:name="_MON_1461741822"/>
      <w:bookmarkStart w:id="379" w:name="_MON_1462039415"/>
      <w:bookmarkStart w:id="380" w:name="_MON_1490792547"/>
      <w:bookmarkStart w:id="381" w:name="_MON_1490792617"/>
      <w:bookmarkStart w:id="382" w:name="_MON_1490792646"/>
      <w:bookmarkStart w:id="383" w:name="_MON_1490792666"/>
      <w:bookmarkStart w:id="384" w:name="_MON_1490792698"/>
      <w:bookmarkStart w:id="385" w:name="_MON_1490792743"/>
      <w:bookmarkStart w:id="386" w:name="_MON_1492431269"/>
      <w:bookmarkStart w:id="387" w:name="_MON_1492431564"/>
      <w:bookmarkStart w:id="388" w:name="_MON_1492431580"/>
      <w:bookmarkStart w:id="389" w:name="_MON_1492431687"/>
      <w:bookmarkStart w:id="390" w:name="_MON_1492431886"/>
      <w:bookmarkStart w:id="391" w:name="_MON_1492535574"/>
      <w:bookmarkStart w:id="392" w:name="_MON_1492680011"/>
      <w:bookmarkStart w:id="393" w:name="_MON_1492680078"/>
      <w:bookmarkStart w:id="394" w:name="_MON_1492680190"/>
      <w:bookmarkStart w:id="395" w:name="_MON_1492680202"/>
      <w:bookmarkStart w:id="396" w:name="_MON_1492691420"/>
      <w:bookmarkStart w:id="397" w:name="_MON_1492776725"/>
      <w:bookmarkStart w:id="398" w:name="_MON_1492784088"/>
      <w:bookmarkStart w:id="399" w:name="_MON_1492787504"/>
      <w:bookmarkStart w:id="400" w:name="_MON_1492787616"/>
      <w:bookmarkStart w:id="401" w:name="_MON_1492787625"/>
      <w:bookmarkStart w:id="402" w:name="_MON_1492864014"/>
      <w:bookmarkStart w:id="403" w:name="_MON_1492867960"/>
      <w:bookmarkStart w:id="404" w:name="_MON_1492868009"/>
      <w:bookmarkStart w:id="405" w:name="_MON_1492887106"/>
      <w:bookmarkStart w:id="406" w:name="_MON_1521375143"/>
      <w:bookmarkStart w:id="407" w:name="_MON_1521524694"/>
      <w:bookmarkStart w:id="408" w:name="_MON_1523797508"/>
      <w:bookmarkStart w:id="409" w:name="_MON_1523797576"/>
      <w:bookmarkStart w:id="410" w:name="_MON_1523886502"/>
      <w:bookmarkStart w:id="411" w:name="_MON_1523887206"/>
      <w:bookmarkStart w:id="412" w:name="_MON_1523889483"/>
      <w:bookmarkStart w:id="413" w:name="_MON_1523889498"/>
      <w:bookmarkStart w:id="414" w:name="_MON_1523955283"/>
      <w:bookmarkStart w:id="415" w:name="_MON_1523959571"/>
      <w:bookmarkStart w:id="416" w:name="_MON_1523975196"/>
      <w:bookmarkStart w:id="417" w:name="_MON_1551194335"/>
      <w:bookmarkStart w:id="418" w:name="_MON_1551194356"/>
      <w:bookmarkStart w:id="419" w:name="_MON_1551194645"/>
      <w:bookmarkStart w:id="420" w:name="_MON_1554034913"/>
      <w:bookmarkStart w:id="421" w:name="_MON_1517906649"/>
      <w:bookmarkStart w:id="422" w:name="_MON_1517906730"/>
      <w:bookmarkStart w:id="423" w:name="_MON_1517906751"/>
      <w:bookmarkStart w:id="424" w:name="_MON_1555244158"/>
      <w:bookmarkStart w:id="425" w:name="_MON_1555248551"/>
      <w:bookmarkStart w:id="426" w:name="_MON_1555248567"/>
      <w:bookmarkStart w:id="427" w:name="_MON_1517906762"/>
      <w:bookmarkStart w:id="428" w:name="_MON_1517906789"/>
      <w:bookmarkStart w:id="429" w:name="_MON_1517906925"/>
      <w:bookmarkStart w:id="430" w:name="_MON_1517906933"/>
      <w:bookmarkStart w:id="431" w:name="_MON_1517906444"/>
      <w:bookmarkStart w:id="432" w:name="_MON_1517906467"/>
      <w:bookmarkStart w:id="433" w:name="_MON_1517906475"/>
      <w:bookmarkStart w:id="434" w:name="_MON_1541931379"/>
      <w:bookmarkStart w:id="435" w:name="_MON_1541931496"/>
      <w:bookmarkStart w:id="436" w:name="_MON_1541931540"/>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r w:rsidRPr="00111FE7">
        <w:rPr>
          <w:rStyle w:val="longtext"/>
          <w:rFonts w:asciiTheme="majorBidi" w:hAnsiTheme="majorBidi" w:cstheme="majorBidi"/>
          <w:sz w:val="28"/>
          <w:szCs w:val="28"/>
          <w:shd w:val="clear" w:color="auto" w:fill="FFFFFF"/>
        </w:rPr>
        <w:t xml:space="preserve">Depreciation for the </w:t>
      </w:r>
      <w:r w:rsidR="0084062F">
        <w:rPr>
          <w:rStyle w:val="longtext"/>
          <w:rFonts w:asciiTheme="majorBidi" w:hAnsiTheme="majorBidi" w:cstheme="majorBidi"/>
          <w:sz w:val="28"/>
          <w:szCs w:val="28"/>
          <w:shd w:val="clear" w:color="auto" w:fill="FFFFFF"/>
        </w:rPr>
        <w:t>six</w:t>
      </w:r>
      <w:r w:rsidRPr="00111FE7">
        <w:rPr>
          <w:rStyle w:val="longtext"/>
          <w:rFonts w:asciiTheme="majorBidi" w:hAnsiTheme="majorBidi" w:cstheme="majorBidi"/>
          <w:sz w:val="28"/>
          <w:szCs w:val="28"/>
          <w:shd w:val="clear" w:color="auto" w:fill="FFFFFF"/>
        </w:rPr>
        <w:t xml:space="preserve">-month periods ended </w:t>
      </w:r>
      <w:r w:rsidR="00162265">
        <w:rPr>
          <w:rStyle w:val="longtext"/>
          <w:rFonts w:asciiTheme="majorBidi" w:hAnsiTheme="majorBidi" w:cstheme="majorBidi"/>
          <w:sz w:val="28"/>
          <w:szCs w:val="28"/>
          <w:shd w:val="clear" w:color="auto" w:fill="FFFFFF"/>
        </w:rPr>
        <w:t>June 30, 2023</w:t>
      </w:r>
      <w:r w:rsidR="00961291">
        <w:rPr>
          <w:rStyle w:val="longtext"/>
          <w:rFonts w:asciiTheme="majorBidi" w:hAnsiTheme="majorBidi" w:cstheme="majorBidi"/>
          <w:sz w:val="28"/>
          <w:szCs w:val="28"/>
          <w:shd w:val="clear" w:color="auto" w:fill="FFFFFF"/>
        </w:rPr>
        <w:t xml:space="preserve"> and 2022</w:t>
      </w:r>
      <w:r w:rsidR="0048667E">
        <w:rPr>
          <w:rStyle w:val="longtext"/>
          <w:rFonts w:asciiTheme="majorBidi" w:hAnsiTheme="majorBidi" w:cstheme="majorBidi"/>
          <w:sz w:val="28"/>
          <w:szCs w:val="28"/>
          <w:shd w:val="clear" w:color="auto" w:fill="FFFFFF"/>
        </w:rPr>
        <w:t xml:space="preserve"> </w:t>
      </w:r>
      <w:r w:rsidRPr="0048668E">
        <w:rPr>
          <w:rStyle w:val="longtext"/>
          <w:rFonts w:asciiTheme="majorBidi" w:hAnsiTheme="majorBidi" w:cstheme="majorBidi"/>
          <w:sz w:val="28"/>
          <w:szCs w:val="28"/>
        </w:rPr>
        <w:t>for the consolidated financial statements</w:t>
      </w:r>
      <w:r w:rsidR="009076B2">
        <w:rPr>
          <w:rStyle w:val="longtext"/>
          <w:rFonts w:asciiTheme="majorBidi" w:hAnsiTheme="majorBidi" w:cstheme="majorBidi"/>
          <w:sz w:val="28"/>
          <w:szCs w:val="28"/>
        </w:rPr>
        <w:t xml:space="preserve"> and </w:t>
      </w:r>
      <w:r w:rsidR="009076B2" w:rsidRPr="009076B2">
        <w:rPr>
          <w:rStyle w:val="longtext"/>
          <w:rFonts w:asciiTheme="majorBidi" w:hAnsiTheme="majorBidi" w:cstheme="majorBidi"/>
          <w:sz w:val="28"/>
          <w:szCs w:val="28"/>
        </w:rPr>
        <w:t>the separate financial statements</w:t>
      </w:r>
      <w:r w:rsidRPr="009076B2">
        <w:rPr>
          <w:rStyle w:val="longtext"/>
          <w:rFonts w:asciiTheme="majorBidi" w:hAnsiTheme="majorBidi" w:cstheme="majorBidi"/>
          <w:sz w:val="28"/>
          <w:szCs w:val="28"/>
        </w:rPr>
        <w:t>,</w:t>
      </w:r>
      <w:r w:rsidRPr="0048668E">
        <w:rPr>
          <w:rStyle w:val="longtext"/>
          <w:rFonts w:asciiTheme="majorBidi" w:hAnsiTheme="majorBidi" w:cstheme="majorBidi"/>
          <w:sz w:val="28"/>
          <w:szCs w:val="28"/>
        </w:rPr>
        <w:t xml:space="preserve"> amounted to </w:t>
      </w:r>
      <w:r w:rsidRPr="00A37478">
        <w:rPr>
          <w:rStyle w:val="longtext"/>
          <w:rFonts w:asciiTheme="majorBidi" w:hAnsiTheme="majorBidi" w:cstheme="majorBidi"/>
          <w:sz w:val="28"/>
          <w:szCs w:val="28"/>
        </w:rPr>
        <w:t xml:space="preserve">Baht </w:t>
      </w:r>
      <w:r w:rsidR="006422CF">
        <w:rPr>
          <w:rFonts w:asciiTheme="majorBidi" w:hAnsiTheme="majorBidi" w:cstheme="majorBidi"/>
          <w:sz w:val="28"/>
          <w:szCs w:val="28"/>
        </w:rPr>
        <w:t>18.04</w:t>
      </w:r>
      <w:r w:rsidR="006422CF" w:rsidRPr="00D54683">
        <w:rPr>
          <w:rFonts w:asciiTheme="majorBidi" w:hAnsiTheme="majorBidi" w:cstheme="majorBidi"/>
          <w:sz w:val="28"/>
          <w:szCs w:val="28"/>
        </w:rPr>
        <w:t xml:space="preserve"> </w:t>
      </w:r>
      <w:r w:rsidRPr="0048668E">
        <w:rPr>
          <w:rStyle w:val="longtext"/>
          <w:rFonts w:asciiTheme="majorBidi" w:hAnsiTheme="majorBidi" w:cstheme="majorBidi"/>
          <w:sz w:val="28"/>
          <w:szCs w:val="28"/>
        </w:rPr>
        <w:t>million</w:t>
      </w:r>
      <w:r w:rsidRPr="00111FE7">
        <w:rPr>
          <w:rStyle w:val="longtext"/>
          <w:rFonts w:asciiTheme="majorBidi" w:hAnsiTheme="majorBidi" w:cstheme="majorBidi"/>
          <w:sz w:val="28"/>
          <w:szCs w:val="28"/>
          <w:shd w:val="clear" w:color="auto" w:fill="FFFFFF"/>
        </w:rPr>
        <w:t xml:space="preserve"> and Baht </w:t>
      </w:r>
      <w:r w:rsidR="0084062F">
        <w:rPr>
          <w:rStyle w:val="longtext"/>
          <w:rFonts w:asciiTheme="majorBidi" w:hAnsiTheme="majorBidi" w:cstheme="majorBidi"/>
          <w:sz w:val="28"/>
          <w:szCs w:val="28"/>
        </w:rPr>
        <w:t>17.30</w:t>
      </w:r>
      <w:r w:rsidR="003359AF">
        <w:rPr>
          <w:rStyle w:val="longtext"/>
          <w:rFonts w:asciiTheme="majorBidi" w:hAnsiTheme="majorBidi" w:cstheme="majorBidi"/>
          <w:sz w:val="28"/>
          <w:szCs w:val="28"/>
        </w:rPr>
        <w:t xml:space="preserve"> </w:t>
      </w:r>
      <w:r w:rsidRPr="00111FE7">
        <w:rPr>
          <w:rStyle w:val="longtext"/>
          <w:rFonts w:asciiTheme="majorBidi" w:hAnsiTheme="majorBidi" w:cstheme="majorBidi"/>
          <w:sz w:val="28"/>
          <w:szCs w:val="28"/>
          <w:shd w:val="clear" w:color="auto" w:fill="FFFFFF"/>
        </w:rPr>
        <w:t>million, respectively.</w:t>
      </w:r>
    </w:p>
    <w:p w14:paraId="60E8AB0C" w14:textId="72BB4F4F" w:rsidR="00CE30AB" w:rsidRPr="0048668E" w:rsidRDefault="00CE30AB" w:rsidP="001B67D1">
      <w:pPr>
        <w:tabs>
          <w:tab w:val="num" w:pos="567"/>
          <w:tab w:val="num" w:pos="600"/>
        </w:tabs>
        <w:spacing w:before="120"/>
        <w:ind w:left="567"/>
        <w:jc w:val="both"/>
        <w:rPr>
          <w:rStyle w:val="longtext"/>
          <w:rFonts w:asciiTheme="majorBidi" w:hAnsiTheme="majorBidi" w:cstheme="majorBidi"/>
          <w:sz w:val="28"/>
          <w:szCs w:val="28"/>
          <w:shd w:val="clear" w:color="auto" w:fill="FFFFFF"/>
        </w:rPr>
      </w:pPr>
      <w:r w:rsidRPr="00111FE7">
        <w:rPr>
          <w:rStyle w:val="longtext"/>
          <w:rFonts w:asciiTheme="majorBidi" w:hAnsiTheme="majorBidi" w:cstheme="majorBidi"/>
          <w:sz w:val="28"/>
          <w:szCs w:val="28"/>
          <w:shd w:val="clear" w:color="auto" w:fill="FFFFFF"/>
        </w:rPr>
        <w:t xml:space="preserve">As at </w:t>
      </w:r>
      <w:r w:rsidR="00162265">
        <w:rPr>
          <w:rStyle w:val="longtext"/>
          <w:rFonts w:asciiTheme="majorBidi" w:hAnsiTheme="majorBidi" w:cstheme="majorBidi"/>
          <w:sz w:val="28"/>
          <w:szCs w:val="28"/>
          <w:shd w:val="clear" w:color="auto" w:fill="FFFFFF"/>
        </w:rPr>
        <w:t>June 30, 2023</w:t>
      </w:r>
      <w:r w:rsidRPr="00111FE7">
        <w:rPr>
          <w:rStyle w:val="longtext"/>
          <w:rFonts w:asciiTheme="majorBidi" w:hAnsiTheme="majorBidi" w:cstheme="majorBidi"/>
          <w:sz w:val="28"/>
          <w:szCs w:val="28"/>
          <w:shd w:val="clear" w:color="auto" w:fill="FFFFFF"/>
        </w:rPr>
        <w:t xml:space="preserve"> and </w:t>
      </w:r>
      <w:r w:rsidR="007F70CF">
        <w:rPr>
          <w:rStyle w:val="longtext"/>
          <w:rFonts w:asciiTheme="majorBidi" w:hAnsiTheme="majorBidi" w:cstheme="majorBidi"/>
          <w:sz w:val="28"/>
          <w:szCs w:val="28"/>
          <w:shd w:val="clear" w:color="auto" w:fill="FFFFFF"/>
        </w:rPr>
        <w:t>December 31, 2022</w:t>
      </w:r>
      <w:r w:rsidRPr="00111FE7">
        <w:rPr>
          <w:rStyle w:val="longtext"/>
          <w:rFonts w:asciiTheme="majorBidi" w:hAnsiTheme="majorBidi" w:cstheme="majorBidi"/>
          <w:sz w:val="28"/>
          <w:szCs w:val="28"/>
        </w:rPr>
        <w:t xml:space="preserve">, </w:t>
      </w:r>
      <w:r w:rsidRPr="0048668E">
        <w:rPr>
          <w:rStyle w:val="longtext"/>
          <w:rFonts w:asciiTheme="majorBidi" w:hAnsiTheme="majorBidi" w:cstheme="majorBidi"/>
          <w:sz w:val="28"/>
          <w:szCs w:val="28"/>
        </w:rPr>
        <w:t xml:space="preserve">the Group's machinery, equipment and vehicles, which have been fully depreciated but still in use, amounted </w:t>
      </w:r>
      <w:r w:rsidRPr="00A37478">
        <w:rPr>
          <w:rStyle w:val="longtext"/>
          <w:rFonts w:asciiTheme="majorBidi" w:hAnsiTheme="majorBidi" w:cstheme="majorBidi"/>
          <w:sz w:val="28"/>
          <w:szCs w:val="28"/>
        </w:rPr>
        <w:t xml:space="preserve">to Baht </w:t>
      </w:r>
      <w:r w:rsidR="006422CF">
        <w:rPr>
          <w:rFonts w:asciiTheme="majorBidi" w:hAnsiTheme="majorBidi" w:cstheme="majorBidi"/>
          <w:sz w:val="28"/>
          <w:szCs w:val="28"/>
        </w:rPr>
        <w:t>268.59</w:t>
      </w:r>
      <w:r w:rsidR="006422CF">
        <w:rPr>
          <w:rFonts w:asciiTheme="majorBidi" w:hAnsiTheme="majorBidi" w:cstheme="majorBidi" w:hint="cs"/>
          <w:sz w:val="28"/>
          <w:szCs w:val="28"/>
          <w:cs/>
        </w:rPr>
        <w:t xml:space="preserve"> </w:t>
      </w:r>
      <w:r w:rsidRPr="009076B2">
        <w:rPr>
          <w:rStyle w:val="longtext"/>
          <w:rFonts w:asciiTheme="majorBidi" w:hAnsiTheme="majorBidi" w:cstheme="majorBidi"/>
          <w:sz w:val="28"/>
          <w:szCs w:val="28"/>
        </w:rPr>
        <w:t>million</w:t>
      </w:r>
      <w:r w:rsidRPr="0048668E">
        <w:rPr>
          <w:rStyle w:val="longtext"/>
          <w:rFonts w:asciiTheme="majorBidi" w:hAnsiTheme="majorBidi" w:cstheme="majorBidi"/>
          <w:sz w:val="28"/>
          <w:szCs w:val="28"/>
        </w:rPr>
        <w:t xml:space="preserve"> and</w:t>
      </w:r>
      <w:r w:rsidR="007C187D" w:rsidRPr="0048668E">
        <w:rPr>
          <w:rStyle w:val="longtext"/>
          <w:rFonts w:asciiTheme="majorBidi" w:hAnsiTheme="majorBidi" w:cstheme="majorBidi"/>
          <w:sz w:val="28"/>
          <w:szCs w:val="28"/>
          <w:shd w:val="clear" w:color="auto" w:fill="FFFFFF"/>
        </w:rPr>
        <w:t xml:space="preserve"> Baht </w:t>
      </w:r>
      <w:r w:rsidR="003359AF" w:rsidRPr="000F11E1">
        <w:rPr>
          <w:sz w:val="28"/>
          <w:szCs w:val="28"/>
        </w:rPr>
        <w:t>257.88</w:t>
      </w:r>
      <w:r w:rsidR="003359AF" w:rsidRPr="000F11E1">
        <w:rPr>
          <w:sz w:val="28"/>
          <w:szCs w:val="28"/>
          <w:cs/>
        </w:rPr>
        <w:t xml:space="preserve"> </w:t>
      </w:r>
      <w:r w:rsidRPr="0048668E">
        <w:rPr>
          <w:rStyle w:val="longtext"/>
          <w:rFonts w:asciiTheme="majorBidi" w:hAnsiTheme="majorBidi" w:cstheme="majorBidi"/>
          <w:sz w:val="28"/>
          <w:szCs w:val="28"/>
          <w:shd w:val="clear" w:color="auto" w:fill="FFFFFF"/>
        </w:rPr>
        <w:t xml:space="preserve">million, respectively. </w:t>
      </w:r>
    </w:p>
    <w:p w14:paraId="58F6D801" w14:textId="6625BD83" w:rsidR="004D6036" w:rsidRPr="00111FE7" w:rsidRDefault="00CE30AB" w:rsidP="00E04BAE">
      <w:pPr>
        <w:tabs>
          <w:tab w:val="num" w:pos="567"/>
          <w:tab w:val="num" w:pos="600"/>
        </w:tabs>
        <w:spacing w:before="120"/>
        <w:ind w:left="567"/>
        <w:jc w:val="both"/>
        <w:rPr>
          <w:rStyle w:val="longtext"/>
          <w:rFonts w:asciiTheme="majorBidi" w:hAnsiTheme="majorBidi" w:cstheme="majorBidi"/>
          <w:sz w:val="28"/>
          <w:szCs w:val="28"/>
        </w:rPr>
      </w:pPr>
      <w:r w:rsidRPr="0048668E">
        <w:rPr>
          <w:rStyle w:val="longtext"/>
          <w:rFonts w:asciiTheme="majorBidi" w:hAnsiTheme="majorBidi" w:cstheme="majorBidi"/>
          <w:sz w:val="28"/>
          <w:szCs w:val="28"/>
          <w:shd w:val="clear" w:color="auto" w:fill="FFFFFF"/>
        </w:rPr>
        <w:t xml:space="preserve">As at </w:t>
      </w:r>
      <w:r w:rsidR="00162265">
        <w:rPr>
          <w:rStyle w:val="longtext"/>
          <w:rFonts w:asciiTheme="majorBidi" w:hAnsiTheme="majorBidi" w:cstheme="majorBidi"/>
          <w:sz w:val="28"/>
          <w:szCs w:val="28"/>
          <w:shd w:val="clear" w:color="auto" w:fill="FFFFFF"/>
        </w:rPr>
        <w:t>June 30, 2023</w:t>
      </w:r>
      <w:r w:rsidR="001621B6" w:rsidRPr="0048668E">
        <w:rPr>
          <w:rStyle w:val="longtext"/>
          <w:rFonts w:asciiTheme="majorBidi" w:hAnsiTheme="majorBidi" w:cstheme="majorBidi"/>
          <w:sz w:val="28"/>
          <w:szCs w:val="28"/>
          <w:shd w:val="clear" w:color="auto" w:fill="FFFFFF"/>
        </w:rPr>
        <w:t xml:space="preserve"> and </w:t>
      </w:r>
      <w:r w:rsidR="007F70CF">
        <w:rPr>
          <w:rStyle w:val="longtext"/>
          <w:rFonts w:asciiTheme="majorBidi" w:hAnsiTheme="majorBidi" w:cstheme="majorBidi"/>
          <w:sz w:val="28"/>
          <w:szCs w:val="28"/>
          <w:shd w:val="clear" w:color="auto" w:fill="FFFFFF"/>
        </w:rPr>
        <w:t>December 31, 2022</w:t>
      </w:r>
      <w:r w:rsidRPr="0048668E">
        <w:rPr>
          <w:rStyle w:val="longtext"/>
          <w:rFonts w:asciiTheme="majorBidi" w:hAnsiTheme="majorBidi" w:cstheme="majorBidi"/>
          <w:sz w:val="28"/>
          <w:szCs w:val="28"/>
        </w:rPr>
        <w:t>, part of the Company’s land and buildings have been mortgaged as collateral for bank guarantees, bank overdrafts and loans from a financial institutions (</w:t>
      </w:r>
      <w:r w:rsidR="001B1600" w:rsidRPr="0048668E">
        <w:rPr>
          <w:rStyle w:val="longtext"/>
          <w:rFonts w:asciiTheme="majorBidi" w:hAnsiTheme="majorBidi" w:cstheme="majorBidi"/>
          <w:sz w:val="28"/>
          <w:szCs w:val="28"/>
        </w:rPr>
        <w:t xml:space="preserve">Notes </w:t>
      </w:r>
      <w:r w:rsidR="00155AD5">
        <w:rPr>
          <w:rStyle w:val="longtext"/>
          <w:rFonts w:asciiTheme="majorBidi" w:hAnsiTheme="majorBidi" w:cstheme="majorBidi"/>
          <w:sz w:val="28"/>
          <w:szCs w:val="28"/>
        </w:rPr>
        <w:t>17</w:t>
      </w:r>
      <w:r w:rsidRPr="0048668E">
        <w:rPr>
          <w:rStyle w:val="longtext"/>
          <w:rFonts w:asciiTheme="majorBidi" w:hAnsiTheme="majorBidi" w:cstheme="majorBidi"/>
          <w:sz w:val="28"/>
          <w:szCs w:val="28"/>
        </w:rPr>
        <w:t>).</w:t>
      </w:r>
    </w:p>
    <w:p w14:paraId="1E42DB7A" w14:textId="77777777" w:rsidR="00CE30AB" w:rsidRPr="00111FE7" w:rsidRDefault="00CE30AB" w:rsidP="003359AF">
      <w:pPr>
        <w:numPr>
          <w:ilvl w:val="0"/>
          <w:numId w:val="1"/>
        </w:numPr>
        <w:tabs>
          <w:tab w:val="clear" w:pos="562"/>
        </w:tabs>
        <w:spacing w:before="240"/>
        <w:ind w:left="567" w:hanging="567"/>
        <w:rPr>
          <w:rFonts w:asciiTheme="majorBidi" w:hAnsiTheme="majorBidi" w:cstheme="majorBidi"/>
          <w:sz w:val="28"/>
          <w:szCs w:val="28"/>
        </w:rPr>
      </w:pPr>
      <w:r w:rsidRPr="00111FE7">
        <w:rPr>
          <w:rFonts w:asciiTheme="majorBidi" w:hAnsiTheme="majorBidi" w:cstheme="majorBidi"/>
          <w:b/>
          <w:bCs/>
          <w:sz w:val="28"/>
          <w:szCs w:val="28"/>
        </w:rPr>
        <w:t xml:space="preserve">INTANGIBLE ASSETS </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05EA907F" w14:textId="7085669E" w:rsidR="00CE30AB" w:rsidRPr="00111FE7" w:rsidRDefault="000F6309" w:rsidP="00CE30AB">
      <w:pPr>
        <w:pStyle w:val="ListParagraph"/>
        <w:tabs>
          <w:tab w:val="num" w:pos="567"/>
          <w:tab w:val="num" w:pos="600"/>
        </w:tabs>
        <w:spacing w:before="120"/>
        <w:ind w:left="600"/>
        <w:rPr>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intangible assets for the </w:t>
      </w:r>
      <w:r w:rsidR="0084062F">
        <w:rPr>
          <w:rFonts w:asciiTheme="majorBidi" w:hAnsiTheme="majorBidi" w:cstheme="majorBidi"/>
          <w:sz w:val="28"/>
          <w:szCs w:val="28"/>
        </w:rPr>
        <w:t>six</w:t>
      </w:r>
      <w:r w:rsidR="007B0884">
        <w:rPr>
          <w:rFonts w:asciiTheme="majorBidi" w:hAnsiTheme="majorBidi" w:cstheme="majorBidi"/>
          <w:sz w:val="28"/>
          <w:szCs w:val="28"/>
        </w:rPr>
        <w:t>-month</w:t>
      </w:r>
      <w:r w:rsidR="0077036A" w:rsidRPr="0077036A">
        <w:rPr>
          <w:rFonts w:asciiTheme="majorBidi" w:hAnsiTheme="majorBidi" w:cstheme="majorBidi"/>
          <w:sz w:val="28"/>
          <w:szCs w:val="28"/>
        </w:rPr>
        <w:t xml:space="preserve"> period ended </w:t>
      </w:r>
      <w:r w:rsidR="00162265">
        <w:rPr>
          <w:rFonts w:asciiTheme="majorBidi" w:hAnsiTheme="majorBidi" w:cstheme="majorBidi"/>
          <w:sz w:val="28"/>
          <w:szCs w:val="28"/>
        </w:rPr>
        <w:t>June 30, 2023</w:t>
      </w:r>
      <w:r w:rsidR="0077036A" w:rsidRPr="0077036A">
        <w:rPr>
          <w:rFonts w:asciiTheme="majorBidi" w:hAnsiTheme="majorBidi" w:cstheme="majorBidi"/>
          <w:sz w:val="28"/>
          <w:szCs w:val="28"/>
        </w:rPr>
        <w:t>, are as follows:</w:t>
      </w:r>
    </w:p>
    <w:tbl>
      <w:tblPr>
        <w:tblW w:w="8233" w:type="dxa"/>
        <w:tblInd w:w="567" w:type="dxa"/>
        <w:tblCellMar>
          <w:left w:w="57" w:type="dxa"/>
          <w:right w:w="57" w:type="dxa"/>
        </w:tblCellMar>
        <w:tblLook w:val="04A0" w:firstRow="1" w:lastRow="0" w:firstColumn="1" w:lastColumn="0" w:noHBand="0" w:noVBand="1"/>
      </w:tblPr>
      <w:tblGrid>
        <w:gridCol w:w="5904"/>
        <w:gridCol w:w="2329"/>
      </w:tblGrid>
      <w:tr w:rsidR="00CE30AB" w:rsidRPr="00111FE7" w14:paraId="20FD20FF" w14:textId="77777777" w:rsidTr="0050013A">
        <w:trPr>
          <w:trHeight w:val="411"/>
        </w:trPr>
        <w:tc>
          <w:tcPr>
            <w:tcW w:w="5904" w:type="dxa"/>
            <w:tcBorders>
              <w:top w:val="nil"/>
              <w:left w:val="nil"/>
              <w:bottom w:val="nil"/>
              <w:right w:val="nil"/>
            </w:tcBorders>
            <w:shd w:val="clear" w:color="auto" w:fill="auto"/>
            <w:noWrap/>
            <w:vAlign w:val="bottom"/>
            <w:hideMark/>
          </w:tcPr>
          <w:p w14:paraId="12B5FBF5" w14:textId="77777777" w:rsidR="00CE30AB" w:rsidRPr="00111FE7" w:rsidRDefault="00CE30AB" w:rsidP="00CE30AB">
            <w:pPr>
              <w:spacing w:before="120"/>
              <w:jc w:val="center"/>
              <w:rPr>
                <w:rFonts w:asciiTheme="majorBidi" w:hAnsiTheme="majorBidi" w:cstheme="majorBidi"/>
                <w:sz w:val="28"/>
                <w:szCs w:val="28"/>
              </w:rPr>
            </w:pPr>
          </w:p>
        </w:tc>
        <w:tc>
          <w:tcPr>
            <w:tcW w:w="2329" w:type="dxa"/>
            <w:tcBorders>
              <w:top w:val="nil"/>
              <w:left w:val="nil"/>
              <w:right w:val="nil"/>
            </w:tcBorders>
            <w:shd w:val="clear" w:color="auto" w:fill="auto"/>
            <w:noWrap/>
            <w:vAlign w:val="bottom"/>
            <w:hideMark/>
          </w:tcPr>
          <w:p w14:paraId="6A8F92BC"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CE30AB" w:rsidRPr="00111FE7" w14:paraId="06A561E9" w14:textId="77777777" w:rsidTr="0050013A">
        <w:trPr>
          <w:trHeight w:val="397"/>
        </w:trPr>
        <w:tc>
          <w:tcPr>
            <w:tcW w:w="5904" w:type="dxa"/>
            <w:tcBorders>
              <w:top w:val="nil"/>
              <w:left w:val="nil"/>
              <w:bottom w:val="nil"/>
              <w:right w:val="nil"/>
            </w:tcBorders>
            <w:shd w:val="clear" w:color="auto" w:fill="auto"/>
            <w:noWrap/>
            <w:vAlign w:val="bottom"/>
            <w:hideMark/>
          </w:tcPr>
          <w:p w14:paraId="29E7A34A" w14:textId="77777777" w:rsidR="00CE30AB" w:rsidRPr="00111FE7" w:rsidRDefault="00CE30AB" w:rsidP="00CE30AB">
            <w:pPr>
              <w:jc w:val="center"/>
              <w:rPr>
                <w:rFonts w:asciiTheme="majorBidi" w:hAnsiTheme="majorBidi" w:cstheme="majorBidi"/>
                <w:sz w:val="28"/>
                <w:szCs w:val="28"/>
              </w:rPr>
            </w:pPr>
          </w:p>
        </w:tc>
        <w:tc>
          <w:tcPr>
            <w:tcW w:w="2329" w:type="dxa"/>
            <w:tcBorders>
              <w:top w:val="nil"/>
              <w:left w:val="nil"/>
              <w:bottom w:val="nil"/>
              <w:right w:val="nil"/>
            </w:tcBorders>
            <w:shd w:val="clear" w:color="auto" w:fill="auto"/>
            <w:vAlign w:val="bottom"/>
            <w:hideMark/>
          </w:tcPr>
          <w:p w14:paraId="367020C1"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A37478" w:rsidRPr="00111FE7" w14:paraId="7511EE6A" w14:textId="77777777" w:rsidTr="0050013A">
        <w:trPr>
          <w:trHeight w:val="397"/>
        </w:trPr>
        <w:tc>
          <w:tcPr>
            <w:tcW w:w="5904" w:type="dxa"/>
            <w:tcBorders>
              <w:top w:val="nil"/>
              <w:left w:val="nil"/>
              <w:bottom w:val="nil"/>
              <w:right w:val="nil"/>
            </w:tcBorders>
            <w:shd w:val="clear" w:color="auto" w:fill="auto"/>
            <w:noWrap/>
            <w:vAlign w:val="bottom"/>
            <w:hideMark/>
          </w:tcPr>
          <w:p w14:paraId="11A9DA4D" w14:textId="7907A809" w:rsidR="00A37478" w:rsidRPr="00111FE7" w:rsidRDefault="00A37478" w:rsidP="00A37478">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Net book value as at January 1, </w:t>
            </w:r>
            <w:r>
              <w:rPr>
                <w:rFonts w:asciiTheme="majorBidi" w:hAnsiTheme="majorBidi" w:cstheme="majorBidi"/>
                <w:b/>
                <w:bCs/>
                <w:sz w:val="28"/>
                <w:szCs w:val="28"/>
              </w:rPr>
              <w:t>2023</w:t>
            </w:r>
          </w:p>
        </w:tc>
        <w:tc>
          <w:tcPr>
            <w:tcW w:w="2329" w:type="dxa"/>
            <w:tcBorders>
              <w:top w:val="nil"/>
              <w:left w:val="nil"/>
              <w:bottom w:val="nil"/>
              <w:right w:val="nil"/>
            </w:tcBorders>
            <w:shd w:val="clear" w:color="auto" w:fill="auto"/>
            <w:noWrap/>
            <w:vAlign w:val="bottom"/>
          </w:tcPr>
          <w:p w14:paraId="3C28675B" w14:textId="2A6EFFF5" w:rsidR="00A37478" w:rsidRPr="00111FE7" w:rsidRDefault="006B7BC3" w:rsidP="006B7BC3">
            <w:pPr>
              <w:tabs>
                <w:tab w:val="decimal" w:pos="2153"/>
              </w:tabs>
              <w:jc w:val="right"/>
              <w:rPr>
                <w:rFonts w:asciiTheme="majorBidi" w:hAnsiTheme="majorBidi" w:cstheme="majorBidi"/>
                <w:sz w:val="28"/>
                <w:szCs w:val="28"/>
              </w:rPr>
            </w:pPr>
            <w:r w:rsidRPr="00065E95">
              <w:rPr>
                <w:rFonts w:asciiTheme="majorBidi" w:hAnsiTheme="majorBidi" w:cstheme="majorBidi" w:hint="cs"/>
                <w:sz w:val="28"/>
                <w:szCs w:val="28"/>
              </w:rPr>
              <w:t>10</w:t>
            </w:r>
            <w:r>
              <w:rPr>
                <w:rFonts w:asciiTheme="majorBidi" w:hAnsiTheme="majorBidi" w:cstheme="majorBidi" w:hint="cs"/>
                <w:sz w:val="28"/>
                <w:szCs w:val="28"/>
                <w:cs/>
              </w:rPr>
              <w:t>,</w:t>
            </w:r>
            <w:r w:rsidRPr="00065E95">
              <w:rPr>
                <w:rFonts w:asciiTheme="majorBidi" w:hAnsiTheme="majorBidi" w:cstheme="majorBidi" w:hint="cs"/>
                <w:sz w:val="28"/>
                <w:szCs w:val="28"/>
              </w:rPr>
              <w:t>916</w:t>
            </w:r>
            <w:r>
              <w:rPr>
                <w:rFonts w:asciiTheme="majorBidi" w:hAnsiTheme="majorBidi" w:cstheme="majorBidi" w:hint="cs"/>
                <w:sz w:val="28"/>
                <w:szCs w:val="28"/>
                <w:cs/>
              </w:rPr>
              <w:t>,</w:t>
            </w:r>
            <w:r w:rsidRPr="00065E95">
              <w:rPr>
                <w:rFonts w:asciiTheme="majorBidi" w:hAnsiTheme="majorBidi" w:cstheme="majorBidi" w:hint="cs"/>
                <w:sz w:val="28"/>
                <w:szCs w:val="28"/>
              </w:rPr>
              <w:t>363</w:t>
            </w:r>
          </w:p>
        </w:tc>
      </w:tr>
      <w:tr w:rsidR="00A37478" w:rsidRPr="00111FE7" w14:paraId="2636949B" w14:textId="77777777" w:rsidTr="0050013A">
        <w:trPr>
          <w:trHeight w:val="397"/>
        </w:trPr>
        <w:tc>
          <w:tcPr>
            <w:tcW w:w="5904" w:type="dxa"/>
            <w:tcBorders>
              <w:top w:val="nil"/>
              <w:left w:val="nil"/>
              <w:bottom w:val="nil"/>
              <w:right w:val="nil"/>
            </w:tcBorders>
            <w:shd w:val="clear" w:color="auto" w:fill="auto"/>
            <w:noWrap/>
            <w:vAlign w:val="bottom"/>
            <w:hideMark/>
          </w:tcPr>
          <w:p w14:paraId="4BF448FA" w14:textId="6804A88E" w:rsidR="00A37478" w:rsidRPr="00111FE7" w:rsidRDefault="00A37478" w:rsidP="00A37478">
            <w:pPr>
              <w:jc w:val="left"/>
              <w:rPr>
                <w:rFonts w:asciiTheme="majorBidi" w:hAnsiTheme="majorBidi" w:cstheme="majorBidi"/>
                <w:sz w:val="28"/>
                <w:szCs w:val="28"/>
              </w:rPr>
            </w:pPr>
            <w:r w:rsidRPr="00111FE7">
              <w:rPr>
                <w:rFonts w:asciiTheme="majorBidi" w:hAnsiTheme="majorBidi" w:cstheme="majorBidi"/>
                <w:sz w:val="28"/>
                <w:szCs w:val="28"/>
              </w:rPr>
              <w:t xml:space="preserve">   Acquisitions during the period (Cost)</w:t>
            </w:r>
          </w:p>
        </w:tc>
        <w:tc>
          <w:tcPr>
            <w:tcW w:w="2329" w:type="dxa"/>
            <w:tcBorders>
              <w:top w:val="nil"/>
              <w:left w:val="nil"/>
              <w:right w:val="nil"/>
            </w:tcBorders>
            <w:shd w:val="clear" w:color="auto" w:fill="auto"/>
            <w:noWrap/>
            <w:vAlign w:val="bottom"/>
          </w:tcPr>
          <w:p w14:paraId="75A06B05" w14:textId="252134FE" w:rsidR="00A37478" w:rsidRPr="00111FE7" w:rsidRDefault="00865160" w:rsidP="006B7BC3">
            <w:pPr>
              <w:tabs>
                <w:tab w:val="decimal" w:pos="2153"/>
              </w:tabs>
              <w:jc w:val="right"/>
              <w:rPr>
                <w:rFonts w:asciiTheme="majorBidi" w:hAnsiTheme="majorBidi" w:cstheme="majorBidi"/>
                <w:sz w:val="28"/>
                <w:szCs w:val="28"/>
              </w:rPr>
            </w:pPr>
            <w:r>
              <w:rPr>
                <w:rFonts w:asciiTheme="majorBidi" w:hAnsiTheme="majorBidi" w:cstheme="majorBidi"/>
                <w:sz w:val="28"/>
                <w:szCs w:val="28"/>
              </w:rPr>
              <w:t>3,780,498</w:t>
            </w:r>
          </w:p>
        </w:tc>
      </w:tr>
      <w:tr w:rsidR="00865160" w:rsidRPr="00111FE7" w14:paraId="4429B283" w14:textId="77777777" w:rsidTr="0050013A">
        <w:trPr>
          <w:trHeight w:val="397"/>
        </w:trPr>
        <w:tc>
          <w:tcPr>
            <w:tcW w:w="5904" w:type="dxa"/>
            <w:tcBorders>
              <w:top w:val="nil"/>
              <w:left w:val="nil"/>
              <w:bottom w:val="nil"/>
              <w:right w:val="nil"/>
            </w:tcBorders>
            <w:shd w:val="clear" w:color="auto" w:fill="auto"/>
            <w:noWrap/>
            <w:vAlign w:val="bottom"/>
            <w:hideMark/>
          </w:tcPr>
          <w:p w14:paraId="16EFC678" w14:textId="15C34A52" w:rsidR="00865160" w:rsidRPr="00111FE7" w:rsidRDefault="00865160" w:rsidP="00865160">
            <w:pPr>
              <w:jc w:val="left"/>
              <w:rPr>
                <w:rFonts w:asciiTheme="majorBidi" w:hAnsiTheme="majorBidi" w:cstheme="majorBidi"/>
                <w:sz w:val="28"/>
                <w:szCs w:val="28"/>
              </w:rPr>
            </w:pPr>
            <w:r w:rsidRPr="00111FE7">
              <w:rPr>
                <w:rFonts w:asciiTheme="majorBidi" w:hAnsiTheme="majorBidi" w:cstheme="majorBidi"/>
                <w:sz w:val="28"/>
                <w:szCs w:val="28"/>
              </w:rPr>
              <w:t xml:space="preserve">   Amortization for the period</w:t>
            </w:r>
          </w:p>
        </w:tc>
        <w:tc>
          <w:tcPr>
            <w:tcW w:w="2329" w:type="dxa"/>
            <w:tcBorders>
              <w:top w:val="nil"/>
              <w:left w:val="nil"/>
              <w:bottom w:val="nil"/>
              <w:right w:val="nil"/>
            </w:tcBorders>
            <w:shd w:val="clear" w:color="auto" w:fill="auto"/>
            <w:noWrap/>
            <w:vAlign w:val="bottom"/>
          </w:tcPr>
          <w:p w14:paraId="079D9A00" w14:textId="62AA6061" w:rsidR="00865160" w:rsidRPr="00111FE7" w:rsidRDefault="00865160" w:rsidP="00865160">
            <w:pPr>
              <w:tabs>
                <w:tab w:val="decimal" w:pos="2153"/>
              </w:tabs>
              <w:jc w:val="right"/>
              <w:rPr>
                <w:rFonts w:asciiTheme="majorBidi" w:hAnsiTheme="majorBidi" w:cstheme="majorBidi"/>
                <w:sz w:val="28"/>
                <w:szCs w:val="28"/>
              </w:rPr>
            </w:pPr>
            <w:r>
              <w:rPr>
                <w:rFonts w:asciiTheme="majorBidi" w:hAnsiTheme="majorBidi"/>
                <w:sz w:val="28"/>
                <w:szCs w:val="28"/>
              </w:rPr>
              <w:t>(1,895,889)</w:t>
            </w:r>
          </w:p>
        </w:tc>
      </w:tr>
      <w:tr w:rsidR="00865160" w:rsidRPr="00111FE7" w14:paraId="15FE1EEC" w14:textId="77777777" w:rsidTr="0050013A">
        <w:trPr>
          <w:trHeight w:val="397"/>
        </w:trPr>
        <w:tc>
          <w:tcPr>
            <w:tcW w:w="5904" w:type="dxa"/>
            <w:tcBorders>
              <w:top w:val="nil"/>
              <w:left w:val="nil"/>
              <w:bottom w:val="nil"/>
              <w:right w:val="nil"/>
            </w:tcBorders>
            <w:shd w:val="clear" w:color="auto" w:fill="auto"/>
            <w:noWrap/>
            <w:vAlign w:val="bottom"/>
          </w:tcPr>
          <w:p w14:paraId="1E8F620D" w14:textId="7C627F88" w:rsidR="00865160" w:rsidRPr="00111FE7" w:rsidRDefault="00865160" w:rsidP="00865160">
            <w:pPr>
              <w:jc w:val="left"/>
              <w:rPr>
                <w:rFonts w:asciiTheme="majorBidi" w:hAnsiTheme="majorBidi" w:cstheme="majorBidi"/>
                <w:sz w:val="28"/>
                <w:szCs w:val="28"/>
              </w:rPr>
            </w:pPr>
            <w:r w:rsidRPr="00111FE7">
              <w:rPr>
                <w:rFonts w:asciiTheme="majorBidi" w:hAnsiTheme="majorBidi" w:cstheme="majorBidi"/>
                <w:sz w:val="28"/>
                <w:szCs w:val="28"/>
              </w:rPr>
              <w:t xml:space="preserve">   Disposal during the period (Book Value)</w:t>
            </w:r>
          </w:p>
        </w:tc>
        <w:tc>
          <w:tcPr>
            <w:tcW w:w="2329" w:type="dxa"/>
            <w:tcBorders>
              <w:top w:val="nil"/>
              <w:left w:val="nil"/>
              <w:bottom w:val="nil"/>
              <w:right w:val="nil"/>
            </w:tcBorders>
            <w:shd w:val="clear" w:color="auto" w:fill="auto"/>
            <w:noWrap/>
            <w:vAlign w:val="bottom"/>
          </w:tcPr>
          <w:p w14:paraId="7DB14DAF" w14:textId="3D405B81" w:rsidR="00865160" w:rsidRPr="00111FE7" w:rsidRDefault="00865160" w:rsidP="00865160">
            <w:pPr>
              <w:pBdr>
                <w:bottom w:val="single" w:sz="4" w:space="1" w:color="auto"/>
              </w:pBdr>
              <w:tabs>
                <w:tab w:val="decimal" w:pos="2153"/>
              </w:tabs>
              <w:jc w:val="right"/>
              <w:rPr>
                <w:rFonts w:asciiTheme="majorBidi" w:hAnsiTheme="majorBidi" w:cstheme="majorBidi"/>
                <w:sz w:val="28"/>
                <w:szCs w:val="28"/>
              </w:rPr>
            </w:pPr>
            <w:r>
              <w:rPr>
                <w:rFonts w:asciiTheme="majorBidi" w:hAnsiTheme="majorBidi" w:cstheme="majorBidi"/>
                <w:sz w:val="28"/>
                <w:szCs w:val="28"/>
              </w:rPr>
              <w:t>(4)</w:t>
            </w:r>
          </w:p>
        </w:tc>
      </w:tr>
      <w:tr w:rsidR="00865160" w:rsidRPr="00111FE7" w14:paraId="0DB14A45" w14:textId="77777777" w:rsidTr="0050013A">
        <w:trPr>
          <w:trHeight w:val="397"/>
        </w:trPr>
        <w:tc>
          <w:tcPr>
            <w:tcW w:w="5904" w:type="dxa"/>
            <w:tcBorders>
              <w:top w:val="nil"/>
              <w:left w:val="nil"/>
              <w:bottom w:val="nil"/>
              <w:right w:val="nil"/>
            </w:tcBorders>
            <w:shd w:val="clear" w:color="auto" w:fill="auto"/>
            <w:noWrap/>
            <w:vAlign w:val="bottom"/>
            <w:hideMark/>
          </w:tcPr>
          <w:p w14:paraId="0EB2347E" w14:textId="44A965C6" w:rsidR="00865160" w:rsidRPr="00111FE7" w:rsidRDefault="00865160" w:rsidP="00865160">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Net book value as at </w:t>
            </w:r>
            <w:r>
              <w:rPr>
                <w:rFonts w:asciiTheme="majorBidi" w:hAnsiTheme="majorBidi" w:cstheme="majorBidi"/>
                <w:b/>
                <w:bCs/>
                <w:sz w:val="28"/>
                <w:szCs w:val="28"/>
              </w:rPr>
              <w:t>June 30, 2023</w:t>
            </w:r>
          </w:p>
        </w:tc>
        <w:tc>
          <w:tcPr>
            <w:tcW w:w="2329" w:type="dxa"/>
            <w:tcBorders>
              <w:top w:val="nil"/>
              <w:left w:val="nil"/>
              <w:right w:val="nil"/>
            </w:tcBorders>
            <w:shd w:val="clear" w:color="auto" w:fill="auto"/>
            <w:noWrap/>
            <w:vAlign w:val="bottom"/>
          </w:tcPr>
          <w:p w14:paraId="659484A3" w14:textId="3C65D3EF" w:rsidR="00865160" w:rsidRPr="00111FE7" w:rsidRDefault="00865160" w:rsidP="00865160">
            <w:pPr>
              <w:pBdr>
                <w:bottom w:val="double" w:sz="6" w:space="1" w:color="auto"/>
              </w:pBdr>
              <w:tabs>
                <w:tab w:val="decimal" w:pos="2161"/>
              </w:tabs>
              <w:jc w:val="right"/>
              <w:rPr>
                <w:rFonts w:asciiTheme="majorBidi" w:hAnsiTheme="majorBidi" w:cstheme="majorBidi"/>
                <w:sz w:val="28"/>
                <w:szCs w:val="28"/>
              </w:rPr>
            </w:pPr>
            <w:r>
              <w:rPr>
                <w:rFonts w:asciiTheme="majorBidi" w:hAnsiTheme="majorBidi" w:cstheme="majorBidi"/>
                <w:sz w:val="28"/>
                <w:szCs w:val="28"/>
              </w:rPr>
              <w:t>12,800,968</w:t>
            </w:r>
          </w:p>
        </w:tc>
      </w:tr>
    </w:tbl>
    <w:p w14:paraId="657ADF81" w14:textId="66556256" w:rsidR="00CE30AB" w:rsidRPr="00111FE7" w:rsidRDefault="008D1725" w:rsidP="003359AF">
      <w:pPr>
        <w:spacing w:before="120"/>
        <w:ind w:left="562"/>
        <w:rPr>
          <w:rStyle w:val="longtext"/>
          <w:rFonts w:asciiTheme="majorBidi" w:hAnsiTheme="majorBidi" w:cstheme="majorBidi"/>
          <w:shd w:val="clear" w:color="auto" w:fill="FFFFFF"/>
        </w:rPr>
      </w:pPr>
      <w:bookmarkStart w:id="437" w:name="_MON_1508843576"/>
      <w:bookmarkStart w:id="438" w:name="_MON_1508843520"/>
      <w:bookmarkStart w:id="439" w:name="_MON_1541932047"/>
      <w:bookmarkStart w:id="440" w:name="_MON_1517299152"/>
      <w:bookmarkStart w:id="441" w:name="_MON_1548335871"/>
      <w:bookmarkStart w:id="442" w:name="_MON_1548335878"/>
      <w:bookmarkStart w:id="443" w:name="_MON_1548336154"/>
      <w:bookmarkStart w:id="444" w:name="_MON_1517299180"/>
      <w:bookmarkStart w:id="445" w:name="_MON_1517299192"/>
      <w:bookmarkStart w:id="446" w:name="_MON_1517299220"/>
      <w:bookmarkStart w:id="447" w:name="_MON_1517299234"/>
      <w:bookmarkStart w:id="448" w:name="_MON_1482910162"/>
      <w:bookmarkStart w:id="449" w:name="OLE_LINK5"/>
      <w:bookmarkStart w:id="450" w:name="OLE_LINK9"/>
      <w:bookmarkEnd w:id="437"/>
      <w:bookmarkEnd w:id="438"/>
      <w:bookmarkEnd w:id="439"/>
      <w:bookmarkEnd w:id="440"/>
      <w:bookmarkEnd w:id="441"/>
      <w:bookmarkEnd w:id="442"/>
      <w:bookmarkEnd w:id="443"/>
      <w:bookmarkEnd w:id="444"/>
      <w:bookmarkEnd w:id="445"/>
      <w:bookmarkEnd w:id="446"/>
      <w:bookmarkEnd w:id="447"/>
      <w:bookmarkEnd w:id="448"/>
      <w:r w:rsidRPr="00111FE7">
        <w:rPr>
          <w:rStyle w:val="longtext"/>
          <w:rFonts w:asciiTheme="majorBidi" w:hAnsiTheme="majorBidi" w:cstheme="majorBidi"/>
          <w:sz w:val="28"/>
          <w:szCs w:val="28"/>
          <w:shd w:val="clear" w:color="auto" w:fill="FFFFFF"/>
        </w:rPr>
        <w:t xml:space="preserve">The Company entered </w:t>
      </w:r>
      <w:r w:rsidRPr="00AE1982">
        <w:rPr>
          <w:rStyle w:val="longtext"/>
          <w:rFonts w:asciiTheme="majorBidi" w:hAnsiTheme="majorBidi" w:cstheme="majorBidi"/>
          <w:sz w:val="28"/>
          <w:szCs w:val="28"/>
        </w:rPr>
        <w:t>int</w:t>
      </w:r>
      <w:r w:rsidR="00C66386" w:rsidRPr="00AE1982">
        <w:rPr>
          <w:rStyle w:val="longtext"/>
          <w:rFonts w:asciiTheme="majorBidi" w:hAnsiTheme="majorBidi" w:cstheme="majorBidi"/>
          <w:sz w:val="28"/>
          <w:szCs w:val="28"/>
        </w:rPr>
        <w:t>o a</w:t>
      </w:r>
      <w:r w:rsidR="00CE30AB" w:rsidRPr="00AE1982">
        <w:rPr>
          <w:rStyle w:val="longtext"/>
          <w:rFonts w:asciiTheme="majorBidi" w:hAnsiTheme="majorBidi" w:cstheme="majorBidi"/>
          <w:sz w:val="28"/>
          <w:szCs w:val="28"/>
        </w:rPr>
        <w:t xml:space="preserve"> license agreement </w:t>
      </w:r>
      <w:r w:rsidR="00C66386" w:rsidRPr="00AE1982">
        <w:rPr>
          <w:rStyle w:val="longtext"/>
          <w:rFonts w:asciiTheme="majorBidi" w:hAnsiTheme="majorBidi" w:cstheme="majorBidi"/>
          <w:sz w:val="28"/>
          <w:szCs w:val="28"/>
        </w:rPr>
        <w:t>with a</w:t>
      </w:r>
      <w:r w:rsidR="00B31863">
        <w:rPr>
          <w:rStyle w:val="longtext"/>
          <w:rFonts w:asciiTheme="majorBidi" w:hAnsiTheme="majorBidi" w:cstheme="majorBidi"/>
          <w:sz w:val="28"/>
          <w:szCs w:val="28"/>
        </w:rPr>
        <w:t xml:space="preserve"> company</w:t>
      </w:r>
      <w:r w:rsidR="00CE30AB" w:rsidRPr="00AE1982">
        <w:rPr>
          <w:rStyle w:val="longtext"/>
          <w:rFonts w:asciiTheme="majorBidi" w:hAnsiTheme="majorBidi" w:cstheme="majorBidi"/>
          <w:sz w:val="28"/>
          <w:szCs w:val="28"/>
        </w:rPr>
        <w:t xml:space="preserve"> in France. The Company has been allowed from owner of the rights to produce and sell certain products in Thailand and has been provided the technical assistance and training through the life of the contract period of </w:t>
      </w:r>
      <w:r w:rsidR="00C66386" w:rsidRPr="00AE1982">
        <w:rPr>
          <w:rStyle w:val="longtext"/>
          <w:rFonts w:asciiTheme="majorBidi" w:hAnsiTheme="majorBidi" w:cstheme="majorBidi"/>
          <w:sz w:val="28"/>
          <w:szCs w:val="28"/>
        </w:rPr>
        <w:t>3</w:t>
      </w:r>
      <w:r w:rsidR="00CE30AB" w:rsidRPr="00AE1982">
        <w:rPr>
          <w:rStyle w:val="longtext"/>
          <w:rFonts w:asciiTheme="majorBidi" w:hAnsiTheme="majorBidi" w:cstheme="majorBidi"/>
          <w:sz w:val="28"/>
          <w:szCs w:val="28"/>
        </w:rPr>
        <w:t xml:space="preserve"> years.</w:t>
      </w:r>
    </w:p>
    <w:p w14:paraId="7E8CB05A" w14:textId="77777777" w:rsidR="003359AF" w:rsidRDefault="003359AF">
      <w:pPr>
        <w:rPr>
          <w:rFonts w:asciiTheme="majorBidi" w:hAnsiTheme="majorBidi" w:cstheme="majorBidi"/>
          <w:b/>
          <w:bCs/>
          <w:sz w:val="28"/>
          <w:szCs w:val="28"/>
        </w:rPr>
      </w:pPr>
      <w:r>
        <w:rPr>
          <w:rFonts w:asciiTheme="majorBidi" w:hAnsiTheme="majorBidi" w:cstheme="majorBidi"/>
          <w:b/>
          <w:bCs/>
          <w:sz w:val="28"/>
          <w:szCs w:val="28"/>
        </w:rPr>
        <w:br w:type="page"/>
      </w:r>
    </w:p>
    <w:p w14:paraId="35DD38AC" w14:textId="1154D56F"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DEFERRED TAX ASSETS - NET</w:t>
      </w:r>
    </w:p>
    <w:p w14:paraId="02D3EC0A" w14:textId="3C56C0CF" w:rsidR="00CE30AB" w:rsidRPr="00111FE7" w:rsidRDefault="000F6309" w:rsidP="008D55B3">
      <w:pPr>
        <w:spacing w:before="60"/>
        <w:ind w:left="562"/>
        <w:jc w:val="both"/>
        <w:rPr>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deferred tax assets and liabilities for the </w:t>
      </w:r>
      <w:r w:rsidR="0084062F">
        <w:rPr>
          <w:rFonts w:asciiTheme="majorBidi" w:hAnsiTheme="majorBidi" w:cstheme="majorBidi"/>
          <w:sz w:val="28"/>
          <w:szCs w:val="28"/>
        </w:rPr>
        <w:t>six</w:t>
      </w:r>
      <w:r w:rsidR="007B0884">
        <w:rPr>
          <w:rFonts w:asciiTheme="majorBidi" w:hAnsiTheme="majorBidi" w:cstheme="majorBidi"/>
          <w:sz w:val="28"/>
          <w:szCs w:val="28"/>
        </w:rPr>
        <w:t>-month</w:t>
      </w:r>
      <w:r w:rsidR="0077036A" w:rsidRPr="0077036A">
        <w:rPr>
          <w:rFonts w:asciiTheme="majorBidi" w:hAnsiTheme="majorBidi" w:cstheme="majorBidi"/>
          <w:sz w:val="28"/>
          <w:szCs w:val="28"/>
        </w:rPr>
        <w:t xml:space="preserve"> period ended </w:t>
      </w:r>
      <w:r w:rsidR="00162265">
        <w:rPr>
          <w:rFonts w:asciiTheme="majorBidi" w:hAnsiTheme="majorBidi" w:cstheme="majorBidi"/>
          <w:sz w:val="28"/>
          <w:szCs w:val="28"/>
        </w:rPr>
        <w:t>June 30, 2023</w:t>
      </w:r>
      <w:r w:rsidR="0077036A" w:rsidRPr="0077036A">
        <w:rPr>
          <w:rFonts w:asciiTheme="majorBidi" w:hAnsiTheme="majorBidi" w:cstheme="majorBidi"/>
          <w:sz w:val="28"/>
          <w:szCs w:val="28"/>
        </w:rPr>
        <w:t>, are as follows:</w:t>
      </w:r>
    </w:p>
    <w:tbl>
      <w:tblPr>
        <w:tblW w:w="8334" w:type="dxa"/>
        <w:tblInd w:w="567" w:type="dxa"/>
        <w:tblLayout w:type="fixed"/>
        <w:tblCellMar>
          <w:left w:w="57" w:type="dxa"/>
          <w:right w:w="57" w:type="dxa"/>
        </w:tblCellMar>
        <w:tblLook w:val="04A0" w:firstRow="1" w:lastRow="0" w:firstColumn="1" w:lastColumn="0" w:noHBand="0" w:noVBand="1"/>
      </w:tblPr>
      <w:tblGrid>
        <w:gridCol w:w="3175"/>
        <w:gridCol w:w="1719"/>
        <w:gridCol w:w="1720"/>
        <w:gridCol w:w="1720"/>
      </w:tblGrid>
      <w:tr w:rsidR="009F0AB3" w:rsidRPr="00111FE7" w14:paraId="71D7A2F8" w14:textId="77777777" w:rsidTr="00CD4456">
        <w:trPr>
          <w:trHeight w:val="374"/>
        </w:trPr>
        <w:tc>
          <w:tcPr>
            <w:tcW w:w="3175" w:type="dxa"/>
            <w:tcBorders>
              <w:top w:val="nil"/>
              <w:left w:val="nil"/>
              <w:bottom w:val="nil"/>
              <w:right w:val="nil"/>
            </w:tcBorders>
            <w:shd w:val="clear" w:color="auto" w:fill="auto"/>
            <w:noWrap/>
            <w:vAlign w:val="bottom"/>
            <w:hideMark/>
          </w:tcPr>
          <w:p w14:paraId="1712EF09" w14:textId="77777777" w:rsidR="009F0AB3" w:rsidRPr="00111FE7" w:rsidRDefault="009F0AB3" w:rsidP="001B1600">
            <w:pPr>
              <w:rPr>
                <w:rFonts w:asciiTheme="majorBidi" w:hAnsiTheme="majorBidi" w:cstheme="majorBidi"/>
                <w:sz w:val="28"/>
                <w:szCs w:val="28"/>
              </w:rPr>
            </w:pPr>
          </w:p>
        </w:tc>
        <w:tc>
          <w:tcPr>
            <w:tcW w:w="5159" w:type="dxa"/>
            <w:gridSpan w:val="3"/>
            <w:tcBorders>
              <w:top w:val="nil"/>
              <w:left w:val="nil"/>
              <w:right w:val="nil"/>
            </w:tcBorders>
            <w:vAlign w:val="bottom"/>
          </w:tcPr>
          <w:p w14:paraId="24EB0680" w14:textId="77777777" w:rsidR="009F0AB3" w:rsidRPr="00486BAA" w:rsidRDefault="009F0AB3" w:rsidP="009F0AB3">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9F0AB3" w:rsidRPr="00111FE7" w14:paraId="6EA78D15" w14:textId="77777777" w:rsidTr="00CD4456">
        <w:trPr>
          <w:trHeight w:val="374"/>
        </w:trPr>
        <w:tc>
          <w:tcPr>
            <w:tcW w:w="3175" w:type="dxa"/>
            <w:tcBorders>
              <w:top w:val="nil"/>
              <w:left w:val="nil"/>
              <w:bottom w:val="nil"/>
              <w:right w:val="nil"/>
            </w:tcBorders>
            <w:shd w:val="clear" w:color="auto" w:fill="auto"/>
            <w:noWrap/>
            <w:vAlign w:val="bottom"/>
          </w:tcPr>
          <w:p w14:paraId="7893EF3D" w14:textId="77777777" w:rsidR="009F0AB3" w:rsidRPr="00111FE7" w:rsidRDefault="009F0AB3" w:rsidP="001B1600">
            <w:pPr>
              <w:rPr>
                <w:rFonts w:asciiTheme="majorBidi" w:hAnsiTheme="majorBidi" w:cstheme="majorBidi"/>
                <w:sz w:val="28"/>
                <w:szCs w:val="28"/>
              </w:rPr>
            </w:pPr>
          </w:p>
        </w:tc>
        <w:tc>
          <w:tcPr>
            <w:tcW w:w="5159" w:type="dxa"/>
            <w:gridSpan w:val="3"/>
            <w:tcBorders>
              <w:top w:val="nil"/>
              <w:left w:val="nil"/>
              <w:right w:val="nil"/>
            </w:tcBorders>
            <w:vAlign w:val="bottom"/>
          </w:tcPr>
          <w:p w14:paraId="582C90B8" w14:textId="77777777" w:rsidR="009F0AB3" w:rsidRPr="00486BAA" w:rsidRDefault="009F0AB3" w:rsidP="009F0AB3">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w:t>
            </w:r>
          </w:p>
        </w:tc>
      </w:tr>
      <w:tr w:rsidR="00CD4456" w:rsidRPr="00111FE7" w14:paraId="1E5B8FDF" w14:textId="77777777" w:rsidTr="00CD4456">
        <w:trPr>
          <w:trHeight w:val="374"/>
        </w:trPr>
        <w:tc>
          <w:tcPr>
            <w:tcW w:w="3175" w:type="dxa"/>
            <w:tcBorders>
              <w:top w:val="nil"/>
              <w:left w:val="nil"/>
              <w:bottom w:val="nil"/>
              <w:right w:val="nil"/>
            </w:tcBorders>
            <w:shd w:val="clear" w:color="auto" w:fill="auto"/>
            <w:noWrap/>
            <w:vAlign w:val="bottom"/>
          </w:tcPr>
          <w:p w14:paraId="2CDC5BC3" w14:textId="77777777" w:rsidR="00CD4456" w:rsidRPr="00111FE7" w:rsidRDefault="00CD4456" w:rsidP="004B29AE">
            <w:pPr>
              <w:jc w:val="left"/>
              <w:rPr>
                <w:rFonts w:asciiTheme="majorBidi" w:hAnsiTheme="majorBidi" w:cstheme="majorBidi"/>
                <w:b/>
                <w:bCs/>
                <w:sz w:val="28"/>
                <w:szCs w:val="28"/>
              </w:rPr>
            </w:pPr>
          </w:p>
        </w:tc>
        <w:tc>
          <w:tcPr>
            <w:tcW w:w="1719" w:type="dxa"/>
            <w:vMerge w:val="restart"/>
            <w:tcBorders>
              <w:left w:val="nil"/>
              <w:right w:val="nil"/>
            </w:tcBorders>
            <w:vAlign w:val="bottom"/>
          </w:tcPr>
          <w:p w14:paraId="16240C46" w14:textId="10A68E5C" w:rsidR="00CD4456" w:rsidRPr="00111FE7" w:rsidRDefault="00CD4456" w:rsidP="0050013A">
            <w:pPr>
              <w:pBdr>
                <w:bottom w:val="single" w:sz="4" w:space="1" w:color="auto"/>
              </w:pBdr>
              <w:spacing w:line="360" w:lineRule="exact"/>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1CB90881" w14:textId="6D90DA3B" w:rsidR="00CD4456" w:rsidRPr="00111FE7" w:rsidRDefault="00CD4456" w:rsidP="0050013A">
            <w:pPr>
              <w:pBdr>
                <w:bottom w:val="single" w:sz="4" w:space="1" w:color="auto"/>
              </w:pBdr>
              <w:spacing w:line="360" w:lineRule="exact"/>
              <w:jc w:val="center"/>
              <w:rPr>
                <w:rFonts w:asciiTheme="majorBidi" w:hAnsiTheme="majorBidi" w:cstheme="majorBidi"/>
                <w:sz w:val="28"/>
                <w:szCs w:val="28"/>
              </w:rPr>
            </w:pPr>
            <w:r w:rsidRPr="00111FE7">
              <w:rPr>
                <w:rFonts w:asciiTheme="majorBidi" w:eastAsiaTheme="minorHAnsi" w:hAnsiTheme="majorBidi" w:cstheme="majorBidi"/>
                <w:color w:val="000000"/>
                <w:sz w:val="28"/>
                <w:szCs w:val="28"/>
              </w:rPr>
              <w:t>January 1, 20</w:t>
            </w:r>
            <w:r>
              <w:rPr>
                <w:rFonts w:asciiTheme="majorBidi" w:hAnsiTheme="majorBidi" w:cstheme="majorBidi"/>
                <w:sz w:val="28"/>
                <w:szCs w:val="28"/>
              </w:rPr>
              <w:t>2</w:t>
            </w:r>
            <w:r w:rsidR="003359AF">
              <w:rPr>
                <w:rFonts w:asciiTheme="majorBidi" w:hAnsiTheme="majorBidi" w:cstheme="majorBidi"/>
                <w:sz w:val="28"/>
                <w:szCs w:val="28"/>
              </w:rPr>
              <w:t>3</w:t>
            </w:r>
          </w:p>
        </w:tc>
        <w:tc>
          <w:tcPr>
            <w:tcW w:w="1720" w:type="dxa"/>
            <w:tcBorders>
              <w:left w:val="nil"/>
              <w:right w:val="nil"/>
            </w:tcBorders>
            <w:shd w:val="clear" w:color="auto" w:fill="auto"/>
            <w:noWrap/>
            <w:vAlign w:val="bottom"/>
          </w:tcPr>
          <w:p w14:paraId="35AB894D" w14:textId="6E567DFF" w:rsidR="00CD4456" w:rsidRPr="00111FE7" w:rsidRDefault="00CD4456" w:rsidP="0050013A">
            <w:pPr>
              <w:pBdr>
                <w:bottom w:val="single" w:sz="4" w:space="1" w:color="auto"/>
              </w:pBdr>
              <w:spacing w:line="340" w:lineRule="exact"/>
              <w:jc w:val="center"/>
              <w:rPr>
                <w:rFonts w:asciiTheme="majorBidi" w:hAnsiTheme="majorBidi" w:cstheme="majorBidi"/>
                <w:sz w:val="28"/>
                <w:szCs w:val="28"/>
              </w:rPr>
            </w:pPr>
            <w:r w:rsidRPr="00111FE7">
              <w:rPr>
                <w:rFonts w:asciiTheme="majorBidi" w:hAnsiTheme="majorBidi" w:cstheme="majorBidi"/>
                <w:sz w:val="28"/>
                <w:szCs w:val="28"/>
              </w:rPr>
              <w:t xml:space="preserve">Movements </w:t>
            </w:r>
            <w:r>
              <w:rPr>
                <w:rFonts w:asciiTheme="majorBidi" w:hAnsiTheme="majorBidi" w:cstheme="majorBidi"/>
                <w:sz w:val="28"/>
                <w:szCs w:val="28"/>
              </w:rPr>
              <w:br/>
            </w:r>
            <w:r w:rsidRPr="00111FE7">
              <w:rPr>
                <w:rFonts w:asciiTheme="majorBidi" w:hAnsiTheme="majorBidi" w:cstheme="majorBidi"/>
                <w:sz w:val="28"/>
                <w:szCs w:val="28"/>
              </w:rPr>
              <w:t>increase (decrease)</w:t>
            </w:r>
          </w:p>
        </w:tc>
        <w:tc>
          <w:tcPr>
            <w:tcW w:w="1720" w:type="dxa"/>
            <w:vMerge w:val="restart"/>
            <w:tcBorders>
              <w:left w:val="nil"/>
              <w:right w:val="nil"/>
            </w:tcBorders>
            <w:shd w:val="clear" w:color="auto" w:fill="auto"/>
            <w:vAlign w:val="bottom"/>
          </w:tcPr>
          <w:p w14:paraId="24AF97AC" w14:textId="77777777" w:rsidR="00CD4456" w:rsidRPr="00111FE7" w:rsidRDefault="00CD4456" w:rsidP="0050013A">
            <w:pPr>
              <w:pBdr>
                <w:bottom w:val="single" w:sz="4" w:space="1" w:color="auto"/>
              </w:pBdr>
              <w:spacing w:line="360" w:lineRule="exact"/>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01880D57" w14:textId="76623E59" w:rsidR="00CD4456" w:rsidRPr="00111FE7" w:rsidRDefault="00162265" w:rsidP="0050013A">
            <w:pPr>
              <w:pBdr>
                <w:bottom w:val="single" w:sz="4" w:space="1" w:color="auto"/>
              </w:pBdr>
              <w:spacing w:line="360" w:lineRule="exact"/>
              <w:jc w:val="center"/>
              <w:rPr>
                <w:rFonts w:asciiTheme="majorBidi" w:hAnsiTheme="majorBidi" w:cstheme="majorBidi"/>
                <w:sz w:val="28"/>
                <w:szCs w:val="28"/>
              </w:rPr>
            </w:pPr>
            <w:r>
              <w:rPr>
                <w:rFonts w:asciiTheme="majorBidi" w:eastAsiaTheme="minorHAnsi" w:hAnsiTheme="majorBidi" w:cstheme="majorBidi"/>
                <w:color w:val="000000"/>
                <w:sz w:val="28"/>
                <w:szCs w:val="28"/>
              </w:rPr>
              <w:t>June 30, 2023</w:t>
            </w:r>
          </w:p>
        </w:tc>
      </w:tr>
      <w:tr w:rsidR="00CD4456" w:rsidRPr="00111FE7" w14:paraId="0E9329E3" w14:textId="77777777" w:rsidTr="00CD4456">
        <w:trPr>
          <w:trHeight w:val="374"/>
        </w:trPr>
        <w:tc>
          <w:tcPr>
            <w:tcW w:w="3175" w:type="dxa"/>
            <w:tcBorders>
              <w:top w:val="nil"/>
              <w:left w:val="nil"/>
              <w:bottom w:val="nil"/>
              <w:right w:val="nil"/>
            </w:tcBorders>
            <w:shd w:val="clear" w:color="auto" w:fill="auto"/>
            <w:noWrap/>
            <w:vAlign w:val="bottom"/>
          </w:tcPr>
          <w:p w14:paraId="39AB2F3C" w14:textId="77777777" w:rsidR="00CD4456" w:rsidRPr="00111FE7" w:rsidRDefault="00CD4456" w:rsidP="004B29AE">
            <w:pPr>
              <w:jc w:val="left"/>
              <w:rPr>
                <w:rFonts w:asciiTheme="majorBidi" w:hAnsiTheme="majorBidi" w:cstheme="majorBidi"/>
                <w:b/>
                <w:bCs/>
                <w:sz w:val="28"/>
                <w:szCs w:val="28"/>
              </w:rPr>
            </w:pPr>
          </w:p>
        </w:tc>
        <w:tc>
          <w:tcPr>
            <w:tcW w:w="1719" w:type="dxa"/>
            <w:vMerge/>
            <w:tcBorders>
              <w:left w:val="nil"/>
              <w:right w:val="nil"/>
            </w:tcBorders>
            <w:vAlign w:val="bottom"/>
          </w:tcPr>
          <w:p w14:paraId="6983C79C" w14:textId="341EA170" w:rsidR="00CD4456" w:rsidRPr="00111FE7" w:rsidRDefault="00CD4456" w:rsidP="004B29AE">
            <w:pPr>
              <w:pBdr>
                <w:bottom w:val="single" w:sz="4" w:space="1" w:color="auto"/>
              </w:pBdr>
              <w:jc w:val="center"/>
              <w:rPr>
                <w:rFonts w:asciiTheme="majorBidi" w:eastAsiaTheme="minorHAnsi" w:hAnsiTheme="majorBidi" w:cstheme="majorBidi"/>
                <w:color w:val="000000"/>
                <w:sz w:val="28"/>
                <w:szCs w:val="28"/>
              </w:rPr>
            </w:pPr>
          </w:p>
        </w:tc>
        <w:tc>
          <w:tcPr>
            <w:tcW w:w="1720" w:type="dxa"/>
            <w:tcBorders>
              <w:left w:val="nil"/>
              <w:right w:val="nil"/>
            </w:tcBorders>
            <w:shd w:val="clear" w:color="auto" w:fill="auto"/>
            <w:vAlign w:val="bottom"/>
          </w:tcPr>
          <w:p w14:paraId="769A9DFA" w14:textId="77777777" w:rsidR="00CD4456" w:rsidRPr="00111FE7" w:rsidRDefault="00CD4456" w:rsidP="004B29AE">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Profit or loss</w:t>
            </w:r>
          </w:p>
        </w:tc>
        <w:tc>
          <w:tcPr>
            <w:tcW w:w="1720" w:type="dxa"/>
            <w:vMerge/>
            <w:tcBorders>
              <w:left w:val="nil"/>
              <w:right w:val="nil"/>
            </w:tcBorders>
            <w:shd w:val="clear" w:color="auto" w:fill="auto"/>
          </w:tcPr>
          <w:p w14:paraId="73FEBC85" w14:textId="29099D69" w:rsidR="00CD4456" w:rsidRPr="00111FE7" w:rsidRDefault="00CD4456" w:rsidP="004B29AE">
            <w:pPr>
              <w:pBdr>
                <w:bottom w:val="single" w:sz="4" w:space="1" w:color="auto"/>
              </w:pBdr>
              <w:jc w:val="center"/>
              <w:rPr>
                <w:rFonts w:asciiTheme="majorBidi" w:eastAsiaTheme="minorHAnsi" w:hAnsiTheme="majorBidi" w:cstheme="majorBidi"/>
                <w:color w:val="000000"/>
                <w:sz w:val="28"/>
                <w:szCs w:val="28"/>
              </w:rPr>
            </w:pPr>
          </w:p>
        </w:tc>
      </w:tr>
      <w:tr w:rsidR="00CD4456" w:rsidRPr="00111FE7" w14:paraId="6E0FD08A" w14:textId="77777777" w:rsidTr="00CD4456">
        <w:trPr>
          <w:trHeight w:val="374"/>
        </w:trPr>
        <w:tc>
          <w:tcPr>
            <w:tcW w:w="3175" w:type="dxa"/>
            <w:tcBorders>
              <w:top w:val="nil"/>
              <w:left w:val="nil"/>
              <w:bottom w:val="nil"/>
              <w:right w:val="nil"/>
            </w:tcBorders>
            <w:shd w:val="clear" w:color="auto" w:fill="auto"/>
            <w:noWrap/>
            <w:vAlign w:val="bottom"/>
          </w:tcPr>
          <w:p w14:paraId="3EBAAEC6" w14:textId="77777777" w:rsidR="00CD4456" w:rsidRPr="00111FE7" w:rsidRDefault="00CD4456" w:rsidP="004B29AE">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719" w:type="dxa"/>
            <w:tcBorders>
              <w:left w:val="nil"/>
              <w:right w:val="nil"/>
            </w:tcBorders>
            <w:vAlign w:val="bottom"/>
          </w:tcPr>
          <w:p w14:paraId="1ACFBC72" w14:textId="77777777" w:rsidR="00CD4456" w:rsidRPr="00111FE7" w:rsidRDefault="00CD4456" w:rsidP="004B29AE">
            <w:pPr>
              <w:tabs>
                <w:tab w:val="decimal" w:pos="1191"/>
              </w:tabs>
              <w:rPr>
                <w:rFonts w:asciiTheme="majorBidi" w:hAnsiTheme="majorBidi" w:cstheme="majorBidi"/>
                <w:sz w:val="28"/>
                <w:szCs w:val="28"/>
              </w:rPr>
            </w:pPr>
          </w:p>
        </w:tc>
        <w:tc>
          <w:tcPr>
            <w:tcW w:w="1720" w:type="dxa"/>
            <w:tcBorders>
              <w:left w:val="nil"/>
              <w:right w:val="nil"/>
            </w:tcBorders>
            <w:shd w:val="clear" w:color="auto" w:fill="auto"/>
          </w:tcPr>
          <w:p w14:paraId="12042492" w14:textId="77777777" w:rsidR="00CD4456" w:rsidRPr="00111FE7" w:rsidRDefault="00CD4456" w:rsidP="004B29AE">
            <w:pPr>
              <w:tabs>
                <w:tab w:val="decimal" w:pos="1191"/>
              </w:tabs>
              <w:rPr>
                <w:rFonts w:asciiTheme="majorBidi" w:hAnsiTheme="majorBidi" w:cstheme="majorBidi"/>
                <w:sz w:val="28"/>
                <w:szCs w:val="28"/>
              </w:rPr>
            </w:pPr>
          </w:p>
        </w:tc>
        <w:tc>
          <w:tcPr>
            <w:tcW w:w="1720" w:type="dxa"/>
            <w:tcBorders>
              <w:left w:val="nil"/>
              <w:right w:val="nil"/>
            </w:tcBorders>
            <w:shd w:val="clear" w:color="auto" w:fill="auto"/>
          </w:tcPr>
          <w:p w14:paraId="27406FDA" w14:textId="77777777" w:rsidR="00CD4456" w:rsidRPr="00111FE7" w:rsidRDefault="00CD4456" w:rsidP="004B29AE">
            <w:pPr>
              <w:tabs>
                <w:tab w:val="decimal" w:pos="1191"/>
              </w:tabs>
              <w:rPr>
                <w:rFonts w:asciiTheme="majorBidi" w:hAnsiTheme="majorBidi" w:cstheme="majorBidi"/>
                <w:sz w:val="28"/>
                <w:szCs w:val="28"/>
              </w:rPr>
            </w:pPr>
          </w:p>
        </w:tc>
      </w:tr>
      <w:tr w:rsidR="0050013A" w:rsidRPr="00111FE7" w14:paraId="7FB85DE2" w14:textId="77777777" w:rsidTr="004002A4">
        <w:trPr>
          <w:trHeight w:val="374"/>
        </w:trPr>
        <w:tc>
          <w:tcPr>
            <w:tcW w:w="3175" w:type="dxa"/>
            <w:tcBorders>
              <w:top w:val="nil"/>
              <w:left w:val="nil"/>
              <w:bottom w:val="nil"/>
              <w:right w:val="nil"/>
            </w:tcBorders>
            <w:shd w:val="clear" w:color="auto" w:fill="auto"/>
            <w:noWrap/>
            <w:vAlign w:val="bottom"/>
          </w:tcPr>
          <w:p w14:paraId="6FC02FDF" w14:textId="26052083" w:rsidR="0050013A" w:rsidRPr="00111FE7" w:rsidRDefault="0050013A" w:rsidP="0050013A">
            <w:pPr>
              <w:jc w:val="left"/>
              <w:rPr>
                <w:rFonts w:asciiTheme="majorBidi" w:hAnsiTheme="majorBidi" w:cstheme="majorBidi"/>
                <w:sz w:val="28"/>
                <w:szCs w:val="28"/>
              </w:rPr>
            </w:pPr>
            <w:r w:rsidRPr="00111FE7">
              <w:rPr>
                <w:rFonts w:asciiTheme="majorBidi" w:hAnsiTheme="majorBidi" w:cstheme="majorBidi"/>
                <w:sz w:val="28"/>
                <w:szCs w:val="28"/>
              </w:rPr>
              <w:t>Trade receivables</w:t>
            </w:r>
          </w:p>
        </w:tc>
        <w:tc>
          <w:tcPr>
            <w:tcW w:w="1719" w:type="dxa"/>
            <w:tcBorders>
              <w:left w:val="nil"/>
              <w:right w:val="nil"/>
            </w:tcBorders>
            <w:shd w:val="clear" w:color="auto" w:fill="auto"/>
            <w:vAlign w:val="center"/>
          </w:tcPr>
          <w:p w14:paraId="3AF97406" w14:textId="3368576D" w:rsidR="0050013A" w:rsidRPr="0050013A" w:rsidRDefault="0050013A" w:rsidP="0050013A">
            <w:pPr>
              <w:tabs>
                <w:tab w:val="decimal" w:pos="1368"/>
              </w:tabs>
              <w:rPr>
                <w:rFonts w:asciiTheme="majorBidi" w:hAnsiTheme="majorBidi" w:cstheme="majorBidi"/>
                <w:sz w:val="28"/>
                <w:szCs w:val="28"/>
              </w:rPr>
            </w:pPr>
            <w:r w:rsidRPr="0050013A">
              <w:rPr>
                <w:rFonts w:asciiTheme="majorBidi" w:hAnsiTheme="majorBidi" w:cstheme="majorBidi"/>
                <w:sz w:val="28"/>
                <w:szCs w:val="28"/>
              </w:rPr>
              <w:t>16,339,685</w:t>
            </w:r>
          </w:p>
        </w:tc>
        <w:tc>
          <w:tcPr>
            <w:tcW w:w="1720" w:type="dxa"/>
            <w:tcBorders>
              <w:left w:val="nil"/>
              <w:right w:val="nil"/>
            </w:tcBorders>
            <w:shd w:val="clear" w:color="auto" w:fill="auto"/>
          </w:tcPr>
          <w:p w14:paraId="7E8ADFCB" w14:textId="1546B9FA" w:rsidR="0050013A" w:rsidRPr="0050013A" w:rsidRDefault="0050013A" w:rsidP="0050013A">
            <w:pPr>
              <w:tabs>
                <w:tab w:val="decimal" w:pos="1344"/>
              </w:tabs>
              <w:jc w:val="center"/>
              <w:rPr>
                <w:rFonts w:asciiTheme="majorBidi" w:hAnsiTheme="majorBidi" w:cstheme="majorBidi"/>
                <w:sz w:val="28"/>
                <w:szCs w:val="28"/>
              </w:rPr>
            </w:pPr>
            <w:r w:rsidRPr="0050013A">
              <w:rPr>
                <w:rFonts w:asciiTheme="majorBidi" w:hAnsiTheme="majorBidi" w:cstheme="majorBidi"/>
                <w:sz w:val="28"/>
                <w:szCs w:val="28"/>
              </w:rPr>
              <w:t>1,778,267</w:t>
            </w:r>
          </w:p>
        </w:tc>
        <w:tc>
          <w:tcPr>
            <w:tcW w:w="1720" w:type="dxa"/>
            <w:tcBorders>
              <w:left w:val="nil"/>
              <w:right w:val="nil"/>
            </w:tcBorders>
            <w:shd w:val="clear" w:color="auto" w:fill="auto"/>
          </w:tcPr>
          <w:p w14:paraId="300660B2" w14:textId="640AF15A" w:rsidR="0050013A" w:rsidRPr="0050013A" w:rsidRDefault="0050013A" w:rsidP="0050013A">
            <w:pPr>
              <w:tabs>
                <w:tab w:val="decimal" w:pos="1352"/>
              </w:tabs>
              <w:jc w:val="both"/>
              <w:rPr>
                <w:rFonts w:asciiTheme="majorBidi" w:hAnsiTheme="majorBidi" w:cstheme="majorBidi"/>
                <w:sz w:val="28"/>
                <w:szCs w:val="28"/>
              </w:rPr>
            </w:pPr>
            <w:r w:rsidRPr="0050013A">
              <w:rPr>
                <w:rFonts w:asciiTheme="majorBidi" w:hAnsiTheme="majorBidi" w:cstheme="majorBidi"/>
                <w:sz w:val="28"/>
                <w:szCs w:val="28"/>
              </w:rPr>
              <w:t>18,117,952</w:t>
            </w:r>
          </w:p>
        </w:tc>
      </w:tr>
      <w:tr w:rsidR="0050013A" w:rsidRPr="00111FE7" w14:paraId="03453456" w14:textId="77777777" w:rsidTr="004002A4">
        <w:trPr>
          <w:trHeight w:val="374"/>
        </w:trPr>
        <w:tc>
          <w:tcPr>
            <w:tcW w:w="3175" w:type="dxa"/>
            <w:tcBorders>
              <w:top w:val="nil"/>
              <w:left w:val="nil"/>
              <w:bottom w:val="nil"/>
              <w:right w:val="nil"/>
            </w:tcBorders>
            <w:shd w:val="clear" w:color="auto" w:fill="auto"/>
            <w:noWrap/>
            <w:vAlign w:val="bottom"/>
          </w:tcPr>
          <w:p w14:paraId="31D0B40F" w14:textId="2DBCFA76" w:rsidR="0050013A" w:rsidRPr="00111FE7" w:rsidRDefault="0050013A" w:rsidP="0050013A">
            <w:pPr>
              <w:jc w:val="left"/>
              <w:rPr>
                <w:rFonts w:asciiTheme="majorBidi" w:hAnsiTheme="majorBidi" w:cstheme="majorBidi"/>
                <w:sz w:val="28"/>
                <w:szCs w:val="28"/>
              </w:rPr>
            </w:pPr>
            <w:r w:rsidRPr="002D0512">
              <w:rPr>
                <w:rFonts w:asciiTheme="majorBidi" w:hAnsiTheme="majorBidi" w:cstheme="majorBidi"/>
                <w:sz w:val="28"/>
                <w:szCs w:val="28"/>
              </w:rPr>
              <w:t>Ad</w:t>
            </w:r>
            <w:r>
              <w:rPr>
                <w:rFonts w:asciiTheme="majorBidi" w:hAnsiTheme="majorBidi" w:cstheme="majorBidi"/>
                <w:sz w:val="28"/>
                <w:szCs w:val="28"/>
              </w:rPr>
              <w:t>vance payment for joint venture</w:t>
            </w:r>
          </w:p>
        </w:tc>
        <w:tc>
          <w:tcPr>
            <w:tcW w:w="1719" w:type="dxa"/>
            <w:tcBorders>
              <w:left w:val="nil"/>
              <w:right w:val="nil"/>
            </w:tcBorders>
            <w:shd w:val="clear" w:color="auto" w:fill="auto"/>
            <w:vAlign w:val="center"/>
          </w:tcPr>
          <w:p w14:paraId="2E987F9D" w14:textId="4FBDC51E" w:rsidR="0050013A" w:rsidRPr="0050013A" w:rsidRDefault="0050013A" w:rsidP="0050013A">
            <w:pPr>
              <w:tabs>
                <w:tab w:val="decimal" w:pos="1368"/>
              </w:tabs>
              <w:rPr>
                <w:rFonts w:asciiTheme="majorBidi" w:hAnsiTheme="majorBidi" w:cstheme="majorBidi"/>
                <w:sz w:val="28"/>
                <w:szCs w:val="28"/>
              </w:rPr>
            </w:pPr>
            <w:r w:rsidRPr="0050013A">
              <w:rPr>
                <w:rFonts w:asciiTheme="majorBidi" w:hAnsiTheme="majorBidi" w:cstheme="majorBidi"/>
                <w:sz w:val="28"/>
                <w:szCs w:val="28"/>
              </w:rPr>
              <w:t xml:space="preserve">1,180,000 </w:t>
            </w:r>
          </w:p>
        </w:tc>
        <w:tc>
          <w:tcPr>
            <w:tcW w:w="1720" w:type="dxa"/>
            <w:tcBorders>
              <w:left w:val="nil"/>
              <w:right w:val="nil"/>
            </w:tcBorders>
            <w:shd w:val="clear" w:color="auto" w:fill="auto"/>
          </w:tcPr>
          <w:p w14:paraId="2B646D8C" w14:textId="34F9A934" w:rsidR="0050013A" w:rsidRPr="0050013A" w:rsidRDefault="0050013A" w:rsidP="0050013A">
            <w:pPr>
              <w:tabs>
                <w:tab w:val="decimal" w:pos="1344"/>
              </w:tabs>
              <w:jc w:val="center"/>
              <w:rPr>
                <w:rFonts w:asciiTheme="majorBidi" w:hAnsiTheme="majorBidi" w:cstheme="majorBidi"/>
                <w:sz w:val="28"/>
                <w:szCs w:val="28"/>
              </w:rPr>
            </w:pPr>
            <w:r w:rsidRPr="0050013A">
              <w:rPr>
                <w:rFonts w:asciiTheme="majorBidi" w:hAnsiTheme="majorBidi" w:cstheme="majorBidi"/>
                <w:sz w:val="28"/>
                <w:szCs w:val="28"/>
              </w:rPr>
              <w:t>-</w:t>
            </w:r>
          </w:p>
        </w:tc>
        <w:tc>
          <w:tcPr>
            <w:tcW w:w="1720" w:type="dxa"/>
            <w:tcBorders>
              <w:left w:val="nil"/>
              <w:right w:val="nil"/>
            </w:tcBorders>
            <w:shd w:val="clear" w:color="auto" w:fill="auto"/>
          </w:tcPr>
          <w:p w14:paraId="46CB6096" w14:textId="021BC480" w:rsidR="0050013A" w:rsidRPr="0050013A" w:rsidRDefault="0050013A" w:rsidP="0050013A">
            <w:pPr>
              <w:tabs>
                <w:tab w:val="decimal" w:pos="1352"/>
              </w:tabs>
              <w:jc w:val="both"/>
              <w:rPr>
                <w:rFonts w:asciiTheme="majorBidi" w:hAnsiTheme="majorBidi" w:cstheme="majorBidi"/>
                <w:sz w:val="28"/>
                <w:szCs w:val="28"/>
              </w:rPr>
            </w:pPr>
            <w:r w:rsidRPr="0050013A">
              <w:rPr>
                <w:rFonts w:asciiTheme="majorBidi" w:hAnsiTheme="majorBidi" w:cstheme="majorBidi"/>
                <w:sz w:val="28"/>
                <w:szCs w:val="28"/>
              </w:rPr>
              <w:t>1,180,000</w:t>
            </w:r>
          </w:p>
        </w:tc>
      </w:tr>
      <w:tr w:rsidR="0050013A" w:rsidRPr="00111FE7" w14:paraId="0A1471EB" w14:textId="77777777" w:rsidTr="004002A4">
        <w:trPr>
          <w:trHeight w:val="374"/>
        </w:trPr>
        <w:tc>
          <w:tcPr>
            <w:tcW w:w="3175" w:type="dxa"/>
            <w:tcBorders>
              <w:top w:val="nil"/>
              <w:left w:val="nil"/>
              <w:bottom w:val="nil"/>
              <w:right w:val="nil"/>
            </w:tcBorders>
            <w:shd w:val="clear" w:color="auto" w:fill="auto"/>
            <w:noWrap/>
            <w:vAlign w:val="bottom"/>
          </w:tcPr>
          <w:p w14:paraId="4E088BA6" w14:textId="1CBB451B" w:rsidR="0050013A" w:rsidRPr="00111FE7" w:rsidRDefault="0050013A" w:rsidP="0050013A">
            <w:pPr>
              <w:jc w:val="left"/>
              <w:rPr>
                <w:rFonts w:asciiTheme="majorBidi" w:hAnsiTheme="majorBidi" w:cstheme="majorBidi"/>
                <w:sz w:val="28"/>
                <w:szCs w:val="28"/>
              </w:rPr>
            </w:pPr>
            <w:r>
              <w:rPr>
                <w:rFonts w:asciiTheme="majorBidi" w:hAnsiTheme="majorBidi" w:cstheme="majorBidi"/>
                <w:sz w:val="28"/>
                <w:szCs w:val="28"/>
              </w:rPr>
              <w:t>Contract assets</w:t>
            </w:r>
          </w:p>
        </w:tc>
        <w:tc>
          <w:tcPr>
            <w:tcW w:w="1719" w:type="dxa"/>
            <w:tcBorders>
              <w:left w:val="nil"/>
              <w:right w:val="nil"/>
            </w:tcBorders>
            <w:shd w:val="clear" w:color="auto" w:fill="auto"/>
            <w:vAlign w:val="center"/>
          </w:tcPr>
          <w:p w14:paraId="38E23373" w14:textId="120A67E4" w:rsidR="0050013A" w:rsidRPr="0050013A" w:rsidRDefault="0050013A" w:rsidP="0050013A">
            <w:pPr>
              <w:tabs>
                <w:tab w:val="decimal" w:pos="1368"/>
              </w:tabs>
              <w:rPr>
                <w:rFonts w:asciiTheme="majorBidi" w:hAnsiTheme="majorBidi" w:cstheme="majorBidi"/>
                <w:sz w:val="28"/>
                <w:szCs w:val="28"/>
              </w:rPr>
            </w:pPr>
            <w:r w:rsidRPr="0050013A">
              <w:rPr>
                <w:rFonts w:asciiTheme="majorBidi" w:hAnsiTheme="majorBidi" w:cstheme="majorBidi"/>
                <w:sz w:val="28"/>
                <w:szCs w:val="28"/>
              </w:rPr>
              <w:t xml:space="preserve">5,629,720 </w:t>
            </w:r>
          </w:p>
        </w:tc>
        <w:tc>
          <w:tcPr>
            <w:tcW w:w="1720" w:type="dxa"/>
            <w:tcBorders>
              <w:left w:val="nil"/>
              <w:right w:val="nil"/>
            </w:tcBorders>
            <w:shd w:val="clear" w:color="auto" w:fill="auto"/>
          </w:tcPr>
          <w:p w14:paraId="58DC9BF1" w14:textId="2051D222" w:rsidR="0050013A" w:rsidRPr="0050013A" w:rsidRDefault="0050013A" w:rsidP="0050013A">
            <w:pPr>
              <w:tabs>
                <w:tab w:val="decimal" w:pos="1344"/>
              </w:tabs>
              <w:jc w:val="center"/>
              <w:rPr>
                <w:rFonts w:asciiTheme="majorBidi" w:hAnsiTheme="majorBidi" w:cstheme="majorBidi"/>
                <w:sz w:val="28"/>
                <w:szCs w:val="28"/>
              </w:rPr>
            </w:pPr>
            <w:r w:rsidRPr="0050013A">
              <w:rPr>
                <w:rFonts w:asciiTheme="majorBidi" w:hAnsiTheme="majorBidi" w:cstheme="majorBidi"/>
                <w:sz w:val="28"/>
                <w:szCs w:val="28"/>
              </w:rPr>
              <w:t>-</w:t>
            </w:r>
          </w:p>
        </w:tc>
        <w:tc>
          <w:tcPr>
            <w:tcW w:w="1720" w:type="dxa"/>
            <w:tcBorders>
              <w:left w:val="nil"/>
              <w:right w:val="nil"/>
            </w:tcBorders>
            <w:shd w:val="clear" w:color="auto" w:fill="auto"/>
          </w:tcPr>
          <w:p w14:paraId="22574C3D" w14:textId="0C5AA8B0" w:rsidR="0050013A" w:rsidRPr="0050013A" w:rsidRDefault="0050013A" w:rsidP="0050013A">
            <w:pPr>
              <w:tabs>
                <w:tab w:val="decimal" w:pos="1352"/>
              </w:tabs>
              <w:jc w:val="both"/>
              <w:rPr>
                <w:rFonts w:asciiTheme="majorBidi" w:hAnsiTheme="majorBidi" w:cstheme="majorBidi"/>
                <w:sz w:val="28"/>
                <w:szCs w:val="28"/>
              </w:rPr>
            </w:pPr>
            <w:r w:rsidRPr="0050013A">
              <w:rPr>
                <w:rFonts w:asciiTheme="majorBidi" w:hAnsiTheme="majorBidi" w:cstheme="majorBidi"/>
                <w:sz w:val="28"/>
                <w:szCs w:val="28"/>
              </w:rPr>
              <w:t>5,629,720</w:t>
            </w:r>
          </w:p>
        </w:tc>
      </w:tr>
      <w:tr w:rsidR="0050013A" w:rsidRPr="00111FE7" w14:paraId="697D676A" w14:textId="77777777" w:rsidTr="004002A4">
        <w:trPr>
          <w:trHeight w:val="374"/>
        </w:trPr>
        <w:tc>
          <w:tcPr>
            <w:tcW w:w="3175" w:type="dxa"/>
            <w:tcBorders>
              <w:top w:val="nil"/>
              <w:left w:val="nil"/>
              <w:bottom w:val="nil"/>
              <w:right w:val="nil"/>
            </w:tcBorders>
            <w:shd w:val="clear" w:color="auto" w:fill="auto"/>
            <w:noWrap/>
            <w:vAlign w:val="bottom"/>
          </w:tcPr>
          <w:p w14:paraId="360D7F68" w14:textId="709B4C59" w:rsidR="0050013A" w:rsidRPr="00111FE7" w:rsidRDefault="0050013A" w:rsidP="0050013A">
            <w:pPr>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719" w:type="dxa"/>
            <w:tcBorders>
              <w:left w:val="nil"/>
              <w:right w:val="nil"/>
            </w:tcBorders>
            <w:shd w:val="clear" w:color="auto" w:fill="auto"/>
            <w:vAlign w:val="center"/>
          </w:tcPr>
          <w:p w14:paraId="3EDD9B03" w14:textId="41646001" w:rsidR="0050013A" w:rsidRPr="0050013A" w:rsidRDefault="0050013A" w:rsidP="0050013A">
            <w:pPr>
              <w:tabs>
                <w:tab w:val="decimal" w:pos="1368"/>
              </w:tabs>
              <w:rPr>
                <w:rFonts w:asciiTheme="majorBidi" w:hAnsiTheme="majorBidi" w:cstheme="majorBidi"/>
                <w:sz w:val="28"/>
                <w:szCs w:val="28"/>
              </w:rPr>
            </w:pPr>
            <w:r w:rsidRPr="0050013A">
              <w:rPr>
                <w:rFonts w:asciiTheme="majorBidi" w:hAnsiTheme="majorBidi" w:cstheme="majorBidi"/>
                <w:sz w:val="28"/>
                <w:szCs w:val="28"/>
              </w:rPr>
              <w:t xml:space="preserve">21,772,866 </w:t>
            </w:r>
          </w:p>
        </w:tc>
        <w:tc>
          <w:tcPr>
            <w:tcW w:w="1720" w:type="dxa"/>
            <w:tcBorders>
              <w:left w:val="nil"/>
              <w:right w:val="nil"/>
            </w:tcBorders>
            <w:shd w:val="clear" w:color="auto" w:fill="auto"/>
          </w:tcPr>
          <w:p w14:paraId="5690A0F3" w14:textId="6E29CBD2" w:rsidR="0050013A" w:rsidRPr="0050013A" w:rsidRDefault="0050013A" w:rsidP="0050013A">
            <w:pPr>
              <w:tabs>
                <w:tab w:val="decimal" w:pos="1344"/>
              </w:tabs>
              <w:jc w:val="center"/>
              <w:rPr>
                <w:rFonts w:asciiTheme="majorBidi" w:hAnsiTheme="majorBidi" w:cstheme="majorBidi"/>
                <w:sz w:val="28"/>
                <w:szCs w:val="28"/>
              </w:rPr>
            </w:pPr>
            <w:r w:rsidRPr="0050013A">
              <w:rPr>
                <w:rFonts w:asciiTheme="majorBidi" w:hAnsiTheme="majorBidi" w:cstheme="majorBidi"/>
                <w:sz w:val="28"/>
                <w:szCs w:val="28"/>
              </w:rPr>
              <w:t>1,134,516</w:t>
            </w:r>
          </w:p>
        </w:tc>
        <w:tc>
          <w:tcPr>
            <w:tcW w:w="1720" w:type="dxa"/>
            <w:tcBorders>
              <w:left w:val="nil"/>
              <w:right w:val="nil"/>
            </w:tcBorders>
            <w:shd w:val="clear" w:color="auto" w:fill="auto"/>
          </w:tcPr>
          <w:p w14:paraId="057B6279" w14:textId="60D844C3" w:rsidR="0050013A" w:rsidRPr="0050013A" w:rsidRDefault="0050013A" w:rsidP="0050013A">
            <w:pPr>
              <w:tabs>
                <w:tab w:val="decimal" w:pos="1352"/>
              </w:tabs>
              <w:jc w:val="both"/>
              <w:rPr>
                <w:rFonts w:asciiTheme="majorBidi" w:hAnsiTheme="majorBidi" w:cstheme="majorBidi"/>
                <w:sz w:val="28"/>
                <w:szCs w:val="28"/>
              </w:rPr>
            </w:pPr>
            <w:r w:rsidRPr="0050013A">
              <w:rPr>
                <w:rFonts w:asciiTheme="majorBidi" w:hAnsiTheme="majorBidi" w:cstheme="majorBidi"/>
                <w:sz w:val="28"/>
                <w:szCs w:val="28"/>
              </w:rPr>
              <w:t>22,907,382</w:t>
            </w:r>
          </w:p>
        </w:tc>
      </w:tr>
      <w:tr w:rsidR="0050013A" w:rsidRPr="00111FE7" w14:paraId="23D463A1" w14:textId="77777777" w:rsidTr="004002A4">
        <w:trPr>
          <w:trHeight w:val="374"/>
        </w:trPr>
        <w:tc>
          <w:tcPr>
            <w:tcW w:w="3175" w:type="dxa"/>
            <w:tcBorders>
              <w:top w:val="nil"/>
              <w:left w:val="nil"/>
              <w:bottom w:val="nil"/>
              <w:right w:val="nil"/>
            </w:tcBorders>
            <w:shd w:val="clear" w:color="auto" w:fill="auto"/>
            <w:noWrap/>
            <w:vAlign w:val="bottom"/>
          </w:tcPr>
          <w:p w14:paraId="5EF6A368" w14:textId="1E0ECB26" w:rsidR="0050013A" w:rsidRPr="00111FE7" w:rsidRDefault="0050013A" w:rsidP="0050013A">
            <w:pPr>
              <w:jc w:val="left"/>
              <w:rPr>
                <w:rFonts w:asciiTheme="majorBidi" w:hAnsiTheme="majorBidi" w:cstheme="majorBidi"/>
                <w:sz w:val="28"/>
                <w:szCs w:val="28"/>
              </w:rPr>
            </w:pPr>
            <w:r w:rsidRPr="00111FE7">
              <w:rPr>
                <w:rFonts w:asciiTheme="majorBidi" w:hAnsiTheme="majorBidi" w:cstheme="majorBidi"/>
                <w:sz w:val="28"/>
                <w:szCs w:val="28"/>
              </w:rPr>
              <w:t>Leases</w:t>
            </w:r>
          </w:p>
        </w:tc>
        <w:tc>
          <w:tcPr>
            <w:tcW w:w="1719" w:type="dxa"/>
            <w:tcBorders>
              <w:left w:val="nil"/>
              <w:right w:val="nil"/>
            </w:tcBorders>
            <w:shd w:val="clear" w:color="auto" w:fill="auto"/>
            <w:vAlign w:val="center"/>
          </w:tcPr>
          <w:p w14:paraId="36E7B3CF" w14:textId="2BD44814" w:rsidR="0050013A" w:rsidRPr="0050013A" w:rsidRDefault="0050013A" w:rsidP="0050013A">
            <w:pPr>
              <w:tabs>
                <w:tab w:val="decimal" w:pos="1368"/>
              </w:tabs>
              <w:rPr>
                <w:rFonts w:asciiTheme="majorBidi" w:hAnsiTheme="majorBidi" w:cstheme="majorBidi"/>
                <w:sz w:val="28"/>
                <w:szCs w:val="28"/>
              </w:rPr>
            </w:pPr>
            <w:r w:rsidRPr="0050013A">
              <w:rPr>
                <w:rFonts w:asciiTheme="majorBidi" w:hAnsiTheme="majorBidi" w:cstheme="majorBidi"/>
                <w:sz w:val="28"/>
                <w:szCs w:val="28"/>
              </w:rPr>
              <w:t>35,194</w:t>
            </w:r>
          </w:p>
        </w:tc>
        <w:tc>
          <w:tcPr>
            <w:tcW w:w="1720" w:type="dxa"/>
            <w:tcBorders>
              <w:left w:val="nil"/>
              <w:right w:val="nil"/>
            </w:tcBorders>
            <w:shd w:val="clear" w:color="auto" w:fill="auto"/>
          </w:tcPr>
          <w:p w14:paraId="33C38F79" w14:textId="2198C01E" w:rsidR="0050013A" w:rsidRPr="0050013A" w:rsidRDefault="0050013A" w:rsidP="0050013A">
            <w:pPr>
              <w:tabs>
                <w:tab w:val="decimal" w:pos="1344"/>
              </w:tabs>
              <w:jc w:val="center"/>
              <w:rPr>
                <w:rFonts w:asciiTheme="majorBidi" w:hAnsiTheme="majorBidi" w:cstheme="majorBidi"/>
                <w:sz w:val="28"/>
                <w:szCs w:val="28"/>
              </w:rPr>
            </w:pPr>
            <w:r w:rsidRPr="0050013A">
              <w:rPr>
                <w:rFonts w:asciiTheme="majorBidi" w:hAnsiTheme="majorBidi" w:cstheme="majorBidi"/>
                <w:sz w:val="28"/>
                <w:szCs w:val="28"/>
              </w:rPr>
              <w:t>(4,492)</w:t>
            </w:r>
          </w:p>
        </w:tc>
        <w:tc>
          <w:tcPr>
            <w:tcW w:w="1720" w:type="dxa"/>
            <w:tcBorders>
              <w:left w:val="nil"/>
              <w:right w:val="nil"/>
            </w:tcBorders>
            <w:shd w:val="clear" w:color="auto" w:fill="auto"/>
          </w:tcPr>
          <w:p w14:paraId="41744052" w14:textId="65E22E1F" w:rsidR="0050013A" w:rsidRPr="0050013A" w:rsidRDefault="0050013A" w:rsidP="0050013A">
            <w:pPr>
              <w:tabs>
                <w:tab w:val="decimal" w:pos="1352"/>
              </w:tabs>
              <w:jc w:val="both"/>
              <w:rPr>
                <w:rFonts w:asciiTheme="majorBidi" w:hAnsiTheme="majorBidi" w:cstheme="majorBidi"/>
                <w:sz w:val="28"/>
                <w:szCs w:val="28"/>
              </w:rPr>
            </w:pPr>
            <w:r w:rsidRPr="0050013A">
              <w:rPr>
                <w:rFonts w:asciiTheme="majorBidi" w:hAnsiTheme="majorBidi" w:cstheme="majorBidi"/>
                <w:sz w:val="28"/>
                <w:szCs w:val="28"/>
              </w:rPr>
              <w:t>30,702</w:t>
            </w:r>
          </w:p>
        </w:tc>
      </w:tr>
      <w:tr w:rsidR="0050013A" w:rsidRPr="00111FE7" w14:paraId="6E9B089C" w14:textId="77777777" w:rsidTr="00EB4F44">
        <w:trPr>
          <w:trHeight w:val="374"/>
        </w:trPr>
        <w:tc>
          <w:tcPr>
            <w:tcW w:w="3175" w:type="dxa"/>
            <w:tcBorders>
              <w:top w:val="nil"/>
              <w:left w:val="nil"/>
              <w:bottom w:val="nil"/>
              <w:right w:val="nil"/>
            </w:tcBorders>
            <w:shd w:val="clear" w:color="auto" w:fill="auto"/>
            <w:noWrap/>
            <w:vAlign w:val="bottom"/>
          </w:tcPr>
          <w:p w14:paraId="25FEE929" w14:textId="260FD207" w:rsidR="0050013A" w:rsidRPr="00486BAA" w:rsidRDefault="0050013A" w:rsidP="0050013A">
            <w:pPr>
              <w:ind w:left="153" w:hanging="153"/>
              <w:jc w:val="left"/>
              <w:rPr>
                <w:rFonts w:asciiTheme="majorBidi" w:hAnsiTheme="majorBidi" w:cstheme="majorBidi"/>
                <w:sz w:val="28"/>
                <w:szCs w:val="28"/>
                <w:cs/>
              </w:rPr>
            </w:pPr>
            <w:r>
              <w:rPr>
                <w:rFonts w:asciiTheme="majorBidi" w:hAnsiTheme="majorBidi" w:cstheme="majorBidi"/>
                <w:sz w:val="28"/>
                <w:szCs w:val="28"/>
              </w:rPr>
              <w:t xml:space="preserve">Non-current provisions for </w:t>
            </w:r>
            <w:r>
              <w:rPr>
                <w:rFonts w:asciiTheme="majorBidi" w:hAnsiTheme="majorBidi" w:cstheme="majorBidi"/>
                <w:sz w:val="28"/>
                <w:szCs w:val="28"/>
              </w:rPr>
              <w:br/>
            </w:r>
            <w:r w:rsidRPr="00111FE7">
              <w:rPr>
                <w:rFonts w:asciiTheme="majorBidi" w:hAnsiTheme="majorBidi" w:cstheme="majorBidi"/>
                <w:sz w:val="28"/>
                <w:szCs w:val="28"/>
              </w:rPr>
              <w:t>employee benefits</w:t>
            </w:r>
          </w:p>
        </w:tc>
        <w:tc>
          <w:tcPr>
            <w:tcW w:w="1719" w:type="dxa"/>
            <w:tcBorders>
              <w:left w:val="nil"/>
              <w:right w:val="nil"/>
            </w:tcBorders>
            <w:shd w:val="clear" w:color="auto" w:fill="auto"/>
            <w:vAlign w:val="center"/>
          </w:tcPr>
          <w:p w14:paraId="57D1A119" w14:textId="77777777" w:rsidR="0050013A" w:rsidRPr="0050013A" w:rsidRDefault="0050013A" w:rsidP="0050013A">
            <w:pPr>
              <w:tabs>
                <w:tab w:val="decimal" w:pos="1247"/>
              </w:tabs>
              <w:rPr>
                <w:rFonts w:asciiTheme="majorBidi" w:hAnsiTheme="majorBidi" w:cstheme="majorBidi"/>
                <w:sz w:val="28"/>
                <w:szCs w:val="28"/>
              </w:rPr>
            </w:pPr>
          </w:p>
          <w:p w14:paraId="3F43A349" w14:textId="201E10D4" w:rsidR="0050013A" w:rsidRPr="0050013A" w:rsidRDefault="0050013A" w:rsidP="0050013A">
            <w:pPr>
              <w:tabs>
                <w:tab w:val="decimal" w:pos="1368"/>
              </w:tabs>
              <w:rPr>
                <w:rFonts w:asciiTheme="majorBidi" w:hAnsiTheme="majorBidi" w:cstheme="majorBidi"/>
                <w:sz w:val="28"/>
                <w:szCs w:val="28"/>
              </w:rPr>
            </w:pPr>
            <w:r w:rsidRPr="0050013A">
              <w:rPr>
                <w:rFonts w:asciiTheme="majorBidi" w:hAnsiTheme="majorBidi" w:cstheme="majorBidi"/>
                <w:sz w:val="28"/>
                <w:szCs w:val="28"/>
              </w:rPr>
              <w:t>13,993,453</w:t>
            </w:r>
          </w:p>
        </w:tc>
        <w:tc>
          <w:tcPr>
            <w:tcW w:w="1720" w:type="dxa"/>
            <w:tcBorders>
              <w:left w:val="nil"/>
              <w:right w:val="nil"/>
            </w:tcBorders>
            <w:shd w:val="clear" w:color="auto" w:fill="auto"/>
            <w:vAlign w:val="bottom"/>
          </w:tcPr>
          <w:p w14:paraId="316F6C24" w14:textId="7002DE9A" w:rsidR="0050013A" w:rsidRPr="0050013A" w:rsidRDefault="0050013A" w:rsidP="0050013A">
            <w:pPr>
              <w:tabs>
                <w:tab w:val="decimal" w:pos="1344"/>
              </w:tabs>
              <w:jc w:val="center"/>
              <w:rPr>
                <w:rFonts w:asciiTheme="majorBidi" w:hAnsiTheme="majorBidi" w:cstheme="majorBidi"/>
                <w:sz w:val="28"/>
                <w:szCs w:val="28"/>
              </w:rPr>
            </w:pPr>
            <w:r w:rsidRPr="0050013A">
              <w:rPr>
                <w:rFonts w:asciiTheme="majorBidi" w:hAnsiTheme="majorBidi" w:cstheme="majorBidi"/>
                <w:sz w:val="28"/>
                <w:szCs w:val="28"/>
              </w:rPr>
              <w:t>857,118</w:t>
            </w:r>
          </w:p>
        </w:tc>
        <w:tc>
          <w:tcPr>
            <w:tcW w:w="1720" w:type="dxa"/>
            <w:tcBorders>
              <w:left w:val="nil"/>
              <w:right w:val="nil"/>
            </w:tcBorders>
            <w:shd w:val="clear" w:color="auto" w:fill="auto"/>
            <w:vAlign w:val="bottom"/>
          </w:tcPr>
          <w:p w14:paraId="4B2892F8" w14:textId="047CF348" w:rsidR="0050013A" w:rsidRPr="0050013A" w:rsidRDefault="0050013A" w:rsidP="0050013A">
            <w:pPr>
              <w:tabs>
                <w:tab w:val="decimal" w:pos="1352"/>
              </w:tabs>
              <w:jc w:val="both"/>
              <w:rPr>
                <w:rFonts w:asciiTheme="majorBidi" w:hAnsiTheme="majorBidi" w:cstheme="majorBidi"/>
                <w:sz w:val="28"/>
                <w:szCs w:val="28"/>
              </w:rPr>
            </w:pPr>
            <w:r w:rsidRPr="0050013A">
              <w:rPr>
                <w:rFonts w:asciiTheme="majorBidi" w:hAnsiTheme="majorBidi" w:cstheme="majorBidi"/>
                <w:sz w:val="28"/>
                <w:szCs w:val="28"/>
              </w:rPr>
              <w:t>14,850,571</w:t>
            </w:r>
          </w:p>
        </w:tc>
      </w:tr>
      <w:tr w:rsidR="0050013A" w:rsidRPr="00111FE7" w14:paraId="6355D66A" w14:textId="77777777" w:rsidTr="004002A4">
        <w:trPr>
          <w:trHeight w:val="374"/>
        </w:trPr>
        <w:tc>
          <w:tcPr>
            <w:tcW w:w="3175" w:type="dxa"/>
            <w:tcBorders>
              <w:top w:val="nil"/>
              <w:left w:val="nil"/>
              <w:bottom w:val="nil"/>
              <w:right w:val="nil"/>
            </w:tcBorders>
            <w:shd w:val="clear" w:color="auto" w:fill="auto"/>
            <w:noWrap/>
            <w:vAlign w:val="bottom"/>
          </w:tcPr>
          <w:p w14:paraId="21A5925E" w14:textId="3CB0DD8F" w:rsidR="0050013A" w:rsidRPr="00111FE7" w:rsidRDefault="0050013A" w:rsidP="0050013A">
            <w:pPr>
              <w:jc w:val="left"/>
              <w:rPr>
                <w:rFonts w:asciiTheme="majorBidi" w:hAnsiTheme="majorBidi" w:cstheme="majorBidi"/>
                <w:sz w:val="28"/>
                <w:szCs w:val="28"/>
              </w:rPr>
            </w:pPr>
            <w:r>
              <w:rPr>
                <w:rFonts w:asciiTheme="majorBidi" w:hAnsiTheme="majorBidi" w:cstheme="majorBidi"/>
                <w:sz w:val="28"/>
                <w:szCs w:val="28"/>
              </w:rPr>
              <w:t xml:space="preserve">Provision </w:t>
            </w:r>
            <w:r w:rsidRPr="00796A81">
              <w:rPr>
                <w:rFonts w:asciiTheme="majorBidi" w:hAnsiTheme="majorBidi" w:cstheme="majorBidi"/>
                <w:sz w:val="28"/>
                <w:szCs w:val="28"/>
              </w:rPr>
              <w:t>for losses on</w:t>
            </w:r>
            <w:r>
              <w:rPr>
                <w:rFonts w:asciiTheme="majorBidi" w:hAnsiTheme="majorBidi" w:cstheme="majorBidi"/>
                <w:sz w:val="28"/>
                <w:szCs w:val="28"/>
              </w:rPr>
              <w:t xml:space="preserve"> a project contract</w:t>
            </w:r>
          </w:p>
        </w:tc>
        <w:tc>
          <w:tcPr>
            <w:tcW w:w="1719" w:type="dxa"/>
            <w:tcBorders>
              <w:left w:val="nil"/>
              <w:right w:val="nil"/>
            </w:tcBorders>
            <w:shd w:val="clear" w:color="auto" w:fill="auto"/>
            <w:vAlign w:val="center"/>
          </w:tcPr>
          <w:p w14:paraId="04908684" w14:textId="1701DEFF" w:rsidR="0050013A" w:rsidRPr="0050013A" w:rsidRDefault="0050013A" w:rsidP="0050013A">
            <w:pPr>
              <w:pBdr>
                <w:bottom w:val="single" w:sz="4" w:space="1" w:color="auto"/>
              </w:pBdr>
              <w:tabs>
                <w:tab w:val="decimal" w:pos="1368"/>
              </w:tabs>
              <w:rPr>
                <w:rFonts w:asciiTheme="majorBidi" w:hAnsiTheme="majorBidi" w:cstheme="majorBidi"/>
                <w:sz w:val="28"/>
                <w:szCs w:val="28"/>
              </w:rPr>
            </w:pPr>
            <w:r w:rsidRPr="0050013A">
              <w:rPr>
                <w:rFonts w:asciiTheme="majorBidi" w:hAnsiTheme="majorBidi" w:cstheme="majorBidi"/>
                <w:sz w:val="28"/>
                <w:szCs w:val="28"/>
              </w:rPr>
              <w:t xml:space="preserve">358,742 </w:t>
            </w:r>
          </w:p>
        </w:tc>
        <w:tc>
          <w:tcPr>
            <w:tcW w:w="1720" w:type="dxa"/>
            <w:tcBorders>
              <w:left w:val="nil"/>
              <w:right w:val="nil"/>
            </w:tcBorders>
            <w:shd w:val="clear" w:color="auto" w:fill="auto"/>
            <w:vAlign w:val="bottom"/>
          </w:tcPr>
          <w:p w14:paraId="53B8343E" w14:textId="2194EF96" w:rsidR="0050013A" w:rsidRPr="0050013A" w:rsidRDefault="0050013A" w:rsidP="0050013A">
            <w:pPr>
              <w:pBdr>
                <w:bottom w:val="single" w:sz="4" w:space="1" w:color="auto"/>
              </w:pBdr>
              <w:tabs>
                <w:tab w:val="decimal" w:pos="1344"/>
              </w:tabs>
              <w:jc w:val="center"/>
              <w:rPr>
                <w:rFonts w:asciiTheme="majorBidi" w:hAnsiTheme="majorBidi" w:cstheme="majorBidi"/>
                <w:sz w:val="28"/>
                <w:szCs w:val="28"/>
              </w:rPr>
            </w:pPr>
            <w:r w:rsidRPr="0050013A">
              <w:rPr>
                <w:rFonts w:asciiTheme="majorBidi" w:hAnsiTheme="majorBidi" w:cstheme="majorBidi"/>
                <w:sz w:val="28"/>
                <w:szCs w:val="28"/>
              </w:rPr>
              <w:t>(274,293)</w:t>
            </w:r>
          </w:p>
        </w:tc>
        <w:tc>
          <w:tcPr>
            <w:tcW w:w="1720" w:type="dxa"/>
            <w:tcBorders>
              <w:left w:val="nil"/>
              <w:right w:val="nil"/>
            </w:tcBorders>
            <w:shd w:val="clear" w:color="auto" w:fill="auto"/>
            <w:vAlign w:val="bottom"/>
          </w:tcPr>
          <w:p w14:paraId="4C25DB2B" w14:textId="57C42551" w:rsidR="0050013A" w:rsidRPr="0050013A" w:rsidRDefault="0050013A" w:rsidP="0050013A">
            <w:pPr>
              <w:pBdr>
                <w:bottom w:val="single" w:sz="4" w:space="1" w:color="auto"/>
              </w:pBdr>
              <w:tabs>
                <w:tab w:val="decimal" w:pos="1352"/>
              </w:tabs>
              <w:jc w:val="both"/>
              <w:rPr>
                <w:rFonts w:asciiTheme="majorBidi" w:hAnsiTheme="majorBidi" w:cstheme="majorBidi"/>
                <w:sz w:val="28"/>
                <w:szCs w:val="28"/>
              </w:rPr>
            </w:pPr>
            <w:r w:rsidRPr="0050013A">
              <w:rPr>
                <w:rFonts w:asciiTheme="majorBidi" w:hAnsiTheme="majorBidi" w:cstheme="majorBidi"/>
                <w:sz w:val="28"/>
                <w:szCs w:val="28"/>
              </w:rPr>
              <w:t>84,449</w:t>
            </w:r>
          </w:p>
        </w:tc>
      </w:tr>
      <w:tr w:rsidR="0050013A" w:rsidRPr="00111FE7" w14:paraId="50BAC08D" w14:textId="77777777" w:rsidTr="004002A4">
        <w:trPr>
          <w:trHeight w:val="374"/>
        </w:trPr>
        <w:tc>
          <w:tcPr>
            <w:tcW w:w="3175" w:type="dxa"/>
            <w:tcBorders>
              <w:top w:val="nil"/>
              <w:left w:val="nil"/>
              <w:bottom w:val="nil"/>
              <w:right w:val="nil"/>
            </w:tcBorders>
            <w:shd w:val="clear" w:color="auto" w:fill="auto"/>
            <w:noWrap/>
            <w:vAlign w:val="bottom"/>
          </w:tcPr>
          <w:p w14:paraId="6F0F7985" w14:textId="2B4BFA41" w:rsidR="0050013A" w:rsidRPr="00111FE7" w:rsidRDefault="0050013A" w:rsidP="0050013A">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719" w:type="dxa"/>
            <w:tcBorders>
              <w:left w:val="nil"/>
              <w:right w:val="nil"/>
            </w:tcBorders>
            <w:shd w:val="clear" w:color="auto" w:fill="auto"/>
            <w:vAlign w:val="center"/>
          </w:tcPr>
          <w:p w14:paraId="3FB5DB6D" w14:textId="006EE5D0" w:rsidR="0050013A" w:rsidRPr="0050013A" w:rsidRDefault="0050013A" w:rsidP="0050013A">
            <w:pPr>
              <w:pBdr>
                <w:bottom w:val="single" w:sz="4" w:space="1" w:color="auto"/>
              </w:pBdr>
              <w:tabs>
                <w:tab w:val="decimal" w:pos="1368"/>
              </w:tabs>
              <w:rPr>
                <w:rFonts w:asciiTheme="majorBidi" w:hAnsiTheme="majorBidi" w:cstheme="majorBidi"/>
                <w:sz w:val="28"/>
                <w:szCs w:val="28"/>
              </w:rPr>
            </w:pPr>
            <w:r w:rsidRPr="0050013A">
              <w:rPr>
                <w:rFonts w:asciiTheme="majorBidi" w:hAnsiTheme="majorBidi" w:cstheme="majorBidi"/>
                <w:sz w:val="28"/>
                <w:szCs w:val="28"/>
              </w:rPr>
              <w:t>59,309,660</w:t>
            </w:r>
          </w:p>
        </w:tc>
        <w:tc>
          <w:tcPr>
            <w:tcW w:w="1720" w:type="dxa"/>
            <w:tcBorders>
              <w:left w:val="nil"/>
              <w:right w:val="nil"/>
            </w:tcBorders>
            <w:shd w:val="clear" w:color="auto" w:fill="auto"/>
          </w:tcPr>
          <w:p w14:paraId="782694FA" w14:textId="0E270237" w:rsidR="0050013A" w:rsidRPr="0050013A" w:rsidRDefault="0050013A" w:rsidP="0050013A">
            <w:pPr>
              <w:pBdr>
                <w:bottom w:val="single" w:sz="4" w:space="1" w:color="auto"/>
              </w:pBdr>
              <w:tabs>
                <w:tab w:val="decimal" w:pos="1344"/>
              </w:tabs>
              <w:jc w:val="center"/>
              <w:rPr>
                <w:rFonts w:asciiTheme="majorBidi" w:hAnsiTheme="majorBidi" w:cstheme="majorBidi"/>
                <w:sz w:val="28"/>
                <w:szCs w:val="28"/>
              </w:rPr>
            </w:pPr>
            <w:r w:rsidRPr="0050013A">
              <w:rPr>
                <w:rFonts w:asciiTheme="majorBidi" w:hAnsiTheme="majorBidi" w:cstheme="majorBidi"/>
                <w:sz w:val="28"/>
                <w:szCs w:val="28"/>
              </w:rPr>
              <w:t>3,491,116</w:t>
            </w:r>
          </w:p>
        </w:tc>
        <w:tc>
          <w:tcPr>
            <w:tcW w:w="1720" w:type="dxa"/>
            <w:tcBorders>
              <w:left w:val="nil"/>
              <w:right w:val="nil"/>
            </w:tcBorders>
            <w:shd w:val="clear" w:color="auto" w:fill="auto"/>
          </w:tcPr>
          <w:p w14:paraId="34EF05B5" w14:textId="74D3F696" w:rsidR="0050013A" w:rsidRPr="0050013A" w:rsidRDefault="0050013A" w:rsidP="0050013A">
            <w:pPr>
              <w:pBdr>
                <w:bottom w:val="single" w:sz="4" w:space="1" w:color="auto"/>
              </w:pBdr>
              <w:tabs>
                <w:tab w:val="decimal" w:pos="1352"/>
              </w:tabs>
              <w:jc w:val="both"/>
              <w:rPr>
                <w:rFonts w:asciiTheme="majorBidi" w:hAnsiTheme="majorBidi" w:cstheme="majorBidi"/>
                <w:sz w:val="28"/>
                <w:szCs w:val="28"/>
              </w:rPr>
            </w:pPr>
            <w:r w:rsidRPr="0050013A">
              <w:rPr>
                <w:rFonts w:asciiTheme="majorBidi" w:hAnsiTheme="majorBidi" w:cstheme="majorBidi"/>
                <w:sz w:val="28"/>
                <w:szCs w:val="28"/>
              </w:rPr>
              <w:t>62,800,776</w:t>
            </w:r>
          </w:p>
        </w:tc>
      </w:tr>
      <w:tr w:rsidR="0050013A" w:rsidRPr="00111FE7" w14:paraId="25E6D376" w14:textId="77777777" w:rsidTr="00EB4F44">
        <w:trPr>
          <w:trHeight w:val="374"/>
        </w:trPr>
        <w:tc>
          <w:tcPr>
            <w:tcW w:w="3175" w:type="dxa"/>
            <w:tcBorders>
              <w:top w:val="nil"/>
              <w:left w:val="nil"/>
              <w:bottom w:val="nil"/>
              <w:right w:val="nil"/>
            </w:tcBorders>
            <w:shd w:val="clear" w:color="auto" w:fill="auto"/>
            <w:noWrap/>
            <w:vAlign w:val="bottom"/>
          </w:tcPr>
          <w:p w14:paraId="64AC251B" w14:textId="653EE39E" w:rsidR="0050013A" w:rsidRPr="00111FE7" w:rsidRDefault="0050013A" w:rsidP="0050013A">
            <w:pPr>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719" w:type="dxa"/>
            <w:tcBorders>
              <w:left w:val="nil"/>
              <w:right w:val="nil"/>
            </w:tcBorders>
            <w:shd w:val="clear" w:color="auto" w:fill="auto"/>
            <w:vAlign w:val="bottom"/>
          </w:tcPr>
          <w:p w14:paraId="3B187944" w14:textId="77777777" w:rsidR="0050013A" w:rsidRPr="0050013A" w:rsidRDefault="0050013A" w:rsidP="0050013A">
            <w:pPr>
              <w:tabs>
                <w:tab w:val="decimal" w:pos="1368"/>
              </w:tabs>
              <w:rPr>
                <w:rFonts w:asciiTheme="majorBidi" w:hAnsiTheme="majorBidi" w:cstheme="majorBidi"/>
                <w:sz w:val="28"/>
                <w:szCs w:val="28"/>
              </w:rPr>
            </w:pPr>
          </w:p>
        </w:tc>
        <w:tc>
          <w:tcPr>
            <w:tcW w:w="1720" w:type="dxa"/>
            <w:tcBorders>
              <w:left w:val="nil"/>
              <w:right w:val="nil"/>
            </w:tcBorders>
            <w:shd w:val="clear" w:color="auto" w:fill="auto"/>
            <w:vAlign w:val="bottom"/>
          </w:tcPr>
          <w:p w14:paraId="1AD63CB3" w14:textId="77777777" w:rsidR="0050013A" w:rsidRPr="0050013A" w:rsidRDefault="0050013A" w:rsidP="0050013A">
            <w:pPr>
              <w:tabs>
                <w:tab w:val="decimal" w:pos="1344"/>
              </w:tabs>
              <w:jc w:val="center"/>
              <w:rPr>
                <w:rFonts w:asciiTheme="majorBidi" w:hAnsiTheme="majorBidi" w:cstheme="majorBidi"/>
                <w:sz w:val="28"/>
                <w:szCs w:val="28"/>
              </w:rPr>
            </w:pPr>
          </w:p>
        </w:tc>
        <w:tc>
          <w:tcPr>
            <w:tcW w:w="1720" w:type="dxa"/>
            <w:tcBorders>
              <w:left w:val="nil"/>
              <w:right w:val="nil"/>
            </w:tcBorders>
            <w:shd w:val="clear" w:color="auto" w:fill="auto"/>
            <w:vAlign w:val="bottom"/>
          </w:tcPr>
          <w:p w14:paraId="581482B2" w14:textId="77777777" w:rsidR="0050013A" w:rsidRPr="0050013A" w:rsidRDefault="0050013A" w:rsidP="0050013A">
            <w:pPr>
              <w:tabs>
                <w:tab w:val="decimal" w:pos="1352"/>
              </w:tabs>
              <w:jc w:val="both"/>
              <w:rPr>
                <w:rFonts w:asciiTheme="majorBidi" w:hAnsiTheme="majorBidi" w:cstheme="majorBidi"/>
                <w:sz w:val="28"/>
                <w:szCs w:val="28"/>
              </w:rPr>
            </w:pPr>
          </w:p>
        </w:tc>
      </w:tr>
      <w:tr w:rsidR="0050013A" w:rsidRPr="00111FE7" w14:paraId="6282F522" w14:textId="77777777" w:rsidTr="0050013A">
        <w:trPr>
          <w:trHeight w:val="374"/>
        </w:trPr>
        <w:tc>
          <w:tcPr>
            <w:tcW w:w="3175" w:type="dxa"/>
            <w:tcBorders>
              <w:top w:val="nil"/>
              <w:left w:val="nil"/>
              <w:bottom w:val="nil"/>
              <w:right w:val="nil"/>
            </w:tcBorders>
            <w:shd w:val="clear" w:color="auto" w:fill="auto"/>
            <w:noWrap/>
            <w:vAlign w:val="bottom"/>
          </w:tcPr>
          <w:p w14:paraId="234B25D1" w14:textId="2F42CAB1" w:rsidR="0050013A" w:rsidRPr="00111FE7" w:rsidRDefault="0050013A" w:rsidP="0050013A">
            <w:pPr>
              <w:ind w:left="153" w:hanging="153"/>
              <w:jc w:val="left"/>
              <w:rPr>
                <w:rFonts w:asciiTheme="majorBidi" w:hAnsiTheme="majorBidi" w:cstheme="majorBidi"/>
                <w:sz w:val="28"/>
                <w:szCs w:val="28"/>
              </w:rPr>
            </w:pPr>
            <w:r w:rsidRPr="00111FE7">
              <w:rPr>
                <w:rFonts w:asciiTheme="majorBidi" w:hAnsiTheme="majorBidi" w:cstheme="majorBidi"/>
                <w:sz w:val="28"/>
                <w:szCs w:val="28"/>
              </w:rPr>
              <w:t>Property, plant and equipment</w:t>
            </w:r>
            <w:r>
              <w:rPr>
                <w:rFonts w:asciiTheme="majorBidi" w:hAnsiTheme="majorBidi" w:cstheme="majorBidi"/>
                <w:sz w:val="28"/>
                <w:szCs w:val="28"/>
              </w:rPr>
              <w:br/>
            </w:r>
            <w:r w:rsidRPr="00111FE7">
              <w:rPr>
                <w:rFonts w:asciiTheme="majorBidi" w:hAnsiTheme="majorBidi" w:cstheme="majorBidi"/>
                <w:sz w:val="28"/>
                <w:szCs w:val="28"/>
              </w:rPr>
              <w:t>(depreciation)</w:t>
            </w:r>
          </w:p>
        </w:tc>
        <w:tc>
          <w:tcPr>
            <w:tcW w:w="1719" w:type="dxa"/>
            <w:tcBorders>
              <w:left w:val="nil"/>
              <w:right w:val="nil"/>
            </w:tcBorders>
            <w:shd w:val="clear" w:color="auto" w:fill="auto"/>
            <w:vAlign w:val="bottom"/>
          </w:tcPr>
          <w:p w14:paraId="52D2096B" w14:textId="131CBAC8" w:rsidR="0050013A" w:rsidRPr="0050013A" w:rsidRDefault="0050013A" w:rsidP="0050013A">
            <w:pPr>
              <w:pBdr>
                <w:bottom w:val="single" w:sz="4" w:space="1" w:color="auto"/>
              </w:pBdr>
              <w:tabs>
                <w:tab w:val="decimal" w:pos="1368"/>
              </w:tabs>
              <w:jc w:val="left"/>
              <w:rPr>
                <w:rFonts w:asciiTheme="majorBidi" w:hAnsiTheme="majorBidi" w:cstheme="majorBidi"/>
                <w:sz w:val="28"/>
                <w:szCs w:val="28"/>
              </w:rPr>
            </w:pPr>
            <w:r w:rsidRPr="0050013A">
              <w:rPr>
                <w:rFonts w:asciiTheme="majorBidi" w:hAnsiTheme="majorBidi" w:cstheme="majorBidi"/>
                <w:sz w:val="28"/>
                <w:szCs w:val="28"/>
              </w:rPr>
              <w:t>516,367</w:t>
            </w:r>
          </w:p>
        </w:tc>
        <w:tc>
          <w:tcPr>
            <w:tcW w:w="1720" w:type="dxa"/>
            <w:tcBorders>
              <w:left w:val="nil"/>
              <w:right w:val="nil"/>
            </w:tcBorders>
            <w:shd w:val="clear" w:color="auto" w:fill="auto"/>
            <w:vAlign w:val="bottom"/>
          </w:tcPr>
          <w:p w14:paraId="4343AC88" w14:textId="574A576B" w:rsidR="0050013A" w:rsidRPr="0050013A" w:rsidRDefault="0050013A" w:rsidP="0050013A">
            <w:pPr>
              <w:pBdr>
                <w:bottom w:val="single" w:sz="4" w:space="1" w:color="auto"/>
              </w:pBdr>
              <w:tabs>
                <w:tab w:val="decimal" w:pos="1344"/>
              </w:tabs>
              <w:jc w:val="left"/>
              <w:rPr>
                <w:rFonts w:asciiTheme="majorBidi" w:hAnsiTheme="majorBidi" w:cstheme="majorBidi"/>
                <w:sz w:val="28"/>
                <w:szCs w:val="28"/>
              </w:rPr>
            </w:pPr>
            <w:r w:rsidRPr="0050013A">
              <w:rPr>
                <w:rFonts w:asciiTheme="majorBidi" w:hAnsiTheme="majorBidi" w:cstheme="majorBidi"/>
                <w:sz w:val="28"/>
                <w:szCs w:val="28"/>
              </w:rPr>
              <w:t>(56,374)</w:t>
            </w:r>
          </w:p>
        </w:tc>
        <w:tc>
          <w:tcPr>
            <w:tcW w:w="1720" w:type="dxa"/>
            <w:tcBorders>
              <w:left w:val="nil"/>
              <w:right w:val="nil"/>
            </w:tcBorders>
            <w:shd w:val="clear" w:color="auto" w:fill="auto"/>
            <w:vAlign w:val="bottom"/>
          </w:tcPr>
          <w:p w14:paraId="34C0C644" w14:textId="13751929" w:rsidR="0050013A" w:rsidRPr="0050013A" w:rsidRDefault="0050013A" w:rsidP="0050013A">
            <w:pPr>
              <w:pBdr>
                <w:bottom w:val="single" w:sz="4" w:space="1" w:color="auto"/>
              </w:pBdr>
              <w:tabs>
                <w:tab w:val="decimal" w:pos="1352"/>
              </w:tabs>
              <w:jc w:val="left"/>
              <w:rPr>
                <w:rFonts w:asciiTheme="majorBidi" w:hAnsiTheme="majorBidi" w:cstheme="majorBidi"/>
                <w:sz w:val="28"/>
                <w:szCs w:val="28"/>
              </w:rPr>
            </w:pPr>
            <w:r w:rsidRPr="0050013A">
              <w:rPr>
                <w:rFonts w:asciiTheme="majorBidi" w:hAnsiTheme="majorBidi" w:cstheme="majorBidi"/>
                <w:sz w:val="28"/>
                <w:szCs w:val="28"/>
              </w:rPr>
              <w:t>459,993</w:t>
            </w:r>
          </w:p>
        </w:tc>
      </w:tr>
      <w:tr w:rsidR="0050013A" w:rsidRPr="00111FE7" w14:paraId="7217AB76" w14:textId="77777777" w:rsidTr="004002A4">
        <w:trPr>
          <w:trHeight w:val="374"/>
        </w:trPr>
        <w:tc>
          <w:tcPr>
            <w:tcW w:w="3175" w:type="dxa"/>
            <w:tcBorders>
              <w:top w:val="nil"/>
              <w:left w:val="nil"/>
              <w:bottom w:val="nil"/>
              <w:right w:val="nil"/>
            </w:tcBorders>
            <w:shd w:val="clear" w:color="auto" w:fill="auto"/>
            <w:noWrap/>
            <w:vAlign w:val="bottom"/>
          </w:tcPr>
          <w:p w14:paraId="5502F40D" w14:textId="26E72173" w:rsidR="0050013A" w:rsidRPr="00111FE7" w:rsidRDefault="0050013A" w:rsidP="0050013A">
            <w:pPr>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719" w:type="dxa"/>
            <w:tcBorders>
              <w:left w:val="nil"/>
              <w:right w:val="nil"/>
            </w:tcBorders>
            <w:shd w:val="clear" w:color="auto" w:fill="auto"/>
            <w:vAlign w:val="center"/>
          </w:tcPr>
          <w:p w14:paraId="6D597F05" w14:textId="22265C1F" w:rsidR="0050013A" w:rsidRPr="0050013A" w:rsidRDefault="0050013A" w:rsidP="0050013A">
            <w:pPr>
              <w:pBdr>
                <w:bottom w:val="single" w:sz="4" w:space="1" w:color="auto"/>
              </w:pBdr>
              <w:tabs>
                <w:tab w:val="decimal" w:pos="1368"/>
              </w:tabs>
              <w:rPr>
                <w:rFonts w:asciiTheme="majorBidi" w:hAnsiTheme="majorBidi" w:cstheme="majorBidi"/>
                <w:sz w:val="28"/>
                <w:szCs w:val="28"/>
              </w:rPr>
            </w:pPr>
            <w:r w:rsidRPr="0050013A">
              <w:rPr>
                <w:rFonts w:asciiTheme="majorBidi" w:hAnsiTheme="majorBidi" w:cstheme="majorBidi"/>
                <w:sz w:val="28"/>
                <w:szCs w:val="28"/>
              </w:rPr>
              <w:t xml:space="preserve">516,367 </w:t>
            </w:r>
          </w:p>
        </w:tc>
        <w:tc>
          <w:tcPr>
            <w:tcW w:w="1720" w:type="dxa"/>
            <w:tcBorders>
              <w:left w:val="nil"/>
              <w:right w:val="nil"/>
            </w:tcBorders>
            <w:shd w:val="clear" w:color="auto" w:fill="auto"/>
          </w:tcPr>
          <w:p w14:paraId="27AE12E9" w14:textId="4ACF69FA" w:rsidR="0050013A" w:rsidRPr="0050013A" w:rsidRDefault="0050013A" w:rsidP="00657F6D">
            <w:pPr>
              <w:pBdr>
                <w:bottom w:val="single" w:sz="4" w:space="1" w:color="auto"/>
              </w:pBdr>
              <w:tabs>
                <w:tab w:val="decimal" w:pos="1344"/>
              </w:tabs>
              <w:jc w:val="left"/>
              <w:rPr>
                <w:rFonts w:asciiTheme="majorBidi" w:hAnsiTheme="majorBidi" w:cstheme="majorBidi"/>
                <w:sz w:val="28"/>
                <w:szCs w:val="28"/>
              </w:rPr>
            </w:pPr>
            <w:r w:rsidRPr="0050013A">
              <w:rPr>
                <w:rFonts w:asciiTheme="majorBidi" w:hAnsiTheme="majorBidi" w:cstheme="majorBidi"/>
                <w:sz w:val="28"/>
                <w:szCs w:val="28"/>
              </w:rPr>
              <w:t>(56,374)</w:t>
            </w:r>
          </w:p>
        </w:tc>
        <w:tc>
          <w:tcPr>
            <w:tcW w:w="1720" w:type="dxa"/>
            <w:tcBorders>
              <w:left w:val="nil"/>
              <w:right w:val="nil"/>
            </w:tcBorders>
            <w:shd w:val="clear" w:color="auto" w:fill="auto"/>
          </w:tcPr>
          <w:p w14:paraId="2A2BEC5E" w14:textId="290A81CD" w:rsidR="0050013A" w:rsidRPr="0050013A" w:rsidRDefault="0050013A" w:rsidP="0050013A">
            <w:pPr>
              <w:pBdr>
                <w:bottom w:val="single" w:sz="4" w:space="1" w:color="auto"/>
              </w:pBdr>
              <w:tabs>
                <w:tab w:val="decimal" w:pos="1352"/>
              </w:tabs>
              <w:jc w:val="both"/>
              <w:rPr>
                <w:rFonts w:asciiTheme="majorBidi" w:hAnsiTheme="majorBidi" w:cstheme="majorBidi"/>
                <w:sz w:val="28"/>
                <w:szCs w:val="28"/>
              </w:rPr>
            </w:pPr>
            <w:r w:rsidRPr="0050013A">
              <w:rPr>
                <w:rFonts w:asciiTheme="majorBidi" w:hAnsiTheme="majorBidi" w:cstheme="majorBidi"/>
                <w:sz w:val="28"/>
                <w:szCs w:val="28"/>
              </w:rPr>
              <w:t>459,993</w:t>
            </w:r>
          </w:p>
        </w:tc>
      </w:tr>
      <w:tr w:rsidR="0050013A" w:rsidRPr="00111FE7" w14:paraId="426CE49B" w14:textId="77777777" w:rsidTr="004002A4">
        <w:trPr>
          <w:trHeight w:val="374"/>
        </w:trPr>
        <w:tc>
          <w:tcPr>
            <w:tcW w:w="3175" w:type="dxa"/>
            <w:tcBorders>
              <w:top w:val="nil"/>
              <w:left w:val="nil"/>
              <w:bottom w:val="nil"/>
              <w:right w:val="nil"/>
            </w:tcBorders>
            <w:shd w:val="clear" w:color="auto" w:fill="auto"/>
            <w:noWrap/>
            <w:vAlign w:val="bottom"/>
          </w:tcPr>
          <w:p w14:paraId="1119BB7E" w14:textId="38C9D74C" w:rsidR="0050013A" w:rsidRPr="00111FE7" w:rsidRDefault="0050013A" w:rsidP="0050013A">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719" w:type="dxa"/>
            <w:tcBorders>
              <w:left w:val="nil"/>
              <w:right w:val="nil"/>
            </w:tcBorders>
            <w:shd w:val="clear" w:color="auto" w:fill="auto"/>
            <w:vAlign w:val="center"/>
          </w:tcPr>
          <w:p w14:paraId="233A7A5C" w14:textId="27E1E698" w:rsidR="0050013A" w:rsidRPr="0050013A" w:rsidRDefault="0050013A" w:rsidP="0050013A">
            <w:pPr>
              <w:pBdr>
                <w:bottom w:val="double" w:sz="4" w:space="1" w:color="auto"/>
              </w:pBdr>
              <w:tabs>
                <w:tab w:val="decimal" w:pos="1368"/>
              </w:tabs>
              <w:rPr>
                <w:rFonts w:asciiTheme="majorBidi" w:hAnsiTheme="majorBidi" w:cstheme="majorBidi"/>
                <w:sz w:val="28"/>
                <w:szCs w:val="28"/>
              </w:rPr>
            </w:pPr>
            <w:r w:rsidRPr="0050013A">
              <w:rPr>
                <w:rFonts w:asciiTheme="majorBidi" w:hAnsiTheme="majorBidi" w:cstheme="majorBidi"/>
                <w:sz w:val="28"/>
                <w:szCs w:val="28"/>
              </w:rPr>
              <w:t>58,793,293</w:t>
            </w:r>
          </w:p>
        </w:tc>
        <w:tc>
          <w:tcPr>
            <w:tcW w:w="1720" w:type="dxa"/>
            <w:tcBorders>
              <w:left w:val="nil"/>
              <w:right w:val="nil"/>
            </w:tcBorders>
            <w:shd w:val="clear" w:color="auto" w:fill="auto"/>
          </w:tcPr>
          <w:p w14:paraId="41DB098E" w14:textId="6FCA9E5F" w:rsidR="0050013A" w:rsidRPr="0050013A" w:rsidRDefault="0050013A" w:rsidP="0050013A">
            <w:pPr>
              <w:pBdr>
                <w:bottom w:val="double" w:sz="4" w:space="1" w:color="auto"/>
              </w:pBdr>
              <w:tabs>
                <w:tab w:val="decimal" w:pos="1344"/>
              </w:tabs>
              <w:jc w:val="center"/>
              <w:rPr>
                <w:rFonts w:asciiTheme="majorBidi" w:hAnsiTheme="majorBidi" w:cstheme="majorBidi"/>
                <w:sz w:val="28"/>
                <w:szCs w:val="28"/>
              </w:rPr>
            </w:pPr>
            <w:r w:rsidRPr="0050013A">
              <w:rPr>
                <w:rFonts w:asciiTheme="majorBidi" w:hAnsiTheme="majorBidi" w:cstheme="majorBidi"/>
                <w:sz w:val="28"/>
                <w:szCs w:val="28"/>
              </w:rPr>
              <w:t>3,547,490</w:t>
            </w:r>
          </w:p>
        </w:tc>
        <w:tc>
          <w:tcPr>
            <w:tcW w:w="1720" w:type="dxa"/>
            <w:tcBorders>
              <w:left w:val="nil"/>
              <w:right w:val="nil"/>
            </w:tcBorders>
            <w:shd w:val="clear" w:color="auto" w:fill="auto"/>
          </w:tcPr>
          <w:p w14:paraId="2B60FA3E" w14:textId="3C8345E2" w:rsidR="0050013A" w:rsidRPr="0050013A" w:rsidRDefault="0050013A" w:rsidP="0050013A">
            <w:pPr>
              <w:pBdr>
                <w:bottom w:val="double" w:sz="4" w:space="1" w:color="auto"/>
              </w:pBdr>
              <w:tabs>
                <w:tab w:val="decimal" w:pos="1352"/>
              </w:tabs>
              <w:jc w:val="both"/>
              <w:rPr>
                <w:rFonts w:asciiTheme="majorBidi" w:hAnsiTheme="majorBidi" w:cstheme="majorBidi"/>
                <w:sz w:val="28"/>
                <w:szCs w:val="28"/>
              </w:rPr>
            </w:pPr>
            <w:r w:rsidRPr="0050013A">
              <w:rPr>
                <w:rFonts w:asciiTheme="majorBidi" w:hAnsiTheme="majorBidi" w:cstheme="majorBidi"/>
                <w:sz w:val="28"/>
                <w:szCs w:val="28"/>
              </w:rPr>
              <w:t>62,340,783</w:t>
            </w:r>
          </w:p>
        </w:tc>
      </w:tr>
    </w:tbl>
    <w:p w14:paraId="668ADE1B" w14:textId="75192DD5" w:rsidR="00EA2E5A"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 xml:space="preserve">As at </w:t>
      </w:r>
      <w:r w:rsidR="00162265">
        <w:rPr>
          <w:rFonts w:asciiTheme="majorBidi" w:hAnsiTheme="majorBidi" w:cstheme="majorBidi"/>
          <w:sz w:val="28"/>
          <w:szCs w:val="28"/>
        </w:rPr>
        <w:t>June 30, 2023</w:t>
      </w:r>
      <w:r w:rsidRPr="00111FE7">
        <w:rPr>
          <w:rFonts w:asciiTheme="majorBidi" w:hAnsiTheme="majorBidi" w:cstheme="majorBidi"/>
          <w:sz w:val="28"/>
          <w:szCs w:val="28"/>
        </w:rPr>
        <w:t xml:space="preserve"> and </w:t>
      </w:r>
      <w:r w:rsidR="007F70CF">
        <w:rPr>
          <w:rFonts w:asciiTheme="majorBidi" w:hAnsiTheme="majorBidi" w:cstheme="majorBidi"/>
          <w:sz w:val="28"/>
          <w:szCs w:val="28"/>
        </w:rPr>
        <w:t>December 31, 2022</w:t>
      </w:r>
      <w:r w:rsidRPr="00111FE7">
        <w:rPr>
          <w:rFonts w:asciiTheme="majorBidi" w:hAnsiTheme="majorBidi" w:cstheme="majorBidi"/>
          <w:sz w:val="28"/>
          <w:szCs w:val="28"/>
        </w:rPr>
        <w:t xml:space="preserve">, </w:t>
      </w:r>
      <w:r w:rsidR="00961291">
        <w:rPr>
          <w:rFonts w:asciiTheme="majorBidi" w:hAnsiTheme="majorBidi" w:cstheme="majorBidi"/>
          <w:sz w:val="28"/>
          <w:szCs w:val="28"/>
        </w:rPr>
        <w:t>the Group</w:t>
      </w:r>
      <w:r w:rsidRPr="00A72A71">
        <w:rPr>
          <w:rFonts w:asciiTheme="majorBidi" w:hAnsiTheme="majorBidi" w:cstheme="majorBidi"/>
          <w:sz w:val="28"/>
          <w:szCs w:val="28"/>
        </w:rPr>
        <w:t xml:space="preserve"> have unutilized tax loss carried forward of Baht </w:t>
      </w:r>
      <w:r w:rsidR="00EF0695">
        <w:rPr>
          <w:rFonts w:asciiTheme="majorBidi" w:hAnsiTheme="majorBidi" w:cstheme="majorBidi"/>
          <w:sz w:val="28"/>
          <w:szCs w:val="28"/>
        </w:rPr>
        <w:t>37.15</w:t>
      </w:r>
      <w:r w:rsidR="00EF0695" w:rsidRPr="00D54683">
        <w:rPr>
          <w:rFonts w:asciiTheme="majorBidi" w:hAnsiTheme="majorBidi" w:cstheme="majorBidi"/>
          <w:sz w:val="28"/>
          <w:szCs w:val="28"/>
        </w:rPr>
        <w:t xml:space="preserve"> </w:t>
      </w:r>
      <w:r w:rsidRPr="00A72A71">
        <w:rPr>
          <w:rFonts w:asciiTheme="majorBidi" w:hAnsiTheme="majorBidi" w:cstheme="majorBidi"/>
          <w:sz w:val="28"/>
          <w:szCs w:val="28"/>
        </w:rPr>
        <w:t>million and</w:t>
      </w:r>
      <w:r w:rsidR="001A43D1" w:rsidRPr="00A72A71">
        <w:rPr>
          <w:rFonts w:asciiTheme="majorBidi" w:hAnsiTheme="majorBidi" w:cstheme="majorBidi"/>
          <w:sz w:val="28"/>
          <w:szCs w:val="28"/>
        </w:rPr>
        <w:t xml:space="preserve"> Baht </w:t>
      </w:r>
      <w:r w:rsidR="00092602" w:rsidRPr="00C24D45">
        <w:rPr>
          <w:rFonts w:asciiTheme="majorBidi" w:hAnsiTheme="majorBidi" w:cstheme="majorBidi"/>
          <w:spacing w:val="-4"/>
          <w:sz w:val="28"/>
          <w:szCs w:val="28"/>
        </w:rPr>
        <w:t>33.88</w:t>
      </w:r>
      <w:r w:rsidRPr="00A72A71">
        <w:rPr>
          <w:rFonts w:asciiTheme="majorBidi" w:hAnsiTheme="majorBidi" w:cstheme="majorBidi"/>
          <w:sz w:val="28"/>
          <w:szCs w:val="28"/>
        </w:rPr>
        <w:t xml:space="preserve"> million, respectively. Due to the uncertainty of the utilization, therefore, the management considers not to recognize this deferred tax.</w:t>
      </w:r>
    </w:p>
    <w:p w14:paraId="4919E570" w14:textId="0183DF5F" w:rsidR="003359AF" w:rsidRDefault="003359AF">
      <w:pPr>
        <w:rPr>
          <w:rFonts w:asciiTheme="majorBidi" w:hAnsiTheme="majorBidi" w:cstheme="majorBidi"/>
          <w:sz w:val="28"/>
          <w:szCs w:val="28"/>
        </w:rPr>
      </w:pPr>
      <w:r>
        <w:rPr>
          <w:rFonts w:asciiTheme="majorBidi" w:hAnsiTheme="majorBidi" w:cstheme="majorBidi"/>
          <w:sz w:val="28"/>
          <w:szCs w:val="28"/>
        </w:rPr>
        <w:br w:type="page"/>
      </w:r>
    </w:p>
    <w:tbl>
      <w:tblPr>
        <w:tblW w:w="8390" w:type="dxa"/>
        <w:tblInd w:w="567" w:type="dxa"/>
        <w:tblLayout w:type="fixed"/>
        <w:tblCellMar>
          <w:left w:w="57" w:type="dxa"/>
          <w:right w:w="57" w:type="dxa"/>
        </w:tblCellMar>
        <w:tblLook w:val="04A0" w:firstRow="1" w:lastRow="0" w:firstColumn="1" w:lastColumn="0" w:noHBand="0" w:noVBand="1"/>
      </w:tblPr>
      <w:tblGrid>
        <w:gridCol w:w="3231"/>
        <w:gridCol w:w="1719"/>
        <w:gridCol w:w="1720"/>
        <w:gridCol w:w="1720"/>
      </w:tblGrid>
      <w:tr w:rsidR="007A3D3A" w:rsidRPr="00111FE7" w14:paraId="7194E5FF" w14:textId="77777777" w:rsidTr="00692D2C">
        <w:trPr>
          <w:trHeight w:val="374"/>
        </w:trPr>
        <w:tc>
          <w:tcPr>
            <w:tcW w:w="3231" w:type="dxa"/>
            <w:tcBorders>
              <w:top w:val="nil"/>
              <w:left w:val="nil"/>
              <w:bottom w:val="nil"/>
              <w:right w:val="nil"/>
            </w:tcBorders>
            <w:shd w:val="clear" w:color="auto" w:fill="auto"/>
            <w:noWrap/>
            <w:vAlign w:val="bottom"/>
            <w:hideMark/>
          </w:tcPr>
          <w:p w14:paraId="5745636F" w14:textId="77777777" w:rsidR="007A3D3A" w:rsidRPr="00111FE7" w:rsidRDefault="007A3D3A" w:rsidP="00187DF7">
            <w:pPr>
              <w:rPr>
                <w:rFonts w:asciiTheme="majorBidi" w:hAnsiTheme="majorBidi" w:cstheme="majorBidi"/>
                <w:sz w:val="28"/>
                <w:szCs w:val="28"/>
              </w:rPr>
            </w:pPr>
          </w:p>
        </w:tc>
        <w:tc>
          <w:tcPr>
            <w:tcW w:w="5159" w:type="dxa"/>
            <w:gridSpan w:val="3"/>
            <w:tcBorders>
              <w:top w:val="nil"/>
              <w:left w:val="nil"/>
              <w:right w:val="nil"/>
            </w:tcBorders>
            <w:vAlign w:val="bottom"/>
          </w:tcPr>
          <w:p w14:paraId="1C0471F8" w14:textId="77777777" w:rsidR="007A3D3A" w:rsidRPr="00486BAA" w:rsidRDefault="007A3D3A" w:rsidP="00187DF7">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7A3D3A" w:rsidRPr="00111FE7" w14:paraId="4A81A407" w14:textId="77777777" w:rsidTr="00692D2C">
        <w:trPr>
          <w:trHeight w:val="374"/>
        </w:trPr>
        <w:tc>
          <w:tcPr>
            <w:tcW w:w="3231" w:type="dxa"/>
            <w:tcBorders>
              <w:top w:val="nil"/>
              <w:left w:val="nil"/>
              <w:bottom w:val="nil"/>
              <w:right w:val="nil"/>
            </w:tcBorders>
            <w:shd w:val="clear" w:color="auto" w:fill="auto"/>
            <w:noWrap/>
            <w:vAlign w:val="bottom"/>
          </w:tcPr>
          <w:p w14:paraId="78485C99" w14:textId="77777777" w:rsidR="007A3D3A" w:rsidRPr="00111FE7" w:rsidRDefault="007A3D3A" w:rsidP="00187DF7">
            <w:pPr>
              <w:rPr>
                <w:rFonts w:asciiTheme="majorBidi" w:hAnsiTheme="majorBidi" w:cstheme="majorBidi"/>
                <w:sz w:val="28"/>
                <w:szCs w:val="28"/>
              </w:rPr>
            </w:pPr>
          </w:p>
        </w:tc>
        <w:tc>
          <w:tcPr>
            <w:tcW w:w="5159" w:type="dxa"/>
            <w:gridSpan w:val="3"/>
            <w:tcBorders>
              <w:top w:val="nil"/>
              <w:left w:val="nil"/>
              <w:right w:val="nil"/>
            </w:tcBorders>
            <w:vAlign w:val="bottom"/>
          </w:tcPr>
          <w:p w14:paraId="0B154841" w14:textId="5975112F" w:rsidR="007A3D3A" w:rsidRPr="00486BAA" w:rsidRDefault="007A3D3A" w:rsidP="00187DF7">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Separate financial statements</w:t>
            </w:r>
          </w:p>
        </w:tc>
      </w:tr>
      <w:tr w:rsidR="00595862" w:rsidRPr="00111FE7" w14:paraId="32B7BBA4" w14:textId="77777777" w:rsidTr="00692D2C">
        <w:trPr>
          <w:trHeight w:val="374"/>
        </w:trPr>
        <w:tc>
          <w:tcPr>
            <w:tcW w:w="3231" w:type="dxa"/>
            <w:tcBorders>
              <w:top w:val="nil"/>
              <w:left w:val="nil"/>
              <w:bottom w:val="nil"/>
              <w:right w:val="nil"/>
            </w:tcBorders>
            <w:shd w:val="clear" w:color="auto" w:fill="auto"/>
            <w:noWrap/>
            <w:vAlign w:val="bottom"/>
          </w:tcPr>
          <w:p w14:paraId="6A7E8625" w14:textId="77777777" w:rsidR="00595862" w:rsidRPr="00111FE7" w:rsidRDefault="00595862" w:rsidP="00187DF7">
            <w:pPr>
              <w:jc w:val="left"/>
              <w:rPr>
                <w:rFonts w:asciiTheme="majorBidi" w:hAnsiTheme="majorBidi" w:cstheme="majorBidi"/>
                <w:b/>
                <w:bCs/>
                <w:sz w:val="28"/>
                <w:szCs w:val="28"/>
              </w:rPr>
            </w:pPr>
          </w:p>
        </w:tc>
        <w:tc>
          <w:tcPr>
            <w:tcW w:w="1719" w:type="dxa"/>
            <w:vMerge w:val="restart"/>
            <w:tcBorders>
              <w:left w:val="nil"/>
              <w:right w:val="nil"/>
            </w:tcBorders>
            <w:vAlign w:val="bottom"/>
          </w:tcPr>
          <w:p w14:paraId="2A02FDEB" w14:textId="2CFB8435" w:rsidR="00595862" w:rsidRPr="00111FE7" w:rsidRDefault="00595862" w:rsidP="00595862">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12ED1EF9" w14:textId="55E13EFA" w:rsidR="00595862" w:rsidRPr="00111FE7" w:rsidRDefault="00595862" w:rsidP="00595862">
            <w:pPr>
              <w:pBdr>
                <w:bottom w:val="single" w:sz="4" w:space="1" w:color="auto"/>
              </w:pBdr>
              <w:jc w:val="center"/>
              <w:rPr>
                <w:rFonts w:asciiTheme="majorBidi" w:hAnsiTheme="majorBidi" w:cstheme="majorBidi"/>
                <w:sz w:val="28"/>
                <w:szCs w:val="28"/>
              </w:rPr>
            </w:pPr>
            <w:r w:rsidRPr="00111FE7">
              <w:rPr>
                <w:rFonts w:asciiTheme="majorBidi" w:eastAsiaTheme="minorHAnsi" w:hAnsiTheme="majorBidi" w:cstheme="majorBidi"/>
                <w:color w:val="000000"/>
                <w:sz w:val="28"/>
                <w:szCs w:val="28"/>
              </w:rPr>
              <w:t>January 1, 20</w:t>
            </w:r>
            <w:r w:rsidR="00092602">
              <w:rPr>
                <w:rFonts w:asciiTheme="majorBidi" w:hAnsiTheme="majorBidi" w:cstheme="majorBidi"/>
                <w:sz w:val="28"/>
                <w:szCs w:val="28"/>
              </w:rPr>
              <w:t>23</w:t>
            </w:r>
          </w:p>
        </w:tc>
        <w:tc>
          <w:tcPr>
            <w:tcW w:w="1720" w:type="dxa"/>
            <w:tcBorders>
              <w:left w:val="nil"/>
              <w:right w:val="nil"/>
            </w:tcBorders>
            <w:shd w:val="clear" w:color="auto" w:fill="auto"/>
            <w:noWrap/>
            <w:vAlign w:val="bottom"/>
          </w:tcPr>
          <w:p w14:paraId="00B68FBB" w14:textId="7A3A9B80" w:rsidR="00595862" w:rsidRPr="00111FE7" w:rsidRDefault="00595862" w:rsidP="00595862">
            <w:pPr>
              <w:pBdr>
                <w:bottom w:val="single" w:sz="4" w:space="1" w:color="auto"/>
              </w:pBdr>
              <w:tabs>
                <w:tab w:val="decimal" w:pos="783"/>
              </w:tabs>
              <w:jc w:val="center"/>
              <w:rPr>
                <w:rFonts w:asciiTheme="majorBidi" w:hAnsiTheme="majorBidi" w:cstheme="majorBidi"/>
                <w:sz w:val="28"/>
                <w:szCs w:val="28"/>
              </w:rPr>
            </w:pPr>
            <w:r w:rsidRPr="00111FE7">
              <w:rPr>
                <w:rFonts w:asciiTheme="majorBidi" w:hAnsiTheme="majorBidi" w:cstheme="majorBidi"/>
                <w:sz w:val="28"/>
                <w:szCs w:val="28"/>
              </w:rPr>
              <w:t>Movements</w:t>
            </w:r>
            <w:r>
              <w:rPr>
                <w:rFonts w:asciiTheme="majorBidi" w:hAnsiTheme="majorBidi" w:cstheme="majorBidi"/>
                <w:sz w:val="28"/>
                <w:szCs w:val="28"/>
              </w:rPr>
              <w:br/>
            </w:r>
            <w:r w:rsidRPr="00111FE7">
              <w:rPr>
                <w:rFonts w:asciiTheme="majorBidi" w:hAnsiTheme="majorBidi" w:cstheme="majorBidi"/>
                <w:sz w:val="28"/>
                <w:szCs w:val="28"/>
              </w:rPr>
              <w:t>increase (decrease)</w:t>
            </w:r>
          </w:p>
        </w:tc>
        <w:tc>
          <w:tcPr>
            <w:tcW w:w="1720" w:type="dxa"/>
            <w:vMerge w:val="restart"/>
            <w:tcBorders>
              <w:left w:val="nil"/>
              <w:right w:val="nil"/>
            </w:tcBorders>
            <w:shd w:val="clear" w:color="auto" w:fill="auto"/>
            <w:vAlign w:val="bottom"/>
          </w:tcPr>
          <w:p w14:paraId="762A2DCB" w14:textId="77777777" w:rsidR="00595862" w:rsidRPr="00111FE7" w:rsidRDefault="00595862" w:rsidP="00187DF7">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36D55F59" w14:textId="18D0D243" w:rsidR="00595862" w:rsidRPr="00111FE7" w:rsidRDefault="00162265" w:rsidP="00187DF7">
            <w:pPr>
              <w:pBdr>
                <w:bottom w:val="single" w:sz="4" w:space="1" w:color="auto"/>
              </w:pBdr>
              <w:jc w:val="center"/>
              <w:rPr>
                <w:rFonts w:asciiTheme="majorBidi" w:hAnsiTheme="majorBidi" w:cstheme="majorBidi"/>
                <w:sz w:val="28"/>
                <w:szCs w:val="28"/>
              </w:rPr>
            </w:pPr>
            <w:r>
              <w:rPr>
                <w:rFonts w:asciiTheme="majorBidi" w:eastAsiaTheme="minorHAnsi" w:hAnsiTheme="majorBidi" w:cstheme="majorBidi"/>
                <w:color w:val="000000"/>
                <w:sz w:val="28"/>
                <w:szCs w:val="28"/>
              </w:rPr>
              <w:t>June 30, 2023</w:t>
            </w:r>
          </w:p>
        </w:tc>
      </w:tr>
      <w:tr w:rsidR="00595862" w:rsidRPr="00111FE7" w14:paraId="008275DE" w14:textId="77777777" w:rsidTr="00692D2C">
        <w:trPr>
          <w:trHeight w:val="374"/>
        </w:trPr>
        <w:tc>
          <w:tcPr>
            <w:tcW w:w="3231" w:type="dxa"/>
            <w:tcBorders>
              <w:top w:val="nil"/>
              <w:left w:val="nil"/>
              <w:bottom w:val="nil"/>
              <w:right w:val="nil"/>
            </w:tcBorders>
            <w:shd w:val="clear" w:color="auto" w:fill="auto"/>
            <w:noWrap/>
            <w:vAlign w:val="bottom"/>
          </w:tcPr>
          <w:p w14:paraId="4DA6420B" w14:textId="77777777" w:rsidR="00595862" w:rsidRPr="00111FE7" w:rsidRDefault="00595862" w:rsidP="00187DF7">
            <w:pPr>
              <w:jc w:val="left"/>
              <w:rPr>
                <w:rFonts w:asciiTheme="majorBidi" w:hAnsiTheme="majorBidi" w:cstheme="majorBidi"/>
                <w:b/>
                <w:bCs/>
                <w:sz w:val="28"/>
                <w:szCs w:val="28"/>
              </w:rPr>
            </w:pPr>
          </w:p>
        </w:tc>
        <w:tc>
          <w:tcPr>
            <w:tcW w:w="1719" w:type="dxa"/>
            <w:vMerge/>
            <w:tcBorders>
              <w:left w:val="nil"/>
              <w:right w:val="nil"/>
            </w:tcBorders>
            <w:vAlign w:val="bottom"/>
          </w:tcPr>
          <w:p w14:paraId="09B18260" w14:textId="1B0BAD45" w:rsidR="00595862" w:rsidRPr="00111FE7" w:rsidRDefault="00595862" w:rsidP="00187DF7">
            <w:pPr>
              <w:pBdr>
                <w:bottom w:val="single" w:sz="4" w:space="1" w:color="auto"/>
              </w:pBdr>
              <w:jc w:val="center"/>
              <w:rPr>
                <w:rFonts w:asciiTheme="majorBidi" w:eastAsiaTheme="minorHAnsi" w:hAnsiTheme="majorBidi" w:cstheme="majorBidi"/>
                <w:color w:val="000000"/>
                <w:sz w:val="28"/>
                <w:szCs w:val="28"/>
              </w:rPr>
            </w:pPr>
          </w:p>
        </w:tc>
        <w:tc>
          <w:tcPr>
            <w:tcW w:w="1720" w:type="dxa"/>
            <w:tcBorders>
              <w:left w:val="nil"/>
              <w:right w:val="nil"/>
            </w:tcBorders>
            <w:shd w:val="clear" w:color="auto" w:fill="auto"/>
            <w:vAlign w:val="bottom"/>
          </w:tcPr>
          <w:p w14:paraId="79E35A63" w14:textId="77777777" w:rsidR="00595862" w:rsidRPr="00111FE7" w:rsidRDefault="00595862" w:rsidP="00187DF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Profit or loss</w:t>
            </w:r>
          </w:p>
        </w:tc>
        <w:tc>
          <w:tcPr>
            <w:tcW w:w="1720" w:type="dxa"/>
            <w:vMerge/>
            <w:tcBorders>
              <w:left w:val="nil"/>
              <w:right w:val="nil"/>
            </w:tcBorders>
            <w:shd w:val="clear" w:color="auto" w:fill="auto"/>
          </w:tcPr>
          <w:p w14:paraId="38ADD99F" w14:textId="79846BF9" w:rsidR="00595862" w:rsidRPr="00111FE7" w:rsidRDefault="00595862" w:rsidP="00187DF7">
            <w:pPr>
              <w:pBdr>
                <w:bottom w:val="single" w:sz="4" w:space="1" w:color="auto"/>
              </w:pBdr>
              <w:jc w:val="center"/>
              <w:rPr>
                <w:rFonts w:asciiTheme="majorBidi" w:eastAsiaTheme="minorHAnsi" w:hAnsiTheme="majorBidi" w:cstheme="majorBidi"/>
                <w:color w:val="000000"/>
                <w:sz w:val="28"/>
                <w:szCs w:val="28"/>
              </w:rPr>
            </w:pPr>
          </w:p>
        </w:tc>
      </w:tr>
      <w:tr w:rsidR="003359AF" w:rsidRPr="00111FE7" w14:paraId="1C083135" w14:textId="77777777" w:rsidTr="00692D2C">
        <w:trPr>
          <w:trHeight w:val="374"/>
        </w:trPr>
        <w:tc>
          <w:tcPr>
            <w:tcW w:w="3231" w:type="dxa"/>
            <w:tcBorders>
              <w:top w:val="nil"/>
              <w:left w:val="nil"/>
              <w:bottom w:val="nil"/>
              <w:right w:val="nil"/>
            </w:tcBorders>
            <w:shd w:val="clear" w:color="auto" w:fill="auto"/>
            <w:noWrap/>
            <w:vAlign w:val="bottom"/>
          </w:tcPr>
          <w:p w14:paraId="27F0759B" w14:textId="66C3D852" w:rsidR="003359AF" w:rsidRPr="00111FE7" w:rsidRDefault="003359AF" w:rsidP="003359AF">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719" w:type="dxa"/>
            <w:tcBorders>
              <w:left w:val="nil"/>
              <w:right w:val="nil"/>
            </w:tcBorders>
            <w:vAlign w:val="bottom"/>
          </w:tcPr>
          <w:p w14:paraId="4EDC7860" w14:textId="77777777" w:rsidR="003359AF" w:rsidRPr="00111FE7" w:rsidRDefault="003359AF" w:rsidP="003359AF">
            <w:pPr>
              <w:tabs>
                <w:tab w:val="decimal" w:pos="1191"/>
              </w:tabs>
              <w:rPr>
                <w:rFonts w:asciiTheme="majorBidi" w:hAnsiTheme="majorBidi" w:cstheme="majorBidi"/>
                <w:sz w:val="28"/>
                <w:szCs w:val="28"/>
              </w:rPr>
            </w:pPr>
          </w:p>
        </w:tc>
        <w:tc>
          <w:tcPr>
            <w:tcW w:w="1720" w:type="dxa"/>
            <w:tcBorders>
              <w:left w:val="nil"/>
              <w:right w:val="nil"/>
            </w:tcBorders>
            <w:shd w:val="clear" w:color="auto" w:fill="auto"/>
          </w:tcPr>
          <w:p w14:paraId="7B02E1A3" w14:textId="77777777" w:rsidR="003359AF" w:rsidRPr="00111FE7" w:rsidRDefault="003359AF" w:rsidP="003359AF">
            <w:pPr>
              <w:tabs>
                <w:tab w:val="decimal" w:pos="1191"/>
              </w:tabs>
              <w:rPr>
                <w:rFonts w:asciiTheme="majorBidi" w:hAnsiTheme="majorBidi" w:cstheme="majorBidi"/>
                <w:sz w:val="28"/>
                <w:szCs w:val="28"/>
              </w:rPr>
            </w:pPr>
          </w:p>
        </w:tc>
        <w:tc>
          <w:tcPr>
            <w:tcW w:w="1720" w:type="dxa"/>
            <w:tcBorders>
              <w:left w:val="nil"/>
              <w:right w:val="nil"/>
            </w:tcBorders>
            <w:shd w:val="clear" w:color="auto" w:fill="auto"/>
          </w:tcPr>
          <w:p w14:paraId="181295C4" w14:textId="77777777" w:rsidR="003359AF" w:rsidRPr="00111FE7" w:rsidRDefault="003359AF" w:rsidP="003359AF">
            <w:pPr>
              <w:tabs>
                <w:tab w:val="decimal" w:pos="1191"/>
              </w:tabs>
              <w:rPr>
                <w:rFonts w:asciiTheme="majorBidi" w:hAnsiTheme="majorBidi" w:cstheme="majorBidi"/>
                <w:sz w:val="28"/>
                <w:szCs w:val="28"/>
              </w:rPr>
            </w:pPr>
          </w:p>
        </w:tc>
      </w:tr>
      <w:tr w:rsidR="00A53630" w:rsidRPr="00111FE7" w14:paraId="558F2D5B" w14:textId="77777777" w:rsidTr="00A53630">
        <w:trPr>
          <w:trHeight w:val="374"/>
        </w:trPr>
        <w:tc>
          <w:tcPr>
            <w:tcW w:w="3231" w:type="dxa"/>
            <w:tcBorders>
              <w:top w:val="nil"/>
              <w:left w:val="nil"/>
              <w:bottom w:val="nil"/>
              <w:right w:val="nil"/>
            </w:tcBorders>
            <w:shd w:val="clear" w:color="auto" w:fill="auto"/>
            <w:noWrap/>
            <w:vAlign w:val="bottom"/>
          </w:tcPr>
          <w:p w14:paraId="01549028" w14:textId="1EE2E813" w:rsidR="00A53630" w:rsidRPr="00111FE7" w:rsidRDefault="00A53630" w:rsidP="00A53630">
            <w:pPr>
              <w:jc w:val="left"/>
              <w:rPr>
                <w:rFonts w:asciiTheme="majorBidi" w:hAnsiTheme="majorBidi" w:cstheme="majorBidi"/>
                <w:sz w:val="28"/>
                <w:szCs w:val="28"/>
              </w:rPr>
            </w:pPr>
            <w:r w:rsidRPr="00111FE7">
              <w:rPr>
                <w:rFonts w:asciiTheme="majorBidi" w:hAnsiTheme="majorBidi" w:cstheme="majorBidi"/>
                <w:sz w:val="28"/>
                <w:szCs w:val="28"/>
              </w:rPr>
              <w:t>Trade receivables</w:t>
            </w:r>
          </w:p>
        </w:tc>
        <w:tc>
          <w:tcPr>
            <w:tcW w:w="1719" w:type="dxa"/>
            <w:tcBorders>
              <w:left w:val="nil"/>
              <w:right w:val="nil"/>
            </w:tcBorders>
            <w:vAlign w:val="center"/>
          </w:tcPr>
          <w:p w14:paraId="242AF01A" w14:textId="694D44C4" w:rsidR="00A53630" w:rsidRPr="00111FE7" w:rsidRDefault="00A53630" w:rsidP="00A53630">
            <w:pPr>
              <w:tabs>
                <w:tab w:val="decimal" w:pos="1522"/>
              </w:tabs>
              <w:rPr>
                <w:rFonts w:asciiTheme="majorBidi" w:hAnsiTheme="majorBidi" w:cstheme="majorBidi"/>
                <w:sz w:val="28"/>
                <w:szCs w:val="28"/>
              </w:rPr>
            </w:pPr>
            <w:r>
              <w:rPr>
                <w:rFonts w:asciiTheme="majorBidi" w:hAnsiTheme="majorBidi" w:cstheme="majorBidi"/>
                <w:sz w:val="28"/>
                <w:szCs w:val="28"/>
              </w:rPr>
              <w:t>15,210,232</w:t>
            </w:r>
            <w:r w:rsidRPr="00212820">
              <w:rPr>
                <w:rFonts w:asciiTheme="majorBidi" w:hAnsiTheme="majorBidi" w:cstheme="majorBidi"/>
                <w:sz w:val="28"/>
                <w:szCs w:val="28"/>
              </w:rPr>
              <w:t xml:space="preserve"> </w:t>
            </w:r>
          </w:p>
        </w:tc>
        <w:tc>
          <w:tcPr>
            <w:tcW w:w="1720" w:type="dxa"/>
            <w:tcBorders>
              <w:left w:val="nil"/>
              <w:right w:val="nil"/>
            </w:tcBorders>
            <w:shd w:val="clear" w:color="auto" w:fill="auto"/>
          </w:tcPr>
          <w:p w14:paraId="1E49D750" w14:textId="6A132413" w:rsidR="00A53630" w:rsidRPr="00111FE7" w:rsidRDefault="00A53630" w:rsidP="00A53630">
            <w:pPr>
              <w:tabs>
                <w:tab w:val="decimal" w:pos="1522"/>
              </w:tabs>
              <w:jc w:val="center"/>
              <w:rPr>
                <w:rFonts w:asciiTheme="majorBidi" w:hAnsiTheme="majorBidi" w:cstheme="majorBidi"/>
                <w:sz w:val="28"/>
                <w:szCs w:val="28"/>
              </w:rPr>
            </w:pPr>
            <w:r>
              <w:rPr>
                <w:rFonts w:asciiTheme="majorBidi" w:hAnsiTheme="majorBidi" w:cstheme="majorBidi"/>
                <w:sz w:val="28"/>
                <w:szCs w:val="28"/>
              </w:rPr>
              <w:t>1,778,267</w:t>
            </w:r>
          </w:p>
        </w:tc>
        <w:tc>
          <w:tcPr>
            <w:tcW w:w="1720" w:type="dxa"/>
            <w:tcBorders>
              <w:left w:val="nil"/>
              <w:right w:val="nil"/>
            </w:tcBorders>
            <w:shd w:val="clear" w:color="auto" w:fill="auto"/>
          </w:tcPr>
          <w:p w14:paraId="51B63153" w14:textId="7B5BE635" w:rsidR="00A53630" w:rsidRPr="00111FE7" w:rsidRDefault="00A53630" w:rsidP="00A53630">
            <w:pPr>
              <w:tabs>
                <w:tab w:val="decimal" w:pos="1522"/>
              </w:tabs>
              <w:rPr>
                <w:rFonts w:asciiTheme="majorBidi" w:hAnsiTheme="majorBidi" w:cstheme="majorBidi"/>
                <w:sz w:val="28"/>
                <w:szCs w:val="28"/>
              </w:rPr>
            </w:pPr>
            <w:r>
              <w:rPr>
                <w:rFonts w:asciiTheme="majorBidi" w:hAnsiTheme="majorBidi" w:cstheme="majorBidi"/>
                <w:sz w:val="28"/>
                <w:szCs w:val="28"/>
              </w:rPr>
              <w:t>16,988,499</w:t>
            </w:r>
          </w:p>
        </w:tc>
      </w:tr>
      <w:tr w:rsidR="00A53630" w:rsidRPr="00111FE7" w14:paraId="08C3663C" w14:textId="77777777" w:rsidTr="00A53630">
        <w:trPr>
          <w:trHeight w:val="374"/>
        </w:trPr>
        <w:tc>
          <w:tcPr>
            <w:tcW w:w="3231" w:type="dxa"/>
            <w:tcBorders>
              <w:top w:val="nil"/>
              <w:left w:val="nil"/>
              <w:bottom w:val="nil"/>
              <w:right w:val="nil"/>
            </w:tcBorders>
            <w:shd w:val="clear" w:color="auto" w:fill="auto"/>
            <w:noWrap/>
            <w:vAlign w:val="bottom"/>
          </w:tcPr>
          <w:p w14:paraId="126DF32F" w14:textId="01EDDA14" w:rsidR="00A53630" w:rsidRPr="00111FE7" w:rsidRDefault="00A53630" w:rsidP="00A53630">
            <w:pPr>
              <w:jc w:val="left"/>
              <w:rPr>
                <w:rFonts w:asciiTheme="majorBidi" w:hAnsiTheme="majorBidi" w:cstheme="majorBidi"/>
                <w:sz w:val="28"/>
                <w:szCs w:val="28"/>
              </w:rPr>
            </w:pPr>
            <w:r w:rsidRPr="002D0512">
              <w:rPr>
                <w:rFonts w:asciiTheme="majorBidi" w:hAnsiTheme="majorBidi" w:cstheme="majorBidi"/>
                <w:sz w:val="28"/>
                <w:szCs w:val="28"/>
              </w:rPr>
              <w:t>Ad</w:t>
            </w:r>
            <w:r>
              <w:rPr>
                <w:rFonts w:asciiTheme="majorBidi" w:hAnsiTheme="majorBidi" w:cstheme="majorBidi"/>
                <w:sz w:val="28"/>
                <w:szCs w:val="28"/>
              </w:rPr>
              <w:t>vance payment for joint venture</w:t>
            </w:r>
          </w:p>
        </w:tc>
        <w:tc>
          <w:tcPr>
            <w:tcW w:w="1719" w:type="dxa"/>
            <w:tcBorders>
              <w:left w:val="nil"/>
              <w:right w:val="nil"/>
            </w:tcBorders>
            <w:vAlign w:val="center"/>
          </w:tcPr>
          <w:p w14:paraId="1F17022E" w14:textId="3AF283A5" w:rsidR="00A53630" w:rsidRDefault="00A53630" w:rsidP="00A53630">
            <w:pPr>
              <w:tabs>
                <w:tab w:val="decimal" w:pos="1522"/>
              </w:tabs>
              <w:rPr>
                <w:rFonts w:asciiTheme="majorBidi" w:hAnsiTheme="majorBidi" w:cstheme="majorBidi"/>
                <w:sz w:val="28"/>
                <w:szCs w:val="28"/>
              </w:rPr>
            </w:pPr>
            <w:r w:rsidRPr="00212820">
              <w:rPr>
                <w:rFonts w:asciiTheme="majorBidi" w:hAnsiTheme="majorBidi" w:cstheme="majorBidi"/>
                <w:sz w:val="28"/>
                <w:szCs w:val="28"/>
              </w:rPr>
              <w:t xml:space="preserve">1,180,000 </w:t>
            </w:r>
          </w:p>
        </w:tc>
        <w:tc>
          <w:tcPr>
            <w:tcW w:w="1720" w:type="dxa"/>
            <w:tcBorders>
              <w:left w:val="nil"/>
              <w:right w:val="nil"/>
            </w:tcBorders>
            <w:shd w:val="clear" w:color="auto" w:fill="auto"/>
          </w:tcPr>
          <w:p w14:paraId="50BB69B7" w14:textId="0F9B8262" w:rsidR="00A53630" w:rsidRPr="00002EBA" w:rsidRDefault="00A53630" w:rsidP="002E65BF">
            <w:pPr>
              <w:tabs>
                <w:tab w:val="decimal" w:pos="1446"/>
              </w:tabs>
              <w:jc w:val="left"/>
              <w:rPr>
                <w:rFonts w:asciiTheme="majorBidi" w:hAnsiTheme="majorBidi" w:cstheme="majorBidi"/>
                <w:sz w:val="28"/>
                <w:szCs w:val="28"/>
              </w:rPr>
            </w:pPr>
            <w:r>
              <w:rPr>
                <w:rFonts w:asciiTheme="majorBidi" w:hAnsiTheme="majorBidi" w:cstheme="majorBidi"/>
                <w:sz w:val="28"/>
                <w:szCs w:val="28"/>
              </w:rPr>
              <w:t>-</w:t>
            </w:r>
          </w:p>
        </w:tc>
        <w:tc>
          <w:tcPr>
            <w:tcW w:w="1720" w:type="dxa"/>
            <w:tcBorders>
              <w:left w:val="nil"/>
              <w:right w:val="nil"/>
            </w:tcBorders>
            <w:shd w:val="clear" w:color="auto" w:fill="auto"/>
          </w:tcPr>
          <w:p w14:paraId="40D36480" w14:textId="5BE59848" w:rsidR="00A53630" w:rsidRPr="00002EBA" w:rsidRDefault="00A53630" w:rsidP="00A53630">
            <w:pPr>
              <w:tabs>
                <w:tab w:val="decimal" w:pos="1522"/>
              </w:tabs>
              <w:rPr>
                <w:rFonts w:asciiTheme="majorBidi" w:hAnsiTheme="majorBidi" w:cstheme="majorBidi"/>
                <w:sz w:val="28"/>
                <w:szCs w:val="28"/>
              </w:rPr>
            </w:pPr>
            <w:r>
              <w:rPr>
                <w:rFonts w:asciiTheme="majorBidi" w:hAnsiTheme="majorBidi" w:cstheme="majorBidi"/>
                <w:sz w:val="28"/>
                <w:szCs w:val="28"/>
              </w:rPr>
              <w:t>1,180,000</w:t>
            </w:r>
          </w:p>
        </w:tc>
      </w:tr>
      <w:tr w:rsidR="00A53630" w:rsidRPr="00111FE7" w14:paraId="2283C8DB" w14:textId="77777777" w:rsidTr="00A53630">
        <w:trPr>
          <w:trHeight w:val="374"/>
        </w:trPr>
        <w:tc>
          <w:tcPr>
            <w:tcW w:w="3231" w:type="dxa"/>
            <w:tcBorders>
              <w:top w:val="nil"/>
              <w:left w:val="nil"/>
              <w:bottom w:val="nil"/>
              <w:right w:val="nil"/>
            </w:tcBorders>
            <w:shd w:val="clear" w:color="auto" w:fill="auto"/>
            <w:noWrap/>
            <w:vAlign w:val="bottom"/>
          </w:tcPr>
          <w:p w14:paraId="756B0C9C" w14:textId="1CD3EC16" w:rsidR="00A53630" w:rsidRPr="00111FE7" w:rsidRDefault="00A53630" w:rsidP="00A53630">
            <w:pPr>
              <w:jc w:val="left"/>
              <w:rPr>
                <w:rFonts w:asciiTheme="majorBidi" w:hAnsiTheme="majorBidi" w:cstheme="majorBidi"/>
                <w:sz w:val="28"/>
                <w:szCs w:val="28"/>
              </w:rPr>
            </w:pPr>
            <w:r>
              <w:rPr>
                <w:rFonts w:asciiTheme="majorBidi" w:hAnsiTheme="majorBidi" w:cstheme="majorBidi"/>
                <w:sz w:val="28"/>
                <w:szCs w:val="28"/>
              </w:rPr>
              <w:t>Contract assets</w:t>
            </w:r>
          </w:p>
        </w:tc>
        <w:tc>
          <w:tcPr>
            <w:tcW w:w="1719" w:type="dxa"/>
            <w:tcBorders>
              <w:left w:val="nil"/>
              <w:right w:val="nil"/>
            </w:tcBorders>
            <w:vAlign w:val="center"/>
          </w:tcPr>
          <w:p w14:paraId="26CFAC3E" w14:textId="04B11D5F" w:rsidR="00A53630" w:rsidRDefault="00A53630" w:rsidP="00A53630">
            <w:pPr>
              <w:tabs>
                <w:tab w:val="decimal" w:pos="1522"/>
              </w:tabs>
              <w:rPr>
                <w:rFonts w:asciiTheme="majorBidi" w:hAnsiTheme="majorBidi" w:cstheme="majorBidi"/>
                <w:sz w:val="28"/>
                <w:szCs w:val="28"/>
              </w:rPr>
            </w:pPr>
            <w:r w:rsidRPr="00AA13EF">
              <w:rPr>
                <w:rFonts w:asciiTheme="majorBidi" w:hAnsiTheme="majorBidi" w:cstheme="majorBidi"/>
                <w:sz w:val="28"/>
                <w:szCs w:val="28"/>
              </w:rPr>
              <w:t xml:space="preserve">5,629,720 </w:t>
            </w:r>
          </w:p>
        </w:tc>
        <w:tc>
          <w:tcPr>
            <w:tcW w:w="1720" w:type="dxa"/>
            <w:tcBorders>
              <w:left w:val="nil"/>
              <w:right w:val="nil"/>
            </w:tcBorders>
            <w:shd w:val="clear" w:color="auto" w:fill="auto"/>
          </w:tcPr>
          <w:p w14:paraId="080F8BD6" w14:textId="120FE238" w:rsidR="00A53630" w:rsidRPr="00002EBA" w:rsidRDefault="00A53630" w:rsidP="002E65BF">
            <w:pPr>
              <w:tabs>
                <w:tab w:val="decimal" w:pos="1446"/>
              </w:tabs>
              <w:jc w:val="left"/>
              <w:rPr>
                <w:rFonts w:asciiTheme="majorBidi" w:hAnsiTheme="majorBidi" w:cstheme="majorBidi"/>
                <w:sz w:val="28"/>
                <w:szCs w:val="28"/>
              </w:rPr>
            </w:pPr>
            <w:r>
              <w:rPr>
                <w:rFonts w:asciiTheme="majorBidi" w:hAnsiTheme="majorBidi" w:cstheme="majorBidi"/>
                <w:sz w:val="28"/>
                <w:szCs w:val="28"/>
              </w:rPr>
              <w:t>-</w:t>
            </w:r>
          </w:p>
        </w:tc>
        <w:tc>
          <w:tcPr>
            <w:tcW w:w="1720" w:type="dxa"/>
            <w:tcBorders>
              <w:left w:val="nil"/>
              <w:right w:val="nil"/>
            </w:tcBorders>
            <w:shd w:val="clear" w:color="auto" w:fill="auto"/>
          </w:tcPr>
          <w:p w14:paraId="577444E4" w14:textId="06662C94" w:rsidR="00A53630" w:rsidRPr="00002EBA" w:rsidRDefault="00A53630" w:rsidP="00A53630">
            <w:pPr>
              <w:tabs>
                <w:tab w:val="decimal" w:pos="1522"/>
              </w:tabs>
              <w:rPr>
                <w:rFonts w:asciiTheme="majorBidi" w:hAnsiTheme="majorBidi" w:cstheme="majorBidi"/>
                <w:sz w:val="28"/>
                <w:szCs w:val="28"/>
              </w:rPr>
            </w:pPr>
            <w:r>
              <w:rPr>
                <w:rFonts w:asciiTheme="majorBidi" w:hAnsiTheme="majorBidi" w:cstheme="majorBidi"/>
                <w:sz w:val="28"/>
                <w:szCs w:val="28"/>
              </w:rPr>
              <w:t>5,629,720</w:t>
            </w:r>
          </w:p>
        </w:tc>
      </w:tr>
      <w:tr w:rsidR="00A53630" w:rsidRPr="00111FE7" w14:paraId="2A29D337" w14:textId="77777777" w:rsidTr="00A53630">
        <w:trPr>
          <w:trHeight w:val="374"/>
        </w:trPr>
        <w:tc>
          <w:tcPr>
            <w:tcW w:w="3231" w:type="dxa"/>
            <w:tcBorders>
              <w:top w:val="nil"/>
              <w:left w:val="nil"/>
              <w:bottom w:val="nil"/>
              <w:right w:val="nil"/>
            </w:tcBorders>
            <w:shd w:val="clear" w:color="auto" w:fill="auto"/>
            <w:noWrap/>
            <w:vAlign w:val="bottom"/>
          </w:tcPr>
          <w:p w14:paraId="4DCF8512" w14:textId="0914D207" w:rsidR="00A53630" w:rsidRPr="00111FE7" w:rsidRDefault="00A53630" w:rsidP="00A53630">
            <w:pPr>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719" w:type="dxa"/>
            <w:tcBorders>
              <w:left w:val="nil"/>
              <w:right w:val="nil"/>
            </w:tcBorders>
            <w:vAlign w:val="center"/>
          </w:tcPr>
          <w:p w14:paraId="2D30D058" w14:textId="19C0837B" w:rsidR="00A53630" w:rsidRDefault="00A53630" w:rsidP="00A53630">
            <w:pPr>
              <w:tabs>
                <w:tab w:val="decimal" w:pos="1522"/>
              </w:tabs>
              <w:rPr>
                <w:rFonts w:asciiTheme="majorBidi" w:hAnsiTheme="majorBidi" w:cstheme="majorBidi"/>
                <w:sz w:val="28"/>
                <w:szCs w:val="28"/>
              </w:rPr>
            </w:pPr>
            <w:r>
              <w:rPr>
                <w:rFonts w:asciiTheme="majorBidi" w:hAnsiTheme="majorBidi" w:cstheme="majorBidi"/>
                <w:sz w:val="28"/>
                <w:szCs w:val="28"/>
              </w:rPr>
              <w:t>21,772,866</w:t>
            </w:r>
            <w:r w:rsidRPr="00212820">
              <w:rPr>
                <w:rFonts w:asciiTheme="majorBidi" w:hAnsiTheme="majorBidi" w:cstheme="majorBidi"/>
                <w:sz w:val="28"/>
                <w:szCs w:val="28"/>
              </w:rPr>
              <w:t xml:space="preserve"> </w:t>
            </w:r>
          </w:p>
        </w:tc>
        <w:tc>
          <w:tcPr>
            <w:tcW w:w="1720" w:type="dxa"/>
            <w:tcBorders>
              <w:left w:val="nil"/>
              <w:right w:val="nil"/>
            </w:tcBorders>
            <w:shd w:val="clear" w:color="auto" w:fill="auto"/>
          </w:tcPr>
          <w:p w14:paraId="44B57A6A" w14:textId="18C8E004" w:rsidR="00A53630" w:rsidRPr="00002EBA" w:rsidRDefault="00A53630" w:rsidP="00A53630">
            <w:pPr>
              <w:tabs>
                <w:tab w:val="decimal" w:pos="1522"/>
              </w:tabs>
              <w:jc w:val="center"/>
              <w:rPr>
                <w:rFonts w:asciiTheme="majorBidi" w:hAnsiTheme="majorBidi" w:cstheme="majorBidi"/>
                <w:sz w:val="28"/>
                <w:szCs w:val="28"/>
              </w:rPr>
            </w:pPr>
            <w:r>
              <w:rPr>
                <w:rFonts w:asciiTheme="majorBidi" w:hAnsiTheme="majorBidi" w:cstheme="majorBidi"/>
                <w:sz w:val="28"/>
                <w:szCs w:val="28"/>
              </w:rPr>
              <w:t>1,134,516</w:t>
            </w:r>
          </w:p>
        </w:tc>
        <w:tc>
          <w:tcPr>
            <w:tcW w:w="1720" w:type="dxa"/>
            <w:tcBorders>
              <w:left w:val="nil"/>
              <w:right w:val="nil"/>
            </w:tcBorders>
            <w:shd w:val="clear" w:color="auto" w:fill="auto"/>
          </w:tcPr>
          <w:p w14:paraId="01260210" w14:textId="6D46C068" w:rsidR="00A53630" w:rsidRPr="00002EBA" w:rsidRDefault="00A53630" w:rsidP="00A53630">
            <w:pPr>
              <w:tabs>
                <w:tab w:val="decimal" w:pos="1522"/>
              </w:tabs>
              <w:rPr>
                <w:rFonts w:asciiTheme="majorBidi" w:hAnsiTheme="majorBidi" w:cstheme="majorBidi"/>
                <w:sz w:val="28"/>
                <w:szCs w:val="28"/>
              </w:rPr>
            </w:pPr>
            <w:r>
              <w:rPr>
                <w:rFonts w:asciiTheme="majorBidi" w:hAnsiTheme="majorBidi" w:cstheme="majorBidi"/>
                <w:sz w:val="28"/>
                <w:szCs w:val="28"/>
              </w:rPr>
              <w:t>22,907,382</w:t>
            </w:r>
          </w:p>
        </w:tc>
      </w:tr>
      <w:tr w:rsidR="00A53630" w:rsidRPr="00111FE7" w14:paraId="063BE3E9" w14:textId="77777777" w:rsidTr="00A53630">
        <w:trPr>
          <w:trHeight w:val="374"/>
        </w:trPr>
        <w:tc>
          <w:tcPr>
            <w:tcW w:w="3231" w:type="dxa"/>
            <w:tcBorders>
              <w:top w:val="nil"/>
              <w:left w:val="nil"/>
              <w:bottom w:val="nil"/>
              <w:right w:val="nil"/>
            </w:tcBorders>
            <w:shd w:val="clear" w:color="auto" w:fill="auto"/>
            <w:noWrap/>
            <w:vAlign w:val="bottom"/>
          </w:tcPr>
          <w:p w14:paraId="70CBE94D" w14:textId="28484F7B" w:rsidR="00A53630" w:rsidRPr="00111FE7" w:rsidRDefault="00A53630" w:rsidP="00A53630">
            <w:pPr>
              <w:jc w:val="left"/>
              <w:rPr>
                <w:rFonts w:asciiTheme="majorBidi" w:hAnsiTheme="majorBidi" w:cstheme="majorBidi"/>
                <w:sz w:val="28"/>
                <w:szCs w:val="28"/>
              </w:rPr>
            </w:pPr>
            <w:r>
              <w:rPr>
                <w:rFonts w:asciiTheme="majorBidi" w:hAnsiTheme="majorBidi" w:cstheme="majorBidi"/>
                <w:sz w:val="28"/>
                <w:szCs w:val="28"/>
              </w:rPr>
              <w:t>Investments in subsidiary</w:t>
            </w:r>
          </w:p>
        </w:tc>
        <w:tc>
          <w:tcPr>
            <w:tcW w:w="1719" w:type="dxa"/>
            <w:tcBorders>
              <w:left w:val="nil"/>
              <w:right w:val="nil"/>
            </w:tcBorders>
            <w:vAlign w:val="center"/>
          </w:tcPr>
          <w:p w14:paraId="59C228BB" w14:textId="2B8B3D36" w:rsidR="00A53630" w:rsidRPr="00111FE7" w:rsidRDefault="00A53630" w:rsidP="00A53630">
            <w:pPr>
              <w:tabs>
                <w:tab w:val="decimal" w:pos="1522"/>
              </w:tabs>
              <w:rPr>
                <w:rFonts w:asciiTheme="majorBidi" w:hAnsiTheme="majorBidi" w:cstheme="majorBidi"/>
                <w:sz w:val="28"/>
                <w:szCs w:val="28"/>
              </w:rPr>
            </w:pPr>
            <w:r w:rsidRPr="00212820">
              <w:rPr>
                <w:rFonts w:asciiTheme="majorBidi" w:hAnsiTheme="majorBidi" w:cstheme="majorBidi"/>
                <w:sz w:val="28"/>
                <w:szCs w:val="28"/>
              </w:rPr>
              <w:t xml:space="preserve">200,000 </w:t>
            </w:r>
          </w:p>
        </w:tc>
        <w:tc>
          <w:tcPr>
            <w:tcW w:w="1720" w:type="dxa"/>
            <w:tcBorders>
              <w:left w:val="nil"/>
              <w:right w:val="nil"/>
            </w:tcBorders>
            <w:shd w:val="clear" w:color="auto" w:fill="auto"/>
          </w:tcPr>
          <w:p w14:paraId="08A16E38" w14:textId="4E505682" w:rsidR="00A53630" w:rsidRPr="00111FE7" w:rsidRDefault="00A53630" w:rsidP="002E65BF">
            <w:pPr>
              <w:tabs>
                <w:tab w:val="decimal" w:pos="1446"/>
              </w:tabs>
              <w:jc w:val="left"/>
              <w:rPr>
                <w:rFonts w:asciiTheme="majorBidi" w:hAnsiTheme="majorBidi" w:cstheme="majorBidi"/>
                <w:sz w:val="28"/>
                <w:szCs w:val="28"/>
              </w:rPr>
            </w:pPr>
            <w:r>
              <w:rPr>
                <w:rFonts w:asciiTheme="majorBidi" w:hAnsiTheme="majorBidi" w:cstheme="majorBidi"/>
                <w:sz w:val="28"/>
                <w:szCs w:val="28"/>
              </w:rPr>
              <w:t>-</w:t>
            </w:r>
          </w:p>
        </w:tc>
        <w:tc>
          <w:tcPr>
            <w:tcW w:w="1720" w:type="dxa"/>
            <w:tcBorders>
              <w:left w:val="nil"/>
              <w:right w:val="nil"/>
            </w:tcBorders>
            <w:shd w:val="clear" w:color="auto" w:fill="auto"/>
          </w:tcPr>
          <w:p w14:paraId="1C8DC7EF" w14:textId="7B139576" w:rsidR="00A53630" w:rsidRPr="00111FE7" w:rsidRDefault="00A53630" w:rsidP="00A53630">
            <w:pPr>
              <w:tabs>
                <w:tab w:val="decimal" w:pos="1522"/>
              </w:tabs>
              <w:rPr>
                <w:rFonts w:asciiTheme="majorBidi" w:hAnsiTheme="majorBidi" w:cstheme="majorBidi"/>
                <w:sz w:val="28"/>
                <w:szCs w:val="28"/>
              </w:rPr>
            </w:pPr>
            <w:r>
              <w:rPr>
                <w:rFonts w:asciiTheme="majorBidi" w:hAnsiTheme="majorBidi" w:cstheme="majorBidi"/>
                <w:sz w:val="28"/>
                <w:szCs w:val="28"/>
              </w:rPr>
              <w:t>200,000</w:t>
            </w:r>
          </w:p>
        </w:tc>
      </w:tr>
      <w:tr w:rsidR="00A53630" w:rsidRPr="00111FE7" w14:paraId="14B2F720" w14:textId="77777777" w:rsidTr="00A53630">
        <w:trPr>
          <w:trHeight w:val="374"/>
        </w:trPr>
        <w:tc>
          <w:tcPr>
            <w:tcW w:w="3231" w:type="dxa"/>
            <w:tcBorders>
              <w:top w:val="nil"/>
              <w:left w:val="nil"/>
              <w:bottom w:val="nil"/>
              <w:right w:val="nil"/>
            </w:tcBorders>
            <w:shd w:val="clear" w:color="auto" w:fill="auto"/>
            <w:noWrap/>
            <w:vAlign w:val="bottom"/>
          </w:tcPr>
          <w:p w14:paraId="4356702B" w14:textId="0C52EBDC" w:rsidR="00A53630" w:rsidRPr="00111FE7" w:rsidRDefault="00A53630" w:rsidP="00A53630">
            <w:pPr>
              <w:jc w:val="left"/>
              <w:rPr>
                <w:rFonts w:asciiTheme="majorBidi" w:hAnsiTheme="majorBidi" w:cstheme="majorBidi"/>
                <w:sz w:val="28"/>
                <w:szCs w:val="28"/>
              </w:rPr>
            </w:pPr>
            <w:r w:rsidRPr="00111FE7">
              <w:rPr>
                <w:rFonts w:asciiTheme="majorBidi" w:hAnsiTheme="majorBidi" w:cstheme="majorBidi"/>
                <w:sz w:val="28"/>
                <w:szCs w:val="28"/>
              </w:rPr>
              <w:t>Leases</w:t>
            </w:r>
          </w:p>
        </w:tc>
        <w:tc>
          <w:tcPr>
            <w:tcW w:w="1719" w:type="dxa"/>
            <w:tcBorders>
              <w:left w:val="nil"/>
              <w:right w:val="nil"/>
            </w:tcBorders>
            <w:vAlign w:val="center"/>
          </w:tcPr>
          <w:p w14:paraId="6619F28B" w14:textId="58B67E93" w:rsidR="00A53630" w:rsidRPr="00111FE7" w:rsidRDefault="00A53630" w:rsidP="00A53630">
            <w:pPr>
              <w:tabs>
                <w:tab w:val="decimal" w:pos="1522"/>
              </w:tabs>
              <w:rPr>
                <w:rFonts w:asciiTheme="majorBidi" w:hAnsiTheme="majorBidi" w:cstheme="majorBidi"/>
                <w:sz w:val="28"/>
                <w:szCs w:val="28"/>
              </w:rPr>
            </w:pPr>
            <w:r w:rsidRPr="00212820">
              <w:rPr>
                <w:rFonts w:asciiTheme="majorBidi" w:hAnsiTheme="majorBidi" w:cstheme="majorBidi"/>
                <w:sz w:val="28"/>
                <w:szCs w:val="28"/>
              </w:rPr>
              <w:t xml:space="preserve">35,194 </w:t>
            </w:r>
          </w:p>
        </w:tc>
        <w:tc>
          <w:tcPr>
            <w:tcW w:w="1720" w:type="dxa"/>
            <w:tcBorders>
              <w:left w:val="nil"/>
              <w:right w:val="nil"/>
            </w:tcBorders>
            <w:shd w:val="clear" w:color="auto" w:fill="auto"/>
          </w:tcPr>
          <w:p w14:paraId="0C7A9EEF" w14:textId="13BDC11E" w:rsidR="00A53630" w:rsidRPr="00111FE7" w:rsidRDefault="00241350" w:rsidP="00A53630">
            <w:pPr>
              <w:tabs>
                <w:tab w:val="decimal" w:pos="1522"/>
              </w:tabs>
              <w:jc w:val="center"/>
              <w:rPr>
                <w:rFonts w:asciiTheme="majorBidi" w:hAnsiTheme="majorBidi" w:cstheme="majorBidi"/>
                <w:sz w:val="28"/>
                <w:szCs w:val="28"/>
              </w:rPr>
            </w:pPr>
            <w:r>
              <w:rPr>
                <w:rFonts w:asciiTheme="majorBidi" w:hAnsiTheme="majorBidi" w:cstheme="majorBidi"/>
                <w:sz w:val="28"/>
                <w:szCs w:val="28"/>
              </w:rPr>
              <w:t>(4,492</w:t>
            </w:r>
            <w:r w:rsidR="00A53630">
              <w:rPr>
                <w:rFonts w:asciiTheme="majorBidi" w:hAnsiTheme="majorBidi" w:cstheme="majorBidi"/>
                <w:sz w:val="28"/>
                <w:szCs w:val="28"/>
              </w:rPr>
              <w:t>)</w:t>
            </w:r>
          </w:p>
        </w:tc>
        <w:tc>
          <w:tcPr>
            <w:tcW w:w="1720" w:type="dxa"/>
            <w:tcBorders>
              <w:left w:val="nil"/>
              <w:right w:val="nil"/>
            </w:tcBorders>
            <w:shd w:val="clear" w:color="auto" w:fill="auto"/>
          </w:tcPr>
          <w:p w14:paraId="62EC0CC6" w14:textId="134E726A" w:rsidR="00A53630" w:rsidRPr="00111FE7" w:rsidRDefault="00A53630" w:rsidP="00241350">
            <w:pPr>
              <w:tabs>
                <w:tab w:val="decimal" w:pos="1522"/>
              </w:tabs>
              <w:rPr>
                <w:rFonts w:asciiTheme="majorBidi" w:hAnsiTheme="majorBidi" w:cstheme="majorBidi"/>
                <w:sz w:val="28"/>
                <w:szCs w:val="28"/>
              </w:rPr>
            </w:pPr>
            <w:r>
              <w:rPr>
                <w:rFonts w:asciiTheme="majorBidi" w:hAnsiTheme="majorBidi" w:cstheme="majorBidi"/>
                <w:sz w:val="28"/>
                <w:szCs w:val="28"/>
              </w:rPr>
              <w:t>30,70</w:t>
            </w:r>
            <w:r w:rsidR="00241350">
              <w:rPr>
                <w:rFonts w:asciiTheme="majorBidi" w:hAnsiTheme="majorBidi" w:cstheme="majorBidi"/>
                <w:sz w:val="28"/>
                <w:szCs w:val="28"/>
              </w:rPr>
              <w:t>2</w:t>
            </w:r>
          </w:p>
        </w:tc>
      </w:tr>
      <w:tr w:rsidR="00A53630" w:rsidRPr="00111FE7" w14:paraId="2664413E" w14:textId="77777777" w:rsidTr="002E65BF">
        <w:trPr>
          <w:trHeight w:val="20"/>
        </w:trPr>
        <w:tc>
          <w:tcPr>
            <w:tcW w:w="3231" w:type="dxa"/>
            <w:tcBorders>
              <w:top w:val="nil"/>
              <w:left w:val="nil"/>
              <w:bottom w:val="nil"/>
              <w:right w:val="nil"/>
            </w:tcBorders>
            <w:shd w:val="clear" w:color="auto" w:fill="auto"/>
            <w:noWrap/>
            <w:vAlign w:val="bottom"/>
          </w:tcPr>
          <w:p w14:paraId="42A30B14" w14:textId="4A5557CF" w:rsidR="00A53630" w:rsidRPr="00486BAA" w:rsidRDefault="00A53630" w:rsidP="00A53630">
            <w:pPr>
              <w:ind w:left="153" w:hanging="153"/>
              <w:jc w:val="left"/>
              <w:rPr>
                <w:rFonts w:asciiTheme="majorBidi" w:hAnsiTheme="majorBidi" w:cstheme="majorBidi"/>
                <w:sz w:val="28"/>
                <w:szCs w:val="28"/>
                <w:cs/>
              </w:rPr>
            </w:pPr>
            <w:r w:rsidRPr="00111FE7">
              <w:rPr>
                <w:rFonts w:asciiTheme="majorBidi" w:hAnsiTheme="majorBidi" w:cstheme="majorBidi"/>
                <w:sz w:val="28"/>
                <w:szCs w:val="28"/>
              </w:rPr>
              <w:t>Non-current provisions for</w:t>
            </w:r>
            <w:r>
              <w:rPr>
                <w:rFonts w:asciiTheme="majorBidi" w:hAnsiTheme="majorBidi" w:cstheme="majorBidi"/>
                <w:sz w:val="28"/>
                <w:szCs w:val="28"/>
              </w:rPr>
              <w:br/>
            </w:r>
            <w:r w:rsidRPr="00111FE7">
              <w:rPr>
                <w:rFonts w:asciiTheme="majorBidi" w:hAnsiTheme="majorBidi" w:cstheme="majorBidi"/>
                <w:sz w:val="28"/>
                <w:szCs w:val="28"/>
              </w:rPr>
              <w:t>employee benefits</w:t>
            </w:r>
          </w:p>
        </w:tc>
        <w:tc>
          <w:tcPr>
            <w:tcW w:w="1719" w:type="dxa"/>
            <w:tcBorders>
              <w:left w:val="nil"/>
              <w:right w:val="nil"/>
            </w:tcBorders>
            <w:vAlign w:val="bottom"/>
          </w:tcPr>
          <w:p w14:paraId="40BC9E56" w14:textId="77777777" w:rsidR="00A53630" w:rsidRDefault="00A53630" w:rsidP="002E65BF">
            <w:pPr>
              <w:tabs>
                <w:tab w:val="decimal" w:pos="1247"/>
              </w:tabs>
              <w:jc w:val="left"/>
              <w:rPr>
                <w:rFonts w:asciiTheme="majorBidi" w:hAnsiTheme="majorBidi" w:cstheme="majorBidi"/>
                <w:sz w:val="28"/>
                <w:szCs w:val="28"/>
              </w:rPr>
            </w:pPr>
          </w:p>
          <w:p w14:paraId="03ECE944" w14:textId="1F13293A" w:rsidR="00A53630" w:rsidRPr="00111FE7" w:rsidRDefault="00A53630" w:rsidP="002E65BF">
            <w:pPr>
              <w:tabs>
                <w:tab w:val="decimal" w:pos="1522"/>
              </w:tabs>
              <w:jc w:val="left"/>
              <w:rPr>
                <w:rFonts w:asciiTheme="majorBidi" w:hAnsiTheme="majorBidi" w:cstheme="majorBidi"/>
                <w:sz w:val="28"/>
                <w:szCs w:val="28"/>
              </w:rPr>
            </w:pPr>
            <w:r w:rsidRPr="00212820">
              <w:rPr>
                <w:rFonts w:asciiTheme="majorBidi" w:hAnsiTheme="majorBidi" w:cstheme="majorBidi"/>
                <w:sz w:val="28"/>
                <w:szCs w:val="28"/>
              </w:rPr>
              <w:t>13,993,453</w:t>
            </w:r>
          </w:p>
        </w:tc>
        <w:tc>
          <w:tcPr>
            <w:tcW w:w="1720" w:type="dxa"/>
            <w:tcBorders>
              <w:left w:val="nil"/>
              <w:right w:val="nil"/>
            </w:tcBorders>
            <w:shd w:val="clear" w:color="auto" w:fill="auto"/>
            <w:vAlign w:val="bottom"/>
          </w:tcPr>
          <w:p w14:paraId="32BD97DE" w14:textId="75072929" w:rsidR="00A53630" w:rsidRPr="00111FE7" w:rsidRDefault="00A53630" w:rsidP="002E65BF">
            <w:pPr>
              <w:tabs>
                <w:tab w:val="decimal" w:pos="1522"/>
              </w:tabs>
              <w:jc w:val="left"/>
              <w:rPr>
                <w:rFonts w:asciiTheme="majorBidi" w:hAnsiTheme="majorBidi" w:cstheme="majorBidi"/>
                <w:sz w:val="28"/>
                <w:szCs w:val="28"/>
              </w:rPr>
            </w:pPr>
            <w:r>
              <w:rPr>
                <w:rFonts w:asciiTheme="majorBidi" w:hAnsiTheme="majorBidi" w:cstheme="majorBidi"/>
                <w:sz w:val="28"/>
                <w:szCs w:val="28"/>
              </w:rPr>
              <w:t>857,118</w:t>
            </w:r>
          </w:p>
        </w:tc>
        <w:tc>
          <w:tcPr>
            <w:tcW w:w="1720" w:type="dxa"/>
            <w:tcBorders>
              <w:left w:val="nil"/>
              <w:right w:val="nil"/>
            </w:tcBorders>
            <w:shd w:val="clear" w:color="auto" w:fill="auto"/>
            <w:vAlign w:val="bottom"/>
          </w:tcPr>
          <w:p w14:paraId="48274A90" w14:textId="2EC2F62B" w:rsidR="00A53630" w:rsidRPr="00111FE7" w:rsidRDefault="00A53630" w:rsidP="002E65BF">
            <w:pPr>
              <w:tabs>
                <w:tab w:val="decimal" w:pos="1522"/>
              </w:tabs>
              <w:jc w:val="left"/>
              <w:rPr>
                <w:rFonts w:asciiTheme="majorBidi" w:hAnsiTheme="majorBidi" w:cstheme="majorBidi"/>
                <w:sz w:val="28"/>
                <w:szCs w:val="28"/>
              </w:rPr>
            </w:pPr>
            <w:r>
              <w:rPr>
                <w:rFonts w:asciiTheme="majorBidi" w:hAnsiTheme="majorBidi" w:cstheme="majorBidi"/>
                <w:sz w:val="28"/>
                <w:szCs w:val="28"/>
              </w:rPr>
              <w:t>14,850,571</w:t>
            </w:r>
          </w:p>
        </w:tc>
      </w:tr>
      <w:tr w:rsidR="00A53630" w:rsidRPr="00111FE7" w14:paraId="3533603F" w14:textId="77777777" w:rsidTr="00A53630">
        <w:trPr>
          <w:trHeight w:val="374"/>
        </w:trPr>
        <w:tc>
          <w:tcPr>
            <w:tcW w:w="3231" w:type="dxa"/>
            <w:tcBorders>
              <w:top w:val="nil"/>
              <w:left w:val="nil"/>
              <w:bottom w:val="nil"/>
              <w:right w:val="nil"/>
            </w:tcBorders>
            <w:shd w:val="clear" w:color="auto" w:fill="auto"/>
            <w:noWrap/>
            <w:vAlign w:val="bottom"/>
          </w:tcPr>
          <w:p w14:paraId="6120F640" w14:textId="28A3BD54" w:rsidR="00A53630" w:rsidRPr="00111FE7" w:rsidRDefault="00A53630" w:rsidP="00A53630">
            <w:pPr>
              <w:jc w:val="left"/>
              <w:rPr>
                <w:rFonts w:asciiTheme="majorBidi" w:hAnsiTheme="majorBidi" w:cstheme="majorBidi"/>
                <w:sz w:val="28"/>
                <w:szCs w:val="28"/>
              </w:rPr>
            </w:pPr>
            <w:r w:rsidRPr="00FB6F05">
              <w:rPr>
                <w:rFonts w:asciiTheme="majorBidi" w:hAnsiTheme="majorBidi" w:cstheme="majorBidi"/>
                <w:spacing w:val="-2"/>
                <w:sz w:val="28"/>
                <w:szCs w:val="28"/>
              </w:rPr>
              <w:t>Provision for losses on a project contract</w:t>
            </w:r>
          </w:p>
        </w:tc>
        <w:tc>
          <w:tcPr>
            <w:tcW w:w="1719" w:type="dxa"/>
            <w:tcBorders>
              <w:left w:val="nil"/>
              <w:right w:val="nil"/>
            </w:tcBorders>
            <w:vAlign w:val="center"/>
          </w:tcPr>
          <w:p w14:paraId="6DD7C4D9" w14:textId="36B6621A" w:rsidR="00A53630" w:rsidRPr="00111FE7" w:rsidRDefault="00A53630" w:rsidP="00A53630">
            <w:pPr>
              <w:pBdr>
                <w:bottom w:val="single" w:sz="4" w:space="1" w:color="auto"/>
              </w:pBdr>
              <w:tabs>
                <w:tab w:val="decimal" w:pos="1522"/>
              </w:tabs>
              <w:rPr>
                <w:rFonts w:asciiTheme="majorBidi" w:hAnsiTheme="majorBidi" w:cstheme="majorBidi"/>
                <w:sz w:val="28"/>
                <w:szCs w:val="28"/>
              </w:rPr>
            </w:pPr>
            <w:r w:rsidRPr="00B74108">
              <w:rPr>
                <w:rFonts w:asciiTheme="majorBidi" w:hAnsiTheme="majorBidi" w:cstheme="majorBidi"/>
                <w:sz w:val="28"/>
                <w:szCs w:val="28"/>
              </w:rPr>
              <w:t>358,742</w:t>
            </w:r>
          </w:p>
        </w:tc>
        <w:tc>
          <w:tcPr>
            <w:tcW w:w="1720" w:type="dxa"/>
            <w:tcBorders>
              <w:left w:val="nil"/>
              <w:right w:val="nil"/>
            </w:tcBorders>
            <w:shd w:val="clear" w:color="auto" w:fill="auto"/>
            <w:vAlign w:val="bottom"/>
          </w:tcPr>
          <w:p w14:paraId="7E78CDCB" w14:textId="086A953C" w:rsidR="00A53630" w:rsidRPr="00111FE7" w:rsidRDefault="00A53630" w:rsidP="00A53630">
            <w:pPr>
              <w:pBdr>
                <w:bottom w:val="single" w:sz="4" w:space="1" w:color="auto"/>
              </w:pBdr>
              <w:tabs>
                <w:tab w:val="decimal" w:pos="1522"/>
              </w:tabs>
              <w:jc w:val="center"/>
              <w:rPr>
                <w:rFonts w:asciiTheme="majorBidi" w:hAnsiTheme="majorBidi" w:cstheme="majorBidi"/>
                <w:sz w:val="28"/>
                <w:szCs w:val="28"/>
              </w:rPr>
            </w:pPr>
            <w:r>
              <w:rPr>
                <w:rFonts w:asciiTheme="majorBidi" w:hAnsiTheme="majorBidi" w:cstheme="majorBidi"/>
                <w:sz w:val="28"/>
                <w:szCs w:val="28"/>
              </w:rPr>
              <w:t>(274,293)</w:t>
            </w:r>
          </w:p>
        </w:tc>
        <w:tc>
          <w:tcPr>
            <w:tcW w:w="1720" w:type="dxa"/>
            <w:tcBorders>
              <w:left w:val="nil"/>
              <w:right w:val="nil"/>
            </w:tcBorders>
            <w:shd w:val="clear" w:color="auto" w:fill="auto"/>
            <w:vAlign w:val="bottom"/>
          </w:tcPr>
          <w:p w14:paraId="6FDE10B2" w14:textId="7BEBC874" w:rsidR="00A53630" w:rsidRPr="00111FE7" w:rsidRDefault="00A53630" w:rsidP="00A53630">
            <w:pPr>
              <w:pBdr>
                <w:bottom w:val="single" w:sz="4" w:space="1" w:color="auto"/>
              </w:pBdr>
              <w:tabs>
                <w:tab w:val="decimal" w:pos="1522"/>
              </w:tabs>
              <w:rPr>
                <w:rFonts w:asciiTheme="majorBidi" w:hAnsiTheme="majorBidi" w:cstheme="majorBidi"/>
                <w:sz w:val="28"/>
                <w:szCs w:val="28"/>
              </w:rPr>
            </w:pPr>
            <w:r>
              <w:rPr>
                <w:rFonts w:asciiTheme="majorBidi" w:hAnsiTheme="majorBidi" w:cstheme="majorBidi"/>
                <w:sz w:val="28"/>
                <w:szCs w:val="28"/>
              </w:rPr>
              <w:t>84,449</w:t>
            </w:r>
          </w:p>
        </w:tc>
      </w:tr>
      <w:tr w:rsidR="00A53630" w:rsidRPr="00111FE7" w14:paraId="1A19E193" w14:textId="77777777" w:rsidTr="00A53630">
        <w:trPr>
          <w:trHeight w:val="374"/>
        </w:trPr>
        <w:tc>
          <w:tcPr>
            <w:tcW w:w="3231" w:type="dxa"/>
            <w:tcBorders>
              <w:top w:val="nil"/>
              <w:left w:val="nil"/>
              <w:bottom w:val="nil"/>
              <w:right w:val="nil"/>
            </w:tcBorders>
            <w:shd w:val="clear" w:color="auto" w:fill="auto"/>
            <w:noWrap/>
            <w:vAlign w:val="bottom"/>
          </w:tcPr>
          <w:p w14:paraId="0F0013CD" w14:textId="05DD2315" w:rsidR="00A53630" w:rsidRPr="00111FE7" w:rsidRDefault="00A53630" w:rsidP="00A53630">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719" w:type="dxa"/>
            <w:tcBorders>
              <w:left w:val="nil"/>
              <w:right w:val="nil"/>
            </w:tcBorders>
            <w:vAlign w:val="bottom"/>
          </w:tcPr>
          <w:p w14:paraId="11045AD2" w14:textId="29BC280E" w:rsidR="00A53630" w:rsidRPr="00111FE7" w:rsidRDefault="00A53630" w:rsidP="00A53630">
            <w:pPr>
              <w:pBdr>
                <w:bottom w:val="single" w:sz="4" w:space="1" w:color="auto"/>
              </w:pBdr>
              <w:tabs>
                <w:tab w:val="decimal" w:pos="1522"/>
              </w:tabs>
              <w:rPr>
                <w:rFonts w:asciiTheme="majorBidi" w:hAnsiTheme="majorBidi" w:cstheme="majorBidi"/>
                <w:sz w:val="28"/>
                <w:szCs w:val="28"/>
              </w:rPr>
            </w:pPr>
            <w:r w:rsidRPr="00B74108">
              <w:rPr>
                <w:rFonts w:asciiTheme="majorBidi" w:hAnsiTheme="majorBidi" w:cstheme="majorBidi"/>
                <w:sz w:val="28"/>
                <w:szCs w:val="28"/>
              </w:rPr>
              <w:t>58,380,207</w:t>
            </w:r>
          </w:p>
        </w:tc>
        <w:tc>
          <w:tcPr>
            <w:tcW w:w="1720" w:type="dxa"/>
            <w:tcBorders>
              <w:left w:val="nil"/>
              <w:right w:val="nil"/>
            </w:tcBorders>
            <w:shd w:val="clear" w:color="auto" w:fill="auto"/>
          </w:tcPr>
          <w:p w14:paraId="6F1CD85E" w14:textId="2D1C0ADC" w:rsidR="00A53630" w:rsidRPr="00111FE7" w:rsidRDefault="00A53630" w:rsidP="00657F6D">
            <w:pPr>
              <w:pBdr>
                <w:bottom w:val="single" w:sz="4" w:space="1" w:color="auto"/>
              </w:pBdr>
              <w:tabs>
                <w:tab w:val="decimal" w:pos="1522"/>
              </w:tabs>
              <w:jc w:val="center"/>
              <w:rPr>
                <w:rFonts w:asciiTheme="majorBidi" w:hAnsiTheme="majorBidi" w:cstheme="majorBidi"/>
                <w:sz w:val="28"/>
                <w:szCs w:val="28"/>
              </w:rPr>
            </w:pPr>
            <w:r>
              <w:rPr>
                <w:rFonts w:asciiTheme="majorBidi" w:hAnsiTheme="majorBidi" w:cstheme="majorBidi"/>
                <w:sz w:val="28"/>
                <w:szCs w:val="28"/>
              </w:rPr>
              <w:t>3,491,11</w:t>
            </w:r>
            <w:r w:rsidR="00657F6D">
              <w:rPr>
                <w:rFonts w:asciiTheme="majorBidi" w:hAnsiTheme="majorBidi" w:cstheme="majorBidi"/>
                <w:sz w:val="28"/>
                <w:szCs w:val="28"/>
              </w:rPr>
              <w:t>6</w:t>
            </w:r>
          </w:p>
        </w:tc>
        <w:tc>
          <w:tcPr>
            <w:tcW w:w="1720" w:type="dxa"/>
            <w:tcBorders>
              <w:left w:val="nil"/>
              <w:right w:val="nil"/>
            </w:tcBorders>
            <w:shd w:val="clear" w:color="auto" w:fill="auto"/>
          </w:tcPr>
          <w:p w14:paraId="28A697CA" w14:textId="5752AA07" w:rsidR="00A53630" w:rsidRPr="00111FE7" w:rsidRDefault="00A53630" w:rsidP="00A53630">
            <w:pPr>
              <w:pBdr>
                <w:bottom w:val="single" w:sz="4" w:space="1" w:color="auto"/>
              </w:pBdr>
              <w:tabs>
                <w:tab w:val="decimal" w:pos="1522"/>
              </w:tabs>
              <w:rPr>
                <w:rFonts w:asciiTheme="majorBidi" w:hAnsiTheme="majorBidi" w:cstheme="majorBidi"/>
                <w:sz w:val="28"/>
                <w:szCs w:val="28"/>
              </w:rPr>
            </w:pPr>
            <w:r>
              <w:rPr>
                <w:rFonts w:asciiTheme="majorBidi" w:hAnsiTheme="majorBidi" w:cstheme="majorBidi"/>
                <w:sz w:val="28"/>
                <w:szCs w:val="28"/>
              </w:rPr>
              <w:t>6</w:t>
            </w:r>
            <w:r w:rsidR="00657F6D">
              <w:rPr>
                <w:rFonts w:asciiTheme="majorBidi" w:hAnsiTheme="majorBidi" w:cstheme="majorBidi"/>
                <w:sz w:val="28"/>
                <w:szCs w:val="28"/>
              </w:rPr>
              <w:t>1,871,323</w:t>
            </w:r>
          </w:p>
        </w:tc>
      </w:tr>
      <w:tr w:rsidR="00A53630" w:rsidRPr="00111FE7" w14:paraId="119CD500" w14:textId="77777777" w:rsidTr="00A53630">
        <w:trPr>
          <w:trHeight w:val="374"/>
        </w:trPr>
        <w:tc>
          <w:tcPr>
            <w:tcW w:w="3231" w:type="dxa"/>
            <w:tcBorders>
              <w:top w:val="nil"/>
              <w:left w:val="nil"/>
              <w:bottom w:val="nil"/>
              <w:right w:val="nil"/>
            </w:tcBorders>
            <w:shd w:val="clear" w:color="auto" w:fill="auto"/>
            <w:noWrap/>
            <w:vAlign w:val="bottom"/>
          </w:tcPr>
          <w:p w14:paraId="6DEF78ED" w14:textId="44BF6AA3" w:rsidR="00A53630" w:rsidRPr="00111FE7" w:rsidRDefault="00A53630" w:rsidP="00A53630">
            <w:pPr>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719" w:type="dxa"/>
            <w:tcBorders>
              <w:left w:val="nil"/>
              <w:right w:val="nil"/>
            </w:tcBorders>
            <w:vAlign w:val="bottom"/>
          </w:tcPr>
          <w:p w14:paraId="16FF029A" w14:textId="77777777" w:rsidR="00A53630" w:rsidRPr="00111FE7" w:rsidRDefault="00A53630" w:rsidP="00A53630">
            <w:pPr>
              <w:tabs>
                <w:tab w:val="decimal" w:pos="1522"/>
              </w:tabs>
              <w:rPr>
                <w:rFonts w:asciiTheme="majorBidi" w:hAnsiTheme="majorBidi" w:cstheme="majorBidi"/>
                <w:sz w:val="28"/>
                <w:szCs w:val="28"/>
              </w:rPr>
            </w:pPr>
          </w:p>
        </w:tc>
        <w:tc>
          <w:tcPr>
            <w:tcW w:w="1720" w:type="dxa"/>
            <w:tcBorders>
              <w:left w:val="nil"/>
              <w:right w:val="nil"/>
            </w:tcBorders>
            <w:shd w:val="clear" w:color="auto" w:fill="auto"/>
            <w:vAlign w:val="bottom"/>
          </w:tcPr>
          <w:p w14:paraId="50139401" w14:textId="77777777" w:rsidR="00A53630" w:rsidRPr="00111FE7" w:rsidRDefault="00A53630" w:rsidP="00A53630">
            <w:pPr>
              <w:tabs>
                <w:tab w:val="decimal" w:pos="1522"/>
              </w:tabs>
              <w:jc w:val="center"/>
              <w:rPr>
                <w:rFonts w:asciiTheme="majorBidi" w:hAnsiTheme="majorBidi" w:cstheme="majorBidi"/>
                <w:sz w:val="28"/>
                <w:szCs w:val="28"/>
              </w:rPr>
            </w:pPr>
          </w:p>
        </w:tc>
        <w:tc>
          <w:tcPr>
            <w:tcW w:w="1720" w:type="dxa"/>
            <w:tcBorders>
              <w:left w:val="nil"/>
              <w:right w:val="nil"/>
            </w:tcBorders>
            <w:shd w:val="clear" w:color="auto" w:fill="auto"/>
            <w:vAlign w:val="bottom"/>
          </w:tcPr>
          <w:p w14:paraId="1B7C7B8F" w14:textId="77777777" w:rsidR="00A53630" w:rsidRPr="00111FE7" w:rsidRDefault="00A53630" w:rsidP="00A53630">
            <w:pPr>
              <w:tabs>
                <w:tab w:val="decimal" w:pos="1522"/>
              </w:tabs>
              <w:rPr>
                <w:rFonts w:asciiTheme="majorBidi" w:hAnsiTheme="majorBidi" w:cstheme="majorBidi"/>
                <w:sz w:val="28"/>
                <w:szCs w:val="28"/>
              </w:rPr>
            </w:pPr>
          </w:p>
        </w:tc>
      </w:tr>
      <w:tr w:rsidR="00A53630" w:rsidRPr="00111FE7" w14:paraId="696D8932" w14:textId="77777777" w:rsidTr="002E65BF">
        <w:trPr>
          <w:trHeight w:val="374"/>
        </w:trPr>
        <w:tc>
          <w:tcPr>
            <w:tcW w:w="3231" w:type="dxa"/>
            <w:tcBorders>
              <w:top w:val="nil"/>
              <w:left w:val="nil"/>
              <w:bottom w:val="nil"/>
              <w:right w:val="nil"/>
            </w:tcBorders>
            <w:shd w:val="clear" w:color="auto" w:fill="auto"/>
            <w:noWrap/>
            <w:vAlign w:val="bottom"/>
          </w:tcPr>
          <w:p w14:paraId="58EEE6C9" w14:textId="27234C0D" w:rsidR="00A53630" w:rsidRPr="00111FE7" w:rsidRDefault="00A53630" w:rsidP="00A53630">
            <w:pPr>
              <w:ind w:left="153" w:hanging="153"/>
              <w:jc w:val="left"/>
              <w:rPr>
                <w:rFonts w:asciiTheme="majorBidi" w:hAnsiTheme="majorBidi" w:cstheme="majorBidi"/>
                <w:sz w:val="28"/>
                <w:szCs w:val="28"/>
              </w:rPr>
            </w:pPr>
            <w:r>
              <w:rPr>
                <w:rFonts w:asciiTheme="majorBidi" w:hAnsiTheme="majorBidi" w:cstheme="majorBidi"/>
                <w:spacing w:val="-4"/>
                <w:sz w:val="28"/>
                <w:szCs w:val="28"/>
              </w:rPr>
              <w:t>Property, plant and equipment</w:t>
            </w:r>
            <w:r>
              <w:rPr>
                <w:rFonts w:asciiTheme="majorBidi" w:hAnsiTheme="majorBidi" w:cstheme="majorBidi"/>
                <w:spacing w:val="-4"/>
                <w:sz w:val="28"/>
                <w:szCs w:val="28"/>
              </w:rPr>
              <w:br/>
            </w:r>
            <w:r w:rsidRPr="00D36307">
              <w:rPr>
                <w:rFonts w:asciiTheme="majorBidi" w:hAnsiTheme="majorBidi" w:cstheme="majorBidi"/>
                <w:spacing w:val="-4"/>
                <w:sz w:val="28"/>
                <w:szCs w:val="28"/>
              </w:rPr>
              <w:t>(depreciation)</w:t>
            </w:r>
          </w:p>
        </w:tc>
        <w:tc>
          <w:tcPr>
            <w:tcW w:w="1719" w:type="dxa"/>
            <w:tcBorders>
              <w:left w:val="nil"/>
              <w:right w:val="nil"/>
            </w:tcBorders>
            <w:vAlign w:val="bottom"/>
          </w:tcPr>
          <w:p w14:paraId="29A9A432" w14:textId="3E8E3450" w:rsidR="00A53630" w:rsidRPr="00111FE7" w:rsidRDefault="00A53630" w:rsidP="002E65BF">
            <w:pPr>
              <w:pBdr>
                <w:bottom w:val="single" w:sz="4" w:space="1" w:color="auto"/>
              </w:pBdr>
              <w:tabs>
                <w:tab w:val="decimal" w:pos="1522"/>
              </w:tabs>
              <w:jc w:val="left"/>
              <w:rPr>
                <w:rFonts w:asciiTheme="majorBidi" w:hAnsiTheme="majorBidi" w:cstheme="majorBidi"/>
                <w:sz w:val="28"/>
                <w:szCs w:val="28"/>
              </w:rPr>
            </w:pPr>
            <w:r w:rsidRPr="00BA15DE">
              <w:rPr>
                <w:rFonts w:asciiTheme="majorBidi" w:hAnsiTheme="majorBidi" w:cstheme="majorBidi"/>
                <w:sz w:val="28"/>
                <w:szCs w:val="28"/>
              </w:rPr>
              <w:t xml:space="preserve">516,367 </w:t>
            </w:r>
          </w:p>
        </w:tc>
        <w:tc>
          <w:tcPr>
            <w:tcW w:w="1720" w:type="dxa"/>
            <w:tcBorders>
              <w:left w:val="nil"/>
              <w:right w:val="nil"/>
            </w:tcBorders>
            <w:shd w:val="clear" w:color="auto" w:fill="auto"/>
            <w:vAlign w:val="bottom"/>
          </w:tcPr>
          <w:p w14:paraId="460EBC50" w14:textId="53955785" w:rsidR="00A53630" w:rsidRPr="00111FE7" w:rsidRDefault="00A53630" w:rsidP="002E65BF">
            <w:pPr>
              <w:pBdr>
                <w:bottom w:val="single" w:sz="4" w:space="1" w:color="auto"/>
              </w:pBdr>
              <w:tabs>
                <w:tab w:val="decimal" w:pos="1522"/>
              </w:tabs>
              <w:jc w:val="left"/>
              <w:rPr>
                <w:rFonts w:asciiTheme="majorBidi" w:hAnsiTheme="majorBidi" w:cstheme="majorBidi"/>
                <w:sz w:val="28"/>
                <w:szCs w:val="28"/>
              </w:rPr>
            </w:pPr>
            <w:r>
              <w:rPr>
                <w:rFonts w:asciiTheme="majorBidi" w:hAnsiTheme="majorBidi" w:cstheme="majorBidi"/>
                <w:sz w:val="28"/>
                <w:szCs w:val="28"/>
              </w:rPr>
              <w:t>(56,374)</w:t>
            </w:r>
          </w:p>
        </w:tc>
        <w:tc>
          <w:tcPr>
            <w:tcW w:w="1720" w:type="dxa"/>
            <w:tcBorders>
              <w:left w:val="nil"/>
              <w:right w:val="nil"/>
            </w:tcBorders>
            <w:shd w:val="clear" w:color="auto" w:fill="auto"/>
            <w:vAlign w:val="bottom"/>
          </w:tcPr>
          <w:p w14:paraId="79591452" w14:textId="234B5DD6" w:rsidR="00A53630" w:rsidRPr="00111FE7" w:rsidRDefault="00A53630" w:rsidP="002E65BF">
            <w:pPr>
              <w:pBdr>
                <w:bottom w:val="single" w:sz="4" w:space="1" w:color="auto"/>
              </w:pBdr>
              <w:tabs>
                <w:tab w:val="decimal" w:pos="1522"/>
              </w:tabs>
              <w:jc w:val="left"/>
              <w:rPr>
                <w:rFonts w:asciiTheme="majorBidi" w:hAnsiTheme="majorBidi" w:cstheme="majorBidi"/>
                <w:sz w:val="28"/>
                <w:szCs w:val="28"/>
              </w:rPr>
            </w:pPr>
            <w:r>
              <w:rPr>
                <w:rFonts w:asciiTheme="majorBidi" w:hAnsiTheme="majorBidi" w:cstheme="majorBidi"/>
                <w:sz w:val="28"/>
                <w:szCs w:val="28"/>
              </w:rPr>
              <w:t>459,993</w:t>
            </w:r>
          </w:p>
        </w:tc>
      </w:tr>
      <w:tr w:rsidR="00A53630" w:rsidRPr="00111FE7" w14:paraId="2B107F13" w14:textId="77777777" w:rsidTr="00A53630">
        <w:trPr>
          <w:trHeight w:val="374"/>
        </w:trPr>
        <w:tc>
          <w:tcPr>
            <w:tcW w:w="3231" w:type="dxa"/>
            <w:tcBorders>
              <w:top w:val="nil"/>
              <w:left w:val="nil"/>
              <w:bottom w:val="nil"/>
              <w:right w:val="nil"/>
            </w:tcBorders>
            <w:shd w:val="clear" w:color="auto" w:fill="auto"/>
            <w:noWrap/>
            <w:vAlign w:val="bottom"/>
          </w:tcPr>
          <w:p w14:paraId="2A35234C" w14:textId="20A9B1B0" w:rsidR="00A53630" w:rsidRPr="00111FE7" w:rsidRDefault="00A53630" w:rsidP="00A53630">
            <w:pPr>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719" w:type="dxa"/>
            <w:tcBorders>
              <w:left w:val="nil"/>
              <w:right w:val="nil"/>
            </w:tcBorders>
            <w:vAlign w:val="center"/>
          </w:tcPr>
          <w:p w14:paraId="5397F62C" w14:textId="2F45F519" w:rsidR="00A53630" w:rsidRPr="00111FE7" w:rsidRDefault="00A53630" w:rsidP="00A53630">
            <w:pPr>
              <w:pBdr>
                <w:bottom w:val="single" w:sz="4" w:space="1" w:color="auto"/>
              </w:pBdr>
              <w:tabs>
                <w:tab w:val="decimal" w:pos="1522"/>
              </w:tabs>
              <w:rPr>
                <w:rFonts w:asciiTheme="majorBidi" w:hAnsiTheme="majorBidi" w:cstheme="majorBidi"/>
                <w:sz w:val="28"/>
                <w:szCs w:val="28"/>
              </w:rPr>
            </w:pPr>
            <w:r w:rsidRPr="00BA15DE">
              <w:rPr>
                <w:rFonts w:asciiTheme="majorBidi" w:hAnsiTheme="majorBidi" w:cstheme="majorBidi"/>
                <w:sz w:val="28"/>
                <w:szCs w:val="28"/>
              </w:rPr>
              <w:t xml:space="preserve">516,367 </w:t>
            </w:r>
          </w:p>
        </w:tc>
        <w:tc>
          <w:tcPr>
            <w:tcW w:w="1720" w:type="dxa"/>
            <w:tcBorders>
              <w:left w:val="nil"/>
              <w:right w:val="nil"/>
            </w:tcBorders>
            <w:shd w:val="clear" w:color="auto" w:fill="auto"/>
          </w:tcPr>
          <w:p w14:paraId="07CBCE7A" w14:textId="1D5BB063" w:rsidR="00A53630" w:rsidRPr="00111FE7" w:rsidRDefault="00A53630" w:rsidP="00A53630">
            <w:pPr>
              <w:pBdr>
                <w:bottom w:val="single" w:sz="4" w:space="1" w:color="auto"/>
              </w:pBdr>
              <w:tabs>
                <w:tab w:val="decimal" w:pos="1522"/>
              </w:tabs>
              <w:jc w:val="center"/>
              <w:rPr>
                <w:rFonts w:asciiTheme="majorBidi" w:hAnsiTheme="majorBidi" w:cstheme="majorBidi"/>
                <w:sz w:val="28"/>
                <w:szCs w:val="28"/>
              </w:rPr>
            </w:pPr>
            <w:r>
              <w:rPr>
                <w:rFonts w:asciiTheme="majorBidi" w:hAnsiTheme="majorBidi" w:cstheme="majorBidi"/>
                <w:sz w:val="28"/>
                <w:szCs w:val="28"/>
              </w:rPr>
              <w:t>(56,374)</w:t>
            </w:r>
          </w:p>
        </w:tc>
        <w:tc>
          <w:tcPr>
            <w:tcW w:w="1720" w:type="dxa"/>
            <w:tcBorders>
              <w:left w:val="nil"/>
              <w:right w:val="nil"/>
            </w:tcBorders>
            <w:shd w:val="clear" w:color="auto" w:fill="auto"/>
          </w:tcPr>
          <w:p w14:paraId="59C30E82" w14:textId="618A910B" w:rsidR="00A53630" w:rsidRPr="00111FE7" w:rsidRDefault="00A53630" w:rsidP="00A53630">
            <w:pPr>
              <w:pBdr>
                <w:bottom w:val="single" w:sz="4" w:space="1" w:color="auto"/>
              </w:pBdr>
              <w:tabs>
                <w:tab w:val="decimal" w:pos="1522"/>
              </w:tabs>
              <w:rPr>
                <w:rFonts w:asciiTheme="majorBidi" w:hAnsiTheme="majorBidi" w:cstheme="majorBidi"/>
                <w:sz w:val="28"/>
                <w:szCs w:val="28"/>
              </w:rPr>
            </w:pPr>
            <w:r>
              <w:rPr>
                <w:rFonts w:asciiTheme="majorBidi" w:hAnsiTheme="majorBidi" w:cstheme="majorBidi"/>
                <w:sz w:val="28"/>
                <w:szCs w:val="28"/>
              </w:rPr>
              <w:t>459,993</w:t>
            </w:r>
          </w:p>
        </w:tc>
      </w:tr>
      <w:tr w:rsidR="00A53630" w:rsidRPr="00111FE7" w14:paraId="302DFFE9" w14:textId="77777777" w:rsidTr="00A53630">
        <w:trPr>
          <w:trHeight w:val="374"/>
        </w:trPr>
        <w:tc>
          <w:tcPr>
            <w:tcW w:w="3231" w:type="dxa"/>
            <w:tcBorders>
              <w:top w:val="nil"/>
              <w:left w:val="nil"/>
              <w:bottom w:val="nil"/>
              <w:right w:val="nil"/>
            </w:tcBorders>
            <w:shd w:val="clear" w:color="auto" w:fill="auto"/>
            <w:noWrap/>
            <w:vAlign w:val="bottom"/>
          </w:tcPr>
          <w:p w14:paraId="32E7BA52" w14:textId="4148DCD6" w:rsidR="00A53630" w:rsidRPr="00111FE7" w:rsidRDefault="00A53630" w:rsidP="00A53630">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719" w:type="dxa"/>
            <w:tcBorders>
              <w:left w:val="nil"/>
              <w:right w:val="nil"/>
            </w:tcBorders>
            <w:vAlign w:val="center"/>
          </w:tcPr>
          <w:p w14:paraId="7EE39B06" w14:textId="2C317B42" w:rsidR="00A53630" w:rsidRPr="00111FE7" w:rsidRDefault="00A53630" w:rsidP="00A53630">
            <w:pPr>
              <w:pBdr>
                <w:bottom w:val="double" w:sz="4" w:space="1" w:color="auto"/>
              </w:pBdr>
              <w:tabs>
                <w:tab w:val="decimal" w:pos="1522"/>
              </w:tabs>
              <w:rPr>
                <w:rFonts w:asciiTheme="majorBidi" w:hAnsiTheme="majorBidi" w:cstheme="majorBidi"/>
                <w:sz w:val="28"/>
                <w:szCs w:val="28"/>
              </w:rPr>
            </w:pPr>
            <w:r w:rsidRPr="00B74108">
              <w:rPr>
                <w:rFonts w:asciiTheme="majorBidi" w:hAnsiTheme="majorBidi" w:cstheme="majorBidi"/>
                <w:sz w:val="28"/>
                <w:szCs w:val="28"/>
              </w:rPr>
              <w:t>57,863,840</w:t>
            </w:r>
          </w:p>
        </w:tc>
        <w:tc>
          <w:tcPr>
            <w:tcW w:w="1720" w:type="dxa"/>
            <w:tcBorders>
              <w:left w:val="nil"/>
              <w:right w:val="nil"/>
            </w:tcBorders>
            <w:shd w:val="clear" w:color="auto" w:fill="auto"/>
          </w:tcPr>
          <w:p w14:paraId="7CBF4111" w14:textId="6C50EDCC" w:rsidR="00A53630" w:rsidRPr="00111FE7" w:rsidRDefault="00A53630" w:rsidP="00657F6D">
            <w:pPr>
              <w:pBdr>
                <w:bottom w:val="double" w:sz="4" w:space="1" w:color="auto"/>
              </w:pBdr>
              <w:tabs>
                <w:tab w:val="decimal" w:pos="1522"/>
              </w:tabs>
              <w:jc w:val="center"/>
              <w:rPr>
                <w:rFonts w:asciiTheme="majorBidi" w:hAnsiTheme="majorBidi" w:cstheme="majorBidi"/>
                <w:sz w:val="28"/>
                <w:szCs w:val="28"/>
              </w:rPr>
            </w:pPr>
            <w:r>
              <w:rPr>
                <w:rFonts w:asciiTheme="majorBidi" w:hAnsiTheme="majorBidi" w:cstheme="majorBidi"/>
                <w:sz w:val="28"/>
                <w:szCs w:val="28"/>
              </w:rPr>
              <w:t>3,547,49</w:t>
            </w:r>
            <w:r w:rsidR="00657F6D">
              <w:rPr>
                <w:rFonts w:asciiTheme="majorBidi" w:hAnsiTheme="majorBidi" w:cstheme="majorBidi"/>
                <w:sz w:val="28"/>
                <w:szCs w:val="28"/>
              </w:rPr>
              <w:t>0</w:t>
            </w:r>
          </w:p>
        </w:tc>
        <w:tc>
          <w:tcPr>
            <w:tcW w:w="1720" w:type="dxa"/>
            <w:tcBorders>
              <w:left w:val="nil"/>
              <w:right w:val="nil"/>
            </w:tcBorders>
            <w:shd w:val="clear" w:color="auto" w:fill="auto"/>
          </w:tcPr>
          <w:p w14:paraId="636837B5" w14:textId="0DA91E92" w:rsidR="00A53630" w:rsidRPr="00111FE7" w:rsidRDefault="00A53630" w:rsidP="00657F6D">
            <w:pPr>
              <w:pBdr>
                <w:bottom w:val="double" w:sz="4" w:space="1" w:color="auto"/>
              </w:pBdr>
              <w:tabs>
                <w:tab w:val="decimal" w:pos="1522"/>
              </w:tabs>
              <w:rPr>
                <w:rFonts w:asciiTheme="majorBidi" w:hAnsiTheme="majorBidi" w:cstheme="majorBidi"/>
                <w:sz w:val="28"/>
                <w:szCs w:val="28"/>
              </w:rPr>
            </w:pPr>
            <w:r>
              <w:rPr>
                <w:rFonts w:asciiTheme="majorBidi" w:hAnsiTheme="majorBidi" w:cstheme="majorBidi"/>
                <w:sz w:val="28"/>
                <w:szCs w:val="28"/>
              </w:rPr>
              <w:t>61,411,33</w:t>
            </w:r>
            <w:r w:rsidR="00657F6D">
              <w:rPr>
                <w:rFonts w:asciiTheme="majorBidi" w:hAnsiTheme="majorBidi" w:cstheme="majorBidi"/>
                <w:sz w:val="28"/>
                <w:szCs w:val="28"/>
              </w:rPr>
              <w:t>0</w:t>
            </w:r>
          </w:p>
        </w:tc>
      </w:tr>
    </w:tbl>
    <w:p w14:paraId="0CBDE041" w14:textId="43EACF28" w:rsidR="00CE30AB" w:rsidRPr="00111FE7" w:rsidRDefault="00CE30AB" w:rsidP="008D7F07">
      <w:pPr>
        <w:spacing w:before="240"/>
        <w:ind w:left="567"/>
        <w:jc w:val="both"/>
        <w:rPr>
          <w:rFonts w:asciiTheme="majorBidi" w:hAnsiTheme="majorBidi" w:cstheme="majorBidi"/>
          <w:sz w:val="28"/>
          <w:szCs w:val="28"/>
        </w:rPr>
      </w:pPr>
      <w:bookmarkStart w:id="451" w:name="_MON_1517831748"/>
      <w:bookmarkStart w:id="452" w:name="_MON_1548335883"/>
      <w:bookmarkStart w:id="453" w:name="_MON_1548336265"/>
      <w:bookmarkStart w:id="454" w:name="_MON_1548336699"/>
      <w:bookmarkStart w:id="455" w:name="_MON_1548336719"/>
      <w:bookmarkStart w:id="456" w:name="_MON_1548336909"/>
      <w:bookmarkStart w:id="457" w:name="_MON_1548336922"/>
      <w:bookmarkStart w:id="458" w:name="_MON_1517565983"/>
      <w:bookmarkStart w:id="459" w:name="_MON_1517566002"/>
      <w:bookmarkStart w:id="460" w:name="_MON_1517419242"/>
      <w:bookmarkStart w:id="461" w:name="_MON_1541932277"/>
      <w:bookmarkStart w:id="462" w:name="_MON_1517299376"/>
      <w:bookmarkStart w:id="463" w:name="_MON_1504333629"/>
      <w:bookmarkStart w:id="464" w:name="_MON_1504333657"/>
      <w:bookmarkStart w:id="465" w:name="_MON_1482911416"/>
      <w:bookmarkStart w:id="466" w:name="_MON_1517380602"/>
      <w:bookmarkStart w:id="467" w:name="_MON_1517380618"/>
      <w:bookmarkStart w:id="468" w:name="_MON_1482911462"/>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r w:rsidRPr="00111FE7">
        <w:rPr>
          <w:rFonts w:asciiTheme="majorBidi" w:hAnsiTheme="majorBidi" w:cstheme="majorBidi"/>
          <w:sz w:val="28"/>
          <w:szCs w:val="28"/>
        </w:rPr>
        <w:t xml:space="preserve">Income tax expenses for the </w:t>
      </w:r>
      <w:r w:rsidR="0084062F">
        <w:rPr>
          <w:rFonts w:asciiTheme="majorBidi" w:hAnsiTheme="majorBidi" w:cstheme="majorBidi"/>
          <w:sz w:val="28"/>
          <w:szCs w:val="28"/>
        </w:rPr>
        <w:t>six</w:t>
      </w:r>
      <w:r w:rsidR="007B0884">
        <w:rPr>
          <w:rFonts w:asciiTheme="majorBidi" w:hAnsiTheme="majorBidi" w:cstheme="majorBidi"/>
          <w:sz w:val="28"/>
          <w:szCs w:val="28"/>
        </w:rPr>
        <w:t>-month</w:t>
      </w:r>
      <w:r w:rsidR="00062FF7" w:rsidRPr="00111FE7">
        <w:rPr>
          <w:rFonts w:asciiTheme="majorBidi" w:hAnsiTheme="majorBidi" w:cstheme="majorBidi"/>
          <w:sz w:val="28"/>
          <w:szCs w:val="28"/>
        </w:rPr>
        <w:t xml:space="preserve"> period</w:t>
      </w:r>
      <w:r w:rsidR="006C1CB5">
        <w:rPr>
          <w:rFonts w:asciiTheme="majorBidi" w:hAnsiTheme="majorBidi" w:cstheme="majorBidi"/>
          <w:sz w:val="28"/>
          <w:szCs w:val="28"/>
        </w:rPr>
        <w:t>s</w:t>
      </w:r>
      <w:r w:rsidR="00C50B15" w:rsidRPr="00111FE7">
        <w:rPr>
          <w:rFonts w:asciiTheme="majorBidi" w:hAnsiTheme="majorBidi" w:cstheme="majorBidi"/>
          <w:sz w:val="28"/>
          <w:szCs w:val="28"/>
        </w:rPr>
        <w:t xml:space="preserve"> ended </w:t>
      </w:r>
      <w:r w:rsidR="0084062F">
        <w:rPr>
          <w:rFonts w:asciiTheme="majorBidi" w:hAnsiTheme="majorBidi" w:cstheme="majorBidi"/>
          <w:sz w:val="28"/>
          <w:szCs w:val="28"/>
        </w:rPr>
        <w:t>June 30</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were as follows:</w:t>
      </w:r>
    </w:p>
    <w:tbl>
      <w:tblPr>
        <w:tblW w:w="8391" w:type="dxa"/>
        <w:tblInd w:w="567" w:type="dxa"/>
        <w:tblLayout w:type="fixed"/>
        <w:tblCellMar>
          <w:left w:w="57" w:type="dxa"/>
          <w:right w:w="57" w:type="dxa"/>
        </w:tblCellMar>
        <w:tblLook w:val="04A0" w:firstRow="1" w:lastRow="0" w:firstColumn="1" w:lastColumn="0" w:noHBand="0" w:noVBand="1"/>
      </w:tblPr>
      <w:tblGrid>
        <w:gridCol w:w="2721"/>
        <w:gridCol w:w="1417"/>
        <w:gridCol w:w="1418"/>
        <w:gridCol w:w="1417"/>
        <w:gridCol w:w="1418"/>
      </w:tblGrid>
      <w:tr w:rsidR="00CE30AB" w:rsidRPr="00111FE7" w14:paraId="7EFA46D3" w14:textId="77777777" w:rsidTr="00FC7D35">
        <w:trPr>
          <w:trHeight w:val="369"/>
        </w:trPr>
        <w:tc>
          <w:tcPr>
            <w:tcW w:w="2721" w:type="dxa"/>
            <w:tcBorders>
              <w:top w:val="nil"/>
              <w:left w:val="nil"/>
              <w:bottom w:val="nil"/>
              <w:right w:val="nil"/>
            </w:tcBorders>
            <w:shd w:val="clear" w:color="auto" w:fill="auto"/>
            <w:noWrap/>
            <w:vAlign w:val="bottom"/>
            <w:hideMark/>
          </w:tcPr>
          <w:p w14:paraId="6B50C4E0" w14:textId="77777777" w:rsidR="00CE30AB" w:rsidRPr="00111FE7" w:rsidRDefault="00CE30AB" w:rsidP="00CE30AB">
            <w:pPr>
              <w:spacing w:before="120"/>
              <w:jc w:val="center"/>
              <w:rPr>
                <w:rFonts w:asciiTheme="majorBidi" w:hAnsiTheme="majorBidi" w:cstheme="majorBidi"/>
                <w:sz w:val="28"/>
                <w:szCs w:val="28"/>
              </w:rPr>
            </w:pPr>
          </w:p>
        </w:tc>
        <w:tc>
          <w:tcPr>
            <w:tcW w:w="5670" w:type="dxa"/>
            <w:gridSpan w:val="4"/>
            <w:tcBorders>
              <w:left w:val="nil"/>
              <w:bottom w:val="nil"/>
              <w:right w:val="nil"/>
            </w:tcBorders>
            <w:shd w:val="clear" w:color="auto" w:fill="auto"/>
            <w:noWrap/>
            <w:vAlign w:val="bottom"/>
            <w:hideMark/>
          </w:tcPr>
          <w:p w14:paraId="149DA61C" w14:textId="77777777" w:rsidR="00CE30AB" w:rsidRPr="00111FE7" w:rsidRDefault="00CE30AB"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CE30AB" w:rsidRPr="00111FE7" w14:paraId="4A847577" w14:textId="77777777" w:rsidTr="00FC7D35">
        <w:trPr>
          <w:trHeight w:val="369"/>
        </w:trPr>
        <w:tc>
          <w:tcPr>
            <w:tcW w:w="2721" w:type="dxa"/>
            <w:tcBorders>
              <w:top w:val="nil"/>
              <w:left w:val="nil"/>
              <w:bottom w:val="nil"/>
              <w:right w:val="nil"/>
            </w:tcBorders>
            <w:shd w:val="clear" w:color="auto" w:fill="auto"/>
            <w:noWrap/>
            <w:vAlign w:val="bottom"/>
            <w:hideMark/>
          </w:tcPr>
          <w:p w14:paraId="627C17DE" w14:textId="77777777" w:rsidR="00CE30AB" w:rsidRPr="00111FE7" w:rsidRDefault="00CE30AB" w:rsidP="00CE30AB">
            <w:pPr>
              <w:jc w:val="center"/>
              <w:rPr>
                <w:rFonts w:asciiTheme="majorBidi" w:hAnsiTheme="majorBidi" w:cstheme="majorBidi"/>
                <w:sz w:val="28"/>
                <w:szCs w:val="28"/>
              </w:rPr>
            </w:pPr>
          </w:p>
        </w:tc>
        <w:tc>
          <w:tcPr>
            <w:tcW w:w="2835" w:type="dxa"/>
            <w:gridSpan w:val="2"/>
            <w:tcBorders>
              <w:top w:val="nil"/>
              <w:left w:val="nil"/>
              <w:bottom w:val="nil"/>
              <w:right w:val="nil"/>
            </w:tcBorders>
            <w:shd w:val="clear" w:color="auto" w:fill="auto"/>
            <w:noWrap/>
            <w:vAlign w:val="bottom"/>
            <w:hideMark/>
          </w:tcPr>
          <w:p w14:paraId="4DAC8C5E" w14:textId="77777777" w:rsidR="00CE30AB" w:rsidRPr="00486BAA" w:rsidRDefault="00CE30AB" w:rsidP="00CE30AB">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statements</w:t>
            </w:r>
          </w:p>
        </w:tc>
        <w:tc>
          <w:tcPr>
            <w:tcW w:w="2835" w:type="dxa"/>
            <w:gridSpan w:val="2"/>
            <w:tcBorders>
              <w:top w:val="nil"/>
              <w:left w:val="nil"/>
              <w:bottom w:val="nil"/>
              <w:right w:val="nil"/>
            </w:tcBorders>
            <w:shd w:val="clear" w:color="auto" w:fill="auto"/>
            <w:noWrap/>
            <w:vAlign w:val="bottom"/>
            <w:hideMark/>
          </w:tcPr>
          <w:p w14:paraId="6F91E17D"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092602" w:rsidRPr="00111FE7" w14:paraId="7157DBBC" w14:textId="77777777" w:rsidTr="00FC7D35">
        <w:trPr>
          <w:trHeight w:val="369"/>
        </w:trPr>
        <w:tc>
          <w:tcPr>
            <w:tcW w:w="2721" w:type="dxa"/>
            <w:tcBorders>
              <w:top w:val="nil"/>
              <w:left w:val="nil"/>
              <w:bottom w:val="nil"/>
              <w:right w:val="nil"/>
            </w:tcBorders>
            <w:shd w:val="clear" w:color="auto" w:fill="auto"/>
            <w:noWrap/>
            <w:vAlign w:val="bottom"/>
            <w:hideMark/>
          </w:tcPr>
          <w:p w14:paraId="569B3636" w14:textId="77777777" w:rsidR="00092602" w:rsidRPr="00111FE7" w:rsidRDefault="00092602" w:rsidP="00092602">
            <w:pPr>
              <w:jc w:val="center"/>
              <w:rPr>
                <w:rFonts w:asciiTheme="majorBidi" w:hAnsiTheme="majorBidi" w:cstheme="majorBidi"/>
                <w:sz w:val="28"/>
                <w:szCs w:val="28"/>
              </w:rPr>
            </w:pPr>
          </w:p>
        </w:tc>
        <w:tc>
          <w:tcPr>
            <w:tcW w:w="1417" w:type="dxa"/>
            <w:tcBorders>
              <w:top w:val="nil"/>
              <w:left w:val="nil"/>
              <w:bottom w:val="nil"/>
              <w:right w:val="nil"/>
            </w:tcBorders>
            <w:shd w:val="clear" w:color="auto" w:fill="auto"/>
            <w:noWrap/>
            <w:vAlign w:val="bottom"/>
            <w:hideMark/>
          </w:tcPr>
          <w:p w14:paraId="1B7BA99C" w14:textId="3D986179" w:rsidR="00092602" w:rsidRPr="00111FE7" w:rsidRDefault="00092602" w:rsidP="0009260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418" w:type="dxa"/>
            <w:tcBorders>
              <w:top w:val="nil"/>
              <w:left w:val="nil"/>
              <w:bottom w:val="nil"/>
              <w:right w:val="nil"/>
            </w:tcBorders>
            <w:shd w:val="clear" w:color="auto" w:fill="auto"/>
            <w:noWrap/>
            <w:vAlign w:val="bottom"/>
            <w:hideMark/>
          </w:tcPr>
          <w:p w14:paraId="7226800A" w14:textId="4AF55003" w:rsidR="00092602" w:rsidRPr="00111FE7" w:rsidRDefault="00092602" w:rsidP="0009260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417" w:type="dxa"/>
            <w:tcBorders>
              <w:top w:val="nil"/>
              <w:left w:val="nil"/>
              <w:bottom w:val="nil"/>
              <w:right w:val="nil"/>
            </w:tcBorders>
            <w:shd w:val="clear" w:color="auto" w:fill="auto"/>
            <w:noWrap/>
            <w:vAlign w:val="bottom"/>
            <w:hideMark/>
          </w:tcPr>
          <w:p w14:paraId="4A0AEC94" w14:textId="5CD7A15F" w:rsidR="00092602" w:rsidRPr="00111FE7" w:rsidRDefault="00092602" w:rsidP="0009260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418" w:type="dxa"/>
            <w:tcBorders>
              <w:top w:val="nil"/>
              <w:left w:val="nil"/>
              <w:bottom w:val="nil"/>
              <w:right w:val="nil"/>
            </w:tcBorders>
            <w:shd w:val="clear" w:color="auto" w:fill="auto"/>
            <w:noWrap/>
            <w:vAlign w:val="bottom"/>
            <w:hideMark/>
          </w:tcPr>
          <w:p w14:paraId="2022C7CE" w14:textId="3405BFD4" w:rsidR="00092602" w:rsidRPr="00111FE7" w:rsidRDefault="00092602" w:rsidP="0009260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2E65BF" w:rsidRPr="00111FE7" w14:paraId="49B5B92F" w14:textId="77777777" w:rsidTr="00350504">
        <w:trPr>
          <w:trHeight w:val="369"/>
        </w:trPr>
        <w:tc>
          <w:tcPr>
            <w:tcW w:w="2721" w:type="dxa"/>
            <w:tcBorders>
              <w:top w:val="nil"/>
              <w:left w:val="nil"/>
              <w:bottom w:val="nil"/>
              <w:right w:val="nil"/>
            </w:tcBorders>
            <w:shd w:val="clear" w:color="auto" w:fill="auto"/>
            <w:noWrap/>
            <w:vAlign w:val="bottom"/>
            <w:hideMark/>
          </w:tcPr>
          <w:p w14:paraId="5295BA73" w14:textId="77777777" w:rsidR="002E65BF" w:rsidRPr="00486BAA" w:rsidRDefault="002E65BF" w:rsidP="002E65BF">
            <w:pPr>
              <w:jc w:val="left"/>
              <w:rPr>
                <w:rFonts w:asciiTheme="majorBidi" w:hAnsiTheme="majorBidi" w:cstheme="majorBidi"/>
                <w:sz w:val="28"/>
                <w:szCs w:val="28"/>
                <w:cs/>
              </w:rPr>
            </w:pPr>
            <w:r w:rsidRPr="00111FE7">
              <w:rPr>
                <w:rFonts w:asciiTheme="majorBidi" w:hAnsiTheme="majorBidi" w:cstheme="majorBidi"/>
                <w:sz w:val="28"/>
                <w:szCs w:val="28"/>
              </w:rPr>
              <w:t>Current income tax expenses</w:t>
            </w:r>
          </w:p>
        </w:tc>
        <w:tc>
          <w:tcPr>
            <w:tcW w:w="1417" w:type="dxa"/>
            <w:tcBorders>
              <w:top w:val="nil"/>
              <w:left w:val="nil"/>
              <w:right w:val="nil"/>
            </w:tcBorders>
            <w:shd w:val="clear" w:color="auto" w:fill="auto"/>
            <w:noWrap/>
            <w:vAlign w:val="bottom"/>
          </w:tcPr>
          <w:p w14:paraId="551EB10E" w14:textId="0CFB0A0B" w:rsidR="002E65BF" w:rsidRPr="00111FE7" w:rsidRDefault="002E65BF" w:rsidP="002E65BF">
            <w:pPr>
              <w:tabs>
                <w:tab w:val="decimal" w:pos="1243"/>
              </w:tabs>
              <w:rPr>
                <w:rFonts w:asciiTheme="majorBidi" w:hAnsiTheme="majorBidi" w:cstheme="majorBidi"/>
                <w:sz w:val="28"/>
                <w:szCs w:val="28"/>
              </w:rPr>
            </w:pPr>
            <w:r>
              <w:rPr>
                <w:rFonts w:asciiTheme="majorBidi" w:hAnsiTheme="majorBidi" w:cstheme="majorBidi"/>
                <w:sz w:val="28"/>
                <w:szCs w:val="28"/>
              </w:rPr>
              <w:t>20,050,198</w:t>
            </w:r>
          </w:p>
        </w:tc>
        <w:tc>
          <w:tcPr>
            <w:tcW w:w="1418" w:type="dxa"/>
            <w:shd w:val="clear" w:color="auto" w:fill="auto"/>
            <w:noWrap/>
            <w:vAlign w:val="bottom"/>
          </w:tcPr>
          <w:p w14:paraId="157B59C7" w14:textId="0BFCFA2B" w:rsidR="002E65BF" w:rsidRPr="00111FE7" w:rsidRDefault="002E65BF" w:rsidP="002E65BF">
            <w:pPr>
              <w:tabs>
                <w:tab w:val="decimal" w:pos="1243"/>
              </w:tabs>
              <w:rPr>
                <w:rFonts w:asciiTheme="majorBidi" w:hAnsiTheme="majorBidi" w:cstheme="majorBidi"/>
                <w:sz w:val="28"/>
                <w:szCs w:val="28"/>
              </w:rPr>
            </w:pPr>
            <w:r>
              <w:rPr>
                <w:rFonts w:asciiTheme="majorBidi" w:hAnsiTheme="majorBidi" w:cstheme="majorBidi"/>
                <w:sz w:val="28"/>
                <w:szCs w:val="28"/>
              </w:rPr>
              <w:t>13,630,691</w:t>
            </w:r>
          </w:p>
        </w:tc>
        <w:tc>
          <w:tcPr>
            <w:tcW w:w="1417" w:type="dxa"/>
            <w:tcBorders>
              <w:top w:val="nil"/>
              <w:left w:val="nil"/>
              <w:right w:val="nil"/>
            </w:tcBorders>
            <w:shd w:val="clear" w:color="auto" w:fill="auto"/>
            <w:noWrap/>
            <w:vAlign w:val="bottom"/>
          </w:tcPr>
          <w:p w14:paraId="382FEC27" w14:textId="7FCEA80E" w:rsidR="002E65BF" w:rsidRPr="00111FE7" w:rsidRDefault="002E65BF" w:rsidP="002E65BF">
            <w:pPr>
              <w:tabs>
                <w:tab w:val="decimal" w:pos="1243"/>
              </w:tabs>
              <w:rPr>
                <w:rFonts w:asciiTheme="majorBidi" w:hAnsiTheme="majorBidi" w:cstheme="majorBidi"/>
                <w:sz w:val="28"/>
                <w:szCs w:val="28"/>
              </w:rPr>
            </w:pPr>
            <w:r>
              <w:rPr>
                <w:rFonts w:asciiTheme="majorBidi" w:hAnsiTheme="majorBidi" w:cstheme="majorBidi"/>
                <w:sz w:val="28"/>
                <w:szCs w:val="28"/>
              </w:rPr>
              <w:t>19,560,523</w:t>
            </w:r>
          </w:p>
        </w:tc>
        <w:tc>
          <w:tcPr>
            <w:tcW w:w="1418" w:type="dxa"/>
            <w:shd w:val="clear" w:color="auto" w:fill="auto"/>
            <w:noWrap/>
            <w:vAlign w:val="bottom"/>
          </w:tcPr>
          <w:p w14:paraId="21836B3D" w14:textId="7288260D" w:rsidR="002E65BF" w:rsidRPr="00111FE7" w:rsidRDefault="002E65BF" w:rsidP="002E65BF">
            <w:pPr>
              <w:tabs>
                <w:tab w:val="decimal" w:pos="1243"/>
              </w:tabs>
              <w:rPr>
                <w:rFonts w:asciiTheme="majorBidi" w:hAnsiTheme="majorBidi" w:cstheme="majorBidi"/>
                <w:sz w:val="28"/>
                <w:szCs w:val="28"/>
              </w:rPr>
            </w:pPr>
            <w:r>
              <w:rPr>
                <w:rFonts w:asciiTheme="majorBidi" w:hAnsiTheme="majorBidi" w:cstheme="majorBidi"/>
                <w:sz w:val="28"/>
                <w:szCs w:val="28"/>
              </w:rPr>
              <w:t>13,279,811</w:t>
            </w:r>
          </w:p>
        </w:tc>
      </w:tr>
      <w:tr w:rsidR="002E65BF" w:rsidRPr="00111FE7" w14:paraId="7EF3A731" w14:textId="77777777" w:rsidTr="00350504">
        <w:trPr>
          <w:trHeight w:val="369"/>
        </w:trPr>
        <w:tc>
          <w:tcPr>
            <w:tcW w:w="2721" w:type="dxa"/>
            <w:tcBorders>
              <w:top w:val="nil"/>
              <w:left w:val="nil"/>
              <w:bottom w:val="nil"/>
              <w:right w:val="nil"/>
            </w:tcBorders>
            <w:shd w:val="clear" w:color="auto" w:fill="auto"/>
            <w:noWrap/>
            <w:vAlign w:val="bottom"/>
            <w:hideMark/>
          </w:tcPr>
          <w:p w14:paraId="5B8E187D" w14:textId="48B5DEE3" w:rsidR="002E65BF" w:rsidRPr="00486BAA" w:rsidRDefault="002E65BF" w:rsidP="002E65BF">
            <w:pPr>
              <w:jc w:val="left"/>
              <w:rPr>
                <w:rFonts w:asciiTheme="majorBidi" w:hAnsiTheme="majorBidi" w:cstheme="majorBidi"/>
                <w:sz w:val="28"/>
                <w:szCs w:val="28"/>
                <w:cs/>
              </w:rPr>
            </w:pPr>
            <w:r w:rsidRPr="00111FE7">
              <w:rPr>
                <w:rFonts w:asciiTheme="majorBidi" w:hAnsiTheme="majorBidi" w:cstheme="majorBidi"/>
                <w:sz w:val="28"/>
                <w:szCs w:val="28"/>
              </w:rPr>
              <w:t xml:space="preserve">Deferred income tax </w:t>
            </w:r>
          </w:p>
        </w:tc>
        <w:tc>
          <w:tcPr>
            <w:tcW w:w="1417" w:type="dxa"/>
            <w:tcBorders>
              <w:top w:val="nil"/>
              <w:left w:val="nil"/>
              <w:bottom w:val="nil"/>
              <w:right w:val="nil"/>
            </w:tcBorders>
            <w:shd w:val="clear" w:color="auto" w:fill="auto"/>
            <w:noWrap/>
            <w:vAlign w:val="bottom"/>
          </w:tcPr>
          <w:p w14:paraId="754E5A22" w14:textId="72D731E8" w:rsidR="002E65BF" w:rsidRPr="00111FE7" w:rsidRDefault="002E65BF" w:rsidP="002E65BF">
            <w:pPr>
              <w:pBdr>
                <w:bottom w:val="single" w:sz="4" w:space="1" w:color="auto"/>
              </w:pBdr>
              <w:tabs>
                <w:tab w:val="decimal" w:pos="1243"/>
              </w:tabs>
              <w:rPr>
                <w:rFonts w:asciiTheme="majorBidi" w:hAnsiTheme="majorBidi" w:cstheme="majorBidi"/>
                <w:sz w:val="28"/>
                <w:szCs w:val="28"/>
              </w:rPr>
            </w:pPr>
            <w:r>
              <w:rPr>
                <w:rFonts w:asciiTheme="majorBidi" w:hAnsiTheme="majorBidi" w:cstheme="majorBidi"/>
                <w:sz w:val="28"/>
                <w:szCs w:val="28"/>
              </w:rPr>
              <w:t>(3,547,490)</w:t>
            </w:r>
          </w:p>
        </w:tc>
        <w:tc>
          <w:tcPr>
            <w:tcW w:w="1418" w:type="dxa"/>
            <w:shd w:val="clear" w:color="auto" w:fill="auto"/>
            <w:noWrap/>
            <w:vAlign w:val="bottom"/>
          </w:tcPr>
          <w:p w14:paraId="59E4CBAD" w14:textId="2BD6923E" w:rsidR="002E65BF" w:rsidRPr="00111FE7" w:rsidRDefault="002E65BF" w:rsidP="002E65BF">
            <w:pPr>
              <w:pBdr>
                <w:bottom w:val="single" w:sz="4" w:space="1" w:color="auto"/>
              </w:pBdr>
              <w:tabs>
                <w:tab w:val="decimal" w:pos="1243"/>
              </w:tabs>
              <w:rPr>
                <w:rFonts w:asciiTheme="majorBidi" w:hAnsiTheme="majorBidi" w:cstheme="majorBidi"/>
                <w:sz w:val="28"/>
                <w:szCs w:val="28"/>
              </w:rPr>
            </w:pPr>
            <w:r>
              <w:rPr>
                <w:rFonts w:asciiTheme="majorBidi" w:hAnsiTheme="majorBidi" w:cstheme="majorBidi"/>
                <w:sz w:val="28"/>
                <w:szCs w:val="28"/>
              </w:rPr>
              <w:t>(1,763,139)</w:t>
            </w:r>
          </w:p>
        </w:tc>
        <w:tc>
          <w:tcPr>
            <w:tcW w:w="1417" w:type="dxa"/>
            <w:tcBorders>
              <w:top w:val="nil"/>
              <w:left w:val="nil"/>
              <w:bottom w:val="nil"/>
              <w:right w:val="nil"/>
            </w:tcBorders>
            <w:shd w:val="clear" w:color="auto" w:fill="auto"/>
            <w:noWrap/>
            <w:vAlign w:val="bottom"/>
          </w:tcPr>
          <w:p w14:paraId="39669978" w14:textId="7E111F58" w:rsidR="002E65BF" w:rsidRPr="00111FE7" w:rsidRDefault="002E65BF" w:rsidP="002E65BF">
            <w:pPr>
              <w:pBdr>
                <w:bottom w:val="single" w:sz="4" w:space="1" w:color="auto"/>
              </w:pBdr>
              <w:tabs>
                <w:tab w:val="decimal" w:pos="1243"/>
              </w:tabs>
              <w:rPr>
                <w:rFonts w:asciiTheme="majorBidi" w:hAnsiTheme="majorBidi" w:cstheme="majorBidi"/>
                <w:sz w:val="28"/>
                <w:szCs w:val="28"/>
              </w:rPr>
            </w:pPr>
            <w:r>
              <w:rPr>
                <w:rFonts w:asciiTheme="majorBidi" w:hAnsiTheme="majorBidi" w:cstheme="majorBidi"/>
                <w:sz w:val="28"/>
                <w:szCs w:val="28"/>
              </w:rPr>
              <w:t>(3,547,490)</w:t>
            </w:r>
          </w:p>
        </w:tc>
        <w:tc>
          <w:tcPr>
            <w:tcW w:w="1418" w:type="dxa"/>
            <w:shd w:val="clear" w:color="auto" w:fill="auto"/>
            <w:noWrap/>
            <w:vAlign w:val="bottom"/>
          </w:tcPr>
          <w:p w14:paraId="301A6078" w14:textId="1467AF0D" w:rsidR="002E65BF" w:rsidRPr="00111FE7" w:rsidRDefault="002E65BF" w:rsidP="002E65BF">
            <w:pPr>
              <w:pBdr>
                <w:bottom w:val="single" w:sz="4" w:space="1" w:color="auto"/>
              </w:pBdr>
              <w:tabs>
                <w:tab w:val="decimal" w:pos="1243"/>
              </w:tabs>
              <w:rPr>
                <w:rFonts w:asciiTheme="majorBidi" w:hAnsiTheme="majorBidi" w:cstheme="majorBidi"/>
                <w:sz w:val="28"/>
                <w:szCs w:val="28"/>
              </w:rPr>
            </w:pPr>
            <w:r>
              <w:rPr>
                <w:rFonts w:asciiTheme="majorBidi" w:hAnsiTheme="majorBidi" w:cstheme="majorBidi"/>
                <w:sz w:val="28"/>
                <w:szCs w:val="28"/>
              </w:rPr>
              <w:t>(1,763,139)</w:t>
            </w:r>
          </w:p>
        </w:tc>
      </w:tr>
      <w:tr w:rsidR="002E65BF" w:rsidRPr="00111FE7" w14:paraId="724E69BD" w14:textId="77777777" w:rsidTr="00350504">
        <w:trPr>
          <w:trHeight w:val="369"/>
        </w:trPr>
        <w:tc>
          <w:tcPr>
            <w:tcW w:w="2721" w:type="dxa"/>
            <w:tcBorders>
              <w:top w:val="nil"/>
              <w:left w:val="nil"/>
              <w:bottom w:val="nil"/>
              <w:right w:val="nil"/>
            </w:tcBorders>
            <w:shd w:val="clear" w:color="auto" w:fill="auto"/>
            <w:noWrap/>
            <w:vAlign w:val="bottom"/>
            <w:hideMark/>
          </w:tcPr>
          <w:p w14:paraId="64620D91" w14:textId="77777777" w:rsidR="002E65BF" w:rsidRPr="00111FE7" w:rsidRDefault="002E65BF" w:rsidP="002E65BF">
            <w:pPr>
              <w:jc w:val="left"/>
              <w:rPr>
                <w:rFonts w:asciiTheme="majorBidi" w:hAnsiTheme="majorBidi" w:cstheme="majorBidi"/>
                <w:sz w:val="28"/>
                <w:szCs w:val="28"/>
              </w:rPr>
            </w:pPr>
            <w:r w:rsidRPr="00111FE7">
              <w:rPr>
                <w:rFonts w:asciiTheme="majorBidi" w:hAnsiTheme="majorBidi" w:cstheme="majorBidi"/>
                <w:sz w:val="28"/>
                <w:szCs w:val="28"/>
              </w:rPr>
              <w:t>Income tax expenses</w:t>
            </w:r>
          </w:p>
        </w:tc>
        <w:tc>
          <w:tcPr>
            <w:tcW w:w="1417" w:type="dxa"/>
            <w:tcBorders>
              <w:top w:val="nil"/>
              <w:left w:val="nil"/>
              <w:right w:val="nil"/>
            </w:tcBorders>
            <w:shd w:val="clear" w:color="auto" w:fill="auto"/>
            <w:noWrap/>
            <w:vAlign w:val="bottom"/>
          </w:tcPr>
          <w:p w14:paraId="20AF5CCD" w14:textId="3FFF1BAE" w:rsidR="002E65BF" w:rsidRPr="00111FE7" w:rsidRDefault="002E65BF" w:rsidP="002E65BF">
            <w:pPr>
              <w:pBdr>
                <w:bottom w:val="double" w:sz="6" w:space="1" w:color="auto"/>
              </w:pBdr>
              <w:tabs>
                <w:tab w:val="decimal" w:pos="1243"/>
              </w:tabs>
              <w:rPr>
                <w:rFonts w:asciiTheme="majorBidi" w:hAnsiTheme="majorBidi" w:cstheme="majorBidi"/>
                <w:sz w:val="28"/>
                <w:szCs w:val="28"/>
              </w:rPr>
            </w:pPr>
            <w:r>
              <w:rPr>
                <w:rFonts w:asciiTheme="majorBidi" w:hAnsiTheme="majorBidi" w:cstheme="majorBidi"/>
                <w:sz w:val="28"/>
                <w:szCs w:val="28"/>
              </w:rPr>
              <w:t>16,502,708</w:t>
            </w:r>
          </w:p>
        </w:tc>
        <w:tc>
          <w:tcPr>
            <w:tcW w:w="1418" w:type="dxa"/>
            <w:shd w:val="clear" w:color="auto" w:fill="auto"/>
            <w:noWrap/>
            <w:vAlign w:val="bottom"/>
          </w:tcPr>
          <w:p w14:paraId="0287F83F" w14:textId="7B2BC9ED" w:rsidR="002E65BF" w:rsidRPr="00111FE7" w:rsidRDefault="002E65BF" w:rsidP="002E65BF">
            <w:pPr>
              <w:pBdr>
                <w:bottom w:val="double" w:sz="6" w:space="1" w:color="auto"/>
              </w:pBdr>
              <w:tabs>
                <w:tab w:val="decimal" w:pos="1243"/>
              </w:tabs>
              <w:rPr>
                <w:rFonts w:asciiTheme="majorBidi" w:hAnsiTheme="majorBidi" w:cstheme="majorBidi"/>
                <w:sz w:val="28"/>
                <w:szCs w:val="28"/>
              </w:rPr>
            </w:pPr>
            <w:r>
              <w:rPr>
                <w:rFonts w:asciiTheme="majorBidi" w:hAnsiTheme="majorBidi" w:cstheme="majorBidi"/>
                <w:sz w:val="28"/>
                <w:szCs w:val="28"/>
              </w:rPr>
              <w:t>11,867,552</w:t>
            </w:r>
          </w:p>
        </w:tc>
        <w:tc>
          <w:tcPr>
            <w:tcW w:w="1417" w:type="dxa"/>
            <w:tcBorders>
              <w:top w:val="nil"/>
              <w:left w:val="nil"/>
              <w:right w:val="nil"/>
            </w:tcBorders>
            <w:shd w:val="clear" w:color="auto" w:fill="auto"/>
            <w:noWrap/>
            <w:vAlign w:val="bottom"/>
          </w:tcPr>
          <w:p w14:paraId="354B3F36" w14:textId="2CE2BA12" w:rsidR="002E65BF" w:rsidRPr="00111FE7" w:rsidRDefault="002E65BF" w:rsidP="002E65BF">
            <w:pPr>
              <w:pBdr>
                <w:bottom w:val="double" w:sz="6" w:space="1" w:color="auto"/>
              </w:pBdr>
              <w:tabs>
                <w:tab w:val="decimal" w:pos="1243"/>
              </w:tabs>
              <w:rPr>
                <w:rFonts w:asciiTheme="majorBidi" w:hAnsiTheme="majorBidi" w:cstheme="majorBidi"/>
                <w:sz w:val="28"/>
                <w:szCs w:val="28"/>
              </w:rPr>
            </w:pPr>
            <w:r>
              <w:rPr>
                <w:rFonts w:asciiTheme="majorBidi" w:hAnsiTheme="majorBidi" w:cstheme="majorBidi"/>
                <w:sz w:val="28"/>
                <w:szCs w:val="28"/>
              </w:rPr>
              <w:t>16,013,033</w:t>
            </w:r>
          </w:p>
        </w:tc>
        <w:tc>
          <w:tcPr>
            <w:tcW w:w="1418" w:type="dxa"/>
            <w:shd w:val="clear" w:color="auto" w:fill="auto"/>
            <w:noWrap/>
            <w:vAlign w:val="bottom"/>
          </w:tcPr>
          <w:p w14:paraId="22C4C88C" w14:textId="216A1441" w:rsidR="002E65BF" w:rsidRPr="00111FE7" w:rsidRDefault="002E65BF" w:rsidP="002E65BF">
            <w:pPr>
              <w:pBdr>
                <w:bottom w:val="double" w:sz="6" w:space="1" w:color="auto"/>
              </w:pBdr>
              <w:tabs>
                <w:tab w:val="decimal" w:pos="1243"/>
              </w:tabs>
              <w:rPr>
                <w:rFonts w:asciiTheme="majorBidi" w:hAnsiTheme="majorBidi" w:cstheme="majorBidi"/>
                <w:sz w:val="28"/>
                <w:szCs w:val="28"/>
              </w:rPr>
            </w:pPr>
            <w:r>
              <w:rPr>
                <w:rFonts w:asciiTheme="majorBidi" w:hAnsiTheme="majorBidi" w:cstheme="majorBidi"/>
                <w:sz w:val="28"/>
                <w:szCs w:val="28"/>
              </w:rPr>
              <w:t>11,516,672</w:t>
            </w:r>
          </w:p>
        </w:tc>
      </w:tr>
    </w:tbl>
    <w:p w14:paraId="453B716B" w14:textId="3A5C104E" w:rsidR="00A8142F" w:rsidRPr="00111FE7" w:rsidRDefault="00CE30AB" w:rsidP="00CE30AB">
      <w:pPr>
        <w:spacing w:before="120"/>
        <w:ind w:left="567"/>
        <w:jc w:val="both"/>
        <w:rPr>
          <w:rFonts w:asciiTheme="majorBidi" w:hAnsiTheme="majorBidi" w:cstheme="majorBidi"/>
          <w:sz w:val="28"/>
          <w:szCs w:val="28"/>
        </w:rPr>
      </w:pPr>
      <w:bookmarkStart w:id="469" w:name="_MON_1523958364"/>
      <w:bookmarkStart w:id="470" w:name="_MON_1555340301"/>
      <w:bookmarkStart w:id="471" w:name="_MON_1482911546"/>
      <w:bookmarkStart w:id="472" w:name="_MON_1524467364"/>
      <w:bookmarkStart w:id="473" w:name="_MON_1521525298"/>
      <w:bookmarkStart w:id="474" w:name="_MON_1523955733"/>
      <w:bookmarkEnd w:id="469"/>
      <w:bookmarkEnd w:id="470"/>
      <w:bookmarkEnd w:id="471"/>
      <w:bookmarkEnd w:id="472"/>
      <w:bookmarkEnd w:id="473"/>
      <w:bookmarkEnd w:id="474"/>
      <w:r w:rsidRPr="00111FE7">
        <w:rPr>
          <w:rFonts w:asciiTheme="majorBidi" w:hAnsiTheme="majorBidi" w:cstheme="majorBidi"/>
          <w:sz w:val="28"/>
          <w:szCs w:val="28"/>
        </w:rPr>
        <w:t xml:space="preserve">The Group used income tax rate of 20% for the calculation of corporate income tax for the </w:t>
      </w:r>
      <w:r w:rsidR="00BC57B2">
        <w:rPr>
          <w:rFonts w:asciiTheme="majorBidi" w:hAnsiTheme="majorBidi" w:cstheme="majorBidi"/>
          <w:sz w:val="28"/>
          <w:szCs w:val="28"/>
        </w:rPr>
        <w:t>six</w:t>
      </w:r>
      <w:r w:rsidR="007B0884">
        <w:rPr>
          <w:rFonts w:asciiTheme="majorBidi" w:hAnsiTheme="majorBidi" w:cstheme="majorBidi"/>
          <w:sz w:val="28"/>
          <w:szCs w:val="28"/>
        </w:rPr>
        <w:t>-month</w:t>
      </w:r>
      <w:r w:rsidRPr="00111FE7">
        <w:rPr>
          <w:rFonts w:asciiTheme="majorBidi" w:hAnsiTheme="majorBidi" w:cstheme="majorBidi"/>
          <w:sz w:val="28"/>
          <w:szCs w:val="28"/>
        </w:rPr>
        <w:t xml:space="preserve"> periods ended </w:t>
      </w:r>
      <w:r w:rsidR="00162265">
        <w:rPr>
          <w:rFonts w:asciiTheme="majorBidi" w:hAnsiTheme="majorBidi" w:cstheme="majorBidi"/>
          <w:sz w:val="28"/>
          <w:szCs w:val="28"/>
        </w:rPr>
        <w:t>June 30, 2023</w:t>
      </w:r>
      <w:r w:rsidR="000261AC" w:rsidRPr="00111FE7">
        <w:rPr>
          <w:rFonts w:asciiTheme="majorBidi" w:hAnsiTheme="majorBidi" w:cstheme="majorBidi"/>
          <w:sz w:val="28"/>
          <w:szCs w:val="28"/>
        </w:rPr>
        <w:t xml:space="preserve"> and 202</w:t>
      </w:r>
      <w:r w:rsidR="00092602">
        <w:rPr>
          <w:rFonts w:asciiTheme="majorBidi" w:hAnsiTheme="majorBidi" w:cstheme="majorBidi"/>
          <w:sz w:val="28"/>
          <w:szCs w:val="28"/>
        </w:rPr>
        <w:t>2</w:t>
      </w:r>
      <w:r w:rsidRPr="00111FE7">
        <w:rPr>
          <w:rFonts w:asciiTheme="majorBidi" w:hAnsiTheme="majorBidi" w:cstheme="majorBidi"/>
          <w:sz w:val="28"/>
          <w:szCs w:val="28"/>
        </w:rPr>
        <w:t>.</w:t>
      </w:r>
    </w:p>
    <w:p w14:paraId="147AF628" w14:textId="77777777"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br w:type="page"/>
      </w:r>
    </w:p>
    <w:p w14:paraId="4C421FAB"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sz w:val="28"/>
          <w:szCs w:val="28"/>
        </w:rPr>
      </w:pPr>
      <w:r w:rsidRPr="00111FE7">
        <w:rPr>
          <w:rFonts w:asciiTheme="majorBidi" w:hAnsiTheme="majorBidi" w:cstheme="majorBidi"/>
          <w:b/>
          <w:bCs/>
          <w:sz w:val="28"/>
          <w:szCs w:val="28"/>
        </w:rPr>
        <w:lastRenderedPageBreak/>
        <w:t>BANK OVERDRAFTS AND SHORT</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TERM LOANS FROM FINANCIAL INSTITUTIONS</w:t>
      </w:r>
    </w:p>
    <w:p w14:paraId="1FC5B35F" w14:textId="77777777"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Bank overdrafts and short-term loans from financial institutions consisted of:</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111FE7" w14:paraId="11440287" w14:textId="77777777" w:rsidTr="00CE30AB">
        <w:trPr>
          <w:trHeight w:val="340"/>
        </w:trPr>
        <w:tc>
          <w:tcPr>
            <w:tcW w:w="4252" w:type="dxa"/>
            <w:tcBorders>
              <w:top w:val="nil"/>
              <w:left w:val="nil"/>
              <w:bottom w:val="nil"/>
              <w:right w:val="nil"/>
            </w:tcBorders>
            <w:shd w:val="clear" w:color="auto" w:fill="auto"/>
            <w:noWrap/>
            <w:vAlign w:val="center"/>
            <w:hideMark/>
          </w:tcPr>
          <w:p w14:paraId="7E7F0B97" w14:textId="77777777" w:rsidR="00CE30AB" w:rsidRPr="00111FE7" w:rsidRDefault="00CE30AB" w:rsidP="00CE30AB">
            <w:pPr>
              <w:spacing w:before="120"/>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6AEC9604"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0AAB0298" w14:textId="77777777" w:rsidTr="00CE30AB">
        <w:trPr>
          <w:trHeight w:val="340"/>
        </w:trPr>
        <w:tc>
          <w:tcPr>
            <w:tcW w:w="4252" w:type="dxa"/>
            <w:tcBorders>
              <w:top w:val="nil"/>
              <w:left w:val="nil"/>
              <w:bottom w:val="nil"/>
              <w:right w:val="nil"/>
            </w:tcBorders>
            <w:shd w:val="clear" w:color="auto" w:fill="auto"/>
            <w:noWrap/>
            <w:vAlign w:val="center"/>
            <w:hideMark/>
          </w:tcPr>
          <w:p w14:paraId="7921BE3F" w14:textId="77777777" w:rsidR="00CE30AB" w:rsidRPr="00111FE7" w:rsidRDefault="00CE30AB" w:rsidP="00CE30AB">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1E8C627C"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CE30AB" w:rsidRPr="00111FE7" w14:paraId="4FA33A07" w14:textId="77777777" w:rsidTr="00CE30AB">
        <w:trPr>
          <w:trHeight w:val="340"/>
        </w:trPr>
        <w:tc>
          <w:tcPr>
            <w:tcW w:w="4252" w:type="dxa"/>
            <w:tcBorders>
              <w:top w:val="nil"/>
              <w:left w:val="nil"/>
              <w:bottom w:val="nil"/>
              <w:right w:val="nil"/>
            </w:tcBorders>
            <w:shd w:val="clear" w:color="auto" w:fill="auto"/>
            <w:noWrap/>
            <w:vAlign w:val="center"/>
            <w:hideMark/>
          </w:tcPr>
          <w:p w14:paraId="5D8F4900" w14:textId="77777777" w:rsidR="00CE30AB" w:rsidRPr="00111FE7" w:rsidRDefault="00CE30AB" w:rsidP="00CE30AB">
            <w:pPr>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5CF05F4A" w14:textId="28DC7EEC" w:rsidR="00CE30AB" w:rsidRPr="00111FE7" w:rsidRDefault="00162265" w:rsidP="007143C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June 30, 2023</w:t>
            </w:r>
          </w:p>
        </w:tc>
        <w:tc>
          <w:tcPr>
            <w:tcW w:w="1985" w:type="dxa"/>
            <w:tcBorders>
              <w:top w:val="nil"/>
              <w:left w:val="nil"/>
              <w:right w:val="nil"/>
            </w:tcBorders>
            <w:shd w:val="clear" w:color="auto" w:fill="auto"/>
            <w:noWrap/>
            <w:vAlign w:val="bottom"/>
            <w:hideMark/>
          </w:tcPr>
          <w:p w14:paraId="0C846F01" w14:textId="6623CED4" w:rsidR="00CE30AB" w:rsidRPr="00111FE7" w:rsidRDefault="007F70CF" w:rsidP="007143C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2022</w:t>
            </w:r>
          </w:p>
        </w:tc>
      </w:tr>
      <w:tr w:rsidR="00D8656F" w:rsidRPr="00111FE7" w14:paraId="088A7C2C" w14:textId="77777777" w:rsidTr="00D8656F">
        <w:trPr>
          <w:trHeight w:val="340"/>
        </w:trPr>
        <w:tc>
          <w:tcPr>
            <w:tcW w:w="4252" w:type="dxa"/>
            <w:tcBorders>
              <w:top w:val="nil"/>
              <w:left w:val="nil"/>
              <w:bottom w:val="nil"/>
              <w:right w:val="nil"/>
            </w:tcBorders>
            <w:shd w:val="clear" w:color="auto" w:fill="auto"/>
            <w:noWrap/>
            <w:hideMark/>
          </w:tcPr>
          <w:p w14:paraId="43F5EF04" w14:textId="4B65B3C6" w:rsidR="00D8656F" w:rsidRPr="00111FE7" w:rsidRDefault="00D8656F" w:rsidP="00D8656F">
            <w:pPr>
              <w:rPr>
                <w:rFonts w:asciiTheme="majorBidi" w:hAnsiTheme="majorBidi" w:cstheme="majorBidi"/>
                <w:sz w:val="28"/>
                <w:szCs w:val="28"/>
              </w:rPr>
            </w:pPr>
            <w:r w:rsidRPr="00111FE7">
              <w:rPr>
                <w:rFonts w:asciiTheme="majorBidi" w:hAnsiTheme="majorBidi" w:cstheme="majorBidi"/>
                <w:sz w:val="28"/>
                <w:szCs w:val="28"/>
              </w:rPr>
              <w:t>Bank overdrafts</w:t>
            </w:r>
          </w:p>
        </w:tc>
        <w:tc>
          <w:tcPr>
            <w:tcW w:w="1984" w:type="dxa"/>
            <w:tcBorders>
              <w:left w:val="nil"/>
              <w:bottom w:val="nil"/>
              <w:right w:val="nil"/>
            </w:tcBorders>
            <w:shd w:val="clear" w:color="auto" w:fill="auto"/>
            <w:noWrap/>
            <w:vAlign w:val="bottom"/>
          </w:tcPr>
          <w:p w14:paraId="4CDF4970" w14:textId="6F115207" w:rsidR="00D8656F" w:rsidRPr="00111FE7" w:rsidRDefault="00D8656F" w:rsidP="00D8656F">
            <w:pPr>
              <w:tabs>
                <w:tab w:val="decimal" w:pos="1702"/>
              </w:tabs>
              <w:rPr>
                <w:rFonts w:asciiTheme="majorBidi" w:hAnsiTheme="majorBidi" w:cstheme="majorBidi"/>
                <w:sz w:val="28"/>
                <w:szCs w:val="28"/>
              </w:rPr>
            </w:pPr>
            <w:r>
              <w:rPr>
                <w:rFonts w:asciiTheme="majorBidi" w:hAnsiTheme="majorBidi" w:cstheme="majorBidi"/>
                <w:sz w:val="28"/>
                <w:szCs w:val="28"/>
              </w:rPr>
              <w:t>36,574,413</w:t>
            </w:r>
          </w:p>
        </w:tc>
        <w:tc>
          <w:tcPr>
            <w:tcW w:w="1985" w:type="dxa"/>
            <w:tcBorders>
              <w:left w:val="nil"/>
              <w:bottom w:val="nil"/>
              <w:right w:val="nil"/>
            </w:tcBorders>
            <w:shd w:val="clear" w:color="auto" w:fill="auto"/>
            <w:noWrap/>
            <w:vAlign w:val="bottom"/>
          </w:tcPr>
          <w:p w14:paraId="2D11377D" w14:textId="0C37E04E" w:rsidR="00D8656F" w:rsidRPr="00111FE7" w:rsidRDefault="00D8656F" w:rsidP="00D8656F">
            <w:pPr>
              <w:tabs>
                <w:tab w:val="decimal" w:pos="1702"/>
              </w:tabs>
              <w:rPr>
                <w:rFonts w:asciiTheme="majorBidi" w:hAnsiTheme="majorBidi" w:cstheme="majorBidi"/>
                <w:sz w:val="28"/>
                <w:szCs w:val="28"/>
              </w:rPr>
            </w:pPr>
            <w:r>
              <w:rPr>
                <w:rFonts w:asciiTheme="majorBidi" w:hAnsiTheme="majorBidi" w:cstheme="majorBidi"/>
                <w:sz w:val="28"/>
                <w:szCs w:val="28"/>
              </w:rPr>
              <w:t>23,990</w:t>
            </w:r>
          </w:p>
        </w:tc>
      </w:tr>
      <w:tr w:rsidR="00D8656F" w:rsidRPr="00111FE7" w14:paraId="16FE1CDA" w14:textId="77777777" w:rsidTr="00D8656F">
        <w:trPr>
          <w:trHeight w:val="340"/>
        </w:trPr>
        <w:tc>
          <w:tcPr>
            <w:tcW w:w="4252" w:type="dxa"/>
            <w:tcBorders>
              <w:top w:val="nil"/>
              <w:left w:val="nil"/>
              <w:bottom w:val="nil"/>
              <w:right w:val="nil"/>
            </w:tcBorders>
            <w:shd w:val="clear" w:color="auto" w:fill="auto"/>
            <w:noWrap/>
          </w:tcPr>
          <w:p w14:paraId="5A7E2E53" w14:textId="17AE928A" w:rsidR="00D8656F" w:rsidRPr="00111FE7" w:rsidRDefault="00D8656F" w:rsidP="00D8656F">
            <w:pPr>
              <w:rPr>
                <w:rFonts w:asciiTheme="majorBidi" w:hAnsiTheme="majorBidi" w:cstheme="majorBidi"/>
                <w:sz w:val="28"/>
                <w:szCs w:val="28"/>
              </w:rPr>
            </w:pPr>
            <w:r w:rsidRPr="00111FE7">
              <w:rPr>
                <w:rFonts w:asciiTheme="majorBidi" w:hAnsiTheme="majorBidi" w:cstheme="majorBidi"/>
                <w:sz w:val="28"/>
                <w:szCs w:val="28"/>
              </w:rPr>
              <w:t>Promissory note</w:t>
            </w:r>
          </w:p>
        </w:tc>
        <w:tc>
          <w:tcPr>
            <w:tcW w:w="1984" w:type="dxa"/>
            <w:tcBorders>
              <w:left w:val="nil"/>
              <w:bottom w:val="nil"/>
              <w:right w:val="nil"/>
            </w:tcBorders>
            <w:shd w:val="clear" w:color="auto" w:fill="auto"/>
            <w:noWrap/>
            <w:vAlign w:val="bottom"/>
          </w:tcPr>
          <w:p w14:paraId="35C41BB7" w14:textId="0684C418" w:rsidR="00D8656F" w:rsidRPr="00111FE7" w:rsidRDefault="00D8656F" w:rsidP="00D8656F">
            <w:pPr>
              <w:tabs>
                <w:tab w:val="decimal" w:pos="1702"/>
              </w:tabs>
              <w:rPr>
                <w:rFonts w:asciiTheme="majorBidi" w:hAnsiTheme="majorBidi" w:cstheme="majorBidi"/>
                <w:sz w:val="28"/>
                <w:szCs w:val="28"/>
              </w:rPr>
            </w:pPr>
            <w:r>
              <w:rPr>
                <w:rFonts w:asciiTheme="majorBidi" w:hAnsiTheme="majorBidi" w:cstheme="majorBidi"/>
                <w:sz w:val="28"/>
                <w:szCs w:val="28"/>
              </w:rPr>
              <w:t>595,000,000</w:t>
            </w:r>
          </w:p>
        </w:tc>
        <w:tc>
          <w:tcPr>
            <w:tcW w:w="1985" w:type="dxa"/>
            <w:tcBorders>
              <w:left w:val="nil"/>
              <w:bottom w:val="nil"/>
              <w:right w:val="nil"/>
            </w:tcBorders>
            <w:shd w:val="clear" w:color="auto" w:fill="auto"/>
            <w:noWrap/>
            <w:vAlign w:val="bottom"/>
          </w:tcPr>
          <w:p w14:paraId="3F681518" w14:textId="56A4CFF3" w:rsidR="00D8656F" w:rsidRDefault="00D8656F" w:rsidP="00D8656F">
            <w:pPr>
              <w:tabs>
                <w:tab w:val="decimal" w:pos="1702"/>
              </w:tabs>
              <w:rPr>
                <w:rFonts w:asciiTheme="majorBidi" w:hAnsiTheme="majorBidi" w:cstheme="majorBidi"/>
                <w:sz w:val="28"/>
                <w:szCs w:val="28"/>
              </w:rPr>
            </w:pPr>
            <w:r>
              <w:rPr>
                <w:rFonts w:asciiTheme="majorBidi" w:hAnsiTheme="majorBidi" w:cstheme="majorBidi"/>
                <w:sz w:val="28"/>
                <w:szCs w:val="28"/>
              </w:rPr>
              <w:t>380,000,000</w:t>
            </w:r>
          </w:p>
        </w:tc>
      </w:tr>
      <w:tr w:rsidR="00D8656F" w:rsidRPr="00111FE7" w14:paraId="111C5C0F" w14:textId="77777777" w:rsidTr="00D8656F">
        <w:trPr>
          <w:trHeight w:val="340"/>
        </w:trPr>
        <w:tc>
          <w:tcPr>
            <w:tcW w:w="4252" w:type="dxa"/>
            <w:tcBorders>
              <w:top w:val="nil"/>
              <w:left w:val="nil"/>
              <w:bottom w:val="nil"/>
              <w:right w:val="nil"/>
            </w:tcBorders>
            <w:shd w:val="clear" w:color="auto" w:fill="auto"/>
            <w:hideMark/>
          </w:tcPr>
          <w:p w14:paraId="43CA5B95" w14:textId="56F75E21" w:rsidR="00D8656F" w:rsidRPr="00111FE7" w:rsidRDefault="00D8656F" w:rsidP="00D8656F">
            <w:pPr>
              <w:rPr>
                <w:rFonts w:asciiTheme="majorBidi" w:hAnsiTheme="majorBidi" w:cstheme="majorBidi"/>
                <w:sz w:val="28"/>
                <w:szCs w:val="28"/>
              </w:rPr>
            </w:pPr>
            <w:r>
              <w:rPr>
                <w:rFonts w:asciiTheme="majorBidi" w:hAnsiTheme="majorBidi" w:cstheme="majorBidi"/>
                <w:sz w:val="28"/>
                <w:szCs w:val="28"/>
              </w:rPr>
              <w:t>T</w:t>
            </w:r>
            <w:r w:rsidRPr="00D36307">
              <w:rPr>
                <w:rFonts w:asciiTheme="majorBidi" w:hAnsiTheme="majorBidi" w:cstheme="majorBidi"/>
                <w:sz w:val="28"/>
                <w:szCs w:val="28"/>
              </w:rPr>
              <w:t>rust receipt</w:t>
            </w:r>
          </w:p>
        </w:tc>
        <w:tc>
          <w:tcPr>
            <w:tcW w:w="1984" w:type="dxa"/>
            <w:tcBorders>
              <w:top w:val="nil"/>
              <w:left w:val="nil"/>
              <w:bottom w:val="nil"/>
              <w:right w:val="nil"/>
            </w:tcBorders>
            <w:shd w:val="clear" w:color="auto" w:fill="auto"/>
            <w:noWrap/>
            <w:vAlign w:val="bottom"/>
          </w:tcPr>
          <w:p w14:paraId="4528346D" w14:textId="2E636F69" w:rsidR="00D8656F" w:rsidRPr="00111FE7" w:rsidRDefault="00D8656F" w:rsidP="00F655DD">
            <w:pPr>
              <w:pBdr>
                <w:bottom w:val="single" w:sz="4" w:space="1" w:color="auto"/>
              </w:pBdr>
              <w:tabs>
                <w:tab w:val="decimal" w:pos="1604"/>
              </w:tabs>
              <w:rPr>
                <w:rFonts w:asciiTheme="majorBidi" w:hAnsiTheme="majorBidi" w:cstheme="majorBidi"/>
                <w:sz w:val="28"/>
                <w:szCs w:val="28"/>
              </w:rPr>
            </w:pPr>
            <w:r>
              <w:rPr>
                <w:rFonts w:asciiTheme="majorBidi" w:hAnsiTheme="majorBidi" w:cstheme="majorBidi"/>
                <w:sz w:val="28"/>
                <w:szCs w:val="28"/>
              </w:rPr>
              <w:t>-</w:t>
            </w:r>
          </w:p>
        </w:tc>
        <w:tc>
          <w:tcPr>
            <w:tcW w:w="1985" w:type="dxa"/>
            <w:tcBorders>
              <w:top w:val="nil"/>
              <w:left w:val="nil"/>
              <w:bottom w:val="nil"/>
              <w:right w:val="nil"/>
            </w:tcBorders>
            <w:shd w:val="clear" w:color="auto" w:fill="auto"/>
            <w:noWrap/>
            <w:vAlign w:val="bottom"/>
          </w:tcPr>
          <w:p w14:paraId="32701683" w14:textId="7281DD79" w:rsidR="00D8656F" w:rsidRPr="00111FE7" w:rsidRDefault="00D8656F" w:rsidP="00D8656F">
            <w:pPr>
              <w:pBdr>
                <w:bottom w:val="sing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49,198,362</w:t>
            </w:r>
          </w:p>
        </w:tc>
      </w:tr>
      <w:tr w:rsidR="00D8656F" w:rsidRPr="00111FE7" w14:paraId="1BE4EADC" w14:textId="77777777" w:rsidTr="00D8656F">
        <w:trPr>
          <w:trHeight w:val="340"/>
        </w:trPr>
        <w:tc>
          <w:tcPr>
            <w:tcW w:w="4252" w:type="dxa"/>
            <w:tcBorders>
              <w:top w:val="nil"/>
              <w:left w:val="nil"/>
              <w:bottom w:val="nil"/>
              <w:right w:val="nil"/>
            </w:tcBorders>
            <w:shd w:val="clear" w:color="auto" w:fill="auto"/>
            <w:vAlign w:val="bottom"/>
            <w:hideMark/>
          </w:tcPr>
          <w:p w14:paraId="08047555" w14:textId="77777777" w:rsidR="00D8656F" w:rsidRPr="00111FE7" w:rsidRDefault="00D8656F" w:rsidP="00D8656F">
            <w:pPr>
              <w:rPr>
                <w:rFonts w:asciiTheme="majorBidi" w:hAnsiTheme="majorBidi" w:cstheme="majorBidi"/>
                <w:b/>
                <w:bCs/>
                <w:sz w:val="28"/>
                <w:szCs w:val="28"/>
              </w:rPr>
            </w:pPr>
            <w:r w:rsidRPr="00111FE7">
              <w:rPr>
                <w:rFonts w:asciiTheme="majorBidi" w:hAnsiTheme="majorBidi" w:cstheme="majorBidi"/>
                <w:b/>
                <w:bCs/>
                <w:sz w:val="28"/>
                <w:szCs w:val="28"/>
              </w:rPr>
              <w:t xml:space="preserve">Total bank overdraft and short-term </w:t>
            </w:r>
          </w:p>
        </w:tc>
        <w:tc>
          <w:tcPr>
            <w:tcW w:w="1984" w:type="dxa"/>
            <w:tcBorders>
              <w:left w:val="nil"/>
              <w:bottom w:val="nil"/>
              <w:right w:val="nil"/>
            </w:tcBorders>
            <w:shd w:val="clear" w:color="auto" w:fill="auto"/>
            <w:noWrap/>
            <w:vAlign w:val="bottom"/>
          </w:tcPr>
          <w:p w14:paraId="2E15F51A" w14:textId="77777777" w:rsidR="00D8656F" w:rsidRPr="00111FE7" w:rsidRDefault="00D8656F" w:rsidP="00D8656F">
            <w:pPr>
              <w:tabs>
                <w:tab w:val="decimal" w:pos="1702"/>
              </w:tabs>
              <w:rPr>
                <w:rFonts w:asciiTheme="majorBidi" w:hAnsiTheme="majorBidi" w:cstheme="majorBidi"/>
                <w:sz w:val="28"/>
                <w:szCs w:val="28"/>
              </w:rPr>
            </w:pPr>
          </w:p>
        </w:tc>
        <w:tc>
          <w:tcPr>
            <w:tcW w:w="1985" w:type="dxa"/>
            <w:tcBorders>
              <w:left w:val="nil"/>
              <w:bottom w:val="nil"/>
              <w:right w:val="nil"/>
            </w:tcBorders>
            <w:shd w:val="clear" w:color="auto" w:fill="auto"/>
            <w:noWrap/>
            <w:vAlign w:val="bottom"/>
          </w:tcPr>
          <w:p w14:paraId="1B68BB44" w14:textId="7B1A4F82" w:rsidR="00D8656F" w:rsidRPr="00111FE7" w:rsidRDefault="00D8656F" w:rsidP="00D8656F">
            <w:pPr>
              <w:tabs>
                <w:tab w:val="decimal" w:pos="1702"/>
              </w:tabs>
              <w:rPr>
                <w:rFonts w:asciiTheme="majorBidi" w:hAnsiTheme="majorBidi" w:cstheme="majorBidi"/>
                <w:sz w:val="28"/>
                <w:szCs w:val="28"/>
              </w:rPr>
            </w:pPr>
          </w:p>
        </w:tc>
      </w:tr>
      <w:tr w:rsidR="00D8656F" w:rsidRPr="00111FE7" w14:paraId="726611DA" w14:textId="77777777" w:rsidTr="00D8656F">
        <w:trPr>
          <w:trHeight w:val="340"/>
        </w:trPr>
        <w:tc>
          <w:tcPr>
            <w:tcW w:w="4252" w:type="dxa"/>
            <w:tcBorders>
              <w:top w:val="nil"/>
              <w:left w:val="nil"/>
              <w:bottom w:val="nil"/>
              <w:right w:val="nil"/>
            </w:tcBorders>
            <w:shd w:val="clear" w:color="auto" w:fill="auto"/>
            <w:noWrap/>
            <w:vAlign w:val="bottom"/>
            <w:hideMark/>
          </w:tcPr>
          <w:p w14:paraId="3812B484" w14:textId="77777777" w:rsidR="00D8656F" w:rsidRPr="00111FE7" w:rsidRDefault="00D8656F" w:rsidP="00D8656F">
            <w:pPr>
              <w:ind w:firstLineChars="100" w:firstLine="281"/>
              <w:rPr>
                <w:rFonts w:asciiTheme="majorBidi" w:hAnsiTheme="majorBidi" w:cstheme="majorBidi"/>
                <w:b/>
                <w:bCs/>
                <w:sz w:val="28"/>
                <w:szCs w:val="28"/>
              </w:rPr>
            </w:pPr>
            <w:r w:rsidRPr="00111FE7">
              <w:rPr>
                <w:rFonts w:asciiTheme="majorBidi" w:hAnsiTheme="majorBidi" w:cstheme="majorBidi"/>
                <w:b/>
                <w:bCs/>
                <w:sz w:val="28"/>
                <w:szCs w:val="28"/>
              </w:rPr>
              <w:t>loan from financial institutions</w:t>
            </w:r>
          </w:p>
        </w:tc>
        <w:tc>
          <w:tcPr>
            <w:tcW w:w="1984" w:type="dxa"/>
            <w:tcBorders>
              <w:left w:val="nil"/>
              <w:right w:val="nil"/>
            </w:tcBorders>
            <w:shd w:val="clear" w:color="auto" w:fill="auto"/>
            <w:noWrap/>
            <w:vAlign w:val="bottom"/>
          </w:tcPr>
          <w:p w14:paraId="40A40771" w14:textId="37B5ECCE" w:rsidR="00D8656F" w:rsidRPr="00111FE7" w:rsidRDefault="00D8656F" w:rsidP="00D8656F">
            <w:pPr>
              <w:pBdr>
                <w:bottom w:val="doub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631,574,413</w:t>
            </w:r>
          </w:p>
        </w:tc>
        <w:tc>
          <w:tcPr>
            <w:tcW w:w="1985" w:type="dxa"/>
            <w:tcBorders>
              <w:left w:val="nil"/>
              <w:right w:val="nil"/>
            </w:tcBorders>
            <w:shd w:val="clear" w:color="auto" w:fill="auto"/>
            <w:noWrap/>
            <w:vAlign w:val="bottom"/>
          </w:tcPr>
          <w:p w14:paraId="6FBE4B92" w14:textId="3B692570" w:rsidR="00D8656F" w:rsidRPr="00111FE7" w:rsidRDefault="00D8656F" w:rsidP="00D8656F">
            <w:pPr>
              <w:pBdr>
                <w:bottom w:val="doub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429,222,352</w:t>
            </w:r>
          </w:p>
        </w:tc>
      </w:tr>
    </w:tbl>
    <w:p w14:paraId="444D3965" w14:textId="1DD8856C" w:rsidR="00184750" w:rsidRPr="00111FE7" w:rsidRDefault="00CE30AB" w:rsidP="00CE30AB">
      <w:pPr>
        <w:spacing w:before="120"/>
        <w:ind w:left="567"/>
        <w:jc w:val="both"/>
        <w:rPr>
          <w:rFonts w:asciiTheme="majorBidi" w:hAnsiTheme="majorBidi" w:cstheme="majorBidi"/>
          <w:sz w:val="28"/>
          <w:szCs w:val="28"/>
        </w:rPr>
      </w:pPr>
      <w:bookmarkStart w:id="475" w:name="_MON_1508845573"/>
      <w:bookmarkStart w:id="476" w:name="_MON_1508845519"/>
      <w:bookmarkStart w:id="477" w:name="_MON_1517299659"/>
      <w:bookmarkStart w:id="478" w:name="_MON_1517299757"/>
      <w:bookmarkStart w:id="479" w:name="_MON_1517299769"/>
      <w:bookmarkStart w:id="480" w:name="_MON_1517419307"/>
      <w:bookmarkStart w:id="481" w:name="_MON_1541932384"/>
      <w:bookmarkStart w:id="482" w:name="_MON_1517299774"/>
      <w:bookmarkStart w:id="483" w:name="_MON_1504333843"/>
      <w:bookmarkStart w:id="484" w:name="_MON_1504333694"/>
      <w:bookmarkEnd w:id="475"/>
      <w:bookmarkEnd w:id="476"/>
      <w:bookmarkEnd w:id="477"/>
      <w:bookmarkEnd w:id="478"/>
      <w:bookmarkEnd w:id="479"/>
      <w:bookmarkEnd w:id="480"/>
      <w:bookmarkEnd w:id="481"/>
      <w:bookmarkEnd w:id="482"/>
      <w:bookmarkEnd w:id="483"/>
      <w:bookmarkEnd w:id="484"/>
      <w:r w:rsidRPr="00111FE7">
        <w:rPr>
          <w:rFonts w:asciiTheme="majorBidi" w:hAnsiTheme="majorBidi" w:cstheme="majorBidi"/>
          <w:sz w:val="28"/>
          <w:szCs w:val="28"/>
        </w:rPr>
        <w:t xml:space="preserve">As at </w:t>
      </w:r>
      <w:r w:rsidR="00162265">
        <w:rPr>
          <w:rFonts w:asciiTheme="majorBidi" w:hAnsiTheme="majorBidi" w:cstheme="majorBidi"/>
          <w:sz w:val="28"/>
          <w:szCs w:val="28"/>
        </w:rPr>
        <w:t>June 30, 2023</w:t>
      </w:r>
      <w:r w:rsidR="000261AC" w:rsidRPr="00111FE7">
        <w:rPr>
          <w:rFonts w:asciiTheme="majorBidi" w:hAnsiTheme="majorBidi" w:cstheme="majorBidi"/>
          <w:sz w:val="28"/>
          <w:szCs w:val="28"/>
        </w:rPr>
        <w:t xml:space="preserve"> and </w:t>
      </w:r>
      <w:r w:rsidR="007F70CF">
        <w:rPr>
          <w:rFonts w:asciiTheme="majorBidi" w:hAnsiTheme="majorBidi" w:cstheme="majorBidi"/>
          <w:sz w:val="28"/>
          <w:szCs w:val="28"/>
        </w:rPr>
        <w:t>December 31, 2022</w:t>
      </w:r>
      <w:r w:rsidRPr="00111FE7">
        <w:rPr>
          <w:rFonts w:asciiTheme="majorBidi" w:hAnsiTheme="majorBidi" w:cstheme="majorBidi"/>
          <w:sz w:val="28"/>
          <w:szCs w:val="28"/>
        </w:rPr>
        <w:t xml:space="preserve">, </w:t>
      </w:r>
      <w:r w:rsidR="008E16C2" w:rsidRPr="00111FE7">
        <w:rPr>
          <w:rFonts w:asciiTheme="majorBidi" w:hAnsiTheme="majorBidi" w:cstheme="majorBidi"/>
          <w:sz w:val="28"/>
          <w:szCs w:val="28"/>
        </w:rPr>
        <w:t xml:space="preserve">the Group and </w:t>
      </w:r>
      <w:r w:rsidRPr="00111FE7">
        <w:rPr>
          <w:rFonts w:asciiTheme="majorBidi" w:hAnsiTheme="majorBidi" w:cstheme="majorBidi"/>
          <w:sz w:val="28"/>
          <w:szCs w:val="28"/>
        </w:rPr>
        <w:t xml:space="preserve">the Company have credit facilities line from financial institutions in the form of bank overdrafts, short-term loans, promissory notes, long-term loans, and </w:t>
      </w:r>
      <w:r w:rsidR="008E4698">
        <w:rPr>
          <w:rFonts w:asciiTheme="majorBidi" w:hAnsiTheme="majorBidi" w:cstheme="majorBidi"/>
          <w:sz w:val="28"/>
          <w:szCs w:val="28"/>
        </w:rPr>
        <w:t>letters of guarantee</w:t>
      </w:r>
      <w:r w:rsidR="00AA08C4" w:rsidRPr="00AA08C4">
        <w:rPr>
          <w:sz w:val="28"/>
          <w:szCs w:val="28"/>
        </w:rPr>
        <w:t xml:space="preserve"> </w:t>
      </w:r>
      <w:r w:rsidR="00AA08C4" w:rsidRPr="005A2584">
        <w:rPr>
          <w:rStyle w:val="hps"/>
          <w:sz w:val="28"/>
          <w:szCs w:val="28"/>
        </w:rPr>
        <w:t>amounted to Baht</w:t>
      </w:r>
      <w:r w:rsidR="00207826">
        <w:rPr>
          <w:rStyle w:val="hps"/>
          <w:sz w:val="28"/>
          <w:szCs w:val="28"/>
        </w:rPr>
        <w:t xml:space="preserve"> </w:t>
      </w:r>
      <w:r w:rsidR="00207826">
        <w:rPr>
          <w:rFonts w:asciiTheme="majorBidi" w:hAnsiTheme="majorBidi" w:cstheme="majorBidi"/>
          <w:sz w:val="28"/>
          <w:szCs w:val="28"/>
        </w:rPr>
        <w:t xml:space="preserve">2,084 </w:t>
      </w:r>
      <w:r w:rsidR="00207826" w:rsidRPr="005A2584">
        <w:rPr>
          <w:spacing w:val="-2"/>
          <w:sz w:val="28"/>
          <w:szCs w:val="28"/>
        </w:rPr>
        <w:t>million</w:t>
      </w:r>
      <w:r w:rsidR="00207826">
        <w:rPr>
          <w:spacing w:val="-2"/>
          <w:sz w:val="28"/>
          <w:szCs w:val="28"/>
        </w:rPr>
        <w:t xml:space="preserve"> and Bath</w:t>
      </w:r>
      <w:r w:rsidR="00AA08C4" w:rsidRPr="005A2584">
        <w:rPr>
          <w:rStyle w:val="hps"/>
          <w:sz w:val="28"/>
          <w:szCs w:val="28"/>
        </w:rPr>
        <w:t xml:space="preserve"> </w:t>
      </w:r>
      <w:r w:rsidR="00092602" w:rsidRPr="00207826">
        <w:rPr>
          <w:sz w:val="28"/>
          <w:szCs w:val="28"/>
        </w:rPr>
        <w:t>2,184</w:t>
      </w:r>
      <w:r w:rsidR="00092602" w:rsidRPr="005A2584">
        <w:rPr>
          <w:rFonts w:asciiTheme="majorBidi" w:hAnsiTheme="majorBidi" w:cstheme="majorBidi"/>
          <w:sz w:val="28"/>
          <w:szCs w:val="28"/>
        </w:rPr>
        <w:t xml:space="preserve"> </w:t>
      </w:r>
      <w:r w:rsidR="00AA08C4" w:rsidRPr="005A2584">
        <w:rPr>
          <w:spacing w:val="-2"/>
          <w:sz w:val="28"/>
          <w:szCs w:val="28"/>
        </w:rPr>
        <w:t>million</w:t>
      </w:r>
      <w:bookmarkStart w:id="485" w:name="_MON_1504333765"/>
      <w:bookmarkStart w:id="486" w:name="_MON_1504333828"/>
      <w:bookmarkStart w:id="487" w:name="_MON_1508845638"/>
      <w:bookmarkEnd w:id="485"/>
      <w:bookmarkEnd w:id="486"/>
      <w:bookmarkEnd w:id="487"/>
      <w:r w:rsidR="00207826" w:rsidRPr="00A72A71">
        <w:rPr>
          <w:rFonts w:asciiTheme="majorBidi" w:hAnsiTheme="majorBidi" w:cstheme="majorBidi"/>
          <w:sz w:val="28"/>
          <w:szCs w:val="28"/>
        </w:rPr>
        <w:t>, respectively.</w:t>
      </w:r>
      <w:r w:rsidR="00207826">
        <w:rPr>
          <w:rFonts w:asciiTheme="majorBidi" w:hAnsiTheme="majorBidi" w:cstheme="majorBidi"/>
          <w:sz w:val="28"/>
          <w:szCs w:val="28"/>
        </w:rPr>
        <w:t xml:space="preserve"> </w:t>
      </w:r>
      <w:r w:rsidRPr="00111FE7">
        <w:rPr>
          <w:rFonts w:asciiTheme="majorBidi" w:hAnsiTheme="majorBidi" w:cstheme="majorBidi"/>
          <w:sz w:val="28"/>
          <w:szCs w:val="28"/>
        </w:rPr>
        <w:t>The interest rate and repayment periods are</w:t>
      </w:r>
      <w:r w:rsidR="00092602">
        <w:rPr>
          <w:rFonts w:asciiTheme="majorBidi" w:hAnsiTheme="majorBidi" w:cstheme="majorBidi"/>
          <w:sz w:val="28"/>
          <w:szCs w:val="28"/>
        </w:rPr>
        <w:t xml:space="preserve"> </w:t>
      </w:r>
      <w:r w:rsidRPr="00111FE7">
        <w:rPr>
          <w:rFonts w:asciiTheme="majorBidi" w:hAnsiTheme="majorBidi" w:cstheme="majorBidi"/>
          <w:sz w:val="28"/>
          <w:szCs w:val="28"/>
        </w:rPr>
        <w:t xml:space="preserve">defined in </w:t>
      </w:r>
      <w:r w:rsidRPr="008E4698">
        <w:rPr>
          <w:rFonts w:asciiTheme="majorBidi" w:hAnsiTheme="majorBidi" w:cstheme="majorBidi"/>
          <w:sz w:val="28"/>
          <w:szCs w:val="28"/>
        </w:rPr>
        <w:t xml:space="preserve">the contract. These credit facilities are secured by mortgage of the Company’s land and building (Note </w:t>
      </w:r>
      <w:r w:rsidR="000B590E" w:rsidRPr="008E4698">
        <w:rPr>
          <w:rFonts w:asciiTheme="majorBidi" w:hAnsiTheme="majorBidi" w:cstheme="majorBidi"/>
          <w:sz w:val="28"/>
          <w:szCs w:val="28"/>
        </w:rPr>
        <w:t>1</w:t>
      </w:r>
      <w:r w:rsidR="004974AA">
        <w:rPr>
          <w:rFonts w:asciiTheme="majorBidi" w:hAnsiTheme="majorBidi" w:cstheme="majorBidi"/>
          <w:sz w:val="28"/>
          <w:szCs w:val="28"/>
        </w:rPr>
        <w:t>4</w:t>
      </w:r>
      <w:r w:rsidRPr="008E4698">
        <w:rPr>
          <w:rFonts w:asciiTheme="majorBidi" w:hAnsiTheme="majorBidi" w:cstheme="majorBidi"/>
          <w:sz w:val="28"/>
          <w:szCs w:val="28"/>
        </w:rPr>
        <w:t>)</w:t>
      </w:r>
      <w:r w:rsidR="004E7637" w:rsidRPr="008E4698">
        <w:rPr>
          <w:rFonts w:asciiTheme="majorBidi" w:hAnsiTheme="majorBidi" w:cstheme="majorBidi"/>
          <w:sz w:val="28"/>
          <w:szCs w:val="28"/>
        </w:rPr>
        <w:t xml:space="preserve"> </w:t>
      </w:r>
      <w:r w:rsidRPr="008E4698">
        <w:rPr>
          <w:rFonts w:asciiTheme="majorBidi" w:hAnsiTheme="majorBidi" w:cstheme="majorBidi"/>
          <w:sz w:val="28"/>
          <w:szCs w:val="28"/>
        </w:rPr>
        <w:t>and</w:t>
      </w:r>
      <w:r w:rsidRPr="00111FE7">
        <w:rPr>
          <w:rFonts w:asciiTheme="majorBidi" w:hAnsiTheme="majorBidi" w:cstheme="majorBidi"/>
          <w:sz w:val="28"/>
          <w:szCs w:val="28"/>
        </w:rPr>
        <w:t xml:space="preserve"> restricted deposits at financial institutions.</w:t>
      </w:r>
      <w:r w:rsidR="00207826">
        <w:rPr>
          <w:rFonts w:asciiTheme="majorBidi" w:hAnsiTheme="majorBidi" w:cstheme="majorBidi"/>
          <w:sz w:val="28"/>
          <w:szCs w:val="28"/>
        </w:rPr>
        <w:t xml:space="preserve"> </w:t>
      </w:r>
      <w:r w:rsidRPr="00111FE7">
        <w:rPr>
          <w:rFonts w:asciiTheme="majorBidi" w:hAnsiTheme="majorBidi" w:cstheme="majorBidi"/>
          <w:sz w:val="28"/>
          <w:szCs w:val="28"/>
        </w:rPr>
        <w:t>The Company and its subsidiaries must comply with certain conditions and restrictions stipulated in the agreements.</w:t>
      </w:r>
    </w:p>
    <w:p w14:paraId="619F9E46" w14:textId="77777777" w:rsidR="00CE30AB" w:rsidRPr="00111FE7" w:rsidRDefault="00CE30AB" w:rsidP="00CE30AB">
      <w:pPr>
        <w:spacing w:before="120"/>
        <w:ind w:left="567"/>
        <w:jc w:val="both"/>
        <w:rPr>
          <w:rStyle w:val="hps"/>
          <w:rFonts w:asciiTheme="majorBidi" w:hAnsiTheme="majorBidi" w:cstheme="majorBidi"/>
          <w:sz w:val="28"/>
          <w:szCs w:val="28"/>
          <w:highlight w:val="yellow"/>
        </w:rPr>
      </w:pPr>
      <w:r w:rsidRPr="00111FE7">
        <w:rPr>
          <w:rStyle w:val="hps"/>
          <w:rFonts w:asciiTheme="majorBidi" w:hAnsiTheme="majorBidi" w:cstheme="majorBidi"/>
          <w:sz w:val="28"/>
          <w:szCs w:val="28"/>
        </w:rPr>
        <w:br w:type="page"/>
      </w:r>
    </w:p>
    <w:p w14:paraId="4387C151"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TRADE AND OTHER CURRENT PAYABLES</w:t>
      </w:r>
    </w:p>
    <w:p w14:paraId="4A100AC1" w14:textId="77777777"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Trade and other current payables consisted of:</w:t>
      </w:r>
    </w:p>
    <w:tbl>
      <w:tblPr>
        <w:tblW w:w="9412" w:type="dxa"/>
        <w:tblInd w:w="534" w:type="dxa"/>
        <w:tblLayout w:type="fixed"/>
        <w:tblCellMar>
          <w:left w:w="57" w:type="dxa"/>
          <w:right w:w="57" w:type="dxa"/>
        </w:tblCellMar>
        <w:tblLook w:val="04A0" w:firstRow="1" w:lastRow="0" w:firstColumn="1" w:lastColumn="0" w:noHBand="0" w:noVBand="1"/>
      </w:tblPr>
      <w:tblGrid>
        <w:gridCol w:w="3061"/>
        <w:gridCol w:w="1587"/>
        <w:gridCol w:w="1588"/>
        <w:gridCol w:w="1587"/>
        <w:gridCol w:w="1589"/>
      </w:tblGrid>
      <w:tr w:rsidR="00CE30AB" w:rsidRPr="00111FE7" w14:paraId="085A04F6" w14:textId="77777777" w:rsidTr="00CE30AB">
        <w:trPr>
          <w:trHeight w:val="420"/>
        </w:trPr>
        <w:tc>
          <w:tcPr>
            <w:tcW w:w="3061" w:type="dxa"/>
            <w:tcBorders>
              <w:top w:val="nil"/>
              <w:left w:val="nil"/>
              <w:bottom w:val="nil"/>
              <w:right w:val="nil"/>
            </w:tcBorders>
            <w:shd w:val="clear" w:color="auto" w:fill="auto"/>
            <w:noWrap/>
            <w:vAlign w:val="bottom"/>
            <w:hideMark/>
          </w:tcPr>
          <w:p w14:paraId="64796F25" w14:textId="77777777" w:rsidR="00CE30AB" w:rsidRPr="00111FE7" w:rsidRDefault="00CE30AB" w:rsidP="00CE30AB">
            <w:pPr>
              <w:spacing w:before="120"/>
              <w:jc w:val="left"/>
              <w:rPr>
                <w:rFonts w:asciiTheme="majorBidi" w:hAnsiTheme="majorBidi" w:cstheme="majorBidi"/>
                <w:color w:val="000000"/>
                <w:sz w:val="28"/>
                <w:szCs w:val="28"/>
              </w:rPr>
            </w:pPr>
          </w:p>
        </w:tc>
        <w:tc>
          <w:tcPr>
            <w:tcW w:w="6351" w:type="dxa"/>
            <w:gridSpan w:val="4"/>
            <w:tcBorders>
              <w:top w:val="nil"/>
              <w:left w:val="nil"/>
              <w:right w:val="nil"/>
            </w:tcBorders>
            <w:shd w:val="clear" w:color="auto" w:fill="auto"/>
            <w:noWrap/>
            <w:vAlign w:val="bottom"/>
            <w:hideMark/>
          </w:tcPr>
          <w:p w14:paraId="21A9C0E6" w14:textId="77777777" w:rsidR="00CE30AB" w:rsidRPr="00111FE7" w:rsidRDefault="00CE30AB" w:rsidP="00CE30AB">
            <w:pPr>
              <w:pBdr>
                <w:bottom w:val="single" w:sz="4" w:space="1" w:color="auto"/>
              </w:pBdr>
              <w:spacing w:before="120"/>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 Baht</w:t>
            </w:r>
          </w:p>
        </w:tc>
      </w:tr>
      <w:tr w:rsidR="00CE30AB" w:rsidRPr="00111FE7" w14:paraId="39B0895E" w14:textId="77777777" w:rsidTr="00CE30AB">
        <w:trPr>
          <w:trHeight w:val="397"/>
        </w:trPr>
        <w:tc>
          <w:tcPr>
            <w:tcW w:w="3061" w:type="dxa"/>
            <w:tcBorders>
              <w:top w:val="nil"/>
              <w:left w:val="nil"/>
              <w:bottom w:val="nil"/>
              <w:right w:val="nil"/>
            </w:tcBorders>
            <w:shd w:val="clear" w:color="auto" w:fill="auto"/>
            <w:noWrap/>
            <w:vAlign w:val="bottom"/>
            <w:hideMark/>
          </w:tcPr>
          <w:p w14:paraId="007CF6D6" w14:textId="77777777" w:rsidR="00CE30AB" w:rsidRPr="00111FE7" w:rsidRDefault="00CE30AB" w:rsidP="00CE30AB">
            <w:pPr>
              <w:jc w:val="left"/>
              <w:rPr>
                <w:rFonts w:asciiTheme="majorBidi" w:hAnsiTheme="majorBidi" w:cstheme="majorBidi"/>
                <w:color w:val="000000"/>
                <w:sz w:val="28"/>
                <w:szCs w:val="28"/>
              </w:rPr>
            </w:pPr>
          </w:p>
        </w:tc>
        <w:tc>
          <w:tcPr>
            <w:tcW w:w="3175" w:type="dxa"/>
            <w:gridSpan w:val="2"/>
            <w:tcBorders>
              <w:left w:val="nil"/>
              <w:right w:val="nil"/>
            </w:tcBorders>
            <w:shd w:val="clear" w:color="auto" w:fill="auto"/>
            <w:noWrap/>
            <w:vAlign w:val="bottom"/>
            <w:hideMark/>
          </w:tcPr>
          <w:p w14:paraId="55161C5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76" w:type="dxa"/>
            <w:gridSpan w:val="2"/>
            <w:tcBorders>
              <w:left w:val="nil"/>
              <w:right w:val="nil"/>
            </w:tcBorders>
            <w:shd w:val="clear" w:color="auto" w:fill="auto"/>
            <w:noWrap/>
            <w:vAlign w:val="bottom"/>
            <w:hideMark/>
          </w:tcPr>
          <w:p w14:paraId="4C4978EA"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0261AC" w:rsidRPr="00111FE7" w14:paraId="732A7860" w14:textId="77777777" w:rsidTr="00CE30AB">
        <w:trPr>
          <w:trHeight w:val="397"/>
        </w:trPr>
        <w:tc>
          <w:tcPr>
            <w:tcW w:w="3061" w:type="dxa"/>
            <w:tcBorders>
              <w:top w:val="nil"/>
              <w:left w:val="nil"/>
              <w:bottom w:val="nil"/>
              <w:right w:val="nil"/>
            </w:tcBorders>
            <w:shd w:val="clear" w:color="auto" w:fill="auto"/>
            <w:noWrap/>
            <w:vAlign w:val="bottom"/>
            <w:hideMark/>
          </w:tcPr>
          <w:p w14:paraId="4492A541" w14:textId="77777777" w:rsidR="000261AC" w:rsidRPr="00111FE7" w:rsidRDefault="000261AC" w:rsidP="000261AC">
            <w:pPr>
              <w:jc w:val="left"/>
              <w:rPr>
                <w:rFonts w:asciiTheme="majorBidi" w:hAnsiTheme="majorBidi" w:cstheme="majorBidi"/>
                <w:color w:val="000000"/>
                <w:sz w:val="28"/>
                <w:szCs w:val="28"/>
              </w:rPr>
            </w:pPr>
          </w:p>
        </w:tc>
        <w:tc>
          <w:tcPr>
            <w:tcW w:w="1587" w:type="dxa"/>
            <w:tcBorders>
              <w:top w:val="nil"/>
              <w:left w:val="nil"/>
              <w:right w:val="nil"/>
            </w:tcBorders>
            <w:shd w:val="clear" w:color="000000" w:fill="FFFFFF"/>
            <w:noWrap/>
            <w:vAlign w:val="bottom"/>
            <w:hideMark/>
          </w:tcPr>
          <w:p w14:paraId="48DA7ABD" w14:textId="45D82303" w:rsidR="000261AC" w:rsidRPr="00126C0B" w:rsidRDefault="00162265" w:rsidP="000261AC">
            <w:pPr>
              <w:pBdr>
                <w:bottom w:val="single" w:sz="4" w:space="1" w:color="auto"/>
              </w:pBdr>
              <w:jc w:val="center"/>
              <w:rPr>
                <w:rFonts w:asciiTheme="majorBidi" w:hAnsiTheme="majorBidi" w:cstheme="majorBidi"/>
                <w:spacing w:val="-2"/>
                <w:sz w:val="28"/>
                <w:szCs w:val="28"/>
              </w:rPr>
            </w:pPr>
            <w:r>
              <w:rPr>
                <w:rFonts w:asciiTheme="majorBidi" w:hAnsiTheme="majorBidi" w:cstheme="majorBidi"/>
                <w:spacing w:val="-2"/>
                <w:sz w:val="28"/>
                <w:szCs w:val="28"/>
              </w:rPr>
              <w:t>June 30, 2023</w:t>
            </w:r>
          </w:p>
        </w:tc>
        <w:tc>
          <w:tcPr>
            <w:tcW w:w="1588" w:type="dxa"/>
            <w:tcBorders>
              <w:top w:val="nil"/>
              <w:left w:val="nil"/>
              <w:right w:val="nil"/>
            </w:tcBorders>
            <w:shd w:val="clear" w:color="000000" w:fill="FFFFFF"/>
            <w:noWrap/>
            <w:vAlign w:val="bottom"/>
            <w:hideMark/>
          </w:tcPr>
          <w:p w14:paraId="00A3937C" w14:textId="37598E5F" w:rsidR="000261AC" w:rsidRPr="00111FE7" w:rsidRDefault="007F70CF"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2022</w:t>
            </w:r>
          </w:p>
        </w:tc>
        <w:tc>
          <w:tcPr>
            <w:tcW w:w="1587" w:type="dxa"/>
            <w:tcBorders>
              <w:top w:val="nil"/>
              <w:left w:val="nil"/>
              <w:right w:val="nil"/>
            </w:tcBorders>
            <w:shd w:val="clear" w:color="auto" w:fill="auto"/>
            <w:noWrap/>
            <w:vAlign w:val="bottom"/>
            <w:hideMark/>
          </w:tcPr>
          <w:p w14:paraId="1E5DA1F7" w14:textId="6BD7EA27" w:rsidR="000261AC" w:rsidRPr="00111FE7" w:rsidRDefault="00162265" w:rsidP="000261AC">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2"/>
                <w:sz w:val="28"/>
                <w:szCs w:val="28"/>
              </w:rPr>
              <w:t>June 30, 2023</w:t>
            </w:r>
          </w:p>
        </w:tc>
        <w:tc>
          <w:tcPr>
            <w:tcW w:w="1589" w:type="dxa"/>
            <w:tcBorders>
              <w:top w:val="nil"/>
              <w:left w:val="nil"/>
              <w:right w:val="nil"/>
            </w:tcBorders>
            <w:shd w:val="clear" w:color="auto" w:fill="auto"/>
            <w:noWrap/>
            <w:vAlign w:val="bottom"/>
            <w:hideMark/>
          </w:tcPr>
          <w:p w14:paraId="091B30C4" w14:textId="7B568D27" w:rsidR="000261AC" w:rsidRPr="00111FE7" w:rsidRDefault="007F70CF"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2022</w:t>
            </w:r>
          </w:p>
        </w:tc>
      </w:tr>
      <w:tr w:rsidR="00092602" w:rsidRPr="00111FE7" w14:paraId="6FD9390D" w14:textId="77777777" w:rsidTr="00B812BD">
        <w:trPr>
          <w:trHeight w:val="397"/>
        </w:trPr>
        <w:tc>
          <w:tcPr>
            <w:tcW w:w="3061" w:type="dxa"/>
            <w:tcBorders>
              <w:top w:val="nil"/>
              <w:left w:val="nil"/>
              <w:bottom w:val="nil"/>
              <w:right w:val="nil"/>
            </w:tcBorders>
            <w:shd w:val="clear" w:color="auto" w:fill="auto"/>
            <w:noWrap/>
            <w:vAlign w:val="bottom"/>
            <w:hideMark/>
          </w:tcPr>
          <w:p w14:paraId="3F58E0AA" w14:textId="0E41528E" w:rsidR="00092602" w:rsidRPr="00111FE7" w:rsidRDefault="00092602" w:rsidP="00092602">
            <w:pPr>
              <w:jc w:val="left"/>
              <w:rPr>
                <w:rFonts w:asciiTheme="majorBidi" w:hAnsiTheme="majorBidi" w:cstheme="majorBidi"/>
                <w:b/>
                <w:bCs/>
                <w:sz w:val="28"/>
                <w:szCs w:val="28"/>
              </w:rPr>
            </w:pPr>
            <w:r w:rsidRPr="00111FE7">
              <w:rPr>
                <w:rFonts w:asciiTheme="majorBidi" w:hAnsiTheme="majorBidi" w:cstheme="majorBidi"/>
                <w:b/>
                <w:bCs/>
                <w:sz w:val="28"/>
                <w:szCs w:val="28"/>
              </w:rPr>
              <w:t>Trade payables</w:t>
            </w:r>
          </w:p>
        </w:tc>
        <w:tc>
          <w:tcPr>
            <w:tcW w:w="1587" w:type="dxa"/>
            <w:tcBorders>
              <w:left w:val="nil"/>
              <w:bottom w:val="nil"/>
              <w:right w:val="nil"/>
            </w:tcBorders>
            <w:shd w:val="clear" w:color="auto" w:fill="auto"/>
            <w:noWrap/>
            <w:vAlign w:val="bottom"/>
            <w:hideMark/>
          </w:tcPr>
          <w:p w14:paraId="4FAFBDA3" w14:textId="77777777" w:rsidR="00092602" w:rsidRPr="00111FE7" w:rsidRDefault="00092602" w:rsidP="00092602">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hideMark/>
          </w:tcPr>
          <w:p w14:paraId="240AF4ED" w14:textId="77777777" w:rsidR="00092602" w:rsidRPr="00111FE7" w:rsidRDefault="00092602" w:rsidP="00092602">
            <w:pPr>
              <w:tabs>
                <w:tab w:val="decimal" w:pos="1361"/>
              </w:tabs>
              <w:jc w:val="left"/>
              <w:rPr>
                <w:rFonts w:asciiTheme="majorBidi" w:hAnsiTheme="majorBidi" w:cstheme="majorBidi"/>
                <w:sz w:val="28"/>
                <w:szCs w:val="28"/>
              </w:rPr>
            </w:pPr>
          </w:p>
        </w:tc>
        <w:tc>
          <w:tcPr>
            <w:tcW w:w="1587" w:type="dxa"/>
            <w:tcBorders>
              <w:left w:val="nil"/>
              <w:bottom w:val="nil"/>
              <w:right w:val="nil"/>
            </w:tcBorders>
            <w:shd w:val="clear" w:color="auto" w:fill="auto"/>
            <w:noWrap/>
            <w:vAlign w:val="bottom"/>
            <w:hideMark/>
          </w:tcPr>
          <w:p w14:paraId="5362F25A" w14:textId="77777777" w:rsidR="00092602" w:rsidRPr="00111FE7" w:rsidRDefault="00092602" w:rsidP="00092602">
            <w:pPr>
              <w:tabs>
                <w:tab w:val="decimal" w:pos="1361"/>
              </w:tabs>
              <w:jc w:val="left"/>
              <w:rPr>
                <w:rFonts w:asciiTheme="majorBidi" w:hAnsiTheme="majorBidi" w:cstheme="majorBidi"/>
                <w:sz w:val="28"/>
                <w:szCs w:val="28"/>
              </w:rPr>
            </w:pPr>
          </w:p>
        </w:tc>
        <w:tc>
          <w:tcPr>
            <w:tcW w:w="1589" w:type="dxa"/>
            <w:tcBorders>
              <w:left w:val="nil"/>
              <w:bottom w:val="nil"/>
              <w:right w:val="nil"/>
            </w:tcBorders>
            <w:shd w:val="clear" w:color="auto" w:fill="auto"/>
            <w:noWrap/>
            <w:vAlign w:val="bottom"/>
            <w:hideMark/>
          </w:tcPr>
          <w:p w14:paraId="15F840C3" w14:textId="77777777" w:rsidR="00092602" w:rsidRPr="00111FE7" w:rsidRDefault="00092602" w:rsidP="00092602">
            <w:pPr>
              <w:tabs>
                <w:tab w:val="decimal" w:pos="1361"/>
              </w:tabs>
              <w:jc w:val="left"/>
              <w:rPr>
                <w:rFonts w:asciiTheme="majorBidi" w:hAnsiTheme="majorBidi" w:cstheme="majorBidi"/>
                <w:sz w:val="28"/>
                <w:szCs w:val="28"/>
              </w:rPr>
            </w:pPr>
          </w:p>
        </w:tc>
      </w:tr>
      <w:tr w:rsidR="00F655DD" w:rsidRPr="00111FE7" w14:paraId="5D33169E" w14:textId="77777777" w:rsidTr="00F715AF">
        <w:trPr>
          <w:trHeight w:val="397"/>
        </w:trPr>
        <w:tc>
          <w:tcPr>
            <w:tcW w:w="3061" w:type="dxa"/>
            <w:tcBorders>
              <w:top w:val="nil"/>
              <w:left w:val="nil"/>
              <w:bottom w:val="nil"/>
              <w:right w:val="nil"/>
            </w:tcBorders>
            <w:shd w:val="clear" w:color="auto" w:fill="auto"/>
            <w:noWrap/>
            <w:vAlign w:val="bottom"/>
            <w:hideMark/>
          </w:tcPr>
          <w:p w14:paraId="7B6E9B1C" w14:textId="1AD3049B" w:rsidR="00F655DD" w:rsidRPr="00111FE7" w:rsidRDefault="00F655DD" w:rsidP="00F655DD">
            <w:pPr>
              <w:jc w:val="left"/>
              <w:rPr>
                <w:rFonts w:asciiTheme="majorBidi" w:hAnsiTheme="majorBidi" w:cstheme="majorBidi"/>
                <w:sz w:val="28"/>
                <w:szCs w:val="28"/>
              </w:rPr>
            </w:pPr>
            <w:r w:rsidRPr="00111FE7">
              <w:rPr>
                <w:rFonts w:asciiTheme="majorBidi" w:hAnsiTheme="majorBidi" w:cstheme="majorBidi"/>
                <w:sz w:val="28"/>
                <w:szCs w:val="28"/>
              </w:rPr>
              <w:t xml:space="preserve">   Tr</w:t>
            </w:r>
            <w:r>
              <w:rPr>
                <w:rFonts w:asciiTheme="majorBidi" w:hAnsiTheme="majorBidi" w:cstheme="majorBidi"/>
                <w:sz w:val="28"/>
                <w:szCs w:val="28"/>
              </w:rPr>
              <w:t>ade payables - related companies</w:t>
            </w:r>
          </w:p>
        </w:tc>
        <w:tc>
          <w:tcPr>
            <w:tcW w:w="1587" w:type="dxa"/>
            <w:tcBorders>
              <w:top w:val="nil"/>
              <w:left w:val="nil"/>
              <w:right w:val="nil"/>
            </w:tcBorders>
            <w:shd w:val="clear" w:color="auto" w:fill="auto"/>
            <w:noWrap/>
            <w:vAlign w:val="bottom"/>
          </w:tcPr>
          <w:p w14:paraId="5D4176E2" w14:textId="352B463C" w:rsidR="00F655DD" w:rsidRPr="00111FE7" w:rsidRDefault="00F655DD" w:rsidP="00F655DD">
            <w:pPr>
              <w:tabs>
                <w:tab w:val="decimal" w:pos="1361"/>
              </w:tabs>
              <w:jc w:val="left"/>
              <w:rPr>
                <w:rFonts w:asciiTheme="majorBidi" w:hAnsiTheme="majorBidi" w:cstheme="majorBidi"/>
                <w:sz w:val="28"/>
                <w:szCs w:val="28"/>
              </w:rPr>
            </w:pPr>
            <w:r>
              <w:rPr>
                <w:rFonts w:asciiTheme="majorBidi" w:hAnsiTheme="majorBidi" w:cstheme="majorBidi"/>
                <w:sz w:val="28"/>
                <w:szCs w:val="28"/>
              </w:rPr>
              <w:t>1,772,990</w:t>
            </w:r>
          </w:p>
        </w:tc>
        <w:tc>
          <w:tcPr>
            <w:tcW w:w="1588" w:type="dxa"/>
            <w:tcBorders>
              <w:top w:val="nil"/>
              <w:left w:val="nil"/>
              <w:right w:val="nil"/>
            </w:tcBorders>
            <w:shd w:val="clear" w:color="auto" w:fill="auto"/>
            <w:noWrap/>
            <w:vAlign w:val="bottom"/>
          </w:tcPr>
          <w:p w14:paraId="337AA3BA" w14:textId="1AA67B66" w:rsidR="00F655DD" w:rsidRPr="00111FE7" w:rsidRDefault="00F655DD" w:rsidP="00F655DD">
            <w:pPr>
              <w:tabs>
                <w:tab w:val="decimal" w:pos="1361"/>
              </w:tabs>
              <w:jc w:val="left"/>
              <w:rPr>
                <w:rFonts w:asciiTheme="majorBidi" w:hAnsiTheme="majorBidi" w:cstheme="majorBidi"/>
                <w:sz w:val="28"/>
                <w:szCs w:val="28"/>
              </w:rPr>
            </w:pPr>
            <w:r w:rsidRPr="00000E94">
              <w:rPr>
                <w:rFonts w:asciiTheme="majorBidi" w:hAnsiTheme="majorBidi"/>
                <w:sz w:val="28"/>
                <w:szCs w:val="28"/>
              </w:rPr>
              <w:t>3</w:t>
            </w:r>
            <w:r w:rsidRPr="0008168B">
              <w:rPr>
                <w:rFonts w:asciiTheme="majorBidi" w:hAnsiTheme="majorBidi" w:cstheme="majorBidi"/>
                <w:sz w:val="28"/>
                <w:szCs w:val="28"/>
              </w:rPr>
              <w:t>,</w:t>
            </w:r>
            <w:r w:rsidRPr="00000E94">
              <w:rPr>
                <w:rFonts w:asciiTheme="majorBidi" w:hAnsiTheme="majorBidi"/>
                <w:sz w:val="28"/>
                <w:szCs w:val="28"/>
              </w:rPr>
              <w:t>423</w:t>
            </w:r>
            <w:r w:rsidRPr="0008168B">
              <w:rPr>
                <w:rFonts w:asciiTheme="majorBidi" w:hAnsiTheme="majorBidi" w:cstheme="majorBidi"/>
                <w:sz w:val="28"/>
                <w:szCs w:val="28"/>
              </w:rPr>
              <w:t>,</w:t>
            </w:r>
            <w:r w:rsidRPr="00000E94">
              <w:rPr>
                <w:rFonts w:asciiTheme="majorBidi" w:hAnsiTheme="majorBidi"/>
                <w:sz w:val="28"/>
                <w:szCs w:val="28"/>
              </w:rPr>
              <w:t>786</w:t>
            </w:r>
          </w:p>
        </w:tc>
        <w:tc>
          <w:tcPr>
            <w:tcW w:w="1587" w:type="dxa"/>
            <w:tcBorders>
              <w:top w:val="nil"/>
              <w:left w:val="nil"/>
              <w:right w:val="nil"/>
            </w:tcBorders>
            <w:shd w:val="clear" w:color="auto" w:fill="auto"/>
            <w:noWrap/>
            <w:vAlign w:val="bottom"/>
          </w:tcPr>
          <w:p w14:paraId="02E7F86E" w14:textId="39610DBD" w:rsidR="00F655DD" w:rsidRPr="00111FE7" w:rsidRDefault="00F655DD" w:rsidP="00F655DD">
            <w:pPr>
              <w:tabs>
                <w:tab w:val="decimal" w:pos="1361"/>
              </w:tabs>
              <w:jc w:val="left"/>
              <w:rPr>
                <w:rFonts w:asciiTheme="majorBidi" w:hAnsiTheme="majorBidi" w:cstheme="majorBidi"/>
                <w:sz w:val="28"/>
                <w:szCs w:val="28"/>
              </w:rPr>
            </w:pPr>
            <w:r>
              <w:rPr>
                <w:rFonts w:asciiTheme="majorBidi" w:hAnsiTheme="majorBidi" w:cstheme="majorBidi"/>
                <w:sz w:val="28"/>
                <w:szCs w:val="28"/>
              </w:rPr>
              <w:t>1,791,469</w:t>
            </w:r>
          </w:p>
        </w:tc>
        <w:tc>
          <w:tcPr>
            <w:tcW w:w="1589" w:type="dxa"/>
            <w:tcBorders>
              <w:top w:val="nil"/>
              <w:left w:val="nil"/>
              <w:right w:val="nil"/>
            </w:tcBorders>
            <w:shd w:val="clear" w:color="auto" w:fill="auto"/>
            <w:noWrap/>
            <w:vAlign w:val="bottom"/>
          </w:tcPr>
          <w:p w14:paraId="18324FFB" w14:textId="7B49BE1A" w:rsidR="00F655DD" w:rsidRPr="00111FE7" w:rsidRDefault="00F655DD" w:rsidP="00F655DD">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3,879,739</w:t>
            </w:r>
          </w:p>
        </w:tc>
      </w:tr>
      <w:tr w:rsidR="00F655DD" w:rsidRPr="00111FE7" w14:paraId="41BBB6FA" w14:textId="77777777" w:rsidTr="00F715AF">
        <w:trPr>
          <w:trHeight w:val="397"/>
        </w:trPr>
        <w:tc>
          <w:tcPr>
            <w:tcW w:w="3061" w:type="dxa"/>
            <w:tcBorders>
              <w:top w:val="nil"/>
              <w:left w:val="nil"/>
              <w:bottom w:val="nil"/>
              <w:right w:val="nil"/>
            </w:tcBorders>
            <w:shd w:val="clear" w:color="auto" w:fill="auto"/>
            <w:noWrap/>
            <w:vAlign w:val="bottom"/>
            <w:hideMark/>
          </w:tcPr>
          <w:p w14:paraId="0BF7925A" w14:textId="266EFAFF" w:rsidR="00F655DD" w:rsidRPr="00111FE7" w:rsidRDefault="00F655DD" w:rsidP="00F655DD">
            <w:pPr>
              <w:jc w:val="left"/>
              <w:rPr>
                <w:rFonts w:asciiTheme="majorBidi" w:hAnsiTheme="majorBidi" w:cstheme="majorBidi"/>
                <w:sz w:val="28"/>
                <w:szCs w:val="28"/>
              </w:rPr>
            </w:pPr>
            <w:r w:rsidRPr="00111FE7">
              <w:rPr>
                <w:rFonts w:asciiTheme="majorBidi" w:hAnsiTheme="majorBidi" w:cstheme="majorBidi"/>
                <w:sz w:val="28"/>
                <w:szCs w:val="28"/>
              </w:rPr>
              <w:t xml:space="preserve">   Trade payables - others</w:t>
            </w:r>
          </w:p>
        </w:tc>
        <w:tc>
          <w:tcPr>
            <w:tcW w:w="1587" w:type="dxa"/>
            <w:tcBorders>
              <w:top w:val="nil"/>
              <w:left w:val="nil"/>
              <w:bottom w:val="nil"/>
              <w:right w:val="nil"/>
            </w:tcBorders>
            <w:shd w:val="clear" w:color="auto" w:fill="auto"/>
            <w:noWrap/>
            <w:vAlign w:val="bottom"/>
          </w:tcPr>
          <w:p w14:paraId="33B65033" w14:textId="70E662E5" w:rsidR="00F655DD" w:rsidRPr="00111FE7" w:rsidRDefault="00F655DD" w:rsidP="00F655DD">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509,860,806</w:t>
            </w:r>
          </w:p>
        </w:tc>
        <w:tc>
          <w:tcPr>
            <w:tcW w:w="1588" w:type="dxa"/>
            <w:tcBorders>
              <w:top w:val="nil"/>
              <w:left w:val="nil"/>
              <w:bottom w:val="nil"/>
              <w:right w:val="nil"/>
            </w:tcBorders>
            <w:shd w:val="clear" w:color="auto" w:fill="auto"/>
            <w:noWrap/>
            <w:vAlign w:val="bottom"/>
          </w:tcPr>
          <w:p w14:paraId="742F95A2" w14:textId="5A86B3C0" w:rsidR="00F655DD" w:rsidRPr="00111FE7" w:rsidRDefault="00F655DD" w:rsidP="00F655DD">
            <w:pPr>
              <w:pBdr>
                <w:bottom w:val="single" w:sz="4" w:space="1" w:color="auto"/>
              </w:pBdr>
              <w:tabs>
                <w:tab w:val="decimal" w:pos="1361"/>
              </w:tabs>
              <w:jc w:val="left"/>
              <w:rPr>
                <w:rFonts w:asciiTheme="majorBidi" w:hAnsiTheme="majorBidi" w:cstheme="majorBidi"/>
                <w:sz w:val="28"/>
                <w:szCs w:val="28"/>
              </w:rPr>
            </w:pPr>
            <w:r w:rsidRPr="00000E94">
              <w:rPr>
                <w:rFonts w:asciiTheme="majorBidi" w:hAnsiTheme="majorBidi"/>
                <w:sz w:val="28"/>
                <w:szCs w:val="28"/>
              </w:rPr>
              <w:t>589</w:t>
            </w:r>
            <w:r w:rsidRPr="0008168B">
              <w:rPr>
                <w:rFonts w:asciiTheme="majorBidi" w:hAnsiTheme="majorBidi"/>
                <w:sz w:val="28"/>
                <w:szCs w:val="28"/>
              </w:rPr>
              <w:t>,</w:t>
            </w:r>
            <w:r w:rsidRPr="00000E94">
              <w:rPr>
                <w:rFonts w:asciiTheme="majorBidi" w:hAnsiTheme="majorBidi"/>
                <w:sz w:val="28"/>
                <w:szCs w:val="28"/>
              </w:rPr>
              <w:t>611</w:t>
            </w:r>
            <w:r w:rsidRPr="0008168B">
              <w:rPr>
                <w:rFonts w:asciiTheme="majorBidi" w:hAnsiTheme="majorBidi"/>
                <w:sz w:val="28"/>
                <w:szCs w:val="28"/>
              </w:rPr>
              <w:t>,</w:t>
            </w:r>
            <w:r w:rsidRPr="00000E94">
              <w:rPr>
                <w:rFonts w:asciiTheme="majorBidi" w:hAnsiTheme="majorBidi"/>
                <w:sz w:val="28"/>
                <w:szCs w:val="28"/>
              </w:rPr>
              <w:t>745</w:t>
            </w:r>
          </w:p>
        </w:tc>
        <w:tc>
          <w:tcPr>
            <w:tcW w:w="1587" w:type="dxa"/>
            <w:tcBorders>
              <w:top w:val="nil"/>
              <w:left w:val="nil"/>
              <w:bottom w:val="nil"/>
              <w:right w:val="nil"/>
            </w:tcBorders>
            <w:shd w:val="clear" w:color="auto" w:fill="auto"/>
            <w:noWrap/>
            <w:vAlign w:val="bottom"/>
          </w:tcPr>
          <w:p w14:paraId="608C5146" w14:textId="3B8ECBF7" w:rsidR="00F655DD" w:rsidRPr="00111FE7" w:rsidRDefault="00F655DD" w:rsidP="00F655DD">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505,923,523</w:t>
            </w:r>
          </w:p>
        </w:tc>
        <w:tc>
          <w:tcPr>
            <w:tcW w:w="1589" w:type="dxa"/>
            <w:tcBorders>
              <w:top w:val="nil"/>
              <w:left w:val="nil"/>
              <w:bottom w:val="nil"/>
              <w:right w:val="nil"/>
            </w:tcBorders>
            <w:shd w:val="clear" w:color="auto" w:fill="auto"/>
            <w:noWrap/>
            <w:vAlign w:val="bottom"/>
          </w:tcPr>
          <w:p w14:paraId="0216DA27" w14:textId="068624AA" w:rsidR="00F655DD" w:rsidRPr="00111FE7" w:rsidRDefault="00F655DD" w:rsidP="00F655DD">
            <w:pPr>
              <w:pBdr>
                <w:bottom w:val="single" w:sz="4" w:space="1" w:color="auto"/>
              </w:pBd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579,611,877</w:t>
            </w:r>
          </w:p>
        </w:tc>
      </w:tr>
      <w:tr w:rsidR="00F655DD" w:rsidRPr="00111FE7" w14:paraId="292FE9AD" w14:textId="77777777" w:rsidTr="00F715AF">
        <w:trPr>
          <w:trHeight w:val="397"/>
        </w:trPr>
        <w:tc>
          <w:tcPr>
            <w:tcW w:w="3061" w:type="dxa"/>
            <w:tcBorders>
              <w:top w:val="nil"/>
              <w:left w:val="nil"/>
              <w:bottom w:val="nil"/>
              <w:right w:val="nil"/>
            </w:tcBorders>
            <w:shd w:val="clear" w:color="auto" w:fill="auto"/>
            <w:noWrap/>
            <w:vAlign w:val="bottom"/>
            <w:hideMark/>
          </w:tcPr>
          <w:p w14:paraId="59676020" w14:textId="320DFC03" w:rsidR="00F655DD" w:rsidRPr="00111FE7" w:rsidRDefault="00F655DD" w:rsidP="00F655DD">
            <w:pPr>
              <w:jc w:val="left"/>
              <w:rPr>
                <w:rFonts w:asciiTheme="majorBidi" w:hAnsiTheme="majorBidi" w:cstheme="majorBidi"/>
                <w:b/>
                <w:bCs/>
                <w:sz w:val="28"/>
                <w:szCs w:val="28"/>
              </w:rPr>
            </w:pPr>
            <w:r w:rsidRPr="00111FE7">
              <w:rPr>
                <w:rFonts w:asciiTheme="majorBidi" w:hAnsiTheme="majorBidi" w:cstheme="majorBidi"/>
                <w:b/>
                <w:bCs/>
                <w:sz w:val="28"/>
                <w:szCs w:val="28"/>
              </w:rPr>
              <w:t>Total trade payables</w:t>
            </w:r>
          </w:p>
        </w:tc>
        <w:tc>
          <w:tcPr>
            <w:tcW w:w="1587" w:type="dxa"/>
            <w:tcBorders>
              <w:left w:val="nil"/>
              <w:right w:val="nil"/>
            </w:tcBorders>
            <w:shd w:val="clear" w:color="auto" w:fill="auto"/>
            <w:noWrap/>
            <w:vAlign w:val="bottom"/>
          </w:tcPr>
          <w:p w14:paraId="6DDF8B28" w14:textId="2620F120" w:rsidR="00F655DD" w:rsidRPr="00111FE7" w:rsidRDefault="00F655DD" w:rsidP="00F655DD">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511,633,796</w:t>
            </w:r>
          </w:p>
        </w:tc>
        <w:tc>
          <w:tcPr>
            <w:tcW w:w="1588" w:type="dxa"/>
            <w:tcBorders>
              <w:left w:val="nil"/>
              <w:right w:val="nil"/>
            </w:tcBorders>
            <w:shd w:val="clear" w:color="auto" w:fill="auto"/>
            <w:noWrap/>
            <w:vAlign w:val="bottom"/>
          </w:tcPr>
          <w:p w14:paraId="33EA6E13" w14:textId="1EFB1A7A" w:rsidR="00F655DD" w:rsidRPr="00111FE7" w:rsidRDefault="00F655DD" w:rsidP="00F655DD">
            <w:pPr>
              <w:pBdr>
                <w:bottom w:val="single" w:sz="4" w:space="1" w:color="auto"/>
              </w:pBdr>
              <w:tabs>
                <w:tab w:val="decimal" w:pos="1361"/>
              </w:tabs>
              <w:jc w:val="left"/>
              <w:rPr>
                <w:rFonts w:asciiTheme="majorBidi" w:hAnsiTheme="majorBidi" w:cstheme="majorBidi"/>
                <w:sz w:val="28"/>
                <w:szCs w:val="28"/>
              </w:rPr>
            </w:pPr>
            <w:r w:rsidRPr="00000E94">
              <w:rPr>
                <w:rFonts w:asciiTheme="majorBidi" w:hAnsiTheme="majorBidi"/>
                <w:sz w:val="28"/>
                <w:szCs w:val="28"/>
              </w:rPr>
              <w:t>593</w:t>
            </w:r>
            <w:r w:rsidRPr="0008168B">
              <w:rPr>
                <w:rFonts w:asciiTheme="majorBidi" w:hAnsiTheme="majorBidi"/>
                <w:sz w:val="28"/>
                <w:szCs w:val="28"/>
              </w:rPr>
              <w:t>,</w:t>
            </w:r>
            <w:r w:rsidRPr="00000E94">
              <w:rPr>
                <w:rFonts w:asciiTheme="majorBidi" w:hAnsiTheme="majorBidi"/>
                <w:sz w:val="28"/>
                <w:szCs w:val="28"/>
              </w:rPr>
              <w:t>035</w:t>
            </w:r>
            <w:r w:rsidRPr="0008168B">
              <w:rPr>
                <w:rFonts w:asciiTheme="majorBidi" w:hAnsiTheme="majorBidi"/>
                <w:sz w:val="28"/>
                <w:szCs w:val="28"/>
              </w:rPr>
              <w:t>,</w:t>
            </w:r>
            <w:r w:rsidRPr="00000E94">
              <w:rPr>
                <w:rFonts w:asciiTheme="majorBidi" w:hAnsiTheme="majorBidi"/>
                <w:sz w:val="28"/>
                <w:szCs w:val="28"/>
              </w:rPr>
              <w:t>53</w:t>
            </w:r>
            <w:r w:rsidRPr="0008168B">
              <w:rPr>
                <w:rFonts w:asciiTheme="majorBidi" w:hAnsiTheme="majorBidi"/>
                <w:sz w:val="28"/>
                <w:szCs w:val="28"/>
              </w:rPr>
              <w:t>1</w:t>
            </w:r>
          </w:p>
        </w:tc>
        <w:tc>
          <w:tcPr>
            <w:tcW w:w="1587" w:type="dxa"/>
            <w:tcBorders>
              <w:left w:val="nil"/>
              <w:right w:val="nil"/>
            </w:tcBorders>
            <w:shd w:val="clear" w:color="auto" w:fill="auto"/>
            <w:noWrap/>
            <w:vAlign w:val="bottom"/>
          </w:tcPr>
          <w:p w14:paraId="438DA226" w14:textId="29AC00EC" w:rsidR="00F655DD" w:rsidRPr="00111FE7" w:rsidRDefault="00F655DD" w:rsidP="00F655DD">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507,714,992</w:t>
            </w:r>
          </w:p>
        </w:tc>
        <w:tc>
          <w:tcPr>
            <w:tcW w:w="1589" w:type="dxa"/>
            <w:tcBorders>
              <w:left w:val="nil"/>
              <w:right w:val="nil"/>
            </w:tcBorders>
            <w:shd w:val="clear" w:color="auto" w:fill="auto"/>
            <w:noWrap/>
            <w:vAlign w:val="bottom"/>
          </w:tcPr>
          <w:p w14:paraId="2B925E14" w14:textId="548FBA18" w:rsidR="00F655DD" w:rsidRPr="00111FE7" w:rsidRDefault="00F655DD" w:rsidP="00F655DD">
            <w:pPr>
              <w:pBdr>
                <w:bottom w:val="single" w:sz="4" w:space="1" w:color="auto"/>
              </w:pBd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583,491,616</w:t>
            </w:r>
          </w:p>
        </w:tc>
      </w:tr>
      <w:tr w:rsidR="00F655DD" w:rsidRPr="00111FE7" w14:paraId="3CA41594" w14:textId="77777777" w:rsidTr="001C60A3">
        <w:trPr>
          <w:trHeight w:val="397"/>
        </w:trPr>
        <w:tc>
          <w:tcPr>
            <w:tcW w:w="3061" w:type="dxa"/>
            <w:tcBorders>
              <w:top w:val="nil"/>
              <w:left w:val="nil"/>
              <w:bottom w:val="nil"/>
              <w:right w:val="nil"/>
            </w:tcBorders>
            <w:shd w:val="clear" w:color="auto" w:fill="auto"/>
            <w:noWrap/>
            <w:vAlign w:val="bottom"/>
            <w:hideMark/>
          </w:tcPr>
          <w:p w14:paraId="2E246578" w14:textId="0A4E8B6A" w:rsidR="00F655DD" w:rsidRPr="00111FE7" w:rsidRDefault="00F655DD" w:rsidP="00F655DD">
            <w:pPr>
              <w:jc w:val="left"/>
              <w:rPr>
                <w:rFonts w:asciiTheme="majorBidi" w:hAnsiTheme="majorBidi" w:cstheme="majorBidi"/>
                <w:b/>
                <w:bCs/>
                <w:sz w:val="28"/>
                <w:szCs w:val="28"/>
              </w:rPr>
            </w:pPr>
            <w:r w:rsidRPr="00111FE7">
              <w:rPr>
                <w:rFonts w:asciiTheme="majorBidi" w:hAnsiTheme="majorBidi" w:cstheme="majorBidi"/>
                <w:b/>
                <w:bCs/>
                <w:sz w:val="28"/>
                <w:szCs w:val="28"/>
              </w:rPr>
              <w:t>Other current payables</w:t>
            </w:r>
          </w:p>
        </w:tc>
        <w:tc>
          <w:tcPr>
            <w:tcW w:w="1587" w:type="dxa"/>
            <w:tcBorders>
              <w:left w:val="nil"/>
              <w:bottom w:val="nil"/>
              <w:right w:val="nil"/>
            </w:tcBorders>
            <w:shd w:val="clear" w:color="auto" w:fill="auto"/>
            <w:noWrap/>
            <w:vAlign w:val="bottom"/>
          </w:tcPr>
          <w:p w14:paraId="45557B58" w14:textId="77777777" w:rsidR="00F655DD" w:rsidRPr="00111FE7" w:rsidRDefault="00F655DD" w:rsidP="00F655DD">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tcPr>
          <w:p w14:paraId="7B69B522" w14:textId="77777777" w:rsidR="00F655DD" w:rsidRPr="00111FE7" w:rsidRDefault="00F655DD" w:rsidP="00F655DD">
            <w:pPr>
              <w:tabs>
                <w:tab w:val="decimal" w:pos="1361"/>
              </w:tabs>
              <w:jc w:val="left"/>
              <w:rPr>
                <w:rFonts w:asciiTheme="majorBidi" w:hAnsiTheme="majorBidi" w:cstheme="majorBidi"/>
                <w:sz w:val="28"/>
                <w:szCs w:val="28"/>
              </w:rPr>
            </w:pPr>
          </w:p>
        </w:tc>
        <w:tc>
          <w:tcPr>
            <w:tcW w:w="1587" w:type="dxa"/>
            <w:tcBorders>
              <w:left w:val="nil"/>
              <w:bottom w:val="nil"/>
              <w:right w:val="nil"/>
            </w:tcBorders>
            <w:shd w:val="clear" w:color="auto" w:fill="auto"/>
            <w:noWrap/>
            <w:vAlign w:val="bottom"/>
          </w:tcPr>
          <w:p w14:paraId="2156D536" w14:textId="77777777" w:rsidR="00F655DD" w:rsidRPr="00111FE7" w:rsidRDefault="00F655DD" w:rsidP="00F655DD">
            <w:pPr>
              <w:tabs>
                <w:tab w:val="decimal" w:pos="1361"/>
              </w:tabs>
              <w:jc w:val="left"/>
              <w:rPr>
                <w:rFonts w:asciiTheme="majorBidi" w:hAnsiTheme="majorBidi" w:cstheme="majorBidi"/>
                <w:sz w:val="28"/>
                <w:szCs w:val="28"/>
              </w:rPr>
            </w:pPr>
          </w:p>
        </w:tc>
        <w:tc>
          <w:tcPr>
            <w:tcW w:w="1589" w:type="dxa"/>
            <w:tcBorders>
              <w:left w:val="nil"/>
              <w:bottom w:val="nil"/>
              <w:right w:val="nil"/>
            </w:tcBorders>
            <w:shd w:val="clear" w:color="auto" w:fill="auto"/>
            <w:noWrap/>
            <w:vAlign w:val="bottom"/>
          </w:tcPr>
          <w:p w14:paraId="1B3E35D6" w14:textId="77777777" w:rsidR="00F655DD" w:rsidRPr="00111FE7" w:rsidRDefault="00F655DD" w:rsidP="00F655DD">
            <w:pPr>
              <w:tabs>
                <w:tab w:val="decimal" w:pos="1361"/>
              </w:tabs>
              <w:jc w:val="left"/>
              <w:rPr>
                <w:rFonts w:asciiTheme="majorBidi" w:hAnsiTheme="majorBidi" w:cstheme="majorBidi"/>
                <w:sz w:val="28"/>
                <w:szCs w:val="28"/>
              </w:rPr>
            </w:pPr>
          </w:p>
        </w:tc>
      </w:tr>
      <w:tr w:rsidR="00F655DD" w:rsidRPr="00111FE7" w14:paraId="4E33A3C8" w14:textId="77777777" w:rsidTr="001C60A3">
        <w:trPr>
          <w:trHeight w:val="397"/>
        </w:trPr>
        <w:tc>
          <w:tcPr>
            <w:tcW w:w="3061" w:type="dxa"/>
            <w:tcBorders>
              <w:top w:val="nil"/>
              <w:left w:val="nil"/>
              <w:bottom w:val="nil"/>
              <w:right w:val="nil"/>
            </w:tcBorders>
            <w:shd w:val="clear" w:color="auto" w:fill="auto"/>
            <w:noWrap/>
            <w:vAlign w:val="bottom"/>
            <w:hideMark/>
          </w:tcPr>
          <w:p w14:paraId="7DDCA980" w14:textId="7DDA03BF" w:rsidR="00F655DD" w:rsidRPr="00486BAA" w:rsidRDefault="00F655DD" w:rsidP="00F655DD">
            <w:pPr>
              <w:jc w:val="left"/>
              <w:rPr>
                <w:rFonts w:asciiTheme="majorBidi" w:hAnsiTheme="majorBidi" w:cstheme="majorBidi"/>
                <w:sz w:val="28"/>
                <w:szCs w:val="28"/>
                <w:cs/>
              </w:rPr>
            </w:pPr>
            <w:r w:rsidRPr="00111FE7">
              <w:rPr>
                <w:rFonts w:asciiTheme="majorBidi" w:hAnsiTheme="majorBidi" w:cstheme="majorBidi"/>
                <w:sz w:val="28"/>
                <w:szCs w:val="28"/>
              </w:rPr>
              <w:t xml:space="preserve">   Accrued royalty expenses</w:t>
            </w:r>
          </w:p>
        </w:tc>
        <w:tc>
          <w:tcPr>
            <w:tcW w:w="1587" w:type="dxa"/>
            <w:tcBorders>
              <w:top w:val="nil"/>
              <w:left w:val="nil"/>
              <w:bottom w:val="nil"/>
              <w:right w:val="nil"/>
            </w:tcBorders>
            <w:shd w:val="clear" w:color="auto" w:fill="auto"/>
            <w:noWrap/>
            <w:vAlign w:val="bottom"/>
          </w:tcPr>
          <w:p w14:paraId="155F926E" w14:textId="2B7A0DDC" w:rsidR="00F655DD" w:rsidRPr="00111FE7" w:rsidRDefault="00F655DD" w:rsidP="00F655DD">
            <w:pPr>
              <w:tabs>
                <w:tab w:val="decimal" w:pos="1298"/>
              </w:tabs>
              <w:jc w:val="left"/>
              <w:rPr>
                <w:rFonts w:asciiTheme="majorBidi" w:hAnsiTheme="majorBidi" w:cstheme="majorBidi"/>
                <w:sz w:val="28"/>
                <w:szCs w:val="28"/>
              </w:rPr>
            </w:pPr>
            <w:r>
              <w:rPr>
                <w:rFonts w:asciiTheme="majorBidi" w:hAnsiTheme="majorBidi" w:cstheme="majorBidi"/>
                <w:sz w:val="28"/>
                <w:szCs w:val="28"/>
              </w:rPr>
              <w:t>-</w:t>
            </w:r>
          </w:p>
        </w:tc>
        <w:tc>
          <w:tcPr>
            <w:tcW w:w="1588" w:type="dxa"/>
            <w:tcBorders>
              <w:top w:val="nil"/>
              <w:left w:val="nil"/>
              <w:bottom w:val="nil"/>
              <w:right w:val="nil"/>
            </w:tcBorders>
            <w:shd w:val="clear" w:color="auto" w:fill="auto"/>
            <w:noWrap/>
            <w:vAlign w:val="bottom"/>
          </w:tcPr>
          <w:p w14:paraId="0E81546A" w14:textId="3714859A" w:rsidR="00F655DD" w:rsidRPr="00111FE7" w:rsidRDefault="00F655DD" w:rsidP="00F655DD">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 xml:space="preserve">1,636,457 </w:t>
            </w:r>
          </w:p>
        </w:tc>
        <w:tc>
          <w:tcPr>
            <w:tcW w:w="1587" w:type="dxa"/>
            <w:tcBorders>
              <w:top w:val="nil"/>
              <w:left w:val="nil"/>
              <w:bottom w:val="nil"/>
              <w:right w:val="nil"/>
            </w:tcBorders>
            <w:shd w:val="clear" w:color="auto" w:fill="auto"/>
            <w:noWrap/>
            <w:vAlign w:val="bottom"/>
          </w:tcPr>
          <w:p w14:paraId="129020CE" w14:textId="6BB68212" w:rsidR="00F655DD" w:rsidRPr="00111FE7" w:rsidRDefault="00F655DD" w:rsidP="00F655DD">
            <w:pPr>
              <w:tabs>
                <w:tab w:val="decimal" w:pos="1298"/>
              </w:tabs>
              <w:jc w:val="left"/>
              <w:rPr>
                <w:rFonts w:asciiTheme="majorBidi" w:hAnsiTheme="majorBidi" w:cstheme="majorBidi"/>
                <w:sz w:val="28"/>
                <w:szCs w:val="28"/>
              </w:rPr>
            </w:pPr>
            <w:r>
              <w:rPr>
                <w:rFonts w:asciiTheme="majorBidi" w:hAnsiTheme="majorBidi" w:cstheme="majorBidi"/>
                <w:sz w:val="28"/>
                <w:szCs w:val="28"/>
              </w:rPr>
              <w:t>-</w:t>
            </w:r>
          </w:p>
        </w:tc>
        <w:tc>
          <w:tcPr>
            <w:tcW w:w="1589" w:type="dxa"/>
            <w:tcBorders>
              <w:top w:val="nil"/>
              <w:left w:val="nil"/>
              <w:bottom w:val="nil"/>
              <w:right w:val="nil"/>
            </w:tcBorders>
            <w:shd w:val="clear" w:color="auto" w:fill="auto"/>
            <w:noWrap/>
            <w:vAlign w:val="bottom"/>
          </w:tcPr>
          <w:p w14:paraId="3E473E73" w14:textId="0F58EBC3" w:rsidR="00F655DD" w:rsidRPr="00111FE7" w:rsidRDefault="00F655DD" w:rsidP="00F655DD">
            <w:pPr>
              <w:tabs>
                <w:tab w:val="decimal" w:pos="1304"/>
              </w:tabs>
              <w:rPr>
                <w:rFonts w:asciiTheme="majorBidi" w:hAnsiTheme="majorBidi" w:cstheme="majorBidi"/>
                <w:sz w:val="28"/>
                <w:szCs w:val="28"/>
              </w:rPr>
            </w:pPr>
            <w:r w:rsidRPr="0008168B">
              <w:rPr>
                <w:rFonts w:asciiTheme="majorBidi" w:hAnsiTheme="majorBidi" w:cstheme="majorBidi"/>
                <w:sz w:val="28"/>
                <w:szCs w:val="28"/>
              </w:rPr>
              <w:t xml:space="preserve">1,636,457 </w:t>
            </w:r>
          </w:p>
        </w:tc>
      </w:tr>
      <w:tr w:rsidR="00F655DD" w:rsidRPr="00111FE7" w14:paraId="547FD567" w14:textId="77777777" w:rsidTr="001C60A3">
        <w:trPr>
          <w:trHeight w:val="397"/>
        </w:trPr>
        <w:tc>
          <w:tcPr>
            <w:tcW w:w="3061" w:type="dxa"/>
            <w:tcBorders>
              <w:top w:val="nil"/>
              <w:left w:val="nil"/>
              <w:bottom w:val="nil"/>
              <w:right w:val="nil"/>
            </w:tcBorders>
            <w:shd w:val="clear" w:color="auto" w:fill="auto"/>
            <w:noWrap/>
            <w:vAlign w:val="bottom"/>
            <w:hideMark/>
          </w:tcPr>
          <w:p w14:paraId="2E1F1FFA" w14:textId="29259D30" w:rsidR="00F655DD" w:rsidRPr="00111FE7" w:rsidRDefault="00F655DD" w:rsidP="00F655DD">
            <w:pPr>
              <w:jc w:val="left"/>
              <w:rPr>
                <w:rFonts w:asciiTheme="majorBidi" w:hAnsiTheme="majorBidi" w:cstheme="majorBidi"/>
                <w:sz w:val="28"/>
                <w:szCs w:val="28"/>
              </w:rPr>
            </w:pPr>
            <w:r w:rsidRPr="00111FE7">
              <w:rPr>
                <w:rFonts w:asciiTheme="majorBidi" w:hAnsiTheme="majorBidi" w:cstheme="majorBidi"/>
                <w:sz w:val="28"/>
                <w:szCs w:val="28"/>
              </w:rPr>
              <w:t xml:space="preserve">   Accrued commission expenses</w:t>
            </w:r>
          </w:p>
        </w:tc>
        <w:tc>
          <w:tcPr>
            <w:tcW w:w="1587" w:type="dxa"/>
            <w:tcBorders>
              <w:top w:val="nil"/>
              <w:left w:val="nil"/>
              <w:bottom w:val="nil"/>
              <w:right w:val="nil"/>
            </w:tcBorders>
            <w:shd w:val="clear" w:color="auto" w:fill="auto"/>
            <w:noWrap/>
            <w:vAlign w:val="bottom"/>
          </w:tcPr>
          <w:p w14:paraId="7B1A7802" w14:textId="390D1B36" w:rsidR="00F655DD" w:rsidRPr="00111FE7" w:rsidRDefault="00F655DD" w:rsidP="00F655DD">
            <w:pPr>
              <w:tabs>
                <w:tab w:val="decimal" w:pos="1361"/>
              </w:tabs>
              <w:jc w:val="left"/>
              <w:rPr>
                <w:rFonts w:asciiTheme="majorBidi" w:hAnsiTheme="majorBidi" w:cstheme="majorBidi"/>
                <w:sz w:val="28"/>
                <w:szCs w:val="28"/>
              </w:rPr>
            </w:pPr>
            <w:r>
              <w:rPr>
                <w:rFonts w:asciiTheme="majorBidi" w:hAnsiTheme="majorBidi" w:cstheme="majorBidi"/>
                <w:sz w:val="28"/>
                <w:szCs w:val="28"/>
              </w:rPr>
              <w:t>19,892,856</w:t>
            </w:r>
          </w:p>
        </w:tc>
        <w:tc>
          <w:tcPr>
            <w:tcW w:w="1588" w:type="dxa"/>
            <w:tcBorders>
              <w:top w:val="nil"/>
              <w:left w:val="nil"/>
              <w:bottom w:val="nil"/>
              <w:right w:val="nil"/>
            </w:tcBorders>
            <w:shd w:val="clear" w:color="auto" w:fill="auto"/>
            <w:noWrap/>
            <w:vAlign w:val="bottom"/>
          </w:tcPr>
          <w:p w14:paraId="417ADBCA" w14:textId="2A20C108" w:rsidR="00F655DD" w:rsidRPr="00111FE7" w:rsidRDefault="00F655DD" w:rsidP="00F655DD">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26,982,903</w:t>
            </w:r>
          </w:p>
        </w:tc>
        <w:tc>
          <w:tcPr>
            <w:tcW w:w="1587" w:type="dxa"/>
            <w:tcBorders>
              <w:top w:val="nil"/>
              <w:left w:val="nil"/>
              <w:bottom w:val="nil"/>
              <w:right w:val="nil"/>
            </w:tcBorders>
            <w:shd w:val="clear" w:color="auto" w:fill="auto"/>
            <w:noWrap/>
            <w:vAlign w:val="bottom"/>
          </w:tcPr>
          <w:p w14:paraId="214E9FFD" w14:textId="446BCB24" w:rsidR="00F655DD" w:rsidRPr="00111FE7" w:rsidRDefault="00F655DD" w:rsidP="00F655DD">
            <w:pPr>
              <w:tabs>
                <w:tab w:val="decimal" w:pos="1361"/>
              </w:tabs>
              <w:jc w:val="left"/>
              <w:rPr>
                <w:rFonts w:asciiTheme="majorBidi" w:hAnsiTheme="majorBidi" w:cstheme="majorBidi"/>
                <w:sz w:val="28"/>
                <w:szCs w:val="28"/>
              </w:rPr>
            </w:pPr>
            <w:r>
              <w:rPr>
                <w:rFonts w:asciiTheme="majorBidi" w:hAnsiTheme="majorBidi" w:cstheme="majorBidi"/>
                <w:sz w:val="28"/>
                <w:szCs w:val="28"/>
              </w:rPr>
              <w:t>19,892,856</w:t>
            </w:r>
          </w:p>
        </w:tc>
        <w:tc>
          <w:tcPr>
            <w:tcW w:w="1589" w:type="dxa"/>
            <w:tcBorders>
              <w:top w:val="nil"/>
              <w:left w:val="nil"/>
              <w:bottom w:val="nil"/>
              <w:right w:val="nil"/>
            </w:tcBorders>
            <w:shd w:val="clear" w:color="auto" w:fill="auto"/>
            <w:noWrap/>
            <w:vAlign w:val="bottom"/>
          </w:tcPr>
          <w:p w14:paraId="605C6AF3" w14:textId="65A33347" w:rsidR="00F655DD" w:rsidRPr="00111FE7" w:rsidRDefault="00F655DD" w:rsidP="00F655DD">
            <w:pPr>
              <w:tabs>
                <w:tab w:val="decimal" w:pos="1304"/>
              </w:tabs>
              <w:rPr>
                <w:rFonts w:asciiTheme="majorBidi" w:hAnsiTheme="majorBidi" w:cstheme="majorBidi"/>
                <w:sz w:val="28"/>
                <w:szCs w:val="28"/>
              </w:rPr>
            </w:pPr>
            <w:r w:rsidRPr="0008168B">
              <w:rPr>
                <w:rFonts w:asciiTheme="majorBidi" w:hAnsiTheme="majorBidi" w:cstheme="majorBidi"/>
                <w:sz w:val="28"/>
                <w:szCs w:val="28"/>
              </w:rPr>
              <w:t>26,982,903</w:t>
            </w:r>
          </w:p>
        </w:tc>
      </w:tr>
      <w:tr w:rsidR="00F655DD" w:rsidRPr="00111FE7" w14:paraId="0A96BA81" w14:textId="77777777" w:rsidTr="001C60A3">
        <w:trPr>
          <w:trHeight w:val="397"/>
        </w:trPr>
        <w:tc>
          <w:tcPr>
            <w:tcW w:w="3061" w:type="dxa"/>
            <w:tcBorders>
              <w:top w:val="nil"/>
              <w:left w:val="nil"/>
              <w:bottom w:val="nil"/>
              <w:right w:val="nil"/>
            </w:tcBorders>
            <w:shd w:val="clear" w:color="auto" w:fill="auto"/>
            <w:noWrap/>
            <w:vAlign w:val="bottom"/>
            <w:hideMark/>
          </w:tcPr>
          <w:p w14:paraId="64123BEB" w14:textId="1C9BD135" w:rsidR="00F655DD" w:rsidRPr="00111FE7" w:rsidRDefault="00F655DD" w:rsidP="00F655DD">
            <w:pPr>
              <w:jc w:val="left"/>
              <w:rPr>
                <w:rFonts w:asciiTheme="majorBidi" w:hAnsiTheme="majorBidi" w:cstheme="majorBidi"/>
                <w:sz w:val="28"/>
                <w:szCs w:val="28"/>
              </w:rPr>
            </w:pPr>
            <w:r w:rsidRPr="00111FE7">
              <w:rPr>
                <w:rFonts w:asciiTheme="majorBidi" w:hAnsiTheme="majorBidi" w:cstheme="majorBidi"/>
                <w:sz w:val="28"/>
                <w:szCs w:val="28"/>
              </w:rPr>
              <w:t xml:space="preserve">   Accrued sub-contractors expenses</w:t>
            </w:r>
          </w:p>
        </w:tc>
        <w:tc>
          <w:tcPr>
            <w:tcW w:w="1587" w:type="dxa"/>
            <w:tcBorders>
              <w:top w:val="nil"/>
              <w:left w:val="nil"/>
              <w:bottom w:val="nil"/>
              <w:right w:val="nil"/>
            </w:tcBorders>
            <w:shd w:val="clear" w:color="auto" w:fill="auto"/>
            <w:noWrap/>
            <w:vAlign w:val="bottom"/>
          </w:tcPr>
          <w:p w14:paraId="2A919FD5" w14:textId="497524F3" w:rsidR="00F655DD" w:rsidRPr="00111FE7" w:rsidRDefault="00F655DD" w:rsidP="00F655DD">
            <w:pPr>
              <w:tabs>
                <w:tab w:val="decimal" w:pos="1361"/>
              </w:tabs>
              <w:jc w:val="left"/>
              <w:rPr>
                <w:rFonts w:asciiTheme="majorBidi" w:hAnsiTheme="majorBidi" w:cstheme="majorBidi"/>
                <w:sz w:val="28"/>
                <w:szCs w:val="28"/>
              </w:rPr>
            </w:pPr>
            <w:r w:rsidRPr="0089343F">
              <w:rPr>
                <w:rFonts w:asciiTheme="majorBidi" w:hAnsiTheme="majorBidi" w:cstheme="majorBidi"/>
                <w:sz w:val="28"/>
                <w:szCs w:val="28"/>
              </w:rPr>
              <w:t>54,964,349</w:t>
            </w:r>
          </w:p>
        </w:tc>
        <w:tc>
          <w:tcPr>
            <w:tcW w:w="1588" w:type="dxa"/>
            <w:tcBorders>
              <w:top w:val="nil"/>
              <w:left w:val="nil"/>
              <w:bottom w:val="nil"/>
              <w:right w:val="nil"/>
            </w:tcBorders>
            <w:shd w:val="clear" w:color="auto" w:fill="auto"/>
            <w:noWrap/>
            <w:vAlign w:val="bottom"/>
          </w:tcPr>
          <w:p w14:paraId="2FAD72B7" w14:textId="5148C0CF" w:rsidR="00F655DD" w:rsidRPr="00111FE7" w:rsidRDefault="00F655DD" w:rsidP="00F655DD">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 xml:space="preserve">34,353,531 </w:t>
            </w:r>
          </w:p>
        </w:tc>
        <w:tc>
          <w:tcPr>
            <w:tcW w:w="1587" w:type="dxa"/>
            <w:tcBorders>
              <w:top w:val="nil"/>
              <w:left w:val="nil"/>
              <w:bottom w:val="nil"/>
              <w:right w:val="nil"/>
            </w:tcBorders>
            <w:shd w:val="clear" w:color="auto" w:fill="auto"/>
            <w:noWrap/>
            <w:vAlign w:val="bottom"/>
          </w:tcPr>
          <w:p w14:paraId="2C16A322" w14:textId="4816305A" w:rsidR="00F655DD" w:rsidRPr="00111FE7" w:rsidRDefault="00F655DD" w:rsidP="00F655DD">
            <w:pPr>
              <w:tabs>
                <w:tab w:val="decimal" w:pos="1361"/>
              </w:tabs>
              <w:jc w:val="left"/>
              <w:rPr>
                <w:rFonts w:asciiTheme="majorBidi" w:hAnsiTheme="majorBidi" w:cstheme="majorBidi"/>
                <w:sz w:val="28"/>
                <w:szCs w:val="28"/>
              </w:rPr>
            </w:pPr>
            <w:r>
              <w:rPr>
                <w:rFonts w:asciiTheme="majorBidi" w:hAnsiTheme="majorBidi" w:cstheme="majorBidi"/>
                <w:sz w:val="28"/>
                <w:szCs w:val="28"/>
              </w:rPr>
              <w:t>54,964,349</w:t>
            </w:r>
          </w:p>
        </w:tc>
        <w:tc>
          <w:tcPr>
            <w:tcW w:w="1589" w:type="dxa"/>
            <w:tcBorders>
              <w:top w:val="nil"/>
              <w:left w:val="nil"/>
              <w:bottom w:val="nil"/>
              <w:right w:val="nil"/>
            </w:tcBorders>
            <w:shd w:val="clear" w:color="auto" w:fill="auto"/>
            <w:noWrap/>
            <w:vAlign w:val="bottom"/>
          </w:tcPr>
          <w:p w14:paraId="7B7D2238" w14:textId="280A3F2B" w:rsidR="00F655DD" w:rsidRPr="00111FE7" w:rsidRDefault="00F655DD" w:rsidP="00F655DD">
            <w:pPr>
              <w:tabs>
                <w:tab w:val="decimal" w:pos="1304"/>
              </w:tabs>
              <w:rPr>
                <w:rFonts w:asciiTheme="majorBidi" w:hAnsiTheme="majorBidi" w:cstheme="majorBidi"/>
                <w:sz w:val="28"/>
                <w:szCs w:val="28"/>
              </w:rPr>
            </w:pPr>
            <w:r w:rsidRPr="0008168B">
              <w:rPr>
                <w:rFonts w:asciiTheme="majorBidi" w:hAnsiTheme="majorBidi" w:cstheme="majorBidi"/>
                <w:sz w:val="28"/>
                <w:szCs w:val="28"/>
              </w:rPr>
              <w:t>34,353,531</w:t>
            </w:r>
          </w:p>
        </w:tc>
      </w:tr>
      <w:tr w:rsidR="00F655DD" w:rsidRPr="00111FE7" w14:paraId="101F1E7D" w14:textId="77777777" w:rsidTr="001C60A3">
        <w:trPr>
          <w:trHeight w:val="397"/>
        </w:trPr>
        <w:tc>
          <w:tcPr>
            <w:tcW w:w="3061" w:type="dxa"/>
            <w:tcBorders>
              <w:top w:val="nil"/>
              <w:left w:val="nil"/>
              <w:bottom w:val="nil"/>
              <w:right w:val="nil"/>
            </w:tcBorders>
            <w:shd w:val="clear" w:color="auto" w:fill="auto"/>
            <w:noWrap/>
            <w:vAlign w:val="bottom"/>
            <w:hideMark/>
          </w:tcPr>
          <w:p w14:paraId="537D9997" w14:textId="724B1197" w:rsidR="00F655DD" w:rsidRPr="00111FE7" w:rsidRDefault="00F655DD" w:rsidP="00F655DD">
            <w:pPr>
              <w:jc w:val="left"/>
              <w:rPr>
                <w:rFonts w:asciiTheme="majorBidi" w:hAnsiTheme="majorBidi" w:cstheme="majorBidi"/>
                <w:sz w:val="28"/>
                <w:szCs w:val="28"/>
              </w:rPr>
            </w:pPr>
            <w:r w:rsidRPr="00111FE7">
              <w:rPr>
                <w:rFonts w:asciiTheme="majorBidi" w:hAnsiTheme="majorBidi" w:cstheme="majorBidi"/>
                <w:sz w:val="28"/>
                <w:szCs w:val="28"/>
              </w:rPr>
              <w:t xml:space="preserve">   Accrued special remuneration</w:t>
            </w:r>
            <w:r w:rsidRPr="00111FE7">
              <w:rPr>
                <w:rFonts w:asciiTheme="majorBidi" w:hAnsiTheme="majorBidi" w:cstheme="majorBidi"/>
                <w:sz w:val="28"/>
                <w:szCs w:val="28"/>
              </w:rPr>
              <w:br/>
              <w:t xml:space="preserve">       expenses for employees</w:t>
            </w:r>
          </w:p>
        </w:tc>
        <w:tc>
          <w:tcPr>
            <w:tcW w:w="1587" w:type="dxa"/>
            <w:tcBorders>
              <w:top w:val="nil"/>
              <w:left w:val="nil"/>
              <w:bottom w:val="nil"/>
              <w:right w:val="nil"/>
            </w:tcBorders>
            <w:shd w:val="clear" w:color="auto" w:fill="auto"/>
            <w:noWrap/>
            <w:vAlign w:val="bottom"/>
          </w:tcPr>
          <w:p w14:paraId="147A0E93" w14:textId="4AB83141" w:rsidR="00F655DD" w:rsidRPr="00111FE7" w:rsidRDefault="00F655DD" w:rsidP="00F655DD">
            <w:pPr>
              <w:tabs>
                <w:tab w:val="decimal" w:pos="1361"/>
              </w:tabs>
              <w:jc w:val="left"/>
              <w:rPr>
                <w:rFonts w:asciiTheme="majorBidi" w:hAnsiTheme="majorBidi" w:cstheme="majorBidi"/>
                <w:sz w:val="28"/>
                <w:szCs w:val="28"/>
              </w:rPr>
            </w:pPr>
            <w:r>
              <w:rPr>
                <w:rFonts w:asciiTheme="majorBidi" w:hAnsiTheme="majorBidi" w:cstheme="majorBidi"/>
                <w:sz w:val="28"/>
                <w:szCs w:val="28"/>
              </w:rPr>
              <w:t>12,540,553</w:t>
            </w:r>
          </w:p>
        </w:tc>
        <w:tc>
          <w:tcPr>
            <w:tcW w:w="1588" w:type="dxa"/>
            <w:tcBorders>
              <w:top w:val="nil"/>
              <w:left w:val="nil"/>
              <w:bottom w:val="nil"/>
              <w:right w:val="nil"/>
            </w:tcBorders>
            <w:shd w:val="clear" w:color="auto" w:fill="auto"/>
            <w:noWrap/>
            <w:vAlign w:val="bottom"/>
          </w:tcPr>
          <w:p w14:paraId="298DD347" w14:textId="012417DA" w:rsidR="00F655DD" w:rsidRPr="00111FE7" w:rsidRDefault="00F655DD" w:rsidP="00F655DD">
            <w:pPr>
              <w:tabs>
                <w:tab w:val="decimal" w:pos="1298"/>
              </w:tabs>
              <w:jc w:val="left"/>
              <w:rPr>
                <w:rFonts w:asciiTheme="majorBidi" w:hAnsiTheme="majorBidi" w:cstheme="majorBidi"/>
                <w:sz w:val="28"/>
                <w:szCs w:val="28"/>
              </w:rPr>
            </w:pPr>
            <w:r>
              <w:rPr>
                <w:rFonts w:asciiTheme="majorBidi" w:hAnsiTheme="majorBidi" w:cstheme="majorBidi" w:hint="cs"/>
                <w:sz w:val="28"/>
                <w:szCs w:val="28"/>
                <w:cs/>
              </w:rPr>
              <w:t>-</w:t>
            </w:r>
          </w:p>
        </w:tc>
        <w:tc>
          <w:tcPr>
            <w:tcW w:w="1587" w:type="dxa"/>
            <w:tcBorders>
              <w:top w:val="nil"/>
              <w:left w:val="nil"/>
              <w:bottom w:val="nil"/>
              <w:right w:val="nil"/>
            </w:tcBorders>
            <w:shd w:val="clear" w:color="auto" w:fill="auto"/>
            <w:noWrap/>
            <w:vAlign w:val="bottom"/>
          </w:tcPr>
          <w:p w14:paraId="40EF1546" w14:textId="6BACF8B9" w:rsidR="00F655DD" w:rsidRPr="00111FE7" w:rsidRDefault="00F655DD" w:rsidP="00F655DD">
            <w:pPr>
              <w:tabs>
                <w:tab w:val="decimal" w:pos="1361"/>
              </w:tabs>
              <w:jc w:val="left"/>
              <w:rPr>
                <w:rFonts w:asciiTheme="majorBidi" w:hAnsiTheme="majorBidi" w:cstheme="majorBidi"/>
                <w:sz w:val="28"/>
                <w:szCs w:val="28"/>
              </w:rPr>
            </w:pPr>
            <w:r>
              <w:rPr>
                <w:rFonts w:asciiTheme="majorBidi" w:hAnsiTheme="majorBidi" w:cstheme="majorBidi"/>
                <w:sz w:val="28"/>
                <w:szCs w:val="28"/>
              </w:rPr>
              <w:t>12,540,553</w:t>
            </w:r>
          </w:p>
        </w:tc>
        <w:tc>
          <w:tcPr>
            <w:tcW w:w="1589" w:type="dxa"/>
            <w:tcBorders>
              <w:top w:val="nil"/>
              <w:left w:val="nil"/>
              <w:bottom w:val="nil"/>
              <w:right w:val="nil"/>
            </w:tcBorders>
            <w:shd w:val="clear" w:color="auto" w:fill="auto"/>
            <w:noWrap/>
            <w:vAlign w:val="bottom"/>
          </w:tcPr>
          <w:p w14:paraId="2F0FE709" w14:textId="46538836" w:rsidR="00F655DD" w:rsidRPr="00111FE7" w:rsidRDefault="00F655DD" w:rsidP="00F655DD">
            <w:pPr>
              <w:tabs>
                <w:tab w:val="decimal" w:pos="1216"/>
              </w:tabs>
              <w:jc w:val="left"/>
              <w:rPr>
                <w:rFonts w:asciiTheme="majorBidi" w:hAnsiTheme="majorBidi" w:cstheme="majorBidi"/>
                <w:sz w:val="28"/>
                <w:szCs w:val="28"/>
              </w:rPr>
            </w:pPr>
            <w:r>
              <w:rPr>
                <w:rFonts w:asciiTheme="majorBidi" w:hAnsiTheme="majorBidi" w:cstheme="majorBidi" w:hint="cs"/>
                <w:sz w:val="28"/>
                <w:szCs w:val="28"/>
                <w:cs/>
              </w:rPr>
              <w:t>-</w:t>
            </w:r>
          </w:p>
        </w:tc>
      </w:tr>
      <w:tr w:rsidR="00F655DD" w:rsidRPr="00111FE7" w14:paraId="20758E32" w14:textId="77777777" w:rsidTr="001C60A3">
        <w:trPr>
          <w:trHeight w:val="397"/>
        </w:trPr>
        <w:tc>
          <w:tcPr>
            <w:tcW w:w="3061" w:type="dxa"/>
            <w:tcBorders>
              <w:top w:val="nil"/>
              <w:left w:val="nil"/>
              <w:bottom w:val="nil"/>
              <w:right w:val="nil"/>
            </w:tcBorders>
            <w:shd w:val="clear" w:color="auto" w:fill="auto"/>
            <w:noWrap/>
            <w:vAlign w:val="bottom"/>
          </w:tcPr>
          <w:p w14:paraId="79011DED" w14:textId="789CB740" w:rsidR="00F655DD" w:rsidRPr="00111FE7" w:rsidRDefault="00F655DD" w:rsidP="00F655DD">
            <w:pPr>
              <w:jc w:val="left"/>
              <w:rPr>
                <w:rFonts w:asciiTheme="majorBidi" w:hAnsiTheme="majorBidi" w:cstheme="majorBidi"/>
                <w:sz w:val="28"/>
                <w:szCs w:val="28"/>
              </w:rPr>
            </w:pPr>
            <w:r>
              <w:rPr>
                <w:rFonts w:asciiTheme="majorBidi" w:hAnsiTheme="majorBidi" w:cstheme="majorBidi"/>
                <w:sz w:val="28"/>
                <w:szCs w:val="28"/>
              </w:rPr>
              <w:t xml:space="preserve">   Accrued bonus</w:t>
            </w:r>
          </w:p>
        </w:tc>
        <w:tc>
          <w:tcPr>
            <w:tcW w:w="1587" w:type="dxa"/>
            <w:tcBorders>
              <w:top w:val="nil"/>
              <w:left w:val="nil"/>
              <w:bottom w:val="nil"/>
              <w:right w:val="nil"/>
            </w:tcBorders>
            <w:shd w:val="clear" w:color="auto" w:fill="auto"/>
            <w:noWrap/>
            <w:vAlign w:val="bottom"/>
          </w:tcPr>
          <w:p w14:paraId="3AE60E33" w14:textId="66BA637A" w:rsidR="00F655DD" w:rsidRPr="00FD2736" w:rsidRDefault="00F655DD" w:rsidP="00F655DD">
            <w:pPr>
              <w:tabs>
                <w:tab w:val="decimal" w:pos="1361"/>
              </w:tabs>
              <w:jc w:val="left"/>
              <w:rPr>
                <w:rFonts w:asciiTheme="majorBidi" w:hAnsiTheme="majorBidi" w:cstheme="majorBidi"/>
                <w:sz w:val="28"/>
                <w:szCs w:val="28"/>
              </w:rPr>
            </w:pPr>
            <w:r>
              <w:rPr>
                <w:rFonts w:asciiTheme="majorBidi" w:hAnsiTheme="majorBidi" w:cstheme="majorBidi"/>
                <w:sz w:val="28"/>
                <w:szCs w:val="28"/>
              </w:rPr>
              <w:t>14,500,000</w:t>
            </w:r>
          </w:p>
        </w:tc>
        <w:tc>
          <w:tcPr>
            <w:tcW w:w="1588" w:type="dxa"/>
            <w:tcBorders>
              <w:top w:val="nil"/>
              <w:left w:val="nil"/>
              <w:bottom w:val="nil"/>
              <w:right w:val="nil"/>
            </w:tcBorders>
            <w:shd w:val="clear" w:color="auto" w:fill="auto"/>
            <w:noWrap/>
            <w:vAlign w:val="bottom"/>
          </w:tcPr>
          <w:p w14:paraId="26BB932B" w14:textId="39C5330D" w:rsidR="00F655DD" w:rsidRPr="0008168B" w:rsidRDefault="00F655DD" w:rsidP="00F655DD">
            <w:pPr>
              <w:tabs>
                <w:tab w:val="decimal" w:pos="1298"/>
              </w:tabs>
              <w:jc w:val="left"/>
              <w:rPr>
                <w:rFonts w:asciiTheme="majorBidi" w:hAnsiTheme="majorBidi" w:cstheme="majorBidi"/>
                <w:sz w:val="28"/>
                <w:szCs w:val="28"/>
              </w:rPr>
            </w:pPr>
            <w:r w:rsidRPr="0008168B">
              <w:rPr>
                <w:rFonts w:asciiTheme="majorBidi" w:hAnsiTheme="majorBidi" w:cstheme="majorBidi"/>
                <w:sz w:val="28"/>
                <w:szCs w:val="28"/>
              </w:rPr>
              <w:t>-</w:t>
            </w:r>
          </w:p>
        </w:tc>
        <w:tc>
          <w:tcPr>
            <w:tcW w:w="1587" w:type="dxa"/>
            <w:tcBorders>
              <w:top w:val="nil"/>
              <w:left w:val="nil"/>
              <w:bottom w:val="nil"/>
              <w:right w:val="nil"/>
            </w:tcBorders>
            <w:shd w:val="clear" w:color="auto" w:fill="auto"/>
            <w:noWrap/>
            <w:vAlign w:val="bottom"/>
          </w:tcPr>
          <w:p w14:paraId="0509ADE5" w14:textId="2188AA03" w:rsidR="00F655DD" w:rsidRPr="008D477F" w:rsidRDefault="00F655DD" w:rsidP="00F655DD">
            <w:pPr>
              <w:tabs>
                <w:tab w:val="decimal" w:pos="1361"/>
              </w:tabs>
              <w:jc w:val="left"/>
              <w:rPr>
                <w:rFonts w:asciiTheme="majorBidi" w:hAnsiTheme="majorBidi" w:cstheme="majorBidi"/>
                <w:sz w:val="28"/>
                <w:szCs w:val="28"/>
              </w:rPr>
            </w:pPr>
            <w:r>
              <w:rPr>
                <w:rFonts w:asciiTheme="majorBidi" w:hAnsiTheme="majorBidi" w:cstheme="majorBidi"/>
                <w:sz w:val="28"/>
                <w:szCs w:val="28"/>
              </w:rPr>
              <w:t>14,500,000</w:t>
            </w:r>
          </w:p>
        </w:tc>
        <w:tc>
          <w:tcPr>
            <w:tcW w:w="1589" w:type="dxa"/>
            <w:tcBorders>
              <w:top w:val="nil"/>
              <w:left w:val="nil"/>
              <w:bottom w:val="nil"/>
              <w:right w:val="nil"/>
            </w:tcBorders>
            <w:shd w:val="clear" w:color="auto" w:fill="auto"/>
            <w:noWrap/>
            <w:vAlign w:val="bottom"/>
          </w:tcPr>
          <w:p w14:paraId="5F60D26D" w14:textId="75569213" w:rsidR="00F655DD" w:rsidRPr="0008168B" w:rsidRDefault="00F655DD" w:rsidP="00F655DD">
            <w:pPr>
              <w:tabs>
                <w:tab w:val="decimal" w:pos="1216"/>
              </w:tabs>
              <w:jc w:val="left"/>
              <w:rPr>
                <w:rFonts w:asciiTheme="majorBidi" w:hAnsiTheme="majorBidi" w:cstheme="majorBidi"/>
                <w:sz w:val="28"/>
                <w:szCs w:val="28"/>
              </w:rPr>
            </w:pPr>
            <w:r w:rsidRPr="0008168B">
              <w:rPr>
                <w:rFonts w:asciiTheme="majorBidi" w:hAnsiTheme="majorBidi" w:cstheme="majorBidi"/>
                <w:sz w:val="28"/>
                <w:szCs w:val="28"/>
              </w:rPr>
              <w:t>-</w:t>
            </w:r>
          </w:p>
        </w:tc>
      </w:tr>
      <w:tr w:rsidR="00F655DD" w:rsidRPr="00111FE7" w14:paraId="6933535A" w14:textId="77777777" w:rsidTr="001C60A3">
        <w:trPr>
          <w:trHeight w:val="397"/>
        </w:trPr>
        <w:tc>
          <w:tcPr>
            <w:tcW w:w="3061" w:type="dxa"/>
            <w:tcBorders>
              <w:top w:val="nil"/>
              <w:left w:val="nil"/>
              <w:bottom w:val="nil"/>
              <w:right w:val="nil"/>
            </w:tcBorders>
            <w:shd w:val="clear" w:color="auto" w:fill="auto"/>
            <w:noWrap/>
            <w:vAlign w:val="bottom"/>
          </w:tcPr>
          <w:p w14:paraId="2E9B4B89" w14:textId="19863A10" w:rsidR="00F655DD" w:rsidRPr="00111FE7" w:rsidRDefault="00F655DD" w:rsidP="00F655DD">
            <w:pPr>
              <w:jc w:val="left"/>
              <w:rPr>
                <w:rFonts w:asciiTheme="majorBidi" w:hAnsiTheme="majorBidi" w:cstheme="majorBidi"/>
                <w:sz w:val="28"/>
                <w:szCs w:val="28"/>
              </w:rPr>
            </w:pPr>
            <w:r w:rsidRPr="00111FE7">
              <w:rPr>
                <w:rFonts w:asciiTheme="majorBidi" w:hAnsiTheme="majorBidi" w:cstheme="majorBidi"/>
                <w:sz w:val="28"/>
                <w:szCs w:val="28"/>
              </w:rPr>
              <w:t xml:space="preserve">   Accrued staff welfare expenses</w:t>
            </w:r>
          </w:p>
        </w:tc>
        <w:tc>
          <w:tcPr>
            <w:tcW w:w="1587" w:type="dxa"/>
            <w:tcBorders>
              <w:top w:val="nil"/>
              <w:left w:val="nil"/>
              <w:bottom w:val="nil"/>
              <w:right w:val="nil"/>
            </w:tcBorders>
            <w:shd w:val="clear" w:color="auto" w:fill="auto"/>
            <w:noWrap/>
            <w:vAlign w:val="bottom"/>
          </w:tcPr>
          <w:p w14:paraId="16AD9201" w14:textId="400B1451" w:rsidR="00F655DD" w:rsidRPr="001F0A66" w:rsidRDefault="00F655DD" w:rsidP="00F655DD">
            <w:pPr>
              <w:tabs>
                <w:tab w:val="decimal" w:pos="1361"/>
              </w:tabs>
              <w:jc w:val="left"/>
              <w:rPr>
                <w:rFonts w:asciiTheme="majorBidi" w:hAnsiTheme="majorBidi" w:cstheme="majorBidi"/>
                <w:sz w:val="28"/>
                <w:szCs w:val="28"/>
              </w:rPr>
            </w:pPr>
            <w:r>
              <w:rPr>
                <w:rFonts w:asciiTheme="majorBidi" w:hAnsiTheme="majorBidi" w:cstheme="majorBidi"/>
                <w:sz w:val="28"/>
                <w:szCs w:val="28"/>
              </w:rPr>
              <w:t>2,045,450</w:t>
            </w:r>
          </w:p>
        </w:tc>
        <w:tc>
          <w:tcPr>
            <w:tcW w:w="1588" w:type="dxa"/>
            <w:tcBorders>
              <w:top w:val="nil"/>
              <w:left w:val="nil"/>
              <w:bottom w:val="nil"/>
              <w:right w:val="nil"/>
            </w:tcBorders>
            <w:shd w:val="clear" w:color="auto" w:fill="auto"/>
            <w:noWrap/>
            <w:vAlign w:val="bottom"/>
          </w:tcPr>
          <w:p w14:paraId="1BC6E291" w14:textId="0949D53C" w:rsidR="00F655DD" w:rsidRPr="00A451E0" w:rsidRDefault="00F655DD" w:rsidP="00F655DD">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252,000</w:t>
            </w:r>
          </w:p>
        </w:tc>
        <w:tc>
          <w:tcPr>
            <w:tcW w:w="1587" w:type="dxa"/>
            <w:tcBorders>
              <w:top w:val="nil"/>
              <w:left w:val="nil"/>
              <w:bottom w:val="nil"/>
              <w:right w:val="nil"/>
            </w:tcBorders>
            <w:shd w:val="clear" w:color="auto" w:fill="auto"/>
            <w:noWrap/>
            <w:vAlign w:val="bottom"/>
          </w:tcPr>
          <w:p w14:paraId="37EEA2FA" w14:textId="6349AFA9" w:rsidR="00F655DD" w:rsidRPr="00E774D8" w:rsidRDefault="00F655DD" w:rsidP="00F655DD">
            <w:pPr>
              <w:tabs>
                <w:tab w:val="decimal" w:pos="1361"/>
              </w:tabs>
              <w:jc w:val="left"/>
              <w:rPr>
                <w:rFonts w:asciiTheme="majorBidi" w:hAnsiTheme="majorBidi" w:cstheme="majorBidi"/>
                <w:sz w:val="28"/>
                <w:szCs w:val="28"/>
              </w:rPr>
            </w:pPr>
            <w:r>
              <w:rPr>
                <w:rFonts w:asciiTheme="majorBidi" w:hAnsiTheme="majorBidi" w:cstheme="majorBidi"/>
                <w:sz w:val="28"/>
                <w:szCs w:val="28"/>
              </w:rPr>
              <w:t>2,045,450</w:t>
            </w:r>
          </w:p>
        </w:tc>
        <w:tc>
          <w:tcPr>
            <w:tcW w:w="1589" w:type="dxa"/>
            <w:tcBorders>
              <w:top w:val="nil"/>
              <w:left w:val="nil"/>
              <w:bottom w:val="nil"/>
              <w:right w:val="nil"/>
            </w:tcBorders>
            <w:shd w:val="clear" w:color="auto" w:fill="auto"/>
            <w:noWrap/>
            <w:vAlign w:val="bottom"/>
          </w:tcPr>
          <w:p w14:paraId="58EF238A" w14:textId="0F8A05A5" w:rsidR="00F655DD" w:rsidRPr="00A451E0" w:rsidRDefault="00F655DD" w:rsidP="00F655DD">
            <w:pPr>
              <w:tabs>
                <w:tab w:val="decimal" w:pos="1304"/>
              </w:tabs>
              <w:rPr>
                <w:rFonts w:asciiTheme="majorBidi" w:hAnsiTheme="majorBidi" w:cstheme="majorBidi"/>
                <w:sz w:val="28"/>
                <w:szCs w:val="28"/>
              </w:rPr>
            </w:pPr>
            <w:r w:rsidRPr="0008168B">
              <w:rPr>
                <w:rFonts w:asciiTheme="majorBidi" w:hAnsiTheme="majorBidi" w:cstheme="majorBidi"/>
                <w:sz w:val="28"/>
                <w:szCs w:val="28"/>
              </w:rPr>
              <w:t xml:space="preserve">252,000 </w:t>
            </w:r>
          </w:p>
        </w:tc>
      </w:tr>
      <w:tr w:rsidR="00F655DD" w:rsidRPr="00111FE7" w14:paraId="2A0E0948" w14:textId="77777777" w:rsidTr="001C60A3">
        <w:trPr>
          <w:trHeight w:val="397"/>
        </w:trPr>
        <w:tc>
          <w:tcPr>
            <w:tcW w:w="3061" w:type="dxa"/>
            <w:tcBorders>
              <w:top w:val="nil"/>
              <w:left w:val="nil"/>
              <w:bottom w:val="nil"/>
              <w:right w:val="nil"/>
            </w:tcBorders>
            <w:shd w:val="clear" w:color="auto" w:fill="auto"/>
            <w:noWrap/>
            <w:vAlign w:val="bottom"/>
          </w:tcPr>
          <w:p w14:paraId="61F12C76" w14:textId="4D6E309C" w:rsidR="00F655DD" w:rsidRPr="00111FE7" w:rsidRDefault="00F655DD" w:rsidP="00F655DD">
            <w:pPr>
              <w:jc w:val="left"/>
              <w:rPr>
                <w:rFonts w:asciiTheme="majorBidi" w:hAnsiTheme="majorBidi" w:cstheme="majorBidi"/>
                <w:sz w:val="28"/>
                <w:szCs w:val="28"/>
              </w:rPr>
            </w:pPr>
            <w:r w:rsidRPr="00111FE7">
              <w:rPr>
                <w:rFonts w:asciiTheme="majorBidi" w:hAnsiTheme="majorBidi" w:cstheme="majorBidi"/>
                <w:sz w:val="28"/>
                <w:szCs w:val="28"/>
              </w:rPr>
              <w:t xml:space="preserve">   Withholding tax payable</w:t>
            </w:r>
          </w:p>
        </w:tc>
        <w:tc>
          <w:tcPr>
            <w:tcW w:w="1587" w:type="dxa"/>
            <w:tcBorders>
              <w:top w:val="nil"/>
              <w:left w:val="nil"/>
              <w:bottom w:val="nil"/>
              <w:right w:val="nil"/>
            </w:tcBorders>
            <w:shd w:val="clear" w:color="auto" w:fill="auto"/>
            <w:noWrap/>
            <w:vAlign w:val="bottom"/>
          </w:tcPr>
          <w:p w14:paraId="7C43A320" w14:textId="58EFAC2E" w:rsidR="00F655DD" w:rsidRDefault="00F655DD" w:rsidP="00F655DD">
            <w:pPr>
              <w:tabs>
                <w:tab w:val="decimal" w:pos="1361"/>
              </w:tabs>
              <w:jc w:val="left"/>
              <w:rPr>
                <w:rFonts w:asciiTheme="majorBidi" w:hAnsiTheme="majorBidi" w:cstheme="majorBidi"/>
                <w:sz w:val="28"/>
                <w:szCs w:val="28"/>
              </w:rPr>
            </w:pPr>
            <w:r>
              <w:rPr>
                <w:rFonts w:asciiTheme="majorBidi" w:hAnsiTheme="majorBidi" w:cstheme="majorBidi"/>
                <w:sz w:val="28"/>
                <w:szCs w:val="28"/>
              </w:rPr>
              <w:t>2,786,670</w:t>
            </w:r>
          </w:p>
        </w:tc>
        <w:tc>
          <w:tcPr>
            <w:tcW w:w="1588" w:type="dxa"/>
            <w:tcBorders>
              <w:top w:val="nil"/>
              <w:left w:val="nil"/>
              <w:bottom w:val="nil"/>
              <w:right w:val="nil"/>
            </w:tcBorders>
            <w:shd w:val="clear" w:color="auto" w:fill="auto"/>
            <w:noWrap/>
            <w:vAlign w:val="bottom"/>
          </w:tcPr>
          <w:p w14:paraId="49D5F0EB" w14:textId="7D71D970" w:rsidR="00F655DD" w:rsidRDefault="00F655DD" w:rsidP="00F655DD">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6,699,540</w:t>
            </w:r>
          </w:p>
        </w:tc>
        <w:tc>
          <w:tcPr>
            <w:tcW w:w="1587" w:type="dxa"/>
            <w:tcBorders>
              <w:top w:val="nil"/>
              <w:left w:val="nil"/>
              <w:bottom w:val="nil"/>
              <w:right w:val="nil"/>
            </w:tcBorders>
            <w:shd w:val="clear" w:color="auto" w:fill="auto"/>
            <w:noWrap/>
            <w:vAlign w:val="bottom"/>
          </w:tcPr>
          <w:p w14:paraId="2F884F99" w14:textId="52B38C4D" w:rsidR="00F655DD" w:rsidRDefault="00F655DD" w:rsidP="00F655DD">
            <w:pPr>
              <w:tabs>
                <w:tab w:val="decimal" w:pos="1361"/>
              </w:tabs>
              <w:jc w:val="left"/>
              <w:rPr>
                <w:rFonts w:asciiTheme="majorBidi" w:hAnsiTheme="majorBidi" w:cstheme="majorBidi"/>
                <w:sz w:val="28"/>
                <w:szCs w:val="28"/>
              </w:rPr>
            </w:pPr>
            <w:r>
              <w:rPr>
                <w:rFonts w:asciiTheme="majorBidi" w:hAnsiTheme="majorBidi" w:cstheme="majorBidi"/>
                <w:sz w:val="28"/>
                <w:szCs w:val="28"/>
              </w:rPr>
              <w:t>2,783,953</w:t>
            </w:r>
          </w:p>
        </w:tc>
        <w:tc>
          <w:tcPr>
            <w:tcW w:w="1589" w:type="dxa"/>
            <w:tcBorders>
              <w:top w:val="nil"/>
              <w:left w:val="nil"/>
              <w:bottom w:val="nil"/>
              <w:right w:val="nil"/>
            </w:tcBorders>
            <w:shd w:val="clear" w:color="auto" w:fill="auto"/>
            <w:noWrap/>
            <w:vAlign w:val="bottom"/>
          </w:tcPr>
          <w:p w14:paraId="1B626D76" w14:textId="01A79067" w:rsidR="00F655DD" w:rsidRDefault="00F655DD" w:rsidP="00F655DD">
            <w:pPr>
              <w:tabs>
                <w:tab w:val="decimal" w:pos="1304"/>
              </w:tabs>
              <w:rPr>
                <w:rFonts w:asciiTheme="majorBidi" w:hAnsiTheme="majorBidi" w:cstheme="majorBidi"/>
                <w:sz w:val="28"/>
                <w:szCs w:val="28"/>
              </w:rPr>
            </w:pPr>
            <w:r w:rsidRPr="0008168B">
              <w:rPr>
                <w:rFonts w:asciiTheme="majorBidi" w:hAnsiTheme="majorBidi" w:cstheme="majorBidi"/>
                <w:sz w:val="28"/>
                <w:szCs w:val="28"/>
              </w:rPr>
              <w:t>5,894,109</w:t>
            </w:r>
          </w:p>
        </w:tc>
      </w:tr>
      <w:tr w:rsidR="00F655DD" w:rsidRPr="00111FE7" w14:paraId="634779C0" w14:textId="77777777" w:rsidTr="001C60A3">
        <w:trPr>
          <w:trHeight w:val="397"/>
        </w:trPr>
        <w:tc>
          <w:tcPr>
            <w:tcW w:w="3061" w:type="dxa"/>
            <w:tcBorders>
              <w:top w:val="nil"/>
              <w:left w:val="nil"/>
              <w:bottom w:val="nil"/>
              <w:right w:val="nil"/>
            </w:tcBorders>
            <w:shd w:val="clear" w:color="auto" w:fill="auto"/>
            <w:noWrap/>
            <w:vAlign w:val="bottom"/>
          </w:tcPr>
          <w:p w14:paraId="14E14933" w14:textId="4B078A36" w:rsidR="00F655DD" w:rsidRPr="00111FE7" w:rsidRDefault="00F655DD" w:rsidP="00F655DD">
            <w:pPr>
              <w:jc w:val="left"/>
              <w:rPr>
                <w:rFonts w:asciiTheme="majorBidi" w:hAnsiTheme="majorBidi" w:cstheme="majorBidi"/>
              </w:rPr>
            </w:pPr>
            <w:r w:rsidRPr="00111FE7">
              <w:rPr>
                <w:rFonts w:asciiTheme="majorBidi" w:hAnsiTheme="majorBidi" w:cstheme="majorBidi"/>
                <w:sz w:val="28"/>
                <w:szCs w:val="28"/>
              </w:rPr>
              <w:t xml:space="preserve">   Revenue department payable</w:t>
            </w:r>
          </w:p>
        </w:tc>
        <w:tc>
          <w:tcPr>
            <w:tcW w:w="1587" w:type="dxa"/>
            <w:tcBorders>
              <w:top w:val="nil"/>
              <w:left w:val="nil"/>
              <w:bottom w:val="nil"/>
              <w:right w:val="nil"/>
            </w:tcBorders>
            <w:shd w:val="clear" w:color="auto" w:fill="auto"/>
            <w:noWrap/>
            <w:vAlign w:val="bottom"/>
          </w:tcPr>
          <w:p w14:paraId="21C1EE50" w14:textId="15B7D152" w:rsidR="00F655DD" w:rsidRPr="00111FE7" w:rsidRDefault="00F655DD" w:rsidP="00F655DD">
            <w:pPr>
              <w:tabs>
                <w:tab w:val="decimal" w:pos="1361"/>
              </w:tabs>
              <w:jc w:val="left"/>
              <w:rPr>
                <w:rFonts w:asciiTheme="majorBidi" w:hAnsiTheme="majorBidi" w:cstheme="majorBidi"/>
                <w:sz w:val="28"/>
                <w:szCs w:val="28"/>
              </w:rPr>
            </w:pPr>
            <w:r>
              <w:rPr>
                <w:rFonts w:asciiTheme="majorBidi" w:hAnsiTheme="majorBidi" w:cstheme="majorBidi"/>
                <w:sz w:val="28"/>
                <w:szCs w:val="28"/>
              </w:rPr>
              <w:t>1,951,583</w:t>
            </w:r>
          </w:p>
        </w:tc>
        <w:tc>
          <w:tcPr>
            <w:tcW w:w="1588" w:type="dxa"/>
            <w:tcBorders>
              <w:top w:val="nil"/>
              <w:left w:val="nil"/>
              <w:bottom w:val="nil"/>
              <w:right w:val="nil"/>
            </w:tcBorders>
            <w:shd w:val="clear" w:color="auto" w:fill="auto"/>
            <w:noWrap/>
            <w:vAlign w:val="bottom"/>
          </w:tcPr>
          <w:p w14:paraId="27E0432A" w14:textId="5CB05969" w:rsidR="00F655DD" w:rsidRPr="00111FE7" w:rsidRDefault="00F655DD" w:rsidP="00F655DD">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9,728,146</w:t>
            </w:r>
          </w:p>
        </w:tc>
        <w:tc>
          <w:tcPr>
            <w:tcW w:w="1587" w:type="dxa"/>
            <w:tcBorders>
              <w:top w:val="nil"/>
              <w:left w:val="nil"/>
              <w:bottom w:val="nil"/>
              <w:right w:val="nil"/>
            </w:tcBorders>
            <w:shd w:val="clear" w:color="auto" w:fill="auto"/>
            <w:noWrap/>
            <w:vAlign w:val="bottom"/>
          </w:tcPr>
          <w:p w14:paraId="617D5C67" w14:textId="1264B125" w:rsidR="00F655DD" w:rsidRPr="00111FE7" w:rsidRDefault="00F655DD" w:rsidP="00F655DD">
            <w:pPr>
              <w:tabs>
                <w:tab w:val="decimal" w:pos="1361"/>
              </w:tabs>
              <w:jc w:val="left"/>
              <w:rPr>
                <w:rFonts w:asciiTheme="majorBidi" w:hAnsiTheme="majorBidi" w:cstheme="majorBidi"/>
                <w:sz w:val="28"/>
                <w:szCs w:val="28"/>
              </w:rPr>
            </w:pPr>
            <w:r>
              <w:rPr>
                <w:rFonts w:asciiTheme="majorBidi" w:hAnsiTheme="majorBidi" w:cstheme="majorBidi"/>
                <w:sz w:val="28"/>
                <w:szCs w:val="28"/>
              </w:rPr>
              <w:t>1,930,631</w:t>
            </w:r>
          </w:p>
        </w:tc>
        <w:tc>
          <w:tcPr>
            <w:tcW w:w="1589" w:type="dxa"/>
            <w:tcBorders>
              <w:top w:val="nil"/>
              <w:left w:val="nil"/>
              <w:bottom w:val="nil"/>
              <w:right w:val="nil"/>
            </w:tcBorders>
            <w:shd w:val="clear" w:color="auto" w:fill="auto"/>
            <w:noWrap/>
            <w:vAlign w:val="bottom"/>
          </w:tcPr>
          <w:p w14:paraId="214EB376" w14:textId="7C6A4BEB" w:rsidR="00F655DD" w:rsidRPr="00111FE7" w:rsidRDefault="00F655DD" w:rsidP="00F655DD">
            <w:pPr>
              <w:tabs>
                <w:tab w:val="decimal" w:pos="1304"/>
              </w:tabs>
              <w:rPr>
                <w:rFonts w:asciiTheme="majorBidi" w:hAnsiTheme="majorBidi" w:cstheme="majorBidi"/>
                <w:sz w:val="28"/>
                <w:szCs w:val="28"/>
              </w:rPr>
            </w:pPr>
            <w:r w:rsidRPr="0008168B">
              <w:rPr>
                <w:rFonts w:asciiTheme="majorBidi" w:hAnsiTheme="majorBidi" w:cstheme="majorBidi"/>
                <w:sz w:val="28"/>
                <w:szCs w:val="28"/>
              </w:rPr>
              <w:t xml:space="preserve">9,662,093 </w:t>
            </w:r>
          </w:p>
        </w:tc>
      </w:tr>
      <w:tr w:rsidR="00F655DD" w:rsidRPr="00111FE7" w14:paraId="08DC33AB" w14:textId="77777777" w:rsidTr="001C60A3">
        <w:trPr>
          <w:trHeight w:val="397"/>
        </w:trPr>
        <w:tc>
          <w:tcPr>
            <w:tcW w:w="3061" w:type="dxa"/>
            <w:tcBorders>
              <w:top w:val="nil"/>
              <w:left w:val="nil"/>
              <w:bottom w:val="nil"/>
              <w:right w:val="nil"/>
            </w:tcBorders>
            <w:shd w:val="clear" w:color="auto" w:fill="auto"/>
            <w:noWrap/>
            <w:vAlign w:val="bottom"/>
            <w:hideMark/>
          </w:tcPr>
          <w:p w14:paraId="4816AA51" w14:textId="7F8C274F" w:rsidR="00F655DD" w:rsidRPr="00111FE7" w:rsidRDefault="00F655DD" w:rsidP="00F655DD">
            <w:pPr>
              <w:jc w:val="left"/>
              <w:rPr>
                <w:rFonts w:asciiTheme="majorBidi" w:hAnsiTheme="majorBidi" w:cstheme="majorBidi"/>
                <w:sz w:val="28"/>
                <w:szCs w:val="28"/>
              </w:rPr>
            </w:pPr>
            <w:r w:rsidRPr="00111FE7">
              <w:rPr>
                <w:rFonts w:asciiTheme="majorBidi" w:hAnsiTheme="majorBidi" w:cstheme="majorBidi"/>
                <w:sz w:val="28"/>
                <w:szCs w:val="28"/>
              </w:rPr>
              <w:t xml:space="preserve">   Retention payables</w:t>
            </w:r>
          </w:p>
        </w:tc>
        <w:tc>
          <w:tcPr>
            <w:tcW w:w="1587" w:type="dxa"/>
            <w:tcBorders>
              <w:top w:val="nil"/>
              <w:left w:val="nil"/>
              <w:bottom w:val="nil"/>
              <w:right w:val="nil"/>
            </w:tcBorders>
            <w:shd w:val="clear" w:color="auto" w:fill="auto"/>
            <w:noWrap/>
            <w:vAlign w:val="bottom"/>
          </w:tcPr>
          <w:p w14:paraId="2890D106" w14:textId="42DB292F" w:rsidR="00F655DD" w:rsidRPr="00111FE7" w:rsidRDefault="00F655DD" w:rsidP="00F655DD">
            <w:pPr>
              <w:tabs>
                <w:tab w:val="decimal" w:pos="1361"/>
              </w:tabs>
              <w:jc w:val="left"/>
              <w:rPr>
                <w:rFonts w:asciiTheme="majorBidi" w:hAnsiTheme="majorBidi" w:cstheme="majorBidi"/>
                <w:sz w:val="28"/>
                <w:szCs w:val="28"/>
              </w:rPr>
            </w:pPr>
            <w:r>
              <w:rPr>
                <w:rFonts w:asciiTheme="majorBidi" w:hAnsiTheme="majorBidi" w:cstheme="majorBidi"/>
                <w:sz w:val="28"/>
                <w:szCs w:val="28"/>
              </w:rPr>
              <w:t>38,970,980</w:t>
            </w:r>
          </w:p>
        </w:tc>
        <w:tc>
          <w:tcPr>
            <w:tcW w:w="1588" w:type="dxa"/>
            <w:tcBorders>
              <w:top w:val="nil"/>
              <w:left w:val="nil"/>
              <w:bottom w:val="nil"/>
              <w:right w:val="nil"/>
            </w:tcBorders>
            <w:shd w:val="clear" w:color="auto" w:fill="auto"/>
            <w:noWrap/>
            <w:vAlign w:val="bottom"/>
          </w:tcPr>
          <w:p w14:paraId="56AFA6B9" w14:textId="451EA443" w:rsidR="00F655DD" w:rsidRPr="00111FE7" w:rsidRDefault="00F655DD" w:rsidP="00F655DD">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31,926,113</w:t>
            </w:r>
          </w:p>
        </w:tc>
        <w:tc>
          <w:tcPr>
            <w:tcW w:w="1587" w:type="dxa"/>
            <w:tcBorders>
              <w:top w:val="nil"/>
              <w:left w:val="nil"/>
              <w:bottom w:val="nil"/>
              <w:right w:val="nil"/>
            </w:tcBorders>
            <w:shd w:val="clear" w:color="auto" w:fill="auto"/>
            <w:noWrap/>
            <w:vAlign w:val="bottom"/>
          </w:tcPr>
          <w:p w14:paraId="2B9BF55A" w14:textId="16D2A03C" w:rsidR="00F655DD" w:rsidRPr="00111FE7" w:rsidRDefault="00F655DD" w:rsidP="00F655DD">
            <w:pPr>
              <w:tabs>
                <w:tab w:val="decimal" w:pos="1361"/>
              </w:tabs>
              <w:jc w:val="left"/>
              <w:rPr>
                <w:rFonts w:asciiTheme="majorBidi" w:hAnsiTheme="majorBidi" w:cstheme="majorBidi"/>
                <w:sz w:val="28"/>
                <w:szCs w:val="28"/>
              </w:rPr>
            </w:pPr>
            <w:r>
              <w:rPr>
                <w:rFonts w:asciiTheme="majorBidi" w:hAnsiTheme="majorBidi" w:cstheme="majorBidi"/>
                <w:sz w:val="28"/>
                <w:szCs w:val="28"/>
              </w:rPr>
              <w:t>38,970,980</w:t>
            </w:r>
          </w:p>
        </w:tc>
        <w:tc>
          <w:tcPr>
            <w:tcW w:w="1589" w:type="dxa"/>
            <w:tcBorders>
              <w:top w:val="nil"/>
              <w:left w:val="nil"/>
              <w:bottom w:val="nil"/>
              <w:right w:val="nil"/>
            </w:tcBorders>
            <w:shd w:val="clear" w:color="auto" w:fill="auto"/>
            <w:noWrap/>
            <w:vAlign w:val="bottom"/>
          </w:tcPr>
          <w:p w14:paraId="192057FD" w14:textId="74AA4884" w:rsidR="00F655DD" w:rsidRPr="00111FE7" w:rsidRDefault="00F655DD" w:rsidP="00F655DD">
            <w:pPr>
              <w:tabs>
                <w:tab w:val="decimal" w:pos="1304"/>
              </w:tabs>
              <w:rPr>
                <w:rFonts w:asciiTheme="majorBidi" w:hAnsiTheme="majorBidi" w:cstheme="majorBidi"/>
                <w:sz w:val="28"/>
                <w:szCs w:val="28"/>
              </w:rPr>
            </w:pPr>
            <w:r w:rsidRPr="0008168B">
              <w:rPr>
                <w:rFonts w:asciiTheme="majorBidi" w:hAnsiTheme="majorBidi" w:cstheme="majorBidi"/>
                <w:sz w:val="28"/>
                <w:szCs w:val="28"/>
              </w:rPr>
              <w:t xml:space="preserve">31,926,113 </w:t>
            </w:r>
          </w:p>
        </w:tc>
      </w:tr>
      <w:tr w:rsidR="00F655DD" w:rsidRPr="00111FE7" w14:paraId="1AE9AC9E" w14:textId="77777777" w:rsidTr="001C60A3">
        <w:trPr>
          <w:trHeight w:val="397"/>
        </w:trPr>
        <w:tc>
          <w:tcPr>
            <w:tcW w:w="3061" w:type="dxa"/>
            <w:tcBorders>
              <w:top w:val="nil"/>
              <w:left w:val="nil"/>
              <w:bottom w:val="nil"/>
              <w:right w:val="nil"/>
            </w:tcBorders>
            <w:shd w:val="clear" w:color="auto" w:fill="auto"/>
            <w:noWrap/>
            <w:vAlign w:val="bottom"/>
            <w:hideMark/>
          </w:tcPr>
          <w:p w14:paraId="02B6E7CA" w14:textId="56FA6D41" w:rsidR="00F655DD" w:rsidRPr="00111FE7" w:rsidRDefault="00F655DD" w:rsidP="00F655DD">
            <w:pPr>
              <w:jc w:val="left"/>
              <w:rPr>
                <w:rFonts w:asciiTheme="majorBidi" w:hAnsiTheme="majorBidi" w:cstheme="majorBidi"/>
                <w:sz w:val="28"/>
                <w:szCs w:val="28"/>
              </w:rPr>
            </w:pPr>
            <w:r w:rsidRPr="00111FE7">
              <w:rPr>
                <w:rFonts w:asciiTheme="majorBidi" w:hAnsiTheme="majorBidi" w:cstheme="majorBidi"/>
                <w:sz w:val="28"/>
                <w:szCs w:val="28"/>
              </w:rPr>
              <w:t xml:space="preserve">   Payable for purchase of fixed assets</w:t>
            </w:r>
          </w:p>
        </w:tc>
        <w:tc>
          <w:tcPr>
            <w:tcW w:w="1587" w:type="dxa"/>
            <w:tcBorders>
              <w:top w:val="nil"/>
              <w:left w:val="nil"/>
              <w:bottom w:val="nil"/>
              <w:right w:val="nil"/>
            </w:tcBorders>
            <w:shd w:val="clear" w:color="auto" w:fill="auto"/>
            <w:noWrap/>
            <w:vAlign w:val="bottom"/>
          </w:tcPr>
          <w:p w14:paraId="3DE6DA7E" w14:textId="5880EE93" w:rsidR="00F655DD" w:rsidRPr="00111FE7" w:rsidRDefault="00F655DD" w:rsidP="00F655DD">
            <w:pPr>
              <w:tabs>
                <w:tab w:val="decimal" w:pos="1361"/>
              </w:tabs>
              <w:jc w:val="left"/>
              <w:rPr>
                <w:rFonts w:asciiTheme="majorBidi" w:hAnsiTheme="majorBidi" w:cstheme="majorBidi"/>
                <w:sz w:val="28"/>
                <w:szCs w:val="28"/>
              </w:rPr>
            </w:pPr>
            <w:r>
              <w:rPr>
                <w:rFonts w:asciiTheme="majorBidi" w:hAnsiTheme="majorBidi" w:cstheme="majorBidi"/>
                <w:sz w:val="28"/>
                <w:szCs w:val="28"/>
              </w:rPr>
              <w:t>6,151,758</w:t>
            </w:r>
          </w:p>
        </w:tc>
        <w:tc>
          <w:tcPr>
            <w:tcW w:w="1588" w:type="dxa"/>
            <w:tcBorders>
              <w:top w:val="nil"/>
              <w:left w:val="nil"/>
              <w:bottom w:val="nil"/>
              <w:right w:val="nil"/>
            </w:tcBorders>
            <w:shd w:val="clear" w:color="auto" w:fill="auto"/>
            <w:noWrap/>
            <w:vAlign w:val="bottom"/>
          </w:tcPr>
          <w:p w14:paraId="5C58F0C3" w14:textId="66B36DAE" w:rsidR="00F655DD" w:rsidRPr="00111FE7" w:rsidRDefault="00F655DD" w:rsidP="00F655DD">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7,736,031</w:t>
            </w:r>
          </w:p>
        </w:tc>
        <w:tc>
          <w:tcPr>
            <w:tcW w:w="1587" w:type="dxa"/>
            <w:tcBorders>
              <w:top w:val="nil"/>
              <w:left w:val="nil"/>
              <w:bottom w:val="nil"/>
              <w:right w:val="nil"/>
            </w:tcBorders>
            <w:shd w:val="clear" w:color="auto" w:fill="auto"/>
            <w:noWrap/>
            <w:vAlign w:val="bottom"/>
          </w:tcPr>
          <w:p w14:paraId="5B194347" w14:textId="2FA2F0E7" w:rsidR="00F655DD" w:rsidRPr="00111FE7" w:rsidRDefault="00F655DD" w:rsidP="00F655DD">
            <w:pPr>
              <w:tabs>
                <w:tab w:val="decimal" w:pos="1361"/>
              </w:tabs>
              <w:jc w:val="left"/>
              <w:rPr>
                <w:rFonts w:asciiTheme="majorBidi" w:hAnsiTheme="majorBidi" w:cstheme="majorBidi"/>
                <w:sz w:val="28"/>
                <w:szCs w:val="28"/>
              </w:rPr>
            </w:pPr>
            <w:r>
              <w:rPr>
                <w:rFonts w:asciiTheme="majorBidi" w:hAnsiTheme="majorBidi" w:cstheme="majorBidi"/>
                <w:sz w:val="28"/>
                <w:szCs w:val="28"/>
              </w:rPr>
              <w:t>6,151,758</w:t>
            </w:r>
          </w:p>
        </w:tc>
        <w:tc>
          <w:tcPr>
            <w:tcW w:w="1589" w:type="dxa"/>
            <w:tcBorders>
              <w:top w:val="nil"/>
              <w:left w:val="nil"/>
              <w:bottom w:val="nil"/>
              <w:right w:val="nil"/>
            </w:tcBorders>
            <w:shd w:val="clear" w:color="auto" w:fill="auto"/>
            <w:noWrap/>
            <w:vAlign w:val="bottom"/>
          </w:tcPr>
          <w:p w14:paraId="7336DDD8" w14:textId="4465265F" w:rsidR="00F655DD" w:rsidRPr="00111FE7" w:rsidRDefault="00F655DD" w:rsidP="00F655DD">
            <w:pPr>
              <w:tabs>
                <w:tab w:val="decimal" w:pos="1304"/>
              </w:tabs>
              <w:rPr>
                <w:rFonts w:asciiTheme="majorBidi" w:hAnsiTheme="majorBidi" w:cstheme="majorBidi"/>
                <w:sz w:val="28"/>
                <w:szCs w:val="28"/>
              </w:rPr>
            </w:pPr>
            <w:r w:rsidRPr="0008168B">
              <w:rPr>
                <w:rFonts w:asciiTheme="majorBidi" w:hAnsiTheme="majorBidi" w:cstheme="majorBidi"/>
                <w:sz w:val="28"/>
                <w:szCs w:val="28"/>
              </w:rPr>
              <w:t xml:space="preserve">7,736,031 </w:t>
            </w:r>
          </w:p>
        </w:tc>
      </w:tr>
      <w:tr w:rsidR="00F655DD" w:rsidRPr="00111FE7" w14:paraId="5501B4E2" w14:textId="77777777" w:rsidTr="001C60A3">
        <w:trPr>
          <w:trHeight w:val="397"/>
        </w:trPr>
        <w:tc>
          <w:tcPr>
            <w:tcW w:w="3061" w:type="dxa"/>
            <w:tcBorders>
              <w:top w:val="nil"/>
              <w:left w:val="nil"/>
              <w:bottom w:val="nil"/>
              <w:right w:val="nil"/>
            </w:tcBorders>
            <w:shd w:val="clear" w:color="auto" w:fill="auto"/>
            <w:noWrap/>
            <w:vAlign w:val="bottom"/>
            <w:hideMark/>
          </w:tcPr>
          <w:p w14:paraId="118FFAB3" w14:textId="655D44F7" w:rsidR="00F655DD" w:rsidRPr="00111FE7" w:rsidRDefault="00F655DD" w:rsidP="00F655DD">
            <w:pPr>
              <w:jc w:val="left"/>
              <w:rPr>
                <w:rFonts w:asciiTheme="majorBidi" w:hAnsiTheme="majorBidi" w:cstheme="majorBidi"/>
                <w:sz w:val="28"/>
                <w:szCs w:val="28"/>
              </w:rPr>
            </w:pPr>
            <w:r>
              <w:rPr>
                <w:rFonts w:asciiTheme="majorBidi" w:hAnsiTheme="majorBidi" w:cstheme="majorBidi"/>
                <w:sz w:val="28"/>
                <w:szCs w:val="28"/>
              </w:rPr>
              <w:t xml:space="preserve">   Payable </w:t>
            </w:r>
            <w:r>
              <w:rPr>
                <w:rFonts w:asciiTheme="majorBidi" w:hAnsiTheme="majorBidi" w:cstheme="majorBidi" w:hint="cs"/>
                <w:sz w:val="28"/>
                <w:szCs w:val="28"/>
                <w:cs/>
              </w:rPr>
              <w:t xml:space="preserve"> </w:t>
            </w:r>
            <w:r>
              <w:rPr>
                <w:rFonts w:asciiTheme="majorBidi" w:hAnsiTheme="majorBidi" w:cstheme="majorBidi"/>
                <w:sz w:val="28"/>
                <w:szCs w:val="28"/>
              </w:rPr>
              <w:t>for purchase of investments</w:t>
            </w:r>
            <w:r>
              <w:rPr>
                <w:rFonts w:asciiTheme="majorBidi" w:hAnsiTheme="majorBidi" w:cstheme="majorBidi"/>
                <w:sz w:val="28"/>
                <w:szCs w:val="28"/>
              </w:rPr>
              <w:br/>
              <w:t xml:space="preserve">       in an associate</w:t>
            </w:r>
          </w:p>
        </w:tc>
        <w:tc>
          <w:tcPr>
            <w:tcW w:w="1587" w:type="dxa"/>
            <w:tcBorders>
              <w:top w:val="nil"/>
              <w:left w:val="nil"/>
              <w:bottom w:val="nil"/>
              <w:right w:val="nil"/>
            </w:tcBorders>
            <w:shd w:val="clear" w:color="auto" w:fill="auto"/>
            <w:noWrap/>
            <w:vAlign w:val="bottom"/>
          </w:tcPr>
          <w:p w14:paraId="5B915B93" w14:textId="32DC4BCF" w:rsidR="00F655DD" w:rsidRPr="00111FE7" w:rsidRDefault="00F655DD" w:rsidP="00F655DD">
            <w:pPr>
              <w:tabs>
                <w:tab w:val="decimal" w:pos="1361"/>
              </w:tabs>
              <w:jc w:val="left"/>
              <w:rPr>
                <w:rFonts w:asciiTheme="majorBidi" w:hAnsiTheme="majorBidi" w:cstheme="majorBidi"/>
                <w:sz w:val="28"/>
                <w:szCs w:val="28"/>
              </w:rPr>
            </w:pPr>
            <w:r>
              <w:rPr>
                <w:rFonts w:asciiTheme="majorBidi" w:hAnsiTheme="majorBidi" w:cstheme="majorBidi"/>
                <w:sz w:val="28"/>
                <w:szCs w:val="28"/>
              </w:rPr>
              <w:t>2,676,803</w:t>
            </w:r>
          </w:p>
        </w:tc>
        <w:tc>
          <w:tcPr>
            <w:tcW w:w="1588" w:type="dxa"/>
            <w:tcBorders>
              <w:top w:val="nil"/>
              <w:left w:val="nil"/>
              <w:bottom w:val="nil"/>
              <w:right w:val="nil"/>
            </w:tcBorders>
            <w:shd w:val="clear" w:color="auto" w:fill="auto"/>
            <w:noWrap/>
            <w:vAlign w:val="bottom"/>
          </w:tcPr>
          <w:p w14:paraId="7272F93B" w14:textId="0377026E" w:rsidR="00F655DD" w:rsidRPr="00111FE7" w:rsidRDefault="00F655DD" w:rsidP="00F655DD">
            <w:pPr>
              <w:tabs>
                <w:tab w:val="decimal" w:pos="1361"/>
              </w:tabs>
              <w:jc w:val="left"/>
              <w:rPr>
                <w:rFonts w:asciiTheme="majorBidi" w:hAnsiTheme="majorBidi" w:cstheme="majorBidi"/>
                <w:sz w:val="28"/>
                <w:szCs w:val="28"/>
              </w:rPr>
            </w:pPr>
            <w:r w:rsidRPr="00000E94">
              <w:rPr>
                <w:rFonts w:asciiTheme="majorBidi" w:hAnsiTheme="majorBidi"/>
                <w:sz w:val="28"/>
                <w:szCs w:val="28"/>
              </w:rPr>
              <w:t>4</w:t>
            </w:r>
            <w:r w:rsidRPr="0008168B">
              <w:rPr>
                <w:rFonts w:asciiTheme="majorBidi" w:hAnsiTheme="majorBidi" w:cstheme="majorBidi"/>
                <w:sz w:val="28"/>
                <w:szCs w:val="28"/>
              </w:rPr>
              <w:t>,</w:t>
            </w:r>
            <w:r w:rsidRPr="00000E94">
              <w:rPr>
                <w:rFonts w:asciiTheme="majorBidi" w:hAnsiTheme="majorBidi"/>
                <w:sz w:val="28"/>
                <w:szCs w:val="28"/>
              </w:rPr>
              <w:t>060</w:t>
            </w:r>
            <w:r w:rsidRPr="0008168B">
              <w:rPr>
                <w:rFonts w:asciiTheme="majorBidi" w:hAnsiTheme="majorBidi" w:cstheme="majorBidi"/>
                <w:sz w:val="28"/>
                <w:szCs w:val="28"/>
              </w:rPr>
              <w:t>,</w:t>
            </w:r>
            <w:r w:rsidRPr="00000E94">
              <w:rPr>
                <w:rFonts w:asciiTheme="majorBidi" w:hAnsiTheme="majorBidi"/>
                <w:sz w:val="28"/>
                <w:szCs w:val="28"/>
              </w:rPr>
              <w:t>103</w:t>
            </w:r>
          </w:p>
        </w:tc>
        <w:tc>
          <w:tcPr>
            <w:tcW w:w="1587" w:type="dxa"/>
            <w:tcBorders>
              <w:top w:val="nil"/>
              <w:left w:val="nil"/>
              <w:bottom w:val="nil"/>
              <w:right w:val="nil"/>
            </w:tcBorders>
            <w:shd w:val="clear" w:color="auto" w:fill="auto"/>
            <w:noWrap/>
            <w:vAlign w:val="bottom"/>
          </w:tcPr>
          <w:p w14:paraId="3FD03CAD" w14:textId="5DE9B05B" w:rsidR="00F655DD" w:rsidRPr="00111FE7" w:rsidRDefault="00F655DD" w:rsidP="00F655DD">
            <w:pPr>
              <w:tabs>
                <w:tab w:val="decimal" w:pos="1361"/>
              </w:tabs>
              <w:jc w:val="left"/>
              <w:rPr>
                <w:rFonts w:asciiTheme="majorBidi" w:hAnsiTheme="majorBidi" w:cstheme="majorBidi"/>
                <w:sz w:val="28"/>
                <w:szCs w:val="28"/>
              </w:rPr>
            </w:pPr>
            <w:r>
              <w:rPr>
                <w:rFonts w:asciiTheme="majorBidi" w:hAnsiTheme="majorBidi" w:cstheme="majorBidi"/>
                <w:sz w:val="28"/>
                <w:szCs w:val="28"/>
              </w:rPr>
              <w:t>2,676,803</w:t>
            </w:r>
          </w:p>
        </w:tc>
        <w:tc>
          <w:tcPr>
            <w:tcW w:w="1589" w:type="dxa"/>
            <w:tcBorders>
              <w:top w:val="nil"/>
              <w:left w:val="nil"/>
              <w:bottom w:val="nil"/>
              <w:right w:val="nil"/>
            </w:tcBorders>
            <w:shd w:val="clear" w:color="auto" w:fill="auto"/>
            <w:noWrap/>
            <w:vAlign w:val="bottom"/>
          </w:tcPr>
          <w:p w14:paraId="32B49696" w14:textId="78A9A24E" w:rsidR="00F655DD" w:rsidRPr="00111FE7" w:rsidRDefault="00F655DD" w:rsidP="00F655DD">
            <w:pPr>
              <w:tabs>
                <w:tab w:val="decimal" w:pos="1304"/>
              </w:tabs>
              <w:rPr>
                <w:rFonts w:asciiTheme="majorBidi" w:hAnsiTheme="majorBidi" w:cstheme="majorBidi"/>
                <w:sz w:val="28"/>
                <w:szCs w:val="28"/>
              </w:rPr>
            </w:pPr>
            <w:r w:rsidRPr="00000E94">
              <w:rPr>
                <w:rFonts w:asciiTheme="majorBidi" w:hAnsiTheme="majorBidi"/>
                <w:sz w:val="28"/>
                <w:szCs w:val="28"/>
              </w:rPr>
              <w:t>4</w:t>
            </w:r>
            <w:r w:rsidRPr="0008168B">
              <w:rPr>
                <w:rFonts w:asciiTheme="majorBidi" w:hAnsiTheme="majorBidi" w:cstheme="majorBidi"/>
                <w:sz w:val="28"/>
                <w:szCs w:val="28"/>
              </w:rPr>
              <w:t>,</w:t>
            </w:r>
            <w:r w:rsidRPr="00000E94">
              <w:rPr>
                <w:rFonts w:asciiTheme="majorBidi" w:hAnsiTheme="majorBidi"/>
                <w:sz w:val="28"/>
                <w:szCs w:val="28"/>
              </w:rPr>
              <w:t>060</w:t>
            </w:r>
            <w:r w:rsidRPr="0008168B">
              <w:rPr>
                <w:rFonts w:asciiTheme="majorBidi" w:hAnsiTheme="majorBidi" w:cstheme="majorBidi"/>
                <w:sz w:val="28"/>
                <w:szCs w:val="28"/>
              </w:rPr>
              <w:t>,</w:t>
            </w:r>
            <w:r w:rsidRPr="00000E94">
              <w:rPr>
                <w:rFonts w:asciiTheme="majorBidi" w:hAnsiTheme="majorBidi"/>
                <w:sz w:val="28"/>
                <w:szCs w:val="28"/>
              </w:rPr>
              <w:t>103</w:t>
            </w:r>
          </w:p>
        </w:tc>
      </w:tr>
      <w:tr w:rsidR="00F655DD" w:rsidRPr="00111FE7" w14:paraId="0333A5DA" w14:textId="77777777" w:rsidTr="001C60A3">
        <w:trPr>
          <w:trHeight w:val="397"/>
        </w:trPr>
        <w:tc>
          <w:tcPr>
            <w:tcW w:w="3061" w:type="dxa"/>
            <w:tcBorders>
              <w:top w:val="nil"/>
              <w:left w:val="nil"/>
              <w:bottom w:val="nil"/>
              <w:right w:val="nil"/>
            </w:tcBorders>
            <w:shd w:val="clear" w:color="auto" w:fill="auto"/>
            <w:noWrap/>
            <w:vAlign w:val="bottom"/>
            <w:hideMark/>
          </w:tcPr>
          <w:p w14:paraId="3D852B60" w14:textId="428556CE" w:rsidR="00F655DD" w:rsidRPr="00111FE7" w:rsidRDefault="00F655DD" w:rsidP="00F655DD">
            <w:pPr>
              <w:jc w:val="left"/>
              <w:rPr>
                <w:rFonts w:asciiTheme="majorBidi" w:hAnsiTheme="majorBidi" w:cstheme="majorBidi"/>
                <w:sz w:val="28"/>
                <w:szCs w:val="28"/>
              </w:rPr>
            </w:pPr>
            <w:r w:rsidRPr="00111FE7">
              <w:rPr>
                <w:rFonts w:asciiTheme="majorBidi" w:hAnsiTheme="majorBidi" w:cstheme="majorBidi"/>
                <w:sz w:val="28"/>
                <w:szCs w:val="28"/>
              </w:rPr>
              <w:t xml:space="preserve">   Accrued other expenses</w:t>
            </w:r>
          </w:p>
        </w:tc>
        <w:tc>
          <w:tcPr>
            <w:tcW w:w="1587" w:type="dxa"/>
            <w:tcBorders>
              <w:top w:val="nil"/>
              <w:left w:val="nil"/>
              <w:right w:val="nil"/>
            </w:tcBorders>
            <w:shd w:val="clear" w:color="auto" w:fill="auto"/>
            <w:noWrap/>
            <w:vAlign w:val="bottom"/>
          </w:tcPr>
          <w:p w14:paraId="38DDE395" w14:textId="74ECA2E9" w:rsidR="00F655DD" w:rsidRPr="00111FE7" w:rsidRDefault="00F655DD" w:rsidP="00F655DD">
            <w:pPr>
              <w:tabs>
                <w:tab w:val="decimal" w:pos="1361"/>
              </w:tabs>
              <w:jc w:val="left"/>
              <w:rPr>
                <w:rFonts w:asciiTheme="majorBidi" w:hAnsiTheme="majorBidi" w:cstheme="majorBidi"/>
                <w:sz w:val="28"/>
                <w:szCs w:val="28"/>
              </w:rPr>
            </w:pPr>
            <w:r>
              <w:rPr>
                <w:rFonts w:asciiTheme="majorBidi" w:hAnsiTheme="majorBidi" w:cstheme="majorBidi"/>
                <w:sz w:val="28"/>
                <w:szCs w:val="28"/>
              </w:rPr>
              <w:t>20,835,096</w:t>
            </w:r>
          </w:p>
        </w:tc>
        <w:tc>
          <w:tcPr>
            <w:tcW w:w="1588" w:type="dxa"/>
            <w:tcBorders>
              <w:top w:val="nil"/>
              <w:left w:val="nil"/>
              <w:right w:val="nil"/>
            </w:tcBorders>
            <w:shd w:val="clear" w:color="auto" w:fill="auto"/>
            <w:noWrap/>
            <w:vAlign w:val="bottom"/>
          </w:tcPr>
          <w:p w14:paraId="33709F93" w14:textId="77E1A8B6" w:rsidR="00F655DD" w:rsidRPr="00111FE7" w:rsidRDefault="00F655DD" w:rsidP="00F655DD">
            <w:pPr>
              <w:tabs>
                <w:tab w:val="decimal" w:pos="1361"/>
              </w:tabs>
              <w:jc w:val="left"/>
              <w:rPr>
                <w:rFonts w:asciiTheme="majorBidi" w:hAnsiTheme="majorBidi" w:cstheme="majorBidi"/>
                <w:sz w:val="28"/>
                <w:szCs w:val="28"/>
              </w:rPr>
            </w:pPr>
            <w:r w:rsidRPr="0008168B">
              <w:rPr>
                <w:rFonts w:asciiTheme="majorBidi" w:hAnsiTheme="majorBidi" w:cstheme="majorBidi"/>
                <w:sz w:val="28"/>
                <w:szCs w:val="28"/>
              </w:rPr>
              <w:t>15,016,856</w:t>
            </w:r>
          </w:p>
        </w:tc>
        <w:tc>
          <w:tcPr>
            <w:tcW w:w="1587" w:type="dxa"/>
            <w:tcBorders>
              <w:top w:val="nil"/>
              <w:left w:val="nil"/>
              <w:bottom w:val="nil"/>
              <w:right w:val="nil"/>
            </w:tcBorders>
            <w:shd w:val="clear" w:color="auto" w:fill="auto"/>
            <w:noWrap/>
            <w:vAlign w:val="bottom"/>
          </w:tcPr>
          <w:p w14:paraId="02A69915" w14:textId="02D522D1" w:rsidR="00F655DD" w:rsidRPr="00111FE7" w:rsidRDefault="00F655DD" w:rsidP="00F655DD">
            <w:pPr>
              <w:tabs>
                <w:tab w:val="decimal" w:pos="1361"/>
              </w:tabs>
              <w:jc w:val="left"/>
              <w:rPr>
                <w:rFonts w:asciiTheme="majorBidi" w:hAnsiTheme="majorBidi" w:cstheme="majorBidi"/>
                <w:sz w:val="28"/>
                <w:szCs w:val="28"/>
              </w:rPr>
            </w:pPr>
            <w:r>
              <w:rPr>
                <w:rFonts w:asciiTheme="majorBidi" w:hAnsiTheme="majorBidi" w:cstheme="majorBidi"/>
                <w:sz w:val="28"/>
                <w:szCs w:val="28"/>
              </w:rPr>
              <w:t>20,637,350</w:t>
            </w:r>
          </w:p>
        </w:tc>
        <w:tc>
          <w:tcPr>
            <w:tcW w:w="1589" w:type="dxa"/>
            <w:tcBorders>
              <w:top w:val="nil"/>
              <w:left w:val="nil"/>
              <w:right w:val="nil"/>
            </w:tcBorders>
            <w:shd w:val="clear" w:color="auto" w:fill="auto"/>
            <w:noWrap/>
            <w:vAlign w:val="bottom"/>
          </w:tcPr>
          <w:p w14:paraId="4C4B6377" w14:textId="7235FC04" w:rsidR="00F655DD" w:rsidRPr="00111FE7" w:rsidRDefault="00F655DD" w:rsidP="00F655DD">
            <w:pPr>
              <w:tabs>
                <w:tab w:val="decimal" w:pos="1304"/>
              </w:tabs>
              <w:rPr>
                <w:rFonts w:asciiTheme="majorBidi" w:hAnsiTheme="majorBidi" w:cstheme="majorBidi"/>
                <w:sz w:val="28"/>
                <w:szCs w:val="28"/>
              </w:rPr>
            </w:pPr>
            <w:r w:rsidRPr="0008168B">
              <w:rPr>
                <w:rFonts w:asciiTheme="majorBidi" w:hAnsiTheme="majorBidi" w:cstheme="majorBidi"/>
                <w:sz w:val="28"/>
                <w:szCs w:val="28"/>
              </w:rPr>
              <w:t>14,879,125</w:t>
            </w:r>
          </w:p>
        </w:tc>
      </w:tr>
      <w:tr w:rsidR="00F655DD" w:rsidRPr="00111FE7" w14:paraId="565573F5" w14:textId="77777777" w:rsidTr="001C60A3">
        <w:trPr>
          <w:trHeight w:val="397"/>
        </w:trPr>
        <w:tc>
          <w:tcPr>
            <w:tcW w:w="3061" w:type="dxa"/>
            <w:tcBorders>
              <w:top w:val="nil"/>
              <w:left w:val="nil"/>
              <w:bottom w:val="nil"/>
              <w:right w:val="nil"/>
            </w:tcBorders>
            <w:shd w:val="clear" w:color="auto" w:fill="auto"/>
            <w:noWrap/>
            <w:vAlign w:val="bottom"/>
            <w:hideMark/>
          </w:tcPr>
          <w:p w14:paraId="5B70F4E3" w14:textId="176F9929" w:rsidR="00F655DD" w:rsidRDefault="00F655DD" w:rsidP="00F655DD">
            <w:pPr>
              <w:jc w:val="left"/>
              <w:rPr>
                <w:rFonts w:asciiTheme="majorBidi" w:hAnsiTheme="majorBidi" w:cstheme="majorBidi"/>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 xml:space="preserve">Provision for losses on a project    </w:t>
            </w:r>
          </w:p>
          <w:p w14:paraId="6F6E4999" w14:textId="462BA9EC" w:rsidR="00F655DD" w:rsidRPr="00111FE7" w:rsidRDefault="00F655DD" w:rsidP="00F655DD">
            <w:pPr>
              <w:jc w:val="left"/>
              <w:rPr>
                <w:rFonts w:asciiTheme="majorBidi" w:hAnsiTheme="majorBidi" w:cstheme="majorBidi"/>
                <w:sz w:val="28"/>
                <w:szCs w:val="28"/>
              </w:rPr>
            </w:pPr>
            <w:r>
              <w:rPr>
                <w:rFonts w:asciiTheme="majorBidi" w:hAnsiTheme="majorBidi" w:cstheme="majorBidi"/>
                <w:sz w:val="28"/>
                <w:szCs w:val="28"/>
              </w:rPr>
              <w:t xml:space="preserve">       contract</w:t>
            </w:r>
          </w:p>
        </w:tc>
        <w:tc>
          <w:tcPr>
            <w:tcW w:w="1587" w:type="dxa"/>
            <w:tcBorders>
              <w:top w:val="nil"/>
              <w:left w:val="nil"/>
              <w:bottom w:val="nil"/>
              <w:right w:val="nil"/>
            </w:tcBorders>
            <w:shd w:val="clear" w:color="auto" w:fill="auto"/>
            <w:noWrap/>
            <w:vAlign w:val="bottom"/>
          </w:tcPr>
          <w:p w14:paraId="750A75A2" w14:textId="7C221378" w:rsidR="00F655DD" w:rsidRPr="00111FE7" w:rsidRDefault="00F655DD" w:rsidP="00F655DD">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422,247</w:t>
            </w:r>
          </w:p>
        </w:tc>
        <w:tc>
          <w:tcPr>
            <w:tcW w:w="1588" w:type="dxa"/>
            <w:tcBorders>
              <w:top w:val="nil"/>
              <w:left w:val="nil"/>
              <w:bottom w:val="nil"/>
              <w:right w:val="nil"/>
            </w:tcBorders>
            <w:shd w:val="clear" w:color="auto" w:fill="auto"/>
            <w:noWrap/>
            <w:vAlign w:val="bottom"/>
          </w:tcPr>
          <w:p w14:paraId="2D4FACC8" w14:textId="596B29F5" w:rsidR="00F655DD" w:rsidRPr="00111FE7" w:rsidRDefault="00F655DD" w:rsidP="00F655DD">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1,793,708</w:t>
            </w:r>
          </w:p>
        </w:tc>
        <w:tc>
          <w:tcPr>
            <w:tcW w:w="1587" w:type="dxa"/>
            <w:tcBorders>
              <w:top w:val="nil"/>
              <w:left w:val="nil"/>
              <w:bottom w:val="nil"/>
              <w:right w:val="nil"/>
            </w:tcBorders>
            <w:shd w:val="clear" w:color="auto" w:fill="auto"/>
            <w:noWrap/>
            <w:vAlign w:val="bottom"/>
          </w:tcPr>
          <w:p w14:paraId="64A441E8" w14:textId="42EDBA82" w:rsidR="00F655DD" w:rsidRPr="00111FE7" w:rsidRDefault="00F655DD" w:rsidP="00F655DD">
            <w:pPr>
              <w:pBdr>
                <w:bottom w:val="single" w:sz="4" w:space="1" w:color="auto"/>
              </w:pBdr>
              <w:tabs>
                <w:tab w:val="decimal" w:pos="1361"/>
              </w:tabs>
              <w:jc w:val="left"/>
              <w:rPr>
                <w:rFonts w:asciiTheme="majorBidi" w:hAnsiTheme="majorBidi" w:cstheme="majorBidi"/>
                <w:sz w:val="28"/>
                <w:szCs w:val="28"/>
              </w:rPr>
            </w:pPr>
            <w:r w:rsidRPr="00D163EA">
              <w:rPr>
                <w:rFonts w:asciiTheme="majorBidi" w:hAnsiTheme="majorBidi" w:cstheme="majorBidi"/>
                <w:sz w:val="28"/>
                <w:szCs w:val="28"/>
              </w:rPr>
              <w:t>422,247</w:t>
            </w:r>
          </w:p>
        </w:tc>
        <w:tc>
          <w:tcPr>
            <w:tcW w:w="1589" w:type="dxa"/>
            <w:tcBorders>
              <w:top w:val="nil"/>
              <w:left w:val="nil"/>
              <w:bottom w:val="nil"/>
              <w:right w:val="nil"/>
            </w:tcBorders>
            <w:shd w:val="clear" w:color="auto" w:fill="auto"/>
            <w:noWrap/>
            <w:vAlign w:val="bottom"/>
          </w:tcPr>
          <w:p w14:paraId="0C81458A" w14:textId="187EFC2D" w:rsidR="00F655DD" w:rsidRPr="00111FE7" w:rsidRDefault="00F655DD" w:rsidP="00F655DD">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1,793,708</w:t>
            </w:r>
          </w:p>
        </w:tc>
      </w:tr>
      <w:tr w:rsidR="00F655DD" w:rsidRPr="00111FE7" w14:paraId="09CB7C44" w14:textId="77777777" w:rsidTr="001C60A3">
        <w:trPr>
          <w:trHeight w:val="397"/>
        </w:trPr>
        <w:tc>
          <w:tcPr>
            <w:tcW w:w="3061" w:type="dxa"/>
            <w:tcBorders>
              <w:top w:val="nil"/>
              <w:left w:val="nil"/>
              <w:bottom w:val="nil"/>
              <w:right w:val="nil"/>
            </w:tcBorders>
            <w:shd w:val="clear" w:color="auto" w:fill="auto"/>
            <w:noWrap/>
            <w:vAlign w:val="bottom"/>
            <w:hideMark/>
          </w:tcPr>
          <w:p w14:paraId="274E5A05" w14:textId="4E860876" w:rsidR="00F655DD" w:rsidRPr="00111FE7" w:rsidRDefault="00F655DD" w:rsidP="00F655DD">
            <w:pPr>
              <w:jc w:val="left"/>
              <w:rPr>
                <w:rFonts w:asciiTheme="majorBidi" w:hAnsiTheme="majorBidi" w:cstheme="majorBidi"/>
                <w:b/>
                <w:bCs/>
                <w:sz w:val="28"/>
                <w:szCs w:val="28"/>
              </w:rPr>
            </w:pPr>
            <w:r w:rsidRPr="00111FE7">
              <w:rPr>
                <w:rFonts w:asciiTheme="majorBidi" w:hAnsiTheme="majorBidi" w:cstheme="majorBidi"/>
                <w:b/>
                <w:bCs/>
                <w:sz w:val="28"/>
                <w:szCs w:val="28"/>
              </w:rPr>
              <w:t>Total other current payables</w:t>
            </w:r>
          </w:p>
        </w:tc>
        <w:tc>
          <w:tcPr>
            <w:tcW w:w="1587" w:type="dxa"/>
            <w:tcBorders>
              <w:left w:val="nil"/>
              <w:right w:val="nil"/>
            </w:tcBorders>
            <w:shd w:val="clear" w:color="auto" w:fill="auto"/>
            <w:noWrap/>
            <w:vAlign w:val="bottom"/>
          </w:tcPr>
          <w:p w14:paraId="03E02765" w14:textId="5668BACD" w:rsidR="00F655DD" w:rsidRPr="00111FE7" w:rsidRDefault="00F655DD" w:rsidP="00F655DD">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177,738,345</w:t>
            </w:r>
          </w:p>
        </w:tc>
        <w:tc>
          <w:tcPr>
            <w:tcW w:w="1588" w:type="dxa"/>
            <w:tcBorders>
              <w:left w:val="nil"/>
              <w:right w:val="nil"/>
            </w:tcBorders>
            <w:shd w:val="clear" w:color="auto" w:fill="auto"/>
            <w:noWrap/>
            <w:vAlign w:val="bottom"/>
          </w:tcPr>
          <w:p w14:paraId="4953FC4C" w14:textId="64CDF892" w:rsidR="00F655DD" w:rsidRPr="00111FE7" w:rsidRDefault="00F655DD" w:rsidP="00F655DD">
            <w:pPr>
              <w:pBdr>
                <w:bottom w:val="single" w:sz="4" w:space="1" w:color="auto"/>
              </w:pBdr>
              <w:tabs>
                <w:tab w:val="decimal" w:pos="1361"/>
              </w:tabs>
              <w:jc w:val="left"/>
              <w:rPr>
                <w:rFonts w:asciiTheme="majorBidi" w:hAnsiTheme="majorBidi" w:cstheme="majorBidi"/>
                <w:sz w:val="28"/>
                <w:szCs w:val="28"/>
              </w:rPr>
            </w:pPr>
            <w:r w:rsidRPr="00B76764">
              <w:rPr>
                <w:rFonts w:asciiTheme="majorBidi" w:hAnsiTheme="majorBidi" w:cstheme="majorBidi"/>
                <w:sz w:val="28"/>
                <w:szCs w:val="28"/>
              </w:rPr>
              <w:t>140,185,38</w:t>
            </w:r>
            <w:r>
              <w:rPr>
                <w:rFonts w:asciiTheme="majorBidi" w:hAnsiTheme="majorBidi" w:cstheme="majorBidi"/>
                <w:sz w:val="28"/>
                <w:szCs w:val="28"/>
              </w:rPr>
              <w:t>8</w:t>
            </w:r>
          </w:p>
        </w:tc>
        <w:tc>
          <w:tcPr>
            <w:tcW w:w="1587" w:type="dxa"/>
            <w:tcBorders>
              <w:left w:val="nil"/>
              <w:right w:val="nil"/>
            </w:tcBorders>
            <w:shd w:val="clear" w:color="auto" w:fill="auto"/>
            <w:noWrap/>
            <w:vAlign w:val="bottom"/>
          </w:tcPr>
          <w:p w14:paraId="3602C8B3" w14:textId="61C99343" w:rsidR="00F655DD" w:rsidRPr="00111FE7" w:rsidRDefault="00F655DD" w:rsidP="00F655DD">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177,516,930</w:t>
            </w:r>
          </w:p>
        </w:tc>
        <w:tc>
          <w:tcPr>
            <w:tcW w:w="1589" w:type="dxa"/>
            <w:tcBorders>
              <w:left w:val="nil"/>
              <w:right w:val="nil"/>
            </w:tcBorders>
            <w:shd w:val="clear" w:color="auto" w:fill="auto"/>
            <w:noWrap/>
            <w:vAlign w:val="bottom"/>
          </w:tcPr>
          <w:p w14:paraId="23DA53BF" w14:textId="22188692" w:rsidR="00F655DD" w:rsidRPr="00111FE7" w:rsidRDefault="00F655DD" w:rsidP="00F655DD">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139,176,173</w:t>
            </w:r>
          </w:p>
        </w:tc>
      </w:tr>
      <w:tr w:rsidR="00F655DD" w:rsidRPr="00111FE7" w14:paraId="421E83C5" w14:textId="77777777" w:rsidTr="001C60A3">
        <w:trPr>
          <w:trHeight w:val="397"/>
        </w:trPr>
        <w:tc>
          <w:tcPr>
            <w:tcW w:w="3061" w:type="dxa"/>
            <w:tcBorders>
              <w:top w:val="nil"/>
              <w:left w:val="nil"/>
              <w:bottom w:val="nil"/>
              <w:right w:val="nil"/>
            </w:tcBorders>
            <w:shd w:val="clear" w:color="auto" w:fill="auto"/>
            <w:noWrap/>
            <w:vAlign w:val="bottom"/>
            <w:hideMark/>
          </w:tcPr>
          <w:p w14:paraId="5E6AE0D1" w14:textId="0DD510FA" w:rsidR="00F655DD" w:rsidRPr="00111FE7" w:rsidRDefault="00F655DD" w:rsidP="00F655DD">
            <w:pPr>
              <w:jc w:val="left"/>
              <w:rPr>
                <w:rFonts w:asciiTheme="majorBidi" w:hAnsiTheme="majorBidi" w:cstheme="majorBidi"/>
                <w:b/>
                <w:bCs/>
                <w:sz w:val="28"/>
                <w:szCs w:val="28"/>
              </w:rPr>
            </w:pPr>
            <w:r>
              <w:rPr>
                <w:rFonts w:asciiTheme="majorBidi" w:hAnsiTheme="majorBidi" w:cstheme="majorBidi"/>
                <w:b/>
                <w:bCs/>
                <w:sz w:val="28"/>
                <w:szCs w:val="28"/>
              </w:rPr>
              <w:t>Total trade and other current</w:t>
            </w:r>
            <w:r>
              <w:rPr>
                <w:rFonts w:asciiTheme="majorBidi" w:hAnsiTheme="majorBidi" w:cstheme="majorBidi"/>
                <w:b/>
                <w:bCs/>
                <w:sz w:val="28"/>
                <w:szCs w:val="28"/>
              </w:rPr>
              <w:br/>
              <w:t xml:space="preserve"> </w:t>
            </w:r>
            <w:r w:rsidRPr="00111FE7">
              <w:rPr>
                <w:rFonts w:asciiTheme="majorBidi" w:hAnsiTheme="majorBidi" w:cstheme="majorBidi"/>
                <w:b/>
                <w:bCs/>
                <w:sz w:val="28"/>
                <w:szCs w:val="28"/>
              </w:rPr>
              <w:t xml:space="preserve">  payables</w:t>
            </w:r>
          </w:p>
        </w:tc>
        <w:tc>
          <w:tcPr>
            <w:tcW w:w="1587" w:type="dxa"/>
            <w:tcBorders>
              <w:top w:val="nil"/>
              <w:left w:val="nil"/>
              <w:right w:val="nil"/>
            </w:tcBorders>
            <w:shd w:val="clear" w:color="auto" w:fill="auto"/>
            <w:noWrap/>
            <w:vAlign w:val="bottom"/>
          </w:tcPr>
          <w:p w14:paraId="453FA0E5" w14:textId="736D0CE6" w:rsidR="00F655DD" w:rsidRPr="00111FE7" w:rsidRDefault="00F655DD" w:rsidP="00F655DD">
            <w:pPr>
              <w:pBdr>
                <w:bottom w:val="doub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689,372,141</w:t>
            </w:r>
          </w:p>
        </w:tc>
        <w:tc>
          <w:tcPr>
            <w:tcW w:w="1588" w:type="dxa"/>
            <w:tcBorders>
              <w:top w:val="nil"/>
              <w:left w:val="nil"/>
              <w:right w:val="nil"/>
            </w:tcBorders>
            <w:shd w:val="clear" w:color="auto" w:fill="auto"/>
            <w:noWrap/>
            <w:vAlign w:val="bottom"/>
          </w:tcPr>
          <w:p w14:paraId="350C4B68" w14:textId="1A1CF2CD" w:rsidR="00F655DD" w:rsidRPr="00111FE7" w:rsidRDefault="00F655DD" w:rsidP="00F655DD">
            <w:pPr>
              <w:pBdr>
                <w:bottom w:val="double" w:sz="4" w:space="1" w:color="auto"/>
              </w:pBdr>
              <w:tabs>
                <w:tab w:val="decimal" w:pos="1361"/>
              </w:tabs>
              <w:jc w:val="left"/>
              <w:rPr>
                <w:rFonts w:asciiTheme="majorBidi" w:hAnsiTheme="majorBidi" w:cstheme="majorBidi"/>
                <w:sz w:val="28"/>
                <w:szCs w:val="28"/>
              </w:rPr>
            </w:pPr>
            <w:r w:rsidRPr="00B76764">
              <w:rPr>
                <w:rFonts w:asciiTheme="majorBidi" w:hAnsiTheme="majorBidi" w:cstheme="majorBidi"/>
                <w:sz w:val="28"/>
                <w:szCs w:val="28"/>
              </w:rPr>
              <w:t>733,220,919</w:t>
            </w:r>
          </w:p>
        </w:tc>
        <w:tc>
          <w:tcPr>
            <w:tcW w:w="1587" w:type="dxa"/>
            <w:tcBorders>
              <w:top w:val="nil"/>
              <w:left w:val="nil"/>
              <w:right w:val="nil"/>
            </w:tcBorders>
            <w:shd w:val="clear" w:color="auto" w:fill="auto"/>
            <w:noWrap/>
            <w:vAlign w:val="bottom"/>
          </w:tcPr>
          <w:p w14:paraId="33B5A2EF" w14:textId="59797A3B" w:rsidR="00F655DD" w:rsidRPr="00111FE7" w:rsidRDefault="00F655DD" w:rsidP="00F655DD">
            <w:pPr>
              <w:pBdr>
                <w:bottom w:val="doub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685,231,922</w:t>
            </w:r>
          </w:p>
        </w:tc>
        <w:tc>
          <w:tcPr>
            <w:tcW w:w="1589" w:type="dxa"/>
            <w:tcBorders>
              <w:top w:val="nil"/>
              <w:left w:val="nil"/>
              <w:right w:val="nil"/>
            </w:tcBorders>
            <w:shd w:val="clear" w:color="auto" w:fill="auto"/>
            <w:noWrap/>
            <w:vAlign w:val="bottom"/>
          </w:tcPr>
          <w:p w14:paraId="5A386F9B" w14:textId="23E7559B" w:rsidR="00F655DD" w:rsidRPr="00111FE7" w:rsidRDefault="00F655DD" w:rsidP="00F655DD">
            <w:pPr>
              <w:pBdr>
                <w:bottom w:val="double" w:sz="4" w:space="1" w:color="auto"/>
              </w:pBdr>
              <w:tabs>
                <w:tab w:val="decimal" w:pos="1304"/>
              </w:tabs>
              <w:rPr>
                <w:rFonts w:asciiTheme="majorBidi" w:hAnsiTheme="majorBidi" w:cstheme="majorBidi"/>
                <w:sz w:val="28"/>
                <w:szCs w:val="28"/>
              </w:rPr>
            </w:pPr>
            <w:r w:rsidRPr="00B76764">
              <w:rPr>
                <w:rFonts w:asciiTheme="majorBidi" w:hAnsiTheme="majorBidi" w:cstheme="majorBidi"/>
                <w:sz w:val="28"/>
                <w:szCs w:val="28"/>
              </w:rPr>
              <w:t>722,667,789</w:t>
            </w:r>
          </w:p>
        </w:tc>
      </w:tr>
    </w:tbl>
    <w:p w14:paraId="27B1FD13" w14:textId="77777777" w:rsidR="00CE30AB" w:rsidRPr="00111FE7" w:rsidRDefault="00CE30AB" w:rsidP="00CE30AB">
      <w:pPr>
        <w:spacing w:before="120"/>
        <w:ind w:right="-1135"/>
        <w:jc w:val="both"/>
        <w:rPr>
          <w:rFonts w:asciiTheme="majorBidi" w:hAnsiTheme="majorBidi" w:cstheme="majorBidi"/>
          <w:b/>
          <w:bCs/>
          <w:caps/>
          <w:sz w:val="28"/>
          <w:szCs w:val="28"/>
          <w:highlight w:val="yellow"/>
        </w:rPr>
      </w:pPr>
      <w:bookmarkStart w:id="488" w:name="_MON_1548337755"/>
      <w:bookmarkStart w:id="489" w:name="_MON_1548676490"/>
      <w:bookmarkStart w:id="490" w:name="_MON_1548337798"/>
      <w:bookmarkStart w:id="491" w:name="_MON_1548679179"/>
      <w:bookmarkStart w:id="492" w:name="_MON_1548679193"/>
      <w:bookmarkStart w:id="493" w:name="_MON_1521869893"/>
      <w:bookmarkStart w:id="494" w:name="_MON_1548342751"/>
      <w:bookmarkStart w:id="495" w:name="_MON_1548337515"/>
      <w:bookmarkStart w:id="496" w:name="_MON_1508845749"/>
      <w:bookmarkStart w:id="497" w:name="_MON_1508845755"/>
      <w:bookmarkStart w:id="498" w:name="_MON_1508845764"/>
      <w:bookmarkStart w:id="499" w:name="_MON_1517749162"/>
      <w:bookmarkStart w:id="500" w:name="_MON_1517749181"/>
      <w:bookmarkStart w:id="501" w:name="_MON_1517749188"/>
      <w:bookmarkStart w:id="502" w:name="_MON_1517749196"/>
      <w:bookmarkStart w:id="503" w:name="_MON_1508845781"/>
      <w:bookmarkStart w:id="504" w:name="_MON_1508845818"/>
      <w:bookmarkStart w:id="505" w:name="_MON_1504334110"/>
      <w:bookmarkStart w:id="506" w:name="_MON_1517300758"/>
      <w:bookmarkStart w:id="507" w:name="_MON_1517300798"/>
      <w:bookmarkStart w:id="508" w:name="_MON_1517300815"/>
      <w:bookmarkStart w:id="509" w:name="_MON_1504334114"/>
      <w:bookmarkStart w:id="510" w:name="_MON_1504334133"/>
      <w:bookmarkStart w:id="511" w:name="_MON_1504334141"/>
      <w:bookmarkStart w:id="512" w:name="_MON_1517380742"/>
      <w:bookmarkStart w:id="513" w:name="_MON_1504334144"/>
      <w:bookmarkStart w:id="514" w:name="_MON_1517384252"/>
      <w:bookmarkStart w:id="515" w:name="_MON_1504334157"/>
      <w:bookmarkStart w:id="516" w:name="_MON_1482912649"/>
      <w:bookmarkStart w:id="517" w:name="_MON_1504334082"/>
      <w:bookmarkStart w:id="518" w:name="_MON_1541932447"/>
      <w:bookmarkStart w:id="519" w:name="_MON_1541932559"/>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r w:rsidRPr="00111FE7">
        <w:rPr>
          <w:rFonts w:asciiTheme="majorBidi" w:hAnsiTheme="majorBidi" w:cstheme="majorBidi"/>
          <w:b/>
          <w:bCs/>
          <w:caps/>
          <w:sz w:val="28"/>
          <w:szCs w:val="28"/>
        </w:rPr>
        <w:br w:type="page"/>
      </w:r>
    </w:p>
    <w:p w14:paraId="724699F1" w14:textId="77777777" w:rsidR="00510336" w:rsidRPr="00111FE7" w:rsidRDefault="00B21D40" w:rsidP="00E33C2D">
      <w:pPr>
        <w:numPr>
          <w:ilvl w:val="0"/>
          <w:numId w:val="1"/>
        </w:numPr>
        <w:tabs>
          <w:tab w:val="clear" w:pos="562"/>
        </w:tabs>
        <w:spacing w:before="240"/>
        <w:ind w:hanging="562"/>
        <w:jc w:val="both"/>
        <w:rPr>
          <w:rFonts w:asciiTheme="majorBidi" w:hAnsiTheme="majorBidi" w:cstheme="majorBidi"/>
          <w:b/>
          <w:bCs/>
          <w:caps/>
          <w:sz w:val="28"/>
          <w:szCs w:val="28"/>
        </w:rPr>
      </w:pPr>
      <w:r w:rsidRPr="00111FE7">
        <w:rPr>
          <w:rFonts w:asciiTheme="majorBidi" w:hAnsiTheme="majorBidi" w:cstheme="majorBidi"/>
          <w:b/>
          <w:bCs/>
          <w:caps/>
          <w:sz w:val="28"/>
          <w:szCs w:val="28"/>
        </w:rPr>
        <w:lastRenderedPageBreak/>
        <w:t xml:space="preserve">LEASE  </w:t>
      </w:r>
      <w:r w:rsidR="00510336" w:rsidRPr="00111FE7">
        <w:rPr>
          <w:rFonts w:asciiTheme="majorBidi" w:hAnsiTheme="majorBidi" w:cstheme="majorBidi"/>
          <w:b/>
          <w:bCs/>
          <w:caps/>
          <w:sz w:val="28"/>
          <w:szCs w:val="28"/>
        </w:rPr>
        <w:t>LIABILITIES - NET</w:t>
      </w:r>
    </w:p>
    <w:p w14:paraId="198C9CCD" w14:textId="77777777" w:rsidR="00FB71A9" w:rsidRPr="00111FE7" w:rsidRDefault="00B21D40" w:rsidP="00FB71A9">
      <w:pPr>
        <w:spacing w:before="120"/>
        <w:ind w:left="567"/>
        <w:rPr>
          <w:rFonts w:asciiTheme="majorBidi" w:hAnsiTheme="majorBidi" w:cstheme="majorBidi"/>
          <w:sz w:val="28"/>
          <w:szCs w:val="28"/>
        </w:rPr>
      </w:pPr>
      <w:r w:rsidRPr="00111FE7">
        <w:rPr>
          <w:rFonts w:asciiTheme="majorBidi" w:hAnsiTheme="majorBidi" w:cstheme="majorBidi"/>
          <w:sz w:val="28"/>
          <w:szCs w:val="28"/>
        </w:rPr>
        <w:t>Lease l</w:t>
      </w:r>
      <w:r w:rsidR="00510336" w:rsidRPr="00111FE7">
        <w:rPr>
          <w:rFonts w:asciiTheme="majorBidi" w:hAnsiTheme="majorBidi" w:cstheme="majorBidi"/>
          <w:sz w:val="28"/>
          <w:szCs w:val="28"/>
        </w:rPr>
        <w:t>iabilities consisted of:</w:t>
      </w:r>
    </w:p>
    <w:tbl>
      <w:tblPr>
        <w:tblW w:w="8223" w:type="dxa"/>
        <w:tblInd w:w="567" w:type="dxa"/>
        <w:tblLayout w:type="fixed"/>
        <w:tblCellMar>
          <w:left w:w="57" w:type="dxa"/>
          <w:right w:w="57" w:type="dxa"/>
        </w:tblCellMar>
        <w:tblLook w:val="04A0" w:firstRow="1" w:lastRow="0" w:firstColumn="1" w:lastColumn="0" w:noHBand="0" w:noVBand="1"/>
      </w:tblPr>
      <w:tblGrid>
        <w:gridCol w:w="4530"/>
        <w:gridCol w:w="1846"/>
        <w:gridCol w:w="1847"/>
      </w:tblGrid>
      <w:tr w:rsidR="009A34F2" w:rsidRPr="00111FE7" w14:paraId="38DB89BE" w14:textId="77777777" w:rsidTr="005B5F64">
        <w:trPr>
          <w:trHeight w:val="397"/>
        </w:trPr>
        <w:tc>
          <w:tcPr>
            <w:tcW w:w="4530" w:type="dxa"/>
            <w:tcBorders>
              <w:top w:val="nil"/>
              <w:left w:val="nil"/>
              <w:bottom w:val="nil"/>
              <w:right w:val="nil"/>
            </w:tcBorders>
            <w:shd w:val="clear" w:color="auto" w:fill="auto"/>
            <w:noWrap/>
            <w:vAlign w:val="bottom"/>
            <w:hideMark/>
          </w:tcPr>
          <w:p w14:paraId="42682DD4" w14:textId="77777777" w:rsidR="009A34F2" w:rsidRPr="00111FE7" w:rsidRDefault="009A34F2" w:rsidP="00924D88">
            <w:pPr>
              <w:rPr>
                <w:rFonts w:asciiTheme="majorBidi" w:hAnsiTheme="majorBidi" w:cstheme="majorBidi"/>
                <w:sz w:val="28"/>
                <w:szCs w:val="28"/>
              </w:rPr>
            </w:pPr>
          </w:p>
        </w:tc>
        <w:tc>
          <w:tcPr>
            <w:tcW w:w="3693" w:type="dxa"/>
            <w:gridSpan w:val="2"/>
            <w:tcBorders>
              <w:top w:val="nil"/>
              <w:left w:val="nil"/>
              <w:right w:val="nil"/>
            </w:tcBorders>
            <w:shd w:val="clear" w:color="auto" w:fill="auto"/>
            <w:noWrap/>
            <w:vAlign w:val="bottom"/>
            <w:hideMark/>
          </w:tcPr>
          <w:p w14:paraId="31B2F130" w14:textId="77777777" w:rsidR="009A34F2" w:rsidRPr="00486BAA" w:rsidRDefault="009A34F2" w:rsidP="00924D88">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Unit: Baht</w:t>
            </w:r>
          </w:p>
        </w:tc>
      </w:tr>
      <w:tr w:rsidR="009A34F2" w:rsidRPr="00111FE7" w14:paraId="581EE5A6" w14:textId="77777777" w:rsidTr="005B5F64">
        <w:trPr>
          <w:trHeight w:val="397"/>
        </w:trPr>
        <w:tc>
          <w:tcPr>
            <w:tcW w:w="4530" w:type="dxa"/>
            <w:tcBorders>
              <w:top w:val="nil"/>
              <w:left w:val="nil"/>
              <w:bottom w:val="nil"/>
              <w:right w:val="nil"/>
            </w:tcBorders>
            <w:shd w:val="clear" w:color="auto" w:fill="auto"/>
            <w:noWrap/>
            <w:vAlign w:val="bottom"/>
            <w:hideMark/>
          </w:tcPr>
          <w:p w14:paraId="5940068E" w14:textId="77777777" w:rsidR="009A34F2" w:rsidRPr="00486BAA" w:rsidRDefault="009A34F2" w:rsidP="00924D88">
            <w:pPr>
              <w:rPr>
                <w:rFonts w:asciiTheme="majorBidi" w:hAnsiTheme="majorBidi" w:cstheme="majorBidi"/>
                <w:b/>
                <w:bCs/>
                <w:sz w:val="28"/>
                <w:szCs w:val="28"/>
                <w:cs/>
              </w:rPr>
            </w:pPr>
          </w:p>
        </w:tc>
        <w:tc>
          <w:tcPr>
            <w:tcW w:w="3693" w:type="dxa"/>
            <w:gridSpan w:val="2"/>
            <w:tcBorders>
              <w:left w:val="nil"/>
              <w:right w:val="nil"/>
            </w:tcBorders>
            <w:shd w:val="clear" w:color="auto" w:fill="auto"/>
            <w:noWrap/>
            <w:vAlign w:val="center"/>
            <w:hideMark/>
          </w:tcPr>
          <w:p w14:paraId="084848D6" w14:textId="77777777" w:rsidR="009A34F2" w:rsidRPr="00111FE7" w:rsidRDefault="009A34F2" w:rsidP="00924D88">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Consolidated and Separate financial statements</w:t>
            </w:r>
          </w:p>
        </w:tc>
      </w:tr>
      <w:tr w:rsidR="000261AC" w:rsidRPr="00111FE7" w14:paraId="68908939" w14:textId="77777777" w:rsidTr="005B5F64">
        <w:trPr>
          <w:trHeight w:val="397"/>
        </w:trPr>
        <w:tc>
          <w:tcPr>
            <w:tcW w:w="4530" w:type="dxa"/>
            <w:tcBorders>
              <w:top w:val="nil"/>
              <w:left w:val="nil"/>
              <w:bottom w:val="nil"/>
              <w:right w:val="nil"/>
            </w:tcBorders>
            <w:shd w:val="clear" w:color="auto" w:fill="auto"/>
            <w:noWrap/>
            <w:vAlign w:val="bottom"/>
          </w:tcPr>
          <w:p w14:paraId="345CFC14" w14:textId="77777777" w:rsidR="000261AC" w:rsidRPr="00486BAA" w:rsidRDefault="000261AC" w:rsidP="000261AC">
            <w:pPr>
              <w:rPr>
                <w:rFonts w:asciiTheme="majorBidi" w:hAnsiTheme="majorBidi" w:cstheme="majorBidi"/>
                <w:b/>
                <w:bCs/>
                <w:sz w:val="28"/>
                <w:szCs w:val="28"/>
                <w:cs/>
              </w:rPr>
            </w:pPr>
          </w:p>
        </w:tc>
        <w:tc>
          <w:tcPr>
            <w:tcW w:w="1846" w:type="dxa"/>
            <w:tcBorders>
              <w:left w:val="nil"/>
              <w:right w:val="nil"/>
            </w:tcBorders>
            <w:shd w:val="clear" w:color="auto" w:fill="auto"/>
            <w:noWrap/>
            <w:vAlign w:val="bottom"/>
          </w:tcPr>
          <w:p w14:paraId="6E3F5EE2" w14:textId="622D7B3B" w:rsidR="000261AC" w:rsidRPr="00111FE7" w:rsidRDefault="00162265" w:rsidP="000261AC">
            <w:pPr>
              <w:pBdr>
                <w:bottom w:val="single" w:sz="4" w:space="1" w:color="auto"/>
              </w:pBdr>
              <w:jc w:val="center"/>
              <w:rPr>
                <w:rFonts w:asciiTheme="majorBidi" w:hAnsiTheme="majorBidi" w:cstheme="majorBidi"/>
                <w:spacing w:val="-4"/>
                <w:sz w:val="28"/>
                <w:szCs w:val="28"/>
              </w:rPr>
            </w:pPr>
            <w:r>
              <w:rPr>
                <w:rFonts w:asciiTheme="majorBidi" w:hAnsiTheme="majorBidi" w:cstheme="majorBidi"/>
                <w:sz w:val="28"/>
                <w:szCs w:val="28"/>
              </w:rPr>
              <w:t>June 30, 2023</w:t>
            </w:r>
          </w:p>
        </w:tc>
        <w:tc>
          <w:tcPr>
            <w:tcW w:w="1847" w:type="dxa"/>
            <w:tcBorders>
              <w:left w:val="nil"/>
              <w:right w:val="nil"/>
            </w:tcBorders>
            <w:vAlign w:val="bottom"/>
          </w:tcPr>
          <w:p w14:paraId="1027F938" w14:textId="2C67B9E5" w:rsidR="000261AC" w:rsidRPr="00111FE7" w:rsidRDefault="007F70CF"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2022</w:t>
            </w:r>
          </w:p>
        </w:tc>
      </w:tr>
      <w:tr w:rsidR="00F655DD" w:rsidRPr="00111FE7" w14:paraId="1C17626F" w14:textId="77777777" w:rsidTr="00815FFE">
        <w:trPr>
          <w:trHeight w:val="397"/>
        </w:trPr>
        <w:tc>
          <w:tcPr>
            <w:tcW w:w="4530" w:type="dxa"/>
            <w:tcBorders>
              <w:top w:val="nil"/>
              <w:left w:val="nil"/>
              <w:bottom w:val="nil"/>
              <w:right w:val="nil"/>
            </w:tcBorders>
            <w:shd w:val="clear" w:color="auto" w:fill="auto"/>
            <w:noWrap/>
            <w:vAlign w:val="bottom"/>
          </w:tcPr>
          <w:p w14:paraId="0BED2C2C" w14:textId="77777777" w:rsidR="00F655DD" w:rsidRPr="00486BAA" w:rsidRDefault="00F655DD" w:rsidP="00F655DD">
            <w:pPr>
              <w:rPr>
                <w:rFonts w:asciiTheme="majorBidi" w:hAnsiTheme="majorBidi" w:cstheme="majorBidi"/>
                <w:b/>
                <w:bCs/>
                <w:sz w:val="28"/>
                <w:szCs w:val="28"/>
                <w:cs/>
              </w:rPr>
            </w:pPr>
            <w:r w:rsidRPr="00111FE7">
              <w:rPr>
                <w:rFonts w:asciiTheme="majorBidi" w:hAnsiTheme="majorBidi" w:cstheme="majorBidi"/>
                <w:b/>
                <w:bCs/>
                <w:sz w:val="28"/>
                <w:szCs w:val="28"/>
              </w:rPr>
              <w:t>Lease liabilities</w:t>
            </w:r>
          </w:p>
        </w:tc>
        <w:tc>
          <w:tcPr>
            <w:tcW w:w="1846" w:type="dxa"/>
            <w:tcBorders>
              <w:left w:val="nil"/>
              <w:right w:val="nil"/>
            </w:tcBorders>
            <w:shd w:val="clear" w:color="auto" w:fill="auto"/>
            <w:noWrap/>
            <w:vAlign w:val="center"/>
          </w:tcPr>
          <w:p w14:paraId="24C44D02" w14:textId="05C34A92" w:rsidR="00F655DD" w:rsidRPr="00111FE7" w:rsidRDefault="00F655DD" w:rsidP="00F655DD">
            <w:pPr>
              <w:tabs>
                <w:tab w:val="decimal" w:pos="1596"/>
              </w:tabs>
              <w:jc w:val="left"/>
              <w:rPr>
                <w:rFonts w:asciiTheme="majorBidi" w:hAnsiTheme="majorBidi" w:cstheme="majorBidi"/>
                <w:sz w:val="28"/>
                <w:szCs w:val="28"/>
              </w:rPr>
            </w:pPr>
            <w:r>
              <w:rPr>
                <w:rFonts w:asciiTheme="majorBidi" w:hAnsiTheme="majorBidi" w:cstheme="majorBidi"/>
                <w:sz w:val="28"/>
                <w:szCs w:val="28"/>
              </w:rPr>
              <w:t>4,563,280</w:t>
            </w:r>
          </w:p>
        </w:tc>
        <w:tc>
          <w:tcPr>
            <w:tcW w:w="1847" w:type="dxa"/>
            <w:tcBorders>
              <w:left w:val="nil"/>
              <w:right w:val="nil"/>
            </w:tcBorders>
            <w:shd w:val="clear" w:color="auto" w:fill="auto"/>
            <w:vAlign w:val="center"/>
          </w:tcPr>
          <w:p w14:paraId="19CB01F9" w14:textId="028B5889" w:rsidR="00F655DD" w:rsidRPr="00111FE7" w:rsidRDefault="00F655DD" w:rsidP="00F655DD">
            <w:pPr>
              <w:tabs>
                <w:tab w:val="decimal" w:pos="1550"/>
              </w:tabs>
              <w:jc w:val="left"/>
              <w:rPr>
                <w:rFonts w:asciiTheme="majorBidi" w:hAnsiTheme="majorBidi" w:cstheme="majorBidi"/>
                <w:sz w:val="28"/>
                <w:szCs w:val="28"/>
              </w:rPr>
            </w:pPr>
            <w:r w:rsidRPr="00111EEB">
              <w:rPr>
                <w:rFonts w:asciiTheme="majorBidi" w:hAnsiTheme="majorBidi" w:cstheme="majorBidi"/>
                <w:sz w:val="28"/>
                <w:szCs w:val="28"/>
              </w:rPr>
              <w:t>6,028,720</w:t>
            </w:r>
          </w:p>
        </w:tc>
      </w:tr>
      <w:tr w:rsidR="00F655DD" w:rsidRPr="00111FE7" w14:paraId="5B76D62E" w14:textId="77777777" w:rsidTr="00815FFE">
        <w:trPr>
          <w:trHeight w:val="397"/>
        </w:trPr>
        <w:tc>
          <w:tcPr>
            <w:tcW w:w="4530" w:type="dxa"/>
            <w:tcBorders>
              <w:top w:val="nil"/>
              <w:left w:val="nil"/>
              <w:bottom w:val="nil"/>
              <w:right w:val="nil"/>
            </w:tcBorders>
            <w:shd w:val="clear" w:color="auto" w:fill="auto"/>
            <w:noWrap/>
            <w:vAlign w:val="bottom"/>
          </w:tcPr>
          <w:p w14:paraId="24AFCA30" w14:textId="356B5468" w:rsidR="00F655DD" w:rsidRPr="00486BAA" w:rsidRDefault="00F655DD" w:rsidP="00F655DD">
            <w:pPr>
              <w:rPr>
                <w:rFonts w:asciiTheme="majorBidi" w:hAnsiTheme="majorBidi" w:cstheme="majorBidi"/>
                <w:sz w:val="28"/>
                <w:szCs w:val="28"/>
                <w:cs/>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D</w:t>
            </w:r>
            <w:r w:rsidRPr="00111FE7">
              <w:rPr>
                <w:rFonts w:asciiTheme="majorBidi" w:hAnsiTheme="majorBidi" w:cstheme="majorBidi"/>
                <w:sz w:val="28"/>
                <w:szCs w:val="28"/>
              </w:rPr>
              <w:t>eferred interest expense</w:t>
            </w:r>
          </w:p>
        </w:tc>
        <w:tc>
          <w:tcPr>
            <w:tcW w:w="1846" w:type="dxa"/>
            <w:tcBorders>
              <w:left w:val="nil"/>
              <w:right w:val="nil"/>
            </w:tcBorders>
            <w:shd w:val="clear" w:color="auto" w:fill="auto"/>
            <w:noWrap/>
            <w:vAlign w:val="center"/>
          </w:tcPr>
          <w:p w14:paraId="06EC4CB0" w14:textId="6ACC7AC2" w:rsidR="00F655DD" w:rsidRPr="00111FE7" w:rsidRDefault="00F655DD" w:rsidP="00F655DD">
            <w:pPr>
              <w:pBdr>
                <w:bottom w:val="single" w:sz="4" w:space="1" w:color="auto"/>
              </w:pBdr>
              <w:tabs>
                <w:tab w:val="decimal" w:pos="1596"/>
              </w:tabs>
              <w:jc w:val="left"/>
              <w:rPr>
                <w:rFonts w:asciiTheme="majorBidi" w:hAnsiTheme="majorBidi" w:cstheme="majorBidi"/>
                <w:sz w:val="28"/>
                <w:szCs w:val="28"/>
              </w:rPr>
            </w:pPr>
            <w:r>
              <w:rPr>
                <w:rFonts w:asciiTheme="majorBidi" w:hAnsiTheme="majorBidi" w:cstheme="majorBidi"/>
                <w:sz w:val="28"/>
                <w:szCs w:val="28"/>
              </w:rPr>
              <w:t>(381,306)</w:t>
            </w:r>
          </w:p>
        </w:tc>
        <w:tc>
          <w:tcPr>
            <w:tcW w:w="1847" w:type="dxa"/>
            <w:tcBorders>
              <w:left w:val="nil"/>
              <w:right w:val="nil"/>
            </w:tcBorders>
            <w:shd w:val="clear" w:color="auto" w:fill="auto"/>
            <w:vAlign w:val="center"/>
          </w:tcPr>
          <w:p w14:paraId="3246A6B9" w14:textId="0E01413D" w:rsidR="00F655DD" w:rsidRPr="00111FE7" w:rsidRDefault="00F655DD" w:rsidP="00F655DD">
            <w:pPr>
              <w:pBdr>
                <w:bottom w:val="single" w:sz="4" w:space="1" w:color="auto"/>
              </w:pBdr>
              <w:tabs>
                <w:tab w:val="decimal" w:pos="1550"/>
              </w:tabs>
              <w:jc w:val="left"/>
              <w:rPr>
                <w:rFonts w:asciiTheme="majorBidi" w:hAnsiTheme="majorBidi" w:cstheme="majorBidi"/>
                <w:sz w:val="28"/>
                <w:szCs w:val="28"/>
              </w:rPr>
            </w:pPr>
            <w:r w:rsidRPr="00111EEB">
              <w:rPr>
                <w:rFonts w:asciiTheme="majorBidi" w:hAnsiTheme="majorBidi" w:cstheme="majorBidi"/>
                <w:sz w:val="28"/>
                <w:szCs w:val="28"/>
              </w:rPr>
              <w:t>(499,356)</w:t>
            </w:r>
          </w:p>
        </w:tc>
      </w:tr>
      <w:tr w:rsidR="00F655DD" w:rsidRPr="00111FE7" w14:paraId="2753E0FE" w14:textId="77777777" w:rsidTr="00815FFE">
        <w:trPr>
          <w:trHeight w:val="397"/>
        </w:trPr>
        <w:tc>
          <w:tcPr>
            <w:tcW w:w="4530" w:type="dxa"/>
            <w:tcBorders>
              <w:top w:val="nil"/>
              <w:left w:val="nil"/>
              <w:bottom w:val="nil"/>
              <w:right w:val="nil"/>
            </w:tcBorders>
            <w:shd w:val="clear" w:color="auto" w:fill="auto"/>
            <w:noWrap/>
            <w:vAlign w:val="bottom"/>
          </w:tcPr>
          <w:p w14:paraId="79038DC8" w14:textId="77777777" w:rsidR="00F655DD" w:rsidRPr="00486BAA" w:rsidRDefault="00F655DD" w:rsidP="00F655DD">
            <w:pPr>
              <w:rPr>
                <w:rFonts w:asciiTheme="majorBidi" w:hAnsiTheme="majorBidi" w:cstheme="majorBidi"/>
                <w:b/>
                <w:bCs/>
                <w:sz w:val="28"/>
                <w:szCs w:val="28"/>
                <w:cs/>
              </w:rPr>
            </w:pPr>
            <w:r w:rsidRPr="00111FE7">
              <w:rPr>
                <w:rFonts w:asciiTheme="majorBidi" w:hAnsiTheme="majorBidi" w:cstheme="majorBidi"/>
                <w:b/>
                <w:bCs/>
                <w:sz w:val="28"/>
                <w:szCs w:val="28"/>
              </w:rPr>
              <w:t xml:space="preserve">Present value of lease liabilities </w:t>
            </w:r>
          </w:p>
        </w:tc>
        <w:tc>
          <w:tcPr>
            <w:tcW w:w="1846" w:type="dxa"/>
            <w:tcBorders>
              <w:left w:val="nil"/>
              <w:right w:val="nil"/>
            </w:tcBorders>
            <w:shd w:val="clear" w:color="auto" w:fill="auto"/>
            <w:noWrap/>
            <w:vAlign w:val="center"/>
          </w:tcPr>
          <w:p w14:paraId="18632127" w14:textId="1B397FEA" w:rsidR="00F655DD" w:rsidRPr="00111FE7" w:rsidRDefault="00F655DD" w:rsidP="00F655DD">
            <w:pPr>
              <w:tabs>
                <w:tab w:val="decimal" w:pos="1596"/>
              </w:tabs>
              <w:jc w:val="left"/>
              <w:rPr>
                <w:rFonts w:asciiTheme="majorBidi" w:hAnsiTheme="majorBidi" w:cstheme="majorBidi"/>
                <w:sz w:val="28"/>
                <w:szCs w:val="28"/>
              </w:rPr>
            </w:pPr>
            <w:r>
              <w:rPr>
                <w:rFonts w:asciiTheme="majorBidi" w:hAnsiTheme="majorBidi" w:cstheme="majorBidi"/>
                <w:sz w:val="28"/>
                <w:szCs w:val="28"/>
              </w:rPr>
              <w:t>4,181,974</w:t>
            </w:r>
          </w:p>
        </w:tc>
        <w:tc>
          <w:tcPr>
            <w:tcW w:w="1847" w:type="dxa"/>
            <w:tcBorders>
              <w:left w:val="nil"/>
              <w:right w:val="nil"/>
            </w:tcBorders>
            <w:shd w:val="clear" w:color="auto" w:fill="auto"/>
            <w:vAlign w:val="center"/>
          </w:tcPr>
          <w:p w14:paraId="2DFB936F" w14:textId="29730F73" w:rsidR="00F655DD" w:rsidRPr="00111FE7" w:rsidRDefault="00F655DD" w:rsidP="00F655DD">
            <w:pPr>
              <w:tabs>
                <w:tab w:val="decimal" w:pos="1550"/>
              </w:tabs>
              <w:jc w:val="left"/>
              <w:rPr>
                <w:rFonts w:asciiTheme="majorBidi" w:hAnsiTheme="majorBidi" w:cstheme="majorBidi"/>
                <w:sz w:val="28"/>
                <w:szCs w:val="28"/>
              </w:rPr>
            </w:pPr>
            <w:r w:rsidRPr="00111EEB">
              <w:rPr>
                <w:rFonts w:asciiTheme="majorBidi" w:hAnsiTheme="majorBidi" w:cstheme="majorBidi"/>
                <w:sz w:val="28"/>
                <w:szCs w:val="28"/>
              </w:rPr>
              <w:t>5,529,364</w:t>
            </w:r>
          </w:p>
        </w:tc>
      </w:tr>
      <w:tr w:rsidR="00F655DD" w:rsidRPr="00111FE7" w14:paraId="263E445D" w14:textId="77777777" w:rsidTr="00815FFE">
        <w:trPr>
          <w:trHeight w:val="397"/>
        </w:trPr>
        <w:tc>
          <w:tcPr>
            <w:tcW w:w="4530" w:type="dxa"/>
            <w:tcBorders>
              <w:top w:val="nil"/>
              <w:left w:val="nil"/>
              <w:bottom w:val="nil"/>
              <w:right w:val="nil"/>
            </w:tcBorders>
            <w:shd w:val="clear" w:color="auto" w:fill="auto"/>
            <w:noWrap/>
            <w:vAlign w:val="bottom"/>
          </w:tcPr>
          <w:p w14:paraId="57EB37AE" w14:textId="2363ACDE" w:rsidR="00F655DD" w:rsidRPr="00111FE7" w:rsidRDefault="00F655DD" w:rsidP="00F655DD">
            <w:pPr>
              <w:rPr>
                <w:rFonts w:asciiTheme="majorBidi" w:hAnsiTheme="majorBidi" w:cstheme="majorBidi"/>
                <w:sz w:val="28"/>
                <w:szCs w:val="28"/>
              </w:rPr>
            </w:pPr>
            <w:r w:rsidRPr="00111FE7">
              <w:rPr>
                <w:rFonts w:asciiTheme="majorBidi" w:hAnsiTheme="majorBidi" w:cstheme="majorBidi"/>
                <w:sz w:val="28"/>
                <w:szCs w:val="28"/>
                <w:u w:val="single"/>
              </w:rPr>
              <w:t>Less</w:t>
            </w:r>
            <w:r>
              <w:rPr>
                <w:rFonts w:asciiTheme="majorBidi" w:hAnsiTheme="majorBidi" w:cstheme="majorBidi"/>
                <w:sz w:val="28"/>
                <w:szCs w:val="28"/>
              </w:rPr>
              <w:t xml:space="preserve"> Current portion </w:t>
            </w:r>
          </w:p>
        </w:tc>
        <w:tc>
          <w:tcPr>
            <w:tcW w:w="1846" w:type="dxa"/>
            <w:tcBorders>
              <w:left w:val="nil"/>
              <w:right w:val="nil"/>
            </w:tcBorders>
            <w:shd w:val="clear" w:color="auto" w:fill="auto"/>
            <w:noWrap/>
            <w:vAlign w:val="center"/>
          </w:tcPr>
          <w:p w14:paraId="75C3EC05" w14:textId="17D9A6C2" w:rsidR="00F655DD" w:rsidRPr="00111FE7" w:rsidRDefault="00F655DD" w:rsidP="00F655DD">
            <w:pPr>
              <w:pBdr>
                <w:bottom w:val="single" w:sz="4" w:space="1" w:color="auto"/>
              </w:pBdr>
              <w:tabs>
                <w:tab w:val="decimal" w:pos="1596"/>
              </w:tabs>
              <w:jc w:val="left"/>
              <w:rPr>
                <w:rFonts w:asciiTheme="majorBidi" w:hAnsiTheme="majorBidi" w:cstheme="majorBidi"/>
                <w:sz w:val="28"/>
                <w:szCs w:val="28"/>
              </w:rPr>
            </w:pPr>
            <w:r>
              <w:rPr>
                <w:rFonts w:asciiTheme="majorBidi" w:hAnsiTheme="majorBidi" w:cstheme="majorBidi"/>
                <w:sz w:val="28"/>
                <w:szCs w:val="28"/>
              </w:rPr>
              <w:t>(1,154,345)</w:t>
            </w:r>
          </w:p>
        </w:tc>
        <w:tc>
          <w:tcPr>
            <w:tcW w:w="1847" w:type="dxa"/>
            <w:tcBorders>
              <w:left w:val="nil"/>
              <w:right w:val="nil"/>
            </w:tcBorders>
            <w:shd w:val="clear" w:color="auto" w:fill="auto"/>
            <w:vAlign w:val="center"/>
          </w:tcPr>
          <w:p w14:paraId="7842658A" w14:textId="71D09501" w:rsidR="00F655DD" w:rsidRPr="00111FE7" w:rsidRDefault="00F655DD" w:rsidP="00F655DD">
            <w:pPr>
              <w:pBdr>
                <w:bottom w:val="single" w:sz="4" w:space="1" w:color="auto"/>
              </w:pBdr>
              <w:tabs>
                <w:tab w:val="decimal" w:pos="1550"/>
              </w:tabs>
              <w:jc w:val="left"/>
              <w:rPr>
                <w:rFonts w:asciiTheme="majorBidi" w:hAnsiTheme="majorBidi" w:cstheme="majorBidi"/>
                <w:sz w:val="28"/>
                <w:szCs w:val="28"/>
              </w:rPr>
            </w:pPr>
            <w:r w:rsidRPr="00111EEB">
              <w:rPr>
                <w:rFonts w:asciiTheme="majorBidi" w:hAnsiTheme="majorBidi" w:cstheme="majorBidi"/>
                <w:sz w:val="28"/>
                <w:szCs w:val="28"/>
              </w:rPr>
              <w:t>(1,991,296)</w:t>
            </w:r>
          </w:p>
        </w:tc>
      </w:tr>
      <w:tr w:rsidR="00F655DD" w:rsidRPr="00111FE7" w14:paraId="48793146" w14:textId="77777777" w:rsidTr="00815FFE">
        <w:trPr>
          <w:trHeight w:val="397"/>
        </w:trPr>
        <w:tc>
          <w:tcPr>
            <w:tcW w:w="4530" w:type="dxa"/>
            <w:tcBorders>
              <w:top w:val="nil"/>
              <w:left w:val="nil"/>
              <w:bottom w:val="nil"/>
              <w:right w:val="nil"/>
            </w:tcBorders>
            <w:shd w:val="clear" w:color="auto" w:fill="auto"/>
            <w:noWrap/>
            <w:vAlign w:val="bottom"/>
            <w:hideMark/>
          </w:tcPr>
          <w:p w14:paraId="3DD1668C" w14:textId="2748E3D7" w:rsidR="00F655DD" w:rsidRPr="00111FE7" w:rsidRDefault="00F655DD" w:rsidP="00F655DD">
            <w:pPr>
              <w:rPr>
                <w:rFonts w:asciiTheme="majorBidi" w:hAnsiTheme="majorBidi" w:cstheme="majorBidi"/>
                <w:b/>
                <w:bCs/>
                <w:sz w:val="28"/>
                <w:szCs w:val="28"/>
              </w:rPr>
            </w:pPr>
            <w:r w:rsidRPr="00111FE7">
              <w:rPr>
                <w:rFonts w:asciiTheme="majorBidi" w:hAnsiTheme="majorBidi" w:cstheme="majorBidi"/>
                <w:b/>
                <w:bCs/>
                <w:sz w:val="28"/>
                <w:szCs w:val="28"/>
              </w:rPr>
              <w:t>Lease liabilities - net</w:t>
            </w:r>
          </w:p>
        </w:tc>
        <w:tc>
          <w:tcPr>
            <w:tcW w:w="1846" w:type="dxa"/>
            <w:tcBorders>
              <w:left w:val="nil"/>
              <w:right w:val="nil"/>
            </w:tcBorders>
            <w:shd w:val="clear" w:color="auto" w:fill="auto"/>
            <w:noWrap/>
            <w:vAlign w:val="bottom"/>
          </w:tcPr>
          <w:p w14:paraId="2557DCA2" w14:textId="69086F59" w:rsidR="00F655DD" w:rsidRPr="00111FE7" w:rsidRDefault="00F655DD" w:rsidP="00F655DD">
            <w:pPr>
              <w:pBdr>
                <w:bottom w:val="double" w:sz="4" w:space="1" w:color="auto"/>
              </w:pBdr>
              <w:tabs>
                <w:tab w:val="decimal" w:pos="1596"/>
              </w:tabs>
              <w:jc w:val="left"/>
              <w:rPr>
                <w:rFonts w:asciiTheme="majorBidi" w:hAnsiTheme="majorBidi" w:cstheme="majorBidi"/>
                <w:sz w:val="28"/>
                <w:szCs w:val="28"/>
              </w:rPr>
            </w:pPr>
            <w:r>
              <w:rPr>
                <w:rFonts w:asciiTheme="majorBidi" w:hAnsiTheme="majorBidi" w:cstheme="majorBidi"/>
                <w:sz w:val="28"/>
                <w:szCs w:val="28"/>
              </w:rPr>
              <w:t>3,027,629</w:t>
            </w:r>
          </w:p>
        </w:tc>
        <w:tc>
          <w:tcPr>
            <w:tcW w:w="1847" w:type="dxa"/>
            <w:tcBorders>
              <w:left w:val="nil"/>
              <w:right w:val="nil"/>
            </w:tcBorders>
            <w:shd w:val="clear" w:color="auto" w:fill="auto"/>
            <w:vAlign w:val="bottom"/>
          </w:tcPr>
          <w:p w14:paraId="36B7E92D" w14:textId="5CA479FD" w:rsidR="00F655DD" w:rsidRPr="00111FE7" w:rsidRDefault="00F655DD" w:rsidP="00F655DD">
            <w:pPr>
              <w:pBdr>
                <w:bottom w:val="double" w:sz="4" w:space="1" w:color="auto"/>
              </w:pBdr>
              <w:tabs>
                <w:tab w:val="decimal" w:pos="1550"/>
              </w:tabs>
              <w:jc w:val="left"/>
              <w:rPr>
                <w:rFonts w:asciiTheme="majorBidi" w:hAnsiTheme="majorBidi" w:cstheme="majorBidi"/>
                <w:sz w:val="28"/>
                <w:szCs w:val="28"/>
              </w:rPr>
            </w:pPr>
            <w:r w:rsidRPr="00111EEB">
              <w:rPr>
                <w:rFonts w:asciiTheme="majorBidi" w:hAnsiTheme="majorBidi" w:cstheme="majorBidi"/>
                <w:sz w:val="28"/>
                <w:szCs w:val="28"/>
              </w:rPr>
              <w:t>3,538,068</w:t>
            </w:r>
          </w:p>
        </w:tc>
      </w:tr>
    </w:tbl>
    <w:p w14:paraId="6C6420AB" w14:textId="01B01758" w:rsidR="00FB71A9" w:rsidRDefault="00750E1E" w:rsidP="00363369">
      <w:pPr>
        <w:spacing w:before="240"/>
        <w:ind w:left="567"/>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w:t>
      </w:r>
      <w:r w:rsidR="004D2E5B">
        <w:rPr>
          <w:rFonts w:asciiTheme="majorBidi" w:hAnsiTheme="majorBidi" w:cstheme="majorBidi"/>
          <w:spacing w:val="-2"/>
          <w:sz w:val="28"/>
          <w:szCs w:val="28"/>
        </w:rPr>
        <w:t>C</w:t>
      </w:r>
      <w:r w:rsidRPr="00111FE7">
        <w:rPr>
          <w:rFonts w:asciiTheme="majorBidi" w:hAnsiTheme="majorBidi" w:cstheme="majorBidi"/>
          <w:spacing w:val="-2"/>
          <w:sz w:val="28"/>
          <w:szCs w:val="28"/>
        </w:rPr>
        <w:t xml:space="preserve">ompany has entered into the land and property lease agreements including service fee with </w:t>
      </w:r>
      <w:r w:rsidR="003B00F4" w:rsidRPr="00111FE7">
        <w:rPr>
          <w:rFonts w:asciiTheme="majorBidi" w:hAnsiTheme="majorBidi" w:cstheme="majorBidi"/>
          <w:spacing w:val="-2"/>
          <w:sz w:val="28"/>
          <w:szCs w:val="28"/>
        </w:rPr>
        <w:t>other parties</w:t>
      </w:r>
      <w:r w:rsidRPr="00111FE7">
        <w:rPr>
          <w:rFonts w:asciiTheme="majorBidi" w:hAnsiTheme="majorBidi" w:cstheme="majorBidi"/>
          <w:spacing w:val="-2"/>
          <w:sz w:val="28"/>
          <w:szCs w:val="28"/>
        </w:rPr>
        <w:t xml:space="preserve">, the terms of the agreements are generally </w:t>
      </w:r>
      <w:r w:rsidR="00D51286">
        <w:rPr>
          <w:rFonts w:asciiTheme="majorBidi" w:hAnsiTheme="majorBidi" w:cstheme="majorBidi"/>
          <w:spacing w:val="-2"/>
          <w:sz w:val="28"/>
          <w:szCs w:val="28"/>
        </w:rPr>
        <w:t>between 2</w:t>
      </w:r>
      <w:r w:rsidRPr="00082B7A">
        <w:rPr>
          <w:rFonts w:asciiTheme="majorBidi" w:hAnsiTheme="majorBidi" w:cstheme="majorBidi"/>
          <w:spacing w:val="-2"/>
          <w:sz w:val="28"/>
          <w:szCs w:val="28"/>
        </w:rPr>
        <w:t xml:space="preserve"> to 9</w:t>
      </w:r>
      <w:r w:rsidRPr="00111FE7">
        <w:rPr>
          <w:rFonts w:asciiTheme="majorBidi" w:hAnsiTheme="majorBidi" w:cstheme="majorBidi"/>
          <w:spacing w:val="-2"/>
          <w:sz w:val="28"/>
          <w:szCs w:val="28"/>
        </w:rPr>
        <w:t xml:space="preserve"> years.</w:t>
      </w:r>
    </w:p>
    <w:p w14:paraId="02EFAB64" w14:textId="4D9A7FB2" w:rsidR="00750CFA" w:rsidRDefault="00750CFA" w:rsidP="00092602">
      <w:pPr>
        <w:spacing w:before="120"/>
        <w:ind w:left="567"/>
        <w:rPr>
          <w:rFonts w:asciiTheme="majorBidi" w:hAnsiTheme="majorBidi" w:cstheme="majorBidi"/>
          <w:spacing w:val="-2"/>
          <w:sz w:val="28"/>
          <w:szCs w:val="28"/>
        </w:rPr>
      </w:pPr>
      <w:r w:rsidRPr="00750CFA">
        <w:rPr>
          <w:sz w:val="28"/>
          <w:szCs w:val="28"/>
        </w:rPr>
        <w:t xml:space="preserve">Movements of lease liabilities for the </w:t>
      </w:r>
      <w:r w:rsidR="0084062F">
        <w:rPr>
          <w:sz w:val="28"/>
          <w:szCs w:val="28"/>
        </w:rPr>
        <w:t>six</w:t>
      </w:r>
      <w:r w:rsidRPr="00750CFA">
        <w:rPr>
          <w:sz w:val="28"/>
          <w:szCs w:val="28"/>
        </w:rPr>
        <w:t xml:space="preserve">-month period ended </w:t>
      </w:r>
      <w:r w:rsidR="00162265">
        <w:rPr>
          <w:sz w:val="28"/>
          <w:szCs w:val="28"/>
        </w:rPr>
        <w:t>June 30, 2023</w:t>
      </w:r>
      <w:r w:rsidR="000708F8">
        <w:rPr>
          <w:sz w:val="28"/>
          <w:szCs w:val="28"/>
        </w:rPr>
        <w:t xml:space="preserve"> are summarised below:</w:t>
      </w:r>
    </w:p>
    <w:tbl>
      <w:tblPr>
        <w:tblW w:w="8225" w:type="dxa"/>
        <w:tblInd w:w="567" w:type="dxa"/>
        <w:tblCellMar>
          <w:left w:w="57" w:type="dxa"/>
          <w:right w:w="57" w:type="dxa"/>
        </w:tblCellMar>
        <w:tblLook w:val="04A0" w:firstRow="1" w:lastRow="0" w:firstColumn="1" w:lastColumn="0" w:noHBand="0" w:noVBand="1"/>
      </w:tblPr>
      <w:tblGrid>
        <w:gridCol w:w="5896"/>
        <w:gridCol w:w="2329"/>
      </w:tblGrid>
      <w:tr w:rsidR="00750CFA" w:rsidRPr="00111FE7" w14:paraId="1442848C" w14:textId="77777777" w:rsidTr="00F25F0E">
        <w:trPr>
          <w:trHeight w:val="411"/>
        </w:trPr>
        <w:tc>
          <w:tcPr>
            <w:tcW w:w="5896" w:type="dxa"/>
            <w:tcBorders>
              <w:top w:val="nil"/>
              <w:left w:val="nil"/>
              <w:bottom w:val="nil"/>
              <w:right w:val="nil"/>
            </w:tcBorders>
            <w:shd w:val="clear" w:color="auto" w:fill="auto"/>
            <w:noWrap/>
            <w:vAlign w:val="bottom"/>
            <w:hideMark/>
          </w:tcPr>
          <w:p w14:paraId="4C460AFD" w14:textId="77777777" w:rsidR="00750CFA" w:rsidRPr="00111FE7" w:rsidRDefault="00750CFA" w:rsidP="001F2554">
            <w:pPr>
              <w:spacing w:before="120"/>
              <w:jc w:val="center"/>
              <w:rPr>
                <w:rFonts w:asciiTheme="majorBidi" w:hAnsiTheme="majorBidi" w:cstheme="majorBidi"/>
                <w:sz w:val="28"/>
                <w:szCs w:val="28"/>
              </w:rPr>
            </w:pPr>
          </w:p>
        </w:tc>
        <w:tc>
          <w:tcPr>
            <w:tcW w:w="2329" w:type="dxa"/>
            <w:tcBorders>
              <w:top w:val="nil"/>
              <w:left w:val="nil"/>
              <w:right w:val="nil"/>
            </w:tcBorders>
            <w:shd w:val="clear" w:color="auto" w:fill="auto"/>
            <w:noWrap/>
            <w:vAlign w:val="bottom"/>
            <w:hideMark/>
          </w:tcPr>
          <w:p w14:paraId="362067FF" w14:textId="77777777" w:rsidR="00750CFA" w:rsidRPr="00111FE7" w:rsidRDefault="00750CFA" w:rsidP="001F2554">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750CFA" w:rsidRPr="00111FE7" w14:paraId="3890DD85" w14:textId="77777777" w:rsidTr="00F25F0E">
        <w:trPr>
          <w:trHeight w:val="397"/>
        </w:trPr>
        <w:tc>
          <w:tcPr>
            <w:tcW w:w="5896" w:type="dxa"/>
            <w:tcBorders>
              <w:top w:val="nil"/>
              <w:left w:val="nil"/>
              <w:bottom w:val="nil"/>
              <w:right w:val="nil"/>
            </w:tcBorders>
            <w:shd w:val="clear" w:color="auto" w:fill="auto"/>
            <w:noWrap/>
            <w:vAlign w:val="bottom"/>
            <w:hideMark/>
          </w:tcPr>
          <w:p w14:paraId="56E39958" w14:textId="77777777" w:rsidR="00750CFA" w:rsidRPr="00111FE7" w:rsidRDefault="00750CFA" w:rsidP="001F2554">
            <w:pPr>
              <w:jc w:val="center"/>
              <w:rPr>
                <w:rFonts w:asciiTheme="majorBidi" w:hAnsiTheme="majorBidi" w:cstheme="majorBidi"/>
                <w:sz w:val="28"/>
                <w:szCs w:val="28"/>
              </w:rPr>
            </w:pPr>
          </w:p>
        </w:tc>
        <w:tc>
          <w:tcPr>
            <w:tcW w:w="2329" w:type="dxa"/>
            <w:tcBorders>
              <w:top w:val="nil"/>
              <w:left w:val="nil"/>
              <w:bottom w:val="nil"/>
              <w:right w:val="nil"/>
            </w:tcBorders>
            <w:shd w:val="clear" w:color="auto" w:fill="auto"/>
            <w:vAlign w:val="bottom"/>
            <w:hideMark/>
          </w:tcPr>
          <w:p w14:paraId="747E9E6E" w14:textId="77777777" w:rsidR="00750CFA" w:rsidRPr="00111FE7" w:rsidRDefault="00750CFA" w:rsidP="001F2554">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082B7A" w:rsidRPr="00111FE7" w14:paraId="241B73BE" w14:textId="77777777" w:rsidTr="007D0F54">
        <w:trPr>
          <w:trHeight w:val="397"/>
        </w:trPr>
        <w:tc>
          <w:tcPr>
            <w:tcW w:w="5896" w:type="dxa"/>
            <w:tcBorders>
              <w:top w:val="nil"/>
              <w:left w:val="nil"/>
              <w:bottom w:val="nil"/>
              <w:right w:val="nil"/>
            </w:tcBorders>
            <w:shd w:val="clear" w:color="auto" w:fill="auto"/>
            <w:noWrap/>
            <w:vAlign w:val="bottom"/>
            <w:hideMark/>
          </w:tcPr>
          <w:p w14:paraId="288EFF06" w14:textId="257A1919" w:rsidR="00082B7A" w:rsidRPr="00111FE7" w:rsidRDefault="00082B7A" w:rsidP="00082B7A">
            <w:pPr>
              <w:jc w:val="left"/>
              <w:rPr>
                <w:rFonts w:asciiTheme="majorBidi" w:hAnsiTheme="majorBidi" w:cstheme="majorBidi"/>
                <w:b/>
                <w:bCs/>
                <w:sz w:val="28"/>
                <w:szCs w:val="28"/>
              </w:rPr>
            </w:pPr>
            <w:r>
              <w:rPr>
                <w:rFonts w:eastAsia="Arial Unicode MS"/>
                <w:b/>
                <w:sz w:val="28"/>
                <w:szCs w:val="28"/>
              </w:rPr>
              <w:t>L</w:t>
            </w:r>
            <w:r w:rsidRPr="00122A06">
              <w:rPr>
                <w:rFonts w:eastAsia="Arial Unicode MS"/>
                <w:b/>
                <w:sz w:val="28"/>
                <w:szCs w:val="28"/>
              </w:rPr>
              <w:t>ease liabilities</w:t>
            </w:r>
            <w:r w:rsidRPr="00BB1198">
              <w:rPr>
                <w:rFonts w:eastAsia="Arial Unicode MS"/>
                <w:b/>
                <w:sz w:val="28"/>
                <w:szCs w:val="28"/>
              </w:rPr>
              <w:t xml:space="preserve"> </w:t>
            </w:r>
            <w:r>
              <w:rPr>
                <w:rFonts w:eastAsia="Arial Unicode MS"/>
                <w:b/>
                <w:sz w:val="28"/>
                <w:szCs w:val="28"/>
              </w:rPr>
              <w:t>b</w:t>
            </w:r>
            <w:r w:rsidRPr="00BB1198">
              <w:rPr>
                <w:rFonts w:eastAsia="Arial Unicode MS"/>
                <w:b/>
                <w:sz w:val="28"/>
                <w:szCs w:val="28"/>
              </w:rPr>
              <w:t>eginning</w:t>
            </w:r>
            <w:r>
              <w:rPr>
                <w:rFonts w:eastAsia="Arial Unicode MS" w:hint="cs"/>
                <w:b/>
                <w:sz w:val="28"/>
                <w:szCs w:val="28"/>
                <w:cs/>
              </w:rPr>
              <w:t xml:space="preserve"> </w:t>
            </w:r>
            <w:r w:rsidRPr="00BB1198">
              <w:rPr>
                <w:rFonts w:eastAsia="Arial Unicode MS"/>
                <w:b/>
                <w:sz w:val="28"/>
                <w:szCs w:val="28"/>
              </w:rPr>
              <w:t>of the period</w:t>
            </w:r>
          </w:p>
        </w:tc>
        <w:tc>
          <w:tcPr>
            <w:tcW w:w="2329" w:type="dxa"/>
            <w:tcBorders>
              <w:left w:val="nil"/>
              <w:right w:val="nil"/>
            </w:tcBorders>
            <w:shd w:val="clear" w:color="auto" w:fill="auto"/>
            <w:noWrap/>
            <w:vAlign w:val="center"/>
          </w:tcPr>
          <w:p w14:paraId="10DA5C81" w14:textId="53D21B2B" w:rsidR="00082B7A" w:rsidRPr="00111FE7" w:rsidRDefault="00082B7A" w:rsidP="00F655DD">
            <w:pPr>
              <w:tabs>
                <w:tab w:val="decimal" w:pos="2040"/>
              </w:tabs>
              <w:jc w:val="left"/>
              <w:rPr>
                <w:rFonts w:asciiTheme="majorBidi" w:hAnsiTheme="majorBidi" w:cstheme="majorBidi"/>
                <w:sz w:val="28"/>
                <w:szCs w:val="28"/>
              </w:rPr>
            </w:pPr>
            <w:r w:rsidRPr="00E73AFB">
              <w:rPr>
                <w:rFonts w:asciiTheme="majorBidi" w:hAnsiTheme="majorBidi" w:cstheme="majorBidi"/>
                <w:sz w:val="28"/>
                <w:szCs w:val="28"/>
              </w:rPr>
              <w:t>5</w:t>
            </w:r>
            <w:r>
              <w:rPr>
                <w:rFonts w:asciiTheme="majorBidi" w:hAnsiTheme="majorBidi" w:cstheme="majorBidi"/>
                <w:sz w:val="28"/>
                <w:szCs w:val="28"/>
              </w:rPr>
              <w:t>,</w:t>
            </w:r>
            <w:r w:rsidRPr="00E73AFB">
              <w:rPr>
                <w:rFonts w:asciiTheme="majorBidi" w:hAnsiTheme="majorBidi" w:cstheme="majorBidi"/>
                <w:sz w:val="28"/>
                <w:szCs w:val="28"/>
              </w:rPr>
              <w:t>529</w:t>
            </w:r>
            <w:r>
              <w:rPr>
                <w:rFonts w:asciiTheme="majorBidi" w:hAnsiTheme="majorBidi" w:cstheme="majorBidi"/>
                <w:sz w:val="28"/>
                <w:szCs w:val="28"/>
              </w:rPr>
              <w:t>,</w:t>
            </w:r>
            <w:r w:rsidRPr="00E73AFB">
              <w:rPr>
                <w:rFonts w:asciiTheme="majorBidi" w:hAnsiTheme="majorBidi" w:cstheme="majorBidi"/>
                <w:sz w:val="28"/>
                <w:szCs w:val="28"/>
              </w:rPr>
              <w:t>364</w:t>
            </w:r>
          </w:p>
        </w:tc>
      </w:tr>
      <w:tr w:rsidR="00704CF2" w:rsidRPr="00111FE7" w14:paraId="5AECF7AD" w14:textId="77777777" w:rsidTr="00704CF2">
        <w:trPr>
          <w:trHeight w:val="397"/>
        </w:trPr>
        <w:tc>
          <w:tcPr>
            <w:tcW w:w="5896" w:type="dxa"/>
            <w:tcBorders>
              <w:top w:val="nil"/>
              <w:left w:val="nil"/>
              <w:bottom w:val="nil"/>
              <w:right w:val="nil"/>
            </w:tcBorders>
            <w:shd w:val="clear" w:color="auto" w:fill="auto"/>
            <w:noWrap/>
            <w:vAlign w:val="bottom"/>
            <w:hideMark/>
          </w:tcPr>
          <w:p w14:paraId="4C340050" w14:textId="3C9D0356" w:rsidR="00704CF2" w:rsidRPr="00111FE7" w:rsidRDefault="00704CF2" w:rsidP="00704CF2">
            <w:pPr>
              <w:jc w:val="left"/>
              <w:rPr>
                <w:rFonts w:asciiTheme="majorBidi" w:hAnsiTheme="majorBidi" w:cstheme="majorBidi"/>
                <w:sz w:val="28"/>
                <w:szCs w:val="28"/>
              </w:rPr>
            </w:pPr>
            <w:r w:rsidRPr="00BB1198">
              <w:rPr>
                <w:sz w:val="28"/>
                <w:szCs w:val="28"/>
              </w:rPr>
              <w:t>Payments</w:t>
            </w:r>
            <w:r>
              <w:rPr>
                <w:rFonts w:hint="cs"/>
                <w:sz w:val="28"/>
                <w:szCs w:val="28"/>
                <w:cs/>
              </w:rPr>
              <w:t xml:space="preserve"> </w:t>
            </w:r>
            <w:r w:rsidRPr="00BB1198">
              <w:rPr>
                <w:sz w:val="28"/>
                <w:szCs w:val="28"/>
              </w:rPr>
              <w:t>during the period</w:t>
            </w:r>
          </w:p>
        </w:tc>
        <w:tc>
          <w:tcPr>
            <w:tcW w:w="2329" w:type="dxa"/>
            <w:tcBorders>
              <w:left w:val="nil"/>
              <w:right w:val="nil"/>
            </w:tcBorders>
            <w:shd w:val="clear" w:color="auto" w:fill="auto"/>
            <w:noWrap/>
            <w:vAlign w:val="center"/>
          </w:tcPr>
          <w:p w14:paraId="01FCD110" w14:textId="4DE2991E" w:rsidR="00704CF2" w:rsidRPr="00111FE7" w:rsidRDefault="00704CF2" w:rsidP="00F655DD">
            <w:pPr>
              <w:tabs>
                <w:tab w:val="decimal" w:pos="2040"/>
              </w:tabs>
              <w:jc w:val="left"/>
              <w:rPr>
                <w:rFonts w:asciiTheme="majorBidi" w:hAnsiTheme="majorBidi" w:cstheme="majorBidi"/>
                <w:sz w:val="28"/>
                <w:szCs w:val="28"/>
              </w:rPr>
            </w:pPr>
            <w:r>
              <w:rPr>
                <w:rFonts w:asciiTheme="majorBidi" w:hAnsiTheme="majorBidi" w:cstheme="majorBidi"/>
                <w:sz w:val="28"/>
                <w:szCs w:val="28"/>
              </w:rPr>
              <w:t>(1,465,440)</w:t>
            </w:r>
          </w:p>
        </w:tc>
      </w:tr>
      <w:tr w:rsidR="00704CF2" w:rsidRPr="00111FE7" w14:paraId="71078BCD" w14:textId="77777777" w:rsidTr="00704CF2">
        <w:trPr>
          <w:trHeight w:val="397"/>
        </w:trPr>
        <w:tc>
          <w:tcPr>
            <w:tcW w:w="5896" w:type="dxa"/>
            <w:tcBorders>
              <w:top w:val="nil"/>
              <w:left w:val="nil"/>
              <w:bottom w:val="nil"/>
              <w:right w:val="nil"/>
            </w:tcBorders>
            <w:shd w:val="clear" w:color="auto" w:fill="auto"/>
            <w:noWrap/>
            <w:vAlign w:val="bottom"/>
            <w:hideMark/>
          </w:tcPr>
          <w:p w14:paraId="4FE68FC6" w14:textId="3422C1AB" w:rsidR="00704CF2" w:rsidRPr="00111FE7" w:rsidRDefault="00704CF2" w:rsidP="00704CF2">
            <w:pPr>
              <w:jc w:val="left"/>
              <w:rPr>
                <w:rFonts w:asciiTheme="majorBidi" w:hAnsiTheme="majorBidi" w:cstheme="majorBidi"/>
                <w:sz w:val="28"/>
                <w:szCs w:val="28"/>
              </w:rPr>
            </w:pPr>
            <w:r>
              <w:rPr>
                <w:sz w:val="28"/>
                <w:szCs w:val="28"/>
              </w:rPr>
              <w:t>De</w:t>
            </w:r>
            <w:r w:rsidRPr="00BB1198">
              <w:rPr>
                <w:sz w:val="28"/>
                <w:szCs w:val="28"/>
              </w:rPr>
              <w:t>crease from amor</w:t>
            </w:r>
            <w:r>
              <w:rPr>
                <w:sz w:val="28"/>
                <w:szCs w:val="28"/>
              </w:rPr>
              <w:t>tisation of deferred interest during</w:t>
            </w:r>
            <w:r w:rsidRPr="00BB1198">
              <w:rPr>
                <w:sz w:val="28"/>
                <w:szCs w:val="28"/>
              </w:rPr>
              <w:t xml:space="preserve"> the period</w:t>
            </w:r>
          </w:p>
        </w:tc>
        <w:tc>
          <w:tcPr>
            <w:tcW w:w="2329" w:type="dxa"/>
            <w:tcBorders>
              <w:left w:val="nil"/>
              <w:right w:val="nil"/>
            </w:tcBorders>
            <w:shd w:val="clear" w:color="auto" w:fill="auto"/>
            <w:noWrap/>
            <w:vAlign w:val="center"/>
          </w:tcPr>
          <w:p w14:paraId="5B268D4C" w14:textId="0918F42F" w:rsidR="00704CF2" w:rsidRPr="00111FE7" w:rsidRDefault="00704CF2" w:rsidP="00F655DD">
            <w:pPr>
              <w:pBdr>
                <w:bottom w:val="single" w:sz="6" w:space="1" w:color="auto"/>
              </w:pBdr>
              <w:tabs>
                <w:tab w:val="decimal" w:pos="2040"/>
              </w:tabs>
              <w:jc w:val="left"/>
              <w:rPr>
                <w:rFonts w:asciiTheme="majorBidi" w:hAnsiTheme="majorBidi" w:cstheme="majorBidi"/>
                <w:sz w:val="28"/>
                <w:szCs w:val="28"/>
              </w:rPr>
            </w:pPr>
            <w:r>
              <w:rPr>
                <w:rFonts w:asciiTheme="majorBidi" w:hAnsiTheme="majorBidi" w:cstheme="majorBidi"/>
                <w:sz w:val="28"/>
                <w:szCs w:val="28"/>
              </w:rPr>
              <w:t>118,050</w:t>
            </w:r>
          </w:p>
        </w:tc>
      </w:tr>
      <w:tr w:rsidR="00704CF2" w:rsidRPr="00111FE7" w14:paraId="109D8D82" w14:textId="77777777" w:rsidTr="00704CF2">
        <w:trPr>
          <w:trHeight w:val="397"/>
        </w:trPr>
        <w:tc>
          <w:tcPr>
            <w:tcW w:w="5896" w:type="dxa"/>
            <w:tcBorders>
              <w:top w:val="nil"/>
              <w:left w:val="nil"/>
              <w:bottom w:val="nil"/>
              <w:right w:val="nil"/>
            </w:tcBorders>
            <w:shd w:val="clear" w:color="auto" w:fill="auto"/>
            <w:noWrap/>
            <w:vAlign w:val="bottom"/>
            <w:hideMark/>
          </w:tcPr>
          <w:p w14:paraId="498B2697" w14:textId="22947950" w:rsidR="00704CF2" w:rsidRPr="00111FE7" w:rsidRDefault="00704CF2" w:rsidP="00704CF2">
            <w:pPr>
              <w:jc w:val="left"/>
              <w:rPr>
                <w:rFonts w:asciiTheme="majorBidi" w:hAnsiTheme="majorBidi" w:cstheme="majorBidi"/>
                <w:b/>
                <w:bCs/>
                <w:sz w:val="28"/>
                <w:szCs w:val="28"/>
              </w:rPr>
            </w:pPr>
            <w:r w:rsidRPr="001C5A28">
              <w:rPr>
                <w:b/>
                <w:bCs/>
                <w:sz w:val="28"/>
                <w:szCs w:val="28"/>
              </w:rPr>
              <w:t>Lease liabilities</w:t>
            </w:r>
            <w:r w:rsidRPr="001C5A28">
              <w:rPr>
                <w:rFonts w:hint="cs"/>
                <w:b/>
                <w:bCs/>
                <w:sz w:val="28"/>
                <w:szCs w:val="28"/>
                <w:cs/>
              </w:rPr>
              <w:t xml:space="preserve"> </w:t>
            </w:r>
            <w:r w:rsidRPr="001C5A28">
              <w:rPr>
                <w:b/>
                <w:bCs/>
                <w:sz w:val="28"/>
                <w:szCs w:val="28"/>
              </w:rPr>
              <w:t>ending of the period</w:t>
            </w:r>
          </w:p>
        </w:tc>
        <w:tc>
          <w:tcPr>
            <w:tcW w:w="2329" w:type="dxa"/>
            <w:tcBorders>
              <w:left w:val="nil"/>
              <w:right w:val="nil"/>
            </w:tcBorders>
            <w:shd w:val="clear" w:color="auto" w:fill="auto"/>
            <w:noWrap/>
            <w:vAlign w:val="center"/>
          </w:tcPr>
          <w:p w14:paraId="7A545714" w14:textId="1D5C7236" w:rsidR="00704CF2" w:rsidRPr="00111FE7" w:rsidRDefault="00704CF2" w:rsidP="00F655DD">
            <w:pPr>
              <w:pBdr>
                <w:bottom w:val="double" w:sz="6" w:space="1" w:color="auto"/>
              </w:pBdr>
              <w:tabs>
                <w:tab w:val="decimal" w:pos="2040"/>
              </w:tabs>
              <w:jc w:val="left"/>
              <w:rPr>
                <w:rFonts w:asciiTheme="majorBidi" w:hAnsiTheme="majorBidi" w:cstheme="majorBidi"/>
                <w:sz w:val="28"/>
                <w:szCs w:val="28"/>
              </w:rPr>
            </w:pPr>
            <w:r>
              <w:rPr>
                <w:rFonts w:asciiTheme="majorBidi" w:hAnsiTheme="majorBidi" w:cstheme="majorBidi"/>
                <w:sz w:val="28"/>
                <w:szCs w:val="28"/>
              </w:rPr>
              <w:t>4,181,974</w:t>
            </w:r>
          </w:p>
        </w:tc>
      </w:tr>
    </w:tbl>
    <w:p w14:paraId="207DFF4B" w14:textId="77777777" w:rsidR="001F65FC" w:rsidRPr="00111FE7" w:rsidRDefault="001F65FC" w:rsidP="00164B38">
      <w:pPr>
        <w:rPr>
          <w:rFonts w:asciiTheme="majorBidi" w:hAnsiTheme="majorBidi" w:cstheme="majorBidi"/>
          <w:b/>
          <w:bCs/>
          <w:sz w:val="28"/>
          <w:szCs w:val="28"/>
        </w:rPr>
      </w:pPr>
      <w:r w:rsidRPr="00111FE7">
        <w:rPr>
          <w:rFonts w:asciiTheme="majorBidi" w:hAnsiTheme="majorBidi" w:cstheme="majorBidi"/>
          <w:b/>
          <w:bCs/>
          <w:sz w:val="28"/>
          <w:szCs w:val="28"/>
        </w:rPr>
        <w:br w:type="page"/>
      </w:r>
    </w:p>
    <w:p w14:paraId="1CB79A8B"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NON-CURRENT PROVISION FOR EMPLOYEE BENEFITS</w:t>
      </w:r>
    </w:p>
    <w:p w14:paraId="4AB0861C" w14:textId="7D149F11" w:rsidR="00CE30AB" w:rsidRPr="00111FE7" w:rsidRDefault="00252CB6" w:rsidP="00CE30AB">
      <w:pPr>
        <w:spacing w:before="120"/>
        <w:ind w:left="567"/>
        <w:jc w:val="both"/>
        <w:rPr>
          <w:rStyle w:val="hps"/>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CE30AB" w:rsidRPr="00111FE7">
        <w:rPr>
          <w:rStyle w:val="hps"/>
          <w:rFonts w:asciiTheme="majorBidi" w:hAnsiTheme="majorBidi" w:cstheme="majorBidi"/>
          <w:sz w:val="28"/>
          <w:szCs w:val="28"/>
        </w:rPr>
        <w:t xml:space="preserve">the present value of non-current provision for employee benefits for the </w:t>
      </w:r>
      <w:r w:rsidR="00600634">
        <w:rPr>
          <w:rStyle w:val="hps"/>
          <w:rFonts w:asciiTheme="majorBidi" w:hAnsiTheme="majorBidi" w:cstheme="majorBidi"/>
          <w:sz w:val="28"/>
          <w:szCs w:val="28"/>
        </w:rPr>
        <w:t>six</w:t>
      </w:r>
      <w:r w:rsidR="007B0884">
        <w:rPr>
          <w:rStyle w:val="hps"/>
          <w:rFonts w:asciiTheme="majorBidi" w:hAnsiTheme="majorBidi" w:cstheme="majorBidi"/>
          <w:sz w:val="28"/>
          <w:szCs w:val="28"/>
        </w:rPr>
        <w:t>-month</w:t>
      </w:r>
      <w:r w:rsidR="00CE30AB" w:rsidRPr="00111FE7">
        <w:rPr>
          <w:rStyle w:val="hps"/>
          <w:rFonts w:asciiTheme="majorBidi" w:hAnsiTheme="majorBidi" w:cstheme="majorBidi"/>
          <w:sz w:val="28"/>
          <w:szCs w:val="28"/>
        </w:rPr>
        <w:t xml:space="preserve"> period ended </w:t>
      </w:r>
      <w:r w:rsidR="00162265">
        <w:rPr>
          <w:rStyle w:val="hps"/>
          <w:rFonts w:asciiTheme="majorBidi" w:hAnsiTheme="majorBidi" w:cstheme="majorBidi"/>
          <w:sz w:val="28"/>
          <w:szCs w:val="28"/>
        </w:rPr>
        <w:t>June 30, 2023</w:t>
      </w:r>
      <w:r w:rsidR="00CE30AB" w:rsidRPr="00111FE7">
        <w:rPr>
          <w:rStyle w:val="hps"/>
          <w:rFonts w:asciiTheme="majorBidi" w:hAnsiTheme="majorBidi" w:cstheme="majorBidi"/>
          <w:sz w:val="28"/>
          <w:szCs w:val="28"/>
        </w:rPr>
        <w:t xml:space="preserve"> and for </w:t>
      </w:r>
      <w:r w:rsidR="000261AC" w:rsidRPr="00111FE7">
        <w:rPr>
          <w:rStyle w:val="hps"/>
          <w:rFonts w:asciiTheme="majorBidi" w:hAnsiTheme="majorBidi" w:cstheme="majorBidi"/>
          <w:sz w:val="28"/>
          <w:szCs w:val="28"/>
        </w:rPr>
        <w:t xml:space="preserve">the year ended </w:t>
      </w:r>
      <w:r w:rsidR="007F70CF">
        <w:rPr>
          <w:rStyle w:val="hps"/>
          <w:rFonts w:asciiTheme="majorBidi" w:hAnsiTheme="majorBidi" w:cstheme="majorBidi"/>
          <w:sz w:val="28"/>
          <w:szCs w:val="28"/>
        </w:rPr>
        <w:t>December 31, 2022</w:t>
      </w:r>
      <w:r w:rsidR="00CE30AB" w:rsidRPr="00111FE7">
        <w:rPr>
          <w:rStyle w:val="hps"/>
          <w:rFonts w:asciiTheme="majorBidi" w:hAnsiTheme="majorBidi" w:cstheme="majorBidi"/>
          <w:sz w:val="28"/>
          <w:szCs w:val="28"/>
        </w:rPr>
        <w:t xml:space="preserve"> are as follows:</w:t>
      </w:r>
    </w:p>
    <w:tbl>
      <w:tblPr>
        <w:tblW w:w="8334" w:type="dxa"/>
        <w:tblInd w:w="567" w:type="dxa"/>
        <w:tblCellMar>
          <w:left w:w="57" w:type="dxa"/>
          <w:right w:w="57" w:type="dxa"/>
        </w:tblCellMar>
        <w:tblLook w:val="04A0" w:firstRow="1" w:lastRow="0" w:firstColumn="1" w:lastColumn="0" w:noHBand="0" w:noVBand="1"/>
      </w:tblPr>
      <w:tblGrid>
        <w:gridCol w:w="4365"/>
        <w:gridCol w:w="1984"/>
        <w:gridCol w:w="1985"/>
      </w:tblGrid>
      <w:tr w:rsidR="00CE30AB" w:rsidRPr="00111FE7" w14:paraId="756FE662" w14:textId="77777777" w:rsidTr="000708F8">
        <w:trPr>
          <w:trHeight w:val="340"/>
        </w:trPr>
        <w:tc>
          <w:tcPr>
            <w:tcW w:w="4365" w:type="dxa"/>
            <w:tcBorders>
              <w:top w:val="nil"/>
              <w:left w:val="nil"/>
              <w:bottom w:val="nil"/>
              <w:right w:val="nil"/>
            </w:tcBorders>
            <w:shd w:val="clear" w:color="auto" w:fill="auto"/>
            <w:noWrap/>
            <w:vAlign w:val="bottom"/>
            <w:hideMark/>
          </w:tcPr>
          <w:p w14:paraId="7115C22D" w14:textId="77777777" w:rsidR="00CE30AB" w:rsidRPr="00111FE7" w:rsidRDefault="00CE30AB" w:rsidP="00CE30AB">
            <w:pPr>
              <w:spacing w:before="120"/>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6AC728AA"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793D748C" w14:textId="77777777" w:rsidTr="000708F8">
        <w:trPr>
          <w:trHeight w:val="340"/>
        </w:trPr>
        <w:tc>
          <w:tcPr>
            <w:tcW w:w="4365" w:type="dxa"/>
            <w:tcBorders>
              <w:top w:val="nil"/>
              <w:left w:val="nil"/>
              <w:bottom w:val="nil"/>
              <w:right w:val="nil"/>
            </w:tcBorders>
            <w:shd w:val="clear" w:color="auto" w:fill="auto"/>
            <w:noWrap/>
            <w:vAlign w:val="bottom"/>
            <w:hideMark/>
          </w:tcPr>
          <w:p w14:paraId="60E63BB4" w14:textId="77777777" w:rsidR="00CE30AB" w:rsidRPr="00111FE7" w:rsidRDefault="00CE30AB" w:rsidP="00CE30AB">
            <w:pPr>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7B8D5D3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0261AC" w:rsidRPr="00111FE7" w14:paraId="3F8CBA3E" w14:textId="77777777" w:rsidTr="000708F8">
        <w:trPr>
          <w:trHeight w:val="340"/>
        </w:trPr>
        <w:tc>
          <w:tcPr>
            <w:tcW w:w="4365" w:type="dxa"/>
            <w:tcBorders>
              <w:top w:val="nil"/>
              <w:left w:val="nil"/>
              <w:bottom w:val="nil"/>
              <w:right w:val="nil"/>
            </w:tcBorders>
            <w:shd w:val="clear" w:color="auto" w:fill="auto"/>
            <w:noWrap/>
            <w:vAlign w:val="bottom"/>
            <w:hideMark/>
          </w:tcPr>
          <w:p w14:paraId="45AD04FD" w14:textId="77777777" w:rsidR="000261AC" w:rsidRPr="00111FE7" w:rsidRDefault="000261AC" w:rsidP="000261AC">
            <w:pPr>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hideMark/>
          </w:tcPr>
          <w:p w14:paraId="19A52791" w14:textId="6B24236A" w:rsidR="000261AC" w:rsidRPr="00111FE7" w:rsidRDefault="00162265"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June 30, 2023</w:t>
            </w:r>
          </w:p>
        </w:tc>
        <w:tc>
          <w:tcPr>
            <w:tcW w:w="1985" w:type="dxa"/>
            <w:tcBorders>
              <w:top w:val="nil"/>
              <w:left w:val="nil"/>
              <w:right w:val="nil"/>
            </w:tcBorders>
            <w:shd w:val="clear" w:color="auto" w:fill="auto"/>
            <w:noWrap/>
            <w:vAlign w:val="bottom"/>
            <w:hideMark/>
          </w:tcPr>
          <w:p w14:paraId="6FEBAE5B" w14:textId="5D3B8020" w:rsidR="000261AC" w:rsidRPr="00111FE7" w:rsidRDefault="007F70CF"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December 31, 2022</w:t>
            </w:r>
          </w:p>
        </w:tc>
      </w:tr>
      <w:tr w:rsidR="00CE30AB" w:rsidRPr="00111FE7" w14:paraId="0ACBA8D7" w14:textId="77777777" w:rsidTr="000708F8">
        <w:trPr>
          <w:trHeight w:val="340"/>
        </w:trPr>
        <w:tc>
          <w:tcPr>
            <w:tcW w:w="4365" w:type="dxa"/>
            <w:tcBorders>
              <w:top w:val="nil"/>
              <w:left w:val="nil"/>
              <w:bottom w:val="nil"/>
              <w:right w:val="nil"/>
            </w:tcBorders>
            <w:shd w:val="clear" w:color="auto" w:fill="auto"/>
            <w:noWrap/>
            <w:vAlign w:val="bottom"/>
          </w:tcPr>
          <w:p w14:paraId="14D1A6A1" w14:textId="77777777" w:rsidR="00CE30AB" w:rsidRPr="00111FE7" w:rsidRDefault="00CE30AB" w:rsidP="00CE30AB">
            <w:pPr>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tcPr>
          <w:p w14:paraId="49F23A9D" w14:textId="4F0303A3" w:rsidR="00CE30AB" w:rsidRPr="00111FE7" w:rsidRDefault="00CE30AB" w:rsidP="00D64EB1">
            <w:pPr>
              <w:jc w:val="center"/>
              <w:rPr>
                <w:rFonts w:asciiTheme="majorBidi" w:hAnsiTheme="majorBidi" w:cstheme="majorBidi"/>
                <w:sz w:val="28"/>
                <w:szCs w:val="28"/>
              </w:rPr>
            </w:pPr>
            <w:r w:rsidRPr="00111FE7">
              <w:rPr>
                <w:rFonts w:asciiTheme="majorBidi" w:hAnsiTheme="majorBidi" w:cstheme="majorBidi"/>
                <w:sz w:val="28"/>
                <w:szCs w:val="28"/>
              </w:rPr>
              <w:t>(</w:t>
            </w:r>
            <w:r w:rsidR="00600634">
              <w:rPr>
                <w:rFonts w:asciiTheme="majorBidi" w:hAnsiTheme="majorBidi" w:cstheme="majorBidi"/>
                <w:sz w:val="28"/>
                <w:szCs w:val="28"/>
              </w:rPr>
              <w:t>6</w:t>
            </w:r>
            <w:r w:rsidR="004A0531">
              <w:rPr>
                <w:rFonts w:asciiTheme="majorBidi" w:hAnsiTheme="majorBidi" w:cstheme="majorBidi"/>
                <w:sz w:val="28"/>
                <w:szCs w:val="28"/>
              </w:rPr>
              <w:t xml:space="preserve"> </w:t>
            </w:r>
            <w:r w:rsidR="005B1058">
              <w:rPr>
                <w:rFonts w:asciiTheme="majorBidi" w:hAnsiTheme="majorBidi" w:cstheme="majorBidi"/>
                <w:sz w:val="28"/>
                <w:szCs w:val="28"/>
              </w:rPr>
              <w:t>month</w:t>
            </w:r>
            <w:r w:rsidRPr="00111FE7">
              <w:rPr>
                <w:rFonts w:asciiTheme="majorBidi" w:hAnsiTheme="majorBidi" w:cstheme="majorBidi"/>
                <w:sz w:val="28"/>
                <w:szCs w:val="28"/>
              </w:rPr>
              <w:t xml:space="preserve"> period)</w:t>
            </w:r>
          </w:p>
        </w:tc>
        <w:tc>
          <w:tcPr>
            <w:tcW w:w="1985" w:type="dxa"/>
            <w:tcBorders>
              <w:top w:val="nil"/>
              <w:left w:val="nil"/>
              <w:right w:val="nil"/>
            </w:tcBorders>
            <w:shd w:val="clear" w:color="auto" w:fill="auto"/>
            <w:noWrap/>
            <w:vAlign w:val="bottom"/>
          </w:tcPr>
          <w:p w14:paraId="6CBF87DA" w14:textId="77777777" w:rsidR="00CE30AB" w:rsidRPr="00111FE7" w:rsidRDefault="00CE30AB" w:rsidP="00D64EB1">
            <w:pPr>
              <w:jc w:val="center"/>
              <w:rPr>
                <w:rFonts w:asciiTheme="majorBidi" w:hAnsiTheme="majorBidi" w:cstheme="majorBidi"/>
                <w:sz w:val="28"/>
                <w:szCs w:val="28"/>
              </w:rPr>
            </w:pPr>
            <w:r w:rsidRPr="00111FE7">
              <w:rPr>
                <w:rFonts w:asciiTheme="majorBidi" w:hAnsiTheme="majorBidi" w:cstheme="majorBidi"/>
                <w:sz w:val="28"/>
                <w:szCs w:val="28"/>
              </w:rPr>
              <w:t>(12 month period)</w:t>
            </w:r>
          </w:p>
        </w:tc>
      </w:tr>
      <w:tr w:rsidR="004E36AB" w:rsidRPr="00111FE7" w14:paraId="322F1A1C" w14:textId="77777777" w:rsidTr="00F23527">
        <w:trPr>
          <w:trHeight w:val="340"/>
        </w:trPr>
        <w:tc>
          <w:tcPr>
            <w:tcW w:w="4365" w:type="dxa"/>
            <w:tcBorders>
              <w:top w:val="nil"/>
              <w:left w:val="nil"/>
              <w:bottom w:val="nil"/>
              <w:right w:val="nil"/>
            </w:tcBorders>
            <w:shd w:val="clear" w:color="auto" w:fill="auto"/>
            <w:noWrap/>
            <w:vAlign w:val="center"/>
            <w:hideMark/>
          </w:tcPr>
          <w:p w14:paraId="4218F049" w14:textId="77777777" w:rsidR="004E36AB" w:rsidRPr="00111FE7" w:rsidRDefault="004E36AB" w:rsidP="004E36AB">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Non-current provision for long-term employee </w:t>
            </w:r>
          </w:p>
          <w:p w14:paraId="51C6F27E" w14:textId="0E2BF91B" w:rsidR="004E36AB" w:rsidRPr="00111FE7" w:rsidRDefault="004E36AB" w:rsidP="004E36AB">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   benefits beginning of the period</w:t>
            </w:r>
          </w:p>
        </w:tc>
        <w:tc>
          <w:tcPr>
            <w:tcW w:w="1984" w:type="dxa"/>
            <w:tcBorders>
              <w:left w:val="nil"/>
              <w:bottom w:val="nil"/>
              <w:right w:val="nil"/>
            </w:tcBorders>
            <w:shd w:val="clear" w:color="auto" w:fill="auto"/>
            <w:noWrap/>
            <w:vAlign w:val="bottom"/>
          </w:tcPr>
          <w:p w14:paraId="58519AAC" w14:textId="7A8A1C4D" w:rsidR="004E36AB" w:rsidRPr="00E72EFE" w:rsidRDefault="00F23527" w:rsidP="00F655DD">
            <w:pPr>
              <w:tabs>
                <w:tab w:val="decimal" w:pos="1702"/>
              </w:tabs>
              <w:jc w:val="left"/>
              <w:rPr>
                <w:rFonts w:asciiTheme="majorBidi" w:hAnsiTheme="majorBidi" w:cstheme="majorBidi"/>
                <w:sz w:val="28"/>
                <w:szCs w:val="28"/>
              </w:rPr>
            </w:pPr>
            <w:r w:rsidRPr="008D477F">
              <w:rPr>
                <w:rFonts w:asciiTheme="majorBidi" w:hAnsiTheme="majorBidi" w:cstheme="majorBidi"/>
                <w:sz w:val="28"/>
                <w:szCs w:val="28"/>
              </w:rPr>
              <w:t>69</w:t>
            </w:r>
            <w:r>
              <w:rPr>
                <w:rFonts w:asciiTheme="majorBidi" w:hAnsiTheme="majorBidi" w:cstheme="majorBidi"/>
                <w:sz w:val="28"/>
                <w:szCs w:val="28"/>
              </w:rPr>
              <w:t>,</w:t>
            </w:r>
            <w:r w:rsidRPr="008D477F">
              <w:rPr>
                <w:rFonts w:asciiTheme="majorBidi" w:hAnsiTheme="majorBidi" w:cstheme="majorBidi"/>
                <w:sz w:val="28"/>
                <w:szCs w:val="28"/>
              </w:rPr>
              <w:t>967</w:t>
            </w:r>
            <w:r>
              <w:rPr>
                <w:rFonts w:asciiTheme="majorBidi" w:hAnsiTheme="majorBidi" w:cstheme="majorBidi"/>
                <w:sz w:val="28"/>
                <w:szCs w:val="28"/>
              </w:rPr>
              <w:t>,</w:t>
            </w:r>
            <w:r w:rsidRPr="008D477F">
              <w:rPr>
                <w:rFonts w:asciiTheme="majorBidi" w:hAnsiTheme="majorBidi" w:cstheme="majorBidi"/>
                <w:sz w:val="28"/>
                <w:szCs w:val="28"/>
              </w:rPr>
              <w:t>265</w:t>
            </w:r>
          </w:p>
        </w:tc>
        <w:tc>
          <w:tcPr>
            <w:tcW w:w="1985" w:type="dxa"/>
            <w:tcBorders>
              <w:left w:val="nil"/>
              <w:bottom w:val="nil"/>
              <w:right w:val="nil"/>
            </w:tcBorders>
            <w:shd w:val="clear" w:color="auto" w:fill="auto"/>
            <w:noWrap/>
            <w:vAlign w:val="bottom"/>
          </w:tcPr>
          <w:p w14:paraId="4DA79C97" w14:textId="17F5DA4F" w:rsidR="004E36AB" w:rsidRPr="00111FE7" w:rsidRDefault="004E36AB" w:rsidP="00F655DD">
            <w:pPr>
              <w:tabs>
                <w:tab w:val="decimal" w:pos="1702"/>
              </w:tabs>
              <w:jc w:val="left"/>
              <w:rPr>
                <w:rFonts w:asciiTheme="majorBidi" w:hAnsiTheme="majorBidi" w:cstheme="majorBidi"/>
                <w:sz w:val="28"/>
                <w:szCs w:val="28"/>
              </w:rPr>
            </w:pPr>
            <w:r w:rsidRPr="00C06B28">
              <w:rPr>
                <w:rFonts w:asciiTheme="majorBidi" w:hAnsiTheme="majorBidi" w:cstheme="majorBidi"/>
                <w:sz w:val="28"/>
                <w:szCs w:val="28"/>
              </w:rPr>
              <w:t>54,313,202</w:t>
            </w:r>
          </w:p>
        </w:tc>
      </w:tr>
      <w:tr w:rsidR="004E36AB" w:rsidRPr="00111FE7" w14:paraId="17172E08" w14:textId="77777777" w:rsidTr="00F23527">
        <w:trPr>
          <w:trHeight w:val="340"/>
        </w:trPr>
        <w:tc>
          <w:tcPr>
            <w:tcW w:w="4365" w:type="dxa"/>
            <w:tcBorders>
              <w:top w:val="nil"/>
              <w:left w:val="nil"/>
              <w:bottom w:val="nil"/>
              <w:right w:val="nil"/>
            </w:tcBorders>
            <w:shd w:val="clear" w:color="auto" w:fill="auto"/>
            <w:noWrap/>
            <w:vAlign w:val="center"/>
            <w:hideMark/>
          </w:tcPr>
          <w:p w14:paraId="54096210" w14:textId="77777777" w:rsidR="004E36AB" w:rsidRPr="00111FE7" w:rsidRDefault="004E36AB" w:rsidP="004E36AB">
            <w:pPr>
              <w:rPr>
                <w:rFonts w:asciiTheme="majorBidi" w:hAnsiTheme="majorBidi" w:cstheme="majorBidi"/>
                <w:sz w:val="28"/>
                <w:szCs w:val="28"/>
              </w:rPr>
            </w:pPr>
            <w:r w:rsidRPr="00111FE7">
              <w:rPr>
                <w:rFonts w:asciiTheme="majorBidi" w:hAnsiTheme="majorBidi" w:cstheme="majorBidi"/>
                <w:sz w:val="28"/>
                <w:szCs w:val="28"/>
              </w:rPr>
              <w:t>Included in profit or loss:</w:t>
            </w:r>
          </w:p>
        </w:tc>
        <w:tc>
          <w:tcPr>
            <w:tcW w:w="1984" w:type="dxa"/>
            <w:tcBorders>
              <w:top w:val="nil"/>
              <w:left w:val="nil"/>
              <w:bottom w:val="nil"/>
              <w:right w:val="nil"/>
            </w:tcBorders>
            <w:shd w:val="clear" w:color="auto" w:fill="auto"/>
            <w:noWrap/>
            <w:vAlign w:val="bottom"/>
          </w:tcPr>
          <w:p w14:paraId="0703DB01" w14:textId="77777777" w:rsidR="004E36AB" w:rsidRPr="00E72EFE" w:rsidRDefault="004E36AB" w:rsidP="00F655DD">
            <w:pPr>
              <w:tabs>
                <w:tab w:val="decimal" w:pos="1702"/>
              </w:tabs>
              <w:jc w:val="left"/>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tcPr>
          <w:p w14:paraId="39F56B03" w14:textId="77777777" w:rsidR="004E36AB" w:rsidRPr="00111FE7" w:rsidRDefault="004E36AB" w:rsidP="00F655DD">
            <w:pPr>
              <w:tabs>
                <w:tab w:val="decimal" w:pos="1702"/>
              </w:tabs>
              <w:jc w:val="left"/>
              <w:rPr>
                <w:rFonts w:asciiTheme="majorBidi" w:hAnsiTheme="majorBidi" w:cstheme="majorBidi"/>
                <w:sz w:val="28"/>
                <w:szCs w:val="28"/>
              </w:rPr>
            </w:pPr>
          </w:p>
        </w:tc>
      </w:tr>
      <w:tr w:rsidR="0059464B" w:rsidRPr="00111FE7" w14:paraId="4B465C34" w14:textId="77777777" w:rsidTr="0059464B">
        <w:trPr>
          <w:trHeight w:val="340"/>
        </w:trPr>
        <w:tc>
          <w:tcPr>
            <w:tcW w:w="4365" w:type="dxa"/>
            <w:tcBorders>
              <w:top w:val="nil"/>
              <w:left w:val="nil"/>
              <w:bottom w:val="nil"/>
              <w:right w:val="nil"/>
            </w:tcBorders>
            <w:shd w:val="clear" w:color="auto" w:fill="auto"/>
            <w:noWrap/>
            <w:vAlign w:val="bottom"/>
            <w:hideMark/>
          </w:tcPr>
          <w:p w14:paraId="6F4D9782" w14:textId="77777777" w:rsidR="0059464B" w:rsidRPr="00111FE7" w:rsidRDefault="0059464B" w:rsidP="0059464B">
            <w:pPr>
              <w:rPr>
                <w:rFonts w:asciiTheme="majorBidi" w:hAnsiTheme="majorBidi" w:cstheme="majorBidi"/>
                <w:sz w:val="28"/>
                <w:szCs w:val="28"/>
              </w:rPr>
            </w:pPr>
            <w:r w:rsidRPr="00111FE7">
              <w:rPr>
                <w:rFonts w:asciiTheme="majorBidi" w:hAnsiTheme="majorBidi" w:cstheme="majorBidi"/>
                <w:sz w:val="28"/>
                <w:szCs w:val="28"/>
              </w:rPr>
              <w:t xml:space="preserve">   Current service costs</w:t>
            </w:r>
          </w:p>
        </w:tc>
        <w:tc>
          <w:tcPr>
            <w:tcW w:w="1984" w:type="dxa"/>
            <w:tcBorders>
              <w:top w:val="nil"/>
              <w:left w:val="nil"/>
              <w:bottom w:val="nil"/>
              <w:right w:val="nil"/>
            </w:tcBorders>
            <w:shd w:val="clear" w:color="auto" w:fill="auto"/>
            <w:noWrap/>
            <w:vAlign w:val="bottom"/>
          </w:tcPr>
          <w:p w14:paraId="0EBA55AF" w14:textId="7E5A4939" w:rsidR="0059464B" w:rsidRPr="00E72EFE" w:rsidRDefault="0059464B" w:rsidP="00F655DD">
            <w:pPr>
              <w:tabs>
                <w:tab w:val="decimal" w:pos="1702"/>
              </w:tabs>
              <w:jc w:val="left"/>
              <w:rPr>
                <w:rFonts w:asciiTheme="majorBidi" w:hAnsiTheme="majorBidi" w:cstheme="majorBidi"/>
                <w:sz w:val="28"/>
                <w:szCs w:val="28"/>
              </w:rPr>
            </w:pPr>
            <w:r>
              <w:rPr>
                <w:rFonts w:asciiTheme="majorBidi" w:hAnsiTheme="majorBidi" w:cstheme="majorBidi"/>
                <w:sz w:val="28"/>
                <w:szCs w:val="28"/>
              </w:rPr>
              <w:t>2,975,983</w:t>
            </w:r>
          </w:p>
        </w:tc>
        <w:tc>
          <w:tcPr>
            <w:tcW w:w="1985" w:type="dxa"/>
            <w:tcBorders>
              <w:top w:val="nil"/>
              <w:left w:val="nil"/>
              <w:bottom w:val="nil"/>
              <w:right w:val="nil"/>
            </w:tcBorders>
            <w:shd w:val="clear" w:color="auto" w:fill="auto"/>
            <w:noWrap/>
            <w:vAlign w:val="bottom"/>
          </w:tcPr>
          <w:p w14:paraId="1D75CD01" w14:textId="21449A11" w:rsidR="0059464B" w:rsidRPr="00111FE7" w:rsidRDefault="0059464B" w:rsidP="00F655DD">
            <w:pPr>
              <w:tabs>
                <w:tab w:val="decimal" w:pos="1702"/>
              </w:tabs>
              <w:jc w:val="left"/>
              <w:rPr>
                <w:rFonts w:asciiTheme="majorBidi" w:hAnsiTheme="majorBidi" w:cstheme="majorBidi"/>
                <w:sz w:val="28"/>
                <w:szCs w:val="28"/>
              </w:rPr>
            </w:pPr>
            <w:r>
              <w:rPr>
                <w:rFonts w:asciiTheme="majorBidi" w:hAnsiTheme="majorBidi" w:cstheme="majorBidi"/>
                <w:sz w:val="28"/>
                <w:szCs w:val="28"/>
              </w:rPr>
              <w:t>4,829,891</w:t>
            </w:r>
          </w:p>
        </w:tc>
      </w:tr>
      <w:tr w:rsidR="0059464B" w:rsidRPr="00111FE7" w14:paraId="564B3A1C" w14:textId="77777777" w:rsidTr="0059464B">
        <w:trPr>
          <w:trHeight w:val="340"/>
        </w:trPr>
        <w:tc>
          <w:tcPr>
            <w:tcW w:w="4365" w:type="dxa"/>
            <w:tcBorders>
              <w:top w:val="nil"/>
              <w:left w:val="nil"/>
              <w:bottom w:val="nil"/>
              <w:right w:val="nil"/>
            </w:tcBorders>
            <w:shd w:val="clear" w:color="auto" w:fill="auto"/>
            <w:noWrap/>
            <w:vAlign w:val="bottom"/>
            <w:hideMark/>
          </w:tcPr>
          <w:p w14:paraId="715D355A" w14:textId="77777777" w:rsidR="0059464B" w:rsidRPr="00111FE7" w:rsidRDefault="0059464B" w:rsidP="0059464B">
            <w:pPr>
              <w:rPr>
                <w:rFonts w:asciiTheme="majorBidi" w:hAnsiTheme="majorBidi" w:cstheme="majorBidi"/>
                <w:sz w:val="28"/>
                <w:szCs w:val="28"/>
              </w:rPr>
            </w:pPr>
            <w:r w:rsidRPr="00111FE7">
              <w:rPr>
                <w:rFonts w:asciiTheme="majorBidi" w:hAnsiTheme="majorBidi" w:cstheme="majorBidi"/>
                <w:sz w:val="28"/>
                <w:szCs w:val="28"/>
              </w:rPr>
              <w:t xml:space="preserve">   Cost of interest</w:t>
            </w:r>
          </w:p>
        </w:tc>
        <w:tc>
          <w:tcPr>
            <w:tcW w:w="1984" w:type="dxa"/>
            <w:tcBorders>
              <w:top w:val="nil"/>
              <w:left w:val="nil"/>
              <w:bottom w:val="nil"/>
              <w:right w:val="nil"/>
            </w:tcBorders>
            <w:shd w:val="clear" w:color="auto" w:fill="auto"/>
            <w:noWrap/>
            <w:vAlign w:val="bottom"/>
          </w:tcPr>
          <w:p w14:paraId="1FD4A28D" w14:textId="68B8100F" w:rsidR="0059464B" w:rsidRPr="00E72EFE" w:rsidRDefault="0059464B" w:rsidP="00F655DD">
            <w:pPr>
              <w:tabs>
                <w:tab w:val="decimal" w:pos="1702"/>
              </w:tabs>
              <w:jc w:val="left"/>
              <w:rPr>
                <w:rFonts w:asciiTheme="majorBidi" w:hAnsiTheme="majorBidi" w:cstheme="majorBidi"/>
                <w:sz w:val="28"/>
                <w:szCs w:val="28"/>
              </w:rPr>
            </w:pPr>
            <w:r>
              <w:rPr>
                <w:rFonts w:asciiTheme="majorBidi" w:hAnsiTheme="majorBidi" w:cstheme="majorBidi"/>
                <w:sz w:val="28"/>
                <w:szCs w:val="28"/>
              </w:rPr>
              <w:t>1,309,607</w:t>
            </w:r>
          </w:p>
        </w:tc>
        <w:tc>
          <w:tcPr>
            <w:tcW w:w="1985" w:type="dxa"/>
            <w:tcBorders>
              <w:top w:val="nil"/>
              <w:left w:val="nil"/>
              <w:bottom w:val="nil"/>
              <w:right w:val="nil"/>
            </w:tcBorders>
            <w:shd w:val="clear" w:color="auto" w:fill="auto"/>
            <w:noWrap/>
            <w:vAlign w:val="bottom"/>
          </w:tcPr>
          <w:p w14:paraId="3B6CC195" w14:textId="46197059" w:rsidR="0059464B" w:rsidRPr="00111FE7" w:rsidRDefault="0059464B" w:rsidP="00F655DD">
            <w:pPr>
              <w:tabs>
                <w:tab w:val="decimal" w:pos="1702"/>
              </w:tabs>
              <w:jc w:val="left"/>
              <w:rPr>
                <w:rFonts w:asciiTheme="majorBidi" w:hAnsiTheme="majorBidi" w:cstheme="majorBidi"/>
                <w:sz w:val="28"/>
                <w:szCs w:val="28"/>
              </w:rPr>
            </w:pPr>
            <w:r>
              <w:rPr>
                <w:rFonts w:asciiTheme="majorBidi" w:hAnsiTheme="majorBidi" w:cstheme="majorBidi"/>
                <w:sz w:val="28"/>
                <w:szCs w:val="28"/>
              </w:rPr>
              <w:t>1,671,869</w:t>
            </w:r>
          </w:p>
        </w:tc>
      </w:tr>
      <w:tr w:rsidR="0059464B" w:rsidRPr="00111FE7" w14:paraId="26990125" w14:textId="77777777" w:rsidTr="0059464B">
        <w:trPr>
          <w:trHeight w:val="340"/>
        </w:trPr>
        <w:tc>
          <w:tcPr>
            <w:tcW w:w="4365" w:type="dxa"/>
            <w:tcBorders>
              <w:top w:val="nil"/>
              <w:left w:val="nil"/>
              <w:bottom w:val="nil"/>
              <w:right w:val="nil"/>
            </w:tcBorders>
            <w:shd w:val="clear" w:color="auto" w:fill="auto"/>
            <w:noWrap/>
            <w:vAlign w:val="bottom"/>
            <w:hideMark/>
          </w:tcPr>
          <w:p w14:paraId="1F011ADE" w14:textId="77777777" w:rsidR="0059464B" w:rsidRPr="00111FE7" w:rsidRDefault="0059464B" w:rsidP="0059464B">
            <w:pPr>
              <w:rPr>
                <w:rFonts w:asciiTheme="majorBidi" w:hAnsiTheme="majorBidi" w:cstheme="majorBidi"/>
                <w:sz w:val="28"/>
                <w:szCs w:val="28"/>
              </w:rPr>
            </w:pPr>
            <w:r w:rsidRPr="00111FE7">
              <w:rPr>
                <w:rFonts w:asciiTheme="majorBidi" w:hAnsiTheme="majorBidi" w:cstheme="majorBidi"/>
                <w:sz w:val="28"/>
                <w:szCs w:val="28"/>
              </w:rPr>
              <w:t>Included in other comprehensive income:</w:t>
            </w:r>
          </w:p>
        </w:tc>
        <w:tc>
          <w:tcPr>
            <w:tcW w:w="1984" w:type="dxa"/>
            <w:tcBorders>
              <w:top w:val="nil"/>
              <w:left w:val="nil"/>
              <w:bottom w:val="nil"/>
              <w:right w:val="nil"/>
            </w:tcBorders>
            <w:shd w:val="clear" w:color="auto" w:fill="auto"/>
            <w:noWrap/>
            <w:vAlign w:val="bottom"/>
          </w:tcPr>
          <w:p w14:paraId="08707032" w14:textId="77777777" w:rsidR="0059464B" w:rsidRPr="00E72EFE" w:rsidRDefault="0059464B" w:rsidP="00F655DD">
            <w:pPr>
              <w:tabs>
                <w:tab w:val="decimal" w:pos="1702"/>
              </w:tabs>
              <w:jc w:val="left"/>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tcPr>
          <w:p w14:paraId="5C8CF4D2" w14:textId="3FCD93A2" w:rsidR="0059464B" w:rsidRPr="00111FE7" w:rsidRDefault="0059464B" w:rsidP="00F655DD">
            <w:pPr>
              <w:tabs>
                <w:tab w:val="decimal" w:pos="1702"/>
              </w:tabs>
              <w:jc w:val="left"/>
              <w:rPr>
                <w:rFonts w:asciiTheme="majorBidi" w:hAnsiTheme="majorBidi" w:cstheme="majorBidi"/>
                <w:sz w:val="28"/>
                <w:szCs w:val="28"/>
              </w:rPr>
            </w:pPr>
          </w:p>
        </w:tc>
      </w:tr>
      <w:tr w:rsidR="0059464B" w:rsidRPr="00111FE7" w14:paraId="693831E1" w14:textId="77777777" w:rsidTr="0059464B">
        <w:trPr>
          <w:trHeight w:val="340"/>
        </w:trPr>
        <w:tc>
          <w:tcPr>
            <w:tcW w:w="4365" w:type="dxa"/>
            <w:tcBorders>
              <w:top w:val="nil"/>
              <w:left w:val="nil"/>
              <w:bottom w:val="nil"/>
              <w:right w:val="nil"/>
            </w:tcBorders>
            <w:shd w:val="clear" w:color="auto" w:fill="auto"/>
            <w:noWrap/>
            <w:vAlign w:val="bottom"/>
            <w:hideMark/>
          </w:tcPr>
          <w:p w14:paraId="56CDAEA6" w14:textId="2BD2DE62" w:rsidR="0059464B" w:rsidRPr="00486BAA" w:rsidRDefault="0059464B" w:rsidP="0059464B">
            <w:pPr>
              <w:rPr>
                <w:rFonts w:asciiTheme="majorBidi" w:hAnsiTheme="majorBidi" w:cstheme="majorBidi"/>
                <w:sz w:val="28"/>
                <w:szCs w:val="28"/>
                <w:cs/>
              </w:rPr>
            </w:pPr>
            <w:r>
              <w:rPr>
                <w:rFonts w:asciiTheme="majorBidi" w:hAnsiTheme="majorBidi" w:cstheme="majorBidi"/>
                <w:sz w:val="28"/>
                <w:szCs w:val="28"/>
              </w:rPr>
              <w:t xml:space="preserve">   Actuarial</w:t>
            </w:r>
            <w:r>
              <w:rPr>
                <w:rFonts w:asciiTheme="majorBidi" w:hAnsiTheme="majorBidi" w:cstheme="majorBidi" w:hint="cs"/>
                <w:sz w:val="28"/>
                <w:szCs w:val="28"/>
                <w:cs/>
              </w:rPr>
              <w:t xml:space="preserve"> </w:t>
            </w:r>
            <w:r w:rsidRPr="00111FE7">
              <w:rPr>
                <w:rFonts w:asciiTheme="majorBidi" w:hAnsiTheme="majorBidi" w:cstheme="majorBidi"/>
                <w:sz w:val="28"/>
                <w:szCs w:val="28"/>
              </w:rPr>
              <w:t>losses arising from</w:t>
            </w:r>
          </w:p>
        </w:tc>
        <w:tc>
          <w:tcPr>
            <w:tcW w:w="1984" w:type="dxa"/>
            <w:tcBorders>
              <w:top w:val="nil"/>
              <w:left w:val="nil"/>
              <w:bottom w:val="nil"/>
              <w:right w:val="nil"/>
            </w:tcBorders>
            <w:shd w:val="clear" w:color="auto" w:fill="auto"/>
            <w:noWrap/>
            <w:vAlign w:val="bottom"/>
          </w:tcPr>
          <w:p w14:paraId="2BB1F7B7" w14:textId="77777777" w:rsidR="0059464B" w:rsidRPr="00E72EFE" w:rsidRDefault="0059464B" w:rsidP="00F655DD">
            <w:pPr>
              <w:tabs>
                <w:tab w:val="decimal" w:pos="1702"/>
              </w:tabs>
              <w:jc w:val="left"/>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tcPr>
          <w:p w14:paraId="6578E00D" w14:textId="77777777" w:rsidR="0059464B" w:rsidRPr="00111FE7" w:rsidRDefault="0059464B" w:rsidP="00F655DD">
            <w:pPr>
              <w:tabs>
                <w:tab w:val="decimal" w:pos="1702"/>
              </w:tabs>
              <w:jc w:val="left"/>
              <w:rPr>
                <w:rFonts w:asciiTheme="majorBidi" w:hAnsiTheme="majorBidi" w:cstheme="majorBidi"/>
                <w:sz w:val="28"/>
                <w:szCs w:val="28"/>
              </w:rPr>
            </w:pPr>
          </w:p>
        </w:tc>
      </w:tr>
      <w:tr w:rsidR="0059464B" w:rsidRPr="00111FE7" w14:paraId="51BA5B75" w14:textId="77777777" w:rsidTr="0059464B">
        <w:trPr>
          <w:trHeight w:val="340"/>
        </w:trPr>
        <w:tc>
          <w:tcPr>
            <w:tcW w:w="4365" w:type="dxa"/>
            <w:tcBorders>
              <w:top w:val="nil"/>
              <w:left w:val="nil"/>
              <w:bottom w:val="nil"/>
              <w:right w:val="nil"/>
            </w:tcBorders>
            <w:shd w:val="clear" w:color="auto" w:fill="auto"/>
            <w:noWrap/>
            <w:vAlign w:val="bottom"/>
          </w:tcPr>
          <w:p w14:paraId="2BDE78CE" w14:textId="77777777" w:rsidR="0059464B" w:rsidRPr="00111FE7" w:rsidRDefault="0059464B" w:rsidP="0059464B">
            <w:pPr>
              <w:rPr>
                <w:rFonts w:asciiTheme="majorBidi" w:hAnsiTheme="majorBidi" w:cstheme="majorBidi"/>
                <w:sz w:val="28"/>
                <w:szCs w:val="28"/>
              </w:rPr>
            </w:pPr>
            <w:r w:rsidRPr="00111FE7">
              <w:rPr>
                <w:rFonts w:asciiTheme="majorBidi" w:hAnsiTheme="majorBidi" w:cstheme="majorBidi"/>
                <w:sz w:val="28"/>
                <w:szCs w:val="28"/>
              </w:rPr>
              <w:t xml:space="preserve">      Financial assumptions changes</w:t>
            </w:r>
          </w:p>
        </w:tc>
        <w:tc>
          <w:tcPr>
            <w:tcW w:w="1984" w:type="dxa"/>
            <w:tcBorders>
              <w:top w:val="nil"/>
              <w:left w:val="nil"/>
              <w:bottom w:val="nil"/>
              <w:right w:val="nil"/>
            </w:tcBorders>
            <w:shd w:val="clear" w:color="auto" w:fill="auto"/>
            <w:noWrap/>
            <w:vAlign w:val="bottom"/>
          </w:tcPr>
          <w:p w14:paraId="10CD382D" w14:textId="784CEF21" w:rsidR="0059464B" w:rsidRPr="00E72EFE" w:rsidRDefault="0059464B" w:rsidP="00F655DD">
            <w:pPr>
              <w:tabs>
                <w:tab w:val="decimal" w:pos="1581"/>
              </w:tabs>
              <w:jc w:val="left"/>
              <w:rPr>
                <w:rFonts w:asciiTheme="majorBidi" w:hAnsiTheme="majorBidi" w:cstheme="majorBidi"/>
                <w:sz w:val="28"/>
                <w:szCs w:val="28"/>
              </w:rPr>
            </w:pPr>
            <w:r>
              <w:rPr>
                <w:rFonts w:asciiTheme="majorBidi" w:hAnsiTheme="majorBidi" w:cstheme="majorBidi"/>
                <w:sz w:val="28"/>
                <w:szCs w:val="28"/>
              </w:rPr>
              <w:t>-</w:t>
            </w:r>
          </w:p>
        </w:tc>
        <w:tc>
          <w:tcPr>
            <w:tcW w:w="1985" w:type="dxa"/>
            <w:tcBorders>
              <w:top w:val="nil"/>
              <w:left w:val="nil"/>
              <w:bottom w:val="nil"/>
              <w:right w:val="nil"/>
            </w:tcBorders>
            <w:shd w:val="clear" w:color="auto" w:fill="auto"/>
            <w:noWrap/>
            <w:vAlign w:val="bottom"/>
          </w:tcPr>
          <w:p w14:paraId="2BF0D8D0" w14:textId="2E41C470" w:rsidR="0059464B" w:rsidRPr="00111FE7" w:rsidRDefault="0059464B" w:rsidP="00F655DD">
            <w:pPr>
              <w:tabs>
                <w:tab w:val="decimal" w:pos="1702"/>
              </w:tabs>
              <w:jc w:val="left"/>
              <w:rPr>
                <w:rFonts w:asciiTheme="majorBidi" w:hAnsiTheme="majorBidi" w:cstheme="majorBidi"/>
                <w:sz w:val="28"/>
                <w:szCs w:val="28"/>
              </w:rPr>
            </w:pPr>
            <w:r>
              <w:rPr>
                <w:rFonts w:asciiTheme="majorBidi" w:hAnsiTheme="majorBidi" w:cstheme="majorBidi"/>
                <w:sz w:val="28"/>
                <w:szCs w:val="28"/>
              </w:rPr>
              <w:t>8,128,295</w:t>
            </w:r>
          </w:p>
        </w:tc>
      </w:tr>
      <w:tr w:rsidR="0059464B" w:rsidRPr="00111FE7" w14:paraId="2FCC06A2" w14:textId="77777777" w:rsidTr="0059464B">
        <w:trPr>
          <w:trHeight w:val="340"/>
        </w:trPr>
        <w:tc>
          <w:tcPr>
            <w:tcW w:w="4365" w:type="dxa"/>
            <w:tcBorders>
              <w:top w:val="nil"/>
              <w:left w:val="nil"/>
              <w:bottom w:val="nil"/>
              <w:right w:val="nil"/>
            </w:tcBorders>
            <w:shd w:val="clear" w:color="auto" w:fill="auto"/>
            <w:noWrap/>
            <w:vAlign w:val="bottom"/>
            <w:hideMark/>
          </w:tcPr>
          <w:p w14:paraId="755384AC" w14:textId="77777777" w:rsidR="0059464B" w:rsidRPr="00111FE7" w:rsidRDefault="0059464B" w:rsidP="0059464B">
            <w:pPr>
              <w:rPr>
                <w:rFonts w:asciiTheme="majorBidi" w:hAnsiTheme="majorBidi" w:cstheme="majorBidi"/>
                <w:sz w:val="28"/>
                <w:szCs w:val="28"/>
              </w:rPr>
            </w:pPr>
            <w:r w:rsidRPr="00111FE7">
              <w:rPr>
                <w:rFonts w:asciiTheme="majorBidi" w:hAnsiTheme="majorBidi" w:cstheme="majorBidi"/>
                <w:sz w:val="28"/>
                <w:szCs w:val="28"/>
              </w:rPr>
              <w:t xml:space="preserve">      Experience adjustments</w:t>
            </w:r>
          </w:p>
        </w:tc>
        <w:tc>
          <w:tcPr>
            <w:tcW w:w="1984" w:type="dxa"/>
            <w:tcBorders>
              <w:top w:val="nil"/>
              <w:left w:val="nil"/>
              <w:bottom w:val="nil"/>
              <w:right w:val="nil"/>
            </w:tcBorders>
            <w:shd w:val="clear" w:color="auto" w:fill="auto"/>
            <w:noWrap/>
            <w:vAlign w:val="bottom"/>
          </w:tcPr>
          <w:p w14:paraId="2015AD47" w14:textId="3A7EC378" w:rsidR="0059464B" w:rsidRPr="00E72EFE" w:rsidRDefault="0059464B" w:rsidP="00F655DD">
            <w:pPr>
              <w:tabs>
                <w:tab w:val="decimal" w:pos="1581"/>
              </w:tabs>
              <w:jc w:val="left"/>
              <w:rPr>
                <w:rFonts w:asciiTheme="majorBidi" w:hAnsiTheme="majorBidi" w:cstheme="majorBidi"/>
                <w:sz w:val="28"/>
                <w:szCs w:val="28"/>
              </w:rPr>
            </w:pPr>
            <w:r>
              <w:rPr>
                <w:rFonts w:asciiTheme="majorBidi" w:hAnsiTheme="majorBidi" w:cstheme="majorBidi"/>
                <w:sz w:val="28"/>
                <w:szCs w:val="28"/>
              </w:rPr>
              <w:t>-</w:t>
            </w:r>
          </w:p>
        </w:tc>
        <w:tc>
          <w:tcPr>
            <w:tcW w:w="1985" w:type="dxa"/>
            <w:tcBorders>
              <w:top w:val="nil"/>
              <w:left w:val="nil"/>
              <w:bottom w:val="nil"/>
              <w:right w:val="nil"/>
            </w:tcBorders>
            <w:shd w:val="clear" w:color="auto" w:fill="auto"/>
            <w:noWrap/>
            <w:vAlign w:val="bottom"/>
          </w:tcPr>
          <w:p w14:paraId="7AA53AC1" w14:textId="58F727E5" w:rsidR="0059464B" w:rsidRPr="00111FE7" w:rsidRDefault="0059464B" w:rsidP="00F655DD">
            <w:pPr>
              <w:tabs>
                <w:tab w:val="decimal" w:pos="1702"/>
              </w:tabs>
              <w:jc w:val="left"/>
              <w:rPr>
                <w:rFonts w:asciiTheme="majorBidi" w:hAnsiTheme="majorBidi" w:cstheme="majorBidi"/>
                <w:sz w:val="28"/>
                <w:szCs w:val="28"/>
              </w:rPr>
            </w:pPr>
            <w:r>
              <w:rPr>
                <w:rFonts w:asciiTheme="majorBidi" w:hAnsiTheme="majorBidi" w:cstheme="majorBidi"/>
                <w:sz w:val="28"/>
                <w:szCs w:val="28"/>
              </w:rPr>
              <w:t>3,641,175</w:t>
            </w:r>
          </w:p>
        </w:tc>
      </w:tr>
      <w:tr w:rsidR="0059464B" w:rsidRPr="00111FE7" w14:paraId="2A278831" w14:textId="77777777" w:rsidTr="0059464B">
        <w:trPr>
          <w:trHeight w:val="340"/>
        </w:trPr>
        <w:tc>
          <w:tcPr>
            <w:tcW w:w="4365" w:type="dxa"/>
            <w:tcBorders>
              <w:top w:val="nil"/>
              <w:left w:val="nil"/>
              <w:bottom w:val="nil"/>
              <w:right w:val="nil"/>
            </w:tcBorders>
            <w:shd w:val="clear" w:color="auto" w:fill="auto"/>
            <w:noWrap/>
            <w:vAlign w:val="bottom"/>
            <w:hideMark/>
          </w:tcPr>
          <w:p w14:paraId="41274CE4" w14:textId="77777777" w:rsidR="0059464B" w:rsidRPr="00111FE7" w:rsidRDefault="0059464B" w:rsidP="0059464B">
            <w:pPr>
              <w:rPr>
                <w:rFonts w:asciiTheme="majorBidi" w:hAnsiTheme="majorBidi" w:cstheme="majorBidi"/>
                <w:sz w:val="28"/>
                <w:szCs w:val="28"/>
              </w:rPr>
            </w:pPr>
            <w:r w:rsidRPr="00111FE7">
              <w:rPr>
                <w:rFonts w:asciiTheme="majorBidi" w:hAnsiTheme="majorBidi" w:cstheme="majorBidi"/>
                <w:sz w:val="28"/>
                <w:szCs w:val="28"/>
              </w:rPr>
              <w:t>Employee benefits paid during the period</w:t>
            </w:r>
          </w:p>
        </w:tc>
        <w:tc>
          <w:tcPr>
            <w:tcW w:w="1984" w:type="dxa"/>
            <w:tcBorders>
              <w:top w:val="nil"/>
              <w:left w:val="nil"/>
              <w:right w:val="nil"/>
            </w:tcBorders>
            <w:shd w:val="clear" w:color="auto" w:fill="auto"/>
            <w:noWrap/>
            <w:vAlign w:val="bottom"/>
          </w:tcPr>
          <w:p w14:paraId="1BBDB114" w14:textId="2C1D9D73" w:rsidR="0059464B" w:rsidRPr="00E72EFE" w:rsidRDefault="0059464B" w:rsidP="00F655DD">
            <w:pPr>
              <w:pBdr>
                <w:bottom w:val="single" w:sz="4" w:space="1" w:color="auto"/>
              </w:pBdr>
              <w:tabs>
                <w:tab w:val="decimal" w:pos="1581"/>
              </w:tabs>
              <w:jc w:val="left"/>
              <w:rPr>
                <w:rFonts w:asciiTheme="majorBidi" w:hAnsiTheme="majorBidi" w:cstheme="majorBidi"/>
                <w:sz w:val="28"/>
                <w:szCs w:val="28"/>
              </w:rPr>
            </w:pPr>
            <w:r>
              <w:rPr>
                <w:rFonts w:asciiTheme="majorBidi" w:hAnsiTheme="majorBidi" w:cstheme="majorBidi"/>
                <w:sz w:val="28"/>
                <w:szCs w:val="28"/>
              </w:rPr>
              <w:t>-</w:t>
            </w:r>
          </w:p>
        </w:tc>
        <w:tc>
          <w:tcPr>
            <w:tcW w:w="1985" w:type="dxa"/>
            <w:tcBorders>
              <w:top w:val="nil"/>
              <w:left w:val="nil"/>
              <w:right w:val="nil"/>
            </w:tcBorders>
            <w:shd w:val="clear" w:color="auto" w:fill="auto"/>
            <w:noWrap/>
            <w:vAlign w:val="bottom"/>
          </w:tcPr>
          <w:p w14:paraId="573F1578" w14:textId="13EA5E2C" w:rsidR="0059464B" w:rsidRPr="00111FE7" w:rsidRDefault="0059464B" w:rsidP="00F655DD">
            <w:pPr>
              <w:pBdr>
                <w:bottom w:val="single" w:sz="4" w:space="1" w:color="auto"/>
              </w:pBdr>
              <w:tabs>
                <w:tab w:val="decimal" w:pos="1702"/>
              </w:tabs>
              <w:jc w:val="lef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2,617,167)</w:t>
            </w:r>
          </w:p>
        </w:tc>
      </w:tr>
      <w:tr w:rsidR="0059464B" w:rsidRPr="00111FE7" w14:paraId="13FC0E99" w14:textId="77777777" w:rsidTr="0059464B">
        <w:trPr>
          <w:trHeight w:val="340"/>
        </w:trPr>
        <w:tc>
          <w:tcPr>
            <w:tcW w:w="4365" w:type="dxa"/>
            <w:tcBorders>
              <w:top w:val="nil"/>
              <w:left w:val="nil"/>
              <w:bottom w:val="nil"/>
              <w:right w:val="nil"/>
            </w:tcBorders>
            <w:shd w:val="clear" w:color="auto" w:fill="auto"/>
            <w:noWrap/>
            <w:vAlign w:val="center"/>
            <w:hideMark/>
          </w:tcPr>
          <w:p w14:paraId="49A09358" w14:textId="77777777" w:rsidR="0059464B" w:rsidRPr="00111FE7" w:rsidRDefault="0059464B" w:rsidP="0059464B">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Non-current provision for long-term employee </w:t>
            </w:r>
          </w:p>
          <w:p w14:paraId="3041851D" w14:textId="480035EF" w:rsidR="0059464B" w:rsidRPr="00111FE7" w:rsidRDefault="0059464B" w:rsidP="0059464B">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   benefits ending of the period</w:t>
            </w:r>
          </w:p>
        </w:tc>
        <w:tc>
          <w:tcPr>
            <w:tcW w:w="1984" w:type="dxa"/>
            <w:tcBorders>
              <w:left w:val="nil"/>
              <w:right w:val="nil"/>
            </w:tcBorders>
            <w:shd w:val="clear" w:color="auto" w:fill="auto"/>
            <w:noWrap/>
            <w:vAlign w:val="bottom"/>
          </w:tcPr>
          <w:p w14:paraId="5C9C83D3" w14:textId="072E09DD" w:rsidR="0059464B" w:rsidRPr="00E72EFE" w:rsidRDefault="0059464B" w:rsidP="00F655DD">
            <w:pPr>
              <w:pBdr>
                <w:bottom w:val="double" w:sz="4" w:space="1" w:color="auto"/>
              </w:pBdr>
              <w:tabs>
                <w:tab w:val="decimal" w:pos="1702"/>
              </w:tabs>
              <w:jc w:val="left"/>
              <w:rPr>
                <w:rFonts w:asciiTheme="majorBidi" w:hAnsiTheme="majorBidi" w:cstheme="majorBidi"/>
                <w:sz w:val="28"/>
                <w:szCs w:val="28"/>
              </w:rPr>
            </w:pPr>
            <w:r>
              <w:rPr>
                <w:rFonts w:asciiTheme="majorBidi" w:hAnsiTheme="majorBidi" w:cstheme="majorBidi"/>
                <w:sz w:val="28"/>
                <w:szCs w:val="28"/>
              </w:rPr>
              <w:t>74,252,855</w:t>
            </w:r>
          </w:p>
        </w:tc>
        <w:tc>
          <w:tcPr>
            <w:tcW w:w="1985" w:type="dxa"/>
            <w:tcBorders>
              <w:left w:val="nil"/>
              <w:right w:val="nil"/>
            </w:tcBorders>
            <w:shd w:val="clear" w:color="auto" w:fill="auto"/>
            <w:noWrap/>
            <w:vAlign w:val="bottom"/>
          </w:tcPr>
          <w:p w14:paraId="7B7A0AC5" w14:textId="35B71C79" w:rsidR="0059464B" w:rsidRPr="00111FE7" w:rsidRDefault="0059464B" w:rsidP="00F655DD">
            <w:pPr>
              <w:pBdr>
                <w:bottom w:val="double" w:sz="4" w:space="1" w:color="auto"/>
              </w:pBdr>
              <w:tabs>
                <w:tab w:val="decimal" w:pos="1702"/>
              </w:tabs>
              <w:jc w:val="left"/>
              <w:rPr>
                <w:rFonts w:asciiTheme="majorBidi" w:hAnsiTheme="majorBidi" w:cstheme="majorBidi"/>
                <w:sz w:val="28"/>
                <w:szCs w:val="28"/>
              </w:rPr>
            </w:pPr>
            <w:r>
              <w:rPr>
                <w:rFonts w:asciiTheme="majorBidi" w:hAnsiTheme="majorBidi" w:cstheme="majorBidi"/>
                <w:sz w:val="28"/>
                <w:szCs w:val="28"/>
              </w:rPr>
              <w:t>69,967,265</w:t>
            </w:r>
          </w:p>
        </w:tc>
      </w:tr>
    </w:tbl>
    <w:p w14:paraId="75F664A6" w14:textId="68EF9F94" w:rsidR="00CE30AB" w:rsidRPr="00111FE7" w:rsidRDefault="00CE30AB" w:rsidP="004E36AB">
      <w:pPr>
        <w:spacing w:before="120"/>
        <w:ind w:left="567"/>
        <w:jc w:val="both"/>
        <w:rPr>
          <w:rFonts w:asciiTheme="majorBidi" w:hAnsiTheme="majorBidi" w:cstheme="majorBidi"/>
          <w:sz w:val="28"/>
          <w:szCs w:val="28"/>
        </w:rPr>
      </w:pPr>
      <w:bookmarkStart w:id="520" w:name="_MON_1488626147"/>
      <w:bookmarkStart w:id="521" w:name="_MON_1488626168"/>
      <w:bookmarkStart w:id="522" w:name="_MON_1488626402"/>
      <w:bookmarkStart w:id="523" w:name="_MON_1489655034"/>
      <w:bookmarkStart w:id="524" w:name="_MON_1508659135"/>
      <w:bookmarkStart w:id="525" w:name="_MON_1508659206"/>
      <w:bookmarkStart w:id="526" w:name="_MON_1513666648"/>
      <w:bookmarkStart w:id="527" w:name="_MON_1516284016"/>
      <w:bookmarkStart w:id="528" w:name="_MON_1516284229"/>
      <w:bookmarkStart w:id="529" w:name="_MON_1516287499"/>
      <w:bookmarkStart w:id="530" w:name="_MON_1516430218"/>
      <w:bookmarkStart w:id="531" w:name="_MON_1516462867"/>
      <w:bookmarkStart w:id="532" w:name="_MON_1541922080"/>
      <w:bookmarkStart w:id="533" w:name="_MON_1541922109"/>
      <w:bookmarkStart w:id="534" w:name="_MON_1541922125"/>
      <w:bookmarkStart w:id="535" w:name="_MON_1541922129"/>
      <w:bookmarkStart w:id="536" w:name="_MON_1541922147"/>
      <w:bookmarkStart w:id="537" w:name="_MON_1541922199"/>
      <w:bookmarkStart w:id="538" w:name="_MON_1548221851"/>
      <w:bookmarkStart w:id="539" w:name="_MON_1548222499"/>
      <w:bookmarkStart w:id="540" w:name="_MON_1548222569"/>
      <w:bookmarkStart w:id="541" w:name="_MON_1548222612"/>
      <w:bookmarkStart w:id="542" w:name="_MON_1548224360"/>
      <w:bookmarkStart w:id="543" w:name="_MON_1548225284"/>
      <w:bookmarkStart w:id="544" w:name="_MON_1548225366"/>
      <w:bookmarkStart w:id="545" w:name="_MON_1548268105"/>
      <w:bookmarkStart w:id="546" w:name="_MON_1548268130"/>
      <w:bookmarkStart w:id="547" w:name="_MON_1548271368"/>
      <w:bookmarkStart w:id="548" w:name="_MON_1548271456"/>
      <w:bookmarkStart w:id="549" w:name="_MON_1548271516"/>
      <w:bookmarkStart w:id="550" w:name="_MON_1548271522"/>
      <w:bookmarkStart w:id="551" w:name="_MON_1548271526"/>
      <w:bookmarkStart w:id="552" w:name="_MON_1548338270"/>
      <w:bookmarkStart w:id="553" w:name="_MON_1548338323"/>
      <w:bookmarkStart w:id="554" w:name="_MON_1487248465"/>
      <w:bookmarkStart w:id="555" w:name="_MON_1548342836"/>
      <w:bookmarkStart w:id="556" w:name="_MON_1548342851"/>
      <w:bookmarkStart w:id="557" w:name="_MON_1487248570"/>
      <w:bookmarkStart w:id="558" w:name="_MON_1488372220"/>
      <w:bookmarkStart w:id="559" w:name="_MON_1488372382"/>
      <w:bookmarkStart w:id="560" w:name="_MON_1488468567"/>
      <w:bookmarkStart w:id="561" w:name="_MON_1488468607"/>
      <w:bookmarkStart w:id="562" w:name="_MON_1488468652"/>
      <w:bookmarkStart w:id="563" w:name="_MON_1488468691"/>
      <w:bookmarkStart w:id="564" w:name="_MON_1488468712"/>
      <w:bookmarkStart w:id="565" w:name="_MON_1488468723"/>
      <w:bookmarkStart w:id="566" w:name="_MON_1488468737"/>
      <w:bookmarkStart w:id="567" w:name="_MON_1488468741"/>
      <w:bookmarkStart w:id="568" w:name="_MON_1488468754"/>
      <w:bookmarkStart w:id="569" w:name="_MON_1488468766"/>
      <w:bookmarkStart w:id="570" w:name="_MON_1488470807"/>
      <w:bookmarkStart w:id="571" w:name="_MON_1488470901"/>
      <w:bookmarkStart w:id="572" w:name="_MON_1488471111"/>
      <w:bookmarkStart w:id="573" w:name="_MON_1504334307"/>
      <w:bookmarkStart w:id="574" w:name="_MON_1517419863"/>
      <w:bookmarkStart w:id="575" w:name="_MON_1517420607"/>
      <w:bookmarkStart w:id="576" w:name="_MON_1517301124"/>
      <w:bookmarkStart w:id="577" w:name="_MON_1517301152"/>
      <w:bookmarkStart w:id="578" w:name="_MON_1517500881"/>
      <w:bookmarkStart w:id="579" w:name="_MON_1508846452"/>
      <w:bookmarkStart w:id="580" w:name="_MON_1508846521"/>
      <w:bookmarkStart w:id="581" w:name="_MON_1508846569"/>
      <w:bookmarkStart w:id="582" w:name="_MON_1517381024"/>
      <w:bookmarkStart w:id="583" w:name="_MON_1517919933"/>
      <w:bookmarkStart w:id="584" w:name="_MON_1517381031"/>
      <w:bookmarkStart w:id="585" w:name="_MON_1508846583"/>
      <w:bookmarkStart w:id="586" w:name="_MON_1541933057"/>
      <w:bookmarkStart w:id="587" w:name="_MON_1541933104"/>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r w:rsidRPr="00111FE7">
        <w:rPr>
          <w:rFonts w:asciiTheme="majorBidi" w:eastAsia="Cordia New" w:hAnsiTheme="majorBidi" w:cstheme="majorBidi"/>
          <w:sz w:val="28"/>
          <w:szCs w:val="28"/>
          <w:lang w:eastAsia="th-TH"/>
        </w:rPr>
        <w:t xml:space="preserve">Long-term employee benefit expenses for the </w:t>
      </w:r>
      <w:r w:rsidR="00600634">
        <w:rPr>
          <w:rFonts w:asciiTheme="majorBidi" w:eastAsia="Cordia New" w:hAnsiTheme="majorBidi" w:cstheme="majorBidi"/>
          <w:sz w:val="28"/>
          <w:szCs w:val="28"/>
          <w:lang w:eastAsia="th-TH"/>
        </w:rPr>
        <w:t>six</w:t>
      </w:r>
      <w:r w:rsidR="007B0884">
        <w:rPr>
          <w:rFonts w:asciiTheme="majorBidi" w:eastAsia="Cordia New" w:hAnsiTheme="majorBidi" w:cstheme="majorBidi"/>
          <w:sz w:val="28"/>
          <w:szCs w:val="28"/>
          <w:lang w:eastAsia="th-TH"/>
        </w:rPr>
        <w:t>-month</w:t>
      </w:r>
      <w:r w:rsidR="00C50B15" w:rsidRPr="00111FE7">
        <w:rPr>
          <w:rFonts w:asciiTheme="majorBidi" w:eastAsia="Cordia New" w:hAnsiTheme="majorBidi" w:cstheme="majorBidi"/>
          <w:sz w:val="28"/>
          <w:szCs w:val="28"/>
          <w:lang w:eastAsia="th-TH"/>
        </w:rPr>
        <w:t xml:space="preserve"> periods</w:t>
      </w:r>
      <w:r w:rsidR="00062FF7" w:rsidRPr="00111FE7">
        <w:rPr>
          <w:rFonts w:asciiTheme="majorBidi" w:eastAsia="Cordia New" w:hAnsiTheme="majorBidi" w:cstheme="majorBidi"/>
          <w:sz w:val="28"/>
          <w:szCs w:val="28"/>
          <w:lang w:eastAsia="th-TH"/>
        </w:rPr>
        <w:t xml:space="preserve"> </w:t>
      </w:r>
      <w:r w:rsidR="00C50B15" w:rsidRPr="00111FE7">
        <w:rPr>
          <w:rFonts w:asciiTheme="majorBidi" w:eastAsia="Cordia New" w:hAnsiTheme="majorBidi" w:cstheme="majorBidi"/>
          <w:sz w:val="28"/>
          <w:szCs w:val="28"/>
          <w:lang w:eastAsia="th-TH"/>
        </w:rPr>
        <w:t xml:space="preserve">ended </w:t>
      </w:r>
      <w:r w:rsidR="00600634">
        <w:rPr>
          <w:rFonts w:asciiTheme="majorBidi" w:eastAsia="Cordia New" w:hAnsiTheme="majorBidi" w:cstheme="majorBidi"/>
          <w:sz w:val="28"/>
          <w:szCs w:val="28"/>
          <w:lang w:eastAsia="th-TH"/>
        </w:rPr>
        <w:t>June 30</w:t>
      </w:r>
      <w:r w:rsidR="00C50B15" w:rsidRPr="00111FE7">
        <w:rPr>
          <w:rFonts w:asciiTheme="majorBidi" w:eastAsia="Cordia New" w:hAnsiTheme="majorBidi" w:cstheme="majorBidi"/>
          <w:sz w:val="28"/>
          <w:szCs w:val="28"/>
          <w:lang w:eastAsia="th-TH"/>
        </w:rPr>
        <w:t xml:space="preserve">, </w:t>
      </w:r>
      <w:r w:rsidRPr="00111FE7">
        <w:rPr>
          <w:rFonts w:asciiTheme="majorBidi" w:eastAsia="Cordia New" w:hAnsiTheme="majorBidi" w:cstheme="majorBidi"/>
          <w:sz w:val="28"/>
          <w:szCs w:val="28"/>
          <w:lang w:eastAsia="th-TH"/>
        </w:rPr>
        <w:t>as shown in the statements of profit or loss are as follows:</w:t>
      </w:r>
    </w:p>
    <w:tbl>
      <w:tblPr>
        <w:tblW w:w="8334" w:type="dxa"/>
        <w:tblInd w:w="567" w:type="dxa"/>
        <w:tblLayout w:type="fixed"/>
        <w:tblCellMar>
          <w:left w:w="57" w:type="dxa"/>
          <w:right w:w="57" w:type="dxa"/>
        </w:tblCellMar>
        <w:tblLook w:val="04A0" w:firstRow="1" w:lastRow="0" w:firstColumn="1" w:lastColumn="0" w:noHBand="0" w:noVBand="1"/>
      </w:tblPr>
      <w:tblGrid>
        <w:gridCol w:w="4365"/>
        <w:gridCol w:w="1984"/>
        <w:gridCol w:w="1985"/>
      </w:tblGrid>
      <w:tr w:rsidR="00416533" w:rsidRPr="00111FE7" w14:paraId="6EF3EEB5" w14:textId="77777777" w:rsidTr="000708F8">
        <w:trPr>
          <w:trHeight w:val="397"/>
        </w:trPr>
        <w:tc>
          <w:tcPr>
            <w:tcW w:w="4365" w:type="dxa"/>
            <w:tcBorders>
              <w:top w:val="nil"/>
              <w:left w:val="nil"/>
              <w:bottom w:val="nil"/>
              <w:right w:val="nil"/>
            </w:tcBorders>
            <w:shd w:val="clear" w:color="auto" w:fill="auto"/>
            <w:noWrap/>
            <w:vAlign w:val="bottom"/>
          </w:tcPr>
          <w:p w14:paraId="672605EC" w14:textId="77777777" w:rsidR="00416533" w:rsidRPr="00111FE7" w:rsidRDefault="00416533"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tcPr>
          <w:p w14:paraId="38BE1337" w14:textId="3A06C9FA" w:rsidR="00416533" w:rsidRPr="00111FE7" w:rsidRDefault="00416533"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187D0F73" w14:textId="77777777" w:rsidTr="000708F8">
        <w:trPr>
          <w:trHeight w:val="397"/>
        </w:trPr>
        <w:tc>
          <w:tcPr>
            <w:tcW w:w="4365" w:type="dxa"/>
            <w:tcBorders>
              <w:top w:val="nil"/>
              <w:left w:val="nil"/>
              <w:bottom w:val="nil"/>
              <w:right w:val="nil"/>
            </w:tcBorders>
            <w:shd w:val="clear" w:color="auto" w:fill="auto"/>
            <w:noWrap/>
            <w:vAlign w:val="bottom"/>
            <w:hideMark/>
          </w:tcPr>
          <w:p w14:paraId="4D0B99F7" w14:textId="77777777" w:rsidR="00CE30AB" w:rsidRPr="00111FE7" w:rsidRDefault="00CE30AB"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hideMark/>
          </w:tcPr>
          <w:p w14:paraId="511E750B"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Consolidated and Separate financial statements </w:t>
            </w:r>
          </w:p>
        </w:tc>
      </w:tr>
      <w:tr w:rsidR="000261AC" w:rsidRPr="00111FE7" w14:paraId="0BFC245E" w14:textId="77777777" w:rsidTr="000708F8">
        <w:trPr>
          <w:trHeight w:val="397"/>
        </w:trPr>
        <w:tc>
          <w:tcPr>
            <w:tcW w:w="4365" w:type="dxa"/>
            <w:tcBorders>
              <w:top w:val="nil"/>
              <w:left w:val="nil"/>
              <w:bottom w:val="nil"/>
              <w:right w:val="nil"/>
            </w:tcBorders>
            <w:shd w:val="clear" w:color="auto" w:fill="auto"/>
            <w:noWrap/>
            <w:vAlign w:val="bottom"/>
            <w:hideMark/>
          </w:tcPr>
          <w:p w14:paraId="10C66A33" w14:textId="77777777" w:rsidR="000261AC" w:rsidRPr="00111FE7" w:rsidRDefault="000261AC" w:rsidP="000261AC">
            <w:pPr>
              <w:jc w:val="left"/>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26E4DB94" w14:textId="604834A5" w:rsidR="000261AC" w:rsidRPr="00111FE7" w:rsidRDefault="004E36AB"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985" w:type="dxa"/>
            <w:tcBorders>
              <w:top w:val="nil"/>
              <w:left w:val="nil"/>
              <w:right w:val="nil"/>
            </w:tcBorders>
            <w:shd w:val="clear" w:color="auto" w:fill="auto"/>
            <w:noWrap/>
            <w:vAlign w:val="bottom"/>
            <w:hideMark/>
          </w:tcPr>
          <w:p w14:paraId="34C88752" w14:textId="3FE2F7E1" w:rsidR="000261AC" w:rsidRPr="00111FE7" w:rsidRDefault="004E36AB"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9C0308" w:rsidRPr="00111FE7" w14:paraId="1085E597" w14:textId="77777777" w:rsidTr="009C0308">
        <w:trPr>
          <w:trHeight w:val="397"/>
        </w:trPr>
        <w:tc>
          <w:tcPr>
            <w:tcW w:w="4365" w:type="dxa"/>
            <w:tcBorders>
              <w:top w:val="nil"/>
              <w:left w:val="nil"/>
              <w:bottom w:val="nil"/>
              <w:right w:val="nil"/>
            </w:tcBorders>
            <w:shd w:val="clear" w:color="auto" w:fill="auto"/>
            <w:noWrap/>
            <w:vAlign w:val="bottom"/>
            <w:hideMark/>
          </w:tcPr>
          <w:p w14:paraId="630BD9E0" w14:textId="77777777" w:rsidR="009C0308" w:rsidRPr="00111FE7" w:rsidRDefault="009C0308" w:rsidP="009C0308">
            <w:pPr>
              <w:jc w:val="left"/>
              <w:rPr>
                <w:rFonts w:asciiTheme="majorBidi" w:hAnsiTheme="majorBidi" w:cstheme="majorBidi"/>
                <w:sz w:val="28"/>
                <w:szCs w:val="28"/>
              </w:rPr>
            </w:pPr>
            <w:r w:rsidRPr="00111FE7">
              <w:rPr>
                <w:rFonts w:asciiTheme="majorBidi" w:hAnsiTheme="majorBidi" w:cstheme="majorBidi"/>
                <w:sz w:val="28"/>
                <w:szCs w:val="28"/>
              </w:rPr>
              <w:t xml:space="preserve">Costs of sales </w:t>
            </w:r>
          </w:p>
        </w:tc>
        <w:tc>
          <w:tcPr>
            <w:tcW w:w="1984" w:type="dxa"/>
            <w:tcBorders>
              <w:top w:val="nil"/>
              <w:left w:val="nil"/>
              <w:bottom w:val="nil"/>
              <w:right w:val="nil"/>
            </w:tcBorders>
            <w:shd w:val="clear" w:color="auto" w:fill="auto"/>
            <w:noWrap/>
            <w:vAlign w:val="bottom"/>
          </w:tcPr>
          <w:p w14:paraId="58B25B43" w14:textId="517F19D5" w:rsidR="009C0308" w:rsidRPr="00111FE7" w:rsidRDefault="009C0308" w:rsidP="009C0308">
            <w:pPr>
              <w:tabs>
                <w:tab w:val="decimal" w:pos="1701"/>
              </w:tabs>
              <w:rPr>
                <w:rFonts w:asciiTheme="majorBidi" w:hAnsiTheme="majorBidi" w:cstheme="majorBidi"/>
                <w:color w:val="000000"/>
                <w:sz w:val="28"/>
                <w:szCs w:val="28"/>
              </w:rPr>
            </w:pPr>
            <w:r>
              <w:rPr>
                <w:rFonts w:asciiTheme="majorBidi" w:hAnsiTheme="majorBidi" w:cstheme="majorBidi"/>
                <w:color w:val="000000"/>
                <w:sz w:val="28"/>
                <w:szCs w:val="28"/>
              </w:rPr>
              <w:t>2,885,150</w:t>
            </w:r>
          </w:p>
        </w:tc>
        <w:tc>
          <w:tcPr>
            <w:tcW w:w="1985" w:type="dxa"/>
            <w:tcBorders>
              <w:left w:val="nil"/>
              <w:bottom w:val="nil"/>
              <w:right w:val="nil"/>
            </w:tcBorders>
            <w:shd w:val="clear" w:color="auto" w:fill="auto"/>
            <w:noWrap/>
            <w:vAlign w:val="bottom"/>
          </w:tcPr>
          <w:p w14:paraId="4D6400F7" w14:textId="23F24A84" w:rsidR="009C0308" w:rsidRPr="00111FE7" w:rsidRDefault="009C0308" w:rsidP="009C0308">
            <w:pPr>
              <w:tabs>
                <w:tab w:val="decimal" w:pos="1681"/>
              </w:tabs>
              <w:rPr>
                <w:rFonts w:asciiTheme="majorBidi" w:hAnsiTheme="majorBidi" w:cstheme="majorBidi"/>
                <w:color w:val="000000"/>
                <w:sz w:val="28"/>
                <w:szCs w:val="28"/>
              </w:rPr>
            </w:pPr>
            <w:r w:rsidRPr="00BE63B0">
              <w:rPr>
                <w:rFonts w:asciiTheme="majorBidi" w:hAnsiTheme="majorBidi" w:cstheme="majorBidi"/>
                <w:color w:val="000000"/>
                <w:sz w:val="28"/>
                <w:szCs w:val="28"/>
              </w:rPr>
              <w:t>2,211,98</w:t>
            </w:r>
            <w:r>
              <w:rPr>
                <w:rFonts w:asciiTheme="majorBidi" w:hAnsiTheme="majorBidi" w:cstheme="majorBidi"/>
                <w:color w:val="000000"/>
                <w:sz w:val="28"/>
                <w:szCs w:val="28"/>
              </w:rPr>
              <w:t>4</w:t>
            </w:r>
          </w:p>
        </w:tc>
      </w:tr>
      <w:tr w:rsidR="009C0308" w:rsidRPr="00111FE7" w14:paraId="6A3DF560" w14:textId="77777777" w:rsidTr="009C0308">
        <w:trPr>
          <w:trHeight w:val="397"/>
        </w:trPr>
        <w:tc>
          <w:tcPr>
            <w:tcW w:w="4365" w:type="dxa"/>
            <w:tcBorders>
              <w:top w:val="nil"/>
              <w:left w:val="nil"/>
              <w:bottom w:val="nil"/>
              <w:right w:val="nil"/>
            </w:tcBorders>
            <w:shd w:val="clear" w:color="auto" w:fill="auto"/>
            <w:noWrap/>
            <w:vAlign w:val="bottom"/>
            <w:hideMark/>
          </w:tcPr>
          <w:p w14:paraId="7BC58DDF" w14:textId="1D3ABC71" w:rsidR="009C0308" w:rsidRPr="00111FE7" w:rsidRDefault="009C0308" w:rsidP="009C0308">
            <w:pPr>
              <w:jc w:val="left"/>
              <w:rPr>
                <w:rFonts w:asciiTheme="majorBidi" w:hAnsiTheme="majorBidi" w:cstheme="majorBidi"/>
                <w:sz w:val="28"/>
                <w:szCs w:val="28"/>
              </w:rPr>
            </w:pPr>
            <w:r w:rsidRPr="003124F7">
              <w:rPr>
                <w:rFonts w:asciiTheme="majorBidi" w:hAnsiTheme="majorBidi" w:cstheme="majorBidi"/>
                <w:sz w:val="28"/>
                <w:szCs w:val="28"/>
              </w:rPr>
              <w:t>Distribution costs</w:t>
            </w:r>
          </w:p>
        </w:tc>
        <w:tc>
          <w:tcPr>
            <w:tcW w:w="1984" w:type="dxa"/>
            <w:tcBorders>
              <w:top w:val="nil"/>
              <w:left w:val="nil"/>
              <w:bottom w:val="nil"/>
              <w:right w:val="nil"/>
            </w:tcBorders>
            <w:shd w:val="clear" w:color="auto" w:fill="auto"/>
            <w:noWrap/>
            <w:vAlign w:val="bottom"/>
          </w:tcPr>
          <w:p w14:paraId="64E090CE" w14:textId="140ED6D9" w:rsidR="009C0308" w:rsidRPr="00111FE7" w:rsidRDefault="009C0308" w:rsidP="009C0308">
            <w:pPr>
              <w:tabs>
                <w:tab w:val="decimal" w:pos="1701"/>
              </w:tabs>
              <w:rPr>
                <w:rFonts w:asciiTheme="majorBidi" w:hAnsiTheme="majorBidi" w:cstheme="majorBidi"/>
                <w:color w:val="000000"/>
                <w:sz w:val="28"/>
                <w:szCs w:val="28"/>
              </w:rPr>
            </w:pPr>
            <w:r>
              <w:rPr>
                <w:rFonts w:asciiTheme="majorBidi" w:hAnsiTheme="majorBidi" w:cstheme="majorBidi"/>
                <w:color w:val="000000"/>
                <w:sz w:val="28"/>
                <w:szCs w:val="28"/>
              </w:rPr>
              <w:t>991,989</w:t>
            </w:r>
          </w:p>
        </w:tc>
        <w:tc>
          <w:tcPr>
            <w:tcW w:w="1985" w:type="dxa"/>
            <w:tcBorders>
              <w:top w:val="nil"/>
              <w:left w:val="nil"/>
              <w:right w:val="nil"/>
            </w:tcBorders>
            <w:shd w:val="clear" w:color="auto" w:fill="auto"/>
            <w:noWrap/>
            <w:vAlign w:val="bottom"/>
          </w:tcPr>
          <w:p w14:paraId="16202527" w14:textId="1A125F3A" w:rsidR="009C0308" w:rsidRPr="00111FE7" w:rsidRDefault="009C0308" w:rsidP="009C0308">
            <w:pPr>
              <w:tabs>
                <w:tab w:val="decimal" w:pos="1681"/>
              </w:tabs>
              <w:rPr>
                <w:rFonts w:asciiTheme="majorBidi" w:hAnsiTheme="majorBidi" w:cstheme="majorBidi"/>
                <w:color w:val="000000"/>
                <w:sz w:val="28"/>
                <w:szCs w:val="28"/>
              </w:rPr>
            </w:pPr>
            <w:r w:rsidRPr="00BE63B0">
              <w:rPr>
                <w:rFonts w:asciiTheme="majorBidi" w:hAnsiTheme="majorBidi" w:cstheme="majorBidi"/>
                <w:color w:val="000000"/>
                <w:sz w:val="28"/>
                <w:szCs w:val="28"/>
              </w:rPr>
              <w:t>797,838</w:t>
            </w:r>
          </w:p>
        </w:tc>
      </w:tr>
      <w:tr w:rsidR="009C0308" w:rsidRPr="00111FE7" w14:paraId="29C459B0" w14:textId="77777777" w:rsidTr="009C0308">
        <w:trPr>
          <w:trHeight w:val="397"/>
        </w:trPr>
        <w:tc>
          <w:tcPr>
            <w:tcW w:w="4365" w:type="dxa"/>
            <w:tcBorders>
              <w:top w:val="nil"/>
              <w:left w:val="nil"/>
              <w:bottom w:val="nil"/>
              <w:right w:val="nil"/>
            </w:tcBorders>
            <w:shd w:val="clear" w:color="auto" w:fill="auto"/>
            <w:noWrap/>
            <w:vAlign w:val="bottom"/>
            <w:hideMark/>
          </w:tcPr>
          <w:p w14:paraId="65FB4428" w14:textId="77777777" w:rsidR="009C0308" w:rsidRPr="00111FE7" w:rsidRDefault="009C0308" w:rsidP="009C0308">
            <w:pPr>
              <w:jc w:val="left"/>
              <w:rPr>
                <w:rFonts w:asciiTheme="majorBidi" w:hAnsiTheme="majorBidi" w:cstheme="majorBidi"/>
                <w:sz w:val="28"/>
                <w:szCs w:val="28"/>
              </w:rPr>
            </w:pPr>
            <w:r w:rsidRPr="00111FE7">
              <w:rPr>
                <w:rFonts w:asciiTheme="majorBidi" w:hAnsiTheme="majorBidi" w:cstheme="majorBidi"/>
                <w:sz w:val="28"/>
                <w:szCs w:val="28"/>
              </w:rPr>
              <w:t>Administrative expenses</w:t>
            </w:r>
          </w:p>
        </w:tc>
        <w:tc>
          <w:tcPr>
            <w:tcW w:w="1984" w:type="dxa"/>
            <w:tcBorders>
              <w:top w:val="nil"/>
              <w:left w:val="nil"/>
              <w:bottom w:val="nil"/>
              <w:right w:val="nil"/>
            </w:tcBorders>
            <w:shd w:val="clear" w:color="auto" w:fill="auto"/>
            <w:noWrap/>
            <w:vAlign w:val="bottom"/>
          </w:tcPr>
          <w:p w14:paraId="73729C07" w14:textId="18550DD7" w:rsidR="009C0308" w:rsidRPr="00111FE7" w:rsidRDefault="009C0308" w:rsidP="009C0308">
            <w:pPr>
              <w:pBdr>
                <w:bottom w:val="single" w:sz="4" w:space="1" w:color="auto"/>
              </w:pBdr>
              <w:tabs>
                <w:tab w:val="decimal" w:pos="1701"/>
              </w:tabs>
              <w:rPr>
                <w:rFonts w:asciiTheme="majorBidi" w:hAnsiTheme="majorBidi" w:cstheme="majorBidi"/>
                <w:color w:val="000000"/>
                <w:sz w:val="28"/>
                <w:szCs w:val="28"/>
              </w:rPr>
            </w:pPr>
            <w:r>
              <w:rPr>
                <w:rFonts w:asciiTheme="majorBidi" w:hAnsiTheme="majorBidi" w:cstheme="majorBidi"/>
                <w:color w:val="000000"/>
                <w:sz w:val="28"/>
                <w:szCs w:val="28"/>
              </w:rPr>
              <w:t>408,451</w:t>
            </w:r>
          </w:p>
        </w:tc>
        <w:tc>
          <w:tcPr>
            <w:tcW w:w="1985" w:type="dxa"/>
            <w:tcBorders>
              <w:top w:val="nil"/>
              <w:left w:val="nil"/>
              <w:bottom w:val="nil"/>
              <w:right w:val="nil"/>
            </w:tcBorders>
            <w:shd w:val="clear" w:color="auto" w:fill="auto"/>
            <w:noWrap/>
            <w:vAlign w:val="bottom"/>
          </w:tcPr>
          <w:p w14:paraId="0ED8AF28" w14:textId="0B70B374" w:rsidR="009C0308" w:rsidRPr="00111FE7" w:rsidRDefault="009C0308" w:rsidP="009C0308">
            <w:pPr>
              <w:pBdr>
                <w:bottom w:val="single" w:sz="4" w:space="1" w:color="auto"/>
              </w:pBdr>
              <w:tabs>
                <w:tab w:val="decimal" w:pos="1681"/>
              </w:tabs>
              <w:rPr>
                <w:rFonts w:asciiTheme="majorBidi" w:hAnsiTheme="majorBidi" w:cstheme="majorBidi"/>
                <w:color w:val="000000"/>
                <w:sz w:val="28"/>
                <w:szCs w:val="28"/>
              </w:rPr>
            </w:pPr>
            <w:r w:rsidRPr="00BE63B0">
              <w:rPr>
                <w:rFonts w:asciiTheme="majorBidi" w:hAnsiTheme="majorBidi" w:cstheme="majorBidi"/>
                <w:color w:val="000000"/>
                <w:sz w:val="28"/>
                <w:szCs w:val="28"/>
              </w:rPr>
              <w:t>241,058</w:t>
            </w:r>
          </w:p>
        </w:tc>
      </w:tr>
      <w:tr w:rsidR="009C0308" w:rsidRPr="00111FE7" w14:paraId="27FF851F" w14:textId="77777777" w:rsidTr="009C0308">
        <w:trPr>
          <w:trHeight w:val="397"/>
        </w:trPr>
        <w:tc>
          <w:tcPr>
            <w:tcW w:w="4365" w:type="dxa"/>
            <w:tcBorders>
              <w:top w:val="nil"/>
              <w:left w:val="nil"/>
              <w:bottom w:val="nil"/>
              <w:right w:val="nil"/>
            </w:tcBorders>
            <w:shd w:val="clear" w:color="auto" w:fill="auto"/>
            <w:noWrap/>
            <w:vAlign w:val="bottom"/>
            <w:hideMark/>
          </w:tcPr>
          <w:p w14:paraId="6CB18BB4" w14:textId="77777777" w:rsidR="009C0308" w:rsidRPr="00111FE7" w:rsidRDefault="009C0308" w:rsidP="009C0308">
            <w:pPr>
              <w:jc w:val="left"/>
              <w:rPr>
                <w:rFonts w:asciiTheme="majorBidi" w:hAnsiTheme="majorBidi" w:cstheme="majorBidi"/>
                <w:b/>
                <w:bCs/>
                <w:sz w:val="28"/>
                <w:szCs w:val="28"/>
              </w:rPr>
            </w:pPr>
            <w:r w:rsidRPr="00111FE7">
              <w:rPr>
                <w:rFonts w:asciiTheme="majorBidi" w:hAnsiTheme="majorBidi" w:cstheme="majorBidi"/>
                <w:b/>
                <w:bCs/>
                <w:sz w:val="28"/>
                <w:szCs w:val="28"/>
              </w:rPr>
              <w:t>Total employee benefits expenses</w:t>
            </w:r>
          </w:p>
        </w:tc>
        <w:tc>
          <w:tcPr>
            <w:tcW w:w="1984" w:type="dxa"/>
            <w:tcBorders>
              <w:left w:val="nil"/>
              <w:right w:val="nil"/>
            </w:tcBorders>
            <w:shd w:val="clear" w:color="auto" w:fill="auto"/>
            <w:noWrap/>
            <w:vAlign w:val="bottom"/>
          </w:tcPr>
          <w:p w14:paraId="72495F44" w14:textId="12009DC4" w:rsidR="009C0308" w:rsidRPr="00111FE7" w:rsidRDefault="009C0308" w:rsidP="009C0308">
            <w:pPr>
              <w:pBdr>
                <w:bottom w:val="double" w:sz="4" w:space="1" w:color="auto"/>
              </w:pBdr>
              <w:tabs>
                <w:tab w:val="decimal" w:pos="1701"/>
              </w:tabs>
              <w:rPr>
                <w:rFonts w:asciiTheme="majorBidi" w:hAnsiTheme="majorBidi" w:cstheme="majorBidi"/>
                <w:color w:val="000000"/>
                <w:sz w:val="28"/>
                <w:szCs w:val="28"/>
              </w:rPr>
            </w:pPr>
            <w:r>
              <w:rPr>
                <w:rFonts w:asciiTheme="majorBidi" w:hAnsiTheme="majorBidi" w:cstheme="majorBidi"/>
                <w:color w:val="000000"/>
                <w:sz w:val="28"/>
                <w:szCs w:val="28"/>
              </w:rPr>
              <w:t>4,285,590</w:t>
            </w:r>
          </w:p>
        </w:tc>
        <w:tc>
          <w:tcPr>
            <w:tcW w:w="1985" w:type="dxa"/>
            <w:tcBorders>
              <w:left w:val="nil"/>
              <w:right w:val="nil"/>
            </w:tcBorders>
            <w:shd w:val="clear" w:color="auto" w:fill="auto"/>
            <w:noWrap/>
            <w:vAlign w:val="bottom"/>
          </w:tcPr>
          <w:p w14:paraId="03D89CAF" w14:textId="28ED89E8" w:rsidR="009C0308" w:rsidRPr="00111FE7" w:rsidRDefault="009C0308" w:rsidP="009C0308">
            <w:pPr>
              <w:pBdr>
                <w:bottom w:val="double" w:sz="4" w:space="1" w:color="auto"/>
              </w:pBdr>
              <w:tabs>
                <w:tab w:val="decimal" w:pos="1681"/>
              </w:tabs>
              <w:rPr>
                <w:rFonts w:asciiTheme="majorBidi" w:hAnsiTheme="majorBidi" w:cstheme="majorBidi"/>
                <w:color w:val="000000"/>
                <w:sz w:val="28"/>
                <w:szCs w:val="28"/>
              </w:rPr>
            </w:pPr>
            <w:r w:rsidRPr="00BE63B0">
              <w:rPr>
                <w:rFonts w:asciiTheme="majorBidi" w:hAnsiTheme="majorBidi" w:cstheme="majorBidi"/>
                <w:color w:val="000000"/>
                <w:sz w:val="28"/>
                <w:szCs w:val="28"/>
              </w:rPr>
              <w:t>3,250,88</w:t>
            </w:r>
            <w:r>
              <w:rPr>
                <w:rFonts w:asciiTheme="majorBidi" w:hAnsiTheme="majorBidi" w:cstheme="majorBidi"/>
                <w:color w:val="000000"/>
                <w:sz w:val="28"/>
                <w:szCs w:val="28"/>
              </w:rPr>
              <w:t>0</w:t>
            </w:r>
          </w:p>
        </w:tc>
      </w:tr>
    </w:tbl>
    <w:p w14:paraId="10A2BBCC" w14:textId="37D70F5B" w:rsidR="004E36AB" w:rsidRDefault="004E36AB" w:rsidP="00A97ADB">
      <w:pPr>
        <w:spacing w:before="120" w:line="160" w:lineRule="atLeast"/>
        <w:ind w:left="562"/>
        <w:jc w:val="both"/>
        <w:rPr>
          <w:rFonts w:asciiTheme="majorBidi" w:hAnsiTheme="majorBidi" w:cstheme="majorBidi"/>
          <w:sz w:val="28"/>
          <w:szCs w:val="28"/>
        </w:rPr>
      </w:pPr>
      <w:bookmarkStart w:id="588" w:name="_MON_1554041293"/>
      <w:bookmarkStart w:id="589" w:name="_MON_1555245765"/>
      <w:bookmarkStart w:id="590" w:name="_MON_1554041316"/>
      <w:bookmarkEnd w:id="588"/>
      <w:bookmarkEnd w:id="589"/>
      <w:bookmarkEnd w:id="590"/>
    </w:p>
    <w:p w14:paraId="5074F2E5" w14:textId="77777777" w:rsidR="004E36AB" w:rsidRDefault="004E36AB">
      <w:pPr>
        <w:rPr>
          <w:rFonts w:asciiTheme="majorBidi" w:hAnsiTheme="majorBidi" w:cstheme="majorBidi"/>
          <w:sz w:val="28"/>
          <w:szCs w:val="28"/>
        </w:rPr>
      </w:pPr>
      <w:r>
        <w:rPr>
          <w:rFonts w:asciiTheme="majorBidi" w:hAnsiTheme="majorBidi" w:cstheme="majorBidi"/>
          <w:sz w:val="28"/>
          <w:szCs w:val="28"/>
        </w:rPr>
        <w:br w:type="page"/>
      </w:r>
    </w:p>
    <w:p w14:paraId="36E24D8E" w14:textId="77777777" w:rsidR="00D51286" w:rsidRPr="00D51286" w:rsidRDefault="00D51286" w:rsidP="00C24416">
      <w:pPr>
        <w:pStyle w:val="ListParagraph"/>
        <w:numPr>
          <w:ilvl w:val="0"/>
          <w:numId w:val="1"/>
        </w:numPr>
        <w:autoSpaceDE w:val="0"/>
        <w:autoSpaceDN w:val="0"/>
        <w:spacing w:before="120"/>
        <w:contextualSpacing w:val="0"/>
        <w:jc w:val="both"/>
        <w:rPr>
          <w:rFonts w:asciiTheme="majorBidi" w:eastAsia="Cordia New" w:hAnsiTheme="majorBidi"/>
          <w:sz w:val="28"/>
          <w:szCs w:val="28"/>
          <w:lang w:eastAsia="th-TH"/>
        </w:rPr>
      </w:pPr>
      <w:r w:rsidRPr="00D51286">
        <w:rPr>
          <w:b/>
          <w:bCs/>
          <w:sz w:val="28"/>
          <w:szCs w:val="28"/>
          <w:shd w:val="clear" w:color="auto" w:fill="FFFFFF" w:themeFill="background1"/>
        </w:rPr>
        <w:lastRenderedPageBreak/>
        <w:t>T</w:t>
      </w:r>
      <w:r w:rsidRPr="00D51286">
        <w:rPr>
          <w:b/>
          <w:bCs/>
          <w:sz w:val="28"/>
          <w:szCs w:val="28"/>
        </w:rPr>
        <w:t>REASURY STOCK</w:t>
      </w:r>
      <w:r w:rsidR="00E174A1" w:rsidRPr="00D51286">
        <w:rPr>
          <w:rFonts w:asciiTheme="majorBidi" w:hAnsiTheme="majorBidi" w:cstheme="majorBidi"/>
          <w:b/>
          <w:bCs/>
          <w:sz w:val="28"/>
          <w:szCs w:val="28"/>
          <w:cs/>
        </w:rPr>
        <w:t xml:space="preserve"> /</w:t>
      </w:r>
      <w:r w:rsidRPr="00D51286">
        <w:rPr>
          <w:rFonts w:asciiTheme="majorBidi" w:hAnsiTheme="majorBidi" w:cstheme="majorBidi"/>
          <w:b/>
          <w:bCs/>
          <w:sz w:val="28"/>
          <w:szCs w:val="28"/>
        </w:rPr>
        <w:t xml:space="preserve">RETAINED EARNINGS APPROPRIATED FOR TREASURY STOCK </w:t>
      </w:r>
    </w:p>
    <w:p w14:paraId="5C68A44D" w14:textId="22C60DFD" w:rsidR="00E174A1" w:rsidRPr="00D51286" w:rsidRDefault="00E174A1" w:rsidP="00D51286">
      <w:pPr>
        <w:pStyle w:val="ListParagraph"/>
        <w:autoSpaceDE w:val="0"/>
        <w:autoSpaceDN w:val="0"/>
        <w:spacing w:before="120"/>
        <w:ind w:left="562"/>
        <w:contextualSpacing w:val="0"/>
        <w:jc w:val="both"/>
        <w:rPr>
          <w:rFonts w:asciiTheme="majorBidi" w:eastAsia="Cordia New" w:hAnsiTheme="majorBidi"/>
          <w:sz w:val="28"/>
          <w:szCs w:val="28"/>
          <w:lang w:eastAsia="th-TH"/>
        </w:rPr>
      </w:pPr>
      <w:r w:rsidRPr="00D51286">
        <w:rPr>
          <w:rFonts w:asciiTheme="majorBidi" w:eastAsia="Cordia New" w:hAnsiTheme="majorBidi" w:cstheme="majorBidi"/>
          <w:sz w:val="28"/>
          <w:szCs w:val="28"/>
          <w:lang w:eastAsia="th-TH"/>
        </w:rPr>
        <w:t xml:space="preserve">Board of Directors’ Meeting No. </w:t>
      </w:r>
      <w:r w:rsidRPr="00D51286">
        <w:rPr>
          <w:rFonts w:asciiTheme="majorBidi" w:eastAsia="Cordia New" w:hAnsiTheme="majorBidi"/>
          <w:sz w:val="28"/>
          <w:szCs w:val="28"/>
          <w:cs/>
          <w:lang w:eastAsia="th-TH"/>
        </w:rPr>
        <w:t>3/2020</w:t>
      </w:r>
      <w:r w:rsidRPr="00D51286">
        <w:rPr>
          <w:rFonts w:asciiTheme="majorBidi" w:eastAsia="Cordia New" w:hAnsiTheme="majorBidi" w:cstheme="majorBidi"/>
          <w:sz w:val="28"/>
          <w:szCs w:val="28"/>
          <w:lang w:eastAsia="th-TH"/>
        </w:rPr>
        <w:t xml:space="preserve">, held on May </w:t>
      </w:r>
      <w:r w:rsidRPr="00D51286">
        <w:rPr>
          <w:rFonts w:asciiTheme="majorBidi" w:eastAsia="Cordia New" w:hAnsiTheme="majorBidi"/>
          <w:sz w:val="28"/>
          <w:szCs w:val="28"/>
          <w:cs/>
          <w:lang w:eastAsia="th-TH"/>
        </w:rPr>
        <w:t>7</w:t>
      </w:r>
      <w:r w:rsidRPr="00D51286">
        <w:rPr>
          <w:rFonts w:asciiTheme="majorBidi" w:eastAsia="Cordia New" w:hAnsiTheme="majorBidi" w:cstheme="majorBidi"/>
          <w:sz w:val="28"/>
          <w:szCs w:val="28"/>
          <w:lang w:eastAsia="th-TH"/>
        </w:rPr>
        <w:t xml:space="preserve">, </w:t>
      </w:r>
      <w:r w:rsidRPr="00D51286">
        <w:rPr>
          <w:rFonts w:asciiTheme="majorBidi" w:eastAsia="Cordia New" w:hAnsiTheme="majorBidi"/>
          <w:sz w:val="28"/>
          <w:szCs w:val="28"/>
          <w:cs/>
          <w:lang w:eastAsia="th-TH"/>
        </w:rPr>
        <w:t xml:space="preserve">2020 </w:t>
      </w:r>
      <w:r w:rsidRPr="00D51286">
        <w:rPr>
          <w:rFonts w:asciiTheme="majorBidi" w:eastAsia="Cordia New" w:hAnsiTheme="majorBidi" w:cstheme="majorBidi"/>
          <w:sz w:val="28"/>
          <w:szCs w:val="28"/>
          <w:lang w:eastAsia="th-TH"/>
        </w:rPr>
        <w:t xml:space="preserve">has approved to undertake a treasury stock program for financial management purposes with the maximum amount of not exceeding Baht </w:t>
      </w:r>
      <w:r w:rsidRPr="00D51286">
        <w:rPr>
          <w:rFonts w:asciiTheme="majorBidi" w:eastAsia="Cordia New" w:hAnsiTheme="majorBidi"/>
          <w:sz w:val="28"/>
          <w:szCs w:val="28"/>
          <w:cs/>
          <w:lang w:eastAsia="th-TH"/>
        </w:rPr>
        <w:t xml:space="preserve">120.00 </w:t>
      </w:r>
      <w:r w:rsidRPr="00D51286">
        <w:rPr>
          <w:rFonts w:asciiTheme="majorBidi" w:eastAsia="Cordia New" w:hAnsiTheme="majorBidi" w:cstheme="majorBidi"/>
          <w:sz w:val="28"/>
          <w:szCs w:val="28"/>
          <w:lang w:eastAsia="th-TH"/>
        </w:rPr>
        <w:t xml:space="preserve">million for the repurchase of not exceeding </w:t>
      </w:r>
      <w:r w:rsidRPr="00D51286">
        <w:rPr>
          <w:rFonts w:asciiTheme="majorBidi" w:eastAsia="Cordia New" w:hAnsiTheme="majorBidi"/>
          <w:sz w:val="28"/>
          <w:szCs w:val="28"/>
          <w:cs/>
          <w:lang w:eastAsia="th-TH"/>
        </w:rPr>
        <w:t>35</w:t>
      </w:r>
      <w:r w:rsidRPr="00D51286">
        <w:rPr>
          <w:rFonts w:asciiTheme="majorBidi" w:eastAsia="Cordia New" w:hAnsiTheme="majorBidi" w:cstheme="majorBidi"/>
          <w:sz w:val="28"/>
          <w:szCs w:val="28"/>
          <w:lang w:eastAsia="th-TH"/>
        </w:rPr>
        <w:t>,</w:t>
      </w:r>
      <w:r w:rsidRPr="00D51286">
        <w:rPr>
          <w:rFonts w:asciiTheme="majorBidi" w:eastAsia="Cordia New" w:hAnsiTheme="majorBidi"/>
          <w:sz w:val="28"/>
          <w:szCs w:val="28"/>
          <w:cs/>
          <w:lang w:eastAsia="th-TH"/>
        </w:rPr>
        <w:t>000</w:t>
      </w:r>
      <w:r w:rsidRPr="00D51286">
        <w:rPr>
          <w:rFonts w:asciiTheme="majorBidi" w:eastAsia="Cordia New" w:hAnsiTheme="majorBidi" w:cstheme="majorBidi"/>
          <w:sz w:val="28"/>
          <w:szCs w:val="28"/>
          <w:lang w:eastAsia="th-TH"/>
        </w:rPr>
        <w:t>,</w:t>
      </w:r>
      <w:r w:rsidRPr="00D51286">
        <w:rPr>
          <w:rFonts w:asciiTheme="majorBidi" w:eastAsia="Cordia New" w:hAnsiTheme="majorBidi"/>
          <w:sz w:val="28"/>
          <w:szCs w:val="28"/>
          <w:cs/>
          <w:lang w:eastAsia="th-TH"/>
        </w:rPr>
        <w:t xml:space="preserve">000 </w:t>
      </w:r>
      <w:r w:rsidRPr="00D51286">
        <w:rPr>
          <w:rFonts w:asciiTheme="majorBidi" w:eastAsia="Cordia New" w:hAnsiTheme="majorBidi" w:cstheme="majorBidi"/>
          <w:sz w:val="28"/>
          <w:szCs w:val="28"/>
          <w:lang w:eastAsia="th-TH"/>
        </w:rPr>
        <w:t xml:space="preserve">shares (Par value of </w:t>
      </w:r>
      <w:r w:rsidRPr="00D51286">
        <w:rPr>
          <w:rFonts w:asciiTheme="majorBidi" w:eastAsia="Cordia New" w:hAnsiTheme="majorBidi"/>
          <w:sz w:val="28"/>
          <w:szCs w:val="28"/>
          <w:cs/>
          <w:lang w:eastAsia="th-TH"/>
        </w:rPr>
        <w:t xml:space="preserve">1 </w:t>
      </w:r>
      <w:r w:rsidRPr="00D51286">
        <w:rPr>
          <w:rFonts w:asciiTheme="majorBidi" w:eastAsia="Cordia New" w:hAnsiTheme="majorBidi" w:cstheme="majorBidi"/>
          <w:sz w:val="28"/>
          <w:szCs w:val="28"/>
          <w:lang w:eastAsia="th-TH"/>
        </w:rPr>
        <w:t xml:space="preserve">Baht per share), or </w:t>
      </w:r>
      <w:r w:rsidRPr="00D51286">
        <w:rPr>
          <w:rFonts w:asciiTheme="majorBidi" w:eastAsia="Cordia New" w:hAnsiTheme="majorBidi"/>
          <w:sz w:val="28"/>
          <w:szCs w:val="28"/>
          <w:cs/>
          <w:lang w:eastAsia="th-TH"/>
        </w:rPr>
        <w:t xml:space="preserve">6.36% </w:t>
      </w:r>
      <w:r w:rsidRPr="00D51286">
        <w:rPr>
          <w:rFonts w:asciiTheme="majorBidi" w:eastAsia="Cordia New" w:hAnsiTheme="majorBidi" w:cstheme="majorBidi"/>
          <w:sz w:val="28"/>
          <w:szCs w:val="28"/>
          <w:lang w:eastAsia="th-TH"/>
        </w:rPr>
        <w:t xml:space="preserve">of the total number of issued and fully shares. The repurchasing of shares will be made through the Stock Exchange of Thailand. The repurchase period covers the duration of </w:t>
      </w:r>
      <w:r w:rsidRPr="00D51286">
        <w:rPr>
          <w:rFonts w:asciiTheme="majorBidi" w:eastAsia="Cordia New" w:hAnsiTheme="majorBidi"/>
          <w:sz w:val="28"/>
          <w:szCs w:val="28"/>
          <w:cs/>
          <w:lang w:eastAsia="th-TH"/>
        </w:rPr>
        <w:t xml:space="preserve">6 </w:t>
      </w:r>
      <w:r w:rsidRPr="00D51286">
        <w:rPr>
          <w:rFonts w:asciiTheme="majorBidi" w:eastAsia="Cordia New" w:hAnsiTheme="majorBidi" w:cstheme="majorBidi"/>
          <w:sz w:val="28"/>
          <w:szCs w:val="28"/>
          <w:lang w:eastAsia="th-TH"/>
        </w:rPr>
        <w:t xml:space="preserve">months, starting from May </w:t>
      </w:r>
      <w:r w:rsidRPr="00D51286">
        <w:rPr>
          <w:rFonts w:asciiTheme="majorBidi" w:eastAsia="Cordia New" w:hAnsiTheme="majorBidi"/>
          <w:sz w:val="28"/>
          <w:szCs w:val="28"/>
          <w:cs/>
          <w:lang w:eastAsia="th-TH"/>
        </w:rPr>
        <w:t>21</w:t>
      </w:r>
      <w:r w:rsidRPr="00D51286">
        <w:rPr>
          <w:rFonts w:asciiTheme="majorBidi" w:eastAsia="Cordia New" w:hAnsiTheme="majorBidi" w:cstheme="majorBidi"/>
          <w:sz w:val="28"/>
          <w:szCs w:val="28"/>
          <w:lang w:eastAsia="th-TH"/>
        </w:rPr>
        <w:t xml:space="preserve">, </w:t>
      </w:r>
      <w:r w:rsidRPr="00D51286">
        <w:rPr>
          <w:rFonts w:asciiTheme="majorBidi" w:eastAsia="Cordia New" w:hAnsiTheme="majorBidi"/>
          <w:sz w:val="28"/>
          <w:szCs w:val="28"/>
          <w:cs/>
          <w:lang w:eastAsia="th-TH"/>
        </w:rPr>
        <w:t xml:space="preserve">2020 </w:t>
      </w:r>
      <w:r w:rsidRPr="00D51286">
        <w:rPr>
          <w:rFonts w:asciiTheme="majorBidi" w:eastAsia="Cordia New" w:hAnsiTheme="majorBidi" w:cstheme="majorBidi"/>
          <w:sz w:val="28"/>
          <w:szCs w:val="28"/>
          <w:lang w:eastAsia="th-TH"/>
        </w:rPr>
        <w:t xml:space="preserve">to November </w:t>
      </w:r>
      <w:r w:rsidRPr="00D51286">
        <w:rPr>
          <w:rFonts w:asciiTheme="majorBidi" w:eastAsia="Cordia New" w:hAnsiTheme="majorBidi"/>
          <w:sz w:val="28"/>
          <w:szCs w:val="28"/>
          <w:cs/>
          <w:lang w:eastAsia="th-TH"/>
        </w:rPr>
        <w:t>20</w:t>
      </w:r>
      <w:r w:rsidRPr="00D51286">
        <w:rPr>
          <w:rFonts w:asciiTheme="majorBidi" w:eastAsia="Cordia New" w:hAnsiTheme="majorBidi" w:cstheme="majorBidi"/>
          <w:sz w:val="28"/>
          <w:szCs w:val="28"/>
          <w:lang w:eastAsia="th-TH"/>
        </w:rPr>
        <w:t xml:space="preserve">, </w:t>
      </w:r>
      <w:r w:rsidRPr="00D51286">
        <w:rPr>
          <w:rFonts w:asciiTheme="majorBidi" w:eastAsia="Cordia New" w:hAnsiTheme="majorBidi"/>
          <w:sz w:val="28"/>
          <w:szCs w:val="28"/>
          <w:cs/>
          <w:lang w:eastAsia="th-TH"/>
        </w:rPr>
        <w:t>2020.</w:t>
      </w:r>
    </w:p>
    <w:p w14:paraId="3573FA96" w14:textId="18351439" w:rsidR="00E174A1" w:rsidRDefault="00E174A1" w:rsidP="00E174A1">
      <w:pPr>
        <w:pStyle w:val="ListParagraph"/>
        <w:spacing w:before="120"/>
        <w:ind w:left="562"/>
        <w:contextualSpacing w:val="0"/>
        <w:jc w:val="both"/>
        <w:rPr>
          <w:rFonts w:asciiTheme="majorBidi" w:eastAsia="Cordia New" w:hAnsiTheme="majorBidi"/>
          <w:sz w:val="28"/>
          <w:szCs w:val="28"/>
          <w:lang w:eastAsia="th-TH"/>
        </w:rPr>
      </w:pPr>
      <w:r w:rsidRPr="00E041F5">
        <w:rPr>
          <w:rFonts w:asciiTheme="majorBidi" w:eastAsia="Cordia New" w:hAnsiTheme="majorBidi"/>
          <w:sz w:val="28"/>
          <w:szCs w:val="28"/>
          <w:lang w:eastAsia="th-TH"/>
        </w:rPr>
        <w:t xml:space="preserve">Board of Directors’ Meeting No. </w:t>
      </w:r>
      <w:r w:rsidR="00961291">
        <w:rPr>
          <w:rFonts w:asciiTheme="majorBidi" w:eastAsia="Cordia New" w:hAnsiTheme="majorBidi"/>
          <w:sz w:val="28"/>
          <w:szCs w:val="28"/>
          <w:lang w:eastAsia="th-TH"/>
        </w:rPr>
        <w:t>1</w:t>
      </w:r>
      <w:r>
        <w:rPr>
          <w:rFonts w:asciiTheme="majorBidi" w:eastAsia="Cordia New" w:hAnsiTheme="majorBidi"/>
          <w:sz w:val="28"/>
          <w:szCs w:val="28"/>
          <w:cs/>
          <w:lang w:eastAsia="th-TH"/>
        </w:rPr>
        <w:t>/202</w:t>
      </w:r>
      <w:r>
        <w:rPr>
          <w:rFonts w:asciiTheme="majorBidi" w:eastAsia="Cordia New" w:hAnsiTheme="majorBidi"/>
          <w:sz w:val="28"/>
          <w:szCs w:val="28"/>
          <w:lang w:eastAsia="th-TH"/>
        </w:rPr>
        <w:t>3, held on February</w:t>
      </w:r>
      <w:r w:rsidRPr="00E041F5">
        <w:rPr>
          <w:rFonts w:asciiTheme="majorBidi" w:eastAsia="Cordia New" w:hAnsiTheme="majorBidi"/>
          <w:sz w:val="28"/>
          <w:szCs w:val="28"/>
          <w:lang w:eastAsia="th-TH"/>
        </w:rPr>
        <w:t xml:space="preserve"> </w:t>
      </w:r>
      <w:r>
        <w:rPr>
          <w:rFonts w:asciiTheme="majorBidi" w:eastAsia="Cordia New" w:hAnsiTheme="majorBidi"/>
          <w:sz w:val="28"/>
          <w:szCs w:val="28"/>
          <w:lang w:eastAsia="th-TH"/>
        </w:rPr>
        <w:t>16</w:t>
      </w:r>
      <w:r w:rsidRPr="00E041F5">
        <w:rPr>
          <w:rFonts w:asciiTheme="majorBidi" w:eastAsia="Cordia New" w:hAnsiTheme="majorBidi"/>
          <w:sz w:val="28"/>
          <w:szCs w:val="28"/>
          <w:lang w:eastAsia="th-TH"/>
        </w:rPr>
        <w:t xml:space="preserve">, </w:t>
      </w:r>
      <w:r>
        <w:rPr>
          <w:rFonts w:asciiTheme="majorBidi" w:eastAsia="Cordia New" w:hAnsiTheme="majorBidi"/>
          <w:sz w:val="28"/>
          <w:szCs w:val="28"/>
          <w:cs/>
          <w:lang w:eastAsia="th-TH"/>
        </w:rPr>
        <w:t>202</w:t>
      </w:r>
      <w:r>
        <w:rPr>
          <w:rFonts w:asciiTheme="majorBidi" w:eastAsia="Cordia New" w:hAnsiTheme="majorBidi"/>
          <w:sz w:val="28"/>
          <w:szCs w:val="28"/>
          <w:lang w:eastAsia="th-TH"/>
        </w:rPr>
        <w:t>3</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has approved to undertake a treasury stock program for financial management purposes with the maximum amount of not exceeding Baht </w:t>
      </w:r>
      <w:r>
        <w:rPr>
          <w:rFonts w:asciiTheme="majorBidi" w:eastAsia="Cordia New" w:hAnsiTheme="majorBidi"/>
          <w:sz w:val="28"/>
          <w:szCs w:val="28"/>
          <w:lang w:eastAsia="th-TH"/>
        </w:rPr>
        <w:t>7</w:t>
      </w:r>
      <w:r w:rsidRPr="00E041F5">
        <w:rPr>
          <w:rFonts w:asciiTheme="majorBidi" w:eastAsia="Cordia New" w:hAnsiTheme="majorBidi"/>
          <w:sz w:val="28"/>
          <w:szCs w:val="28"/>
          <w:cs/>
          <w:lang w:eastAsia="th-TH"/>
        </w:rPr>
        <w:t xml:space="preserve">0.00 </w:t>
      </w:r>
      <w:r w:rsidRPr="00E041F5">
        <w:rPr>
          <w:rFonts w:asciiTheme="majorBidi" w:eastAsia="Cordia New" w:hAnsiTheme="majorBidi"/>
          <w:sz w:val="28"/>
          <w:szCs w:val="28"/>
          <w:lang w:eastAsia="th-TH"/>
        </w:rPr>
        <w:t xml:space="preserve">million for the repurchase of not exceeding </w:t>
      </w:r>
      <w:r>
        <w:rPr>
          <w:rFonts w:asciiTheme="majorBidi" w:eastAsia="Cordia New" w:hAnsiTheme="majorBidi"/>
          <w:sz w:val="28"/>
          <w:szCs w:val="28"/>
          <w:lang w:eastAsia="th-TH"/>
        </w:rPr>
        <w:t>17</w:t>
      </w:r>
      <w:r w:rsidRPr="00E041F5">
        <w:rPr>
          <w:rFonts w:asciiTheme="majorBidi" w:eastAsia="Cordia New" w:hAnsiTheme="majorBidi"/>
          <w:sz w:val="28"/>
          <w:szCs w:val="28"/>
          <w:lang w:eastAsia="th-TH"/>
        </w:rPr>
        <w:t>,</w:t>
      </w:r>
      <w:r w:rsidRPr="00E041F5">
        <w:rPr>
          <w:rFonts w:asciiTheme="majorBidi" w:eastAsia="Cordia New" w:hAnsiTheme="majorBidi"/>
          <w:sz w:val="28"/>
          <w:szCs w:val="28"/>
          <w:cs/>
          <w:lang w:eastAsia="th-TH"/>
        </w:rPr>
        <w:t>000</w:t>
      </w:r>
      <w:r w:rsidRPr="00E041F5">
        <w:rPr>
          <w:rFonts w:asciiTheme="majorBidi" w:eastAsia="Cordia New" w:hAnsiTheme="majorBidi"/>
          <w:sz w:val="28"/>
          <w:szCs w:val="28"/>
          <w:lang w:eastAsia="th-TH"/>
        </w:rPr>
        <w:t>,</w:t>
      </w:r>
      <w:r w:rsidRPr="00E041F5">
        <w:rPr>
          <w:rFonts w:asciiTheme="majorBidi" w:eastAsia="Cordia New" w:hAnsiTheme="majorBidi"/>
          <w:sz w:val="28"/>
          <w:szCs w:val="28"/>
          <w:cs/>
          <w:lang w:eastAsia="th-TH"/>
        </w:rPr>
        <w:t xml:space="preserve">000 </w:t>
      </w:r>
      <w:r w:rsidRPr="00E041F5">
        <w:rPr>
          <w:rFonts w:asciiTheme="majorBidi" w:eastAsia="Cordia New" w:hAnsiTheme="majorBidi"/>
          <w:sz w:val="28"/>
          <w:szCs w:val="28"/>
          <w:lang w:eastAsia="th-TH"/>
        </w:rPr>
        <w:t xml:space="preserve">shares (Par value of </w:t>
      </w:r>
      <w:r w:rsidRPr="00E041F5">
        <w:rPr>
          <w:rFonts w:asciiTheme="majorBidi" w:eastAsia="Cordia New" w:hAnsiTheme="majorBidi"/>
          <w:sz w:val="28"/>
          <w:szCs w:val="28"/>
          <w:cs/>
          <w:lang w:eastAsia="th-TH"/>
        </w:rPr>
        <w:t xml:space="preserve">1 </w:t>
      </w:r>
      <w:r w:rsidRPr="00E041F5">
        <w:rPr>
          <w:rFonts w:asciiTheme="majorBidi" w:eastAsia="Cordia New" w:hAnsiTheme="majorBidi"/>
          <w:sz w:val="28"/>
          <w:szCs w:val="28"/>
          <w:lang w:eastAsia="th-TH"/>
        </w:rPr>
        <w:t xml:space="preserve">Baht per share), or </w:t>
      </w:r>
      <w:r>
        <w:rPr>
          <w:rFonts w:asciiTheme="majorBidi" w:eastAsia="Cordia New" w:hAnsiTheme="majorBidi"/>
          <w:sz w:val="28"/>
          <w:szCs w:val="28"/>
          <w:lang w:eastAsia="th-TH"/>
        </w:rPr>
        <w:t>3</w:t>
      </w:r>
      <w:r>
        <w:rPr>
          <w:rFonts w:asciiTheme="majorBidi" w:eastAsia="Cordia New" w:hAnsiTheme="majorBidi"/>
          <w:sz w:val="28"/>
          <w:szCs w:val="28"/>
          <w:cs/>
          <w:lang w:eastAsia="th-TH"/>
        </w:rPr>
        <w:t>.</w:t>
      </w:r>
      <w:r>
        <w:rPr>
          <w:rFonts w:asciiTheme="majorBidi" w:eastAsia="Cordia New" w:hAnsiTheme="majorBidi"/>
          <w:sz w:val="28"/>
          <w:szCs w:val="28"/>
          <w:lang w:eastAsia="th-TH"/>
        </w:rPr>
        <w:t>09</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of the total number of issued and fully shares. The repurchasing of shares will be made through the Stock Exchange of Thailand. The repurchase period covers the duration of </w:t>
      </w:r>
      <w:r w:rsidRPr="00E041F5">
        <w:rPr>
          <w:rFonts w:asciiTheme="majorBidi" w:eastAsia="Cordia New" w:hAnsiTheme="majorBidi"/>
          <w:sz w:val="28"/>
          <w:szCs w:val="28"/>
          <w:cs/>
          <w:lang w:eastAsia="th-TH"/>
        </w:rPr>
        <w:t xml:space="preserve">6 </w:t>
      </w:r>
      <w:r>
        <w:rPr>
          <w:rFonts w:asciiTheme="majorBidi" w:eastAsia="Cordia New" w:hAnsiTheme="majorBidi"/>
          <w:sz w:val="28"/>
          <w:szCs w:val="28"/>
          <w:lang w:eastAsia="th-TH"/>
        </w:rPr>
        <w:t>months, starting from March</w:t>
      </w:r>
      <w:r w:rsidRPr="00E041F5">
        <w:rPr>
          <w:rFonts w:asciiTheme="majorBidi" w:eastAsia="Cordia New" w:hAnsiTheme="majorBidi"/>
          <w:sz w:val="28"/>
          <w:szCs w:val="28"/>
          <w:lang w:eastAsia="th-TH"/>
        </w:rPr>
        <w:t xml:space="preserve"> </w:t>
      </w:r>
      <w:r w:rsidRPr="00E041F5">
        <w:rPr>
          <w:rFonts w:asciiTheme="majorBidi" w:eastAsia="Cordia New" w:hAnsiTheme="majorBidi"/>
          <w:sz w:val="28"/>
          <w:szCs w:val="28"/>
          <w:cs/>
          <w:lang w:eastAsia="th-TH"/>
        </w:rPr>
        <w:t>1</w:t>
      </w:r>
      <w:r w:rsidRPr="00E041F5">
        <w:rPr>
          <w:rFonts w:asciiTheme="majorBidi" w:eastAsia="Cordia New" w:hAnsiTheme="majorBidi"/>
          <w:sz w:val="28"/>
          <w:szCs w:val="28"/>
          <w:lang w:eastAsia="th-TH"/>
        </w:rPr>
        <w:t xml:space="preserve">, </w:t>
      </w:r>
      <w:r>
        <w:rPr>
          <w:rFonts w:asciiTheme="majorBidi" w:eastAsia="Cordia New" w:hAnsiTheme="majorBidi"/>
          <w:sz w:val="28"/>
          <w:szCs w:val="28"/>
          <w:cs/>
          <w:lang w:eastAsia="th-TH"/>
        </w:rPr>
        <w:t>202</w:t>
      </w:r>
      <w:r>
        <w:rPr>
          <w:rFonts w:asciiTheme="majorBidi" w:eastAsia="Cordia New" w:hAnsiTheme="majorBidi"/>
          <w:sz w:val="28"/>
          <w:szCs w:val="28"/>
          <w:lang w:eastAsia="th-TH"/>
        </w:rPr>
        <w:t>3</w:t>
      </w:r>
      <w:r w:rsidRPr="00E041F5">
        <w:rPr>
          <w:rFonts w:asciiTheme="majorBidi" w:eastAsia="Cordia New" w:hAnsiTheme="majorBidi"/>
          <w:sz w:val="28"/>
          <w:szCs w:val="28"/>
          <w:cs/>
          <w:lang w:eastAsia="th-TH"/>
        </w:rPr>
        <w:t xml:space="preserve"> </w:t>
      </w:r>
      <w:r>
        <w:rPr>
          <w:rFonts w:asciiTheme="majorBidi" w:eastAsia="Cordia New" w:hAnsiTheme="majorBidi"/>
          <w:sz w:val="28"/>
          <w:szCs w:val="28"/>
          <w:lang w:eastAsia="th-TH"/>
        </w:rPr>
        <w:t xml:space="preserve">to </w:t>
      </w:r>
      <w:r w:rsidR="00961291">
        <w:rPr>
          <w:rFonts w:asciiTheme="majorBidi" w:eastAsia="Cordia New" w:hAnsiTheme="majorBidi"/>
          <w:sz w:val="28"/>
          <w:szCs w:val="28"/>
          <w:lang w:eastAsia="th-TH"/>
        </w:rPr>
        <w:t>August</w:t>
      </w:r>
      <w:r w:rsidRPr="00E041F5">
        <w:rPr>
          <w:rFonts w:asciiTheme="majorBidi" w:eastAsia="Cordia New" w:hAnsiTheme="majorBidi"/>
          <w:sz w:val="28"/>
          <w:szCs w:val="28"/>
          <w:lang w:eastAsia="th-TH"/>
        </w:rPr>
        <w:t xml:space="preserve"> </w:t>
      </w:r>
      <w:r>
        <w:rPr>
          <w:rFonts w:asciiTheme="majorBidi" w:eastAsia="Cordia New" w:hAnsiTheme="majorBidi"/>
          <w:sz w:val="28"/>
          <w:szCs w:val="28"/>
          <w:lang w:eastAsia="th-TH"/>
        </w:rPr>
        <w:t>31</w:t>
      </w:r>
      <w:r w:rsidRPr="00E041F5">
        <w:rPr>
          <w:rFonts w:asciiTheme="majorBidi" w:eastAsia="Cordia New" w:hAnsiTheme="majorBidi"/>
          <w:sz w:val="28"/>
          <w:szCs w:val="28"/>
          <w:lang w:eastAsia="th-TH"/>
        </w:rPr>
        <w:t xml:space="preserve">, </w:t>
      </w:r>
      <w:r>
        <w:rPr>
          <w:rFonts w:asciiTheme="majorBidi" w:eastAsia="Cordia New" w:hAnsiTheme="majorBidi"/>
          <w:sz w:val="28"/>
          <w:szCs w:val="28"/>
          <w:cs/>
          <w:lang w:eastAsia="th-TH"/>
        </w:rPr>
        <w:t>202</w:t>
      </w:r>
      <w:r>
        <w:rPr>
          <w:rFonts w:asciiTheme="majorBidi" w:eastAsia="Cordia New" w:hAnsiTheme="majorBidi"/>
          <w:sz w:val="28"/>
          <w:szCs w:val="28"/>
          <w:lang w:eastAsia="th-TH"/>
        </w:rPr>
        <w:t>3</w:t>
      </w:r>
      <w:r w:rsidRPr="00E041F5">
        <w:rPr>
          <w:rFonts w:asciiTheme="majorBidi" w:eastAsia="Cordia New" w:hAnsiTheme="majorBidi"/>
          <w:sz w:val="28"/>
          <w:szCs w:val="28"/>
          <w:cs/>
          <w:lang w:eastAsia="th-TH"/>
        </w:rPr>
        <w:t>.</w:t>
      </w:r>
    </w:p>
    <w:p w14:paraId="3D611373" w14:textId="4FA6B95B" w:rsidR="00E174A1" w:rsidRPr="00961291" w:rsidRDefault="00E174A1" w:rsidP="00E174A1">
      <w:pPr>
        <w:pStyle w:val="ListParagraph"/>
        <w:spacing w:before="120"/>
        <w:ind w:left="562"/>
        <w:contextualSpacing w:val="0"/>
        <w:rPr>
          <w:rFonts w:asciiTheme="majorBidi" w:eastAsia="Cordia New" w:hAnsiTheme="majorBidi" w:cstheme="majorBidi"/>
          <w:sz w:val="28"/>
          <w:szCs w:val="28"/>
          <w:lang w:eastAsia="th-TH"/>
        </w:rPr>
      </w:pPr>
      <w:r w:rsidRPr="00961291">
        <w:rPr>
          <w:rFonts w:asciiTheme="majorBidi" w:eastAsia="Cordia New" w:hAnsiTheme="majorBidi" w:cstheme="majorBidi"/>
          <w:spacing w:val="-2"/>
          <w:sz w:val="28"/>
          <w:szCs w:val="28"/>
          <w:lang w:eastAsia="th-TH"/>
        </w:rPr>
        <w:t xml:space="preserve">The Company has to disclose the proposed share repurchase scheme not less than </w:t>
      </w:r>
      <w:r w:rsidRPr="00961291">
        <w:rPr>
          <w:rFonts w:asciiTheme="majorBidi" w:eastAsia="Cordia New" w:hAnsiTheme="majorBidi"/>
          <w:spacing w:val="-2"/>
          <w:sz w:val="28"/>
          <w:szCs w:val="28"/>
          <w:cs/>
          <w:lang w:eastAsia="th-TH"/>
        </w:rPr>
        <w:t xml:space="preserve">14 </w:t>
      </w:r>
      <w:r w:rsidRPr="00961291">
        <w:rPr>
          <w:rFonts w:asciiTheme="majorBidi" w:eastAsia="Cordia New" w:hAnsiTheme="majorBidi" w:cstheme="majorBidi"/>
          <w:spacing w:val="-2"/>
          <w:sz w:val="28"/>
          <w:szCs w:val="28"/>
          <w:lang w:eastAsia="th-TH"/>
        </w:rPr>
        <w:t xml:space="preserve">days prior to the date on which the shares will be repurchased. The repurchase price in the Stock Exchange of Thailand shall not be exceeding </w:t>
      </w:r>
      <w:r w:rsidRPr="00961291">
        <w:rPr>
          <w:rFonts w:asciiTheme="majorBidi" w:eastAsia="Cordia New" w:hAnsiTheme="majorBidi"/>
          <w:spacing w:val="-2"/>
          <w:sz w:val="28"/>
          <w:szCs w:val="28"/>
          <w:cs/>
          <w:lang w:eastAsia="th-TH"/>
        </w:rPr>
        <w:t xml:space="preserve">115 </w:t>
      </w:r>
      <w:r w:rsidRPr="00961291">
        <w:rPr>
          <w:rFonts w:asciiTheme="majorBidi" w:eastAsia="Cordia New" w:hAnsiTheme="majorBidi" w:cstheme="majorBidi"/>
          <w:spacing w:val="-2"/>
          <w:sz w:val="28"/>
          <w:szCs w:val="28"/>
          <w:lang w:eastAsia="th-TH"/>
        </w:rPr>
        <w:t xml:space="preserve">percent of the average closing stock price prior to </w:t>
      </w:r>
      <w:r w:rsidRPr="00961291">
        <w:rPr>
          <w:rFonts w:asciiTheme="majorBidi" w:eastAsia="Cordia New" w:hAnsiTheme="majorBidi"/>
          <w:spacing w:val="-2"/>
          <w:sz w:val="28"/>
          <w:szCs w:val="28"/>
          <w:cs/>
          <w:lang w:eastAsia="th-TH"/>
        </w:rPr>
        <w:t>5</w:t>
      </w:r>
      <w:r w:rsidR="00961291" w:rsidRPr="00961291">
        <w:rPr>
          <w:rFonts w:asciiTheme="majorBidi" w:eastAsia="Cordia New" w:hAnsiTheme="majorBidi"/>
          <w:spacing w:val="-2"/>
          <w:sz w:val="28"/>
          <w:szCs w:val="28"/>
          <w:lang w:eastAsia="th-TH"/>
        </w:rPr>
        <w:t xml:space="preserve"> </w:t>
      </w:r>
      <w:r w:rsidRPr="00961291">
        <w:rPr>
          <w:rFonts w:asciiTheme="majorBidi" w:eastAsia="Cordia New" w:hAnsiTheme="majorBidi" w:cstheme="majorBidi"/>
          <w:spacing w:val="-2"/>
          <w:sz w:val="28"/>
          <w:szCs w:val="28"/>
          <w:lang w:eastAsia="th-TH"/>
        </w:rPr>
        <w:t xml:space="preserve">working days on date of share repurchase and the repurchase period shall not exceed </w:t>
      </w:r>
      <w:r w:rsidRPr="00961291">
        <w:rPr>
          <w:rFonts w:asciiTheme="majorBidi" w:eastAsia="Cordia New" w:hAnsiTheme="majorBidi"/>
          <w:spacing w:val="-2"/>
          <w:sz w:val="28"/>
          <w:szCs w:val="28"/>
          <w:cs/>
          <w:lang w:eastAsia="th-TH"/>
        </w:rPr>
        <w:t xml:space="preserve">6 </w:t>
      </w:r>
      <w:r w:rsidRPr="00961291">
        <w:rPr>
          <w:rFonts w:asciiTheme="majorBidi" w:eastAsia="Cordia New" w:hAnsiTheme="majorBidi" w:cstheme="majorBidi"/>
          <w:spacing w:val="-2"/>
          <w:sz w:val="28"/>
          <w:szCs w:val="28"/>
          <w:lang w:eastAsia="th-TH"/>
        </w:rPr>
        <w:t xml:space="preserve">month. The Company’s Board of Directors would reconsider the periods of shares resell after </w:t>
      </w:r>
      <w:r w:rsidRPr="00961291">
        <w:rPr>
          <w:rFonts w:asciiTheme="majorBidi" w:eastAsia="Cordia New" w:hAnsiTheme="majorBidi"/>
          <w:spacing w:val="-2"/>
          <w:sz w:val="28"/>
          <w:szCs w:val="28"/>
          <w:cs/>
          <w:lang w:eastAsia="th-TH"/>
        </w:rPr>
        <w:t xml:space="preserve">6 </w:t>
      </w:r>
      <w:r w:rsidRPr="00961291">
        <w:rPr>
          <w:rFonts w:asciiTheme="majorBidi" w:eastAsia="Cordia New" w:hAnsiTheme="majorBidi" w:cstheme="majorBidi"/>
          <w:spacing w:val="-2"/>
          <w:sz w:val="28"/>
          <w:szCs w:val="28"/>
          <w:lang w:eastAsia="th-TH"/>
        </w:rPr>
        <w:t xml:space="preserve">months from the date of complete the repurchasing of shares but not more than </w:t>
      </w:r>
      <w:r w:rsidRPr="00961291">
        <w:rPr>
          <w:rFonts w:asciiTheme="majorBidi" w:eastAsia="Cordia New" w:hAnsiTheme="majorBidi"/>
          <w:spacing w:val="-2"/>
          <w:sz w:val="28"/>
          <w:szCs w:val="28"/>
          <w:cs/>
          <w:lang w:eastAsia="th-TH"/>
        </w:rPr>
        <w:t xml:space="preserve">3 </w:t>
      </w:r>
      <w:r w:rsidRPr="00961291">
        <w:rPr>
          <w:rFonts w:asciiTheme="majorBidi" w:eastAsia="Cordia New" w:hAnsiTheme="majorBidi" w:cstheme="majorBidi"/>
          <w:spacing w:val="-2"/>
          <w:sz w:val="28"/>
          <w:szCs w:val="28"/>
          <w:lang w:eastAsia="th-TH"/>
        </w:rPr>
        <w:t xml:space="preserve">years. </w:t>
      </w:r>
      <w:r w:rsidRPr="00961291">
        <w:rPr>
          <w:rFonts w:asciiTheme="majorBidi" w:eastAsia="Cordia New" w:hAnsiTheme="majorBidi" w:cstheme="majorBidi"/>
          <w:sz w:val="28"/>
          <w:szCs w:val="28"/>
          <w:lang w:eastAsia="th-TH"/>
        </w:rPr>
        <w:t xml:space="preserve">The reselling price </w:t>
      </w:r>
      <w:r w:rsidRPr="007A5149">
        <w:rPr>
          <w:rFonts w:asciiTheme="majorBidi" w:eastAsia="Cordia New" w:hAnsiTheme="majorBidi" w:cstheme="majorBidi"/>
          <w:spacing w:val="-6"/>
          <w:sz w:val="28"/>
          <w:szCs w:val="28"/>
          <w:lang w:eastAsia="th-TH"/>
        </w:rPr>
        <w:t xml:space="preserve">would not be less than </w:t>
      </w:r>
      <w:r w:rsidRPr="007A5149">
        <w:rPr>
          <w:rFonts w:asciiTheme="majorBidi" w:eastAsia="Cordia New" w:hAnsiTheme="majorBidi"/>
          <w:spacing w:val="-10"/>
          <w:sz w:val="28"/>
          <w:szCs w:val="28"/>
          <w:cs/>
          <w:lang w:eastAsia="th-TH"/>
        </w:rPr>
        <w:t>85</w:t>
      </w:r>
      <w:r w:rsidRPr="007A5149">
        <w:rPr>
          <w:rFonts w:asciiTheme="majorBidi" w:eastAsia="Cordia New" w:hAnsiTheme="majorBidi"/>
          <w:spacing w:val="-6"/>
          <w:sz w:val="28"/>
          <w:szCs w:val="28"/>
          <w:cs/>
          <w:lang w:eastAsia="th-TH"/>
        </w:rPr>
        <w:t xml:space="preserve"> </w:t>
      </w:r>
      <w:r w:rsidRPr="007A5149">
        <w:rPr>
          <w:rFonts w:asciiTheme="majorBidi" w:eastAsia="Cordia New" w:hAnsiTheme="majorBidi" w:cstheme="majorBidi"/>
          <w:spacing w:val="-6"/>
          <w:sz w:val="28"/>
          <w:szCs w:val="28"/>
          <w:lang w:eastAsia="th-TH"/>
        </w:rPr>
        <w:t>percent</w:t>
      </w:r>
      <w:r w:rsidRPr="00961291">
        <w:rPr>
          <w:rFonts w:asciiTheme="majorBidi" w:eastAsia="Cordia New" w:hAnsiTheme="majorBidi" w:cstheme="majorBidi"/>
          <w:sz w:val="28"/>
          <w:szCs w:val="28"/>
          <w:lang w:eastAsia="th-TH"/>
        </w:rPr>
        <w:t xml:space="preserve"> of the average closing stock price prior to </w:t>
      </w:r>
      <w:r w:rsidR="00961291">
        <w:rPr>
          <w:rFonts w:asciiTheme="majorBidi" w:eastAsia="Cordia New" w:hAnsiTheme="majorBidi"/>
          <w:sz w:val="28"/>
          <w:szCs w:val="28"/>
          <w:cs/>
          <w:lang w:eastAsia="th-TH"/>
        </w:rPr>
        <w:t>5</w:t>
      </w:r>
      <w:r w:rsidRPr="00961291">
        <w:rPr>
          <w:rFonts w:asciiTheme="majorBidi" w:eastAsia="Cordia New" w:hAnsiTheme="majorBidi" w:cstheme="majorBidi"/>
          <w:sz w:val="28"/>
          <w:szCs w:val="28"/>
          <w:lang w:eastAsia="th-TH"/>
        </w:rPr>
        <w:t>working days on date of sale of treasury stocks. If after the end of the period of the program, the Company does not resell or fails to resell all treasury stocks within the period of the program, the Company shall reduce its paid-up and registered capital by way of writing off registered shares.</w:t>
      </w:r>
    </w:p>
    <w:p w14:paraId="5033FD24" w14:textId="0D7CC06C" w:rsidR="00E174A1" w:rsidRDefault="00E174A1" w:rsidP="00E174A1">
      <w:pPr>
        <w:spacing w:before="160"/>
        <w:ind w:left="567"/>
        <w:jc w:val="both"/>
        <w:rPr>
          <w:rFonts w:asciiTheme="majorBidi" w:eastAsia="Cordia New" w:hAnsiTheme="majorBidi" w:cstheme="majorBidi"/>
          <w:sz w:val="28"/>
          <w:szCs w:val="28"/>
          <w:lang w:eastAsia="th-TH"/>
        </w:rPr>
      </w:pPr>
      <w:r>
        <w:rPr>
          <w:rFonts w:asciiTheme="majorBidi" w:eastAsia="Cordia New" w:hAnsiTheme="majorBidi" w:cstheme="majorBidi"/>
          <w:sz w:val="28"/>
          <w:szCs w:val="28"/>
          <w:lang w:eastAsia="th-TH"/>
        </w:rPr>
        <w:t xml:space="preserve">As at </w:t>
      </w:r>
      <w:r w:rsidR="00162265">
        <w:rPr>
          <w:rFonts w:asciiTheme="majorBidi" w:eastAsia="Cordia New" w:hAnsiTheme="majorBidi" w:cstheme="majorBidi"/>
          <w:sz w:val="28"/>
          <w:szCs w:val="28"/>
          <w:lang w:eastAsia="th-TH"/>
        </w:rPr>
        <w:t>June 30, 2023</w:t>
      </w:r>
      <w:r w:rsidRPr="00E40AFD">
        <w:rPr>
          <w:rFonts w:asciiTheme="majorBidi" w:eastAsia="Cordia New" w:hAnsiTheme="majorBidi" w:cstheme="majorBidi"/>
          <w:sz w:val="28"/>
          <w:szCs w:val="28"/>
          <w:lang w:eastAsia="th-TH"/>
        </w:rPr>
        <w:t xml:space="preserve">, the Company had an outstanding treasury stocks of </w:t>
      </w:r>
      <w:r w:rsidR="003530F3" w:rsidRPr="003530F3">
        <w:rPr>
          <w:rFonts w:asciiTheme="majorBidi" w:eastAsia="Cordia New" w:hAnsiTheme="majorBidi"/>
          <w:sz w:val="28"/>
          <w:szCs w:val="28"/>
          <w:lang w:eastAsia="th-TH"/>
        </w:rPr>
        <w:t>13</w:t>
      </w:r>
      <w:r w:rsidRPr="003530F3">
        <w:rPr>
          <w:rFonts w:asciiTheme="majorBidi" w:eastAsia="Cordia New" w:hAnsiTheme="majorBidi" w:cstheme="majorBidi"/>
          <w:sz w:val="28"/>
          <w:szCs w:val="28"/>
          <w:lang w:eastAsia="th-TH"/>
        </w:rPr>
        <w:t>,</w:t>
      </w:r>
      <w:r w:rsidR="003530F3" w:rsidRPr="003530F3">
        <w:rPr>
          <w:rFonts w:asciiTheme="majorBidi" w:eastAsia="Cordia New" w:hAnsiTheme="majorBidi"/>
          <w:sz w:val="28"/>
          <w:szCs w:val="28"/>
          <w:lang w:eastAsia="th-TH"/>
        </w:rPr>
        <w:t>471</w:t>
      </w:r>
      <w:r w:rsidRPr="003530F3">
        <w:rPr>
          <w:rFonts w:asciiTheme="majorBidi" w:eastAsia="Cordia New" w:hAnsiTheme="majorBidi" w:cstheme="majorBidi"/>
          <w:sz w:val="28"/>
          <w:szCs w:val="28"/>
          <w:lang w:eastAsia="th-TH"/>
        </w:rPr>
        <w:t>,</w:t>
      </w:r>
      <w:r w:rsidR="003530F3" w:rsidRPr="003530F3">
        <w:rPr>
          <w:rFonts w:asciiTheme="majorBidi" w:eastAsia="Cordia New" w:hAnsiTheme="majorBidi"/>
          <w:sz w:val="28"/>
          <w:szCs w:val="28"/>
          <w:lang w:eastAsia="th-TH"/>
        </w:rPr>
        <w:t>7</w:t>
      </w:r>
      <w:r w:rsidRPr="003530F3">
        <w:rPr>
          <w:rFonts w:asciiTheme="majorBidi" w:eastAsia="Cordia New" w:hAnsiTheme="majorBidi"/>
          <w:sz w:val="28"/>
          <w:szCs w:val="28"/>
          <w:cs/>
          <w:lang w:eastAsia="th-TH"/>
        </w:rPr>
        <w:t xml:space="preserve">00 </w:t>
      </w:r>
      <w:r w:rsidRPr="003530F3">
        <w:rPr>
          <w:rFonts w:asciiTheme="majorBidi" w:eastAsia="Cordia New" w:hAnsiTheme="majorBidi" w:cstheme="majorBidi"/>
          <w:sz w:val="28"/>
          <w:szCs w:val="28"/>
          <w:lang w:eastAsia="th-TH"/>
        </w:rPr>
        <w:t xml:space="preserve">shares in the account with an average cost of Baht </w:t>
      </w:r>
      <w:r w:rsidRPr="003530F3">
        <w:rPr>
          <w:rFonts w:asciiTheme="majorBidi" w:eastAsia="Cordia New" w:hAnsiTheme="majorBidi"/>
          <w:sz w:val="28"/>
          <w:szCs w:val="28"/>
          <w:cs/>
          <w:lang w:eastAsia="th-TH"/>
        </w:rPr>
        <w:t>3.</w:t>
      </w:r>
      <w:r w:rsidR="003530F3" w:rsidRPr="003530F3">
        <w:rPr>
          <w:rFonts w:asciiTheme="majorBidi" w:eastAsia="Cordia New" w:hAnsiTheme="majorBidi"/>
          <w:sz w:val="28"/>
          <w:szCs w:val="28"/>
          <w:lang w:eastAsia="th-TH"/>
        </w:rPr>
        <w:t>5</w:t>
      </w:r>
      <w:r w:rsidR="007A5149" w:rsidRPr="003530F3">
        <w:rPr>
          <w:rFonts w:asciiTheme="majorBidi" w:eastAsia="Cordia New" w:hAnsiTheme="majorBidi"/>
          <w:sz w:val="28"/>
          <w:szCs w:val="28"/>
          <w:lang w:eastAsia="th-TH"/>
        </w:rPr>
        <w:t>1</w:t>
      </w:r>
      <w:r w:rsidRPr="003530F3">
        <w:rPr>
          <w:rFonts w:asciiTheme="majorBidi" w:eastAsia="Cordia New" w:hAnsiTheme="majorBidi"/>
          <w:sz w:val="28"/>
          <w:szCs w:val="28"/>
          <w:cs/>
          <w:lang w:eastAsia="th-TH"/>
        </w:rPr>
        <w:t xml:space="preserve"> </w:t>
      </w:r>
      <w:r w:rsidRPr="003530F3">
        <w:rPr>
          <w:rFonts w:asciiTheme="majorBidi" w:eastAsia="Cordia New" w:hAnsiTheme="majorBidi" w:cstheme="majorBidi"/>
          <w:sz w:val="28"/>
          <w:szCs w:val="28"/>
          <w:lang w:eastAsia="th-TH"/>
        </w:rPr>
        <w:t xml:space="preserve">per shares at total cost of Baht </w:t>
      </w:r>
      <w:r w:rsidR="003530F3" w:rsidRPr="003530F3">
        <w:rPr>
          <w:rFonts w:asciiTheme="majorBidi" w:eastAsia="Cordia New" w:hAnsiTheme="majorBidi"/>
          <w:sz w:val="28"/>
          <w:szCs w:val="28"/>
          <w:lang w:eastAsia="th-TH"/>
        </w:rPr>
        <w:t>47</w:t>
      </w:r>
      <w:r w:rsidRPr="003530F3">
        <w:rPr>
          <w:rFonts w:asciiTheme="majorBidi" w:eastAsia="Cordia New" w:hAnsiTheme="majorBidi"/>
          <w:sz w:val="28"/>
          <w:szCs w:val="28"/>
          <w:lang w:eastAsia="th-TH"/>
        </w:rPr>
        <w:t>.</w:t>
      </w:r>
      <w:r w:rsidR="003530F3" w:rsidRPr="003530F3">
        <w:rPr>
          <w:rFonts w:asciiTheme="majorBidi" w:eastAsia="Cordia New" w:hAnsiTheme="majorBidi"/>
          <w:sz w:val="28"/>
          <w:szCs w:val="28"/>
          <w:lang w:eastAsia="th-TH"/>
        </w:rPr>
        <w:t>22</w:t>
      </w:r>
      <w:r w:rsidRPr="003530F3">
        <w:rPr>
          <w:rFonts w:asciiTheme="majorBidi" w:eastAsia="Cordia New" w:hAnsiTheme="majorBidi"/>
          <w:sz w:val="28"/>
          <w:szCs w:val="28"/>
          <w:cs/>
          <w:lang w:eastAsia="th-TH"/>
        </w:rPr>
        <w:t xml:space="preserve"> </w:t>
      </w:r>
      <w:r w:rsidRPr="003530F3">
        <w:rPr>
          <w:rFonts w:asciiTheme="majorBidi" w:eastAsia="Cordia New" w:hAnsiTheme="majorBidi"/>
          <w:sz w:val="28"/>
          <w:szCs w:val="28"/>
          <w:lang w:eastAsia="th-TH"/>
        </w:rPr>
        <w:t xml:space="preserve">million. </w:t>
      </w:r>
      <w:r w:rsidRPr="003530F3">
        <w:rPr>
          <w:rFonts w:asciiTheme="majorBidi" w:eastAsia="Cordia New" w:hAnsiTheme="majorBidi" w:cstheme="majorBidi"/>
          <w:sz w:val="28"/>
          <w:szCs w:val="28"/>
          <w:lang w:eastAsia="th-TH"/>
        </w:rPr>
        <w:t xml:space="preserve">The treasury stocks of </w:t>
      </w:r>
      <w:r w:rsidR="003530F3" w:rsidRPr="003530F3">
        <w:rPr>
          <w:rFonts w:asciiTheme="majorBidi" w:eastAsia="Cordia New" w:hAnsiTheme="majorBidi"/>
          <w:sz w:val="28"/>
          <w:szCs w:val="28"/>
          <w:lang w:eastAsia="th-TH"/>
        </w:rPr>
        <w:t>13</w:t>
      </w:r>
      <w:r w:rsidR="003530F3" w:rsidRPr="003530F3">
        <w:rPr>
          <w:rFonts w:asciiTheme="majorBidi" w:eastAsia="Cordia New" w:hAnsiTheme="majorBidi" w:cstheme="majorBidi"/>
          <w:sz w:val="28"/>
          <w:szCs w:val="28"/>
          <w:lang w:eastAsia="th-TH"/>
        </w:rPr>
        <w:t>,</w:t>
      </w:r>
      <w:r w:rsidR="003530F3" w:rsidRPr="003530F3">
        <w:rPr>
          <w:rFonts w:asciiTheme="majorBidi" w:eastAsia="Cordia New" w:hAnsiTheme="majorBidi"/>
          <w:sz w:val="28"/>
          <w:szCs w:val="28"/>
          <w:lang w:eastAsia="th-TH"/>
        </w:rPr>
        <w:t>471</w:t>
      </w:r>
      <w:r w:rsidR="003530F3" w:rsidRPr="003530F3">
        <w:rPr>
          <w:rFonts w:asciiTheme="majorBidi" w:eastAsia="Cordia New" w:hAnsiTheme="majorBidi" w:cstheme="majorBidi"/>
          <w:sz w:val="28"/>
          <w:szCs w:val="28"/>
          <w:lang w:eastAsia="th-TH"/>
        </w:rPr>
        <w:t>,</w:t>
      </w:r>
      <w:r w:rsidR="003530F3" w:rsidRPr="003530F3">
        <w:rPr>
          <w:rFonts w:asciiTheme="majorBidi" w:eastAsia="Cordia New" w:hAnsiTheme="majorBidi"/>
          <w:sz w:val="28"/>
          <w:szCs w:val="28"/>
          <w:lang w:eastAsia="th-TH"/>
        </w:rPr>
        <w:t>7</w:t>
      </w:r>
      <w:r w:rsidR="003530F3" w:rsidRPr="003530F3">
        <w:rPr>
          <w:rFonts w:asciiTheme="majorBidi" w:eastAsia="Cordia New" w:hAnsiTheme="majorBidi"/>
          <w:sz w:val="28"/>
          <w:szCs w:val="28"/>
          <w:cs/>
          <w:lang w:eastAsia="th-TH"/>
        </w:rPr>
        <w:t xml:space="preserve">00 </w:t>
      </w:r>
      <w:r w:rsidRPr="003530F3">
        <w:rPr>
          <w:rFonts w:asciiTheme="majorBidi" w:eastAsia="Cordia New" w:hAnsiTheme="majorBidi" w:cstheme="majorBidi"/>
          <w:sz w:val="28"/>
          <w:szCs w:val="28"/>
          <w:lang w:eastAsia="th-TH"/>
        </w:rPr>
        <w:t xml:space="preserve">shares have a par value of Baht </w:t>
      </w:r>
      <w:r w:rsidRPr="003530F3">
        <w:rPr>
          <w:rFonts w:asciiTheme="majorBidi" w:eastAsia="Cordia New" w:hAnsiTheme="majorBidi"/>
          <w:sz w:val="28"/>
          <w:szCs w:val="28"/>
          <w:cs/>
          <w:lang w:eastAsia="th-TH"/>
        </w:rPr>
        <w:t xml:space="preserve">1 </w:t>
      </w:r>
      <w:r w:rsidRPr="003530F3">
        <w:rPr>
          <w:rFonts w:asciiTheme="majorBidi" w:eastAsia="Cordia New" w:hAnsiTheme="majorBidi" w:cstheme="majorBidi"/>
          <w:sz w:val="28"/>
          <w:szCs w:val="28"/>
          <w:lang w:eastAsia="th-TH"/>
        </w:rPr>
        <w:t xml:space="preserve">per share with Baht </w:t>
      </w:r>
      <w:r w:rsidR="00241350" w:rsidRPr="00241350">
        <w:rPr>
          <w:rFonts w:asciiTheme="majorBidi" w:eastAsia="Cordia New" w:hAnsiTheme="majorBidi"/>
          <w:sz w:val="28"/>
          <w:szCs w:val="28"/>
          <w:cs/>
          <w:lang w:eastAsia="th-TH"/>
        </w:rPr>
        <w:t xml:space="preserve">47.22 </w:t>
      </w:r>
      <w:r w:rsidR="004D2E5B" w:rsidRPr="003530F3">
        <w:rPr>
          <w:rFonts w:asciiTheme="majorBidi" w:eastAsia="Cordia New" w:hAnsiTheme="majorBidi"/>
          <w:sz w:val="28"/>
          <w:szCs w:val="28"/>
          <w:lang w:eastAsia="th-TH"/>
        </w:rPr>
        <w:t>million</w:t>
      </w:r>
      <w:r w:rsidRPr="003530F3">
        <w:rPr>
          <w:rFonts w:asciiTheme="majorBidi" w:eastAsia="Cordia New" w:hAnsiTheme="majorBidi"/>
          <w:sz w:val="28"/>
          <w:szCs w:val="28"/>
          <w:lang w:eastAsia="th-TH"/>
        </w:rPr>
        <w:t xml:space="preserve"> </w:t>
      </w:r>
      <w:r w:rsidRPr="003530F3">
        <w:rPr>
          <w:rFonts w:asciiTheme="majorBidi" w:eastAsia="Cordia New" w:hAnsiTheme="majorBidi" w:cstheme="majorBidi"/>
          <w:sz w:val="28"/>
          <w:szCs w:val="28"/>
          <w:lang w:eastAsia="th-TH"/>
        </w:rPr>
        <w:t>had been appropriated from retained</w:t>
      </w:r>
      <w:r w:rsidRPr="00E40AFD">
        <w:rPr>
          <w:rFonts w:asciiTheme="majorBidi" w:eastAsia="Cordia New" w:hAnsiTheme="majorBidi" w:cstheme="majorBidi"/>
          <w:sz w:val="28"/>
          <w:szCs w:val="28"/>
          <w:lang w:eastAsia="th-TH"/>
        </w:rPr>
        <w:t xml:space="preserve"> earnings to reserve for treasury stocks. The Company can hold treasury stocks not longer than </w:t>
      </w:r>
      <w:r w:rsidRPr="00E40AFD">
        <w:rPr>
          <w:rFonts w:asciiTheme="majorBidi" w:eastAsia="Cordia New" w:hAnsiTheme="majorBidi"/>
          <w:sz w:val="28"/>
          <w:szCs w:val="28"/>
          <w:cs/>
          <w:lang w:eastAsia="th-TH"/>
        </w:rPr>
        <w:t xml:space="preserve">3 </w:t>
      </w:r>
      <w:r w:rsidRPr="00E40AFD">
        <w:rPr>
          <w:rFonts w:asciiTheme="majorBidi" w:eastAsia="Cordia New" w:hAnsiTheme="majorBidi" w:cstheme="majorBidi"/>
          <w:sz w:val="28"/>
          <w:szCs w:val="28"/>
          <w:lang w:eastAsia="th-TH"/>
        </w:rPr>
        <w:t>years after the date of complete the repurchasing of shares.</w:t>
      </w:r>
    </w:p>
    <w:p w14:paraId="75832A29" w14:textId="25928EB9" w:rsidR="00E174A1" w:rsidRDefault="00E174A1" w:rsidP="00E174A1">
      <w:pPr>
        <w:spacing w:before="160"/>
        <w:ind w:left="567"/>
        <w:jc w:val="both"/>
        <w:rPr>
          <w:rFonts w:asciiTheme="majorBidi" w:eastAsia="Cordia New" w:hAnsiTheme="majorBidi" w:cstheme="majorBidi"/>
          <w:sz w:val="28"/>
          <w:szCs w:val="28"/>
          <w:lang w:eastAsia="th-TH"/>
        </w:rPr>
      </w:pPr>
      <w:r>
        <w:rPr>
          <w:rFonts w:asciiTheme="majorBidi" w:eastAsia="Cordia New" w:hAnsiTheme="majorBidi" w:cstheme="majorBidi"/>
          <w:sz w:val="28"/>
          <w:szCs w:val="28"/>
          <w:lang w:eastAsia="th-TH"/>
        </w:rPr>
        <w:t>As at December</w:t>
      </w:r>
      <w:r w:rsidRPr="00E40AFD">
        <w:rPr>
          <w:rFonts w:asciiTheme="majorBidi" w:eastAsia="Cordia New" w:hAnsiTheme="majorBidi" w:cstheme="majorBidi"/>
          <w:sz w:val="28"/>
          <w:szCs w:val="28"/>
          <w:lang w:eastAsia="th-TH"/>
        </w:rPr>
        <w:t xml:space="preserve"> </w:t>
      </w:r>
      <w:r>
        <w:rPr>
          <w:rFonts w:asciiTheme="majorBidi" w:eastAsia="Cordia New" w:hAnsiTheme="majorBidi"/>
          <w:sz w:val="28"/>
          <w:szCs w:val="28"/>
          <w:lang w:eastAsia="th-TH"/>
        </w:rPr>
        <w:t>31</w:t>
      </w:r>
      <w:r w:rsidRPr="00E40AFD">
        <w:rPr>
          <w:rFonts w:asciiTheme="majorBidi" w:eastAsia="Cordia New" w:hAnsiTheme="majorBidi" w:cstheme="majorBidi"/>
          <w:sz w:val="28"/>
          <w:szCs w:val="28"/>
          <w:lang w:eastAsia="th-TH"/>
        </w:rPr>
        <w:t xml:space="preserve">, </w:t>
      </w:r>
      <w:r>
        <w:rPr>
          <w:rFonts w:asciiTheme="majorBidi" w:eastAsia="Cordia New" w:hAnsiTheme="majorBidi"/>
          <w:sz w:val="28"/>
          <w:szCs w:val="28"/>
          <w:cs/>
          <w:lang w:eastAsia="th-TH"/>
        </w:rPr>
        <w:t>202</w:t>
      </w:r>
      <w:r>
        <w:rPr>
          <w:rFonts w:asciiTheme="majorBidi" w:eastAsia="Cordia New" w:hAnsiTheme="majorBidi"/>
          <w:sz w:val="28"/>
          <w:szCs w:val="28"/>
          <w:lang w:eastAsia="th-TH"/>
        </w:rPr>
        <w:t>2</w:t>
      </w:r>
      <w:r w:rsidRPr="00E40AFD">
        <w:rPr>
          <w:rFonts w:asciiTheme="majorBidi" w:eastAsia="Cordia New" w:hAnsiTheme="majorBidi" w:cstheme="majorBidi"/>
          <w:sz w:val="28"/>
          <w:szCs w:val="28"/>
          <w:lang w:eastAsia="th-TH"/>
        </w:rPr>
        <w:t xml:space="preserve">, the Company had an outstanding treasury stocks of </w:t>
      </w:r>
      <w:r>
        <w:rPr>
          <w:rFonts w:asciiTheme="majorBidi" w:eastAsia="Cordia New" w:hAnsiTheme="majorBidi"/>
          <w:sz w:val="28"/>
          <w:szCs w:val="28"/>
          <w:lang w:eastAsia="th-TH"/>
        </w:rPr>
        <w:t>4</w:t>
      </w:r>
      <w:r w:rsidRPr="00E40AFD">
        <w:rPr>
          <w:rFonts w:asciiTheme="majorBidi" w:eastAsia="Cordia New" w:hAnsiTheme="majorBidi" w:cstheme="majorBidi"/>
          <w:sz w:val="28"/>
          <w:szCs w:val="28"/>
          <w:lang w:eastAsia="th-TH"/>
        </w:rPr>
        <w:t>,</w:t>
      </w:r>
      <w:r>
        <w:rPr>
          <w:rFonts w:asciiTheme="majorBidi" w:eastAsia="Cordia New" w:hAnsiTheme="majorBidi"/>
          <w:sz w:val="28"/>
          <w:szCs w:val="28"/>
          <w:lang w:eastAsia="th-TH"/>
        </w:rPr>
        <w:t>351</w:t>
      </w:r>
      <w:r w:rsidRPr="00E40AFD">
        <w:rPr>
          <w:rFonts w:asciiTheme="majorBidi" w:eastAsia="Cordia New" w:hAnsiTheme="majorBidi" w:cstheme="majorBidi"/>
          <w:sz w:val="28"/>
          <w:szCs w:val="28"/>
          <w:lang w:eastAsia="th-TH"/>
        </w:rPr>
        <w:t>,</w:t>
      </w:r>
      <w:r>
        <w:rPr>
          <w:rFonts w:asciiTheme="majorBidi" w:eastAsia="Cordia New" w:hAnsiTheme="majorBidi"/>
          <w:sz w:val="28"/>
          <w:szCs w:val="28"/>
          <w:lang w:eastAsia="th-TH"/>
        </w:rPr>
        <w:t>7</w:t>
      </w:r>
      <w:r w:rsidRPr="00E40AFD">
        <w:rPr>
          <w:rFonts w:asciiTheme="majorBidi" w:eastAsia="Cordia New" w:hAnsiTheme="majorBidi"/>
          <w:sz w:val="28"/>
          <w:szCs w:val="28"/>
          <w:cs/>
          <w:lang w:eastAsia="th-TH"/>
        </w:rPr>
        <w:t xml:space="preserve">00 </w:t>
      </w:r>
      <w:r w:rsidRPr="00E40AFD">
        <w:rPr>
          <w:rFonts w:asciiTheme="majorBidi" w:eastAsia="Cordia New" w:hAnsiTheme="majorBidi" w:cstheme="majorBidi"/>
          <w:sz w:val="28"/>
          <w:szCs w:val="28"/>
          <w:lang w:eastAsia="th-TH"/>
        </w:rPr>
        <w:t xml:space="preserve">shares in the account with an average cost of Baht </w:t>
      </w:r>
      <w:r>
        <w:rPr>
          <w:rFonts w:asciiTheme="majorBidi" w:eastAsia="Cordia New" w:hAnsiTheme="majorBidi"/>
          <w:sz w:val="28"/>
          <w:szCs w:val="28"/>
          <w:cs/>
          <w:lang w:eastAsia="th-TH"/>
        </w:rPr>
        <w:t>3.</w:t>
      </w:r>
      <w:r>
        <w:rPr>
          <w:rFonts w:asciiTheme="majorBidi" w:eastAsia="Cordia New" w:hAnsiTheme="majorBidi"/>
          <w:sz w:val="28"/>
          <w:szCs w:val="28"/>
          <w:lang w:eastAsia="th-TH"/>
        </w:rPr>
        <w:t>10</w:t>
      </w:r>
      <w:r w:rsidRPr="00E40AFD">
        <w:rPr>
          <w:rFonts w:asciiTheme="majorBidi" w:eastAsia="Cordia New" w:hAnsiTheme="majorBidi"/>
          <w:sz w:val="28"/>
          <w:szCs w:val="28"/>
          <w:cs/>
          <w:lang w:eastAsia="th-TH"/>
        </w:rPr>
        <w:t xml:space="preserve"> </w:t>
      </w:r>
      <w:r w:rsidRPr="00E40AFD">
        <w:rPr>
          <w:rFonts w:asciiTheme="majorBidi" w:eastAsia="Cordia New" w:hAnsiTheme="majorBidi" w:cstheme="majorBidi"/>
          <w:sz w:val="28"/>
          <w:szCs w:val="28"/>
          <w:lang w:eastAsia="th-TH"/>
        </w:rPr>
        <w:t>p</w:t>
      </w:r>
      <w:r>
        <w:rPr>
          <w:rFonts w:asciiTheme="majorBidi" w:eastAsia="Cordia New" w:hAnsiTheme="majorBidi" w:cstheme="majorBidi"/>
          <w:sz w:val="28"/>
          <w:szCs w:val="28"/>
          <w:lang w:eastAsia="th-TH"/>
        </w:rPr>
        <w:t xml:space="preserve">er shares at total cost of Baht </w:t>
      </w:r>
      <w:r>
        <w:rPr>
          <w:rFonts w:asciiTheme="majorBidi" w:eastAsia="Cordia New" w:hAnsiTheme="majorBidi"/>
          <w:sz w:val="28"/>
          <w:szCs w:val="28"/>
          <w:lang w:eastAsia="th-TH"/>
        </w:rPr>
        <w:t>13.49</w:t>
      </w:r>
      <w:r w:rsidRPr="00E40AFD">
        <w:rPr>
          <w:rFonts w:asciiTheme="majorBidi" w:eastAsia="Cordia New" w:hAnsiTheme="majorBidi"/>
          <w:sz w:val="28"/>
          <w:szCs w:val="28"/>
          <w:cs/>
          <w:lang w:eastAsia="th-TH"/>
        </w:rPr>
        <w:t xml:space="preserve"> </w:t>
      </w:r>
      <w:r w:rsidRPr="00E40AFD">
        <w:rPr>
          <w:rFonts w:asciiTheme="majorBidi" w:eastAsia="Cordia New" w:hAnsiTheme="majorBidi"/>
          <w:sz w:val="28"/>
          <w:szCs w:val="28"/>
          <w:lang w:eastAsia="th-TH"/>
        </w:rPr>
        <w:t>million</w:t>
      </w:r>
      <w:r>
        <w:rPr>
          <w:rFonts w:asciiTheme="majorBidi" w:eastAsia="Cordia New" w:hAnsiTheme="majorBidi"/>
          <w:sz w:val="28"/>
          <w:szCs w:val="28"/>
          <w:lang w:eastAsia="th-TH"/>
        </w:rPr>
        <w:t xml:space="preserve">. </w:t>
      </w:r>
      <w:r w:rsidRPr="00E40AFD">
        <w:rPr>
          <w:rFonts w:asciiTheme="majorBidi" w:eastAsia="Cordia New" w:hAnsiTheme="majorBidi" w:cstheme="majorBidi"/>
          <w:sz w:val="28"/>
          <w:szCs w:val="28"/>
          <w:lang w:eastAsia="th-TH"/>
        </w:rPr>
        <w:t xml:space="preserve">The treasury stocks of </w:t>
      </w:r>
      <w:r>
        <w:rPr>
          <w:rFonts w:asciiTheme="majorBidi" w:eastAsia="Cordia New" w:hAnsiTheme="majorBidi"/>
          <w:sz w:val="28"/>
          <w:szCs w:val="28"/>
          <w:lang w:eastAsia="th-TH"/>
        </w:rPr>
        <w:t>4</w:t>
      </w:r>
      <w:r w:rsidRPr="00E40AFD">
        <w:rPr>
          <w:rFonts w:asciiTheme="majorBidi" w:eastAsia="Cordia New" w:hAnsiTheme="majorBidi" w:cstheme="majorBidi"/>
          <w:sz w:val="28"/>
          <w:szCs w:val="28"/>
          <w:lang w:eastAsia="th-TH"/>
        </w:rPr>
        <w:t>,</w:t>
      </w:r>
      <w:r>
        <w:rPr>
          <w:rFonts w:asciiTheme="majorBidi" w:eastAsia="Cordia New" w:hAnsiTheme="majorBidi"/>
          <w:sz w:val="28"/>
          <w:szCs w:val="28"/>
          <w:lang w:eastAsia="th-TH"/>
        </w:rPr>
        <w:t>351</w:t>
      </w:r>
      <w:r w:rsidRPr="00E40AFD">
        <w:rPr>
          <w:rFonts w:asciiTheme="majorBidi" w:eastAsia="Cordia New" w:hAnsiTheme="majorBidi" w:cstheme="majorBidi"/>
          <w:sz w:val="28"/>
          <w:szCs w:val="28"/>
          <w:lang w:eastAsia="th-TH"/>
        </w:rPr>
        <w:t>,</w:t>
      </w:r>
      <w:r>
        <w:rPr>
          <w:rFonts w:asciiTheme="majorBidi" w:eastAsia="Cordia New" w:hAnsiTheme="majorBidi"/>
          <w:sz w:val="28"/>
          <w:szCs w:val="28"/>
          <w:lang w:eastAsia="th-TH"/>
        </w:rPr>
        <w:t>7</w:t>
      </w:r>
      <w:r w:rsidRPr="00E40AFD">
        <w:rPr>
          <w:rFonts w:asciiTheme="majorBidi" w:eastAsia="Cordia New" w:hAnsiTheme="majorBidi"/>
          <w:sz w:val="28"/>
          <w:szCs w:val="28"/>
          <w:cs/>
          <w:lang w:eastAsia="th-TH"/>
        </w:rPr>
        <w:t xml:space="preserve">00 </w:t>
      </w:r>
      <w:r w:rsidRPr="00E40AFD">
        <w:rPr>
          <w:rFonts w:asciiTheme="majorBidi" w:eastAsia="Cordia New" w:hAnsiTheme="majorBidi" w:cstheme="majorBidi"/>
          <w:sz w:val="28"/>
          <w:szCs w:val="28"/>
          <w:lang w:eastAsia="th-TH"/>
        </w:rPr>
        <w:t xml:space="preserve">shares have a par value of Baht </w:t>
      </w:r>
      <w:r w:rsidRPr="00E40AFD">
        <w:rPr>
          <w:rFonts w:asciiTheme="majorBidi" w:eastAsia="Cordia New" w:hAnsiTheme="majorBidi"/>
          <w:sz w:val="28"/>
          <w:szCs w:val="28"/>
          <w:cs/>
          <w:lang w:eastAsia="th-TH"/>
        </w:rPr>
        <w:t xml:space="preserve">1 </w:t>
      </w:r>
      <w:r>
        <w:rPr>
          <w:rFonts w:asciiTheme="majorBidi" w:eastAsia="Cordia New" w:hAnsiTheme="majorBidi" w:cstheme="majorBidi"/>
          <w:sz w:val="28"/>
          <w:szCs w:val="28"/>
          <w:lang w:eastAsia="th-TH"/>
        </w:rPr>
        <w:t xml:space="preserve">per share with Baht </w:t>
      </w:r>
      <w:r w:rsidR="007A5149">
        <w:rPr>
          <w:rFonts w:asciiTheme="majorBidi" w:eastAsia="Cordia New" w:hAnsiTheme="majorBidi"/>
          <w:sz w:val="28"/>
          <w:szCs w:val="28"/>
          <w:lang w:eastAsia="th-TH"/>
        </w:rPr>
        <w:t xml:space="preserve">13.49 </w:t>
      </w:r>
      <w:r w:rsidR="004D2E5B">
        <w:rPr>
          <w:rFonts w:asciiTheme="majorBidi" w:eastAsia="Cordia New" w:hAnsiTheme="majorBidi"/>
          <w:sz w:val="28"/>
          <w:szCs w:val="28"/>
          <w:lang w:eastAsia="th-TH"/>
        </w:rPr>
        <w:t>million</w:t>
      </w:r>
      <w:r>
        <w:rPr>
          <w:rFonts w:asciiTheme="majorBidi" w:eastAsia="Cordia New" w:hAnsiTheme="majorBidi"/>
          <w:sz w:val="28"/>
          <w:szCs w:val="28"/>
          <w:lang w:eastAsia="th-TH"/>
        </w:rPr>
        <w:t xml:space="preserve"> </w:t>
      </w:r>
      <w:r w:rsidRPr="00E40AFD">
        <w:rPr>
          <w:rFonts w:asciiTheme="majorBidi" w:eastAsia="Cordia New" w:hAnsiTheme="majorBidi" w:cstheme="majorBidi"/>
          <w:sz w:val="28"/>
          <w:szCs w:val="28"/>
          <w:lang w:eastAsia="th-TH"/>
        </w:rPr>
        <w:t xml:space="preserve">had been appropriated from retained earnings to reserve for treasury stocks. The Company can hold treasury stocks not longer than </w:t>
      </w:r>
      <w:r w:rsidRPr="00E40AFD">
        <w:rPr>
          <w:rFonts w:asciiTheme="majorBidi" w:eastAsia="Cordia New" w:hAnsiTheme="majorBidi"/>
          <w:sz w:val="28"/>
          <w:szCs w:val="28"/>
          <w:cs/>
          <w:lang w:eastAsia="th-TH"/>
        </w:rPr>
        <w:t xml:space="preserve">3 </w:t>
      </w:r>
      <w:r w:rsidRPr="00E40AFD">
        <w:rPr>
          <w:rFonts w:asciiTheme="majorBidi" w:eastAsia="Cordia New" w:hAnsiTheme="majorBidi" w:cstheme="majorBidi"/>
          <w:sz w:val="28"/>
          <w:szCs w:val="28"/>
          <w:lang w:eastAsia="th-TH"/>
        </w:rPr>
        <w:t>years after the date of complete the repurchasing of shares.</w:t>
      </w:r>
    </w:p>
    <w:p w14:paraId="631DCBCC" w14:textId="77777777" w:rsidR="00E174A1" w:rsidRDefault="00E174A1" w:rsidP="00E174A1">
      <w:pPr>
        <w:spacing w:before="160"/>
        <w:ind w:left="567"/>
        <w:jc w:val="both"/>
        <w:rPr>
          <w:rFonts w:asciiTheme="majorBidi" w:eastAsia="Cordia New" w:hAnsiTheme="majorBidi" w:cstheme="majorBidi"/>
          <w:sz w:val="28"/>
          <w:szCs w:val="28"/>
          <w:lang w:eastAsia="th-TH"/>
        </w:rPr>
      </w:pPr>
    </w:p>
    <w:p w14:paraId="0920404E" w14:textId="77777777" w:rsidR="00E174A1" w:rsidRDefault="00E174A1" w:rsidP="00E174A1">
      <w:pPr>
        <w:spacing w:before="160"/>
        <w:ind w:left="567"/>
        <w:jc w:val="both"/>
        <w:rPr>
          <w:rFonts w:asciiTheme="majorBidi" w:eastAsia="Cordia New" w:hAnsiTheme="majorBidi" w:cstheme="majorBidi"/>
          <w:sz w:val="28"/>
          <w:szCs w:val="28"/>
          <w:lang w:eastAsia="th-TH"/>
        </w:rPr>
      </w:pPr>
    </w:p>
    <w:p w14:paraId="5E2B4684" w14:textId="2042588E" w:rsidR="00E174A1" w:rsidRPr="00E174A1" w:rsidRDefault="00E174A1" w:rsidP="002648B7">
      <w:pPr>
        <w:numPr>
          <w:ilvl w:val="0"/>
          <w:numId w:val="1"/>
        </w:numPr>
        <w:tabs>
          <w:tab w:val="clear" w:pos="562"/>
        </w:tabs>
        <w:spacing w:before="240" w:line="320" w:lineRule="exact"/>
        <w:ind w:hanging="562"/>
        <w:jc w:val="both"/>
        <w:rPr>
          <w:rFonts w:asciiTheme="majorBidi" w:hAnsiTheme="majorBidi" w:cstheme="majorBidi"/>
          <w:b/>
          <w:bCs/>
          <w:sz w:val="28"/>
          <w:szCs w:val="28"/>
        </w:rPr>
      </w:pPr>
      <w:r>
        <w:rPr>
          <w:rFonts w:asciiTheme="majorBidi" w:hAnsiTheme="majorBidi" w:cstheme="majorBidi"/>
          <w:b/>
          <w:bCs/>
          <w:sz w:val="28"/>
          <w:szCs w:val="28"/>
        </w:rPr>
        <w:lastRenderedPageBreak/>
        <w:t>BASIC EARNINGS PER SHARE</w:t>
      </w:r>
    </w:p>
    <w:p w14:paraId="1155C27F" w14:textId="48C3F21D" w:rsidR="00BB2CCD" w:rsidRPr="00B76467" w:rsidRDefault="00BB2CCD" w:rsidP="002648B7">
      <w:pPr>
        <w:autoSpaceDE w:val="0"/>
        <w:autoSpaceDN w:val="0"/>
        <w:spacing w:before="120" w:line="320" w:lineRule="exact"/>
        <w:ind w:left="547"/>
        <w:rPr>
          <w:rFonts w:eastAsia="SimSun"/>
          <w:sz w:val="28"/>
          <w:szCs w:val="28"/>
        </w:rPr>
      </w:pPr>
      <w:r w:rsidRPr="00B76467">
        <w:rPr>
          <w:rFonts w:eastAsia="SimSun"/>
          <w:sz w:val="28"/>
          <w:szCs w:val="28"/>
        </w:rPr>
        <w:t xml:space="preserve">Basic earnings per share for the </w:t>
      </w:r>
      <w:r w:rsidR="00600634" w:rsidRPr="00B76467">
        <w:rPr>
          <w:sz w:val="28"/>
          <w:szCs w:val="28"/>
        </w:rPr>
        <w:t>three-month</w:t>
      </w:r>
      <w:r w:rsidR="00600634" w:rsidRPr="00B76467">
        <w:t xml:space="preserve"> </w:t>
      </w:r>
      <w:r w:rsidR="00600634" w:rsidRPr="00B76467">
        <w:rPr>
          <w:sz w:val="28"/>
          <w:szCs w:val="28"/>
        </w:rPr>
        <w:t>and six-month periods ended June 30,</w:t>
      </w:r>
      <w:r w:rsidR="00600634" w:rsidRPr="00B76467">
        <w:rPr>
          <w:rFonts w:eastAsia="SimSun"/>
          <w:sz w:val="28"/>
          <w:szCs w:val="28"/>
        </w:rPr>
        <w:t xml:space="preserve"> </w:t>
      </w:r>
      <w:r w:rsidR="00B37EDA" w:rsidRPr="00B76467">
        <w:rPr>
          <w:rFonts w:eastAsia="SimSun"/>
          <w:sz w:val="28"/>
          <w:szCs w:val="28"/>
        </w:rPr>
        <w:t>are calculated as follows:</w:t>
      </w:r>
    </w:p>
    <w:tbl>
      <w:tblPr>
        <w:tblW w:w="4774" w:type="pct"/>
        <w:tblInd w:w="450" w:type="dxa"/>
        <w:shd w:val="clear" w:color="auto" w:fill="FFFFFF" w:themeFill="background1"/>
        <w:tblLayout w:type="fixed"/>
        <w:tblCellMar>
          <w:left w:w="57" w:type="dxa"/>
          <w:right w:w="57" w:type="dxa"/>
        </w:tblCellMar>
        <w:tblLook w:val="04A0" w:firstRow="1" w:lastRow="0" w:firstColumn="1" w:lastColumn="0" w:noHBand="0" w:noVBand="1"/>
      </w:tblPr>
      <w:tblGrid>
        <w:gridCol w:w="3203"/>
        <w:gridCol w:w="1294"/>
        <w:gridCol w:w="1301"/>
        <w:gridCol w:w="1292"/>
        <w:gridCol w:w="1301"/>
      </w:tblGrid>
      <w:tr w:rsidR="00BB2CCD" w:rsidRPr="00B76467" w14:paraId="11E6A9E1" w14:textId="77777777" w:rsidTr="00437207">
        <w:trPr>
          <w:trHeight w:val="423"/>
          <w:tblHeader/>
        </w:trPr>
        <w:tc>
          <w:tcPr>
            <w:tcW w:w="1909" w:type="pct"/>
            <w:shd w:val="clear" w:color="auto" w:fill="FFFFFF" w:themeFill="background1"/>
            <w:noWrap/>
            <w:vAlign w:val="bottom"/>
            <w:hideMark/>
          </w:tcPr>
          <w:p w14:paraId="314A6C86" w14:textId="77777777" w:rsidR="00BB2CCD" w:rsidRPr="00B76467" w:rsidRDefault="00BB2CCD" w:rsidP="002648B7">
            <w:pPr>
              <w:spacing w:line="320" w:lineRule="exact"/>
              <w:ind w:left="33"/>
              <w:jc w:val="left"/>
              <w:rPr>
                <w:color w:val="000000"/>
                <w:sz w:val="28"/>
                <w:szCs w:val="28"/>
              </w:rPr>
            </w:pPr>
          </w:p>
        </w:tc>
        <w:tc>
          <w:tcPr>
            <w:tcW w:w="3091" w:type="pct"/>
            <w:gridSpan w:val="4"/>
            <w:shd w:val="clear" w:color="auto" w:fill="FFFFFF" w:themeFill="background1"/>
            <w:noWrap/>
            <w:vAlign w:val="bottom"/>
            <w:hideMark/>
          </w:tcPr>
          <w:p w14:paraId="0F3225F4" w14:textId="77777777" w:rsidR="00BB2CCD" w:rsidRPr="00B76467" w:rsidRDefault="00BB2CCD" w:rsidP="002648B7">
            <w:pPr>
              <w:pBdr>
                <w:bottom w:val="single" w:sz="4" w:space="1" w:color="auto"/>
              </w:pBdr>
              <w:spacing w:line="320" w:lineRule="exact"/>
              <w:jc w:val="center"/>
              <w:rPr>
                <w:color w:val="000000"/>
                <w:sz w:val="28"/>
                <w:szCs w:val="28"/>
              </w:rPr>
            </w:pPr>
            <w:r w:rsidRPr="00B76467">
              <w:rPr>
                <w:color w:val="000000"/>
                <w:sz w:val="28"/>
                <w:szCs w:val="28"/>
              </w:rPr>
              <w:t>Unit</w:t>
            </w:r>
            <w:r w:rsidRPr="00B76467">
              <w:rPr>
                <w:color w:val="000000"/>
                <w:sz w:val="28"/>
                <w:szCs w:val="28"/>
                <w:cs/>
              </w:rPr>
              <w:t xml:space="preserve"> : </w:t>
            </w:r>
            <w:r w:rsidRPr="00B76467">
              <w:rPr>
                <w:color w:val="000000"/>
                <w:sz w:val="28"/>
                <w:szCs w:val="28"/>
              </w:rPr>
              <w:t>Baht</w:t>
            </w:r>
          </w:p>
        </w:tc>
      </w:tr>
      <w:tr w:rsidR="00BB2CCD" w:rsidRPr="00B76467" w14:paraId="310F0CD8" w14:textId="77777777" w:rsidTr="00437207">
        <w:trPr>
          <w:trHeight w:val="423"/>
          <w:tblHeader/>
        </w:trPr>
        <w:tc>
          <w:tcPr>
            <w:tcW w:w="1909" w:type="pct"/>
            <w:shd w:val="clear" w:color="auto" w:fill="FFFFFF" w:themeFill="background1"/>
            <w:noWrap/>
            <w:vAlign w:val="bottom"/>
            <w:hideMark/>
          </w:tcPr>
          <w:p w14:paraId="590FE4F8" w14:textId="77777777" w:rsidR="00BB2CCD" w:rsidRPr="00B76467" w:rsidRDefault="00BB2CCD" w:rsidP="002648B7">
            <w:pPr>
              <w:spacing w:line="320" w:lineRule="exact"/>
              <w:ind w:left="33"/>
              <w:jc w:val="left"/>
              <w:rPr>
                <w:color w:val="000000"/>
                <w:sz w:val="28"/>
                <w:szCs w:val="28"/>
              </w:rPr>
            </w:pPr>
          </w:p>
        </w:tc>
        <w:tc>
          <w:tcPr>
            <w:tcW w:w="1546" w:type="pct"/>
            <w:gridSpan w:val="2"/>
            <w:shd w:val="clear" w:color="auto" w:fill="FFFFFF" w:themeFill="background1"/>
            <w:noWrap/>
            <w:vAlign w:val="bottom"/>
            <w:hideMark/>
          </w:tcPr>
          <w:p w14:paraId="51CFDBD4" w14:textId="77777777" w:rsidR="00BB2CCD" w:rsidRPr="00B76467" w:rsidRDefault="00BB2CCD" w:rsidP="002648B7">
            <w:pPr>
              <w:pBdr>
                <w:bottom w:val="single" w:sz="4" w:space="1" w:color="auto"/>
              </w:pBdr>
              <w:spacing w:line="320" w:lineRule="exact"/>
              <w:jc w:val="both"/>
              <w:rPr>
                <w:color w:val="000000"/>
                <w:sz w:val="28"/>
                <w:szCs w:val="28"/>
              </w:rPr>
            </w:pPr>
            <w:r w:rsidRPr="00B76467">
              <w:rPr>
                <w:color w:val="000000"/>
                <w:sz w:val="28"/>
                <w:szCs w:val="28"/>
              </w:rPr>
              <w:t>Consolidated financial statements</w:t>
            </w:r>
          </w:p>
        </w:tc>
        <w:tc>
          <w:tcPr>
            <w:tcW w:w="1545" w:type="pct"/>
            <w:gridSpan w:val="2"/>
            <w:shd w:val="clear" w:color="auto" w:fill="FFFFFF" w:themeFill="background1"/>
            <w:noWrap/>
            <w:vAlign w:val="bottom"/>
            <w:hideMark/>
          </w:tcPr>
          <w:p w14:paraId="2E3136C6" w14:textId="77777777" w:rsidR="00BB2CCD" w:rsidRPr="00B76467" w:rsidRDefault="00BB2CCD" w:rsidP="002648B7">
            <w:pPr>
              <w:pBdr>
                <w:bottom w:val="single" w:sz="4" w:space="1" w:color="auto"/>
              </w:pBdr>
              <w:spacing w:line="320" w:lineRule="exact"/>
              <w:jc w:val="center"/>
              <w:rPr>
                <w:color w:val="000000"/>
                <w:sz w:val="28"/>
                <w:szCs w:val="28"/>
              </w:rPr>
            </w:pPr>
            <w:r w:rsidRPr="00B76467">
              <w:rPr>
                <w:color w:val="000000"/>
                <w:sz w:val="28"/>
                <w:szCs w:val="28"/>
              </w:rPr>
              <w:t>Separate financial statements</w:t>
            </w:r>
          </w:p>
        </w:tc>
      </w:tr>
      <w:tr w:rsidR="00BB2CCD" w:rsidRPr="00B76467" w14:paraId="35E8E739" w14:textId="77777777" w:rsidTr="00437207">
        <w:trPr>
          <w:trHeight w:val="423"/>
          <w:tblHeader/>
        </w:trPr>
        <w:tc>
          <w:tcPr>
            <w:tcW w:w="1909" w:type="pct"/>
            <w:shd w:val="clear" w:color="auto" w:fill="FFFFFF" w:themeFill="background1"/>
            <w:noWrap/>
            <w:vAlign w:val="bottom"/>
            <w:hideMark/>
          </w:tcPr>
          <w:p w14:paraId="296C75D0" w14:textId="77777777" w:rsidR="00BB2CCD" w:rsidRPr="00B76467" w:rsidRDefault="00BB2CCD" w:rsidP="002648B7">
            <w:pPr>
              <w:spacing w:line="320" w:lineRule="exact"/>
              <w:ind w:left="33"/>
              <w:jc w:val="left"/>
              <w:rPr>
                <w:color w:val="000000"/>
                <w:sz w:val="28"/>
                <w:szCs w:val="28"/>
              </w:rPr>
            </w:pPr>
          </w:p>
        </w:tc>
        <w:tc>
          <w:tcPr>
            <w:tcW w:w="771" w:type="pct"/>
            <w:shd w:val="clear" w:color="auto" w:fill="FFFFFF" w:themeFill="background1"/>
            <w:noWrap/>
            <w:vAlign w:val="bottom"/>
            <w:hideMark/>
          </w:tcPr>
          <w:p w14:paraId="40F08102" w14:textId="77777777" w:rsidR="00BB2CCD" w:rsidRPr="00B76467" w:rsidRDefault="00BB2CCD" w:rsidP="002648B7">
            <w:pPr>
              <w:pBdr>
                <w:bottom w:val="single" w:sz="4" w:space="1" w:color="auto"/>
              </w:pBdr>
              <w:spacing w:line="320" w:lineRule="exact"/>
              <w:jc w:val="center"/>
              <w:rPr>
                <w:sz w:val="28"/>
                <w:szCs w:val="28"/>
              </w:rPr>
            </w:pPr>
            <w:r w:rsidRPr="00B76467">
              <w:rPr>
                <w:sz w:val="28"/>
                <w:szCs w:val="28"/>
              </w:rPr>
              <w:t>2023</w:t>
            </w:r>
          </w:p>
        </w:tc>
        <w:tc>
          <w:tcPr>
            <w:tcW w:w="775" w:type="pct"/>
            <w:shd w:val="clear" w:color="auto" w:fill="FFFFFF" w:themeFill="background1"/>
            <w:noWrap/>
            <w:vAlign w:val="bottom"/>
            <w:hideMark/>
          </w:tcPr>
          <w:p w14:paraId="6591F866" w14:textId="77777777" w:rsidR="00BB2CCD" w:rsidRPr="00B76467" w:rsidRDefault="00BB2CCD" w:rsidP="002648B7">
            <w:pPr>
              <w:pBdr>
                <w:bottom w:val="single" w:sz="4" w:space="1" w:color="auto"/>
              </w:pBdr>
              <w:spacing w:line="320" w:lineRule="exact"/>
              <w:jc w:val="center"/>
              <w:rPr>
                <w:sz w:val="28"/>
                <w:szCs w:val="28"/>
              </w:rPr>
            </w:pPr>
            <w:r w:rsidRPr="00B76467">
              <w:rPr>
                <w:sz w:val="28"/>
                <w:szCs w:val="28"/>
              </w:rPr>
              <w:t>2022</w:t>
            </w:r>
          </w:p>
        </w:tc>
        <w:tc>
          <w:tcPr>
            <w:tcW w:w="770" w:type="pct"/>
            <w:shd w:val="clear" w:color="auto" w:fill="FFFFFF" w:themeFill="background1"/>
            <w:noWrap/>
            <w:vAlign w:val="bottom"/>
            <w:hideMark/>
          </w:tcPr>
          <w:p w14:paraId="2BF3569E" w14:textId="77777777" w:rsidR="00BB2CCD" w:rsidRPr="00B76467" w:rsidRDefault="00BB2CCD" w:rsidP="002648B7">
            <w:pPr>
              <w:pBdr>
                <w:bottom w:val="single" w:sz="4" w:space="1" w:color="auto"/>
              </w:pBdr>
              <w:spacing w:line="320" w:lineRule="exact"/>
              <w:jc w:val="center"/>
              <w:rPr>
                <w:sz w:val="28"/>
                <w:szCs w:val="28"/>
              </w:rPr>
            </w:pPr>
            <w:r w:rsidRPr="00B76467">
              <w:rPr>
                <w:sz w:val="28"/>
                <w:szCs w:val="28"/>
              </w:rPr>
              <w:t>2023</w:t>
            </w:r>
          </w:p>
        </w:tc>
        <w:tc>
          <w:tcPr>
            <w:tcW w:w="775" w:type="pct"/>
            <w:shd w:val="clear" w:color="auto" w:fill="FFFFFF" w:themeFill="background1"/>
            <w:noWrap/>
            <w:vAlign w:val="bottom"/>
            <w:hideMark/>
          </w:tcPr>
          <w:p w14:paraId="314EC504" w14:textId="77777777" w:rsidR="00BB2CCD" w:rsidRPr="00B76467" w:rsidRDefault="00BB2CCD" w:rsidP="002648B7">
            <w:pPr>
              <w:pBdr>
                <w:bottom w:val="single" w:sz="4" w:space="1" w:color="auto"/>
              </w:pBdr>
              <w:spacing w:line="320" w:lineRule="exact"/>
              <w:jc w:val="center"/>
              <w:rPr>
                <w:sz w:val="28"/>
                <w:szCs w:val="28"/>
              </w:rPr>
            </w:pPr>
            <w:r w:rsidRPr="00B76467">
              <w:rPr>
                <w:sz w:val="28"/>
                <w:szCs w:val="28"/>
              </w:rPr>
              <w:t>2022</w:t>
            </w:r>
          </w:p>
        </w:tc>
      </w:tr>
      <w:tr w:rsidR="00600634" w:rsidRPr="00B76467" w14:paraId="6B23318C" w14:textId="77777777" w:rsidTr="002648B7">
        <w:trPr>
          <w:trHeight w:val="423"/>
          <w:tblHeader/>
        </w:trPr>
        <w:tc>
          <w:tcPr>
            <w:tcW w:w="2680" w:type="pct"/>
            <w:gridSpan w:val="2"/>
            <w:shd w:val="clear" w:color="auto" w:fill="FFFFFF" w:themeFill="background1"/>
            <w:noWrap/>
            <w:vAlign w:val="center"/>
          </w:tcPr>
          <w:p w14:paraId="4F629BF5" w14:textId="382EF7E6" w:rsidR="00600634" w:rsidRPr="00B76467" w:rsidRDefault="00600634" w:rsidP="002648B7">
            <w:pPr>
              <w:spacing w:line="320" w:lineRule="exact"/>
              <w:jc w:val="left"/>
              <w:rPr>
                <w:sz w:val="28"/>
                <w:szCs w:val="28"/>
              </w:rPr>
            </w:pPr>
            <w:r w:rsidRPr="00B76467">
              <w:rPr>
                <w:b/>
                <w:bCs/>
                <w:sz w:val="28"/>
                <w:szCs w:val="28"/>
              </w:rPr>
              <w:t>For the three-month periods ended June 30,</w:t>
            </w:r>
          </w:p>
        </w:tc>
        <w:tc>
          <w:tcPr>
            <w:tcW w:w="775" w:type="pct"/>
            <w:shd w:val="clear" w:color="auto" w:fill="FFFFFF" w:themeFill="background1"/>
            <w:noWrap/>
            <w:vAlign w:val="bottom"/>
          </w:tcPr>
          <w:p w14:paraId="1505EE28" w14:textId="77777777" w:rsidR="00600634" w:rsidRPr="00B76467" w:rsidRDefault="00600634" w:rsidP="002648B7">
            <w:pPr>
              <w:spacing w:line="320" w:lineRule="exact"/>
              <w:jc w:val="center"/>
              <w:rPr>
                <w:sz w:val="28"/>
                <w:szCs w:val="28"/>
              </w:rPr>
            </w:pPr>
          </w:p>
        </w:tc>
        <w:tc>
          <w:tcPr>
            <w:tcW w:w="770" w:type="pct"/>
            <w:shd w:val="clear" w:color="auto" w:fill="FFFFFF" w:themeFill="background1"/>
            <w:noWrap/>
            <w:vAlign w:val="bottom"/>
          </w:tcPr>
          <w:p w14:paraId="1F8E3A71" w14:textId="77777777" w:rsidR="00600634" w:rsidRPr="00B76467" w:rsidRDefault="00600634" w:rsidP="002648B7">
            <w:pPr>
              <w:spacing w:line="320" w:lineRule="exact"/>
              <w:jc w:val="center"/>
              <w:rPr>
                <w:sz w:val="28"/>
                <w:szCs w:val="28"/>
              </w:rPr>
            </w:pPr>
          </w:p>
        </w:tc>
        <w:tc>
          <w:tcPr>
            <w:tcW w:w="775" w:type="pct"/>
            <w:shd w:val="clear" w:color="auto" w:fill="FFFFFF" w:themeFill="background1"/>
            <w:noWrap/>
            <w:vAlign w:val="bottom"/>
          </w:tcPr>
          <w:p w14:paraId="2E64C696" w14:textId="77777777" w:rsidR="00600634" w:rsidRPr="00B76467" w:rsidRDefault="00600634" w:rsidP="002648B7">
            <w:pPr>
              <w:spacing w:line="320" w:lineRule="exact"/>
              <w:jc w:val="center"/>
              <w:rPr>
                <w:sz w:val="28"/>
                <w:szCs w:val="28"/>
              </w:rPr>
            </w:pPr>
          </w:p>
        </w:tc>
      </w:tr>
      <w:tr w:rsidR="00B76467" w:rsidRPr="00B76467" w14:paraId="55B9C3F5" w14:textId="77777777" w:rsidTr="002648B7">
        <w:trPr>
          <w:trHeight w:val="423"/>
          <w:tblHeader/>
        </w:trPr>
        <w:tc>
          <w:tcPr>
            <w:tcW w:w="2680" w:type="pct"/>
            <w:gridSpan w:val="2"/>
            <w:shd w:val="clear" w:color="auto" w:fill="FFFFFF" w:themeFill="background1"/>
            <w:noWrap/>
            <w:vAlign w:val="center"/>
          </w:tcPr>
          <w:p w14:paraId="384BD523" w14:textId="33B8BC65" w:rsidR="00B76467" w:rsidRPr="00B76467" w:rsidRDefault="00B76467" w:rsidP="002648B7">
            <w:pPr>
              <w:spacing w:line="320" w:lineRule="exact"/>
              <w:jc w:val="left"/>
              <w:rPr>
                <w:b/>
                <w:bCs/>
                <w:sz w:val="28"/>
                <w:szCs w:val="28"/>
              </w:rPr>
            </w:pPr>
            <w:r w:rsidRPr="00B76467">
              <w:rPr>
                <w:b/>
                <w:bCs/>
                <w:sz w:val="28"/>
                <w:szCs w:val="28"/>
              </w:rPr>
              <w:t>Weighted average number of ordinary shares</w:t>
            </w:r>
          </w:p>
          <w:p w14:paraId="6BFFD38A" w14:textId="5641C1E8" w:rsidR="00B76467" w:rsidRPr="00B76467" w:rsidRDefault="00B76467" w:rsidP="002648B7">
            <w:pPr>
              <w:spacing w:line="320" w:lineRule="exact"/>
              <w:jc w:val="left"/>
              <w:rPr>
                <w:b/>
                <w:bCs/>
                <w:sz w:val="28"/>
                <w:szCs w:val="28"/>
              </w:rPr>
            </w:pPr>
            <w:r w:rsidRPr="00B76467">
              <w:rPr>
                <w:b/>
                <w:bCs/>
                <w:sz w:val="28"/>
                <w:szCs w:val="28"/>
              </w:rPr>
              <w:t xml:space="preserve">   held by third parties outstanding</w:t>
            </w:r>
            <w:r w:rsidRPr="00B76467">
              <w:rPr>
                <w:b/>
                <w:bCs/>
                <w:sz w:val="28"/>
                <w:szCs w:val="28"/>
                <w:cs/>
              </w:rPr>
              <w:t xml:space="preserve"> (</w:t>
            </w:r>
            <w:r w:rsidRPr="00B76467">
              <w:rPr>
                <w:b/>
                <w:bCs/>
                <w:sz w:val="28"/>
                <w:szCs w:val="28"/>
              </w:rPr>
              <w:t>Unit : Share)</w:t>
            </w:r>
          </w:p>
        </w:tc>
        <w:tc>
          <w:tcPr>
            <w:tcW w:w="775" w:type="pct"/>
            <w:shd w:val="clear" w:color="auto" w:fill="FFFFFF" w:themeFill="background1"/>
            <w:noWrap/>
            <w:vAlign w:val="bottom"/>
          </w:tcPr>
          <w:p w14:paraId="50634D2B" w14:textId="77777777" w:rsidR="00B76467" w:rsidRPr="00B76467" w:rsidRDefault="00B76467" w:rsidP="002648B7">
            <w:pPr>
              <w:spacing w:line="320" w:lineRule="exact"/>
              <w:jc w:val="center"/>
              <w:rPr>
                <w:sz w:val="28"/>
                <w:szCs w:val="28"/>
              </w:rPr>
            </w:pPr>
          </w:p>
        </w:tc>
        <w:tc>
          <w:tcPr>
            <w:tcW w:w="770" w:type="pct"/>
            <w:shd w:val="clear" w:color="auto" w:fill="FFFFFF" w:themeFill="background1"/>
            <w:noWrap/>
            <w:vAlign w:val="bottom"/>
          </w:tcPr>
          <w:p w14:paraId="0C94442A" w14:textId="77777777" w:rsidR="00B76467" w:rsidRPr="00B76467" w:rsidRDefault="00B76467" w:rsidP="002648B7">
            <w:pPr>
              <w:spacing w:line="320" w:lineRule="exact"/>
              <w:jc w:val="center"/>
              <w:rPr>
                <w:sz w:val="28"/>
                <w:szCs w:val="28"/>
              </w:rPr>
            </w:pPr>
          </w:p>
        </w:tc>
        <w:tc>
          <w:tcPr>
            <w:tcW w:w="775" w:type="pct"/>
            <w:shd w:val="clear" w:color="auto" w:fill="FFFFFF" w:themeFill="background1"/>
            <w:noWrap/>
            <w:vAlign w:val="bottom"/>
          </w:tcPr>
          <w:p w14:paraId="2F07B50F" w14:textId="77777777" w:rsidR="00B76467" w:rsidRPr="00B76467" w:rsidRDefault="00B76467" w:rsidP="002648B7">
            <w:pPr>
              <w:spacing w:line="320" w:lineRule="exact"/>
              <w:jc w:val="center"/>
              <w:rPr>
                <w:sz w:val="28"/>
                <w:szCs w:val="28"/>
              </w:rPr>
            </w:pPr>
          </w:p>
        </w:tc>
      </w:tr>
      <w:tr w:rsidR="00B76467" w:rsidRPr="00B76467" w14:paraId="36980783" w14:textId="77777777" w:rsidTr="002648B7">
        <w:trPr>
          <w:trHeight w:val="423"/>
        </w:trPr>
        <w:tc>
          <w:tcPr>
            <w:tcW w:w="1909" w:type="pct"/>
            <w:shd w:val="clear" w:color="auto" w:fill="FFFFFF" w:themeFill="background1"/>
            <w:noWrap/>
            <w:vAlign w:val="center"/>
            <w:hideMark/>
          </w:tcPr>
          <w:p w14:paraId="42FB3519" w14:textId="697E5DFC" w:rsidR="00B76467" w:rsidRPr="00B76467" w:rsidRDefault="00B76467" w:rsidP="002648B7">
            <w:pPr>
              <w:spacing w:line="320" w:lineRule="exact"/>
              <w:ind w:left="33"/>
              <w:jc w:val="left"/>
              <w:rPr>
                <w:b/>
                <w:bCs/>
                <w:sz w:val="28"/>
                <w:szCs w:val="28"/>
              </w:rPr>
            </w:pPr>
            <w:r w:rsidRPr="00B76467">
              <w:rPr>
                <w:sz w:val="28"/>
                <w:szCs w:val="28"/>
              </w:rPr>
              <w:t xml:space="preserve">Number of ordinary shares outstanding </w:t>
            </w:r>
            <w:r>
              <w:rPr>
                <w:sz w:val="28"/>
                <w:szCs w:val="28"/>
                <w:cs/>
              </w:rPr>
              <w:br/>
            </w:r>
            <w:r w:rsidRPr="00B76467">
              <w:rPr>
                <w:sz w:val="28"/>
                <w:szCs w:val="28"/>
              </w:rPr>
              <w:t xml:space="preserve">   at the beginning of period</w:t>
            </w:r>
            <w:r w:rsidRPr="00B76467">
              <w:rPr>
                <w:b/>
                <w:bCs/>
                <w:sz w:val="28"/>
                <w:szCs w:val="28"/>
                <w:cs/>
              </w:rPr>
              <w:t xml:space="preserve"> </w:t>
            </w:r>
          </w:p>
        </w:tc>
        <w:tc>
          <w:tcPr>
            <w:tcW w:w="771" w:type="pct"/>
            <w:shd w:val="clear" w:color="auto" w:fill="FFFFFF" w:themeFill="background1"/>
            <w:noWrap/>
            <w:vAlign w:val="bottom"/>
          </w:tcPr>
          <w:p w14:paraId="3A30CD2F" w14:textId="2F556198" w:rsidR="00B76467" w:rsidRPr="00B76467" w:rsidRDefault="00B76467" w:rsidP="002648B7">
            <w:pPr>
              <w:tabs>
                <w:tab w:val="decimal" w:pos="1277"/>
              </w:tabs>
              <w:spacing w:line="320" w:lineRule="exact"/>
              <w:jc w:val="right"/>
              <w:rPr>
                <w:rFonts w:eastAsia="Cordia New"/>
                <w:sz w:val="28"/>
                <w:szCs w:val="28"/>
                <w:lang w:eastAsia="th-TH"/>
              </w:rPr>
            </w:pPr>
            <w:r w:rsidRPr="00B76467">
              <w:rPr>
                <w:sz w:val="28"/>
                <w:szCs w:val="28"/>
              </w:rPr>
              <w:t>550,000,000</w:t>
            </w:r>
          </w:p>
        </w:tc>
        <w:tc>
          <w:tcPr>
            <w:tcW w:w="775" w:type="pct"/>
            <w:shd w:val="clear" w:color="auto" w:fill="FFFFFF" w:themeFill="background1"/>
            <w:noWrap/>
            <w:vAlign w:val="bottom"/>
            <w:hideMark/>
          </w:tcPr>
          <w:p w14:paraId="7D3C5A63" w14:textId="51FA1DB7" w:rsidR="00B76467" w:rsidRPr="00B76467" w:rsidRDefault="00B76467" w:rsidP="002648B7">
            <w:pPr>
              <w:tabs>
                <w:tab w:val="decimal" w:pos="1277"/>
              </w:tabs>
              <w:spacing w:line="320" w:lineRule="exact"/>
              <w:jc w:val="right"/>
              <w:rPr>
                <w:rFonts w:eastAsia="Cordia New"/>
                <w:sz w:val="28"/>
                <w:szCs w:val="28"/>
                <w:lang w:eastAsia="th-TH"/>
              </w:rPr>
            </w:pPr>
            <w:r w:rsidRPr="00B76467">
              <w:rPr>
                <w:sz w:val="28"/>
                <w:szCs w:val="28"/>
              </w:rPr>
              <w:t>550,000,000</w:t>
            </w:r>
          </w:p>
        </w:tc>
        <w:tc>
          <w:tcPr>
            <w:tcW w:w="770" w:type="pct"/>
            <w:shd w:val="clear" w:color="auto" w:fill="FFFFFF" w:themeFill="background1"/>
            <w:noWrap/>
            <w:vAlign w:val="bottom"/>
          </w:tcPr>
          <w:p w14:paraId="0F6491C3" w14:textId="1D9A2F6D" w:rsidR="00B76467" w:rsidRPr="00B76467" w:rsidRDefault="00B76467" w:rsidP="002648B7">
            <w:pPr>
              <w:tabs>
                <w:tab w:val="decimal" w:pos="1277"/>
              </w:tabs>
              <w:spacing w:line="320" w:lineRule="exact"/>
              <w:jc w:val="right"/>
              <w:rPr>
                <w:rFonts w:eastAsia="Cordia New"/>
                <w:sz w:val="28"/>
                <w:szCs w:val="28"/>
                <w:lang w:eastAsia="th-TH"/>
              </w:rPr>
            </w:pPr>
            <w:r w:rsidRPr="00B76467">
              <w:rPr>
                <w:sz w:val="28"/>
                <w:szCs w:val="28"/>
              </w:rPr>
              <w:t>550,000,000</w:t>
            </w:r>
          </w:p>
        </w:tc>
        <w:tc>
          <w:tcPr>
            <w:tcW w:w="775" w:type="pct"/>
            <w:shd w:val="clear" w:color="auto" w:fill="FFFFFF" w:themeFill="background1"/>
            <w:noWrap/>
            <w:vAlign w:val="bottom"/>
            <w:hideMark/>
          </w:tcPr>
          <w:p w14:paraId="20389AD1" w14:textId="68E49FDE" w:rsidR="00B76467" w:rsidRPr="00B76467" w:rsidRDefault="00B76467" w:rsidP="002648B7">
            <w:pPr>
              <w:tabs>
                <w:tab w:val="decimal" w:pos="1277"/>
              </w:tabs>
              <w:spacing w:line="320" w:lineRule="exact"/>
              <w:jc w:val="right"/>
              <w:rPr>
                <w:rFonts w:eastAsia="Cordia New"/>
                <w:sz w:val="28"/>
                <w:szCs w:val="28"/>
                <w:lang w:eastAsia="th-TH"/>
              </w:rPr>
            </w:pPr>
            <w:r w:rsidRPr="00B76467">
              <w:rPr>
                <w:sz w:val="28"/>
                <w:szCs w:val="28"/>
              </w:rPr>
              <w:t>550,000,000</w:t>
            </w:r>
          </w:p>
        </w:tc>
      </w:tr>
      <w:tr w:rsidR="00B76467" w:rsidRPr="00B76467" w14:paraId="13D6C0BB" w14:textId="77777777" w:rsidTr="002648B7">
        <w:trPr>
          <w:trHeight w:val="423"/>
        </w:trPr>
        <w:tc>
          <w:tcPr>
            <w:tcW w:w="1909" w:type="pct"/>
            <w:shd w:val="clear" w:color="auto" w:fill="FFFFFF" w:themeFill="background1"/>
            <w:noWrap/>
            <w:vAlign w:val="center"/>
            <w:hideMark/>
          </w:tcPr>
          <w:p w14:paraId="0165004A" w14:textId="27DD0B89" w:rsidR="00B76467" w:rsidRPr="00B76467" w:rsidRDefault="00B76467" w:rsidP="002648B7">
            <w:pPr>
              <w:spacing w:line="320" w:lineRule="exact"/>
              <w:ind w:left="33"/>
              <w:jc w:val="left"/>
              <w:rPr>
                <w:sz w:val="28"/>
                <w:szCs w:val="28"/>
              </w:rPr>
            </w:pPr>
            <w:r w:rsidRPr="00B76467">
              <w:rPr>
                <w:sz w:val="28"/>
                <w:szCs w:val="28"/>
              </w:rPr>
              <w:t>Effect of own shares held</w:t>
            </w:r>
          </w:p>
        </w:tc>
        <w:tc>
          <w:tcPr>
            <w:tcW w:w="771" w:type="pct"/>
            <w:shd w:val="clear" w:color="auto" w:fill="auto"/>
            <w:noWrap/>
            <w:vAlign w:val="center"/>
          </w:tcPr>
          <w:p w14:paraId="1AC8C63D" w14:textId="1B51D1E7" w:rsidR="00B76467" w:rsidRPr="00B76467" w:rsidRDefault="00B76467" w:rsidP="002648B7">
            <w:pPr>
              <w:pBdr>
                <w:bottom w:val="single" w:sz="4" w:space="1" w:color="auto"/>
              </w:pBdr>
              <w:tabs>
                <w:tab w:val="decimal" w:pos="1304"/>
              </w:tabs>
              <w:spacing w:line="320" w:lineRule="exact"/>
              <w:jc w:val="right"/>
              <w:rPr>
                <w:rFonts w:eastAsia="Cordia New"/>
                <w:sz w:val="28"/>
                <w:szCs w:val="28"/>
                <w:lang w:eastAsia="th-TH"/>
              </w:rPr>
            </w:pPr>
            <w:r w:rsidRPr="00B76467">
              <w:rPr>
                <w:sz w:val="28"/>
                <w:szCs w:val="28"/>
              </w:rPr>
              <w:t>(9,402,922)</w:t>
            </w:r>
          </w:p>
        </w:tc>
        <w:tc>
          <w:tcPr>
            <w:tcW w:w="775" w:type="pct"/>
            <w:shd w:val="clear" w:color="auto" w:fill="auto"/>
            <w:noWrap/>
            <w:vAlign w:val="center"/>
          </w:tcPr>
          <w:p w14:paraId="2369E436" w14:textId="4A49E0F5" w:rsidR="00B76467" w:rsidRPr="00B76467" w:rsidRDefault="00B76467" w:rsidP="002648B7">
            <w:pPr>
              <w:pBdr>
                <w:bottom w:val="single" w:sz="4" w:space="1" w:color="auto"/>
              </w:pBdr>
              <w:tabs>
                <w:tab w:val="decimal" w:pos="1026"/>
              </w:tabs>
              <w:spacing w:line="320" w:lineRule="exact"/>
              <w:jc w:val="right"/>
              <w:rPr>
                <w:rFonts w:eastAsia="Cordia New"/>
                <w:sz w:val="28"/>
                <w:szCs w:val="28"/>
                <w:lang w:eastAsia="th-TH"/>
              </w:rPr>
            </w:pPr>
            <w:r w:rsidRPr="00B76467">
              <w:rPr>
                <w:sz w:val="28"/>
                <w:szCs w:val="28"/>
              </w:rPr>
              <w:t>(4,351,700)</w:t>
            </w:r>
          </w:p>
        </w:tc>
        <w:tc>
          <w:tcPr>
            <w:tcW w:w="770" w:type="pct"/>
            <w:shd w:val="clear" w:color="auto" w:fill="auto"/>
            <w:noWrap/>
            <w:vAlign w:val="center"/>
          </w:tcPr>
          <w:p w14:paraId="3064A6A0" w14:textId="589E613B" w:rsidR="00B76467" w:rsidRPr="00B76467" w:rsidRDefault="00B76467" w:rsidP="002648B7">
            <w:pPr>
              <w:pBdr>
                <w:bottom w:val="single" w:sz="4" w:space="1" w:color="auto"/>
              </w:pBdr>
              <w:tabs>
                <w:tab w:val="decimal" w:pos="1304"/>
              </w:tabs>
              <w:spacing w:line="320" w:lineRule="exact"/>
              <w:jc w:val="right"/>
              <w:rPr>
                <w:rFonts w:eastAsia="Cordia New"/>
                <w:sz w:val="28"/>
                <w:szCs w:val="28"/>
                <w:lang w:eastAsia="th-TH"/>
              </w:rPr>
            </w:pPr>
            <w:r w:rsidRPr="00B76467">
              <w:rPr>
                <w:sz w:val="28"/>
                <w:szCs w:val="28"/>
              </w:rPr>
              <w:t>(9,402,922)</w:t>
            </w:r>
          </w:p>
        </w:tc>
        <w:tc>
          <w:tcPr>
            <w:tcW w:w="775" w:type="pct"/>
            <w:shd w:val="clear" w:color="auto" w:fill="FFFFFF" w:themeFill="background1"/>
            <w:noWrap/>
            <w:vAlign w:val="center"/>
          </w:tcPr>
          <w:p w14:paraId="20591065" w14:textId="0D049049" w:rsidR="00B76467" w:rsidRPr="00B76467" w:rsidRDefault="00B76467" w:rsidP="002648B7">
            <w:pPr>
              <w:pBdr>
                <w:bottom w:val="single" w:sz="4" w:space="1" w:color="auto"/>
              </w:pBdr>
              <w:tabs>
                <w:tab w:val="decimal" w:pos="1043"/>
              </w:tabs>
              <w:spacing w:line="320" w:lineRule="exact"/>
              <w:jc w:val="right"/>
              <w:rPr>
                <w:rFonts w:eastAsia="Cordia New"/>
                <w:sz w:val="28"/>
                <w:szCs w:val="28"/>
                <w:lang w:eastAsia="th-TH"/>
              </w:rPr>
            </w:pPr>
            <w:r w:rsidRPr="00B76467">
              <w:rPr>
                <w:sz w:val="28"/>
                <w:szCs w:val="28"/>
              </w:rPr>
              <w:t>(4,351,700)</w:t>
            </w:r>
          </w:p>
        </w:tc>
      </w:tr>
      <w:tr w:rsidR="00B76467" w:rsidRPr="00B76467" w14:paraId="29C7CF2E" w14:textId="77777777" w:rsidTr="002648B7">
        <w:trPr>
          <w:trHeight w:val="423"/>
        </w:trPr>
        <w:tc>
          <w:tcPr>
            <w:tcW w:w="1909" w:type="pct"/>
            <w:shd w:val="clear" w:color="auto" w:fill="FFFFFF" w:themeFill="background1"/>
            <w:noWrap/>
            <w:vAlign w:val="center"/>
          </w:tcPr>
          <w:p w14:paraId="232E3147" w14:textId="5D3DBEAC" w:rsidR="00B76467" w:rsidRPr="00B76467" w:rsidRDefault="00B76467" w:rsidP="002648B7">
            <w:pPr>
              <w:spacing w:line="320" w:lineRule="exact"/>
              <w:ind w:left="33"/>
              <w:jc w:val="left"/>
              <w:rPr>
                <w:sz w:val="28"/>
                <w:szCs w:val="28"/>
                <w:cs/>
              </w:rPr>
            </w:pPr>
            <w:r w:rsidRPr="00B76467">
              <w:rPr>
                <w:sz w:val="28"/>
                <w:szCs w:val="28"/>
              </w:rPr>
              <w:t xml:space="preserve">Number of ordinary shares outstanding </w:t>
            </w:r>
            <w:r>
              <w:rPr>
                <w:sz w:val="28"/>
                <w:szCs w:val="28"/>
                <w:cs/>
              </w:rPr>
              <w:br/>
            </w:r>
            <w:r>
              <w:rPr>
                <w:rFonts w:hint="cs"/>
                <w:sz w:val="28"/>
                <w:szCs w:val="28"/>
                <w:cs/>
              </w:rPr>
              <w:t xml:space="preserve">   </w:t>
            </w:r>
            <w:r w:rsidRPr="00B76467">
              <w:rPr>
                <w:sz w:val="28"/>
                <w:szCs w:val="28"/>
              </w:rPr>
              <w:t>(basic) at the end of period</w:t>
            </w:r>
          </w:p>
        </w:tc>
        <w:tc>
          <w:tcPr>
            <w:tcW w:w="771" w:type="pct"/>
            <w:shd w:val="clear" w:color="auto" w:fill="auto"/>
            <w:noWrap/>
            <w:vAlign w:val="bottom"/>
          </w:tcPr>
          <w:p w14:paraId="3E25307C" w14:textId="7A1D039C" w:rsidR="00B76467" w:rsidRPr="00B76467" w:rsidRDefault="00B76467" w:rsidP="002648B7">
            <w:pPr>
              <w:pBdr>
                <w:bottom w:val="double" w:sz="4" w:space="1" w:color="auto"/>
              </w:pBdr>
              <w:tabs>
                <w:tab w:val="decimal" w:pos="1304"/>
              </w:tabs>
              <w:spacing w:line="320" w:lineRule="exact"/>
              <w:jc w:val="right"/>
              <w:rPr>
                <w:rFonts w:eastAsia="Cordia New"/>
                <w:sz w:val="28"/>
                <w:szCs w:val="28"/>
                <w:lang w:eastAsia="th-TH"/>
              </w:rPr>
            </w:pPr>
            <w:r w:rsidRPr="00B76467">
              <w:rPr>
                <w:sz w:val="28"/>
                <w:szCs w:val="28"/>
              </w:rPr>
              <w:t>540,597,078</w:t>
            </w:r>
          </w:p>
        </w:tc>
        <w:tc>
          <w:tcPr>
            <w:tcW w:w="775" w:type="pct"/>
            <w:shd w:val="clear" w:color="auto" w:fill="auto"/>
            <w:noWrap/>
            <w:vAlign w:val="bottom"/>
          </w:tcPr>
          <w:p w14:paraId="33C1C7A9" w14:textId="65CC1ED2" w:rsidR="00B76467" w:rsidRPr="00B76467" w:rsidRDefault="00B76467" w:rsidP="002648B7">
            <w:pPr>
              <w:pBdr>
                <w:bottom w:val="double" w:sz="4" w:space="1" w:color="auto"/>
              </w:pBdr>
              <w:tabs>
                <w:tab w:val="decimal" w:pos="1304"/>
              </w:tabs>
              <w:spacing w:line="320" w:lineRule="exact"/>
              <w:jc w:val="right"/>
              <w:rPr>
                <w:rFonts w:eastAsia="Cordia New"/>
                <w:sz w:val="28"/>
                <w:szCs w:val="28"/>
                <w:lang w:eastAsia="th-TH"/>
              </w:rPr>
            </w:pPr>
            <w:r w:rsidRPr="00B76467">
              <w:rPr>
                <w:sz w:val="28"/>
                <w:szCs w:val="28"/>
              </w:rPr>
              <w:t>545,648,300</w:t>
            </w:r>
          </w:p>
        </w:tc>
        <w:tc>
          <w:tcPr>
            <w:tcW w:w="770" w:type="pct"/>
            <w:shd w:val="clear" w:color="auto" w:fill="auto"/>
            <w:noWrap/>
            <w:vAlign w:val="bottom"/>
          </w:tcPr>
          <w:p w14:paraId="2C15643B" w14:textId="15727A18" w:rsidR="00B76467" w:rsidRPr="00B76467" w:rsidRDefault="00B76467" w:rsidP="002648B7">
            <w:pPr>
              <w:pBdr>
                <w:bottom w:val="double" w:sz="4" w:space="1" w:color="auto"/>
              </w:pBdr>
              <w:tabs>
                <w:tab w:val="decimal" w:pos="1304"/>
              </w:tabs>
              <w:spacing w:line="320" w:lineRule="exact"/>
              <w:jc w:val="right"/>
              <w:rPr>
                <w:rFonts w:eastAsia="Cordia New"/>
                <w:sz w:val="28"/>
                <w:szCs w:val="28"/>
                <w:lang w:eastAsia="th-TH"/>
              </w:rPr>
            </w:pPr>
            <w:r w:rsidRPr="00B76467">
              <w:rPr>
                <w:sz w:val="28"/>
                <w:szCs w:val="28"/>
              </w:rPr>
              <w:t>540,597,078</w:t>
            </w:r>
          </w:p>
        </w:tc>
        <w:tc>
          <w:tcPr>
            <w:tcW w:w="775" w:type="pct"/>
            <w:shd w:val="clear" w:color="auto" w:fill="FFFFFF" w:themeFill="background1"/>
            <w:noWrap/>
            <w:vAlign w:val="bottom"/>
          </w:tcPr>
          <w:p w14:paraId="4BB2EA00" w14:textId="3F40F30C" w:rsidR="00B76467" w:rsidRPr="00B76467" w:rsidRDefault="00B76467" w:rsidP="002648B7">
            <w:pPr>
              <w:pBdr>
                <w:bottom w:val="double" w:sz="4" w:space="1" w:color="auto"/>
              </w:pBdr>
              <w:tabs>
                <w:tab w:val="decimal" w:pos="1304"/>
              </w:tabs>
              <w:spacing w:line="320" w:lineRule="exact"/>
              <w:jc w:val="right"/>
              <w:rPr>
                <w:rFonts w:eastAsia="Cordia New"/>
                <w:sz w:val="28"/>
                <w:szCs w:val="28"/>
                <w:lang w:eastAsia="th-TH"/>
              </w:rPr>
            </w:pPr>
            <w:r w:rsidRPr="00B76467">
              <w:rPr>
                <w:sz w:val="28"/>
                <w:szCs w:val="28"/>
              </w:rPr>
              <w:t>545,648,300</w:t>
            </w:r>
          </w:p>
        </w:tc>
      </w:tr>
      <w:tr w:rsidR="004845C4" w:rsidRPr="00B76467" w14:paraId="2C19B541" w14:textId="77777777" w:rsidTr="002648B7">
        <w:trPr>
          <w:trHeight w:val="423"/>
        </w:trPr>
        <w:tc>
          <w:tcPr>
            <w:tcW w:w="1909" w:type="pct"/>
            <w:shd w:val="clear" w:color="auto" w:fill="FFFFFF" w:themeFill="background1"/>
            <w:noWrap/>
            <w:vAlign w:val="center"/>
            <w:hideMark/>
          </w:tcPr>
          <w:p w14:paraId="4153670A" w14:textId="15046207" w:rsidR="004845C4" w:rsidRPr="00B76467" w:rsidRDefault="004845C4" w:rsidP="002648B7">
            <w:pPr>
              <w:spacing w:line="320" w:lineRule="exact"/>
              <w:ind w:left="33"/>
              <w:jc w:val="left"/>
              <w:rPr>
                <w:b/>
                <w:bCs/>
                <w:sz w:val="28"/>
                <w:szCs w:val="28"/>
                <w:cs/>
              </w:rPr>
            </w:pPr>
            <w:r w:rsidRPr="00B76467">
              <w:rPr>
                <w:rFonts w:eastAsia="Cordia New"/>
                <w:b/>
                <w:bCs/>
                <w:sz w:val="28"/>
                <w:szCs w:val="28"/>
                <w:lang w:eastAsia="th-TH"/>
              </w:rPr>
              <w:t>Net profit for the three-month</w:t>
            </w:r>
            <w:r w:rsidRPr="00B76467">
              <w:rPr>
                <w:sz w:val="28"/>
                <w:szCs w:val="28"/>
              </w:rPr>
              <w:t xml:space="preserve"> </w:t>
            </w:r>
            <w:r w:rsidRPr="00B76467">
              <w:rPr>
                <w:rFonts w:eastAsia="Cordia New"/>
                <w:b/>
                <w:bCs/>
                <w:sz w:val="28"/>
                <w:szCs w:val="28"/>
                <w:lang w:eastAsia="th-TH"/>
              </w:rPr>
              <w:t>period</w:t>
            </w:r>
            <w:r w:rsidR="002648B7">
              <w:rPr>
                <w:rFonts w:eastAsia="Cordia New" w:hint="cs"/>
                <w:b/>
                <w:bCs/>
                <w:sz w:val="28"/>
                <w:szCs w:val="28"/>
                <w:cs/>
                <w:lang w:eastAsia="th-TH"/>
              </w:rPr>
              <w:t xml:space="preserve"> </w:t>
            </w:r>
            <w:r w:rsidR="002648B7">
              <w:rPr>
                <w:rFonts w:eastAsia="Cordia New"/>
                <w:b/>
                <w:bCs/>
                <w:sz w:val="28"/>
                <w:szCs w:val="28"/>
                <w:cs/>
                <w:lang w:eastAsia="th-TH"/>
              </w:rPr>
              <w:br/>
            </w:r>
            <w:r w:rsidR="002648B7">
              <w:rPr>
                <w:rFonts w:eastAsia="Cordia New" w:hint="cs"/>
                <w:b/>
                <w:bCs/>
                <w:sz w:val="28"/>
                <w:szCs w:val="28"/>
                <w:cs/>
                <w:lang w:eastAsia="th-TH"/>
              </w:rPr>
              <w:t xml:space="preserve">   </w:t>
            </w:r>
            <w:r w:rsidR="002648B7" w:rsidRPr="002648B7">
              <w:rPr>
                <w:b/>
                <w:bCs/>
                <w:sz w:val="28"/>
                <w:szCs w:val="28"/>
              </w:rPr>
              <w:t>(Unit : Baht)</w:t>
            </w:r>
          </w:p>
        </w:tc>
        <w:tc>
          <w:tcPr>
            <w:tcW w:w="771" w:type="pct"/>
            <w:shd w:val="clear" w:color="auto" w:fill="auto"/>
            <w:noWrap/>
            <w:vAlign w:val="bottom"/>
          </w:tcPr>
          <w:p w14:paraId="37A4BAE2" w14:textId="77777777" w:rsidR="004845C4" w:rsidRPr="00B76467" w:rsidRDefault="004845C4" w:rsidP="002648B7">
            <w:pPr>
              <w:tabs>
                <w:tab w:val="decimal" w:pos="1304"/>
              </w:tabs>
              <w:spacing w:line="320" w:lineRule="exact"/>
              <w:jc w:val="right"/>
              <w:rPr>
                <w:rFonts w:eastAsia="Cordia New"/>
                <w:sz w:val="28"/>
                <w:szCs w:val="28"/>
                <w:lang w:eastAsia="th-TH"/>
              </w:rPr>
            </w:pPr>
          </w:p>
        </w:tc>
        <w:tc>
          <w:tcPr>
            <w:tcW w:w="775" w:type="pct"/>
            <w:shd w:val="clear" w:color="auto" w:fill="auto"/>
            <w:noWrap/>
            <w:vAlign w:val="bottom"/>
          </w:tcPr>
          <w:p w14:paraId="45A2382F" w14:textId="77777777" w:rsidR="004845C4" w:rsidRPr="00B76467" w:rsidRDefault="004845C4" w:rsidP="002648B7">
            <w:pPr>
              <w:tabs>
                <w:tab w:val="decimal" w:pos="1304"/>
              </w:tabs>
              <w:spacing w:line="320" w:lineRule="exact"/>
              <w:jc w:val="right"/>
              <w:rPr>
                <w:rFonts w:eastAsia="Cordia New"/>
                <w:sz w:val="28"/>
                <w:szCs w:val="28"/>
                <w:lang w:eastAsia="th-TH"/>
              </w:rPr>
            </w:pPr>
          </w:p>
        </w:tc>
        <w:tc>
          <w:tcPr>
            <w:tcW w:w="770" w:type="pct"/>
            <w:shd w:val="clear" w:color="auto" w:fill="auto"/>
            <w:noWrap/>
            <w:vAlign w:val="bottom"/>
          </w:tcPr>
          <w:p w14:paraId="7B5232DF" w14:textId="77777777" w:rsidR="004845C4" w:rsidRPr="00B76467" w:rsidRDefault="004845C4" w:rsidP="002648B7">
            <w:pPr>
              <w:tabs>
                <w:tab w:val="decimal" w:pos="1304"/>
              </w:tabs>
              <w:spacing w:line="320" w:lineRule="exact"/>
              <w:jc w:val="right"/>
              <w:rPr>
                <w:rFonts w:eastAsia="Cordia New"/>
                <w:sz w:val="28"/>
                <w:szCs w:val="28"/>
                <w:lang w:eastAsia="th-TH"/>
              </w:rPr>
            </w:pPr>
          </w:p>
        </w:tc>
        <w:tc>
          <w:tcPr>
            <w:tcW w:w="775" w:type="pct"/>
            <w:shd w:val="clear" w:color="auto" w:fill="FFFFFF" w:themeFill="background1"/>
            <w:noWrap/>
            <w:vAlign w:val="bottom"/>
          </w:tcPr>
          <w:p w14:paraId="1B768003" w14:textId="77777777" w:rsidR="004845C4" w:rsidRPr="00B76467" w:rsidRDefault="004845C4" w:rsidP="002648B7">
            <w:pPr>
              <w:tabs>
                <w:tab w:val="decimal" w:pos="1304"/>
              </w:tabs>
              <w:spacing w:line="320" w:lineRule="exact"/>
              <w:jc w:val="right"/>
              <w:rPr>
                <w:rFonts w:eastAsia="Cordia New"/>
                <w:sz w:val="28"/>
                <w:szCs w:val="28"/>
                <w:lang w:eastAsia="th-TH"/>
              </w:rPr>
            </w:pPr>
          </w:p>
        </w:tc>
      </w:tr>
      <w:tr w:rsidR="00B76467" w:rsidRPr="00B76467" w14:paraId="1474F4C7" w14:textId="77777777" w:rsidTr="002648B7">
        <w:trPr>
          <w:trHeight w:val="423"/>
        </w:trPr>
        <w:tc>
          <w:tcPr>
            <w:tcW w:w="1909" w:type="pct"/>
            <w:shd w:val="clear" w:color="auto" w:fill="FFFFFF" w:themeFill="background1"/>
            <w:noWrap/>
            <w:vAlign w:val="center"/>
            <w:hideMark/>
          </w:tcPr>
          <w:p w14:paraId="450D2D0C" w14:textId="77777777" w:rsidR="00B76467" w:rsidRPr="00B76467" w:rsidRDefault="00B76467" w:rsidP="002648B7">
            <w:pPr>
              <w:spacing w:line="320" w:lineRule="exact"/>
              <w:ind w:left="33"/>
              <w:jc w:val="left"/>
              <w:rPr>
                <w:sz w:val="28"/>
                <w:szCs w:val="28"/>
              </w:rPr>
            </w:pPr>
            <w:r w:rsidRPr="00B76467">
              <w:rPr>
                <w:sz w:val="28"/>
                <w:szCs w:val="28"/>
              </w:rPr>
              <w:t xml:space="preserve">   Attributable to equity holders of </w:t>
            </w:r>
          </w:p>
          <w:p w14:paraId="714B40FF" w14:textId="0562EB46" w:rsidR="00B76467" w:rsidRPr="00B76467" w:rsidRDefault="00B76467" w:rsidP="002648B7">
            <w:pPr>
              <w:spacing w:line="320" w:lineRule="exact"/>
              <w:ind w:left="33"/>
              <w:jc w:val="left"/>
              <w:rPr>
                <w:sz w:val="28"/>
                <w:szCs w:val="28"/>
              </w:rPr>
            </w:pPr>
            <w:r w:rsidRPr="00B76467">
              <w:rPr>
                <w:sz w:val="28"/>
                <w:szCs w:val="28"/>
              </w:rPr>
              <w:t xml:space="preserve">      the Company </w:t>
            </w:r>
          </w:p>
        </w:tc>
        <w:tc>
          <w:tcPr>
            <w:tcW w:w="771" w:type="pct"/>
            <w:shd w:val="clear" w:color="auto" w:fill="auto"/>
            <w:noWrap/>
            <w:vAlign w:val="bottom"/>
          </w:tcPr>
          <w:p w14:paraId="6F09744A" w14:textId="5C585275" w:rsidR="00B76467" w:rsidRPr="00B76467" w:rsidRDefault="00B76467" w:rsidP="002648B7">
            <w:pPr>
              <w:tabs>
                <w:tab w:val="decimal" w:pos="1277"/>
              </w:tabs>
              <w:spacing w:line="320" w:lineRule="exact"/>
              <w:jc w:val="right"/>
              <w:rPr>
                <w:sz w:val="28"/>
                <w:szCs w:val="28"/>
              </w:rPr>
            </w:pPr>
            <w:r w:rsidRPr="00B76467">
              <w:rPr>
                <w:sz w:val="28"/>
                <w:szCs w:val="28"/>
              </w:rPr>
              <w:t>33,217,923</w:t>
            </w:r>
          </w:p>
        </w:tc>
        <w:tc>
          <w:tcPr>
            <w:tcW w:w="775" w:type="pct"/>
            <w:shd w:val="clear" w:color="auto" w:fill="auto"/>
            <w:noWrap/>
            <w:vAlign w:val="bottom"/>
          </w:tcPr>
          <w:p w14:paraId="58BF2C40" w14:textId="5F4972D5" w:rsidR="00B76467" w:rsidRPr="00B76467" w:rsidRDefault="00B76467" w:rsidP="002648B7">
            <w:pPr>
              <w:tabs>
                <w:tab w:val="decimal" w:pos="1277"/>
              </w:tabs>
              <w:spacing w:line="320" w:lineRule="exact"/>
              <w:jc w:val="right"/>
              <w:rPr>
                <w:sz w:val="28"/>
                <w:szCs w:val="28"/>
              </w:rPr>
            </w:pPr>
            <w:r w:rsidRPr="00B76467">
              <w:rPr>
                <w:sz w:val="28"/>
                <w:szCs w:val="28"/>
              </w:rPr>
              <w:t>40,045,084</w:t>
            </w:r>
          </w:p>
        </w:tc>
        <w:tc>
          <w:tcPr>
            <w:tcW w:w="770" w:type="pct"/>
            <w:shd w:val="clear" w:color="auto" w:fill="auto"/>
            <w:noWrap/>
            <w:vAlign w:val="bottom"/>
          </w:tcPr>
          <w:p w14:paraId="39116659" w14:textId="39E68C6F" w:rsidR="00B76467" w:rsidRPr="00B76467" w:rsidRDefault="00B76467" w:rsidP="002648B7">
            <w:pPr>
              <w:tabs>
                <w:tab w:val="decimal" w:pos="1277"/>
              </w:tabs>
              <w:spacing w:line="320" w:lineRule="exact"/>
              <w:jc w:val="right"/>
              <w:rPr>
                <w:sz w:val="28"/>
                <w:szCs w:val="28"/>
              </w:rPr>
            </w:pPr>
            <w:r w:rsidRPr="00B76467">
              <w:rPr>
                <w:sz w:val="28"/>
                <w:szCs w:val="28"/>
              </w:rPr>
              <w:t>32,754,431</w:t>
            </w:r>
          </w:p>
        </w:tc>
        <w:tc>
          <w:tcPr>
            <w:tcW w:w="775" w:type="pct"/>
            <w:shd w:val="clear" w:color="auto" w:fill="FFFFFF" w:themeFill="background1"/>
            <w:noWrap/>
            <w:vAlign w:val="bottom"/>
          </w:tcPr>
          <w:p w14:paraId="6B9028AA" w14:textId="75FE2481" w:rsidR="00B76467" w:rsidRPr="00B76467" w:rsidRDefault="00B76467" w:rsidP="002648B7">
            <w:pPr>
              <w:tabs>
                <w:tab w:val="decimal" w:pos="1277"/>
              </w:tabs>
              <w:spacing w:line="320" w:lineRule="exact"/>
              <w:jc w:val="right"/>
              <w:rPr>
                <w:sz w:val="28"/>
                <w:szCs w:val="28"/>
              </w:rPr>
            </w:pPr>
            <w:r w:rsidRPr="00B76467">
              <w:rPr>
                <w:sz w:val="28"/>
                <w:szCs w:val="28"/>
              </w:rPr>
              <w:t>40,675,984</w:t>
            </w:r>
          </w:p>
        </w:tc>
      </w:tr>
      <w:tr w:rsidR="009D026D" w:rsidRPr="00B76467" w14:paraId="73C840FD" w14:textId="77777777" w:rsidTr="002648B7">
        <w:trPr>
          <w:trHeight w:val="423"/>
        </w:trPr>
        <w:tc>
          <w:tcPr>
            <w:tcW w:w="1909" w:type="pct"/>
            <w:shd w:val="clear" w:color="auto" w:fill="FFFFFF" w:themeFill="background1"/>
            <w:noWrap/>
            <w:vAlign w:val="center"/>
            <w:hideMark/>
          </w:tcPr>
          <w:p w14:paraId="65DF22E0" w14:textId="77777777" w:rsidR="009D026D" w:rsidRPr="00B76467" w:rsidRDefault="009D026D" w:rsidP="002648B7">
            <w:pPr>
              <w:spacing w:line="320" w:lineRule="exact"/>
              <w:ind w:left="33"/>
              <w:jc w:val="left"/>
              <w:rPr>
                <w:sz w:val="28"/>
                <w:szCs w:val="28"/>
                <w:cs/>
              </w:rPr>
            </w:pPr>
            <w:r w:rsidRPr="00B76467">
              <w:rPr>
                <w:sz w:val="28"/>
                <w:szCs w:val="28"/>
              </w:rPr>
              <w:t xml:space="preserve">   Basic earnings per share (Unit : Baht)</w:t>
            </w:r>
          </w:p>
        </w:tc>
        <w:tc>
          <w:tcPr>
            <w:tcW w:w="771" w:type="pct"/>
            <w:shd w:val="clear" w:color="auto" w:fill="auto"/>
            <w:noWrap/>
            <w:vAlign w:val="center"/>
          </w:tcPr>
          <w:p w14:paraId="3C49C823" w14:textId="2AA9DCB9" w:rsidR="009D026D" w:rsidRPr="00B76467" w:rsidRDefault="009D026D" w:rsidP="002648B7">
            <w:pPr>
              <w:tabs>
                <w:tab w:val="decimal" w:pos="1304"/>
              </w:tabs>
              <w:spacing w:line="320" w:lineRule="exact"/>
              <w:jc w:val="right"/>
              <w:rPr>
                <w:rFonts w:eastAsia="Cordia New"/>
                <w:sz w:val="28"/>
                <w:szCs w:val="28"/>
                <w:lang w:eastAsia="th-TH"/>
              </w:rPr>
            </w:pPr>
            <w:r w:rsidRPr="00B76467">
              <w:rPr>
                <w:sz w:val="28"/>
                <w:szCs w:val="28"/>
              </w:rPr>
              <w:t>0.06</w:t>
            </w:r>
          </w:p>
        </w:tc>
        <w:tc>
          <w:tcPr>
            <w:tcW w:w="775" w:type="pct"/>
            <w:shd w:val="clear" w:color="auto" w:fill="auto"/>
            <w:noWrap/>
            <w:vAlign w:val="center"/>
          </w:tcPr>
          <w:p w14:paraId="758FBB9B" w14:textId="06EF5D7D" w:rsidR="009D026D" w:rsidRPr="00B76467" w:rsidRDefault="009D026D" w:rsidP="002648B7">
            <w:pPr>
              <w:tabs>
                <w:tab w:val="decimal" w:pos="1304"/>
              </w:tabs>
              <w:spacing w:line="320" w:lineRule="exact"/>
              <w:jc w:val="right"/>
              <w:rPr>
                <w:rFonts w:eastAsia="Cordia New"/>
                <w:sz w:val="28"/>
                <w:szCs w:val="28"/>
                <w:lang w:eastAsia="th-TH"/>
              </w:rPr>
            </w:pPr>
            <w:r w:rsidRPr="00B76467">
              <w:rPr>
                <w:sz w:val="28"/>
                <w:szCs w:val="28"/>
              </w:rPr>
              <w:t>0.07</w:t>
            </w:r>
          </w:p>
        </w:tc>
        <w:tc>
          <w:tcPr>
            <w:tcW w:w="770" w:type="pct"/>
            <w:shd w:val="clear" w:color="auto" w:fill="auto"/>
            <w:noWrap/>
            <w:vAlign w:val="center"/>
          </w:tcPr>
          <w:p w14:paraId="261D21CC" w14:textId="2A592A3A" w:rsidR="009D026D" w:rsidRPr="00B76467" w:rsidRDefault="009D026D" w:rsidP="002648B7">
            <w:pPr>
              <w:tabs>
                <w:tab w:val="decimal" w:pos="1304"/>
              </w:tabs>
              <w:spacing w:line="320" w:lineRule="exact"/>
              <w:jc w:val="right"/>
              <w:rPr>
                <w:rFonts w:eastAsia="Cordia New"/>
                <w:sz w:val="28"/>
                <w:szCs w:val="28"/>
                <w:lang w:eastAsia="th-TH"/>
              </w:rPr>
            </w:pPr>
            <w:r w:rsidRPr="00B76467">
              <w:rPr>
                <w:sz w:val="28"/>
                <w:szCs w:val="28"/>
              </w:rPr>
              <w:t>0.06</w:t>
            </w:r>
          </w:p>
        </w:tc>
        <w:tc>
          <w:tcPr>
            <w:tcW w:w="775" w:type="pct"/>
            <w:shd w:val="clear" w:color="auto" w:fill="FFFFFF" w:themeFill="background1"/>
            <w:noWrap/>
            <w:vAlign w:val="center"/>
          </w:tcPr>
          <w:p w14:paraId="46A64595" w14:textId="0D85E3B3" w:rsidR="009D026D" w:rsidRPr="00B76467" w:rsidRDefault="009D026D" w:rsidP="002648B7">
            <w:pPr>
              <w:tabs>
                <w:tab w:val="decimal" w:pos="1304"/>
              </w:tabs>
              <w:spacing w:line="320" w:lineRule="exact"/>
              <w:jc w:val="right"/>
              <w:rPr>
                <w:rFonts w:eastAsia="Cordia New"/>
                <w:sz w:val="28"/>
                <w:szCs w:val="28"/>
                <w:lang w:eastAsia="th-TH"/>
              </w:rPr>
            </w:pPr>
            <w:r w:rsidRPr="00B76467">
              <w:rPr>
                <w:sz w:val="28"/>
                <w:szCs w:val="28"/>
              </w:rPr>
              <w:t>0.07</w:t>
            </w:r>
          </w:p>
        </w:tc>
      </w:tr>
      <w:tr w:rsidR="004845C4" w:rsidRPr="00B76467" w14:paraId="5BD1680A" w14:textId="77777777" w:rsidTr="002648B7">
        <w:trPr>
          <w:trHeight w:val="423"/>
        </w:trPr>
        <w:tc>
          <w:tcPr>
            <w:tcW w:w="2680" w:type="pct"/>
            <w:gridSpan w:val="2"/>
            <w:shd w:val="clear" w:color="auto" w:fill="FFFFFF" w:themeFill="background1"/>
            <w:noWrap/>
            <w:vAlign w:val="center"/>
          </w:tcPr>
          <w:p w14:paraId="37FAA493" w14:textId="2B88518D" w:rsidR="004845C4" w:rsidRPr="00B76467" w:rsidRDefault="004845C4" w:rsidP="002648B7">
            <w:pPr>
              <w:tabs>
                <w:tab w:val="decimal" w:pos="1304"/>
              </w:tabs>
              <w:spacing w:before="240" w:line="320" w:lineRule="exact"/>
              <w:jc w:val="left"/>
              <w:rPr>
                <w:rFonts w:eastAsia="Cordia New"/>
                <w:sz w:val="28"/>
                <w:szCs w:val="28"/>
                <w:lang w:eastAsia="th-TH"/>
              </w:rPr>
            </w:pPr>
            <w:r w:rsidRPr="00B76467">
              <w:rPr>
                <w:b/>
                <w:bCs/>
                <w:sz w:val="28"/>
                <w:szCs w:val="28"/>
              </w:rPr>
              <w:t>For the six-month periods ended June 30,</w:t>
            </w:r>
          </w:p>
        </w:tc>
        <w:tc>
          <w:tcPr>
            <w:tcW w:w="775" w:type="pct"/>
            <w:shd w:val="clear" w:color="auto" w:fill="FFFFFF" w:themeFill="background1"/>
            <w:noWrap/>
            <w:vAlign w:val="bottom"/>
          </w:tcPr>
          <w:p w14:paraId="25887611" w14:textId="77777777" w:rsidR="004845C4" w:rsidRPr="00B76467" w:rsidRDefault="004845C4" w:rsidP="002648B7">
            <w:pPr>
              <w:tabs>
                <w:tab w:val="decimal" w:pos="1304"/>
              </w:tabs>
              <w:spacing w:line="320" w:lineRule="exact"/>
              <w:jc w:val="right"/>
              <w:rPr>
                <w:rFonts w:eastAsia="Cordia New"/>
                <w:sz w:val="28"/>
                <w:szCs w:val="28"/>
                <w:lang w:eastAsia="th-TH"/>
              </w:rPr>
            </w:pPr>
          </w:p>
        </w:tc>
        <w:tc>
          <w:tcPr>
            <w:tcW w:w="770" w:type="pct"/>
            <w:shd w:val="clear" w:color="auto" w:fill="FFFFFF" w:themeFill="background1"/>
            <w:noWrap/>
            <w:vAlign w:val="bottom"/>
          </w:tcPr>
          <w:p w14:paraId="7F263BC5" w14:textId="77777777" w:rsidR="004845C4" w:rsidRPr="00B76467" w:rsidRDefault="004845C4" w:rsidP="002648B7">
            <w:pPr>
              <w:tabs>
                <w:tab w:val="decimal" w:pos="1304"/>
              </w:tabs>
              <w:spacing w:line="320" w:lineRule="exact"/>
              <w:jc w:val="right"/>
              <w:rPr>
                <w:rFonts w:eastAsia="Cordia New"/>
                <w:sz w:val="28"/>
                <w:szCs w:val="28"/>
                <w:lang w:eastAsia="th-TH"/>
              </w:rPr>
            </w:pPr>
          </w:p>
        </w:tc>
        <w:tc>
          <w:tcPr>
            <w:tcW w:w="775" w:type="pct"/>
            <w:shd w:val="clear" w:color="auto" w:fill="FFFFFF" w:themeFill="background1"/>
            <w:noWrap/>
            <w:vAlign w:val="bottom"/>
          </w:tcPr>
          <w:p w14:paraId="78CFED59" w14:textId="77777777" w:rsidR="004845C4" w:rsidRPr="00B76467" w:rsidRDefault="004845C4" w:rsidP="002648B7">
            <w:pPr>
              <w:tabs>
                <w:tab w:val="decimal" w:pos="1304"/>
              </w:tabs>
              <w:spacing w:line="320" w:lineRule="exact"/>
              <w:jc w:val="right"/>
              <w:rPr>
                <w:rFonts w:eastAsia="Cordia New"/>
                <w:sz w:val="28"/>
                <w:szCs w:val="28"/>
                <w:lang w:eastAsia="th-TH"/>
              </w:rPr>
            </w:pPr>
          </w:p>
        </w:tc>
      </w:tr>
      <w:tr w:rsidR="00B76467" w:rsidRPr="00B76467" w14:paraId="1FA38FF5" w14:textId="77777777" w:rsidTr="002648B7">
        <w:trPr>
          <w:trHeight w:val="423"/>
        </w:trPr>
        <w:tc>
          <w:tcPr>
            <w:tcW w:w="2680" w:type="pct"/>
            <w:gridSpan w:val="2"/>
            <w:shd w:val="clear" w:color="auto" w:fill="FFFFFF" w:themeFill="background1"/>
            <w:noWrap/>
            <w:vAlign w:val="center"/>
          </w:tcPr>
          <w:p w14:paraId="3252BD61" w14:textId="77777777" w:rsidR="00B76467" w:rsidRPr="00B76467" w:rsidRDefault="00B76467" w:rsidP="002648B7">
            <w:pPr>
              <w:spacing w:line="320" w:lineRule="exact"/>
              <w:jc w:val="left"/>
              <w:rPr>
                <w:b/>
                <w:bCs/>
                <w:sz w:val="28"/>
                <w:szCs w:val="28"/>
              </w:rPr>
            </w:pPr>
            <w:r w:rsidRPr="00B76467">
              <w:rPr>
                <w:b/>
                <w:bCs/>
                <w:sz w:val="28"/>
                <w:szCs w:val="28"/>
              </w:rPr>
              <w:t>Weighted average number of ordinary shares</w:t>
            </w:r>
          </w:p>
          <w:p w14:paraId="75A8104B" w14:textId="2B380137" w:rsidR="00B76467" w:rsidRPr="00B76467" w:rsidRDefault="00B76467" w:rsidP="002648B7">
            <w:pPr>
              <w:tabs>
                <w:tab w:val="decimal" w:pos="1304"/>
              </w:tabs>
              <w:spacing w:line="320" w:lineRule="exact"/>
              <w:jc w:val="left"/>
              <w:rPr>
                <w:b/>
                <w:bCs/>
                <w:sz w:val="28"/>
                <w:szCs w:val="28"/>
              </w:rPr>
            </w:pPr>
            <w:r w:rsidRPr="00B76467">
              <w:rPr>
                <w:b/>
                <w:bCs/>
                <w:sz w:val="28"/>
                <w:szCs w:val="28"/>
              </w:rPr>
              <w:t xml:space="preserve">   held by third parties outstanding</w:t>
            </w:r>
            <w:r w:rsidRPr="00B76467">
              <w:rPr>
                <w:b/>
                <w:bCs/>
                <w:sz w:val="28"/>
                <w:szCs w:val="28"/>
                <w:cs/>
              </w:rPr>
              <w:t xml:space="preserve"> (</w:t>
            </w:r>
            <w:r w:rsidRPr="00B76467">
              <w:rPr>
                <w:b/>
                <w:bCs/>
                <w:sz w:val="28"/>
                <w:szCs w:val="28"/>
              </w:rPr>
              <w:t>Unit : Share)</w:t>
            </w:r>
          </w:p>
        </w:tc>
        <w:tc>
          <w:tcPr>
            <w:tcW w:w="775" w:type="pct"/>
            <w:shd w:val="clear" w:color="auto" w:fill="FFFFFF" w:themeFill="background1"/>
            <w:noWrap/>
            <w:vAlign w:val="bottom"/>
          </w:tcPr>
          <w:p w14:paraId="4B85F1CD" w14:textId="77777777" w:rsidR="00B76467" w:rsidRPr="00B76467" w:rsidRDefault="00B76467" w:rsidP="002648B7">
            <w:pPr>
              <w:tabs>
                <w:tab w:val="decimal" w:pos="1304"/>
              </w:tabs>
              <w:spacing w:line="320" w:lineRule="exact"/>
              <w:jc w:val="right"/>
              <w:rPr>
                <w:rFonts w:eastAsia="Cordia New"/>
                <w:sz w:val="28"/>
                <w:szCs w:val="28"/>
                <w:lang w:eastAsia="th-TH"/>
              </w:rPr>
            </w:pPr>
          </w:p>
        </w:tc>
        <w:tc>
          <w:tcPr>
            <w:tcW w:w="770" w:type="pct"/>
            <w:shd w:val="clear" w:color="auto" w:fill="FFFFFF" w:themeFill="background1"/>
            <w:noWrap/>
            <w:vAlign w:val="bottom"/>
          </w:tcPr>
          <w:p w14:paraId="6C9A1651" w14:textId="77777777" w:rsidR="00B76467" w:rsidRPr="00B76467" w:rsidRDefault="00B76467" w:rsidP="002648B7">
            <w:pPr>
              <w:tabs>
                <w:tab w:val="decimal" w:pos="1304"/>
              </w:tabs>
              <w:spacing w:line="320" w:lineRule="exact"/>
              <w:jc w:val="right"/>
              <w:rPr>
                <w:rFonts w:eastAsia="Cordia New"/>
                <w:sz w:val="28"/>
                <w:szCs w:val="28"/>
                <w:lang w:eastAsia="th-TH"/>
              </w:rPr>
            </w:pPr>
          </w:p>
        </w:tc>
        <w:tc>
          <w:tcPr>
            <w:tcW w:w="775" w:type="pct"/>
            <w:shd w:val="clear" w:color="auto" w:fill="FFFFFF" w:themeFill="background1"/>
            <w:noWrap/>
            <w:vAlign w:val="bottom"/>
          </w:tcPr>
          <w:p w14:paraId="6E572140" w14:textId="77777777" w:rsidR="00B76467" w:rsidRPr="00B76467" w:rsidRDefault="00B76467" w:rsidP="002648B7">
            <w:pPr>
              <w:tabs>
                <w:tab w:val="decimal" w:pos="1304"/>
              </w:tabs>
              <w:spacing w:line="320" w:lineRule="exact"/>
              <w:jc w:val="right"/>
              <w:rPr>
                <w:rFonts w:eastAsia="Cordia New"/>
                <w:sz w:val="28"/>
                <w:szCs w:val="28"/>
                <w:lang w:eastAsia="th-TH"/>
              </w:rPr>
            </w:pPr>
          </w:p>
        </w:tc>
      </w:tr>
      <w:tr w:rsidR="00B76467" w:rsidRPr="00B76467" w14:paraId="568B8CC0" w14:textId="77777777" w:rsidTr="002648B7">
        <w:trPr>
          <w:trHeight w:val="423"/>
        </w:trPr>
        <w:tc>
          <w:tcPr>
            <w:tcW w:w="1909" w:type="pct"/>
            <w:shd w:val="clear" w:color="auto" w:fill="FFFFFF" w:themeFill="background1"/>
            <w:noWrap/>
            <w:vAlign w:val="center"/>
            <w:hideMark/>
          </w:tcPr>
          <w:p w14:paraId="6909C1CF" w14:textId="16CAD26F" w:rsidR="00B76467" w:rsidRPr="00B76467" w:rsidRDefault="00B76467" w:rsidP="002648B7">
            <w:pPr>
              <w:spacing w:line="320" w:lineRule="exact"/>
              <w:ind w:left="33"/>
              <w:jc w:val="left"/>
              <w:rPr>
                <w:sz w:val="28"/>
                <w:szCs w:val="28"/>
              </w:rPr>
            </w:pPr>
            <w:r w:rsidRPr="00B76467">
              <w:rPr>
                <w:sz w:val="28"/>
                <w:szCs w:val="28"/>
              </w:rPr>
              <w:t xml:space="preserve">Number of ordinary shares outstanding </w:t>
            </w:r>
            <w:r>
              <w:rPr>
                <w:sz w:val="28"/>
                <w:szCs w:val="28"/>
                <w:cs/>
              </w:rPr>
              <w:br/>
            </w:r>
            <w:r w:rsidRPr="00B76467">
              <w:rPr>
                <w:sz w:val="28"/>
                <w:szCs w:val="28"/>
              </w:rPr>
              <w:t xml:space="preserve">   at the beginning of period</w:t>
            </w:r>
            <w:r w:rsidRPr="00B76467">
              <w:rPr>
                <w:b/>
                <w:bCs/>
                <w:sz w:val="28"/>
                <w:szCs w:val="28"/>
                <w:cs/>
              </w:rPr>
              <w:t xml:space="preserve"> </w:t>
            </w:r>
          </w:p>
        </w:tc>
        <w:tc>
          <w:tcPr>
            <w:tcW w:w="771" w:type="pct"/>
            <w:shd w:val="clear" w:color="auto" w:fill="FFFFFF" w:themeFill="background1"/>
            <w:noWrap/>
            <w:vAlign w:val="bottom"/>
          </w:tcPr>
          <w:p w14:paraId="365D246D" w14:textId="4017213B" w:rsidR="00B76467" w:rsidRPr="00B76467" w:rsidRDefault="00B76467" w:rsidP="002648B7">
            <w:pPr>
              <w:tabs>
                <w:tab w:val="decimal" w:pos="1304"/>
              </w:tabs>
              <w:spacing w:line="320" w:lineRule="exact"/>
              <w:jc w:val="right"/>
              <w:rPr>
                <w:rFonts w:eastAsia="Cordia New"/>
                <w:sz w:val="28"/>
                <w:szCs w:val="28"/>
                <w:lang w:eastAsia="th-TH"/>
              </w:rPr>
            </w:pPr>
            <w:r w:rsidRPr="00365473">
              <w:rPr>
                <w:rFonts w:asciiTheme="majorBidi" w:hAnsiTheme="majorBidi"/>
                <w:sz w:val="28"/>
                <w:szCs w:val="28"/>
              </w:rPr>
              <w:t>550,000,000</w:t>
            </w:r>
          </w:p>
        </w:tc>
        <w:tc>
          <w:tcPr>
            <w:tcW w:w="775" w:type="pct"/>
            <w:shd w:val="clear" w:color="auto" w:fill="FFFFFF" w:themeFill="background1"/>
            <w:noWrap/>
            <w:vAlign w:val="bottom"/>
          </w:tcPr>
          <w:p w14:paraId="2E4B3799" w14:textId="30C42E15" w:rsidR="00B76467" w:rsidRPr="00B76467" w:rsidRDefault="00B76467" w:rsidP="002648B7">
            <w:pPr>
              <w:tabs>
                <w:tab w:val="decimal" w:pos="1304"/>
              </w:tabs>
              <w:spacing w:line="320" w:lineRule="exact"/>
              <w:jc w:val="right"/>
              <w:rPr>
                <w:rFonts w:eastAsia="Cordia New"/>
                <w:sz w:val="28"/>
                <w:szCs w:val="28"/>
                <w:lang w:eastAsia="th-TH"/>
              </w:rPr>
            </w:pPr>
            <w:r w:rsidRPr="00365473">
              <w:rPr>
                <w:rFonts w:asciiTheme="majorBidi" w:hAnsiTheme="majorBidi"/>
                <w:sz w:val="28"/>
                <w:szCs w:val="28"/>
              </w:rPr>
              <w:t>550,000,000</w:t>
            </w:r>
          </w:p>
        </w:tc>
        <w:tc>
          <w:tcPr>
            <w:tcW w:w="770" w:type="pct"/>
            <w:shd w:val="clear" w:color="auto" w:fill="FFFFFF" w:themeFill="background1"/>
            <w:noWrap/>
            <w:vAlign w:val="bottom"/>
          </w:tcPr>
          <w:p w14:paraId="16A0C5CC" w14:textId="4103170F" w:rsidR="00B76467" w:rsidRPr="00B76467" w:rsidRDefault="00B76467" w:rsidP="002648B7">
            <w:pPr>
              <w:tabs>
                <w:tab w:val="decimal" w:pos="1304"/>
              </w:tabs>
              <w:spacing w:line="320" w:lineRule="exact"/>
              <w:jc w:val="right"/>
              <w:rPr>
                <w:rFonts w:eastAsia="Cordia New"/>
                <w:sz w:val="28"/>
                <w:szCs w:val="28"/>
                <w:lang w:eastAsia="th-TH"/>
              </w:rPr>
            </w:pPr>
            <w:r w:rsidRPr="00365473">
              <w:rPr>
                <w:rFonts w:asciiTheme="majorBidi" w:hAnsiTheme="majorBidi"/>
                <w:sz w:val="28"/>
                <w:szCs w:val="28"/>
              </w:rPr>
              <w:t>550,000,000</w:t>
            </w:r>
          </w:p>
        </w:tc>
        <w:tc>
          <w:tcPr>
            <w:tcW w:w="775" w:type="pct"/>
            <w:shd w:val="clear" w:color="auto" w:fill="FFFFFF" w:themeFill="background1"/>
            <w:noWrap/>
            <w:vAlign w:val="bottom"/>
          </w:tcPr>
          <w:p w14:paraId="30D0D516" w14:textId="2B66F8E6" w:rsidR="00B76467" w:rsidRPr="00B76467" w:rsidRDefault="00B76467" w:rsidP="002648B7">
            <w:pPr>
              <w:tabs>
                <w:tab w:val="decimal" w:pos="1304"/>
              </w:tabs>
              <w:spacing w:line="320" w:lineRule="exact"/>
              <w:jc w:val="right"/>
              <w:rPr>
                <w:rFonts w:eastAsia="Cordia New"/>
                <w:sz w:val="28"/>
                <w:szCs w:val="28"/>
                <w:lang w:eastAsia="th-TH"/>
              </w:rPr>
            </w:pPr>
            <w:r w:rsidRPr="00365473">
              <w:rPr>
                <w:rFonts w:asciiTheme="majorBidi" w:hAnsiTheme="majorBidi"/>
                <w:sz w:val="28"/>
                <w:szCs w:val="28"/>
              </w:rPr>
              <w:t>550,000,000</w:t>
            </w:r>
          </w:p>
        </w:tc>
      </w:tr>
      <w:tr w:rsidR="00B76467" w:rsidRPr="00B76467" w14:paraId="335454CE" w14:textId="77777777" w:rsidTr="002648B7">
        <w:trPr>
          <w:trHeight w:val="423"/>
        </w:trPr>
        <w:tc>
          <w:tcPr>
            <w:tcW w:w="1909" w:type="pct"/>
            <w:shd w:val="clear" w:color="auto" w:fill="FFFFFF" w:themeFill="background1"/>
            <w:noWrap/>
            <w:vAlign w:val="center"/>
            <w:hideMark/>
          </w:tcPr>
          <w:p w14:paraId="1592587A" w14:textId="21583A86" w:rsidR="00B76467" w:rsidRPr="00B76467" w:rsidRDefault="00B76467" w:rsidP="002648B7">
            <w:pPr>
              <w:spacing w:line="320" w:lineRule="exact"/>
              <w:ind w:left="33"/>
              <w:jc w:val="left"/>
              <w:rPr>
                <w:sz w:val="28"/>
                <w:szCs w:val="28"/>
              </w:rPr>
            </w:pPr>
            <w:r w:rsidRPr="00B76467">
              <w:rPr>
                <w:sz w:val="28"/>
                <w:szCs w:val="28"/>
              </w:rPr>
              <w:t>Effect of own shares held</w:t>
            </w:r>
          </w:p>
        </w:tc>
        <w:tc>
          <w:tcPr>
            <w:tcW w:w="771" w:type="pct"/>
            <w:shd w:val="clear" w:color="auto" w:fill="auto"/>
            <w:noWrap/>
            <w:vAlign w:val="center"/>
          </w:tcPr>
          <w:p w14:paraId="2A5905C8" w14:textId="204EEFDE" w:rsidR="00B76467" w:rsidRPr="00B76467" w:rsidRDefault="00B76467" w:rsidP="002648B7">
            <w:pPr>
              <w:pBdr>
                <w:bottom w:val="single" w:sz="4" w:space="1" w:color="auto"/>
              </w:pBdr>
              <w:tabs>
                <w:tab w:val="decimal" w:pos="1304"/>
              </w:tabs>
              <w:spacing w:line="320" w:lineRule="exact"/>
              <w:jc w:val="right"/>
              <w:rPr>
                <w:rFonts w:eastAsia="Cordia New"/>
                <w:sz w:val="28"/>
                <w:szCs w:val="28"/>
                <w:lang w:eastAsia="th-TH"/>
              </w:rPr>
            </w:pPr>
            <w:r w:rsidRPr="00365473">
              <w:rPr>
                <w:rFonts w:asciiTheme="majorBidi" w:hAnsiTheme="majorBidi" w:cstheme="majorBidi"/>
                <w:sz w:val="28"/>
                <w:szCs w:val="28"/>
              </w:rPr>
              <w:t>(7,166,571)</w:t>
            </w:r>
          </w:p>
        </w:tc>
        <w:tc>
          <w:tcPr>
            <w:tcW w:w="775" w:type="pct"/>
            <w:shd w:val="clear" w:color="auto" w:fill="auto"/>
            <w:noWrap/>
            <w:vAlign w:val="center"/>
          </w:tcPr>
          <w:p w14:paraId="343F8BBE" w14:textId="46E9AF4B" w:rsidR="00B76467" w:rsidRPr="00B76467" w:rsidRDefault="00B76467" w:rsidP="002648B7">
            <w:pPr>
              <w:pBdr>
                <w:bottom w:val="single" w:sz="4" w:space="1" w:color="auto"/>
              </w:pBdr>
              <w:tabs>
                <w:tab w:val="decimal" w:pos="1026"/>
              </w:tabs>
              <w:spacing w:line="320" w:lineRule="exact"/>
              <w:jc w:val="right"/>
              <w:rPr>
                <w:rFonts w:eastAsia="Cordia New"/>
                <w:sz w:val="28"/>
                <w:szCs w:val="28"/>
                <w:lang w:eastAsia="th-TH"/>
              </w:rPr>
            </w:pPr>
            <w:r w:rsidRPr="00365473">
              <w:rPr>
                <w:rFonts w:asciiTheme="majorBidi" w:hAnsiTheme="majorBidi" w:cstheme="majorBidi"/>
                <w:sz w:val="28"/>
                <w:szCs w:val="28"/>
              </w:rPr>
              <w:t>(4,351,700)</w:t>
            </w:r>
          </w:p>
        </w:tc>
        <w:tc>
          <w:tcPr>
            <w:tcW w:w="770" w:type="pct"/>
            <w:shd w:val="clear" w:color="auto" w:fill="auto"/>
            <w:noWrap/>
            <w:vAlign w:val="center"/>
          </w:tcPr>
          <w:p w14:paraId="04E0D9CF" w14:textId="48A339CA" w:rsidR="00B76467" w:rsidRPr="00B76467" w:rsidRDefault="00B76467" w:rsidP="002648B7">
            <w:pPr>
              <w:pBdr>
                <w:bottom w:val="single" w:sz="4" w:space="1" w:color="auto"/>
              </w:pBdr>
              <w:tabs>
                <w:tab w:val="decimal" w:pos="1304"/>
              </w:tabs>
              <w:spacing w:line="320" w:lineRule="exact"/>
              <w:jc w:val="right"/>
              <w:rPr>
                <w:rFonts w:eastAsia="Cordia New"/>
                <w:sz w:val="28"/>
                <w:szCs w:val="28"/>
                <w:lang w:eastAsia="th-TH"/>
              </w:rPr>
            </w:pPr>
            <w:r w:rsidRPr="00365473">
              <w:rPr>
                <w:rFonts w:asciiTheme="majorBidi" w:hAnsiTheme="majorBidi" w:cstheme="majorBidi"/>
                <w:sz w:val="28"/>
                <w:szCs w:val="28"/>
              </w:rPr>
              <w:t>(7,166,571)</w:t>
            </w:r>
          </w:p>
        </w:tc>
        <w:tc>
          <w:tcPr>
            <w:tcW w:w="775" w:type="pct"/>
            <w:shd w:val="clear" w:color="auto" w:fill="FFFFFF" w:themeFill="background1"/>
            <w:noWrap/>
            <w:vAlign w:val="center"/>
          </w:tcPr>
          <w:p w14:paraId="41108F40" w14:textId="6ECA7512" w:rsidR="00B76467" w:rsidRPr="00B76467" w:rsidRDefault="00B76467" w:rsidP="002648B7">
            <w:pPr>
              <w:pBdr>
                <w:bottom w:val="single" w:sz="4" w:space="1" w:color="auto"/>
              </w:pBdr>
              <w:tabs>
                <w:tab w:val="decimal" w:pos="1043"/>
              </w:tabs>
              <w:spacing w:line="320" w:lineRule="exact"/>
              <w:jc w:val="right"/>
              <w:rPr>
                <w:rFonts w:eastAsia="Cordia New"/>
                <w:sz w:val="28"/>
                <w:szCs w:val="28"/>
                <w:lang w:eastAsia="th-TH"/>
              </w:rPr>
            </w:pPr>
            <w:r w:rsidRPr="00365473">
              <w:rPr>
                <w:rFonts w:asciiTheme="majorBidi" w:hAnsiTheme="majorBidi" w:cstheme="majorBidi"/>
                <w:sz w:val="28"/>
                <w:szCs w:val="28"/>
              </w:rPr>
              <w:t>(4,351,700)</w:t>
            </w:r>
          </w:p>
        </w:tc>
      </w:tr>
      <w:tr w:rsidR="00B76467" w:rsidRPr="00B76467" w14:paraId="71F024E8" w14:textId="77777777" w:rsidTr="002648B7">
        <w:trPr>
          <w:trHeight w:val="423"/>
        </w:trPr>
        <w:tc>
          <w:tcPr>
            <w:tcW w:w="1909" w:type="pct"/>
            <w:shd w:val="clear" w:color="auto" w:fill="FFFFFF" w:themeFill="background1"/>
            <w:noWrap/>
            <w:vAlign w:val="center"/>
            <w:hideMark/>
          </w:tcPr>
          <w:p w14:paraId="15890023" w14:textId="6DC55F8B" w:rsidR="00B76467" w:rsidRPr="00B76467" w:rsidRDefault="00B76467" w:rsidP="002648B7">
            <w:pPr>
              <w:spacing w:line="320" w:lineRule="exact"/>
              <w:ind w:left="33"/>
              <w:jc w:val="left"/>
              <w:rPr>
                <w:sz w:val="28"/>
                <w:szCs w:val="28"/>
                <w:cs/>
              </w:rPr>
            </w:pPr>
            <w:r w:rsidRPr="00B76467">
              <w:rPr>
                <w:sz w:val="28"/>
                <w:szCs w:val="28"/>
              </w:rPr>
              <w:t xml:space="preserve">Number of ordinary shares outstanding </w:t>
            </w:r>
            <w:r>
              <w:rPr>
                <w:sz w:val="28"/>
                <w:szCs w:val="28"/>
                <w:cs/>
              </w:rPr>
              <w:br/>
            </w:r>
            <w:r>
              <w:rPr>
                <w:rFonts w:hint="cs"/>
                <w:sz w:val="28"/>
                <w:szCs w:val="28"/>
                <w:cs/>
              </w:rPr>
              <w:t xml:space="preserve">   </w:t>
            </w:r>
            <w:r w:rsidRPr="00B76467">
              <w:rPr>
                <w:sz w:val="28"/>
                <w:szCs w:val="28"/>
              </w:rPr>
              <w:t>(basic) at the end of period</w:t>
            </w:r>
          </w:p>
        </w:tc>
        <w:tc>
          <w:tcPr>
            <w:tcW w:w="771" w:type="pct"/>
            <w:shd w:val="clear" w:color="auto" w:fill="auto"/>
            <w:noWrap/>
            <w:vAlign w:val="bottom"/>
          </w:tcPr>
          <w:p w14:paraId="43D6EAEC" w14:textId="7FE2C858" w:rsidR="00B76467" w:rsidRPr="00B76467" w:rsidRDefault="00B76467" w:rsidP="002648B7">
            <w:pPr>
              <w:pBdr>
                <w:bottom w:val="double" w:sz="4" w:space="1" w:color="auto"/>
              </w:pBdr>
              <w:tabs>
                <w:tab w:val="decimal" w:pos="1304"/>
              </w:tabs>
              <w:spacing w:line="320" w:lineRule="exact"/>
              <w:jc w:val="right"/>
              <w:rPr>
                <w:rFonts w:eastAsia="Cordia New"/>
                <w:sz w:val="28"/>
                <w:szCs w:val="28"/>
                <w:lang w:eastAsia="th-TH"/>
              </w:rPr>
            </w:pPr>
            <w:r w:rsidRPr="00365473">
              <w:rPr>
                <w:rFonts w:asciiTheme="majorBidi" w:hAnsiTheme="majorBidi" w:cstheme="majorBidi"/>
                <w:sz w:val="28"/>
                <w:szCs w:val="28"/>
              </w:rPr>
              <w:t>542,833,429</w:t>
            </w:r>
          </w:p>
        </w:tc>
        <w:tc>
          <w:tcPr>
            <w:tcW w:w="775" w:type="pct"/>
            <w:shd w:val="clear" w:color="auto" w:fill="auto"/>
            <w:noWrap/>
            <w:vAlign w:val="bottom"/>
          </w:tcPr>
          <w:p w14:paraId="26FF4005" w14:textId="6290E2A2" w:rsidR="00B76467" w:rsidRPr="00B76467" w:rsidRDefault="00B76467" w:rsidP="002648B7">
            <w:pPr>
              <w:pBdr>
                <w:bottom w:val="double" w:sz="4" w:space="1" w:color="auto"/>
              </w:pBdr>
              <w:tabs>
                <w:tab w:val="decimal" w:pos="1304"/>
              </w:tabs>
              <w:spacing w:line="320" w:lineRule="exact"/>
              <w:jc w:val="right"/>
              <w:rPr>
                <w:rFonts w:eastAsia="Cordia New"/>
                <w:sz w:val="28"/>
                <w:szCs w:val="28"/>
                <w:lang w:eastAsia="th-TH"/>
              </w:rPr>
            </w:pPr>
            <w:r w:rsidRPr="00365473">
              <w:rPr>
                <w:rFonts w:asciiTheme="majorBidi" w:hAnsiTheme="majorBidi" w:cstheme="majorBidi"/>
                <w:sz w:val="28"/>
                <w:szCs w:val="28"/>
              </w:rPr>
              <w:t>545,648,300</w:t>
            </w:r>
          </w:p>
        </w:tc>
        <w:tc>
          <w:tcPr>
            <w:tcW w:w="770" w:type="pct"/>
            <w:shd w:val="clear" w:color="auto" w:fill="auto"/>
            <w:noWrap/>
            <w:vAlign w:val="bottom"/>
          </w:tcPr>
          <w:p w14:paraId="2947C2F4" w14:textId="752FF0C0" w:rsidR="00B76467" w:rsidRPr="00B76467" w:rsidRDefault="00B76467" w:rsidP="002648B7">
            <w:pPr>
              <w:pBdr>
                <w:bottom w:val="double" w:sz="4" w:space="1" w:color="auto"/>
              </w:pBdr>
              <w:tabs>
                <w:tab w:val="decimal" w:pos="1304"/>
              </w:tabs>
              <w:spacing w:line="320" w:lineRule="exact"/>
              <w:jc w:val="right"/>
              <w:rPr>
                <w:rFonts w:eastAsia="Cordia New"/>
                <w:sz w:val="28"/>
                <w:szCs w:val="28"/>
                <w:lang w:eastAsia="th-TH"/>
              </w:rPr>
            </w:pPr>
            <w:r w:rsidRPr="00365473">
              <w:rPr>
                <w:rFonts w:asciiTheme="majorBidi" w:hAnsiTheme="majorBidi" w:cstheme="majorBidi"/>
                <w:sz w:val="28"/>
                <w:szCs w:val="28"/>
              </w:rPr>
              <w:t>542,833,429</w:t>
            </w:r>
          </w:p>
        </w:tc>
        <w:tc>
          <w:tcPr>
            <w:tcW w:w="775" w:type="pct"/>
            <w:shd w:val="clear" w:color="auto" w:fill="FFFFFF" w:themeFill="background1"/>
            <w:noWrap/>
            <w:vAlign w:val="bottom"/>
          </w:tcPr>
          <w:p w14:paraId="410EDAE4" w14:textId="23AEA08B" w:rsidR="00B76467" w:rsidRPr="00B76467" w:rsidRDefault="00B76467" w:rsidP="002648B7">
            <w:pPr>
              <w:pBdr>
                <w:bottom w:val="double" w:sz="4" w:space="1" w:color="auto"/>
              </w:pBdr>
              <w:tabs>
                <w:tab w:val="decimal" w:pos="1304"/>
              </w:tabs>
              <w:spacing w:line="320" w:lineRule="exact"/>
              <w:jc w:val="right"/>
              <w:rPr>
                <w:rFonts w:eastAsia="Cordia New"/>
                <w:sz w:val="28"/>
                <w:szCs w:val="28"/>
                <w:lang w:eastAsia="th-TH"/>
              </w:rPr>
            </w:pPr>
            <w:r w:rsidRPr="00365473">
              <w:rPr>
                <w:rFonts w:asciiTheme="majorBidi" w:hAnsiTheme="majorBidi" w:cstheme="majorBidi"/>
                <w:sz w:val="28"/>
                <w:szCs w:val="28"/>
              </w:rPr>
              <w:t>545,648,300</w:t>
            </w:r>
          </w:p>
        </w:tc>
      </w:tr>
      <w:tr w:rsidR="0029546A" w:rsidRPr="00B76467" w14:paraId="17EBB9A3" w14:textId="77777777" w:rsidTr="002648B7">
        <w:trPr>
          <w:trHeight w:val="423"/>
        </w:trPr>
        <w:tc>
          <w:tcPr>
            <w:tcW w:w="1909" w:type="pct"/>
            <w:shd w:val="clear" w:color="auto" w:fill="FFFFFF" w:themeFill="background1"/>
            <w:noWrap/>
            <w:vAlign w:val="center"/>
            <w:hideMark/>
          </w:tcPr>
          <w:p w14:paraId="56E69A90" w14:textId="44F9731B" w:rsidR="0029546A" w:rsidRPr="00B76467" w:rsidRDefault="0029546A" w:rsidP="002648B7">
            <w:pPr>
              <w:spacing w:line="320" w:lineRule="exact"/>
              <w:ind w:left="33"/>
              <w:jc w:val="left"/>
              <w:rPr>
                <w:b/>
                <w:bCs/>
                <w:sz w:val="28"/>
                <w:szCs w:val="28"/>
                <w:cs/>
              </w:rPr>
            </w:pPr>
            <w:r w:rsidRPr="00B76467">
              <w:rPr>
                <w:b/>
                <w:bCs/>
                <w:sz w:val="28"/>
                <w:szCs w:val="28"/>
              </w:rPr>
              <w:t>Net profit for the six-month period</w:t>
            </w:r>
            <w:r w:rsidR="002648B7">
              <w:rPr>
                <w:b/>
                <w:bCs/>
                <w:sz w:val="28"/>
                <w:szCs w:val="28"/>
                <w:cs/>
              </w:rPr>
              <w:br/>
            </w:r>
            <w:r w:rsidR="002648B7">
              <w:rPr>
                <w:rFonts w:hint="cs"/>
                <w:b/>
                <w:bCs/>
                <w:sz w:val="28"/>
                <w:szCs w:val="28"/>
                <w:cs/>
              </w:rPr>
              <w:t xml:space="preserve">   </w:t>
            </w:r>
            <w:r w:rsidR="002648B7" w:rsidRPr="002648B7">
              <w:rPr>
                <w:b/>
                <w:bCs/>
                <w:sz w:val="28"/>
                <w:szCs w:val="28"/>
              </w:rPr>
              <w:t>(Unit : Baht)</w:t>
            </w:r>
          </w:p>
        </w:tc>
        <w:tc>
          <w:tcPr>
            <w:tcW w:w="771" w:type="pct"/>
            <w:shd w:val="clear" w:color="auto" w:fill="auto"/>
            <w:noWrap/>
            <w:vAlign w:val="bottom"/>
          </w:tcPr>
          <w:p w14:paraId="67C47009" w14:textId="77777777" w:rsidR="0029546A" w:rsidRPr="00B76467" w:rsidRDefault="0029546A" w:rsidP="002648B7">
            <w:pPr>
              <w:tabs>
                <w:tab w:val="decimal" w:pos="1304"/>
              </w:tabs>
              <w:spacing w:line="320" w:lineRule="exact"/>
              <w:jc w:val="right"/>
              <w:rPr>
                <w:rFonts w:eastAsia="Cordia New"/>
                <w:sz w:val="28"/>
                <w:szCs w:val="28"/>
                <w:lang w:eastAsia="th-TH"/>
              </w:rPr>
            </w:pPr>
          </w:p>
        </w:tc>
        <w:tc>
          <w:tcPr>
            <w:tcW w:w="775" w:type="pct"/>
            <w:shd w:val="clear" w:color="auto" w:fill="auto"/>
            <w:noWrap/>
            <w:vAlign w:val="bottom"/>
          </w:tcPr>
          <w:p w14:paraId="760AEE6B" w14:textId="77777777" w:rsidR="0029546A" w:rsidRPr="00B76467" w:rsidRDefault="0029546A" w:rsidP="002648B7">
            <w:pPr>
              <w:tabs>
                <w:tab w:val="decimal" w:pos="1304"/>
              </w:tabs>
              <w:spacing w:line="320" w:lineRule="exact"/>
              <w:jc w:val="right"/>
              <w:rPr>
                <w:rFonts w:eastAsia="Cordia New"/>
                <w:sz w:val="28"/>
                <w:szCs w:val="28"/>
                <w:lang w:eastAsia="th-TH"/>
              </w:rPr>
            </w:pPr>
          </w:p>
        </w:tc>
        <w:tc>
          <w:tcPr>
            <w:tcW w:w="770" w:type="pct"/>
            <w:shd w:val="clear" w:color="auto" w:fill="auto"/>
            <w:noWrap/>
            <w:vAlign w:val="bottom"/>
          </w:tcPr>
          <w:p w14:paraId="1C698751" w14:textId="77777777" w:rsidR="0029546A" w:rsidRPr="00B76467" w:rsidRDefault="0029546A" w:rsidP="002648B7">
            <w:pPr>
              <w:tabs>
                <w:tab w:val="decimal" w:pos="1304"/>
              </w:tabs>
              <w:spacing w:line="320" w:lineRule="exact"/>
              <w:jc w:val="right"/>
              <w:rPr>
                <w:rFonts w:eastAsia="Cordia New"/>
                <w:sz w:val="28"/>
                <w:szCs w:val="28"/>
                <w:lang w:eastAsia="th-TH"/>
              </w:rPr>
            </w:pPr>
          </w:p>
        </w:tc>
        <w:tc>
          <w:tcPr>
            <w:tcW w:w="775" w:type="pct"/>
            <w:shd w:val="clear" w:color="auto" w:fill="FFFFFF" w:themeFill="background1"/>
            <w:noWrap/>
            <w:vAlign w:val="bottom"/>
          </w:tcPr>
          <w:p w14:paraId="1778FF6D" w14:textId="77777777" w:rsidR="0029546A" w:rsidRPr="00B76467" w:rsidRDefault="0029546A" w:rsidP="002648B7">
            <w:pPr>
              <w:tabs>
                <w:tab w:val="decimal" w:pos="1304"/>
              </w:tabs>
              <w:spacing w:line="320" w:lineRule="exact"/>
              <w:jc w:val="right"/>
              <w:rPr>
                <w:rFonts w:eastAsia="Cordia New"/>
                <w:sz w:val="28"/>
                <w:szCs w:val="28"/>
                <w:lang w:eastAsia="th-TH"/>
              </w:rPr>
            </w:pPr>
          </w:p>
        </w:tc>
      </w:tr>
      <w:tr w:rsidR="00B76467" w:rsidRPr="00B76467" w14:paraId="30F74AEB" w14:textId="77777777" w:rsidTr="002648B7">
        <w:trPr>
          <w:trHeight w:val="423"/>
        </w:trPr>
        <w:tc>
          <w:tcPr>
            <w:tcW w:w="1909" w:type="pct"/>
            <w:shd w:val="clear" w:color="auto" w:fill="FFFFFF" w:themeFill="background1"/>
            <w:noWrap/>
            <w:vAlign w:val="center"/>
            <w:hideMark/>
          </w:tcPr>
          <w:p w14:paraId="493D6F2A" w14:textId="77777777" w:rsidR="00B76467" w:rsidRPr="00B76467" w:rsidRDefault="00B76467" w:rsidP="002648B7">
            <w:pPr>
              <w:spacing w:line="320" w:lineRule="exact"/>
              <w:ind w:left="33"/>
              <w:jc w:val="left"/>
              <w:rPr>
                <w:sz w:val="28"/>
                <w:szCs w:val="28"/>
              </w:rPr>
            </w:pPr>
            <w:r w:rsidRPr="00B76467">
              <w:rPr>
                <w:sz w:val="28"/>
                <w:szCs w:val="28"/>
              </w:rPr>
              <w:t xml:space="preserve">   Attributable to equity holders of </w:t>
            </w:r>
          </w:p>
          <w:p w14:paraId="54DE8D00" w14:textId="17E310B5" w:rsidR="00B76467" w:rsidRPr="00B76467" w:rsidRDefault="002648B7" w:rsidP="002648B7">
            <w:pPr>
              <w:spacing w:line="320" w:lineRule="exact"/>
              <w:ind w:left="33"/>
              <w:jc w:val="left"/>
              <w:rPr>
                <w:sz w:val="28"/>
                <w:szCs w:val="28"/>
              </w:rPr>
            </w:pPr>
            <w:r>
              <w:rPr>
                <w:sz w:val="28"/>
                <w:szCs w:val="28"/>
              </w:rPr>
              <w:t xml:space="preserve">      the Company</w:t>
            </w:r>
          </w:p>
        </w:tc>
        <w:tc>
          <w:tcPr>
            <w:tcW w:w="771" w:type="pct"/>
            <w:shd w:val="clear" w:color="auto" w:fill="auto"/>
            <w:noWrap/>
            <w:vAlign w:val="bottom"/>
          </w:tcPr>
          <w:p w14:paraId="78D424AB" w14:textId="2B049B04" w:rsidR="00B76467" w:rsidRPr="00B76467" w:rsidRDefault="00B76467" w:rsidP="002648B7">
            <w:pPr>
              <w:tabs>
                <w:tab w:val="decimal" w:pos="1304"/>
              </w:tabs>
              <w:spacing w:line="320" w:lineRule="exact"/>
              <w:jc w:val="right"/>
              <w:rPr>
                <w:rFonts w:eastAsia="Cordia New"/>
                <w:sz w:val="28"/>
                <w:szCs w:val="28"/>
                <w:lang w:eastAsia="th-TH"/>
              </w:rPr>
            </w:pPr>
            <w:r w:rsidRPr="00365473">
              <w:rPr>
                <w:rFonts w:asciiTheme="majorBidi" w:hAnsiTheme="majorBidi" w:cstheme="majorBidi"/>
                <w:sz w:val="28"/>
                <w:szCs w:val="28"/>
              </w:rPr>
              <w:t>67,505,566</w:t>
            </w:r>
          </w:p>
        </w:tc>
        <w:tc>
          <w:tcPr>
            <w:tcW w:w="775" w:type="pct"/>
            <w:shd w:val="clear" w:color="auto" w:fill="auto"/>
            <w:noWrap/>
            <w:vAlign w:val="bottom"/>
          </w:tcPr>
          <w:p w14:paraId="7D8FB4FF" w14:textId="3F8F8F20" w:rsidR="00B76467" w:rsidRPr="00B76467" w:rsidRDefault="00B76467" w:rsidP="002648B7">
            <w:pPr>
              <w:tabs>
                <w:tab w:val="decimal" w:pos="1304"/>
              </w:tabs>
              <w:spacing w:line="320" w:lineRule="exact"/>
              <w:jc w:val="right"/>
              <w:rPr>
                <w:rFonts w:eastAsia="Cordia New"/>
                <w:sz w:val="28"/>
                <w:szCs w:val="28"/>
                <w:lang w:eastAsia="th-TH"/>
              </w:rPr>
            </w:pPr>
            <w:r w:rsidRPr="00365473">
              <w:rPr>
                <w:rFonts w:asciiTheme="majorBidi" w:hAnsiTheme="majorBidi"/>
                <w:sz w:val="28"/>
                <w:szCs w:val="28"/>
              </w:rPr>
              <w:t>48</w:t>
            </w:r>
            <w:r w:rsidRPr="00365473">
              <w:rPr>
                <w:rFonts w:asciiTheme="majorBidi" w:hAnsiTheme="majorBidi" w:cstheme="majorBidi"/>
                <w:sz w:val="28"/>
                <w:szCs w:val="28"/>
              </w:rPr>
              <w:t>,</w:t>
            </w:r>
            <w:r w:rsidRPr="00365473">
              <w:rPr>
                <w:rFonts w:asciiTheme="majorBidi" w:hAnsiTheme="majorBidi"/>
                <w:sz w:val="28"/>
                <w:szCs w:val="28"/>
              </w:rPr>
              <w:t>900</w:t>
            </w:r>
            <w:r w:rsidRPr="00365473">
              <w:rPr>
                <w:rFonts w:asciiTheme="majorBidi" w:hAnsiTheme="majorBidi" w:cstheme="majorBidi"/>
                <w:sz w:val="28"/>
                <w:szCs w:val="28"/>
              </w:rPr>
              <w:t>,</w:t>
            </w:r>
            <w:r w:rsidRPr="00365473">
              <w:rPr>
                <w:rFonts w:asciiTheme="majorBidi" w:hAnsiTheme="majorBidi"/>
                <w:sz w:val="28"/>
                <w:szCs w:val="28"/>
              </w:rPr>
              <w:t>563</w:t>
            </w:r>
          </w:p>
        </w:tc>
        <w:tc>
          <w:tcPr>
            <w:tcW w:w="770" w:type="pct"/>
            <w:shd w:val="clear" w:color="auto" w:fill="auto"/>
            <w:noWrap/>
            <w:vAlign w:val="bottom"/>
          </w:tcPr>
          <w:p w14:paraId="0D1F84AA" w14:textId="25249556" w:rsidR="00B76467" w:rsidRPr="00B76467" w:rsidRDefault="00B76467" w:rsidP="002648B7">
            <w:pPr>
              <w:tabs>
                <w:tab w:val="decimal" w:pos="1304"/>
              </w:tabs>
              <w:spacing w:line="320" w:lineRule="exact"/>
              <w:jc w:val="right"/>
              <w:rPr>
                <w:rFonts w:eastAsia="Cordia New"/>
                <w:sz w:val="28"/>
                <w:szCs w:val="28"/>
                <w:lang w:eastAsia="th-TH"/>
              </w:rPr>
            </w:pPr>
            <w:r w:rsidRPr="00365473">
              <w:rPr>
                <w:rFonts w:asciiTheme="majorBidi" w:hAnsiTheme="majorBidi" w:cstheme="majorBidi"/>
                <w:sz w:val="28"/>
                <w:szCs w:val="28"/>
              </w:rPr>
              <w:t>68,735,767</w:t>
            </w:r>
          </w:p>
        </w:tc>
        <w:tc>
          <w:tcPr>
            <w:tcW w:w="775" w:type="pct"/>
            <w:shd w:val="clear" w:color="auto" w:fill="FFFFFF" w:themeFill="background1"/>
            <w:noWrap/>
            <w:vAlign w:val="bottom"/>
          </w:tcPr>
          <w:p w14:paraId="0D312223" w14:textId="16AB686F" w:rsidR="00B76467" w:rsidRPr="00B76467" w:rsidRDefault="00B76467" w:rsidP="002648B7">
            <w:pPr>
              <w:tabs>
                <w:tab w:val="decimal" w:pos="1304"/>
              </w:tabs>
              <w:spacing w:line="320" w:lineRule="exact"/>
              <w:jc w:val="right"/>
              <w:rPr>
                <w:rFonts w:eastAsia="Cordia New"/>
                <w:sz w:val="28"/>
                <w:szCs w:val="28"/>
                <w:lang w:eastAsia="th-TH"/>
              </w:rPr>
            </w:pPr>
            <w:r w:rsidRPr="00365473">
              <w:rPr>
                <w:rFonts w:asciiTheme="majorBidi" w:hAnsiTheme="majorBidi" w:cstheme="majorBidi"/>
                <w:sz w:val="28"/>
                <w:szCs w:val="28"/>
              </w:rPr>
              <w:t>52,207,842</w:t>
            </w:r>
          </w:p>
        </w:tc>
      </w:tr>
      <w:tr w:rsidR="00B76467" w:rsidRPr="00B76467" w14:paraId="56F58667" w14:textId="77777777" w:rsidTr="002648B7">
        <w:trPr>
          <w:trHeight w:val="423"/>
        </w:trPr>
        <w:tc>
          <w:tcPr>
            <w:tcW w:w="1909" w:type="pct"/>
            <w:shd w:val="clear" w:color="auto" w:fill="FFFFFF" w:themeFill="background1"/>
            <w:noWrap/>
            <w:vAlign w:val="center"/>
            <w:hideMark/>
          </w:tcPr>
          <w:p w14:paraId="1A01E7AC" w14:textId="77777777" w:rsidR="00B76467" w:rsidRPr="00B76467" w:rsidRDefault="00B76467" w:rsidP="002648B7">
            <w:pPr>
              <w:spacing w:line="320" w:lineRule="exact"/>
              <w:ind w:left="33"/>
              <w:jc w:val="left"/>
              <w:rPr>
                <w:sz w:val="28"/>
                <w:szCs w:val="28"/>
                <w:cs/>
              </w:rPr>
            </w:pPr>
            <w:r w:rsidRPr="00B76467">
              <w:rPr>
                <w:sz w:val="28"/>
                <w:szCs w:val="28"/>
              </w:rPr>
              <w:t xml:space="preserve">   Basic earnings per share (Unit : Baht)</w:t>
            </w:r>
          </w:p>
        </w:tc>
        <w:tc>
          <w:tcPr>
            <w:tcW w:w="771" w:type="pct"/>
            <w:shd w:val="clear" w:color="auto" w:fill="auto"/>
            <w:noWrap/>
            <w:vAlign w:val="center"/>
          </w:tcPr>
          <w:p w14:paraId="56218434" w14:textId="41145477" w:rsidR="00B76467" w:rsidRPr="00B76467" w:rsidRDefault="00B76467" w:rsidP="002648B7">
            <w:pPr>
              <w:tabs>
                <w:tab w:val="decimal" w:pos="1304"/>
              </w:tabs>
              <w:spacing w:line="320" w:lineRule="exact"/>
              <w:jc w:val="right"/>
              <w:rPr>
                <w:rFonts w:eastAsia="Cordia New"/>
                <w:sz w:val="28"/>
                <w:szCs w:val="28"/>
                <w:lang w:eastAsia="th-TH"/>
              </w:rPr>
            </w:pPr>
            <w:r w:rsidRPr="00365473">
              <w:rPr>
                <w:rFonts w:asciiTheme="majorBidi" w:hAnsiTheme="majorBidi" w:cstheme="majorBidi"/>
                <w:sz w:val="28"/>
                <w:szCs w:val="28"/>
              </w:rPr>
              <w:t>0.12</w:t>
            </w:r>
          </w:p>
        </w:tc>
        <w:tc>
          <w:tcPr>
            <w:tcW w:w="775" w:type="pct"/>
            <w:shd w:val="clear" w:color="auto" w:fill="auto"/>
            <w:noWrap/>
            <w:vAlign w:val="center"/>
          </w:tcPr>
          <w:p w14:paraId="5ED9AD1C" w14:textId="4BDB17AF" w:rsidR="00B76467" w:rsidRPr="00B76467" w:rsidRDefault="00B76467" w:rsidP="002648B7">
            <w:pPr>
              <w:tabs>
                <w:tab w:val="decimal" w:pos="1304"/>
              </w:tabs>
              <w:spacing w:line="320" w:lineRule="exact"/>
              <w:jc w:val="right"/>
              <w:rPr>
                <w:rFonts w:eastAsia="Cordia New"/>
                <w:sz w:val="28"/>
                <w:szCs w:val="28"/>
                <w:lang w:eastAsia="th-TH"/>
              </w:rPr>
            </w:pPr>
            <w:r w:rsidRPr="00365473">
              <w:rPr>
                <w:rFonts w:asciiTheme="majorBidi" w:hAnsiTheme="majorBidi" w:cstheme="majorBidi"/>
                <w:sz w:val="28"/>
                <w:szCs w:val="28"/>
              </w:rPr>
              <w:t>0.0</w:t>
            </w:r>
            <w:r w:rsidRPr="00365473">
              <w:rPr>
                <w:rFonts w:asciiTheme="majorBidi" w:hAnsiTheme="majorBidi" w:cstheme="majorBidi" w:hint="cs"/>
                <w:sz w:val="28"/>
                <w:szCs w:val="28"/>
              </w:rPr>
              <w:t>9</w:t>
            </w:r>
          </w:p>
        </w:tc>
        <w:tc>
          <w:tcPr>
            <w:tcW w:w="770" w:type="pct"/>
            <w:shd w:val="clear" w:color="auto" w:fill="auto"/>
            <w:noWrap/>
            <w:vAlign w:val="center"/>
          </w:tcPr>
          <w:p w14:paraId="5FD2EC6D" w14:textId="3BCA9992" w:rsidR="00B76467" w:rsidRPr="00B76467" w:rsidRDefault="00B76467" w:rsidP="002648B7">
            <w:pPr>
              <w:tabs>
                <w:tab w:val="decimal" w:pos="1304"/>
              </w:tabs>
              <w:spacing w:line="320" w:lineRule="exact"/>
              <w:jc w:val="right"/>
              <w:rPr>
                <w:rFonts w:eastAsia="Cordia New"/>
                <w:sz w:val="28"/>
                <w:szCs w:val="28"/>
                <w:lang w:eastAsia="th-TH"/>
              </w:rPr>
            </w:pPr>
            <w:r w:rsidRPr="00365473">
              <w:rPr>
                <w:rFonts w:asciiTheme="majorBidi" w:hAnsiTheme="majorBidi" w:cstheme="majorBidi"/>
                <w:sz w:val="28"/>
                <w:szCs w:val="28"/>
              </w:rPr>
              <w:t>0.13</w:t>
            </w:r>
          </w:p>
        </w:tc>
        <w:tc>
          <w:tcPr>
            <w:tcW w:w="775" w:type="pct"/>
            <w:shd w:val="clear" w:color="auto" w:fill="FFFFFF" w:themeFill="background1"/>
            <w:noWrap/>
            <w:vAlign w:val="center"/>
          </w:tcPr>
          <w:p w14:paraId="39C508F6" w14:textId="491EEB8B" w:rsidR="00B76467" w:rsidRPr="00B76467" w:rsidRDefault="00B76467" w:rsidP="002648B7">
            <w:pPr>
              <w:tabs>
                <w:tab w:val="decimal" w:pos="1304"/>
              </w:tabs>
              <w:spacing w:line="320" w:lineRule="exact"/>
              <w:jc w:val="right"/>
              <w:rPr>
                <w:rFonts w:eastAsia="Cordia New"/>
                <w:sz w:val="28"/>
                <w:szCs w:val="28"/>
                <w:lang w:eastAsia="th-TH"/>
              </w:rPr>
            </w:pPr>
            <w:r w:rsidRPr="00365473">
              <w:rPr>
                <w:rFonts w:asciiTheme="majorBidi" w:hAnsiTheme="majorBidi" w:cstheme="majorBidi"/>
                <w:sz w:val="28"/>
                <w:szCs w:val="28"/>
              </w:rPr>
              <w:t>0.</w:t>
            </w:r>
            <w:r w:rsidRPr="00365473">
              <w:rPr>
                <w:rFonts w:asciiTheme="majorBidi" w:hAnsiTheme="majorBidi" w:cstheme="majorBidi" w:hint="cs"/>
                <w:sz w:val="28"/>
                <w:szCs w:val="28"/>
              </w:rPr>
              <w:t>1</w:t>
            </w:r>
            <w:r w:rsidRPr="00365473">
              <w:rPr>
                <w:rFonts w:asciiTheme="majorBidi" w:hAnsiTheme="majorBidi" w:cstheme="majorBidi"/>
                <w:sz w:val="28"/>
                <w:szCs w:val="28"/>
              </w:rPr>
              <w:t>0</w:t>
            </w:r>
          </w:p>
        </w:tc>
      </w:tr>
    </w:tbl>
    <w:p w14:paraId="19B5A9E0" w14:textId="77777777" w:rsidR="000B55E9" w:rsidRDefault="000B55E9" w:rsidP="002648B7">
      <w:pPr>
        <w:numPr>
          <w:ilvl w:val="0"/>
          <w:numId w:val="1"/>
        </w:numPr>
        <w:spacing w:before="240" w:line="320" w:lineRule="exact"/>
        <w:ind w:hanging="562"/>
        <w:jc w:val="both"/>
        <w:rPr>
          <w:rFonts w:eastAsia="SimSun"/>
          <w:b/>
          <w:bCs/>
          <w:sz w:val="28"/>
          <w:szCs w:val="28"/>
        </w:rPr>
      </w:pPr>
      <w:r>
        <w:rPr>
          <w:rFonts w:eastAsia="SimSun"/>
          <w:b/>
          <w:bCs/>
          <w:sz w:val="28"/>
          <w:szCs w:val="28"/>
        </w:rPr>
        <w:t>DIVIDEND</w:t>
      </w:r>
    </w:p>
    <w:p w14:paraId="6942C0DA" w14:textId="36A8D7C9" w:rsidR="000B55E9" w:rsidRPr="00137A1D" w:rsidRDefault="000B55E9" w:rsidP="002648B7">
      <w:pPr>
        <w:pStyle w:val="ListParagraph"/>
        <w:spacing w:before="120" w:line="320" w:lineRule="exact"/>
        <w:ind w:left="562"/>
        <w:contextualSpacing w:val="0"/>
        <w:rPr>
          <w:rFonts w:eastAsia="SimSun"/>
          <w:sz w:val="28"/>
          <w:szCs w:val="28"/>
        </w:rPr>
      </w:pPr>
      <w:r w:rsidRPr="00137A1D">
        <w:rPr>
          <w:rFonts w:eastAsia="SimSun"/>
          <w:sz w:val="28"/>
          <w:szCs w:val="28"/>
        </w:rPr>
        <w:t xml:space="preserve">The Annual General Meeting of Shareholders for the year 2023 </w:t>
      </w:r>
      <w:r w:rsidR="00BE3433">
        <w:rPr>
          <w:rFonts w:eastAsia="SimSun"/>
          <w:sz w:val="28"/>
          <w:szCs w:val="28"/>
        </w:rPr>
        <w:t>held o</w:t>
      </w:r>
      <w:r w:rsidRPr="00137A1D">
        <w:rPr>
          <w:rFonts w:eastAsia="SimSun"/>
          <w:sz w:val="28"/>
          <w:szCs w:val="28"/>
        </w:rPr>
        <w:t xml:space="preserve">n April 27, 2023, resolved to pay a dividend from its operating result for the year ended December 31, 2022 at the rate of Baht 0.18 per share, amounting Baht </w:t>
      </w:r>
      <w:r w:rsidRPr="00137A1D">
        <w:rPr>
          <w:rFonts w:eastAsia="SimSun" w:hint="cs"/>
          <w:sz w:val="28"/>
          <w:szCs w:val="28"/>
          <w:cs/>
        </w:rPr>
        <w:t>97.49</w:t>
      </w:r>
      <w:r w:rsidRPr="00137A1D">
        <w:rPr>
          <w:rFonts w:eastAsia="SimSun"/>
          <w:sz w:val="28"/>
          <w:szCs w:val="28"/>
        </w:rPr>
        <w:t xml:space="preserve"> million. Dividends have been paid to shareholders on May 25, 2023.</w:t>
      </w:r>
    </w:p>
    <w:p w14:paraId="2E4BC469" w14:textId="50A4CB7F" w:rsidR="00C32B1D" w:rsidRPr="000B55E9" w:rsidRDefault="000B55E9" w:rsidP="002648B7">
      <w:pPr>
        <w:pStyle w:val="ListParagraph"/>
        <w:spacing w:before="120" w:line="320" w:lineRule="exact"/>
        <w:ind w:left="562"/>
        <w:contextualSpacing w:val="0"/>
        <w:rPr>
          <w:rFonts w:eastAsia="SimSun"/>
          <w:sz w:val="28"/>
          <w:szCs w:val="28"/>
        </w:rPr>
      </w:pPr>
      <w:r w:rsidRPr="00137A1D">
        <w:rPr>
          <w:rFonts w:eastAsia="SimSun"/>
          <w:sz w:val="28"/>
          <w:szCs w:val="28"/>
        </w:rPr>
        <w:t xml:space="preserve">The Annual General Meeting of Shareholders for the year 2022 </w:t>
      </w:r>
      <w:r w:rsidR="00BE3433">
        <w:rPr>
          <w:rFonts w:eastAsia="SimSun"/>
          <w:sz w:val="28"/>
          <w:szCs w:val="28"/>
        </w:rPr>
        <w:t>held o</w:t>
      </w:r>
      <w:r w:rsidR="00BE3433" w:rsidRPr="00137A1D">
        <w:rPr>
          <w:rFonts w:eastAsia="SimSun"/>
          <w:sz w:val="28"/>
          <w:szCs w:val="28"/>
        </w:rPr>
        <w:t xml:space="preserve">n </w:t>
      </w:r>
      <w:r w:rsidRPr="00137A1D">
        <w:rPr>
          <w:rFonts w:eastAsia="SimSun"/>
          <w:sz w:val="28"/>
          <w:szCs w:val="28"/>
        </w:rPr>
        <w:t>April 26, 2022, resolved to pay a dividend from its operating result for the year ended December 31, 2021 at the rate of Baht 0.22 per share, amounting Baht 120.04 million. Dividends have been paid to shareholders on May 25, 2022.</w:t>
      </w:r>
    </w:p>
    <w:p w14:paraId="3E028D2B" w14:textId="2A4A26EB" w:rsidR="00C32B1D" w:rsidRDefault="00C32B1D" w:rsidP="00C32B1D">
      <w:pPr>
        <w:shd w:val="clear" w:color="auto" w:fill="FFFF00"/>
        <w:spacing w:before="120"/>
        <w:ind w:left="562"/>
        <w:jc w:val="both"/>
        <w:rPr>
          <w:sz w:val="28"/>
          <w:szCs w:val="28"/>
        </w:rPr>
        <w:sectPr w:rsidR="00C32B1D" w:rsidSect="0019572C">
          <w:footerReference w:type="default" r:id="rId13"/>
          <w:pgSz w:w="11907" w:h="16839" w:code="9"/>
          <w:pgMar w:top="1418" w:right="1418" w:bottom="1418" w:left="1701" w:header="794" w:footer="284" w:gutter="0"/>
          <w:cols w:space="708"/>
          <w:docGrid w:linePitch="435"/>
        </w:sectPr>
      </w:pPr>
    </w:p>
    <w:p w14:paraId="2909C054" w14:textId="77777777" w:rsidR="00CE30AB" w:rsidRPr="00111FE7" w:rsidRDefault="00CE30AB" w:rsidP="00714BF5">
      <w:pPr>
        <w:numPr>
          <w:ilvl w:val="0"/>
          <w:numId w:val="1"/>
        </w:numPr>
        <w:ind w:left="567" w:hanging="567"/>
        <w:jc w:val="both"/>
        <w:rPr>
          <w:rFonts w:asciiTheme="majorBidi" w:hAnsiTheme="majorBidi" w:cstheme="majorBidi"/>
          <w:b/>
          <w:bCs/>
          <w:sz w:val="28"/>
          <w:szCs w:val="28"/>
        </w:rPr>
      </w:pPr>
      <w:bookmarkStart w:id="591" w:name="_MON_1555245925"/>
      <w:bookmarkStart w:id="592" w:name="_MON_1555250671"/>
      <w:bookmarkStart w:id="593" w:name="_MON_1548227054"/>
      <w:bookmarkEnd w:id="591"/>
      <w:bookmarkEnd w:id="592"/>
      <w:bookmarkEnd w:id="593"/>
      <w:r w:rsidRPr="00111FE7">
        <w:rPr>
          <w:rFonts w:asciiTheme="majorBidi" w:hAnsiTheme="majorBidi" w:cstheme="majorBidi"/>
          <w:b/>
          <w:bCs/>
          <w:sz w:val="28"/>
          <w:szCs w:val="28"/>
        </w:rPr>
        <w:lastRenderedPageBreak/>
        <w:t>BUSINESS SEGMENT INFORMATION</w:t>
      </w:r>
    </w:p>
    <w:p w14:paraId="76243107" w14:textId="02EA7FB5" w:rsidR="00CE30AB" w:rsidRPr="00111FE7" w:rsidRDefault="00CE30AB" w:rsidP="00CE30AB">
      <w:pPr>
        <w:spacing w:before="120"/>
        <w:ind w:left="567"/>
        <w:rPr>
          <w:rFonts w:asciiTheme="majorBidi" w:hAnsiTheme="majorBidi" w:cstheme="majorBidi"/>
          <w:spacing w:val="4"/>
          <w:sz w:val="28"/>
          <w:szCs w:val="28"/>
        </w:rPr>
      </w:pPr>
      <w:r w:rsidRPr="00111FE7">
        <w:rPr>
          <w:rFonts w:asciiTheme="majorBidi" w:hAnsiTheme="majorBidi" w:cstheme="majorBidi"/>
          <w:sz w:val="28"/>
          <w:szCs w:val="28"/>
        </w:rPr>
        <w:t>The Group's business segment information are divided into manufacturing, trading, services, and decommissioning of the power plant. The Group's busin</w:t>
      </w:r>
      <w:r w:rsidR="00822920" w:rsidRPr="00111FE7">
        <w:rPr>
          <w:rFonts w:asciiTheme="majorBidi" w:hAnsiTheme="majorBidi" w:cstheme="majorBidi"/>
          <w:sz w:val="28"/>
          <w:szCs w:val="28"/>
        </w:rPr>
        <w:t xml:space="preserve">ess segment information for the </w:t>
      </w:r>
      <w:r w:rsidR="00600634">
        <w:rPr>
          <w:rFonts w:asciiTheme="majorBidi" w:hAnsiTheme="majorBidi" w:cstheme="majorBidi"/>
          <w:sz w:val="28"/>
          <w:szCs w:val="28"/>
        </w:rPr>
        <w:t>six</w:t>
      </w:r>
      <w:r w:rsidR="007B0884">
        <w:rPr>
          <w:rFonts w:asciiTheme="majorBidi" w:hAnsiTheme="majorBidi" w:cstheme="majorBidi"/>
          <w:sz w:val="28"/>
          <w:szCs w:val="28"/>
        </w:rPr>
        <w:t>-month</w:t>
      </w:r>
      <w:r w:rsidR="00062FF7" w:rsidRPr="00111FE7">
        <w:rPr>
          <w:rFonts w:asciiTheme="majorBidi" w:hAnsiTheme="majorBidi" w:cstheme="majorBidi"/>
          <w:sz w:val="28"/>
          <w:szCs w:val="28"/>
        </w:rPr>
        <w:t xml:space="preserve"> period</w:t>
      </w:r>
      <w:r w:rsidR="00A9272C">
        <w:rPr>
          <w:rFonts w:asciiTheme="majorBidi" w:hAnsiTheme="majorBidi" w:cstheme="majorBidi"/>
          <w:sz w:val="28"/>
          <w:szCs w:val="28"/>
        </w:rPr>
        <w:t>s</w:t>
      </w:r>
      <w:r w:rsidR="00C50B15" w:rsidRPr="00111FE7">
        <w:rPr>
          <w:rFonts w:asciiTheme="majorBidi" w:hAnsiTheme="majorBidi" w:cstheme="majorBidi"/>
          <w:sz w:val="28"/>
          <w:szCs w:val="28"/>
        </w:rPr>
        <w:t xml:space="preserve"> ended </w:t>
      </w:r>
      <w:r w:rsidR="00600634">
        <w:rPr>
          <w:rFonts w:asciiTheme="majorBidi" w:hAnsiTheme="majorBidi" w:cstheme="majorBidi"/>
          <w:sz w:val="28"/>
          <w:szCs w:val="28"/>
        </w:rPr>
        <w:t>June 30</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are as follows:</w:t>
      </w:r>
    </w:p>
    <w:tbl>
      <w:tblPr>
        <w:tblW w:w="13827" w:type="dxa"/>
        <w:tblInd w:w="567" w:type="dxa"/>
        <w:tblLayout w:type="fixed"/>
        <w:tblCellMar>
          <w:left w:w="57" w:type="dxa"/>
          <w:right w:w="57" w:type="dxa"/>
        </w:tblCellMar>
        <w:tblLook w:val="04A0" w:firstRow="1" w:lastRow="0" w:firstColumn="1" w:lastColumn="0" w:noHBand="0" w:noVBand="1"/>
      </w:tblPr>
      <w:tblGrid>
        <w:gridCol w:w="2304"/>
        <w:gridCol w:w="1152"/>
        <w:gridCol w:w="1152"/>
        <w:gridCol w:w="1152"/>
        <w:gridCol w:w="1152"/>
        <w:gridCol w:w="1152"/>
        <w:gridCol w:w="1152"/>
        <w:gridCol w:w="1152"/>
        <w:gridCol w:w="1152"/>
        <w:gridCol w:w="1152"/>
        <w:gridCol w:w="1155"/>
      </w:tblGrid>
      <w:tr w:rsidR="00022CAA" w:rsidRPr="00E4566F" w14:paraId="16907EF5" w14:textId="77777777" w:rsidTr="00757048">
        <w:trPr>
          <w:trHeight w:val="397"/>
        </w:trPr>
        <w:tc>
          <w:tcPr>
            <w:tcW w:w="2304" w:type="dxa"/>
            <w:shd w:val="clear" w:color="auto" w:fill="auto"/>
            <w:noWrap/>
            <w:vAlign w:val="bottom"/>
            <w:hideMark/>
          </w:tcPr>
          <w:p w14:paraId="62479115" w14:textId="77777777" w:rsidR="00022CAA" w:rsidRPr="00E4566F" w:rsidRDefault="00022CAA" w:rsidP="00CE30AB">
            <w:pPr>
              <w:jc w:val="left"/>
              <w:rPr>
                <w:rFonts w:asciiTheme="majorBidi" w:hAnsiTheme="majorBidi" w:cstheme="majorBidi"/>
                <w:sz w:val="28"/>
                <w:szCs w:val="28"/>
              </w:rPr>
            </w:pPr>
          </w:p>
        </w:tc>
        <w:tc>
          <w:tcPr>
            <w:tcW w:w="11523" w:type="dxa"/>
            <w:gridSpan w:val="10"/>
            <w:shd w:val="clear" w:color="auto" w:fill="auto"/>
            <w:noWrap/>
            <w:vAlign w:val="bottom"/>
          </w:tcPr>
          <w:p w14:paraId="3CDA1CD2" w14:textId="28DE17FD" w:rsidR="00022CAA" w:rsidRPr="00E4566F" w:rsidRDefault="00022CAA" w:rsidP="00CE30AB">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Unit: Thousand Baht</w:t>
            </w:r>
          </w:p>
        </w:tc>
      </w:tr>
      <w:tr w:rsidR="00022CAA" w:rsidRPr="00E4566F" w14:paraId="7F4C4460" w14:textId="77777777" w:rsidTr="00757048">
        <w:trPr>
          <w:trHeight w:val="397"/>
        </w:trPr>
        <w:tc>
          <w:tcPr>
            <w:tcW w:w="2304" w:type="dxa"/>
            <w:shd w:val="clear" w:color="auto" w:fill="auto"/>
            <w:noWrap/>
            <w:vAlign w:val="bottom"/>
          </w:tcPr>
          <w:p w14:paraId="5AB1338A" w14:textId="77777777" w:rsidR="00022CAA" w:rsidRPr="00E4566F" w:rsidRDefault="00022CAA" w:rsidP="00CE30AB">
            <w:pPr>
              <w:jc w:val="left"/>
              <w:rPr>
                <w:rFonts w:asciiTheme="majorBidi" w:hAnsiTheme="majorBidi" w:cstheme="majorBidi"/>
                <w:sz w:val="28"/>
                <w:szCs w:val="28"/>
              </w:rPr>
            </w:pPr>
          </w:p>
        </w:tc>
        <w:tc>
          <w:tcPr>
            <w:tcW w:w="11523" w:type="dxa"/>
            <w:gridSpan w:val="10"/>
            <w:shd w:val="clear" w:color="auto" w:fill="auto"/>
            <w:noWrap/>
            <w:vAlign w:val="bottom"/>
          </w:tcPr>
          <w:p w14:paraId="63EFBDAB" w14:textId="595B171E" w:rsidR="00022CAA" w:rsidRPr="00E4566F" w:rsidRDefault="00022CAA" w:rsidP="00CE30AB">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Consolidated financial statements</w:t>
            </w:r>
          </w:p>
        </w:tc>
      </w:tr>
      <w:tr w:rsidR="002E4057" w:rsidRPr="00E4566F" w14:paraId="5349FE5C" w14:textId="77777777" w:rsidTr="00757048">
        <w:trPr>
          <w:trHeight w:val="397"/>
        </w:trPr>
        <w:tc>
          <w:tcPr>
            <w:tcW w:w="2304" w:type="dxa"/>
            <w:shd w:val="clear" w:color="auto" w:fill="auto"/>
            <w:noWrap/>
            <w:vAlign w:val="bottom"/>
          </w:tcPr>
          <w:p w14:paraId="5ECAAA2E" w14:textId="77777777" w:rsidR="002E4057" w:rsidRPr="00E4566F" w:rsidRDefault="002E4057" w:rsidP="00930F8F">
            <w:pPr>
              <w:jc w:val="left"/>
              <w:rPr>
                <w:rFonts w:asciiTheme="majorBidi" w:hAnsiTheme="majorBidi" w:cstheme="majorBidi"/>
                <w:sz w:val="28"/>
                <w:szCs w:val="28"/>
              </w:rPr>
            </w:pPr>
          </w:p>
        </w:tc>
        <w:tc>
          <w:tcPr>
            <w:tcW w:w="2304" w:type="dxa"/>
            <w:gridSpan w:val="2"/>
            <w:shd w:val="clear" w:color="auto" w:fill="auto"/>
            <w:noWrap/>
            <w:vAlign w:val="bottom"/>
          </w:tcPr>
          <w:p w14:paraId="1FEF887F" w14:textId="3DF208F0"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Manufacturing business</w:t>
            </w:r>
          </w:p>
        </w:tc>
        <w:tc>
          <w:tcPr>
            <w:tcW w:w="2304" w:type="dxa"/>
            <w:gridSpan w:val="2"/>
            <w:shd w:val="clear" w:color="auto" w:fill="auto"/>
            <w:noWrap/>
            <w:vAlign w:val="bottom"/>
          </w:tcPr>
          <w:p w14:paraId="43542530" w14:textId="094DA7CC"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Trading business</w:t>
            </w:r>
          </w:p>
        </w:tc>
        <w:tc>
          <w:tcPr>
            <w:tcW w:w="2304" w:type="dxa"/>
            <w:gridSpan w:val="2"/>
            <w:shd w:val="clear" w:color="auto" w:fill="auto"/>
            <w:noWrap/>
            <w:vAlign w:val="bottom"/>
          </w:tcPr>
          <w:p w14:paraId="0E236CFF" w14:textId="032AF0F7"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Services business</w:t>
            </w:r>
          </w:p>
        </w:tc>
        <w:tc>
          <w:tcPr>
            <w:tcW w:w="2304" w:type="dxa"/>
            <w:gridSpan w:val="2"/>
            <w:shd w:val="clear" w:color="auto" w:fill="auto"/>
            <w:vAlign w:val="bottom"/>
          </w:tcPr>
          <w:p w14:paraId="00191BDA" w14:textId="216ADB85"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Decommissioning the power plant business</w:t>
            </w:r>
          </w:p>
        </w:tc>
        <w:tc>
          <w:tcPr>
            <w:tcW w:w="2307" w:type="dxa"/>
            <w:gridSpan w:val="2"/>
            <w:shd w:val="clear" w:color="auto" w:fill="auto"/>
            <w:noWrap/>
            <w:vAlign w:val="bottom"/>
          </w:tcPr>
          <w:p w14:paraId="7E81C405" w14:textId="0F85C04E"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Total</w:t>
            </w:r>
          </w:p>
        </w:tc>
      </w:tr>
      <w:tr w:rsidR="004E36AB" w:rsidRPr="00E4566F" w14:paraId="617A32CE" w14:textId="77777777" w:rsidTr="00757048">
        <w:trPr>
          <w:trHeight w:val="397"/>
        </w:trPr>
        <w:tc>
          <w:tcPr>
            <w:tcW w:w="2304" w:type="dxa"/>
            <w:shd w:val="clear" w:color="auto" w:fill="auto"/>
            <w:noWrap/>
            <w:vAlign w:val="bottom"/>
            <w:hideMark/>
          </w:tcPr>
          <w:p w14:paraId="4063283D" w14:textId="77777777" w:rsidR="004E36AB" w:rsidRPr="00E4566F" w:rsidRDefault="004E36AB" w:rsidP="004E36AB">
            <w:pPr>
              <w:jc w:val="left"/>
              <w:rPr>
                <w:rFonts w:asciiTheme="majorBidi" w:hAnsiTheme="majorBidi" w:cstheme="majorBidi"/>
                <w:sz w:val="28"/>
                <w:szCs w:val="28"/>
              </w:rPr>
            </w:pPr>
          </w:p>
        </w:tc>
        <w:tc>
          <w:tcPr>
            <w:tcW w:w="1152" w:type="dxa"/>
            <w:shd w:val="clear" w:color="auto" w:fill="auto"/>
            <w:noWrap/>
            <w:vAlign w:val="bottom"/>
            <w:hideMark/>
          </w:tcPr>
          <w:p w14:paraId="370B7E95" w14:textId="22709344" w:rsidR="004E36AB" w:rsidRPr="00E4566F" w:rsidRDefault="004E36AB"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152" w:type="dxa"/>
            <w:shd w:val="clear" w:color="auto" w:fill="auto"/>
            <w:noWrap/>
            <w:vAlign w:val="bottom"/>
            <w:hideMark/>
          </w:tcPr>
          <w:p w14:paraId="4F03EC79" w14:textId="2C0D168C" w:rsidR="004E36AB" w:rsidRPr="00E4566F" w:rsidRDefault="004E36AB"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152" w:type="dxa"/>
            <w:shd w:val="clear" w:color="auto" w:fill="auto"/>
            <w:noWrap/>
            <w:vAlign w:val="bottom"/>
            <w:hideMark/>
          </w:tcPr>
          <w:p w14:paraId="6493CFB2" w14:textId="5D5F1F24" w:rsidR="004E36AB" w:rsidRPr="00E4566F" w:rsidRDefault="004E36AB"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152" w:type="dxa"/>
            <w:shd w:val="clear" w:color="auto" w:fill="auto"/>
            <w:noWrap/>
            <w:vAlign w:val="bottom"/>
            <w:hideMark/>
          </w:tcPr>
          <w:p w14:paraId="1593D587" w14:textId="551D51EC" w:rsidR="004E36AB" w:rsidRPr="00E4566F" w:rsidRDefault="004E36AB"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152" w:type="dxa"/>
            <w:shd w:val="clear" w:color="auto" w:fill="auto"/>
            <w:noWrap/>
            <w:vAlign w:val="bottom"/>
            <w:hideMark/>
          </w:tcPr>
          <w:p w14:paraId="63736B2A" w14:textId="380192B2" w:rsidR="004E36AB" w:rsidRPr="00E4566F" w:rsidRDefault="004E36AB"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152" w:type="dxa"/>
            <w:shd w:val="clear" w:color="auto" w:fill="auto"/>
            <w:noWrap/>
            <w:vAlign w:val="bottom"/>
            <w:hideMark/>
          </w:tcPr>
          <w:p w14:paraId="5DE32344" w14:textId="642F3003" w:rsidR="004E36AB" w:rsidRPr="00E4566F" w:rsidRDefault="004E36AB"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152" w:type="dxa"/>
            <w:shd w:val="clear" w:color="auto" w:fill="auto"/>
            <w:noWrap/>
            <w:vAlign w:val="bottom"/>
            <w:hideMark/>
          </w:tcPr>
          <w:p w14:paraId="6DCCCEF4" w14:textId="2367CE27" w:rsidR="004E36AB" w:rsidRPr="00E4566F" w:rsidRDefault="004E36AB"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152" w:type="dxa"/>
            <w:shd w:val="clear" w:color="auto" w:fill="auto"/>
            <w:noWrap/>
            <w:vAlign w:val="bottom"/>
            <w:hideMark/>
          </w:tcPr>
          <w:p w14:paraId="652C4C04" w14:textId="5468399C" w:rsidR="004E36AB" w:rsidRPr="00E4566F" w:rsidRDefault="004E36AB"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152" w:type="dxa"/>
            <w:shd w:val="clear" w:color="auto" w:fill="auto"/>
            <w:noWrap/>
            <w:vAlign w:val="bottom"/>
            <w:hideMark/>
          </w:tcPr>
          <w:p w14:paraId="296D11D7" w14:textId="064635D7" w:rsidR="004E36AB" w:rsidRPr="00E4566F" w:rsidRDefault="004E36AB"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155" w:type="dxa"/>
            <w:shd w:val="clear" w:color="auto" w:fill="auto"/>
            <w:noWrap/>
            <w:vAlign w:val="bottom"/>
            <w:hideMark/>
          </w:tcPr>
          <w:p w14:paraId="58521EF3" w14:textId="7482ABAF" w:rsidR="004E36AB" w:rsidRPr="00E4566F" w:rsidRDefault="004E36AB"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9D026D" w:rsidRPr="00E4566F" w14:paraId="5BE42C81" w14:textId="77777777" w:rsidTr="00905D22">
        <w:trPr>
          <w:trHeight w:val="397"/>
        </w:trPr>
        <w:tc>
          <w:tcPr>
            <w:tcW w:w="2304" w:type="dxa"/>
            <w:shd w:val="clear" w:color="auto" w:fill="auto"/>
            <w:noWrap/>
            <w:vAlign w:val="bottom"/>
            <w:hideMark/>
          </w:tcPr>
          <w:p w14:paraId="27FC0392" w14:textId="77777777" w:rsidR="009D026D" w:rsidRPr="00E4566F" w:rsidRDefault="009D026D" w:rsidP="009D026D">
            <w:pPr>
              <w:jc w:val="left"/>
              <w:rPr>
                <w:rFonts w:asciiTheme="majorBidi" w:hAnsiTheme="majorBidi" w:cstheme="majorBidi"/>
                <w:sz w:val="28"/>
                <w:szCs w:val="28"/>
              </w:rPr>
            </w:pPr>
            <w:r w:rsidRPr="00E4566F">
              <w:rPr>
                <w:rFonts w:asciiTheme="majorBidi" w:hAnsiTheme="majorBidi" w:cstheme="majorBidi"/>
                <w:sz w:val="28"/>
                <w:szCs w:val="28"/>
              </w:rPr>
              <w:t>Revenues</w:t>
            </w:r>
          </w:p>
        </w:tc>
        <w:tc>
          <w:tcPr>
            <w:tcW w:w="1152" w:type="dxa"/>
            <w:shd w:val="clear" w:color="auto" w:fill="auto"/>
            <w:noWrap/>
            <w:vAlign w:val="bottom"/>
          </w:tcPr>
          <w:p w14:paraId="0A21BFC0" w14:textId="017AFDE6" w:rsidR="009D026D" w:rsidRPr="00E4566F" w:rsidRDefault="009D026D" w:rsidP="00562884">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904,41</w:t>
            </w:r>
            <w:r w:rsidR="00562884">
              <w:rPr>
                <w:rFonts w:asciiTheme="majorBidi" w:hAnsiTheme="majorBidi" w:cstheme="majorBidi"/>
                <w:sz w:val="28"/>
                <w:szCs w:val="28"/>
              </w:rPr>
              <w:t>0</w:t>
            </w:r>
          </w:p>
        </w:tc>
        <w:tc>
          <w:tcPr>
            <w:tcW w:w="1152" w:type="dxa"/>
            <w:shd w:val="clear" w:color="auto" w:fill="auto"/>
            <w:noWrap/>
            <w:vAlign w:val="bottom"/>
          </w:tcPr>
          <w:p w14:paraId="4BC5D5B5" w14:textId="1C4B69E1" w:rsidR="009D026D" w:rsidRPr="00E4566F" w:rsidRDefault="009D026D" w:rsidP="009D026D">
            <w:pPr>
              <w:pBdr>
                <w:bottom w:val="single" w:sz="4" w:space="1" w:color="auto"/>
              </w:pBdr>
              <w:tabs>
                <w:tab w:val="decimal" w:pos="737"/>
              </w:tabs>
              <w:jc w:val="right"/>
              <w:rPr>
                <w:rFonts w:asciiTheme="majorBidi" w:hAnsiTheme="majorBidi" w:cstheme="majorBidi"/>
                <w:sz w:val="28"/>
                <w:szCs w:val="28"/>
              </w:rPr>
            </w:pPr>
            <w:r w:rsidRPr="00650C3B">
              <w:rPr>
                <w:rFonts w:asciiTheme="majorBidi" w:hAnsiTheme="majorBidi"/>
                <w:sz w:val="28"/>
                <w:szCs w:val="28"/>
              </w:rPr>
              <w:t>775</w:t>
            </w:r>
            <w:r w:rsidRPr="00851F27">
              <w:rPr>
                <w:rFonts w:asciiTheme="majorBidi" w:hAnsiTheme="majorBidi" w:cstheme="majorBidi"/>
                <w:sz w:val="28"/>
                <w:szCs w:val="28"/>
              </w:rPr>
              <w:t>,</w:t>
            </w:r>
            <w:r w:rsidRPr="00650C3B">
              <w:rPr>
                <w:rFonts w:asciiTheme="majorBidi" w:hAnsiTheme="majorBidi"/>
                <w:sz w:val="28"/>
                <w:szCs w:val="28"/>
              </w:rPr>
              <w:t>219</w:t>
            </w:r>
          </w:p>
        </w:tc>
        <w:tc>
          <w:tcPr>
            <w:tcW w:w="1152" w:type="dxa"/>
            <w:shd w:val="clear" w:color="auto" w:fill="auto"/>
            <w:noWrap/>
            <w:vAlign w:val="bottom"/>
          </w:tcPr>
          <w:p w14:paraId="7FA459FD" w14:textId="4EB2486C" w:rsidR="009D026D" w:rsidRPr="00E4566F" w:rsidRDefault="009D026D" w:rsidP="009D026D">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230,924</w:t>
            </w:r>
          </w:p>
        </w:tc>
        <w:tc>
          <w:tcPr>
            <w:tcW w:w="1152" w:type="dxa"/>
            <w:shd w:val="clear" w:color="auto" w:fill="auto"/>
            <w:noWrap/>
            <w:vAlign w:val="bottom"/>
          </w:tcPr>
          <w:p w14:paraId="5F1D4BEC" w14:textId="1EF0321B" w:rsidR="009D026D" w:rsidRPr="00E4566F" w:rsidRDefault="009D026D" w:rsidP="009D026D">
            <w:pPr>
              <w:pBdr>
                <w:bottom w:val="single" w:sz="4" w:space="1" w:color="auto"/>
              </w:pBdr>
              <w:tabs>
                <w:tab w:val="decimal" w:pos="737"/>
              </w:tabs>
              <w:jc w:val="right"/>
              <w:rPr>
                <w:rFonts w:asciiTheme="majorBidi" w:hAnsiTheme="majorBidi" w:cstheme="majorBidi"/>
                <w:sz w:val="28"/>
                <w:szCs w:val="28"/>
              </w:rPr>
            </w:pPr>
            <w:r w:rsidRPr="00650C3B">
              <w:rPr>
                <w:rFonts w:asciiTheme="majorBidi" w:hAnsiTheme="majorBidi"/>
                <w:sz w:val="28"/>
                <w:szCs w:val="28"/>
              </w:rPr>
              <w:t>124</w:t>
            </w:r>
            <w:r w:rsidRPr="00851F27">
              <w:rPr>
                <w:rFonts w:asciiTheme="majorBidi" w:hAnsiTheme="majorBidi" w:cstheme="majorBidi"/>
                <w:sz w:val="28"/>
                <w:szCs w:val="28"/>
              </w:rPr>
              <w:t>,</w:t>
            </w:r>
            <w:r w:rsidRPr="00650C3B">
              <w:rPr>
                <w:rFonts w:asciiTheme="majorBidi" w:hAnsiTheme="majorBidi"/>
                <w:sz w:val="28"/>
                <w:szCs w:val="28"/>
              </w:rPr>
              <w:t>805</w:t>
            </w:r>
          </w:p>
        </w:tc>
        <w:tc>
          <w:tcPr>
            <w:tcW w:w="1152" w:type="dxa"/>
            <w:shd w:val="clear" w:color="auto" w:fill="auto"/>
            <w:noWrap/>
            <w:vAlign w:val="bottom"/>
          </w:tcPr>
          <w:p w14:paraId="01F6973F" w14:textId="4D5E0549" w:rsidR="009D026D" w:rsidRPr="00E4566F" w:rsidRDefault="009D026D" w:rsidP="009D026D">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523,752</w:t>
            </w:r>
          </w:p>
        </w:tc>
        <w:tc>
          <w:tcPr>
            <w:tcW w:w="1152" w:type="dxa"/>
            <w:shd w:val="clear" w:color="auto" w:fill="auto"/>
            <w:noWrap/>
            <w:vAlign w:val="bottom"/>
          </w:tcPr>
          <w:p w14:paraId="6C14FEB0" w14:textId="21253260" w:rsidR="009D026D" w:rsidRPr="00E4566F" w:rsidRDefault="009D026D" w:rsidP="009D026D">
            <w:pPr>
              <w:pBdr>
                <w:bottom w:val="single" w:sz="4" w:space="1" w:color="auto"/>
              </w:pBdr>
              <w:tabs>
                <w:tab w:val="decimal" w:pos="737"/>
              </w:tabs>
              <w:jc w:val="right"/>
              <w:rPr>
                <w:rFonts w:asciiTheme="majorBidi" w:hAnsiTheme="majorBidi" w:cstheme="majorBidi"/>
                <w:sz w:val="28"/>
                <w:szCs w:val="28"/>
              </w:rPr>
            </w:pPr>
            <w:r w:rsidRPr="00650C3B">
              <w:rPr>
                <w:rFonts w:asciiTheme="majorBidi" w:hAnsiTheme="majorBidi"/>
                <w:sz w:val="28"/>
                <w:szCs w:val="28"/>
              </w:rPr>
              <w:t>400</w:t>
            </w:r>
            <w:r w:rsidRPr="00851F27">
              <w:rPr>
                <w:rFonts w:asciiTheme="majorBidi" w:hAnsiTheme="majorBidi" w:cstheme="majorBidi"/>
                <w:sz w:val="28"/>
                <w:szCs w:val="28"/>
              </w:rPr>
              <w:t>,</w:t>
            </w:r>
            <w:r w:rsidRPr="00650C3B">
              <w:rPr>
                <w:rFonts w:asciiTheme="majorBidi" w:hAnsiTheme="majorBidi"/>
                <w:sz w:val="28"/>
                <w:szCs w:val="28"/>
              </w:rPr>
              <w:t>138</w:t>
            </w:r>
          </w:p>
        </w:tc>
        <w:tc>
          <w:tcPr>
            <w:tcW w:w="1152" w:type="dxa"/>
            <w:shd w:val="clear" w:color="auto" w:fill="auto"/>
            <w:noWrap/>
            <w:vAlign w:val="bottom"/>
          </w:tcPr>
          <w:p w14:paraId="7C7B859F" w14:textId="4852B4D1" w:rsidR="009D026D" w:rsidRPr="00E4566F" w:rsidRDefault="009D026D" w:rsidP="009D026D">
            <w:pPr>
              <w:pBdr>
                <w:bottom w:val="single" w:sz="4" w:space="1" w:color="auto"/>
              </w:pBdr>
              <w:tabs>
                <w:tab w:val="decimal" w:pos="737"/>
              </w:tabs>
              <w:jc w:val="center"/>
              <w:rPr>
                <w:rFonts w:asciiTheme="majorBidi" w:hAnsiTheme="majorBidi" w:cstheme="majorBidi"/>
                <w:sz w:val="28"/>
                <w:szCs w:val="28"/>
              </w:rPr>
            </w:pPr>
            <w:r>
              <w:rPr>
                <w:rFonts w:asciiTheme="majorBidi" w:hAnsiTheme="majorBidi" w:cstheme="majorBidi"/>
                <w:sz w:val="28"/>
                <w:szCs w:val="28"/>
              </w:rPr>
              <w:t>-</w:t>
            </w:r>
          </w:p>
        </w:tc>
        <w:tc>
          <w:tcPr>
            <w:tcW w:w="1152" w:type="dxa"/>
            <w:shd w:val="clear" w:color="auto" w:fill="auto"/>
            <w:noWrap/>
            <w:vAlign w:val="bottom"/>
          </w:tcPr>
          <w:p w14:paraId="29C213E2" w14:textId="2D7C3797" w:rsidR="009D026D" w:rsidRPr="00E4566F" w:rsidRDefault="009D026D" w:rsidP="009D026D">
            <w:pPr>
              <w:pBdr>
                <w:bottom w:val="single" w:sz="4" w:space="1" w:color="auto"/>
              </w:pBdr>
              <w:tabs>
                <w:tab w:val="decimal" w:pos="737"/>
              </w:tabs>
              <w:jc w:val="center"/>
              <w:rPr>
                <w:rFonts w:asciiTheme="majorBidi" w:hAnsiTheme="majorBidi" w:cstheme="majorBidi"/>
                <w:sz w:val="28"/>
                <w:szCs w:val="28"/>
              </w:rPr>
            </w:pPr>
            <w:r w:rsidRPr="00D54683">
              <w:rPr>
                <w:rFonts w:asciiTheme="majorBidi" w:hAnsiTheme="majorBidi" w:cstheme="majorBidi"/>
                <w:sz w:val="28"/>
                <w:szCs w:val="28"/>
              </w:rPr>
              <w:t>-</w:t>
            </w:r>
          </w:p>
        </w:tc>
        <w:tc>
          <w:tcPr>
            <w:tcW w:w="1152" w:type="dxa"/>
            <w:shd w:val="clear" w:color="auto" w:fill="auto"/>
            <w:noWrap/>
            <w:vAlign w:val="bottom"/>
          </w:tcPr>
          <w:p w14:paraId="7BACD25F" w14:textId="13F73B00" w:rsidR="009D026D" w:rsidRPr="00E4566F" w:rsidRDefault="009D026D" w:rsidP="009D026D">
            <w:pPr>
              <w:pBdr>
                <w:bottom w:val="single" w:sz="4" w:space="1" w:color="auto"/>
              </w:pBdr>
              <w:tabs>
                <w:tab w:val="decimal" w:pos="737"/>
              </w:tabs>
              <w:jc w:val="right"/>
              <w:rPr>
                <w:rFonts w:asciiTheme="majorBidi" w:hAnsiTheme="majorBidi" w:cstheme="majorBidi"/>
                <w:sz w:val="28"/>
                <w:szCs w:val="28"/>
              </w:rPr>
            </w:pPr>
            <w:r w:rsidRPr="008273B6">
              <w:rPr>
                <w:rFonts w:asciiTheme="majorBidi" w:hAnsiTheme="majorBidi" w:cstheme="majorBidi"/>
                <w:sz w:val="28"/>
                <w:szCs w:val="28"/>
              </w:rPr>
              <w:t>1,659,</w:t>
            </w:r>
            <w:r>
              <w:rPr>
                <w:rFonts w:asciiTheme="majorBidi" w:hAnsiTheme="majorBidi" w:cstheme="majorBidi"/>
                <w:sz w:val="28"/>
                <w:szCs w:val="28"/>
              </w:rPr>
              <w:t>08</w:t>
            </w:r>
            <w:r>
              <w:rPr>
                <w:rFonts w:asciiTheme="majorBidi" w:hAnsiTheme="majorBidi" w:cstheme="majorBidi" w:hint="cs"/>
                <w:sz w:val="28"/>
                <w:szCs w:val="28"/>
                <w:cs/>
              </w:rPr>
              <w:t>6</w:t>
            </w:r>
          </w:p>
        </w:tc>
        <w:tc>
          <w:tcPr>
            <w:tcW w:w="1155" w:type="dxa"/>
            <w:shd w:val="clear" w:color="auto" w:fill="auto"/>
            <w:noWrap/>
            <w:vAlign w:val="bottom"/>
          </w:tcPr>
          <w:p w14:paraId="300F740F" w14:textId="0BAC8078" w:rsidR="009D026D" w:rsidRPr="00E4566F" w:rsidRDefault="009D026D" w:rsidP="009D026D">
            <w:pPr>
              <w:pBdr>
                <w:bottom w:val="single" w:sz="4" w:space="1" w:color="auto"/>
              </w:pBdr>
              <w:tabs>
                <w:tab w:val="decimal" w:pos="737"/>
              </w:tabs>
              <w:jc w:val="right"/>
              <w:rPr>
                <w:rFonts w:asciiTheme="majorBidi" w:hAnsiTheme="majorBidi" w:cstheme="majorBidi"/>
                <w:sz w:val="28"/>
                <w:szCs w:val="28"/>
              </w:rPr>
            </w:pPr>
            <w:r w:rsidRPr="00851F27">
              <w:rPr>
                <w:rFonts w:asciiTheme="majorBidi" w:hAnsiTheme="majorBidi" w:cstheme="majorBidi"/>
                <w:sz w:val="28"/>
                <w:szCs w:val="28"/>
              </w:rPr>
              <w:t>1,300,162</w:t>
            </w:r>
          </w:p>
        </w:tc>
      </w:tr>
      <w:tr w:rsidR="003E2177" w:rsidRPr="00E4566F" w14:paraId="1BF10E27" w14:textId="77777777" w:rsidTr="00046C20">
        <w:trPr>
          <w:trHeight w:val="397"/>
        </w:trPr>
        <w:tc>
          <w:tcPr>
            <w:tcW w:w="2304" w:type="dxa"/>
            <w:shd w:val="clear" w:color="auto" w:fill="auto"/>
            <w:noWrap/>
            <w:vAlign w:val="bottom"/>
            <w:hideMark/>
          </w:tcPr>
          <w:p w14:paraId="5B8C2E86" w14:textId="274CEB21" w:rsidR="003E2177" w:rsidRPr="00E4566F" w:rsidRDefault="003E2177" w:rsidP="003E2177">
            <w:pPr>
              <w:jc w:val="left"/>
              <w:rPr>
                <w:rFonts w:asciiTheme="majorBidi" w:hAnsiTheme="majorBidi" w:cstheme="majorBidi"/>
                <w:sz w:val="28"/>
                <w:szCs w:val="28"/>
              </w:rPr>
            </w:pPr>
            <w:r>
              <w:rPr>
                <w:rFonts w:asciiTheme="majorBidi" w:hAnsiTheme="majorBidi" w:cstheme="majorBidi"/>
                <w:sz w:val="28"/>
                <w:szCs w:val="28"/>
              </w:rPr>
              <w:t>Gross</w:t>
            </w:r>
            <w:r w:rsidRPr="00E4566F">
              <w:rPr>
                <w:rFonts w:asciiTheme="majorBidi" w:hAnsiTheme="majorBidi" w:cstheme="majorBidi"/>
                <w:sz w:val="28"/>
                <w:szCs w:val="28"/>
              </w:rPr>
              <w:t xml:space="preserve"> profit</w:t>
            </w:r>
          </w:p>
        </w:tc>
        <w:tc>
          <w:tcPr>
            <w:tcW w:w="1152" w:type="dxa"/>
            <w:shd w:val="clear" w:color="auto" w:fill="auto"/>
            <w:noWrap/>
            <w:vAlign w:val="bottom"/>
          </w:tcPr>
          <w:p w14:paraId="2BE1A678" w14:textId="2E396174" w:rsidR="003E2177" w:rsidRPr="00E4566F" w:rsidRDefault="003E2177" w:rsidP="003E2177">
            <w:pPr>
              <w:tabs>
                <w:tab w:val="decimal" w:pos="737"/>
              </w:tabs>
              <w:jc w:val="right"/>
              <w:rPr>
                <w:rFonts w:asciiTheme="majorBidi" w:hAnsiTheme="majorBidi" w:cstheme="majorBidi"/>
                <w:sz w:val="28"/>
                <w:szCs w:val="28"/>
                <w:cs/>
              </w:rPr>
            </w:pPr>
            <w:r w:rsidRPr="00FA338F">
              <w:rPr>
                <w:rFonts w:asciiTheme="majorBidi" w:hAnsiTheme="majorBidi" w:cstheme="majorBidi"/>
                <w:sz w:val="28"/>
                <w:szCs w:val="28"/>
              </w:rPr>
              <w:t>174,794</w:t>
            </w:r>
          </w:p>
        </w:tc>
        <w:tc>
          <w:tcPr>
            <w:tcW w:w="1152" w:type="dxa"/>
            <w:shd w:val="clear" w:color="auto" w:fill="auto"/>
            <w:noWrap/>
            <w:vAlign w:val="bottom"/>
          </w:tcPr>
          <w:p w14:paraId="0ABC10A1" w14:textId="792400A5" w:rsidR="003E2177" w:rsidRPr="00E4566F" w:rsidRDefault="003E2177" w:rsidP="003E2177">
            <w:pPr>
              <w:tabs>
                <w:tab w:val="decimal" w:pos="737"/>
              </w:tabs>
              <w:jc w:val="right"/>
              <w:rPr>
                <w:rFonts w:asciiTheme="majorBidi" w:hAnsiTheme="majorBidi" w:cstheme="majorBidi"/>
                <w:sz w:val="28"/>
                <w:szCs w:val="28"/>
                <w:cs/>
              </w:rPr>
            </w:pPr>
            <w:r w:rsidRPr="0016774B">
              <w:rPr>
                <w:rFonts w:asciiTheme="majorBidi" w:hAnsiTheme="majorBidi"/>
                <w:sz w:val="28"/>
                <w:szCs w:val="28"/>
              </w:rPr>
              <w:t>150,012</w:t>
            </w:r>
          </w:p>
        </w:tc>
        <w:tc>
          <w:tcPr>
            <w:tcW w:w="1152" w:type="dxa"/>
            <w:shd w:val="clear" w:color="auto" w:fill="auto"/>
            <w:noWrap/>
            <w:vAlign w:val="bottom"/>
          </w:tcPr>
          <w:p w14:paraId="6BD6AB74" w14:textId="41AFBA4F" w:rsidR="003E2177" w:rsidRPr="00E4566F" w:rsidRDefault="003E2177" w:rsidP="003E2177">
            <w:pPr>
              <w:tabs>
                <w:tab w:val="decimal" w:pos="737"/>
              </w:tabs>
              <w:jc w:val="right"/>
              <w:rPr>
                <w:rFonts w:asciiTheme="majorBidi" w:hAnsiTheme="majorBidi" w:cstheme="majorBidi"/>
                <w:sz w:val="28"/>
                <w:szCs w:val="28"/>
              </w:rPr>
            </w:pPr>
            <w:r>
              <w:rPr>
                <w:rFonts w:asciiTheme="majorBidi" w:hAnsiTheme="majorBidi" w:cstheme="majorBidi"/>
                <w:sz w:val="28"/>
                <w:szCs w:val="28"/>
              </w:rPr>
              <w:t>53,868</w:t>
            </w:r>
          </w:p>
        </w:tc>
        <w:tc>
          <w:tcPr>
            <w:tcW w:w="1152" w:type="dxa"/>
            <w:shd w:val="clear" w:color="auto" w:fill="auto"/>
            <w:noWrap/>
            <w:vAlign w:val="bottom"/>
          </w:tcPr>
          <w:p w14:paraId="257C7F79" w14:textId="34E01EA6" w:rsidR="003E2177" w:rsidRPr="00E4566F" w:rsidRDefault="003E2177" w:rsidP="003E2177">
            <w:pPr>
              <w:tabs>
                <w:tab w:val="decimal" w:pos="737"/>
              </w:tabs>
              <w:jc w:val="right"/>
              <w:rPr>
                <w:rFonts w:asciiTheme="majorBidi" w:hAnsiTheme="majorBidi" w:cstheme="majorBidi"/>
                <w:sz w:val="28"/>
                <w:szCs w:val="28"/>
              </w:rPr>
            </w:pPr>
            <w:r w:rsidRPr="00650C3B">
              <w:rPr>
                <w:rFonts w:asciiTheme="majorBidi" w:hAnsiTheme="majorBidi"/>
                <w:sz w:val="28"/>
                <w:szCs w:val="28"/>
              </w:rPr>
              <w:t>36</w:t>
            </w:r>
            <w:r w:rsidRPr="00851F27">
              <w:rPr>
                <w:rFonts w:asciiTheme="majorBidi" w:hAnsiTheme="majorBidi" w:cstheme="majorBidi"/>
                <w:sz w:val="28"/>
                <w:szCs w:val="28"/>
              </w:rPr>
              <w:t>,</w:t>
            </w:r>
            <w:r w:rsidRPr="00650C3B">
              <w:rPr>
                <w:rFonts w:asciiTheme="majorBidi" w:hAnsiTheme="majorBidi"/>
                <w:sz w:val="28"/>
                <w:szCs w:val="28"/>
              </w:rPr>
              <w:t>766</w:t>
            </w:r>
          </w:p>
        </w:tc>
        <w:tc>
          <w:tcPr>
            <w:tcW w:w="1152" w:type="dxa"/>
            <w:shd w:val="clear" w:color="auto" w:fill="auto"/>
            <w:noWrap/>
            <w:vAlign w:val="bottom"/>
          </w:tcPr>
          <w:p w14:paraId="34330206" w14:textId="6A3922E0" w:rsidR="003E2177" w:rsidRPr="00E4566F" w:rsidRDefault="003E2177" w:rsidP="003E2177">
            <w:pPr>
              <w:tabs>
                <w:tab w:val="decimal" w:pos="737"/>
              </w:tabs>
              <w:jc w:val="right"/>
              <w:rPr>
                <w:rFonts w:asciiTheme="majorBidi" w:hAnsiTheme="majorBidi" w:cstheme="majorBidi"/>
                <w:sz w:val="28"/>
                <w:szCs w:val="28"/>
              </w:rPr>
            </w:pPr>
            <w:r w:rsidRPr="00FA338F">
              <w:rPr>
                <w:rFonts w:asciiTheme="majorBidi" w:hAnsiTheme="majorBidi" w:cstheme="majorBidi"/>
                <w:sz w:val="28"/>
                <w:szCs w:val="28"/>
              </w:rPr>
              <w:t>60,884</w:t>
            </w:r>
          </w:p>
        </w:tc>
        <w:tc>
          <w:tcPr>
            <w:tcW w:w="1152" w:type="dxa"/>
            <w:shd w:val="clear" w:color="auto" w:fill="auto"/>
            <w:noWrap/>
            <w:vAlign w:val="bottom"/>
          </w:tcPr>
          <w:p w14:paraId="23E17B72" w14:textId="53D4C91D" w:rsidR="003E2177" w:rsidRPr="00E4566F" w:rsidRDefault="003E2177" w:rsidP="003E2177">
            <w:pPr>
              <w:tabs>
                <w:tab w:val="decimal" w:pos="737"/>
              </w:tabs>
              <w:jc w:val="right"/>
              <w:rPr>
                <w:rFonts w:asciiTheme="majorBidi" w:hAnsiTheme="majorBidi" w:cstheme="majorBidi"/>
                <w:sz w:val="28"/>
                <w:szCs w:val="28"/>
              </w:rPr>
            </w:pPr>
            <w:r w:rsidRPr="0016774B">
              <w:rPr>
                <w:rFonts w:asciiTheme="majorBidi" w:hAnsiTheme="majorBidi"/>
                <w:sz w:val="28"/>
                <w:szCs w:val="28"/>
              </w:rPr>
              <w:t>43,730</w:t>
            </w:r>
          </w:p>
        </w:tc>
        <w:tc>
          <w:tcPr>
            <w:tcW w:w="1152" w:type="dxa"/>
            <w:shd w:val="clear" w:color="auto" w:fill="auto"/>
            <w:noWrap/>
            <w:vAlign w:val="bottom"/>
          </w:tcPr>
          <w:p w14:paraId="1C498109" w14:textId="77F3590D" w:rsidR="003E2177" w:rsidRPr="00E4566F" w:rsidRDefault="003E2177" w:rsidP="003E2177">
            <w:pPr>
              <w:tabs>
                <w:tab w:val="decimal" w:pos="737"/>
              </w:tabs>
              <w:jc w:val="center"/>
              <w:rPr>
                <w:rFonts w:asciiTheme="majorBidi" w:hAnsiTheme="majorBidi" w:cstheme="majorBidi"/>
                <w:sz w:val="28"/>
                <w:szCs w:val="28"/>
              </w:rPr>
            </w:pPr>
            <w:r w:rsidRPr="00F329FC">
              <w:rPr>
                <w:rFonts w:asciiTheme="majorBidi" w:hAnsiTheme="majorBidi" w:cstheme="majorBidi"/>
                <w:sz w:val="28"/>
                <w:szCs w:val="28"/>
              </w:rPr>
              <w:t>-</w:t>
            </w:r>
          </w:p>
        </w:tc>
        <w:tc>
          <w:tcPr>
            <w:tcW w:w="1152" w:type="dxa"/>
            <w:shd w:val="clear" w:color="auto" w:fill="auto"/>
            <w:noWrap/>
            <w:vAlign w:val="bottom"/>
          </w:tcPr>
          <w:p w14:paraId="4AE7E7B9" w14:textId="633C58D8" w:rsidR="003E2177" w:rsidRPr="00E4566F" w:rsidRDefault="003E2177" w:rsidP="003E2177">
            <w:pPr>
              <w:tabs>
                <w:tab w:val="decimal" w:pos="737"/>
              </w:tabs>
              <w:jc w:val="center"/>
              <w:rPr>
                <w:rFonts w:asciiTheme="majorBidi" w:hAnsiTheme="majorBidi" w:cstheme="majorBidi"/>
                <w:sz w:val="28"/>
                <w:szCs w:val="28"/>
              </w:rPr>
            </w:pPr>
            <w:r w:rsidRPr="00F329FC">
              <w:rPr>
                <w:rFonts w:asciiTheme="majorBidi" w:hAnsiTheme="majorBidi" w:cstheme="majorBidi"/>
                <w:sz w:val="28"/>
                <w:szCs w:val="28"/>
              </w:rPr>
              <w:t>-</w:t>
            </w:r>
          </w:p>
        </w:tc>
        <w:tc>
          <w:tcPr>
            <w:tcW w:w="1152" w:type="dxa"/>
            <w:shd w:val="clear" w:color="auto" w:fill="auto"/>
            <w:noWrap/>
            <w:vAlign w:val="bottom"/>
          </w:tcPr>
          <w:p w14:paraId="41C0905B" w14:textId="06C9869B" w:rsidR="003E2177" w:rsidRPr="00E4566F" w:rsidRDefault="003E2177" w:rsidP="003E2177">
            <w:pPr>
              <w:tabs>
                <w:tab w:val="decimal" w:pos="737"/>
              </w:tabs>
              <w:jc w:val="right"/>
              <w:rPr>
                <w:rFonts w:asciiTheme="majorBidi" w:hAnsiTheme="majorBidi" w:cstheme="majorBidi"/>
                <w:sz w:val="28"/>
                <w:szCs w:val="28"/>
              </w:rPr>
            </w:pPr>
            <w:r w:rsidRPr="008273B6">
              <w:rPr>
                <w:rFonts w:asciiTheme="majorBidi" w:hAnsiTheme="majorBidi" w:cstheme="majorBidi"/>
                <w:sz w:val="28"/>
                <w:szCs w:val="28"/>
              </w:rPr>
              <w:t>2</w:t>
            </w:r>
            <w:r>
              <w:rPr>
                <w:rFonts w:asciiTheme="majorBidi" w:hAnsiTheme="majorBidi" w:cstheme="majorBidi"/>
                <w:sz w:val="28"/>
                <w:szCs w:val="28"/>
              </w:rPr>
              <w:t>89</w:t>
            </w:r>
            <w:r w:rsidRPr="008273B6">
              <w:rPr>
                <w:rFonts w:asciiTheme="majorBidi" w:hAnsiTheme="majorBidi" w:cstheme="majorBidi"/>
                <w:sz w:val="28"/>
                <w:szCs w:val="28"/>
              </w:rPr>
              <w:t>,</w:t>
            </w:r>
            <w:r>
              <w:rPr>
                <w:rFonts w:asciiTheme="majorBidi" w:hAnsiTheme="majorBidi" w:cstheme="majorBidi"/>
                <w:sz w:val="28"/>
                <w:szCs w:val="28"/>
              </w:rPr>
              <w:t>546</w:t>
            </w:r>
          </w:p>
        </w:tc>
        <w:tc>
          <w:tcPr>
            <w:tcW w:w="1155" w:type="dxa"/>
            <w:shd w:val="clear" w:color="auto" w:fill="auto"/>
            <w:noWrap/>
            <w:vAlign w:val="bottom"/>
          </w:tcPr>
          <w:p w14:paraId="136EC7BB" w14:textId="6140CEB1" w:rsidR="003E2177" w:rsidRPr="00E4566F" w:rsidRDefault="003E2177" w:rsidP="003E2177">
            <w:pPr>
              <w:tabs>
                <w:tab w:val="decimal" w:pos="737"/>
              </w:tabs>
              <w:jc w:val="right"/>
              <w:rPr>
                <w:rFonts w:asciiTheme="majorBidi" w:hAnsiTheme="majorBidi" w:cstheme="majorBidi"/>
                <w:sz w:val="28"/>
                <w:szCs w:val="28"/>
              </w:rPr>
            </w:pPr>
            <w:r w:rsidRPr="00397556">
              <w:rPr>
                <w:rFonts w:asciiTheme="majorBidi" w:hAnsiTheme="majorBidi" w:cstheme="majorBidi"/>
                <w:sz w:val="28"/>
                <w:szCs w:val="28"/>
              </w:rPr>
              <w:t>230,508</w:t>
            </w:r>
          </w:p>
        </w:tc>
      </w:tr>
      <w:tr w:rsidR="009D026D" w:rsidRPr="00E4566F" w14:paraId="10691687" w14:textId="77777777" w:rsidTr="00046C20">
        <w:trPr>
          <w:trHeight w:val="397"/>
        </w:trPr>
        <w:tc>
          <w:tcPr>
            <w:tcW w:w="2304" w:type="dxa"/>
            <w:shd w:val="clear" w:color="auto" w:fill="auto"/>
            <w:noWrap/>
            <w:vAlign w:val="bottom"/>
            <w:hideMark/>
          </w:tcPr>
          <w:p w14:paraId="09B8B102" w14:textId="77777777" w:rsidR="009D026D" w:rsidRPr="00E4566F" w:rsidRDefault="009D026D" w:rsidP="009D026D">
            <w:pPr>
              <w:jc w:val="left"/>
              <w:rPr>
                <w:rFonts w:asciiTheme="majorBidi" w:hAnsiTheme="majorBidi" w:cstheme="majorBidi"/>
                <w:sz w:val="28"/>
                <w:szCs w:val="28"/>
              </w:rPr>
            </w:pPr>
            <w:r w:rsidRPr="00E4566F">
              <w:rPr>
                <w:rFonts w:asciiTheme="majorBidi" w:hAnsiTheme="majorBidi" w:cstheme="majorBidi"/>
                <w:sz w:val="28"/>
                <w:szCs w:val="28"/>
              </w:rPr>
              <w:t>Other income</w:t>
            </w:r>
          </w:p>
        </w:tc>
        <w:tc>
          <w:tcPr>
            <w:tcW w:w="1152" w:type="dxa"/>
            <w:shd w:val="clear" w:color="auto" w:fill="auto"/>
            <w:noWrap/>
            <w:vAlign w:val="bottom"/>
          </w:tcPr>
          <w:p w14:paraId="0D6B4E1B" w14:textId="77777777" w:rsidR="009D026D" w:rsidRPr="00E4566F" w:rsidRDefault="009D026D" w:rsidP="009D026D">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68A01402" w14:textId="43685F54"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02C8563"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706200D" w14:textId="161DEC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1085A95"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887C106" w14:textId="150547A2"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7B04D42D" w14:textId="0699C063"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034CA9C1" w14:textId="537641B9"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755A17F0" w14:textId="3932B6BF" w:rsidR="009D026D" w:rsidRPr="00E4566F" w:rsidRDefault="009D026D" w:rsidP="009D026D">
            <w:pPr>
              <w:tabs>
                <w:tab w:val="decimal" w:pos="737"/>
              </w:tabs>
              <w:jc w:val="right"/>
              <w:rPr>
                <w:rFonts w:asciiTheme="majorBidi" w:hAnsiTheme="majorBidi" w:cstheme="majorBidi"/>
                <w:sz w:val="28"/>
                <w:szCs w:val="28"/>
              </w:rPr>
            </w:pPr>
            <w:r w:rsidRPr="008273B6">
              <w:rPr>
                <w:rFonts w:asciiTheme="majorBidi" w:hAnsiTheme="majorBidi" w:cstheme="majorBidi"/>
                <w:sz w:val="28"/>
                <w:szCs w:val="28"/>
              </w:rPr>
              <w:t>13,</w:t>
            </w:r>
            <w:r>
              <w:rPr>
                <w:rFonts w:asciiTheme="majorBidi" w:hAnsiTheme="majorBidi" w:cstheme="majorBidi"/>
                <w:sz w:val="28"/>
                <w:szCs w:val="28"/>
              </w:rPr>
              <w:t>336</w:t>
            </w:r>
          </w:p>
        </w:tc>
        <w:tc>
          <w:tcPr>
            <w:tcW w:w="1155" w:type="dxa"/>
            <w:shd w:val="clear" w:color="auto" w:fill="auto"/>
            <w:noWrap/>
            <w:vAlign w:val="bottom"/>
          </w:tcPr>
          <w:p w14:paraId="1C55534B" w14:textId="44AD1958" w:rsidR="009D026D" w:rsidRPr="00E4566F" w:rsidRDefault="009D026D" w:rsidP="009D026D">
            <w:pPr>
              <w:tabs>
                <w:tab w:val="decimal" w:pos="737"/>
              </w:tabs>
              <w:jc w:val="right"/>
              <w:rPr>
                <w:rFonts w:asciiTheme="majorBidi" w:hAnsiTheme="majorBidi" w:cstheme="majorBidi"/>
                <w:sz w:val="28"/>
                <w:szCs w:val="28"/>
              </w:rPr>
            </w:pPr>
            <w:r w:rsidRPr="00851F27">
              <w:rPr>
                <w:rFonts w:asciiTheme="majorBidi" w:hAnsiTheme="majorBidi" w:cstheme="majorBidi"/>
                <w:sz w:val="28"/>
                <w:szCs w:val="28"/>
              </w:rPr>
              <w:t>14,342</w:t>
            </w:r>
          </w:p>
        </w:tc>
      </w:tr>
      <w:tr w:rsidR="009D026D" w:rsidRPr="00E4566F" w14:paraId="592F68AE" w14:textId="77777777" w:rsidTr="00046C20">
        <w:trPr>
          <w:trHeight w:val="397"/>
        </w:trPr>
        <w:tc>
          <w:tcPr>
            <w:tcW w:w="2304" w:type="dxa"/>
            <w:shd w:val="clear" w:color="auto" w:fill="auto"/>
            <w:noWrap/>
            <w:vAlign w:val="bottom"/>
            <w:hideMark/>
          </w:tcPr>
          <w:p w14:paraId="2A91E7F3" w14:textId="4F32BF75" w:rsidR="009D026D" w:rsidRPr="00E4566F" w:rsidRDefault="009D026D" w:rsidP="009D026D">
            <w:pPr>
              <w:jc w:val="left"/>
              <w:rPr>
                <w:rFonts w:asciiTheme="majorBidi" w:hAnsiTheme="majorBidi" w:cstheme="majorBidi"/>
                <w:sz w:val="28"/>
                <w:szCs w:val="28"/>
              </w:rPr>
            </w:pPr>
            <w:r w:rsidRPr="00E4566F">
              <w:rPr>
                <w:rFonts w:asciiTheme="majorBidi" w:hAnsiTheme="majorBidi" w:cstheme="majorBidi"/>
                <w:sz w:val="28"/>
                <w:szCs w:val="28"/>
              </w:rPr>
              <w:t>Distribution costs</w:t>
            </w:r>
          </w:p>
        </w:tc>
        <w:tc>
          <w:tcPr>
            <w:tcW w:w="1152" w:type="dxa"/>
            <w:shd w:val="clear" w:color="auto" w:fill="auto"/>
            <w:noWrap/>
            <w:vAlign w:val="bottom"/>
          </w:tcPr>
          <w:p w14:paraId="3A7C23E1" w14:textId="77777777" w:rsidR="009D026D" w:rsidRPr="00E4566F" w:rsidRDefault="009D026D" w:rsidP="009D026D">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477936F8"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03EA5D5"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4E6C98C5"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72DA6D7"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D6667CF"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0CA96B03"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5A7AFA7A"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7C5EA17" w14:textId="314326A1" w:rsidR="009D026D" w:rsidRPr="00E4566F" w:rsidRDefault="009D026D" w:rsidP="009D026D">
            <w:pPr>
              <w:tabs>
                <w:tab w:val="decimal" w:pos="737"/>
              </w:tabs>
              <w:jc w:val="right"/>
              <w:rPr>
                <w:rFonts w:asciiTheme="majorBidi" w:hAnsiTheme="majorBidi" w:cstheme="majorBidi"/>
                <w:sz w:val="28"/>
                <w:szCs w:val="28"/>
              </w:rPr>
            </w:pPr>
            <w:r w:rsidRPr="008273B6">
              <w:rPr>
                <w:rFonts w:asciiTheme="majorBidi" w:hAnsiTheme="majorBidi" w:cstheme="majorBidi"/>
                <w:sz w:val="28"/>
                <w:szCs w:val="28"/>
              </w:rPr>
              <w:t>(12</w:t>
            </w:r>
            <w:r>
              <w:rPr>
                <w:rFonts w:asciiTheme="majorBidi" w:hAnsiTheme="majorBidi" w:cstheme="majorBidi"/>
                <w:sz w:val="28"/>
                <w:szCs w:val="28"/>
              </w:rPr>
              <w:t>0</w:t>
            </w:r>
            <w:r w:rsidRPr="008273B6">
              <w:rPr>
                <w:rFonts w:asciiTheme="majorBidi" w:hAnsiTheme="majorBidi" w:cstheme="majorBidi"/>
                <w:sz w:val="28"/>
                <w:szCs w:val="28"/>
              </w:rPr>
              <w:t>,</w:t>
            </w:r>
            <w:r>
              <w:rPr>
                <w:rFonts w:asciiTheme="majorBidi" w:hAnsiTheme="majorBidi" w:cstheme="majorBidi"/>
                <w:sz w:val="28"/>
                <w:szCs w:val="28"/>
              </w:rPr>
              <w:t>123</w:t>
            </w:r>
            <w:r w:rsidRPr="008273B6">
              <w:rPr>
                <w:rFonts w:asciiTheme="majorBidi" w:hAnsiTheme="majorBidi" w:cstheme="majorBidi"/>
                <w:sz w:val="28"/>
                <w:szCs w:val="28"/>
              </w:rPr>
              <w:t>)</w:t>
            </w:r>
          </w:p>
        </w:tc>
        <w:tc>
          <w:tcPr>
            <w:tcW w:w="1155" w:type="dxa"/>
            <w:shd w:val="clear" w:color="auto" w:fill="auto"/>
            <w:noWrap/>
            <w:vAlign w:val="bottom"/>
          </w:tcPr>
          <w:p w14:paraId="3EB24C8C" w14:textId="0C9C7086" w:rsidR="009D026D" w:rsidRPr="00E4566F" w:rsidRDefault="009D026D" w:rsidP="009D026D">
            <w:pPr>
              <w:tabs>
                <w:tab w:val="decimal" w:pos="737"/>
              </w:tabs>
              <w:jc w:val="right"/>
              <w:rPr>
                <w:rFonts w:asciiTheme="majorBidi" w:hAnsiTheme="majorBidi" w:cstheme="majorBidi"/>
                <w:sz w:val="28"/>
                <w:szCs w:val="28"/>
              </w:rPr>
            </w:pPr>
            <w:r w:rsidRPr="005F58BD">
              <w:rPr>
                <w:rFonts w:asciiTheme="majorBidi" w:hAnsiTheme="majorBidi" w:cstheme="majorBidi"/>
                <w:sz w:val="28"/>
                <w:szCs w:val="28"/>
              </w:rPr>
              <w:t>(112,679)</w:t>
            </w:r>
          </w:p>
        </w:tc>
      </w:tr>
      <w:tr w:rsidR="009D026D" w:rsidRPr="00E4566F" w14:paraId="620D5837" w14:textId="77777777" w:rsidTr="00046C20">
        <w:trPr>
          <w:trHeight w:val="397"/>
        </w:trPr>
        <w:tc>
          <w:tcPr>
            <w:tcW w:w="2304" w:type="dxa"/>
            <w:shd w:val="clear" w:color="auto" w:fill="auto"/>
            <w:noWrap/>
            <w:vAlign w:val="bottom"/>
            <w:hideMark/>
          </w:tcPr>
          <w:p w14:paraId="0ACFC28A" w14:textId="77777777" w:rsidR="009D026D" w:rsidRPr="00E4566F" w:rsidRDefault="009D026D" w:rsidP="009D026D">
            <w:pPr>
              <w:jc w:val="left"/>
              <w:rPr>
                <w:rFonts w:asciiTheme="majorBidi" w:hAnsiTheme="majorBidi" w:cstheme="majorBidi"/>
                <w:sz w:val="28"/>
                <w:szCs w:val="28"/>
              </w:rPr>
            </w:pPr>
            <w:r w:rsidRPr="00E4566F">
              <w:rPr>
                <w:rFonts w:asciiTheme="majorBidi" w:hAnsiTheme="majorBidi" w:cstheme="majorBidi"/>
                <w:sz w:val="28"/>
                <w:szCs w:val="28"/>
              </w:rPr>
              <w:t>Administrative expenses</w:t>
            </w:r>
          </w:p>
        </w:tc>
        <w:tc>
          <w:tcPr>
            <w:tcW w:w="1152" w:type="dxa"/>
            <w:shd w:val="clear" w:color="auto" w:fill="auto"/>
            <w:noWrap/>
            <w:vAlign w:val="bottom"/>
          </w:tcPr>
          <w:p w14:paraId="5F66EE1D" w14:textId="77777777" w:rsidR="009D026D" w:rsidRPr="00E4566F" w:rsidRDefault="009D026D" w:rsidP="009D026D">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0AC9C167"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790D5159"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0EF6C7BC"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C592947"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7391422F"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6A50A86"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4917D7D"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67673CA" w14:textId="4849728D" w:rsidR="009D026D" w:rsidRPr="00E4566F" w:rsidRDefault="009D026D" w:rsidP="009D026D">
            <w:pPr>
              <w:tabs>
                <w:tab w:val="decimal" w:pos="737"/>
              </w:tabs>
              <w:jc w:val="right"/>
              <w:rPr>
                <w:rFonts w:asciiTheme="majorBidi" w:hAnsiTheme="majorBidi" w:cstheme="majorBidi"/>
                <w:sz w:val="28"/>
                <w:szCs w:val="28"/>
              </w:rPr>
            </w:pPr>
            <w:r w:rsidRPr="008273B6">
              <w:rPr>
                <w:rFonts w:asciiTheme="majorBidi" w:hAnsiTheme="majorBidi" w:cstheme="majorBidi"/>
                <w:sz w:val="28"/>
                <w:szCs w:val="28"/>
              </w:rPr>
              <w:t>(94,</w:t>
            </w:r>
            <w:r>
              <w:rPr>
                <w:rFonts w:asciiTheme="majorBidi" w:hAnsiTheme="majorBidi" w:cstheme="majorBidi"/>
                <w:sz w:val="28"/>
                <w:szCs w:val="28"/>
              </w:rPr>
              <w:t>123</w:t>
            </w:r>
            <w:r w:rsidRPr="008273B6">
              <w:rPr>
                <w:rFonts w:asciiTheme="majorBidi" w:hAnsiTheme="majorBidi" w:cstheme="majorBidi"/>
                <w:sz w:val="28"/>
                <w:szCs w:val="28"/>
              </w:rPr>
              <w:t>)</w:t>
            </w:r>
          </w:p>
        </w:tc>
        <w:tc>
          <w:tcPr>
            <w:tcW w:w="1155" w:type="dxa"/>
            <w:shd w:val="clear" w:color="auto" w:fill="auto"/>
            <w:noWrap/>
            <w:vAlign w:val="bottom"/>
          </w:tcPr>
          <w:p w14:paraId="7944DE34" w14:textId="0816C42A" w:rsidR="009D026D" w:rsidRPr="00E4566F" w:rsidRDefault="009D026D" w:rsidP="009D026D">
            <w:pPr>
              <w:tabs>
                <w:tab w:val="decimal" w:pos="737"/>
              </w:tabs>
              <w:jc w:val="right"/>
              <w:rPr>
                <w:rFonts w:asciiTheme="majorBidi" w:hAnsiTheme="majorBidi" w:cstheme="majorBidi"/>
                <w:sz w:val="28"/>
                <w:szCs w:val="28"/>
              </w:rPr>
            </w:pPr>
            <w:r w:rsidRPr="005F58BD">
              <w:rPr>
                <w:rFonts w:asciiTheme="majorBidi" w:hAnsiTheme="majorBidi" w:cstheme="majorBidi"/>
                <w:sz w:val="28"/>
                <w:szCs w:val="28"/>
              </w:rPr>
              <w:t>(71,912)</w:t>
            </w:r>
          </w:p>
        </w:tc>
      </w:tr>
      <w:tr w:rsidR="009D026D" w:rsidRPr="00E4566F" w14:paraId="12435846" w14:textId="77777777" w:rsidTr="00046C20">
        <w:trPr>
          <w:trHeight w:val="397"/>
        </w:trPr>
        <w:tc>
          <w:tcPr>
            <w:tcW w:w="2304" w:type="dxa"/>
            <w:shd w:val="clear" w:color="auto" w:fill="auto"/>
            <w:noWrap/>
            <w:vAlign w:val="bottom"/>
            <w:hideMark/>
          </w:tcPr>
          <w:p w14:paraId="34FE2267" w14:textId="77777777" w:rsidR="009D026D" w:rsidRPr="00E4566F" w:rsidRDefault="009D026D" w:rsidP="009D026D">
            <w:pPr>
              <w:jc w:val="left"/>
              <w:rPr>
                <w:rFonts w:asciiTheme="majorBidi" w:hAnsiTheme="majorBidi" w:cstheme="majorBidi"/>
                <w:sz w:val="28"/>
                <w:szCs w:val="28"/>
              </w:rPr>
            </w:pPr>
            <w:r w:rsidRPr="00E4566F">
              <w:rPr>
                <w:rFonts w:asciiTheme="majorBidi" w:hAnsiTheme="majorBidi" w:cstheme="majorBidi"/>
                <w:sz w:val="28"/>
                <w:szCs w:val="28"/>
              </w:rPr>
              <w:t>Finance costs</w:t>
            </w:r>
          </w:p>
        </w:tc>
        <w:tc>
          <w:tcPr>
            <w:tcW w:w="1152" w:type="dxa"/>
            <w:shd w:val="clear" w:color="auto" w:fill="auto"/>
            <w:noWrap/>
            <w:vAlign w:val="bottom"/>
          </w:tcPr>
          <w:p w14:paraId="147A9CE4" w14:textId="77777777" w:rsidR="009D026D" w:rsidRPr="00E4566F" w:rsidRDefault="009D026D" w:rsidP="009D026D">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3EE197A4"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F834CFC"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B2D5AA8"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5FBA34B"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1B439EF"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4A1F3674"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A78D58F"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7FE77EAC" w14:textId="2734A986" w:rsidR="009D026D" w:rsidRPr="00E4566F" w:rsidRDefault="009D026D" w:rsidP="009D026D">
            <w:pPr>
              <w:tabs>
                <w:tab w:val="decimal" w:pos="737"/>
              </w:tabs>
              <w:jc w:val="right"/>
              <w:rPr>
                <w:rFonts w:asciiTheme="majorBidi" w:hAnsiTheme="majorBidi" w:cstheme="majorBidi"/>
                <w:sz w:val="28"/>
                <w:szCs w:val="28"/>
              </w:rPr>
            </w:pPr>
            <w:r w:rsidRPr="008273B6">
              <w:rPr>
                <w:rFonts w:asciiTheme="majorBidi" w:hAnsiTheme="majorBidi" w:cstheme="majorBidi"/>
                <w:sz w:val="28"/>
                <w:szCs w:val="28"/>
              </w:rPr>
              <w:t>(</w:t>
            </w:r>
            <w:r>
              <w:rPr>
                <w:rFonts w:asciiTheme="majorBidi" w:hAnsiTheme="majorBidi" w:cstheme="majorBidi"/>
                <w:sz w:val="28"/>
                <w:szCs w:val="28"/>
              </w:rPr>
              <w:t>4</w:t>
            </w:r>
            <w:r w:rsidRPr="008273B6">
              <w:rPr>
                <w:rFonts w:asciiTheme="majorBidi" w:hAnsiTheme="majorBidi" w:cstheme="majorBidi"/>
                <w:sz w:val="28"/>
                <w:szCs w:val="28"/>
              </w:rPr>
              <w:t>,</w:t>
            </w:r>
            <w:r>
              <w:rPr>
                <w:rFonts w:asciiTheme="majorBidi" w:hAnsiTheme="majorBidi" w:cstheme="majorBidi"/>
                <w:sz w:val="28"/>
                <w:szCs w:val="28"/>
              </w:rPr>
              <w:t>533</w:t>
            </w:r>
            <w:r w:rsidRPr="008273B6">
              <w:rPr>
                <w:rFonts w:asciiTheme="majorBidi" w:hAnsiTheme="majorBidi" w:cstheme="majorBidi"/>
                <w:sz w:val="28"/>
                <w:szCs w:val="28"/>
              </w:rPr>
              <w:t>)</w:t>
            </w:r>
          </w:p>
        </w:tc>
        <w:tc>
          <w:tcPr>
            <w:tcW w:w="1155" w:type="dxa"/>
            <w:shd w:val="clear" w:color="auto" w:fill="auto"/>
            <w:noWrap/>
            <w:vAlign w:val="bottom"/>
          </w:tcPr>
          <w:p w14:paraId="6EF3990C" w14:textId="15671695" w:rsidR="009D026D" w:rsidRPr="00E4566F" w:rsidRDefault="009D026D" w:rsidP="009D026D">
            <w:pPr>
              <w:tabs>
                <w:tab w:val="decimal" w:pos="737"/>
              </w:tabs>
              <w:jc w:val="right"/>
              <w:rPr>
                <w:rFonts w:asciiTheme="majorBidi" w:hAnsiTheme="majorBidi" w:cstheme="majorBidi"/>
                <w:sz w:val="28"/>
                <w:szCs w:val="28"/>
              </w:rPr>
            </w:pPr>
            <w:r w:rsidRPr="00851F27">
              <w:rPr>
                <w:rFonts w:asciiTheme="majorBidi" w:hAnsiTheme="majorBidi" w:cstheme="majorBidi"/>
                <w:sz w:val="28"/>
                <w:szCs w:val="28"/>
              </w:rPr>
              <w:t>(717)</w:t>
            </w:r>
          </w:p>
        </w:tc>
      </w:tr>
      <w:tr w:rsidR="009D026D" w:rsidRPr="00E4566F" w14:paraId="14F94E19" w14:textId="77777777" w:rsidTr="00046C20">
        <w:trPr>
          <w:trHeight w:val="397"/>
        </w:trPr>
        <w:tc>
          <w:tcPr>
            <w:tcW w:w="2304" w:type="dxa"/>
            <w:shd w:val="clear" w:color="auto" w:fill="auto"/>
            <w:noWrap/>
            <w:vAlign w:val="bottom"/>
          </w:tcPr>
          <w:p w14:paraId="2A86D2BE" w14:textId="77777777" w:rsidR="009D026D" w:rsidRDefault="009D026D" w:rsidP="009D026D">
            <w:pPr>
              <w:jc w:val="left"/>
              <w:rPr>
                <w:rFonts w:asciiTheme="majorBidi" w:hAnsiTheme="majorBidi"/>
                <w:sz w:val="28"/>
                <w:szCs w:val="28"/>
              </w:rPr>
            </w:pPr>
            <w:r w:rsidRPr="00D51286">
              <w:rPr>
                <w:rFonts w:asciiTheme="majorBidi" w:hAnsiTheme="majorBidi"/>
                <w:sz w:val="28"/>
                <w:szCs w:val="28"/>
              </w:rPr>
              <w:t>Share of loss from</w:t>
            </w:r>
          </w:p>
          <w:p w14:paraId="36EDD777" w14:textId="353C07BA" w:rsidR="009D026D" w:rsidRPr="00905D22" w:rsidRDefault="009D026D" w:rsidP="009D026D">
            <w:pPr>
              <w:jc w:val="left"/>
              <w:rPr>
                <w:rFonts w:asciiTheme="majorBidi" w:hAnsiTheme="majorBidi"/>
                <w:sz w:val="28"/>
                <w:szCs w:val="28"/>
              </w:rPr>
            </w:pPr>
            <w:r>
              <w:rPr>
                <w:rFonts w:asciiTheme="majorBidi" w:hAnsiTheme="majorBidi"/>
                <w:sz w:val="28"/>
                <w:szCs w:val="28"/>
              </w:rPr>
              <w:t xml:space="preserve">  </w:t>
            </w:r>
            <w:r w:rsidRPr="00D51286">
              <w:rPr>
                <w:rFonts w:asciiTheme="majorBidi" w:hAnsiTheme="majorBidi"/>
                <w:sz w:val="28"/>
                <w:szCs w:val="28"/>
              </w:rPr>
              <w:t xml:space="preserve"> investments in associate</w:t>
            </w:r>
          </w:p>
        </w:tc>
        <w:tc>
          <w:tcPr>
            <w:tcW w:w="1152" w:type="dxa"/>
            <w:shd w:val="clear" w:color="auto" w:fill="auto"/>
            <w:noWrap/>
            <w:vAlign w:val="bottom"/>
          </w:tcPr>
          <w:p w14:paraId="5D6FC892" w14:textId="77777777" w:rsidR="009D026D" w:rsidRPr="00E4566F" w:rsidRDefault="009D026D" w:rsidP="009D026D">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246E68CD"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AB73932"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219F9E6"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5994B203"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87E058A"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55A760EA"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13DCC6C"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0AD815CB" w14:textId="00127A95" w:rsidR="009D026D" w:rsidRDefault="009D026D" w:rsidP="009D026D">
            <w:pPr>
              <w:tabs>
                <w:tab w:val="decimal" w:pos="737"/>
              </w:tabs>
              <w:jc w:val="right"/>
              <w:rPr>
                <w:rFonts w:asciiTheme="majorBidi" w:hAnsiTheme="majorBidi" w:cstheme="majorBidi"/>
                <w:sz w:val="28"/>
                <w:szCs w:val="28"/>
              </w:rPr>
            </w:pPr>
            <w:r w:rsidRPr="008273B6">
              <w:rPr>
                <w:rFonts w:asciiTheme="majorBidi" w:hAnsiTheme="majorBidi" w:cstheme="majorBidi"/>
                <w:sz w:val="28"/>
                <w:szCs w:val="28"/>
              </w:rPr>
              <w:t>(</w:t>
            </w:r>
            <w:r>
              <w:rPr>
                <w:rFonts w:asciiTheme="majorBidi" w:hAnsiTheme="majorBidi" w:cstheme="majorBidi"/>
                <w:sz w:val="28"/>
                <w:szCs w:val="28"/>
              </w:rPr>
              <w:t>927</w:t>
            </w:r>
            <w:r w:rsidRPr="008273B6">
              <w:rPr>
                <w:rFonts w:asciiTheme="majorBidi" w:hAnsiTheme="majorBidi" w:cstheme="majorBidi"/>
                <w:sz w:val="28"/>
                <w:szCs w:val="28"/>
              </w:rPr>
              <w:t>)</w:t>
            </w:r>
          </w:p>
        </w:tc>
        <w:tc>
          <w:tcPr>
            <w:tcW w:w="1155" w:type="dxa"/>
            <w:shd w:val="clear" w:color="auto" w:fill="auto"/>
            <w:noWrap/>
            <w:vAlign w:val="bottom"/>
          </w:tcPr>
          <w:p w14:paraId="1EC8B5F6" w14:textId="64DCC590" w:rsidR="009D026D" w:rsidRPr="00D54683" w:rsidRDefault="009D026D" w:rsidP="009D026D">
            <w:pPr>
              <w:tabs>
                <w:tab w:val="decimal" w:pos="737"/>
              </w:tabs>
              <w:jc w:val="center"/>
              <w:rPr>
                <w:rFonts w:asciiTheme="majorBidi" w:hAnsiTheme="majorBidi" w:cstheme="majorBidi"/>
                <w:sz w:val="28"/>
                <w:szCs w:val="28"/>
              </w:rPr>
            </w:pPr>
            <w:r>
              <w:rPr>
                <w:rFonts w:asciiTheme="majorBidi" w:hAnsiTheme="majorBidi" w:cstheme="majorBidi"/>
                <w:sz w:val="28"/>
                <w:szCs w:val="28"/>
              </w:rPr>
              <w:t>-</w:t>
            </w:r>
          </w:p>
        </w:tc>
      </w:tr>
      <w:tr w:rsidR="009D026D" w:rsidRPr="00E4566F" w14:paraId="5FAE5E70" w14:textId="77777777" w:rsidTr="00046C20">
        <w:trPr>
          <w:trHeight w:val="397"/>
        </w:trPr>
        <w:tc>
          <w:tcPr>
            <w:tcW w:w="2304" w:type="dxa"/>
            <w:shd w:val="clear" w:color="auto" w:fill="auto"/>
            <w:noWrap/>
            <w:vAlign w:val="bottom"/>
            <w:hideMark/>
          </w:tcPr>
          <w:p w14:paraId="3C9E3319" w14:textId="77777777" w:rsidR="009D026D" w:rsidRPr="00E4566F" w:rsidRDefault="009D026D" w:rsidP="009D026D">
            <w:pPr>
              <w:jc w:val="left"/>
              <w:rPr>
                <w:rFonts w:asciiTheme="majorBidi" w:hAnsiTheme="majorBidi" w:cstheme="majorBidi"/>
                <w:sz w:val="28"/>
                <w:szCs w:val="28"/>
              </w:rPr>
            </w:pPr>
            <w:r w:rsidRPr="00E4566F">
              <w:rPr>
                <w:rFonts w:asciiTheme="majorBidi" w:hAnsiTheme="majorBidi" w:cstheme="majorBidi"/>
                <w:sz w:val="28"/>
                <w:szCs w:val="28"/>
              </w:rPr>
              <w:t>Income tax expenses</w:t>
            </w:r>
          </w:p>
        </w:tc>
        <w:tc>
          <w:tcPr>
            <w:tcW w:w="1152" w:type="dxa"/>
            <w:shd w:val="clear" w:color="auto" w:fill="auto"/>
            <w:noWrap/>
            <w:vAlign w:val="bottom"/>
          </w:tcPr>
          <w:p w14:paraId="1C1B0C5E" w14:textId="77777777" w:rsidR="009D026D" w:rsidRPr="00E4566F" w:rsidRDefault="009D026D" w:rsidP="009D026D">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54B63429"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CFBE3B5"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65B764A"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4DD5BF23"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C127BC8"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0C2367E0"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4554A30A"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41C428D3" w14:textId="3FF7A714" w:rsidR="009D026D" w:rsidRPr="00E4566F" w:rsidRDefault="009D026D" w:rsidP="009D026D">
            <w:pPr>
              <w:pBdr>
                <w:bottom w:val="single" w:sz="4" w:space="1" w:color="auto"/>
              </w:pBdr>
              <w:tabs>
                <w:tab w:val="decimal" w:pos="737"/>
              </w:tabs>
              <w:jc w:val="right"/>
              <w:rPr>
                <w:rFonts w:asciiTheme="majorBidi" w:hAnsiTheme="majorBidi" w:cstheme="majorBidi"/>
                <w:sz w:val="28"/>
                <w:szCs w:val="28"/>
              </w:rPr>
            </w:pPr>
            <w:r w:rsidRPr="008273B6">
              <w:rPr>
                <w:rFonts w:asciiTheme="majorBidi" w:hAnsiTheme="majorBidi" w:cstheme="majorBidi"/>
                <w:sz w:val="28"/>
                <w:szCs w:val="28"/>
              </w:rPr>
              <w:t>(1</w:t>
            </w:r>
            <w:r>
              <w:rPr>
                <w:rFonts w:asciiTheme="majorBidi" w:hAnsiTheme="majorBidi" w:cstheme="majorBidi"/>
                <w:sz w:val="28"/>
                <w:szCs w:val="28"/>
              </w:rPr>
              <w:t>6</w:t>
            </w:r>
            <w:r w:rsidRPr="008273B6">
              <w:rPr>
                <w:rFonts w:asciiTheme="majorBidi" w:hAnsiTheme="majorBidi" w:cstheme="majorBidi"/>
                <w:sz w:val="28"/>
                <w:szCs w:val="28"/>
              </w:rPr>
              <w:t>,</w:t>
            </w:r>
            <w:r>
              <w:rPr>
                <w:rFonts w:asciiTheme="majorBidi" w:hAnsiTheme="majorBidi" w:cstheme="majorBidi"/>
                <w:sz w:val="28"/>
                <w:szCs w:val="28"/>
              </w:rPr>
              <w:t>503</w:t>
            </w:r>
            <w:r w:rsidRPr="008273B6">
              <w:rPr>
                <w:rFonts w:asciiTheme="majorBidi" w:hAnsiTheme="majorBidi" w:cstheme="majorBidi"/>
                <w:sz w:val="28"/>
                <w:szCs w:val="28"/>
              </w:rPr>
              <w:t>)</w:t>
            </w:r>
          </w:p>
        </w:tc>
        <w:tc>
          <w:tcPr>
            <w:tcW w:w="1155" w:type="dxa"/>
            <w:shd w:val="clear" w:color="auto" w:fill="auto"/>
            <w:noWrap/>
            <w:vAlign w:val="bottom"/>
          </w:tcPr>
          <w:p w14:paraId="1D5EFA20" w14:textId="70982A91" w:rsidR="009D026D" w:rsidRPr="00E4566F" w:rsidRDefault="009D026D" w:rsidP="009D026D">
            <w:pPr>
              <w:pBdr>
                <w:bottom w:val="single" w:sz="4" w:space="1" w:color="auto"/>
              </w:pBdr>
              <w:tabs>
                <w:tab w:val="decimal" w:pos="737"/>
              </w:tabs>
              <w:jc w:val="right"/>
              <w:rPr>
                <w:rFonts w:asciiTheme="majorBidi" w:hAnsiTheme="majorBidi" w:cstheme="majorBidi"/>
                <w:sz w:val="28"/>
                <w:szCs w:val="28"/>
              </w:rPr>
            </w:pPr>
            <w:r w:rsidRPr="005F58BD">
              <w:rPr>
                <w:rFonts w:asciiTheme="majorBidi" w:hAnsiTheme="majorBidi" w:cstheme="majorBidi"/>
                <w:sz w:val="28"/>
                <w:szCs w:val="28"/>
              </w:rPr>
              <w:t>(11,868)</w:t>
            </w:r>
          </w:p>
        </w:tc>
      </w:tr>
      <w:tr w:rsidR="009D026D" w:rsidRPr="00E4566F" w14:paraId="35A83225" w14:textId="77777777" w:rsidTr="00046C20">
        <w:trPr>
          <w:trHeight w:val="397"/>
        </w:trPr>
        <w:tc>
          <w:tcPr>
            <w:tcW w:w="2304" w:type="dxa"/>
            <w:shd w:val="clear" w:color="auto" w:fill="auto"/>
            <w:noWrap/>
            <w:vAlign w:val="bottom"/>
            <w:hideMark/>
          </w:tcPr>
          <w:p w14:paraId="3F69CD19" w14:textId="6E1B98C8" w:rsidR="009D026D" w:rsidRPr="00E4566F" w:rsidRDefault="009D026D" w:rsidP="009D026D">
            <w:pPr>
              <w:jc w:val="left"/>
              <w:rPr>
                <w:rFonts w:asciiTheme="majorBidi" w:hAnsiTheme="majorBidi" w:cstheme="majorBidi"/>
                <w:sz w:val="28"/>
                <w:szCs w:val="28"/>
              </w:rPr>
            </w:pPr>
            <w:r w:rsidRPr="00E4566F">
              <w:rPr>
                <w:rFonts w:asciiTheme="majorBidi" w:hAnsiTheme="majorBidi" w:cstheme="majorBidi"/>
                <w:sz w:val="28"/>
                <w:szCs w:val="28"/>
              </w:rPr>
              <w:t>Profit for the period</w:t>
            </w:r>
          </w:p>
        </w:tc>
        <w:tc>
          <w:tcPr>
            <w:tcW w:w="1152" w:type="dxa"/>
            <w:shd w:val="clear" w:color="auto" w:fill="auto"/>
            <w:noWrap/>
            <w:vAlign w:val="bottom"/>
          </w:tcPr>
          <w:p w14:paraId="58EE0CD3" w14:textId="77777777" w:rsidR="009D026D" w:rsidRPr="00E4566F" w:rsidRDefault="009D026D" w:rsidP="009D026D">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3F6EE533"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C5BBA9C"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0612A76D"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4ADAF48"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62A16D9"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77BB7DC9"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ED58AFE" w14:textId="77777777" w:rsidR="009D026D" w:rsidRPr="00E4566F" w:rsidRDefault="009D026D" w:rsidP="009D026D">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52E6E984" w14:textId="31E620DE" w:rsidR="009D026D" w:rsidRPr="00E4566F" w:rsidRDefault="009D026D" w:rsidP="009D026D">
            <w:pPr>
              <w:pBdr>
                <w:bottom w:val="double" w:sz="4" w:space="1" w:color="auto"/>
              </w:pBdr>
              <w:tabs>
                <w:tab w:val="decimal" w:pos="737"/>
              </w:tabs>
              <w:jc w:val="right"/>
              <w:rPr>
                <w:rFonts w:asciiTheme="majorBidi" w:hAnsiTheme="majorBidi" w:cstheme="majorBidi"/>
                <w:sz w:val="28"/>
                <w:szCs w:val="28"/>
              </w:rPr>
            </w:pPr>
            <w:r w:rsidRPr="008273B6">
              <w:rPr>
                <w:rFonts w:asciiTheme="majorBidi" w:hAnsiTheme="majorBidi" w:cstheme="majorBidi"/>
                <w:sz w:val="28"/>
                <w:szCs w:val="28"/>
              </w:rPr>
              <w:t>6</w:t>
            </w:r>
            <w:r>
              <w:rPr>
                <w:rFonts w:asciiTheme="majorBidi" w:hAnsiTheme="majorBidi" w:cstheme="majorBidi"/>
                <w:sz w:val="28"/>
                <w:szCs w:val="28"/>
              </w:rPr>
              <w:t>6</w:t>
            </w:r>
            <w:r w:rsidRPr="008273B6">
              <w:rPr>
                <w:rFonts w:asciiTheme="majorBidi" w:hAnsiTheme="majorBidi" w:cstheme="majorBidi"/>
                <w:sz w:val="28"/>
                <w:szCs w:val="28"/>
              </w:rPr>
              <w:t>,</w:t>
            </w:r>
            <w:r>
              <w:rPr>
                <w:rFonts w:asciiTheme="majorBidi" w:hAnsiTheme="majorBidi" w:cstheme="majorBidi"/>
                <w:sz w:val="28"/>
                <w:szCs w:val="28"/>
              </w:rPr>
              <w:t>673</w:t>
            </w:r>
          </w:p>
        </w:tc>
        <w:tc>
          <w:tcPr>
            <w:tcW w:w="1155" w:type="dxa"/>
            <w:shd w:val="clear" w:color="auto" w:fill="auto"/>
            <w:noWrap/>
            <w:vAlign w:val="bottom"/>
          </w:tcPr>
          <w:p w14:paraId="7F9942E4" w14:textId="4478CC0B" w:rsidR="009D026D" w:rsidRPr="00E4566F" w:rsidRDefault="009D026D" w:rsidP="009D026D">
            <w:pPr>
              <w:pBdr>
                <w:bottom w:val="doub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47,674</w:t>
            </w:r>
          </w:p>
        </w:tc>
      </w:tr>
    </w:tbl>
    <w:p w14:paraId="6DDFD260" w14:textId="3438B20E" w:rsidR="00CE30AB" w:rsidRPr="00E4566F" w:rsidRDefault="00E4566F" w:rsidP="00CE30AB">
      <w:pPr>
        <w:spacing w:before="120"/>
        <w:ind w:left="567"/>
        <w:rPr>
          <w:rFonts w:asciiTheme="majorBidi" w:hAnsiTheme="majorBidi" w:cstheme="majorBidi"/>
          <w:spacing w:val="4"/>
          <w:sz w:val="28"/>
          <w:szCs w:val="28"/>
        </w:rPr>
      </w:pPr>
      <w:r w:rsidRPr="00E4566F">
        <w:rPr>
          <w:rFonts w:asciiTheme="majorBidi" w:hAnsiTheme="majorBidi" w:cstheme="majorBidi"/>
          <w:spacing w:val="4"/>
          <w:sz w:val="28"/>
          <w:szCs w:val="28"/>
        </w:rPr>
        <w:t>The Group's does not present assets by segment because the Group's uses the same assets for each segment.</w:t>
      </w:r>
    </w:p>
    <w:p w14:paraId="3E969793" w14:textId="77777777" w:rsidR="00CE30AB" w:rsidRPr="00111FE7" w:rsidRDefault="00CE30AB" w:rsidP="00CE30AB">
      <w:pPr>
        <w:ind w:left="567"/>
        <w:jc w:val="left"/>
        <w:rPr>
          <w:rFonts w:asciiTheme="majorBidi" w:hAnsiTheme="majorBidi" w:cstheme="majorBidi"/>
          <w:b/>
          <w:bCs/>
          <w:sz w:val="26"/>
          <w:szCs w:val="26"/>
        </w:rPr>
        <w:sectPr w:rsidR="00CE30AB" w:rsidRPr="00111FE7" w:rsidSect="00757048">
          <w:footerReference w:type="first" r:id="rId14"/>
          <w:pgSz w:w="16839" w:h="11907" w:orient="landscape" w:code="9"/>
          <w:pgMar w:top="1699" w:right="1411" w:bottom="1411" w:left="1152" w:header="792" w:footer="0" w:gutter="0"/>
          <w:cols w:space="708"/>
          <w:titlePg/>
          <w:docGrid w:linePitch="435"/>
        </w:sectPr>
      </w:pPr>
      <w:bookmarkStart w:id="594" w:name="_MON_1504334380"/>
      <w:bookmarkStart w:id="595" w:name="_MON_1517767701"/>
      <w:bookmarkStart w:id="596" w:name="_MON_1548673908"/>
      <w:bookmarkStart w:id="597" w:name="_MON_1517767743"/>
      <w:bookmarkStart w:id="598" w:name="_MON_1517767759"/>
      <w:bookmarkStart w:id="599" w:name="_MON_1548739896"/>
      <w:bookmarkStart w:id="600" w:name="_MON_1517767767"/>
      <w:bookmarkStart w:id="601" w:name="_MON_1541933704"/>
      <w:bookmarkStart w:id="602" w:name="_MON_1541933778"/>
      <w:bookmarkStart w:id="603" w:name="_MON_1541933800"/>
      <w:bookmarkStart w:id="604" w:name="_MON_1541933814"/>
      <w:bookmarkStart w:id="605" w:name="_MON_1541933819"/>
      <w:bookmarkStart w:id="606" w:name="_MON_1517385279"/>
      <w:bookmarkStart w:id="607" w:name="_MON_1548339100"/>
      <w:bookmarkStart w:id="608" w:name="_MON_1517900646"/>
      <w:bookmarkStart w:id="609" w:name="_MON_1548339372"/>
      <w:bookmarkStart w:id="610" w:name="_MON_1548342912"/>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2B4452CC" w14:textId="0FAEAD59" w:rsidR="00061FC2" w:rsidRPr="00111FE7" w:rsidRDefault="00061FC2" w:rsidP="00E174A1">
      <w:pPr>
        <w:numPr>
          <w:ilvl w:val="0"/>
          <w:numId w:val="1"/>
        </w:numPr>
        <w:ind w:left="567" w:hanging="567"/>
        <w:jc w:val="both"/>
        <w:rPr>
          <w:rFonts w:asciiTheme="majorBidi" w:eastAsia="MS Mincho" w:hAnsiTheme="majorBidi" w:cstheme="majorBidi"/>
          <w:b/>
          <w:bCs/>
          <w:sz w:val="28"/>
          <w:szCs w:val="28"/>
        </w:rPr>
      </w:pPr>
      <w:r w:rsidRPr="00111FE7">
        <w:rPr>
          <w:rFonts w:asciiTheme="majorBidi" w:hAnsiTheme="majorBidi" w:cstheme="majorBidi"/>
          <w:b/>
          <w:bCs/>
          <w:sz w:val="28"/>
          <w:szCs w:val="28"/>
        </w:rPr>
        <w:lastRenderedPageBreak/>
        <w:t>F</w:t>
      </w:r>
      <w:r w:rsidR="00C728B2" w:rsidRPr="00111FE7">
        <w:rPr>
          <w:rFonts w:asciiTheme="majorBidi" w:hAnsiTheme="majorBidi" w:cstheme="majorBidi"/>
          <w:b/>
          <w:bCs/>
          <w:sz w:val="28"/>
          <w:szCs w:val="28"/>
        </w:rPr>
        <w:t>AIR VALUE OF FINANCAL INSTRUMENT</w:t>
      </w:r>
      <w:r w:rsidRPr="00111FE7">
        <w:rPr>
          <w:rFonts w:asciiTheme="majorBidi" w:eastAsia="MS Mincho" w:hAnsiTheme="majorBidi" w:cstheme="majorBidi"/>
          <w:b/>
          <w:bCs/>
          <w:sz w:val="28"/>
          <w:szCs w:val="28"/>
        </w:rPr>
        <w:t xml:space="preserve"> </w:t>
      </w:r>
    </w:p>
    <w:p w14:paraId="7729351F" w14:textId="77777777" w:rsidR="00844D24" w:rsidRPr="00111FE7" w:rsidRDefault="00061FC2" w:rsidP="00844D24">
      <w:pPr>
        <w:spacing w:before="120"/>
        <w:ind w:left="567" w:right="-141"/>
        <w:rPr>
          <w:rFonts w:asciiTheme="majorBidi" w:eastAsia="MS Mincho" w:hAnsiTheme="majorBidi" w:cstheme="majorBidi"/>
          <w:sz w:val="28"/>
          <w:szCs w:val="28"/>
        </w:rPr>
      </w:pPr>
      <w:r w:rsidRPr="00111FE7">
        <w:rPr>
          <w:rFonts w:asciiTheme="majorBidi" w:eastAsia="MS Mincho" w:hAnsiTheme="majorBidi" w:cstheme="majorBidi"/>
          <w:sz w:val="28"/>
          <w:szCs w:val="28"/>
        </w:rPr>
        <w:t>Since the majority of the Group’s financial instruments are short-term in nature or carrying interest at rates close to the market interest rates, their fair value are not expected to be materially different from the amounts presented in the statements of financial position.</w:t>
      </w:r>
    </w:p>
    <w:p w14:paraId="02E7DE60" w14:textId="77777777" w:rsidR="00061FC2" w:rsidRPr="00111FE7" w:rsidRDefault="00061FC2" w:rsidP="00061FC2">
      <w:pPr>
        <w:tabs>
          <w:tab w:val="left" w:pos="2160"/>
          <w:tab w:val="left" w:pos="2880"/>
          <w:tab w:val="decimal" w:pos="6660"/>
          <w:tab w:val="decimal" w:pos="8280"/>
        </w:tabs>
        <w:spacing w:before="120" w:after="120"/>
        <w:ind w:left="544"/>
        <w:rPr>
          <w:rFonts w:asciiTheme="majorBidi" w:hAnsiTheme="majorBidi" w:cstheme="majorBidi"/>
          <w:sz w:val="28"/>
          <w:szCs w:val="28"/>
          <w:cs/>
        </w:rPr>
      </w:pPr>
      <w:r w:rsidRPr="00111FE7">
        <w:rPr>
          <w:rFonts w:asciiTheme="majorBidi" w:hAnsiTheme="majorBidi" w:cstheme="majorBidi"/>
          <w:sz w:val="28"/>
          <w:szCs w:val="28"/>
        </w:rPr>
        <w:t xml:space="preserve">The methods and assumptions used by the Group in estimating the fair value of financial instruments are as follows: </w:t>
      </w:r>
    </w:p>
    <w:p w14:paraId="144AC2F3" w14:textId="154E8FE6" w:rsidR="00844D24" w:rsidRPr="00111FE7" w:rsidRDefault="00061FC2" w:rsidP="007D43FC">
      <w:pPr>
        <w:pStyle w:val="ListParagraph"/>
        <w:numPr>
          <w:ilvl w:val="0"/>
          <w:numId w:val="4"/>
        </w:numPr>
        <w:tabs>
          <w:tab w:val="left" w:pos="2160"/>
          <w:tab w:val="left" w:pos="2880"/>
          <w:tab w:val="decimal" w:pos="6660"/>
          <w:tab w:val="decimal" w:pos="8280"/>
        </w:tabs>
        <w:spacing w:before="120"/>
        <w:ind w:left="851" w:hanging="284"/>
        <w:rPr>
          <w:rFonts w:asciiTheme="majorBidi" w:hAnsiTheme="majorBidi" w:cstheme="majorBidi"/>
          <w:sz w:val="28"/>
          <w:szCs w:val="28"/>
        </w:rPr>
      </w:pPr>
      <w:r w:rsidRPr="006843B1">
        <w:rPr>
          <w:rFonts w:asciiTheme="majorBidi" w:hAnsiTheme="majorBidi" w:cstheme="majorBidi"/>
          <w:spacing w:val="-2"/>
          <w:sz w:val="28"/>
          <w:szCs w:val="28"/>
        </w:rPr>
        <w:t>For financial assets and liabilities which have short-term maturity, including</w:t>
      </w:r>
      <w:r w:rsidR="009763B1" w:rsidRPr="006843B1">
        <w:rPr>
          <w:rFonts w:asciiTheme="majorBidi" w:hAnsiTheme="majorBidi" w:cstheme="majorBidi"/>
          <w:spacing w:val="-2"/>
          <w:sz w:val="28"/>
          <w:szCs w:val="28"/>
        </w:rPr>
        <w:t xml:space="preserve"> cash and cash equivalents, restricted deposits at financial institutions</w:t>
      </w:r>
      <w:r w:rsidR="000C66C2" w:rsidRPr="006843B1">
        <w:rPr>
          <w:rFonts w:asciiTheme="majorBidi" w:hAnsiTheme="majorBidi" w:cstheme="majorBidi"/>
          <w:spacing w:val="-2"/>
          <w:sz w:val="28"/>
          <w:szCs w:val="28"/>
        </w:rPr>
        <w:t>,</w:t>
      </w:r>
      <w:r w:rsidR="009763B1" w:rsidRPr="006843B1">
        <w:rPr>
          <w:rFonts w:asciiTheme="majorBidi" w:hAnsiTheme="majorBidi" w:cstheme="majorBidi"/>
          <w:spacing w:val="-2"/>
        </w:rPr>
        <w:t xml:space="preserve"> </w:t>
      </w:r>
      <w:r w:rsidR="009763B1" w:rsidRPr="006843B1">
        <w:rPr>
          <w:rFonts w:asciiTheme="majorBidi" w:hAnsiTheme="majorBidi" w:cstheme="majorBidi"/>
          <w:spacing w:val="-2"/>
          <w:sz w:val="28"/>
          <w:szCs w:val="28"/>
        </w:rPr>
        <w:t>trade</w:t>
      </w:r>
      <w:r w:rsidR="006843B1" w:rsidRPr="006843B1">
        <w:rPr>
          <w:rFonts w:asciiTheme="majorBidi" w:hAnsiTheme="majorBidi" w:cstheme="majorBidi"/>
          <w:spacing w:val="-2"/>
          <w:sz w:val="28"/>
          <w:szCs w:val="28"/>
        </w:rPr>
        <w:t xml:space="preserve"> and other current receivables,</w:t>
      </w:r>
      <w:r w:rsidR="006843B1" w:rsidRPr="006843B1">
        <w:rPr>
          <w:rFonts w:asciiTheme="majorBidi" w:hAnsiTheme="majorBidi" w:cstheme="majorBidi" w:hint="cs"/>
          <w:spacing w:val="-2"/>
          <w:sz w:val="28"/>
          <w:szCs w:val="28"/>
          <w:cs/>
        </w:rPr>
        <w:t xml:space="preserve"> </w:t>
      </w:r>
      <w:r w:rsidR="009763B1" w:rsidRPr="006843B1">
        <w:rPr>
          <w:rFonts w:asciiTheme="majorBidi" w:hAnsiTheme="majorBidi" w:cstheme="majorBidi"/>
          <w:spacing w:val="-2"/>
          <w:sz w:val="28"/>
          <w:szCs w:val="28"/>
        </w:rPr>
        <w:t>trade and other current payables and</w:t>
      </w:r>
      <w:r w:rsidR="000C66C2" w:rsidRPr="006843B1">
        <w:rPr>
          <w:rFonts w:asciiTheme="majorBidi" w:hAnsiTheme="majorBidi" w:cstheme="majorBidi"/>
          <w:spacing w:val="-2"/>
          <w:sz w:val="28"/>
          <w:szCs w:val="28"/>
        </w:rPr>
        <w:t xml:space="preserve"> lease</w:t>
      </w:r>
      <w:r w:rsidR="009763B1" w:rsidRPr="006843B1">
        <w:rPr>
          <w:rFonts w:asciiTheme="majorBidi" w:hAnsiTheme="majorBidi" w:cstheme="majorBidi"/>
          <w:spacing w:val="-2"/>
          <w:sz w:val="28"/>
          <w:szCs w:val="28"/>
        </w:rPr>
        <w:t xml:space="preserve"> liabilities, </w:t>
      </w:r>
      <w:r w:rsidRPr="006843B1">
        <w:rPr>
          <w:rFonts w:asciiTheme="majorBidi" w:hAnsiTheme="majorBidi" w:cstheme="majorBidi"/>
          <w:spacing w:val="-2"/>
          <w:sz w:val="28"/>
          <w:szCs w:val="28"/>
        </w:rPr>
        <w:t>their carrying amounts in the statements of financial position approximate their fair values</w:t>
      </w:r>
      <w:r w:rsidR="009763B1" w:rsidRPr="00111FE7">
        <w:rPr>
          <w:rFonts w:asciiTheme="majorBidi" w:hAnsiTheme="majorBidi" w:cstheme="majorBidi"/>
          <w:sz w:val="28"/>
          <w:szCs w:val="28"/>
        </w:rPr>
        <w:t>.</w:t>
      </w:r>
    </w:p>
    <w:p w14:paraId="13258EFE" w14:textId="77777777" w:rsidR="00061FC2" w:rsidRPr="00111FE7" w:rsidRDefault="00061FC2" w:rsidP="007D43FC">
      <w:pPr>
        <w:pStyle w:val="ListParagraph"/>
        <w:numPr>
          <w:ilvl w:val="0"/>
          <w:numId w:val="4"/>
        </w:numPr>
        <w:autoSpaceDE w:val="0"/>
        <w:autoSpaceDN w:val="0"/>
        <w:spacing w:before="120"/>
        <w:ind w:left="850" w:right="-43" w:hanging="288"/>
        <w:contextualSpacing w:val="0"/>
        <w:rPr>
          <w:rFonts w:asciiTheme="majorBidi" w:hAnsiTheme="majorBidi" w:cstheme="majorBidi"/>
          <w:b/>
          <w:bCs/>
          <w:sz w:val="28"/>
          <w:szCs w:val="28"/>
        </w:rPr>
      </w:pPr>
      <w:r w:rsidRPr="00111FE7">
        <w:rPr>
          <w:rFonts w:asciiTheme="majorBidi" w:hAnsiTheme="majorBidi" w:cstheme="majorBidi"/>
          <w:sz w:val="28"/>
          <w:szCs w:val="28"/>
        </w:rPr>
        <w:t xml:space="preserve">For loans to and loans from carrying interest approximate to the market rate, their carrying amounts in the statements of financial position approximates their fair values. </w:t>
      </w:r>
    </w:p>
    <w:p w14:paraId="22EB5EEC" w14:textId="77777777" w:rsidR="00CE30AB" w:rsidRPr="00111FE7" w:rsidRDefault="00CE30AB" w:rsidP="00E174A1">
      <w:pPr>
        <w:numPr>
          <w:ilvl w:val="0"/>
          <w:numId w:val="1"/>
        </w:numPr>
        <w:spacing w:before="240"/>
        <w:ind w:left="567" w:hanging="567"/>
        <w:jc w:val="both"/>
        <w:rPr>
          <w:rFonts w:asciiTheme="majorBidi" w:hAnsiTheme="majorBidi" w:cstheme="majorBidi"/>
          <w:b/>
          <w:bCs/>
          <w:sz w:val="28"/>
          <w:szCs w:val="28"/>
        </w:rPr>
      </w:pPr>
      <w:r w:rsidRPr="00111FE7">
        <w:rPr>
          <w:rFonts w:asciiTheme="majorBidi" w:hAnsiTheme="majorBidi" w:cstheme="majorBidi"/>
          <w:b/>
          <w:bCs/>
          <w:sz w:val="28"/>
          <w:szCs w:val="28"/>
        </w:rPr>
        <w:t>COMMITMENTS AND CONTINGENCIES LIABILITIES</w:t>
      </w:r>
    </w:p>
    <w:p w14:paraId="041F90D7" w14:textId="7AB60069" w:rsidR="00C728B2" w:rsidRPr="00111FE7" w:rsidRDefault="00CE30AB" w:rsidP="004E36AB">
      <w:pPr>
        <w:spacing w:before="120"/>
        <w:ind w:left="567"/>
        <w:rPr>
          <w:rFonts w:asciiTheme="majorBidi" w:hAnsiTheme="majorBidi" w:cstheme="majorBidi"/>
          <w:sz w:val="28"/>
          <w:szCs w:val="28"/>
        </w:rPr>
      </w:pPr>
      <w:r w:rsidRPr="00111FE7">
        <w:rPr>
          <w:rFonts w:asciiTheme="majorBidi" w:hAnsiTheme="majorBidi" w:cstheme="majorBidi"/>
          <w:sz w:val="28"/>
          <w:szCs w:val="28"/>
        </w:rPr>
        <w:t xml:space="preserve">As at </w:t>
      </w:r>
      <w:r w:rsidR="00162265">
        <w:rPr>
          <w:rFonts w:asciiTheme="majorBidi" w:hAnsiTheme="majorBidi" w:cstheme="majorBidi"/>
          <w:sz w:val="28"/>
          <w:szCs w:val="28"/>
        </w:rPr>
        <w:t>June 30, 2023</w:t>
      </w:r>
      <w:r w:rsidRPr="00111FE7">
        <w:rPr>
          <w:rFonts w:asciiTheme="majorBidi" w:hAnsiTheme="majorBidi" w:cstheme="majorBidi"/>
          <w:sz w:val="28"/>
          <w:szCs w:val="28"/>
        </w:rPr>
        <w:t>, the Group had the following commitments and contingent liabilities:</w:t>
      </w:r>
    </w:p>
    <w:p w14:paraId="185AA6E3" w14:textId="6DA66788" w:rsidR="006E1ACA" w:rsidRPr="00111FE7" w:rsidRDefault="006E1ACA" w:rsidP="00E10242">
      <w:pPr>
        <w:pStyle w:val="ListParagraph"/>
        <w:numPr>
          <w:ilvl w:val="1"/>
          <w:numId w:val="1"/>
        </w:numPr>
        <w:spacing w:before="120"/>
        <w:ind w:left="1196" w:hanging="634"/>
        <w:contextualSpacing w:val="0"/>
        <w:rPr>
          <w:rFonts w:asciiTheme="majorBidi" w:hAnsiTheme="majorBidi" w:cstheme="majorBidi"/>
          <w:sz w:val="28"/>
          <w:szCs w:val="28"/>
        </w:rPr>
      </w:pPr>
      <w:r w:rsidRPr="00111FE7">
        <w:rPr>
          <w:rFonts w:asciiTheme="majorBidi" w:hAnsiTheme="majorBidi" w:cstheme="majorBidi"/>
          <w:sz w:val="28"/>
          <w:szCs w:val="28"/>
        </w:rPr>
        <w:t xml:space="preserve">As at </w:t>
      </w:r>
      <w:r w:rsidR="00162265">
        <w:rPr>
          <w:rFonts w:asciiTheme="majorBidi" w:hAnsiTheme="majorBidi" w:cstheme="majorBidi"/>
          <w:sz w:val="28"/>
          <w:szCs w:val="28"/>
        </w:rPr>
        <w:t>June 30, 2023</w:t>
      </w:r>
      <w:r w:rsidRPr="00111FE7">
        <w:rPr>
          <w:rFonts w:asciiTheme="majorBidi" w:hAnsiTheme="majorBidi" w:cstheme="majorBidi"/>
          <w:sz w:val="28"/>
          <w:szCs w:val="28"/>
        </w:rPr>
        <w:t>, the Group has obligations under certain contracts to pay service charges. Future service fee remaining in the contract are as follows:</w:t>
      </w:r>
    </w:p>
    <w:tbl>
      <w:tblPr>
        <w:tblW w:w="7553" w:type="dxa"/>
        <w:tblInd w:w="1009" w:type="dxa"/>
        <w:tblLayout w:type="fixed"/>
        <w:tblCellMar>
          <w:left w:w="57" w:type="dxa"/>
          <w:right w:w="57" w:type="dxa"/>
        </w:tblCellMar>
        <w:tblLook w:val="04A0" w:firstRow="1" w:lastRow="0" w:firstColumn="1" w:lastColumn="0" w:noHBand="0" w:noVBand="1"/>
      </w:tblPr>
      <w:tblGrid>
        <w:gridCol w:w="4010"/>
        <w:gridCol w:w="1275"/>
        <w:gridCol w:w="2268"/>
      </w:tblGrid>
      <w:tr w:rsidR="00B0256D" w:rsidRPr="00111FE7" w14:paraId="5A9C4604" w14:textId="77777777" w:rsidTr="00EE66D3">
        <w:trPr>
          <w:trHeight w:val="369"/>
        </w:trPr>
        <w:tc>
          <w:tcPr>
            <w:tcW w:w="4010" w:type="dxa"/>
            <w:tcBorders>
              <w:top w:val="nil"/>
              <w:left w:val="nil"/>
              <w:bottom w:val="nil"/>
              <w:right w:val="nil"/>
            </w:tcBorders>
            <w:shd w:val="clear" w:color="auto" w:fill="auto"/>
            <w:noWrap/>
            <w:vAlign w:val="center"/>
            <w:hideMark/>
          </w:tcPr>
          <w:p w14:paraId="10E5C521" w14:textId="77777777" w:rsidR="00B0256D" w:rsidRPr="00111FE7" w:rsidRDefault="00B0256D" w:rsidP="00E10242">
            <w:pPr>
              <w:spacing w:line="340" w:lineRule="exact"/>
              <w:rPr>
                <w:rFonts w:asciiTheme="majorBidi" w:hAnsiTheme="majorBidi" w:cstheme="majorBidi"/>
                <w:color w:val="000000"/>
                <w:sz w:val="28"/>
                <w:szCs w:val="28"/>
              </w:rPr>
            </w:pPr>
          </w:p>
        </w:tc>
        <w:tc>
          <w:tcPr>
            <w:tcW w:w="1275" w:type="dxa"/>
            <w:tcBorders>
              <w:top w:val="nil"/>
              <w:left w:val="nil"/>
              <w:right w:val="nil"/>
            </w:tcBorders>
            <w:shd w:val="clear" w:color="auto" w:fill="auto"/>
            <w:noWrap/>
            <w:vAlign w:val="bottom"/>
          </w:tcPr>
          <w:p w14:paraId="59C8466C" w14:textId="77777777" w:rsidR="00B0256D" w:rsidRPr="00111FE7" w:rsidRDefault="00B0256D" w:rsidP="00E10242">
            <w:pPr>
              <w:spacing w:line="340" w:lineRule="exact"/>
              <w:jc w:val="center"/>
              <w:rPr>
                <w:rFonts w:asciiTheme="majorBidi" w:hAnsiTheme="majorBidi" w:cstheme="majorBidi"/>
                <w:color w:val="000000"/>
                <w:sz w:val="28"/>
                <w:szCs w:val="28"/>
              </w:rPr>
            </w:pPr>
          </w:p>
        </w:tc>
        <w:tc>
          <w:tcPr>
            <w:tcW w:w="2268" w:type="dxa"/>
            <w:tcBorders>
              <w:top w:val="nil"/>
              <w:left w:val="nil"/>
              <w:right w:val="nil"/>
            </w:tcBorders>
            <w:vAlign w:val="bottom"/>
          </w:tcPr>
          <w:p w14:paraId="7342895A" w14:textId="32B24933" w:rsidR="00B0256D" w:rsidRPr="00486BAA" w:rsidRDefault="00187DF7" w:rsidP="00E10242">
            <w:pPr>
              <w:pBdr>
                <w:bottom w:val="single" w:sz="6" w:space="1" w:color="auto"/>
              </w:pBdr>
              <w:spacing w:line="340" w:lineRule="exact"/>
              <w:jc w:val="center"/>
              <w:rPr>
                <w:rFonts w:asciiTheme="majorBidi" w:hAnsiTheme="majorBidi" w:cstheme="majorBidi"/>
                <w:color w:val="000000"/>
                <w:sz w:val="28"/>
                <w:szCs w:val="28"/>
                <w:cs/>
              </w:rPr>
            </w:pPr>
            <w:r w:rsidRPr="00111FE7">
              <w:rPr>
                <w:rFonts w:asciiTheme="majorBidi" w:hAnsiTheme="majorBidi" w:cstheme="majorBidi"/>
                <w:color w:val="000000"/>
                <w:sz w:val="28"/>
                <w:szCs w:val="28"/>
              </w:rPr>
              <w:t>Unit: Baht</w:t>
            </w:r>
          </w:p>
        </w:tc>
      </w:tr>
      <w:tr w:rsidR="00B0256D" w:rsidRPr="00111FE7" w14:paraId="4BF7ED87" w14:textId="77777777" w:rsidTr="00EE66D3">
        <w:trPr>
          <w:trHeight w:val="369"/>
        </w:trPr>
        <w:tc>
          <w:tcPr>
            <w:tcW w:w="4010" w:type="dxa"/>
            <w:tcBorders>
              <w:top w:val="nil"/>
              <w:left w:val="nil"/>
              <w:bottom w:val="nil"/>
              <w:right w:val="nil"/>
            </w:tcBorders>
            <w:shd w:val="clear" w:color="auto" w:fill="auto"/>
            <w:noWrap/>
            <w:vAlign w:val="center"/>
            <w:hideMark/>
          </w:tcPr>
          <w:p w14:paraId="3836FF44" w14:textId="77777777" w:rsidR="00B0256D" w:rsidRPr="00111FE7" w:rsidRDefault="00B0256D" w:rsidP="00E10242">
            <w:pPr>
              <w:spacing w:line="320" w:lineRule="exact"/>
              <w:rPr>
                <w:rFonts w:asciiTheme="majorBidi" w:hAnsiTheme="majorBidi" w:cstheme="majorBidi"/>
                <w:color w:val="000000"/>
                <w:sz w:val="28"/>
                <w:szCs w:val="28"/>
              </w:rPr>
            </w:pPr>
          </w:p>
        </w:tc>
        <w:tc>
          <w:tcPr>
            <w:tcW w:w="1275" w:type="dxa"/>
            <w:tcBorders>
              <w:top w:val="nil"/>
              <w:left w:val="nil"/>
              <w:right w:val="nil"/>
            </w:tcBorders>
            <w:shd w:val="clear" w:color="000000" w:fill="FFFFFF"/>
            <w:noWrap/>
            <w:vAlign w:val="bottom"/>
          </w:tcPr>
          <w:p w14:paraId="30EB9830" w14:textId="77777777" w:rsidR="00B0256D" w:rsidRPr="00111FE7" w:rsidRDefault="00B0256D" w:rsidP="00E10242">
            <w:pPr>
              <w:spacing w:line="320" w:lineRule="exact"/>
              <w:jc w:val="center"/>
              <w:rPr>
                <w:rFonts w:asciiTheme="majorBidi" w:hAnsiTheme="majorBidi" w:cstheme="majorBidi"/>
                <w:color w:val="000000"/>
                <w:sz w:val="28"/>
                <w:szCs w:val="28"/>
              </w:rPr>
            </w:pPr>
          </w:p>
        </w:tc>
        <w:tc>
          <w:tcPr>
            <w:tcW w:w="2268" w:type="dxa"/>
            <w:tcBorders>
              <w:top w:val="nil"/>
              <w:left w:val="nil"/>
              <w:right w:val="nil"/>
            </w:tcBorders>
            <w:shd w:val="clear" w:color="000000" w:fill="FFFFFF"/>
            <w:vAlign w:val="bottom"/>
          </w:tcPr>
          <w:p w14:paraId="2B508B2C" w14:textId="6EFEFD49" w:rsidR="00B0256D" w:rsidRPr="00111FE7" w:rsidRDefault="00187DF7" w:rsidP="00E10242">
            <w:pPr>
              <w:pBdr>
                <w:bottom w:val="single" w:sz="6" w:space="1" w:color="auto"/>
              </w:pBdr>
              <w:spacing w:line="320" w:lineRule="exact"/>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Consolidated and Separate financial statements</w:t>
            </w:r>
          </w:p>
        </w:tc>
      </w:tr>
      <w:tr w:rsidR="00653C2C" w:rsidRPr="00111FE7" w14:paraId="0FDFD731" w14:textId="77777777" w:rsidTr="00653C2C">
        <w:trPr>
          <w:trHeight w:val="369"/>
        </w:trPr>
        <w:tc>
          <w:tcPr>
            <w:tcW w:w="4010" w:type="dxa"/>
            <w:tcBorders>
              <w:top w:val="nil"/>
              <w:left w:val="nil"/>
              <w:bottom w:val="nil"/>
              <w:right w:val="nil"/>
            </w:tcBorders>
            <w:shd w:val="clear" w:color="auto" w:fill="auto"/>
            <w:noWrap/>
            <w:vAlign w:val="bottom"/>
            <w:hideMark/>
          </w:tcPr>
          <w:p w14:paraId="01602605" w14:textId="3EEE12C9" w:rsidR="00653C2C" w:rsidRPr="00111FE7" w:rsidRDefault="00653C2C" w:rsidP="00653C2C">
            <w:pPr>
              <w:ind w:left="125"/>
              <w:rPr>
                <w:rFonts w:asciiTheme="majorBidi" w:hAnsiTheme="majorBidi" w:cstheme="majorBidi"/>
                <w:color w:val="000000"/>
                <w:sz w:val="28"/>
                <w:szCs w:val="28"/>
              </w:rPr>
            </w:pPr>
            <w:r w:rsidRPr="00111FE7">
              <w:rPr>
                <w:rFonts w:asciiTheme="majorBidi" w:hAnsiTheme="majorBidi" w:cstheme="majorBidi"/>
                <w:sz w:val="28"/>
                <w:szCs w:val="28"/>
              </w:rPr>
              <w:t>Due within 1 year</w:t>
            </w:r>
          </w:p>
        </w:tc>
        <w:tc>
          <w:tcPr>
            <w:tcW w:w="1275" w:type="dxa"/>
            <w:tcBorders>
              <w:left w:val="nil"/>
              <w:bottom w:val="nil"/>
              <w:right w:val="nil"/>
            </w:tcBorders>
            <w:shd w:val="clear" w:color="auto" w:fill="auto"/>
            <w:noWrap/>
            <w:vAlign w:val="bottom"/>
          </w:tcPr>
          <w:p w14:paraId="609F365A" w14:textId="77777777" w:rsidR="00653C2C" w:rsidRPr="00111FE7" w:rsidRDefault="00653C2C" w:rsidP="00653C2C">
            <w:pPr>
              <w:tabs>
                <w:tab w:val="decimal" w:pos="1221"/>
              </w:tabs>
              <w:rPr>
                <w:rFonts w:asciiTheme="majorBidi" w:hAnsiTheme="majorBidi" w:cstheme="majorBidi"/>
                <w:sz w:val="28"/>
                <w:szCs w:val="28"/>
              </w:rPr>
            </w:pPr>
          </w:p>
        </w:tc>
        <w:tc>
          <w:tcPr>
            <w:tcW w:w="2268" w:type="dxa"/>
            <w:tcBorders>
              <w:left w:val="nil"/>
              <w:bottom w:val="nil"/>
              <w:right w:val="nil"/>
            </w:tcBorders>
            <w:shd w:val="clear" w:color="auto" w:fill="auto"/>
            <w:vAlign w:val="bottom"/>
          </w:tcPr>
          <w:p w14:paraId="56F4FECD" w14:textId="4AA52230" w:rsidR="00653C2C" w:rsidRPr="00111FE7" w:rsidRDefault="00653C2C" w:rsidP="00653C2C">
            <w:pPr>
              <w:tabs>
                <w:tab w:val="decimal" w:pos="1926"/>
              </w:tabs>
              <w:rPr>
                <w:rFonts w:asciiTheme="majorBidi" w:hAnsiTheme="majorBidi" w:cstheme="majorBidi"/>
                <w:sz w:val="28"/>
                <w:szCs w:val="28"/>
              </w:rPr>
            </w:pPr>
            <w:r>
              <w:rPr>
                <w:sz w:val="28"/>
                <w:szCs w:val="28"/>
              </w:rPr>
              <w:t>4,234,852</w:t>
            </w:r>
          </w:p>
        </w:tc>
      </w:tr>
      <w:tr w:rsidR="00653C2C" w:rsidRPr="00111FE7" w14:paraId="74AF7979" w14:textId="77777777" w:rsidTr="00653C2C">
        <w:trPr>
          <w:trHeight w:val="369"/>
        </w:trPr>
        <w:tc>
          <w:tcPr>
            <w:tcW w:w="4010" w:type="dxa"/>
            <w:tcBorders>
              <w:top w:val="nil"/>
              <w:left w:val="nil"/>
              <w:bottom w:val="nil"/>
              <w:right w:val="nil"/>
            </w:tcBorders>
            <w:shd w:val="clear" w:color="auto" w:fill="auto"/>
            <w:noWrap/>
            <w:vAlign w:val="bottom"/>
            <w:hideMark/>
          </w:tcPr>
          <w:p w14:paraId="194F28AD" w14:textId="7F9F519C" w:rsidR="00653C2C" w:rsidRPr="00111FE7" w:rsidRDefault="00653C2C" w:rsidP="00653C2C">
            <w:pPr>
              <w:ind w:left="125"/>
              <w:rPr>
                <w:rFonts w:asciiTheme="majorBidi" w:hAnsiTheme="majorBidi" w:cstheme="majorBidi"/>
                <w:color w:val="000000"/>
                <w:sz w:val="28"/>
                <w:szCs w:val="28"/>
              </w:rPr>
            </w:pPr>
            <w:r>
              <w:rPr>
                <w:rFonts w:asciiTheme="majorBidi" w:hAnsiTheme="majorBidi" w:cstheme="majorBidi"/>
                <w:sz w:val="28"/>
                <w:szCs w:val="28"/>
              </w:rPr>
              <w:t>Over 1 year but not over 5 years</w:t>
            </w:r>
          </w:p>
        </w:tc>
        <w:tc>
          <w:tcPr>
            <w:tcW w:w="1275" w:type="dxa"/>
            <w:tcBorders>
              <w:top w:val="nil"/>
              <w:left w:val="nil"/>
              <w:right w:val="nil"/>
            </w:tcBorders>
            <w:shd w:val="clear" w:color="auto" w:fill="auto"/>
            <w:noWrap/>
            <w:vAlign w:val="bottom"/>
          </w:tcPr>
          <w:p w14:paraId="0CD83F54" w14:textId="77777777" w:rsidR="00653C2C" w:rsidRPr="00111FE7" w:rsidRDefault="00653C2C" w:rsidP="00653C2C">
            <w:pPr>
              <w:tabs>
                <w:tab w:val="decimal" w:pos="1221"/>
              </w:tabs>
              <w:rPr>
                <w:rFonts w:asciiTheme="majorBidi" w:hAnsiTheme="majorBidi" w:cstheme="majorBidi"/>
                <w:sz w:val="28"/>
                <w:szCs w:val="28"/>
              </w:rPr>
            </w:pPr>
          </w:p>
        </w:tc>
        <w:tc>
          <w:tcPr>
            <w:tcW w:w="2268" w:type="dxa"/>
            <w:tcBorders>
              <w:top w:val="nil"/>
              <w:left w:val="nil"/>
              <w:right w:val="nil"/>
            </w:tcBorders>
            <w:shd w:val="clear" w:color="auto" w:fill="auto"/>
            <w:vAlign w:val="bottom"/>
          </w:tcPr>
          <w:p w14:paraId="5F02421F" w14:textId="3C1D5CBC" w:rsidR="00653C2C" w:rsidRPr="00111FE7" w:rsidRDefault="00653C2C" w:rsidP="00653C2C">
            <w:pPr>
              <w:pBdr>
                <w:bottom w:val="single" w:sz="6" w:space="1" w:color="auto"/>
              </w:pBdr>
              <w:tabs>
                <w:tab w:val="decimal" w:pos="1926"/>
              </w:tabs>
              <w:rPr>
                <w:rFonts w:asciiTheme="majorBidi" w:hAnsiTheme="majorBidi" w:cstheme="majorBidi"/>
                <w:sz w:val="28"/>
                <w:szCs w:val="28"/>
              </w:rPr>
            </w:pPr>
            <w:r>
              <w:rPr>
                <w:sz w:val="28"/>
                <w:szCs w:val="28"/>
              </w:rPr>
              <w:t>11,200</w:t>
            </w:r>
          </w:p>
        </w:tc>
      </w:tr>
      <w:tr w:rsidR="00653C2C" w:rsidRPr="00111FE7" w14:paraId="2CFA41A9" w14:textId="77777777" w:rsidTr="00653C2C">
        <w:trPr>
          <w:trHeight w:val="369"/>
        </w:trPr>
        <w:tc>
          <w:tcPr>
            <w:tcW w:w="4010" w:type="dxa"/>
            <w:tcBorders>
              <w:top w:val="nil"/>
              <w:left w:val="nil"/>
              <w:bottom w:val="nil"/>
              <w:right w:val="nil"/>
            </w:tcBorders>
            <w:shd w:val="clear" w:color="auto" w:fill="auto"/>
            <w:noWrap/>
            <w:vAlign w:val="bottom"/>
            <w:hideMark/>
          </w:tcPr>
          <w:p w14:paraId="0AD40B79" w14:textId="212A2865" w:rsidR="00653C2C" w:rsidRPr="00111FE7" w:rsidRDefault="00653C2C" w:rsidP="00653C2C">
            <w:pPr>
              <w:ind w:left="125"/>
              <w:rPr>
                <w:rFonts w:asciiTheme="majorBidi" w:hAnsiTheme="majorBidi" w:cstheme="majorBidi"/>
                <w:color w:val="000000"/>
                <w:sz w:val="28"/>
                <w:szCs w:val="28"/>
              </w:rPr>
            </w:pPr>
            <w:r w:rsidRPr="00111FE7">
              <w:rPr>
                <w:rFonts w:asciiTheme="majorBidi" w:hAnsiTheme="majorBidi" w:cstheme="majorBidi"/>
                <w:color w:val="000000"/>
                <w:sz w:val="28"/>
                <w:szCs w:val="28"/>
              </w:rPr>
              <w:t>Total</w:t>
            </w:r>
          </w:p>
        </w:tc>
        <w:tc>
          <w:tcPr>
            <w:tcW w:w="1275" w:type="dxa"/>
            <w:tcBorders>
              <w:left w:val="nil"/>
              <w:right w:val="nil"/>
            </w:tcBorders>
            <w:shd w:val="clear" w:color="auto" w:fill="auto"/>
            <w:noWrap/>
            <w:vAlign w:val="bottom"/>
          </w:tcPr>
          <w:p w14:paraId="03C8E5D2" w14:textId="77777777" w:rsidR="00653C2C" w:rsidRPr="00111FE7" w:rsidRDefault="00653C2C" w:rsidP="00653C2C">
            <w:pPr>
              <w:tabs>
                <w:tab w:val="decimal" w:pos="1221"/>
              </w:tabs>
              <w:rPr>
                <w:rFonts w:asciiTheme="majorBidi" w:hAnsiTheme="majorBidi" w:cstheme="majorBidi"/>
                <w:sz w:val="28"/>
                <w:szCs w:val="28"/>
              </w:rPr>
            </w:pPr>
          </w:p>
        </w:tc>
        <w:tc>
          <w:tcPr>
            <w:tcW w:w="2268" w:type="dxa"/>
            <w:tcBorders>
              <w:left w:val="nil"/>
              <w:right w:val="nil"/>
            </w:tcBorders>
            <w:shd w:val="clear" w:color="auto" w:fill="auto"/>
            <w:vAlign w:val="bottom"/>
          </w:tcPr>
          <w:p w14:paraId="4D2559FE" w14:textId="4D7B7535" w:rsidR="00653C2C" w:rsidRPr="00111FE7" w:rsidRDefault="00653C2C" w:rsidP="00653C2C">
            <w:pPr>
              <w:pBdr>
                <w:bottom w:val="double" w:sz="6" w:space="1" w:color="auto"/>
              </w:pBdr>
              <w:tabs>
                <w:tab w:val="decimal" w:pos="1926"/>
              </w:tabs>
              <w:rPr>
                <w:rFonts w:asciiTheme="majorBidi" w:hAnsiTheme="majorBidi" w:cstheme="majorBidi"/>
                <w:sz w:val="28"/>
                <w:szCs w:val="28"/>
              </w:rPr>
            </w:pPr>
            <w:r>
              <w:rPr>
                <w:sz w:val="28"/>
                <w:szCs w:val="28"/>
              </w:rPr>
              <w:t>4,246,052</w:t>
            </w:r>
          </w:p>
        </w:tc>
      </w:tr>
    </w:tbl>
    <w:p w14:paraId="3FB59A57" w14:textId="64EF1E23" w:rsidR="00CE30AB" w:rsidRPr="0048667E" w:rsidRDefault="00CE30AB" w:rsidP="00E10242">
      <w:pPr>
        <w:pStyle w:val="ListParagraph"/>
        <w:numPr>
          <w:ilvl w:val="1"/>
          <w:numId w:val="1"/>
        </w:numPr>
        <w:spacing w:before="120" w:line="340" w:lineRule="exact"/>
        <w:ind w:left="1168" w:hanging="601"/>
        <w:contextualSpacing w:val="0"/>
        <w:rPr>
          <w:rFonts w:asciiTheme="majorBidi" w:hAnsiTheme="majorBidi" w:cstheme="majorBidi"/>
          <w:sz w:val="28"/>
          <w:szCs w:val="28"/>
        </w:rPr>
      </w:pPr>
      <w:bookmarkStart w:id="611" w:name="_MON_1517385321"/>
      <w:bookmarkStart w:id="612" w:name="_MON_1504334432"/>
      <w:bookmarkStart w:id="613" w:name="_MON_1517420317"/>
      <w:bookmarkStart w:id="614" w:name="_MON_1517831467"/>
      <w:bookmarkStart w:id="615" w:name="_MON_1517301619"/>
      <w:bookmarkStart w:id="616" w:name="_MON_1541934067"/>
      <w:bookmarkStart w:id="617" w:name="_MON_1541934087"/>
      <w:bookmarkStart w:id="618" w:name="_MON_1517301647"/>
      <w:bookmarkStart w:id="619" w:name="_MON_1517501016"/>
      <w:bookmarkStart w:id="620" w:name="_MON_1548341231"/>
      <w:bookmarkStart w:id="621" w:name="_MON_1548341253"/>
      <w:bookmarkStart w:id="622" w:name="_MON_1504334443"/>
      <w:bookmarkStart w:id="623" w:name="_MON_1504334395"/>
      <w:bookmarkStart w:id="624" w:name="_MON_1504334424"/>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r w:rsidRPr="0048667E">
        <w:rPr>
          <w:rFonts w:asciiTheme="majorBidi" w:hAnsiTheme="majorBidi" w:cstheme="majorBidi"/>
          <w:sz w:val="28"/>
          <w:szCs w:val="28"/>
        </w:rPr>
        <w:t xml:space="preserve">As at </w:t>
      </w:r>
      <w:r w:rsidR="00162265">
        <w:rPr>
          <w:rFonts w:asciiTheme="majorBidi" w:hAnsiTheme="majorBidi" w:cstheme="majorBidi"/>
          <w:sz w:val="28"/>
          <w:szCs w:val="28"/>
        </w:rPr>
        <w:t>June 30, 2023</w:t>
      </w:r>
      <w:r w:rsidR="00742283" w:rsidRPr="0048667E">
        <w:rPr>
          <w:rFonts w:asciiTheme="majorBidi" w:hAnsiTheme="majorBidi" w:cstheme="majorBidi"/>
          <w:sz w:val="28"/>
          <w:szCs w:val="28"/>
        </w:rPr>
        <w:t>, the Group has a contingencies</w:t>
      </w:r>
      <w:r w:rsidRPr="0048667E">
        <w:rPr>
          <w:rFonts w:asciiTheme="majorBidi" w:hAnsiTheme="majorBidi" w:cstheme="majorBidi"/>
          <w:sz w:val="28"/>
          <w:szCs w:val="28"/>
        </w:rPr>
        <w:t xml:space="preserve"> </w:t>
      </w:r>
      <w:r w:rsidR="00742283" w:rsidRPr="0048667E">
        <w:rPr>
          <w:rFonts w:asciiTheme="majorBidi" w:hAnsiTheme="majorBidi" w:cstheme="majorBidi"/>
          <w:sz w:val="28"/>
          <w:szCs w:val="28"/>
        </w:rPr>
        <w:t>liabilities</w:t>
      </w:r>
      <w:r w:rsidRPr="0048667E">
        <w:rPr>
          <w:rFonts w:asciiTheme="majorBidi" w:hAnsiTheme="majorBidi" w:cstheme="majorBidi"/>
          <w:sz w:val="28"/>
          <w:szCs w:val="28"/>
        </w:rPr>
        <w:t xml:space="preserve"> for bank guarantees issued by the banks </w:t>
      </w:r>
      <w:r w:rsidRPr="00D64EB1">
        <w:rPr>
          <w:rFonts w:asciiTheme="majorBidi" w:hAnsiTheme="majorBidi" w:cstheme="majorBidi"/>
          <w:sz w:val="28"/>
          <w:szCs w:val="28"/>
        </w:rPr>
        <w:t xml:space="preserve">amounting to Baht </w:t>
      </w:r>
      <w:r w:rsidR="004E60B3">
        <w:rPr>
          <w:rFonts w:asciiTheme="majorBidi" w:hAnsiTheme="majorBidi" w:cstheme="majorBidi"/>
          <w:sz w:val="28"/>
          <w:szCs w:val="28"/>
        </w:rPr>
        <w:t>250.82</w:t>
      </w:r>
      <w:r w:rsidR="00C728B2" w:rsidRPr="00D64EB1">
        <w:rPr>
          <w:rFonts w:asciiTheme="majorBidi" w:hAnsiTheme="majorBidi" w:cstheme="majorBidi"/>
          <w:sz w:val="28"/>
          <w:szCs w:val="28"/>
        </w:rPr>
        <w:t xml:space="preserve"> </w:t>
      </w:r>
      <w:r w:rsidR="003E1788" w:rsidRPr="00D64EB1">
        <w:rPr>
          <w:rFonts w:asciiTheme="majorBidi" w:hAnsiTheme="majorBidi" w:cstheme="majorBidi"/>
          <w:sz w:val="28"/>
          <w:szCs w:val="28"/>
        </w:rPr>
        <w:t>million.</w:t>
      </w:r>
    </w:p>
    <w:p w14:paraId="34EEE0FC" w14:textId="5D2C8911" w:rsidR="00CE30AB" w:rsidRDefault="00D106C5" w:rsidP="00E10242">
      <w:pPr>
        <w:pStyle w:val="ListParagraph"/>
        <w:numPr>
          <w:ilvl w:val="1"/>
          <w:numId w:val="1"/>
        </w:numPr>
        <w:spacing w:before="120" w:line="340" w:lineRule="exact"/>
        <w:ind w:left="1167" w:hanging="605"/>
        <w:contextualSpacing w:val="0"/>
        <w:rPr>
          <w:rFonts w:asciiTheme="majorBidi" w:hAnsiTheme="majorBidi" w:cstheme="majorBidi"/>
          <w:sz w:val="28"/>
          <w:szCs w:val="28"/>
        </w:rPr>
      </w:pPr>
      <w:r w:rsidRPr="0048667E">
        <w:rPr>
          <w:rFonts w:asciiTheme="majorBidi" w:hAnsiTheme="majorBidi" w:cstheme="majorBidi"/>
          <w:sz w:val="28"/>
          <w:szCs w:val="28"/>
        </w:rPr>
        <w:t xml:space="preserve">As at </w:t>
      </w:r>
      <w:r w:rsidR="00162265">
        <w:rPr>
          <w:rFonts w:asciiTheme="majorBidi" w:hAnsiTheme="majorBidi" w:cstheme="majorBidi"/>
          <w:sz w:val="28"/>
          <w:szCs w:val="28"/>
        </w:rPr>
        <w:t>June 30, 2023</w:t>
      </w:r>
      <w:r w:rsidRPr="0048667E">
        <w:rPr>
          <w:rFonts w:asciiTheme="majorBidi" w:hAnsiTheme="majorBidi" w:cstheme="majorBidi"/>
          <w:sz w:val="28"/>
          <w:szCs w:val="28"/>
        </w:rPr>
        <w:t xml:space="preserve">, </w:t>
      </w:r>
      <w:r w:rsidR="00CE30AB" w:rsidRPr="0048667E">
        <w:rPr>
          <w:rFonts w:asciiTheme="majorBidi" w:hAnsiTheme="majorBidi" w:cstheme="majorBidi"/>
          <w:sz w:val="28"/>
          <w:szCs w:val="28"/>
        </w:rPr>
        <w:t xml:space="preserve">the Company has the commitment from trade receivables, which have been sold with recourse to financial institution at a discount totaling of </w:t>
      </w:r>
      <w:r w:rsidR="00CE30AB" w:rsidRPr="008109D5">
        <w:rPr>
          <w:rFonts w:asciiTheme="majorBidi" w:hAnsiTheme="majorBidi" w:cstheme="majorBidi"/>
          <w:sz w:val="28"/>
          <w:szCs w:val="28"/>
        </w:rPr>
        <w:t xml:space="preserve">Baht </w:t>
      </w:r>
      <w:r w:rsidR="0089493F">
        <w:rPr>
          <w:rFonts w:asciiTheme="majorBidi" w:hAnsiTheme="majorBidi" w:cstheme="majorBidi"/>
          <w:sz w:val="28"/>
          <w:szCs w:val="28"/>
        </w:rPr>
        <w:t>39.54</w:t>
      </w:r>
      <w:r w:rsidR="00320895" w:rsidRPr="000D29FD">
        <w:rPr>
          <w:rFonts w:asciiTheme="majorBidi" w:hAnsiTheme="majorBidi" w:cstheme="majorBidi"/>
          <w:sz w:val="28"/>
          <w:szCs w:val="28"/>
        </w:rPr>
        <w:t xml:space="preserve"> </w:t>
      </w:r>
      <w:r w:rsidR="00245228" w:rsidRPr="000D29FD">
        <w:rPr>
          <w:rFonts w:asciiTheme="majorBidi" w:hAnsiTheme="majorBidi" w:cstheme="majorBidi"/>
          <w:sz w:val="28"/>
          <w:szCs w:val="28"/>
        </w:rPr>
        <w:t>million</w:t>
      </w:r>
      <w:r w:rsidR="004D2E5B">
        <w:rPr>
          <w:rFonts w:asciiTheme="majorBidi" w:hAnsiTheme="majorBidi" w:cstheme="majorBidi"/>
          <w:sz w:val="28"/>
          <w:szCs w:val="28"/>
        </w:rPr>
        <w:t>, since the C</w:t>
      </w:r>
      <w:r w:rsidR="009763B1" w:rsidRPr="0048667E">
        <w:rPr>
          <w:rFonts w:asciiTheme="majorBidi" w:hAnsiTheme="majorBidi" w:cstheme="majorBidi"/>
          <w:sz w:val="28"/>
          <w:szCs w:val="28"/>
        </w:rPr>
        <w:t>ompany has sold the rights to claim the said trade accounts receivable at a discount to a financial institution.</w:t>
      </w:r>
    </w:p>
    <w:p w14:paraId="1064E4B5" w14:textId="6677841A" w:rsidR="00E10242" w:rsidRPr="00E10242" w:rsidRDefault="00E10242" w:rsidP="00B37EDA">
      <w:pPr>
        <w:pStyle w:val="ListParagraph"/>
        <w:numPr>
          <w:ilvl w:val="1"/>
          <w:numId w:val="1"/>
        </w:numPr>
        <w:spacing w:before="120" w:line="340" w:lineRule="exact"/>
        <w:ind w:left="1167" w:hanging="605"/>
        <w:contextualSpacing w:val="0"/>
        <w:rPr>
          <w:rFonts w:asciiTheme="majorBidi" w:hAnsiTheme="majorBidi" w:cstheme="majorBidi"/>
          <w:sz w:val="28"/>
          <w:szCs w:val="28"/>
          <w:shd w:val="clear" w:color="auto" w:fill="FFFF00"/>
        </w:rPr>
      </w:pPr>
      <w:r>
        <w:rPr>
          <w:rFonts w:asciiTheme="majorBidi" w:hAnsiTheme="majorBidi" w:cstheme="majorBidi"/>
          <w:sz w:val="28"/>
          <w:szCs w:val="28"/>
        </w:rPr>
        <w:t xml:space="preserve">As at </w:t>
      </w:r>
      <w:r w:rsidR="00162265">
        <w:rPr>
          <w:rFonts w:asciiTheme="majorBidi" w:hAnsiTheme="majorBidi" w:cstheme="majorBidi"/>
          <w:sz w:val="28"/>
          <w:szCs w:val="28"/>
        </w:rPr>
        <w:t>June 30, 2023</w:t>
      </w:r>
      <w:r>
        <w:rPr>
          <w:rFonts w:asciiTheme="majorBidi" w:hAnsiTheme="majorBidi" w:cstheme="majorBidi"/>
          <w:sz w:val="28"/>
          <w:szCs w:val="28"/>
        </w:rPr>
        <w:t xml:space="preserve">, the Company has </w:t>
      </w:r>
      <w:r w:rsidR="00B37EDA">
        <w:rPr>
          <w:rFonts w:asciiTheme="majorBidi" w:hAnsiTheme="majorBidi" w:cstheme="majorBidi"/>
          <w:sz w:val="28"/>
          <w:szCs w:val="28"/>
        </w:rPr>
        <w:t xml:space="preserve">future commitment for </w:t>
      </w:r>
      <w:r>
        <w:rPr>
          <w:rFonts w:asciiTheme="majorBidi" w:hAnsiTheme="majorBidi" w:cstheme="majorBidi"/>
          <w:sz w:val="28"/>
          <w:szCs w:val="28"/>
        </w:rPr>
        <w:t>the factory building</w:t>
      </w:r>
      <w:r w:rsidR="00437207">
        <w:rPr>
          <w:rFonts w:asciiTheme="majorBidi" w:hAnsiTheme="majorBidi" w:cstheme="majorBidi"/>
          <w:sz w:val="28"/>
          <w:szCs w:val="28"/>
        </w:rPr>
        <w:t xml:space="preserve"> construction</w:t>
      </w:r>
      <w:r>
        <w:rPr>
          <w:rFonts w:asciiTheme="majorBidi" w:hAnsiTheme="majorBidi" w:cstheme="majorBidi"/>
          <w:sz w:val="28"/>
          <w:szCs w:val="28"/>
        </w:rPr>
        <w:t xml:space="preserve"> contract in the amount of Baht </w:t>
      </w:r>
      <w:r w:rsidR="0089493F">
        <w:rPr>
          <w:rFonts w:asciiTheme="majorBidi" w:hAnsiTheme="majorBidi" w:cstheme="majorBidi"/>
          <w:sz w:val="28"/>
          <w:szCs w:val="28"/>
        </w:rPr>
        <w:t>11.53</w:t>
      </w:r>
      <w:r>
        <w:rPr>
          <w:rFonts w:asciiTheme="majorBidi" w:hAnsiTheme="majorBidi" w:cstheme="majorBidi"/>
          <w:sz w:val="28"/>
          <w:szCs w:val="28"/>
        </w:rPr>
        <w:t xml:space="preserve"> million.</w:t>
      </w:r>
    </w:p>
    <w:p w14:paraId="2066B801" w14:textId="77777777" w:rsidR="00E353DC" w:rsidRPr="00E353DC" w:rsidRDefault="00C728B2" w:rsidP="00E353DC">
      <w:pPr>
        <w:pStyle w:val="ListParagraph"/>
        <w:numPr>
          <w:ilvl w:val="1"/>
          <w:numId w:val="1"/>
        </w:numPr>
        <w:spacing w:before="120" w:line="340" w:lineRule="exact"/>
        <w:ind w:left="1167" w:hanging="605"/>
        <w:contextualSpacing w:val="0"/>
        <w:rPr>
          <w:rFonts w:asciiTheme="majorBidi" w:hAnsiTheme="majorBidi" w:cstheme="majorBidi"/>
          <w:sz w:val="28"/>
          <w:szCs w:val="28"/>
          <w:shd w:val="clear" w:color="auto" w:fill="FFFF00"/>
        </w:rPr>
      </w:pPr>
      <w:r w:rsidRPr="004626A4">
        <w:rPr>
          <w:rFonts w:asciiTheme="majorBidi" w:hAnsiTheme="majorBidi" w:cstheme="majorBidi"/>
          <w:sz w:val="28"/>
          <w:szCs w:val="28"/>
        </w:rPr>
        <w:t>The</w:t>
      </w:r>
      <w:r w:rsidRPr="0048667E">
        <w:rPr>
          <w:rFonts w:asciiTheme="majorBidi" w:hAnsiTheme="majorBidi" w:cstheme="majorBidi"/>
          <w:sz w:val="28"/>
          <w:szCs w:val="28"/>
        </w:rPr>
        <w:t xml:space="preserve"> Company entered </w:t>
      </w:r>
      <w:r w:rsidR="004E36AB" w:rsidRPr="00C075F7">
        <w:rPr>
          <w:rFonts w:asciiTheme="majorBidi" w:hAnsiTheme="majorBidi" w:cstheme="majorBidi"/>
          <w:spacing w:val="-2"/>
          <w:sz w:val="28"/>
          <w:szCs w:val="28"/>
        </w:rPr>
        <w:t>into a computer software license agreement</w:t>
      </w:r>
      <w:r w:rsidR="004E36AB">
        <w:rPr>
          <w:rFonts w:asciiTheme="majorBidi" w:hAnsiTheme="majorBidi" w:cstheme="majorBidi"/>
          <w:spacing w:val="-2"/>
          <w:sz w:val="28"/>
          <w:szCs w:val="28"/>
        </w:rPr>
        <w:t xml:space="preserve"> with a company (Amendment agreement No.2) for a period of 6</w:t>
      </w:r>
      <w:r w:rsidR="004E36AB" w:rsidRPr="00C075F7">
        <w:rPr>
          <w:rFonts w:asciiTheme="majorBidi" w:hAnsiTheme="majorBidi" w:cstheme="majorBidi"/>
          <w:spacing w:val="-2"/>
          <w:sz w:val="28"/>
          <w:szCs w:val="28"/>
        </w:rPr>
        <w:t xml:space="preserve"> years, commencing</w:t>
      </w:r>
      <w:r w:rsidR="004E36AB" w:rsidRPr="00C075F7">
        <w:rPr>
          <w:rFonts w:asciiTheme="majorBidi" w:hAnsiTheme="majorBidi" w:cstheme="majorBidi"/>
          <w:sz w:val="28"/>
          <w:szCs w:val="28"/>
        </w:rPr>
        <w:t xml:space="preserve"> on </w:t>
      </w:r>
      <w:r w:rsidR="004E36AB">
        <w:rPr>
          <w:rFonts w:asciiTheme="majorBidi" w:hAnsiTheme="majorBidi" w:cstheme="majorBidi"/>
          <w:sz w:val="28"/>
          <w:szCs w:val="28"/>
        </w:rPr>
        <w:t>September 1, 2020 to August 31, 2026</w:t>
      </w:r>
      <w:r w:rsidR="004E36AB" w:rsidRPr="00C075F7">
        <w:rPr>
          <w:rFonts w:asciiTheme="majorBidi" w:hAnsiTheme="majorBidi" w:cstheme="majorBidi"/>
          <w:sz w:val="28"/>
          <w:szCs w:val="28"/>
        </w:rPr>
        <w:t>, with an automatic renewal for every 1 year period. The Company must pay licensing fee as stipulated in the agr</w:t>
      </w:r>
      <w:r w:rsidR="004E36AB">
        <w:rPr>
          <w:rFonts w:asciiTheme="majorBidi" w:hAnsiTheme="majorBidi" w:cstheme="majorBidi"/>
          <w:sz w:val="28"/>
          <w:szCs w:val="28"/>
        </w:rPr>
        <w:t xml:space="preserve">eement. As at </w:t>
      </w:r>
      <w:r w:rsidR="00162265">
        <w:rPr>
          <w:rFonts w:asciiTheme="majorBidi" w:hAnsiTheme="majorBidi" w:cstheme="majorBidi"/>
          <w:sz w:val="28"/>
          <w:szCs w:val="28"/>
        </w:rPr>
        <w:t>June 30, 2023</w:t>
      </w:r>
      <w:r w:rsidR="004E36AB" w:rsidRPr="00C075F7">
        <w:rPr>
          <w:rFonts w:asciiTheme="majorBidi" w:hAnsiTheme="majorBidi" w:cstheme="majorBidi"/>
          <w:sz w:val="28"/>
          <w:szCs w:val="28"/>
        </w:rPr>
        <w:t>, the Company has commitment under the agreement to pay licensing</w:t>
      </w:r>
      <w:r w:rsidR="004E36AB">
        <w:rPr>
          <w:rFonts w:asciiTheme="majorBidi" w:hAnsiTheme="majorBidi" w:cstheme="majorBidi"/>
          <w:sz w:val="28"/>
          <w:szCs w:val="28"/>
        </w:rPr>
        <w:t xml:space="preserve"> fee in the amount of Baht </w:t>
      </w:r>
      <w:r w:rsidR="008109D5" w:rsidRPr="00DD34F7">
        <w:rPr>
          <w:rFonts w:asciiTheme="majorBidi" w:hAnsiTheme="majorBidi" w:cstheme="majorBidi"/>
          <w:sz w:val="28"/>
          <w:szCs w:val="28"/>
        </w:rPr>
        <w:t>4.50</w:t>
      </w:r>
      <w:r w:rsidR="004E36AB" w:rsidRPr="00C075F7">
        <w:rPr>
          <w:rFonts w:asciiTheme="majorBidi" w:hAnsiTheme="majorBidi" w:cstheme="majorBidi"/>
          <w:sz w:val="28"/>
          <w:szCs w:val="28"/>
        </w:rPr>
        <w:t xml:space="preserve"> million.</w:t>
      </w:r>
    </w:p>
    <w:p w14:paraId="5D8B97F2" w14:textId="42A7F0E8" w:rsidR="00E353DC" w:rsidRPr="00E353DC" w:rsidRDefault="00E353DC" w:rsidP="00E353DC">
      <w:pPr>
        <w:pStyle w:val="ListParagraph"/>
        <w:numPr>
          <w:ilvl w:val="1"/>
          <w:numId w:val="1"/>
        </w:numPr>
        <w:spacing w:before="120" w:line="340" w:lineRule="exact"/>
        <w:ind w:left="1167" w:hanging="605"/>
        <w:contextualSpacing w:val="0"/>
        <w:rPr>
          <w:rFonts w:asciiTheme="majorBidi" w:hAnsiTheme="majorBidi" w:cstheme="majorBidi"/>
          <w:sz w:val="28"/>
          <w:szCs w:val="28"/>
          <w:shd w:val="clear" w:color="auto" w:fill="FFFF00"/>
        </w:rPr>
      </w:pPr>
      <w:r>
        <w:rPr>
          <w:rFonts w:asciiTheme="majorBidi" w:eastAsia="MS Mincho" w:hAnsiTheme="majorBidi" w:cstheme="majorBidi"/>
          <w:sz w:val="28"/>
          <w:szCs w:val="28"/>
        </w:rPr>
        <w:lastRenderedPageBreak/>
        <w:t>The Company’s subsidiary</w:t>
      </w:r>
      <w:r w:rsidR="002648B7">
        <w:rPr>
          <w:rFonts w:asciiTheme="majorBidi" w:eastAsia="MS Mincho" w:hAnsiTheme="majorBidi" w:cstheme="majorBidi"/>
          <w:sz w:val="28"/>
          <w:szCs w:val="28"/>
        </w:rPr>
        <w:t xml:space="preserve"> has </w:t>
      </w:r>
      <w:r w:rsidR="002648B7" w:rsidRPr="00E353DC">
        <w:rPr>
          <w:rFonts w:asciiTheme="majorBidi" w:hAnsiTheme="majorBidi" w:cstheme="majorBidi"/>
          <w:sz w:val="28"/>
          <w:szCs w:val="28"/>
        </w:rPr>
        <w:t>commitment</w:t>
      </w:r>
      <w:r w:rsidR="002648B7">
        <w:rPr>
          <w:rFonts w:asciiTheme="majorBidi" w:hAnsiTheme="majorBidi" w:cstheme="majorBidi"/>
          <w:sz w:val="28"/>
          <w:szCs w:val="28"/>
        </w:rPr>
        <w:t xml:space="preserve"> </w:t>
      </w:r>
      <w:r w:rsidR="00BE3433">
        <w:rPr>
          <w:rFonts w:asciiTheme="majorBidi" w:hAnsiTheme="majorBidi" w:cstheme="majorBidi"/>
          <w:sz w:val="28"/>
          <w:szCs w:val="28"/>
        </w:rPr>
        <w:t>under</w:t>
      </w:r>
      <w:r w:rsidR="002648B7" w:rsidRPr="00E353DC">
        <w:rPr>
          <w:rFonts w:asciiTheme="majorBidi" w:hAnsiTheme="majorBidi" w:cstheme="majorBidi"/>
          <w:sz w:val="28"/>
          <w:szCs w:val="28"/>
        </w:rPr>
        <w:t xml:space="preserve"> </w:t>
      </w:r>
      <w:r w:rsidR="002648B7" w:rsidRPr="00E353DC">
        <w:rPr>
          <w:rFonts w:asciiTheme="majorBidi" w:eastAsia="MS Mincho" w:hAnsiTheme="majorBidi" w:cstheme="majorBidi"/>
          <w:sz w:val="28"/>
          <w:szCs w:val="28"/>
        </w:rPr>
        <w:t xml:space="preserve">2 contracts </w:t>
      </w:r>
      <w:r w:rsidR="00E77EC1" w:rsidRPr="00E353DC">
        <w:rPr>
          <w:rFonts w:asciiTheme="majorBidi" w:eastAsia="MS Mincho" w:hAnsiTheme="majorBidi" w:cstheme="majorBidi"/>
          <w:sz w:val="28"/>
          <w:szCs w:val="28"/>
        </w:rPr>
        <w:t>with foreign compani</w:t>
      </w:r>
      <w:r w:rsidR="002648B7">
        <w:rPr>
          <w:rFonts w:asciiTheme="majorBidi" w:eastAsia="MS Mincho" w:hAnsiTheme="majorBidi" w:cstheme="majorBidi"/>
          <w:sz w:val="28"/>
          <w:szCs w:val="28"/>
        </w:rPr>
        <w:t xml:space="preserve">es </w:t>
      </w:r>
      <w:r w:rsidR="00E77EC1" w:rsidRPr="00E353DC">
        <w:rPr>
          <w:rFonts w:asciiTheme="majorBidi" w:eastAsia="MS Mincho" w:hAnsiTheme="majorBidi" w:cstheme="majorBidi"/>
          <w:sz w:val="28"/>
          <w:szCs w:val="28"/>
        </w:rPr>
        <w:t>to purchase machinery and license</w:t>
      </w:r>
      <w:r w:rsidR="002648B7">
        <w:rPr>
          <w:rFonts w:asciiTheme="majorBidi" w:eastAsia="MS Mincho" w:hAnsiTheme="majorBidi" w:cstheme="majorBidi"/>
          <w:sz w:val="28"/>
          <w:szCs w:val="28"/>
        </w:rPr>
        <w:t xml:space="preserve"> fee</w:t>
      </w:r>
      <w:r w:rsidR="00E77EC1" w:rsidRPr="00E353DC">
        <w:rPr>
          <w:rFonts w:asciiTheme="majorBidi" w:eastAsia="MS Mincho" w:hAnsiTheme="majorBidi" w:cstheme="majorBidi"/>
          <w:sz w:val="28"/>
          <w:szCs w:val="28"/>
        </w:rPr>
        <w:t xml:space="preserve"> for</w:t>
      </w:r>
      <w:r w:rsidR="002648B7">
        <w:rPr>
          <w:rFonts w:asciiTheme="majorBidi" w:eastAsia="MS Mincho" w:hAnsiTheme="majorBidi" w:cstheme="majorBidi"/>
          <w:sz w:val="28"/>
          <w:szCs w:val="28"/>
        </w:rPr>
        <w:t xml:space="preserve"> the production process. T</w:t>
      </w:r>
      <w:r w:rsidR="00E77EC1" w:rsidRPr="00E353DC">
        <w:rPr>
          <w:rFonts w:asciiTheme="majorBidi" w:eastAsia="MS Mincho" w:hAnsiTheme="majorBidi" w:cstheme="majorBidi"/>
          <w:sz w:val="28"/>
          <w:szCs w:val="28"/>
        </w:rPr>
        <w:t>otal contract</w:t>
      </w:r>
      <w:r w:rsidR="002648B7">
        <w:rPr>
          <w:rFonts w:asciiTheme="majorBidi" w:eastAsia="MS Mincho" w:hAnsiTheme="majorBidi" w:cstheme="majorBidi"/>
          <w:sz w:val="28"/>
          <w:szCs w:val="28"/>
        </w:rPr>
        <w:t>s</w:t>
      </w:r>
      <w:r w:rsidR="00E77EC1" w:rsidRPr="00E353DC">
        <w:rPr>
          <w:rFonts w:asciiTheme="majorBidi" w:eastAsia="MS Mincho" w:hAnsiTheme="majorBidi" w:cstheme="majorBidi"/>
          <w:sz w:val="28"/>
          <w:szCs w:val="28"/>
        </w:rPr>
        <w:t xml:space="preserve"> value of </w:t>
      </w:r>
      <w:r w:rsidR="00C00F24" w:rsidRPr="00E353DC">
        <w:rPr>
          <w:rFonts w:asciiTheme="majorBidi" w:eastAsia="MS Mincho" w:hAnsiTheme="majorBidi" w:cstheme="majorBidi"/>
          <w:sz w:val="28"/>
          <w:szCs w:val="28"/>
        </w:rPr>
        <w:t xml:space="preserve">Euros </w:t>
      </w:r>
      <w:r w:rsidR="00E77EC1" w:rsidRPr="00E353DC">
        <w:rPr>
          <w:rFonts w:asciiTheme="majorBidi" w:eastAsia="MS Mincho" w:hAnsiTheme="majorBidi" w:cstheme="majorBidi"/>
          <w:sz w:val="28"/>
          <w:szCs w:val="28"/>
        </w:rPr>
        <w:t>3.26 million</w:t>
      </w:r>
      <w:r w:rsidR="00C00F24" w:rsidRPr="00E353DC">
        <w:rPr>
          <w:rFonts w:asciiTheme="majorBidi" w:eastAsia="MS Mincho" w:hAnsiTheme="majorBidi" w:cstheme="majorBidi"/>
          <w:sz w:val="28"/>
          <w:szCs w:val="28"/>
        </w:rPr>
        <w:t>.</w:t>
      </w:r>
      <w:r w:rsidR="00E77EC1" w:rsidRPr="00E353DC">
        <w:rPr>
          <w:rFonts w:asciiTheme="majorBidi" w:eastAsia="MS Mincho" w:hAnsiTheme="majorBidi" w:cstheme="majorBidi"/>
          <w:sz w:val="28"/>
          <w:szCs w:val="28"/>
        </w:rPr>
        <w:t xml:space="preserve"> </w:t>
      </w:r>
      <w:r w:rsidR="00456A2D">
        <w:rPr>
          <w:rFonts w:asciiTheme="majorBidi" w:eastAsia="MS Mincho" w:hAnsiTheme="majorBidi" w:cstheme="majorBidi"/>
          <w:sz w:val="28"/>
          <w:szCs w:val="28"/>
        </w:rPr>
        <w:br/>
      </w:r>
      <w:r w:rsidR="00C00F24" w:rsidRPr="00E353DC">
        <w:rPr>
          <w:rFonts w:asciiTheme="majorBidi" w:eastAsia="MS Mincho" w:hAnsiTheme="majorBidi" w:cstheme="majorBidi"/>
          <w:sz w:val="28"/>
          <w:szCs w:val="28"/>
        </w:rPr>
        <w:t>As of June 30, 2023, the total payment for machinery and license</w:t>
      </w:r>
      <w:r w:rsidR="002648B7">
        <w:rPr>
          <w:rFonts w:asciiTheme="majorBidi" w:eastAsia="MS Mincho" w:hAnsiTheme="majorBidi" w:cstheme="majorBidi"/>
          <w:sz w:val="28"/>
          <w:szCs w:val="28"/>
        </w:rPr>
        <w:t xml:space="preserve"> fee</w:t>
      </w:r>
      <w:r w:rsidR="00C00F24" w:rsidRPr="00E353DC">
        <w:rPr>
          <w:rFonts w:asciiTheme="majorBidi" w:eastAsia="MS Mincho" w:hAnsiTheme="majorBidi" w:cstheme="majorBidi"/>
          <w:sz w:val="28"/>
          <w:szCs w:val="28"/>
        </w:rPr>
        <w:t xml:space="preserve"> amounted to Euros 1.32 mill</w:t>
      </w:r>
      <w:r w:rsidR="00BE3433">
        <w:rPr>
          <w:rFonts w:asciiTheme="majorBidi" w:eastAsia="MS Mincho" w:hAnsiTheme="majorBidi" w:cstheme="majorBidi"/>
          <w:sz w:val="28"/>
          <w:szCs w:val="28"/>
        </w:rPr>
        <w:t>ion (Baht 49.16 million as per N</w:t>
      </w:r>
      <w:r w:rsidR="00C00F24" w:rsidRPr="00E353DC">
        <w:rPr>
          <w:rFonts w:asciiTheme="majorBidi" w:eastAsia="MS Mincho" w:hAnsiTheme="majorBidi" w:cstheme="majorBidi"/>
          <w:sz w:val="28"/>
          <w:szCs w:val="28"/>
        </w:rPr>
        <w:t>ote 13)</w:t>
      </w:r>
      <w:r w:rsidR="00BE3433">
        <w:rPr>
          <w:rFonts w:asciiTheme="majorBidi" w:eastAsia="MS Mincho" w:hAnsiTheme="majorBidi" w:cstheme="majorBidi"/>
          <w:sz w:val="28"/>
          <w:szCs w:val="28"/>
        </w:rPr>
        <w:t>.</w:t>
      </w:r>
      <w:r w:rsidR="00C00F24" w:rsidRPr="00E353DC">
        <w:rPr>
          <w:rFonts w:asciiTheme="majorBidi" w:eastAsia="MS Mincho" w:hAnsiTheme="majorBidi" w:cstheme="majorBidi"/>
          <w:sz w:val="28"/>
          <w:szCs w:val="28"/>
        </w:rPr>
        <w:t xml:space="preserve"> </w:t>
      </w:r>
      <w:r w:rsidR="00BE3433">
        <w:rPr>
          <w:rFonts w:asciiTheme="majorBidi" w:eastAsia="MS Mincho" w:hAnsiTheme="majorBidi" w:cstheme="majorBidi"/>
          <w:sz w:val="28"/>
          <w:szCs w:val="28"/>
        </w:rPr>
        <w:t>T</w:t>
      </w:r>
      <w:r w:rsidR="00C00F24" w:rsidRPr="00E353DC">
        <w:rPr>
          <w:rFonts w:asciiTheme="majorBidi" w:eastAsia="MS Mincho" w:hAnsiTheme="majorBidi" w:cstheme="majorBidi"/>
          <w:sz w:val="28"/>
          <w:szCs w:val="28"/>
        </w:rPr>
        <w:t xml:space="preserve">he </w:t>
      </w:r>
      <w:r w:rsidRPr="00E353DC">
        <w:rPr>
          <w:rFonts w:asciiTheme="majorBidi" w:hAnsiTheme="majorBidi" w:cstheme="majorBidi"/>
          <w:sz w:val="28"/>
          <w:szCs w:val="28"/>
        </w:rPr>
        <w:t xml:space="preserve">Company has commitment in the amount of </w:t>
      </w:r>
      <w:r w:rsidRPr="00E353DC">
        <w:rPr>
          <w:rFonts w:asciiTheme="majorBidi" w:eastAsia="MS Mincho" w:hAnsiTheme="majorBidi" w:cstheme="majorBidi"/>
          <w:sz w:val="28"/>
          <w:szCs w:val="28"/>
        </w:rPr>
        <w:t>Euros 1.94 million.</w:t>
      </w:r>
    </w:p>
    <w:p w14:paraId="7EB8452D" w14:textId="751CA257" w:rsidR="000D29FD" w:rsidRPr="00B04FA7" w:rsidRDefault="000D29FD" w:rsidP="00E174A1">
      <w:pPr>
        <w:numPr>
          <w:ilvl w:val="0"/>
          <w:numId w:val="1"/>
        </w:numPr>
        <w:spacing w:before="240"/>
        <w:ind w:hanging="562"/>
        <w:jc w:val="both"/>
        <w:rPr>
          <w:rFonts w:eastAsia="SimSun"/>
          <w:b/>
          <w:bCs/>
          <w:sz w:val="28"/>
          <w:szCs w:val="28"/>
        </w:rPr>
      </w:pPr>
      <w:r w:rsidRPr="001621B6">
        <w:rPr>
          <w:b/>
          <w:bCs/>
          <w:sz w:val="28"/>
          <w:szCs w:val="28"/>
        </w:rPr>
        <w:t>EVENT</w:t>
      </w:r>
      <w:r w:rsidRPr="00B04FA7">
        <w:rPr>
          <w:rFonts w:eastAsia="SimSun"/>
          <w:b/>
          <w:bCs/>
          <w:sz w:val="28"/>
          <w:szCs w:val="28"/>
        </w:rPr>
        <w:t xml:space="preserve"> AFTER THE REPORTING PERIOD</w:t>
      </w:r>
    </w:p>
    <w:p w14:paraId="063A1C18" w14:textId="17F64C8D" w:rsidR="005C12BA" w:rsidRPr="00137A1D" w:rsidRDefault="00137A1D" w:rsidP="00456A2D">
      <w:pPr>
        <w:spacing w:before="120"/>
        <w:ind w:left="561"/>
        <w:rPr>
          <w:rFonts w:eastAsia="SimSun"/>
          <w:sz w:val="28"/>
          <w:szCs w:val="28"/>
        </w:rPr>
      </w:pPr>
      <w:r w:rsidRPr="00725FB2">
        <w:rPr>
          <w:rFonts w:eastAsia="SimSun"/>
          <w:spacing w:val="-4"/>
          <w:sz w:val="28"/>
          <w:szCs w:val="28"/>
        </w:rPr>
        <w:t>The resolution of the meeting of the Board of Directors No.</w:t>
      </w:r>
      <w:r w:rsidRPr="00725FB2">
        <w:rPr>
          <w:rFonts w:eastAsia="SimSun" w:hint="cs"/>
          <w:spacing w:val="-4"/>
          <w:sz w:val="28"/>
          <w:szCs w:val="28"/>
          <w:cs/>
        </w:rPr>
        <w:t>4</w:t>
      </w:r>
      <w:r w:rsidRPr="00725FB2">
        <w:rPr>
          <w:rFonts w:eastAsia="SimSun"/>
          <w:spacing w:val="-4"/>
          <w:sz w:val="28"/>
          <w:szCs w:val="28"/>
        </w:rPr>
        <w:t>/202</w:t>
      </w:r>
      <w:r w:rsidRPr="00725FB2">
        <w:rPr>
          <w:rFonts w:eastAsia="SimSun" w:hint="cs"/>
          <w:spacing w:val="-4"/>
          <w:sz w:val="28"/>
          <w:szCs w:val="28"/>
          <w:cs/>
        </w:rPr>
        <w:t>3</w:t>
      </w:r>
      <w:r w:rsidRPr="00725FB2">
        <w:rPr>
          <w:rFonts w:eastAsia="SimSun"/>
          <w:spacing w:val="-4"/>
          <w:sz w:val="28"/>
          <w:szCs w:val="28"/>
        </w:rPr>
        <w:t xml:space="preserve"> </w:t>
      </w:r>
      <w:r w:rsidR="00BE3433">
        <w:rPr>
          <w:rFonts w:eastAsia="SimSun"/>
          <w:sz w:val="28"/>
          <w:szCs w:val="28"/>
        </w:rPr>
        <w:t>held o</w:t>
      </w:r>
      <w:r w:rsidR="00BE3433" w:rsidRPr="00137A1D">
        <w:rPr>
          <w:rFonts w:eastAsia="SimSun"/>
          <w:sz w:val="28"/>
          <w:szCs w:val="28"/>
        </w:rPr>
        <w:t xml:space="preserve">n </w:t>
      </w:r>
      <w:r w:rsidRPr="00725FB2">
        <w:rPr>
          <w:rFonts w:eastAsia="SimSun"/>
          <w:spacing w:val="-4"/>
          <w:sz w:val="28"/>
          <w:szCs w:val="28"/>
        </w:rPr>
        <w:t xml:space="preserve">July </w:t>
      </w:r>
      <w:r w:rsidRPr="00725FB2">
        <w:rPr>
          <w:rFonts w:eastAsia="SimSun" w:hint="cs"/>
          <w:spacing w:val="-4"/>
          <w:sz w:val="28"/>
          <w:szCs w:val="28"/>
          <w:cs/>
        </w:rPr>
        <w:t>4</w:t>
      </w:r>
      <w:r w:rsidRPr="00725FB2">
        <w:rPr>
          <w:rFonts w:eastAsia="SimSun"/>
          <w:spacing w:val="-4"/>
          <w:sz w:val="28"/>
          <w:szCs w:val="28"/>
        </w:rPr>
        <w:t xml:space="preserve">, </w:t>
      </w:r>
      <w:r w:rsidRPr="00725FB2">
        <w:rPr>
          <w:rFonts w:eastAsia="SimSun"/>
          <w:spacing w:val="-4"/>
          <w:sz w:val="28"/>
          <w:szCs w:val="28"/>
          <w:cs/>
        </w:rPr>
        <w:t>202</w:t>
      </w:r>
      <w:r w:rsidRPr="00725FB2">
        <w:rPr>
          <w:rFonts w:eastAsia="SimSun" w:hint="cs"/>
          <w:spacing w:val="-4"/>
          <w:sz w:val="28"/>
          <w:szCs w:val="28"/>
          <w:cs/>
        </w:rPr>
        <w:t>3</w:t>
      </w:r>
      <w:r w:rsidRPr="00725FB2">
        <w:rPr>
          <w:rFonts w:eastAsia="SimSun"/>
          <w:spacing w:val="-4"/>
          <w:sz w:val="28"/>
          <w:szCs w:val="28"/>
        </w:rPr>
        <w:t>,</w:t>
      </w:r>
      <w:r w:rsidRPr="00725FB2">
        <w:rPr>
          <w:spacing w:val="-4"/>
        </w:rPr>
        <w:t xml:space="preserve"> </w:t>
      </w:r>
      <w:r w:rsidRPr="00725FB2">
        <w:rPr>
          <w:rFonts w:eastAsia="SimSun"/>
          <w:spacing w:val="-4"/>
          <w:sz w:val="28"/>
          <w:szCs w:val="28"/>
        </w:rPr>
        <w:t>has resolved to approve</w:t>
      </w:r>
      <w:r w:rsidRPr="00725FB2">
        <w:rPr>
          <w:rFonts w:eastAsia="SimSun" w:hint="cs"/>
          <w:spacing w:val="-4"/>
          <w:sz w:val="28"/>
          <w:szCs w:val="28"/>
          <w:cs/>
        </w:rPr>
        <w:t xml:space="preserve"> </w:t>
      </w:r>
      <w:r w:rsidR="00BE3433">
        <w:rPr>
          <w:rFonts w:eastAsia="SimSun"/>
          <w:spacing w:val="-4"/>
          <w:sz w:val="28"/>
          <w:szCs w:val="28"/>
        </w:rPr>
        <w:t xml:space="preserve">the </w:t>
      </w:r>
      <w:r w:rsidRPr="00725FB2">
        <w:rPr>
          <w:rFonts w:eastAsia="SimSun"/>
          <w:spacing w:val="-4"/>
          <w:sz w:val="28"/>
          <w:szCs w:val="28"/>
        </w:rPr>
        <w:t>purchasing</w:t>
      </w:r>
      <w:r w:rsidR="00BE3433">
        <w:rPr>
          <w:rFonts w:eastAsia="SimSun"/>
          <w:spacing w:val="-4"/>
          <w:sz w:val="28"/>
          <w:szCs w:val="28"/>
        </w:rPr>
        <w:t xml:space="preserve"> of</w:t>
      </w:r>
      <w:r w:rsidR="00456A2D">
        <w:rPr>
          <w:rFonts w:eastAsia="SimSun"/>
          <w:sz w:val="28"/>
          <w:szCs w:val="28"/>
        </w:rPr>
        <w:t xml:space="preserve"> ordinary shares of </w:t>
      </w:r>
      <w:r w:rsidRPr="00137A1D">
        <w:rPr>
          <w:rFonts w:eastAsia="SimSun"/>
          <w:sz w:val="28"/>
          <w:szCs w:val="28"/>
        </w:rPr>
        <w:t>U-services (Thailand) Co.,</w:t>
      </w:r>
      <w:r w:rsidR="00456A2D">
        <w:rPr>
          <w:rFonts w:eastAsia="SimSun"/>
          <w:sz w:val="28"/>
          <w:szCs w:val="28"/>
        </w:rPr>
        <w:t xml:space="preserve"> </w:t>
      </w:r>
      <w:r w:rsidRPr="00137A1D">
        <w:rPr>
          <w:rFonts w:eastAsia="SimSun"/>
          <w:sz w:val="28"/>
          <w:szCs w:val="28"/>
        </w:rPr>
        <w:t>Ltd</w:t>
      </w:r>
      <w:r>
        <w:rPr>
          <w:rFonts w:eastAsia="SimSun"/>
          <w:sz w:val="28"/>
          <w:szCs w:val="28"/>
        </w:rPr>
        <w:t>.</w:t>
      </w:r>
      <w:r w:rsidR="005C12BA">
        <w:rPr>
          <w:rFonts w:eastAsia="SimSun"/>
          <w:sz w:val="28"/>
          <w:szCs w:val="28"/>
        </w:rPr>
        <w:t xml:space="preserve"> of 250</w:t>
      </w:r>
      <w:r w:rsidRPr="00137A1D">
        <w:rPr>
          <w:rFonts w:eastAsia="SimSun"/>
          <w:sz w:val="28"/>
          <w:szCs w:val="28"/>
        </w:rPr>
        <w:t xml:space="preserve">,000 shares at Baht </w:t>
      </w:r>
      <w:r w:rsidR="005C12BA">
        <w:rPr>
          <w:rFonts w:eastAsia="SimSun"/>
          <w:sz w:val="28"/>
          <w:szCs w:val="28"/>
        </w:rPr>
        <w:t>181</w:t>
      </w:r>
      <w:r w:rsidRPr="00137A1D">
        <w:rPr>
          <w:rFonts w:eastAsia="SimSun"/>
          <w:sz w:val="28"/>
          <w:szCs w:val="28"/>
        </w:rPr>
        <w:t xml:space="preserve"> per share for a total investment of Baht </w:t>
      </w:r>
      <w:r w:rsidR="005C12BA">
        <w:rPr>
          <w:rFonts w:eastAsia="SimSun"/>
          <w:sz w:val="28"/>
          <w:szCs w:val="28"/>
        </w:rPr>
        <w:t>45.25</w:t>
      </w:r>
      <w:r w:rsidRPr="00137A1D">
        <w:rPr>
          <w:rFonts w:eastAsia="SimSun"/>
          <w:sz w:val="28"/>
          <w:szCs w:val="28"/>
        </w:rPr>
        <w:t xml:space="preserve"> million. </w:t>
      </w:r>
      <w:r w:rsidR="005C12BA">
        <w:rPr>
          <w:rFonts w:eastAsia="SimSun"/>
          <w:sz w:val="28"/>
          <w:szCs w:val="28"/>
        </w:rPr>
        <w:t>O</w:t>
      </w:r>
      <w:r w:rsidR="005C12BA" w:rsidRPr="005C12BA">
        <w:rPr>
          <w:rFonts w:eastAsia="SimSun"/>
          <w:sz w:val="28"/>
          <w:szCs w:val="28"/>
        </w:rPr>
        <w:t>n July 14, 2023</w:t>
      </w:r>
      <w:r w:rsidR="00BE3433">
        <w:rPr>
          <w:rFonts w:eastAsia="SimSun"/>
          <w:sz w:val="28"/>
          <w:szCs w:val="28"/>
        </w:rPr>
        <w:t>,</w:t>
      </w:r>
      <w:r w:rsidR="005C12BA">
        <w:rPr>
          <w:rFonts w:eastAsia="SimSun"/>
          <w:sz w:val="28"/>
          <w:szCs w:val="28"/>
        </w:rPr>
        <w:t xml:space="preserve"> t</w:t>
      </w:r>
      <w:r w:rsidR="005C12BA" w:rsidRPr="005C12BA">
        <w:rPr>
          <w:rFonts w:eastAsia="SimSun"/>
          <w:sz w:val="28"/>
          <w:szCs w:val="28"/>
        </w:rPr>
        <w:t xml:space="preserve">he </w:t>
      </w:r>
      <w:r w:rsidR="00456A2D">
        <w:rPr>
          <w:rFonts w:eastAsia="SimSun"/>
          <w:sz w:val="28"/>
          <w:szCs w:val="28"/>
        </w:rPr>
        <w:t>C</w:t>
      </w:r>
      <w:r w:rsidR="005C12BA">
        <w:rPr>
          <w:rFonts w:eastAsia="SimSun"/>
          <w:sz w:val="28"/>
          <w:szCs w:val="28"/>
        </w:rPr>
        <w:t xml:space="preserve">ompany paid </w:t>
      </w:r>
      <w:r w:rsidR="00E353DC">
        <w:rPr>
          <w:rFonts w:eastAsia="SimSun"/>
          <w:sz w:val="28"/>
          <w:szCs w:val="28"/>
        </w:rPr>
        <w:t>for such share</w:t>
      </w:r>
      <w:r w:rsidR="00456A2D">
        <w:rPr>
          <w:rFonts w:eastAsia="SimSun"/>
          <w:sz w:val="28"/>
          <w:szCs w:val="28"/>
        </w:rPr>
        <w:t>s</w:t>
      </w:r>
      <w:r w:rsidR="00E353DC">
        <w:rPr>
          <w:rFonts w:eastAsia="SimSun"/>
          <w:sz w:val="28"/>
          <w:szCs w:val="28"/>
        </w:rPr>
        <w:t xml:space="preserve"> amount of </w:t>
      </w:r>
      <w:r w:rsidR="005C12BA" w:rsidRPr="00137A1D">
        <w:rPr>
          <w:rFonts w:eastAsia="SimSun"/>
          <w:sz w:val="28"/>
          <w:szCs w:val="28"/>
        </w:rPr>
        <w:t xml:space="preserve">Baht </w:t>
      </w:r>
      <w:r w:rsidR="005C12BA" w:rsidRPr="005C12BA">
        <w:rPr>
          <w:rFonts w:eastAsia="SimSun"/>
          <w:sz w:val="28"/>
          <w:szCs w:val="28"/>
        </w:rPr>
        <w:t>45</w:t>
      </w:r>
      <w:r w:rsidR="005C12BA">
        <w:rPr>
          <w:rFonts w:eastAsia="SimSun"/>
          <w:sz w:val="28"/>
          <w:szCs w:val="28"/>
        </w:rPr>
        <w:t>.</w:t>
      </w:r>
      <w:r w:rsidR="005C12BA" w:rsidRPr="005C12BA">
        <w:rPr>
          <w:rFonts w:eastAsia="SimSun"/>
          <w:sz w:val="28"/>
          <w:szCs w:val="28"/>
        </w:rPr>
        <w:t xml:space="preserve">25 </w:t>
      </w:r>
      <w:r w:rsidR="005C12BA" w:rsidRPr="00137A1D">
        <w:rPr>
          <w:rFonts w:eastAsia="SimSun"/>
          <w:sz w:val="28"/>
          <w:szCs w:val="28"/>
        </w:rPr>
        <w:t>million</w:t>
      </w:r>
      <w:r w:rsidR="005C12BA" w:rsidRPr="005C12BA">
        <w:rPr>
          <w:rFonts w:eastAsia="SimSun"/>
          <w:sz w:val="28"/>
          <w:szCs w:val="28"/>
        </w:rPr>
        <w:t>.</w:t>
      </w:r>
      <w:r w:rsidR="005C12BA">
        <w:rPr>
          <w:rFonts w:eastAsia="SimSun" w:hint="cs"/>
          <w:sz w:val="28"/>
          <w:szCs w:val="28"/>
          <w:cs/>
        </w:rPr>
        <w:t xml:space="preserve"> </w:t>
      </w:r>
      <w:r w:rsidRPr="00137A1D">
        <w:rPr>
          <w:rFonts w:eastAsia="SimSun"/>
          <w:sz w:val="28"/>
          <w:szCs w:val="28"/>
        </w:rPr>
        <w:t>The Compa</w:t>
      </w:r>
      <w:r w:rsidR="005C12BA">
        <w:rPr>
          <w:rFonts w:eastAsia="SimSun"/>
          <w:sz w:val="28"/>
          <w:szCs w:val="28"/>
        </w:rPr>
        <w:t xml:space="preserve">ny </w:t>
      </w:r>
      <w:r w:rsidR="00456A2D">
        <w:rPr>
          <w:rFonts w:eastAsia="SimSun"/>
          <w:sz w:val="28"/>
          <w:szCs w:val="28"/>
        </w:rPr>
        <w:t xml:space="preserve">has a stake of </w:t>
      </w:r>
      <w:r w:rsidR="005C12BA">
        <w:rPr>
          <w:rFonts w:eastAsia="SimSun"/>
          <w:sz w:val="28"/>
          <w:szCs w:val="28"/>
        </w:rPr>
        <w:t>25</w:t>
      </w:r>
      <w:r w:rsidRPr="00137A1D">
        <w:rPr>
          <w:rFonts w:eastAsia="SimSun"/>
          <w:sz w:val="28"/>
          <w:szCs w:val="28"/>
        </w:rPr>
        <w:t xml:space="preserve">% of </w:t>
      </w:r>
      <w:r w:rsidR="00456A2D">
        <w:rPr>
          <w:rFonts w:eastAsia="SimSun"/>
          <w:sz w:val="28"/>
          <w:szCs w:val="28"/>
        </w:rPr>
        <w:t xml:space="preserve">the </w:t>
      </w:r>
      <w:r w:rsidRPr="00137A1D">
        <w:rPr>
          <w:rFonts w:eastAsia="SimSun"/>
          <w:sz w:val="28"/>
          <w:szCs w:val="28"/>
        </w:rPr>
        <w:t xml:space="preserve">paid-up </w:t>
      </w:r>
      <w:r w:rsidR="00456A2D">
        <w:rPr>
          <w:rFonts w:eastAsia="SimSun"/>
          <w:sz w:val="28"/>
          <w:szCs w:val="28"/>
        </w:rPr>
        <w:t xml:space="preserve">share </w:t>
      </w:r>
      <w:r w:rsidRPr="00137A1D">
        <w:rPr>
          <w:rFonts w:eastAsia="SimSun"/>
          <w:sz w:val="28"/>
          <w:szCs w:val="28"/>
        </w:rPr>
        <w:t>capital.</w:t>
      </w:r>
    </w:p>
    <w:p w14:paraId="6F64EC42" w14:textId="6CAD4F11" w:rsidR="00CE30AB" w:rsidRPr="00111FE7" w:rsidRDefault="00CE30AB" w:rsidP="00E174A1">
      <w:pPr>
        <w:numPr>
          <w:ilvl w:val="0"/>
          <w:numId w:val="1"/>
        </w:numPr>
        <w:spacing w:before="240"/>
        <w:ind w:hanging="562"/>
        <w:jc w:val="both"/>
        <w:rPr>
          <w:rFonts w:asciiTheme="majorBidi" w:eastAsia="SimSun" w:hAnsiTheme="majorBidi" w:cstheme="majorBidi"/>
          <w:b/>
          <w:bCs/>
          <w:sz w:val="28"/>
          <w:szCs w:val="28"/>
        </w:rPr>
      </w:pPr>
      <w:r w:rsidRPr="00111FE7">
        <w:rPr>
          <w:rFonts w:asciiTheme="majorBidi" w:eastAsia="SimSun" w:hAnsiTheme="majorBidi" w:cstheme="majorBidi"/>
          <w:b/>
          <w:bCs/>
          <w:sz w:val="28"/>
          <w:szCs w:val="28"/>
        </w:rPr>
        <w:t>APPROVAL OF</w:t>
      </w:r>
      <w:r w:rsidR="0060478D" w:rsidRPr="00111FE7">
        <w:rPr>
          <w:rFonts w:asciiTheme="majorBidi" w:eastAsia="SimSun" w:hAnsiTheme="majorBidi" w:cstheme="majorBidi"/>
          <w:b/>
          <w:bCs/>
          <w:sz w:val="28"/>
          <w:szCs w:val="28"/>
        </w:rPr>
        <w:t xml:space="preserve"> INTERIM</w:t>
      </w:r>
      <w:r w:rsidRPr="00111FE7">
        <w:rPr>
          <w:rFonts w:asciiTheme="majorBidi" w:eastAsia="SimSun" w:hAnsiTheme="majorBidi" w:cstheme="majorBidi"/>
          <w:b/>
          <w:bCs/>
          <w:sz w:val="28"/>
          <w:szCs w:val="28"/>
        </w:rPr>
        <w:t xml:space="preserve"> FINANCIAL STATEMENTS</w:t>
      </w:r>
    </w:p>
    <w:p w14:paraId="0DC88056" w14:textId="05D2ECCC" w:rsidR="007B5DC7" w:rsidRDefault="00CE30AB" w:rsidP="007D43FC">
      <w:pPr>
        <w:spacing w:before="120"/>
        <w:ind w:left="567"/>
        <w:jc w:val="both"/>
        <w:rPr>
          <w:rFonts w:asciiTheme="majorBidi" w:hAnsiTheme="majorBidi" w:cstheme="majorBidi"/>
          <w:spacing w:val="4"/>
          <w:sz w:val="28"/>
          <w:szCs w:val="28"/>
        </w:rPr>
      </w:pPr>
      <w:r w:rsidRPr="00111FE7">
        <w:rPr>
          <w:rFonts w:asciiTheme="majorBidi" w:eastAsia="SimSun" w:hAnsiTheme="majorBidi" w:cstheme="majorBidi"/>
          <w:sz w:val="28"/>
          <w:szCs w:val="28"/>
        </w:rPr>
        <w:t>These</w:t>
      </w:r>
      <w:r w:rsidR="0060478D" w:rsidRPr="00111FE7">
        <w:rPr>
          <w:rFonts w:asciiTheme="majorBidi" w:eastAsia="SimSun" w:hAnsiTheme="majorBidi" w:cstheme="majorBidi"/>
          <w:sz w:val="28"/>
          <w:szCs w:val="28"/>
        </w:rPr>
        <w:t xml:space="preserve"> interim</w:t>
      </w:r>
      <w:r w:rsidRPr="00111FE7">
        <w:rPr>
          <w:rFonts w:asciiTheme="majorBidi" w:eastAsia="SimSun" w:hAnsiTheme="majorBidi" w:cstheme="majorBidi"/>
          <w:sz w:val="28"/>
          <w:szCs w:val="28"/>
        </w:rPr>
        <w:t xml:space="preserve"> financial statements have been approved by the Company’s authorized directors to be issued </w:t>
      </w:r>
      <w:r w:rsidRPr="000D29FD">
        <w:rPr>
          <w:rFonts w:asciiTheme="majorBidi" w:eastAsia="SimSun" w:hAnsiTheme="majorBidi" w:cstheme="majorBidi"/>
          <w:sz w:val="28"/>
          <w:szCs w:val="28"/>
        </w:rPr>
        <w:t xml:space="preserve">on </w:t>
      </w:r>
      <w:r w:rsidR="00600634">
        <w:rPr>
          <w:rFonts w:asciiTheme="majorBidi" w:hAnsiTheme="majorBidi" w:cstheme="majorBidi"/>
          <w:spacing w:val="4"/>
          <w:sz w:val="28"/>
          <w:szCs w:val="28"/>
        </w:rPr>
        <w:t>August</w:t>
      </w:r>
      <w:r w:rsidR="007E04BB" w:rsidRPr="000D29FD">
        <w:rPr>
          <w:rFonts w:asciiTheme="majorBidi" w:hAnsiTheme="majorBidi" w:cstheme="majorBidi"/>
          <w:spacing w:val="4"/>
          <w:sz w:val="28"/>
          <w:szCs w:val="28"/>
        </w:rPr>
        <w:t xml:space="preserve"> </w:t>
      </w:r>
      <w:r w:rsidR="0056399A" w:rsidRPr="000D29FD">
        <w:rPr>
          <w:rFonts w:asciiTheme="majorBidi" w:hAnsiTheme="majorBidi" w:cstheme="majorBidi"/>
          <w:spacing w:val="4"/>
          <w:sz w:val="28"/>
          <w:szCs w:val="28"/>
        </w:rPr>
        <w:t>1</w:t>
      </w:r>
      <w:r w:rsidR="00600634">
        <w:rPr>
          <w:rFonts w:asciiTheme="majorBidi" w:hAnsiTheme="majorBidi" w:cstheme="majorBidi"/>
          <w:spacing w:val="4"/>
          <w:sz w:val="28"/>
          <w:szCs w:val="28"/>
        </w:rPr>
        <w:t>0</w:t>
      </w:r>
      <w:r w:rsidR="007E04BB" w:rsidRPr="000D29FD">
        <w:rPr>
          <w:rFonts w:asciiTheme="majorBidi" w:hAnsiTheme="majorBidi" w:cstheme="majorBidi"/>
          <w:spacing w:val="4"/>
          <w:sz w:val="28"/>
          <w:szCs w:val="28"/>
        </w:rPr>
        <w:t>,</w:t>
      </w:r>
      <w:r w:rsidR="007D43FC">
        <w:rPr>
          <w:rFonts w:asciiTheme="majorBidi" w:hAnsiTheme="majorBidi" w:cstheme="majorBidi"/>
          <w:spacing w:val="4"/>
          <w:sz w:val="28"/>
          <w:szCs w:val="28"/>
        </w:rPr>
        <w:t xml:space="preserve"> 2023</w:t>
      </w:r>
      <w:r w:rsidR="007E04BB" w:rsidRPr="000D29FD">
        <w:rPr>
          <w:rFonts w:asciiTheme="majorBidi" w:hAnsiTheme="majorBidi" w:cstheme="majorBidi"/>
          <w:spacing w:val="4"/>
          <w:sz w:val="28"/>
          <w:szCs w:val="28"/>
        </w:rPr>
        <w:t>.</w:t>
      </w:r>
    </w:p>
    <w:p w14:paraId="1861A15B" w14:textId="77777777" w:rsidR="00812981" w:rsidRPr="00111FE7" w:rsidRDefault="00812981" w:rsidP="007B5DC7">
      <w:pPr>
        <w:ind w:left="567"/>
        <w:jc w:val="both"/>
        <w:rPr>
          <w:rFonts w:asciiTheme="majorBidi" w:hAnsiTheme="majorBidi" w:cstheme="majorBidi"/>
          <w:b/>
          <w:bCs/>
          <w:noProof/>
          <w:sz w:val="28"/>
          <w:szCs w:val="28"/>
        </w:rPr>
      </w:pPr>
    </w:p>
    <w:sectPr w:rsidR="00812981" w:rsidRPr="00111FE7" w:rsidSect="00E36D56">
      <w:footerReference w:type="default" r:id="rId15"/>
      <w:pgSz w:w="11907" w:h="16839" w:code="9"/>
      <w:pgMar w:top="1411" w:right="1411" w:bottom="1411" w:left="1699" w:header="792" w:footer="288"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524674" w14:textId="77777777" w:rsidR="0035284D" w:rsidRDefault="0035284D" w:rsidP="00DD17BE">
      <w:r>
        <w:separator/>
      </w:r>
    </w:p>
  </w:endnote>
  <w:endnote w:type="continuationSeparator" w:id="0">
    <w:p w14:paraId="115F120C" w14:textId="77777777" w:rsidR="0035284D" w:rsidRDefault="0035284D"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386898"/>
      <w:docPartObj>
        <w:docPartGallery w:val="Page Numbers (Bottom of Page)"/>
        <w:docPartUnique/>
      </w:docPartObj>
    </w:sdtPr>
    <w:sdtContent>
      <w:p w14:paraId="703FF0D8" w14:textId="5BA227D5" w:rsidR="00F06F6D" w:rsidRPr="000A54F0" w:rsidRDefault="00F06F6D"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60077917" w14:textId="77777777" w:rsidR="00F06F6D" w:rsidRPr="000A54F0" w:rsidRDefault="00F06F6D"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19BD537B" w14:textId="485F0ABE" w:rsidR="00F06F6D" w:rsidRPr="00F123F1" w:rsidRDefault="00F06F6D"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061E60">
          <w:rPr>
            <w:noProof/>
            <w:sz w:val="28"/>
            <w:szCs w:val="28"/>
          </w:rPr>
          <w:t>21</w:t>
        </w:r>
        <w:r w:rsidRPr="00E917FD">
          <w:rPr>
            <w:noProof/>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8225966"/>
      <w:docPartObj>
        <w:docPartGallery w:val="Page Numbers (Bottom of Page)"/>
        <w:docPartUnique/>
      </w:docPartObj>
    </w:sdtPr>
    <w:sdtContent>
      <w:p w14:paraId="139C7217" w14:textId="3AB2F402" w:rsidR="00F06F6D" w:rsidRPr="000A54F0" w:rsidRDefault="00F06F6D"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73D18B42" w14:textId="6D753D84" w:rsidR="00F06F6D" w:rsidRPr="000A54F0" w:rsidRDefault="00F06F6D"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48D857F0" w14:textId="05B06727" w:rsidR="00F06F6D" w:rsidRPr="00F123F1" w:rsidRDefault="00F06F6D"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r>
        <w:r>
          <w:rPr>
            <w:sz w:val="28"/>
            <w:szCs w:val="28"/>
          </w:rPr>
          <w:tab/>
          <w:t>Director</w:t>
        </w:r>
        <w:r>
          <w:rPr>
            <w:sz w:val="28"/>
            <w:szCs w:val="28"/>
          </w:rPr>
          <w:tab/>
        </w:r>
        <w:r>
          <w:rPr>
            <w:sz w:val="28"/>
            <w:szCs w:val="28"/>
          </w:rPr>
          <w:tab/>
        </w:r>
        <w:r>
          <w:rPr>
            <w:sz w:val="28"/>
            <w:szCs w:val="28"/>
          </w:rPr>
          <w:tab/>
        </w:r>
        <w:r w:rsidRPr="000A54F0">
          <w:rPr>
            <w:sz w:val="28"/>
            <w:szCs w:val="28"/>
          </w:rPr>
          <w:t>Director</w:t>
        </w:r>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061E60">
          <w:rPr>
            <w:noProof/>
            <w:sz w:val="28"/>
            <w:szCs w:val="28"/>
          </w:rPr>
          <w:t>25</w:t>
        </w:r>
        <w:r w:rsidRPr="00E917FD">
          <w:rPr>
            <w:noProof/>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8568589"/>
      <w:docPartObj>
        <w:docPartGallery w:val="Page Numbers (Bottom of Page)"/>
        <w:docPartUnique/>
      </w:docPartObj>
    </w:sdtPr>
    <w:sdtContent>
      <w:p w14:paraId="02E4B227" w14:textId="77777777" w:rsidR="00F06F6D" w:rsidRPr="000A54F0" w:rsidRDefault="00F06F6D"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1A93369F" w14:textId="77777777" w:rsidR="00F06F6D" w:rsidRPr="000A54F0" w:rsidRDefault="00F06F6D"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1CA32AF0" w14:textId="77777777" w:rsidR="00F06F6D" w:rsidRPr="00F123F1" w:rsidRDefault="00F06F6D"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061E60">
          <w:rPr>
            <w:noProof/>
            <w:sz w:val="28"/>
            <w:szCs w:val="28"/>
          </w:rPr>
          <w:t>26</w:t>
        </w:r>
        <w:r w:rsidRPr="00E917FD">
          <w:rPr>
            <w:noProof/>
            <w:sz w:val="28"/>
            <w:szCs w:val="28"/>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5719232"/>
      <w:docPartObj>
        <w:docPartGallery w:val="Page Numbers (Bottom of Page)"/>
        <w:docPartUnique/>
      </w:docPartObj>
    </w:sdtPr>
    <w:sdtContent>
      <w:p w14:paraId="159F5A34" w14:textId="77777777" w:rsidR="00F06F6D" w:rsidRPr="000A54F0" w:rsidRDefault="00F06F6D"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1D543829" w14:textId="77777777" w:rsidR="00F06F6D" w:rsidRPr="000A54F0" w:rsidRDefault="00F06F6D"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42FB4A5F" w14:textId="55092D61" w:rsidR="00F06F6D" w:rsidRPr="00C6513D" w:rsidRDefault="00F06F6D" w:rsidP="005A7C39">
        <w:pPr>
          <w:tabs>
            <w:tab w:val="left" w:pos="0"/>
            <w:tab w:val="center" w:pos="2835"/>
            <w:tab w:val="center" w:pos="5103"/>
            <w:tab w:val="center" w:pos="6237"/>
            <w:tab w:val="right" w:pos="8788"/>
            <w:tab w:val="center" w:pos="10206"/>
            <w:tab w:val="right" w:pos="14003"/>
          </w:tabs>
          <w:ind w:right="26"/>
        </w:pPr>
        <w:r>
          <w:rPr>
            <w:sz w:val="28"/>
            <w:szCs w:val="28"/>
          </w:rPr>
          <w:tab/>
        </w:r>
        <w:r>
          <w:rPr>
            <w:sz w:val="28"/>
            <w:szCs w:val="28"/>
          </w:rPr>
          <w:tab/>
          <w:t>Director</w:t>
        </w:r>
        <w:r>
          <w:rPr>
            <w:sz w:val="28"/>
            <w:szCs w:val="28"/>
          </w:rPr>
          <w:tab/>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061E60">
          <w:rPr>
            <w:noProof/>
            <w:sz w:val="28"/>
            <w:szCs w:val="28"/>
          </w:rPr>
          <w:t>27</w:t>
        </w:r>
        <w:r w:rsidRPr="000A54F0">
          <w:rPr>
            <w:sz w:val="28"/>
            <w:szCs w:val="28"/>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6367657"/>
      <w:docPartObj>
        <w:docPartGallery w:val="Page Numbers (Bottom of Page)"/>
        <w:docPartUnique/>
      </w:docPartObj>
    </w:sdtPr>
    <w:sdtContent>
      <w:p w14:paraId="0BDE2F89" w14:textId="77777777" w:rsidR="00F06F6D" w:rsidRPr="000A54F0" w:rsidRDefault="00F06F6D"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65D257C2" w14:textId="77777777" w:rsidR="00F06F6D" w:rsidRPr="000A54F0" w:rsidRDefault="00F06F6D"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517DA822" w14:textId="0195FA37" w:rsidR="00F06F6D" w:rsidRPr="00C6513D" w:rsidRDefault="00F06F6D" w:rsidP="0019572C">
        <w:pPr>
          <w:tabs>
            <w:tab w:val="left" w:pos="0"/>
            <w:tab w:val="center" w:pos="2835"/>
            <w:tab w:val="left" w:pos="3660"/>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061E60">
          <w:rPr>
            <w:noProof/>
            <w:sz w:val="28"/>
            <w:szCs w:val="28"/>
          </w:rPr>
          <w:t>29</w:t>
        </w:r>
        <w:r w:rsidRPr="000A54F0">
          <w:rPr>
            <w:sz w:val="28"/>
            <w:szCs w:val="28"/>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5164098"/>
      <w:docPartObj>
        <w:docPartGallery w:val="Page Numbers (Bottom of Page)"/>
        <w:docPartUnique/>
      </w:docPartObj>
    </w:sdtPr>
    <w:sdtEndPr>
      <w:rPr>
        <w:sz w:val="28"/>
        <w:szCs w:val="28"/>
      </w:rPr>
    </w:sdtEndPr>
    <w:sdtContent>
      <w:p w14:paraId="7DAAA9E9" w14:textId="77777777" w:rsidR="00F06F6D" w:rsidRPr="000A54F0" w:rsidRDefault="00F06F6D"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940568">
          <w:rPr>
            <w:sz w:val="28"/>
            <w:szCs w:val="28"/>
          </w:rPr>
          <w:t>.</w:t>
        </w:r>
        <w:r w:rsidRPr="006F2B0A">
          <w:rPr>
            <w:sz w:val="28"/>
            <w:szCs w:val="28"/>
          </w:rPr>
          <w:t>…………</w:t>
        </w:r>
        <w:r w:rsidRPr="000A54F0">
          <w:rPr>
            <w:sz w:val="28"/>
            <w:szCs w:val="28"/>
          </w:rPr>
          <w:tab/>
        </w:r>
        <w:r w:rsidRPr="006F2B0A">
          <w:rPr>
            <w:sz w:val="28"/>
            <w:szCs w:val="28"/>
          </w:rPr>
          <w:t>……………………</w:t>
        </w:r>
        <w:r w:rsidRPr="00940568">
          <w:rPr>
            <w:sz w:val="28"/>
            <w:szCs w:val="28"/>
          </w:rPr>
          <w:t>.</w:t>
        </w:r>
        <w:r w:rsidRPr="006F2B0A">
          <w:rPr>
            <w:sz w:val="28"/>
            <w:szCs w:val="28"/>
          </w:rPr>
          <w:t>…………</w:t>
        </w:r>
      </w:p>
      <w:p w14:paraId="17454549" w14:textId="77777777" w:rsidR="00F06F6D" w:rsidRPr="000A54F0" w:rsidRDefault="00F06F6D"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Phaiboon Ungkanakornkul</w:t>
        </w:r>
        <w:r w:rsidRPr="00940568">
          <w:rPr>
            <w:sz w:val="28"/>
            <w:szCs w:val="28"/>
          </w:rPr>
          <w:t>)</w:t>
        </w:r>
        <w:r w:rsidRPr="000A54F0">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577FBBE3" w14:textId="2084F024" w:rsidR="00F06F6D" w:rsidRPr="001B1EA2" w:rsidRDefault="00F06F6D" w:rsidP="000C5B58">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r w:rsidRPr="000A54F0">
          <w:rPr>
            <w:sz w:val="28"/>
            <w:szCs w:val="28"/>
          </w:rPr>
          <w:t>Director</w:t>
        </w:r>
        <w:r w:rsidRPr="00940568">
          <w:rPr>
            <w:sz w:val="28"/>
            <w:szCs w:val="28"/>
          </w:rPr>
          <w:t xml:space="preserve"> </w:t>
        </w:r>
        <w:r>
          <w:rPr>
            <w:sz w:val="28"/>
            <w:szCs w:val="28"/>
          </w:rPr>
          <w:tab/>
        </w: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sidR="00061E60">
          <w:rPr>
            <w:noProof/>
            <w:sz w:val="28"/>
            <w:szCs w:val="28"/>
          </w:rPr>
          <w:t>38</w:t>
        </w:r>
        <w:r w:rsidRPr="001B1EA2">
          <w:rPr>
            <w:sz w:val="28"/>
            <w:szCs w:val="28"/>
          </w:rPr>
          <w:fldChar w:fldCharType="end"/>
        </w:r>
      </w:p>
      <w:p w14:paraId="5A57E069" w14:textId="77777777" w:rsidR="00F06F6D" w:rsidRPr="000C5B58" w:rsidRDefault="00F06F6D" w:rsidP="000C5B58">
        <w:pPr>
          <w:pStyle w:val="Footer"/>
          <w:tabs>
            <w:tab w:val="clear" w:pos="4680"/>
            <w:tab w:val="clear" w:pos="9360"/>
            <w:tab w:val="center" w:pos="4536"/>
            <w:tab w:val="center" w:pos="10206"/>
          </w:tabs>
          <w:jc w:val="left"/>
          <w:rPr>
            <w:sz w:val="28"/>
            <w:szCs w:val="28"/>
          </w:rPr>
        </w:pP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767681"/>
      <w:docPartObj>
        <w:docPartGallery w:val="Page Numbers (Bottom of Page)"/>
        <w:docPartUnique/>
      </w:docPartObj>
    </w:sdtPr>
    <w:sdtContent>
      <w:p w14:paraId="00EA59F9" w14:textId="77777777" w:rsidR="00F06F6D" w:rsidRPr="000A54F0" w:rsidRDefault="00F06F6D"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98A43CE" w14:textId="77777777" w:rsidR="00F06F6D" w:rsidRPr="000A54F0" w:rsidRDefault="00F06F6D"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0857FEF9" w14:textId="12A89EC2" w:rsidR="00F06F6D" w:rsidRPr="00C6513D" w:rsidRDefault="00F06F6D" w:rsidP="007B5DC7">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061E60">
          <w:rPr>
            <w:noProof/>
            <w:sz w:val="28"/>
            <w:szCs w:val="28"/>
          </w:rPr>
          <w:t>40</w:t>
        </w:r>
        <w:r w:rsidRPr="000A54F0">
          <w:rPr>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B9A474" w14:textId="77777777" w:rsidR="0035284D" w:rsidRDefault="0035284D" w:rsidP="00DD17BE">
      <w:r>
        <w:separator/>
      </w:r>
    </w:p>
  </w:footnote>
  <w:footnote w:type="continuationSeparator" w:id="0">
    <w:p w14:paraId="76B40B9C" w14:textId="77777777" w:rsidR="0035284D" w:rsidRDefault="0035284D" w:rsidP="00DD1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C86FA" w14:textId="77777777" w:rsidR="00F06F6D" w:rsidRDefault="00F06F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1">
    <w:nsid w:val="1D8C421C"/>
    <w:multiLevelType w:val="hybridMultilevel"/>
    <w:tmpl w:val="B69C15DC"/>
    <w:lvl w:ilvl="0" w:tplc="F6E2021E">
      <w:start w:val="1"/>
      <w:numFmt w:val="bullet"/>
      <w:lvlText w:val="-"/>
      <w:lvlJc w:val="left"/>
      <w:pPr>
        <w:ind w:left="1886" w:hanging="360"/>
      </w:pPr>
      <w:rPr>
        <w:rFonts w:ascii="Angsana New" w:hAnsi="Angsana New" w:hint="default"/>
        <w:szCs w:val="28"/>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2">
    <w:nsid w:val="2214148D"/>
    <w:multiLevelType w:val="hybridMultilevel"/>
    <w:tmpl w:val="E3E2FF74"/>
    <w:lvl w:ilvl="0" w:tplc="214A91D4">
      <w:start w:val="1"/>
      <w:numFmt w:val="decimal"/>
      <w:lvlText w:val="%1)"/>
      <w:lvlJc w:val="left"/>
      <w:pPr>
        <w:ind w:left="1444" w:hanging="45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3">
    <w:nsid w:val="2E731AE7"/>
    <w:multiLevelType w:val="hybridMultilevel"/>
    <w:tmpl w:val="3AC8573A"/>
    <w:lvl w:ilvl="0" w:tplc="A80C77A4">
      <w:start w:val="1"/>
      <w:numFmt w:val="lowerLetter"/>
      <w:lvlText w:val="%1)"/>
      <w:lvlJc w:val="left"/>
      <w:pPr>
        <w:ind w:left="1211"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43F439DC"/>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5">
    <w:nsid w:val="45877DFC"/>
    <w:multiLevelType w:val="hybridMultilevel"/>
    <w:tmpl w:val="598E14FE"/>
    <w:lvl w:ilvl="0" w:tplc="C8F4F20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60E1707A"/>
    <w:multiLevelType w:val="multilevel"/>
    <w:tmpl w:val="E0AA590A"/>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7">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6A8951ED"/>
    <w:multiLevelType w:val="multilevel"/>
    <w:tmpl w:val="D2BCF82A"/>
    <w:lvl w:ilvl="0">
      <w:start w:val="22"/>
      <w:numFmt w:val="decimal"/>
      <w:lvlText w:val="%1"/>
      <w:lvlJc w:val="left"/>
      <w:pPr>
        <w:ind w:left="360" w:hanging="360"/>
      </w:pPr>
      <w:rPr>
        <w:rFonts w:hint="default"/>
      </w:rPr>
    </w:lvl>
    <w:lvl w:ilvl="1">
      <w:start w:val="1"/>
      <w:numFmt w:val="decimal"/>
      <w:lvlText w:val="25.%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0">
    <w:nsid w:val="6CFE2B4B"/>
    <w:multiLevelType w:val="multilevel"/>
    <w:tmpl w:val="C8E821B2"/>
    <w:lvl w:ilvl="0">
      <w:start w:val="22"/>
      <w:numFmt w:val="decimal"/>
      <w:lvlText w:val="%1."/>
      <w:lvlJc w:val="left"/>
      <w:pPr>
        <w:ind w:left="360" w:hanging="360"/>
      </w:pPr>
      <w:rPr>
        <w:rFonts w:hint="default"/>
      </w:rPr>
    </w:lvl>
    <w:lvl w:ilvl="1">
      <w:start w:val="1"/>
      <w:numFmt w:val="decimal"/>
      <w:lvlText w:val="2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1">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2">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3">
    <w:nsid w:val="7E45604A"/>
    <w:multiLevelType w:val="hybridMultilevel"/>
    <w:tmpl w:val="8DC2DF34"/>
    <w:lvl w:ilvl="0" w:tplc="F6E2021E">
      <w:start w:val="1"/>
      <w:numFmt w:val="bullet"/>
      <w:lvlText w:val="-"/>
      <w:lvlJc w:val="left"/>
      <w:pPr>
        <w:ind w:left="1287" w:hanging="360"/>
      </w:pPr>
      <w:rPr>
        <w:rFonts w:ascii="Angsana New" w:hAnsi="Angsana New" w:hint="default"/>
        <w:szCs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9"/>
  </w:num>
  <w:num w:numId="2">
    <w:abstractNumId w:val="11"/>
  </w:num>
  <w:num w:numId="3">
    <w:abstractNumId w:val="0"/>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2"/>
  </w:num>
  <w:num w:numId="8">
    <w:abstractNumId w:val="10"/>
  </w:num>
  <w:num w:numId="9">
    <w:abstractNumId w:val="3"/>
  </w:num>
  <w:num w:numId="10">
    <w:abstractNumId w:val="13"/>
  </w:num>
  <w:num w:numId="11">
    <w:abstractNumId w:val="6"/>
  </w:num>
  <w:num w:numId="12">
    <w:abstractNumId w:val="12"/>
  </w:num>
  <w:num w:numId="13">
    <w:abstractNumId w:val="4"/>
  </w:num>
  <w:num w:numId="1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131078" w:nlCheck="1" w:checkStyle="1"/>
  <w:defaultTabStop w:val="1418"/>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Y2sjQ3M7QwtjQyMzVX0lEKTi0uzszPAykwrAUAkg8JtCwAAAA="/>
  </w:docVars>
  <w:rsids>
    <w:rsidRoot w:val="00DD17BE"/>
    <w:rsid w:val="0000001B"/>
    <w:rsid w:val="00000E2F"/>
    <w:rsid w:val="000044A6"/>
    <w:rsid w:val="000048D1"/>
    <w:rsid w:val="00005209"/>
    <w:rsid w:val="00005E75"/>
    <w:rsid w:val="00005EAF"/>
    <w:rsid w:val="00007767"/>
    <w:rsid w:val="0000795F"/>
    <w:rsid w:val="00007AAB"/>
    <w:rsid w:val="00010799"/>
    <w:rsid w:val="000108E3"/>
    <w:rsid w:val="000139FA"/>
    <w:rsid w:val="00015BD8"/>
    <w:rsid w:val="0001677A"/>
    <w:rsid w:val="00017039"/>
    <w:rsid w:val="0001734A"/>
    <w:rsid w:val="00017E6A"/>
    <w:rsid w:val="00017F8C"/>
    <w:rsid w:val="0002060A"/>
    <w:rsid w:val="000218FF"/>
    <w:rsid w:val="00021D72"/>
    <w:rsid w:val="000220BB"/>
    <w:rsid w:val="000224FC"/>
    <w:rsid w:val="00022525"/>
    <w:rsid w:val="00022717"/>
    <w:rsid w:val="00022CAA"/>
    <w:rsid w:val="00024B26"/>
    <w:rsid w:val="000261AC"/>
    <w:rsid w:val="00026DF1"/>
    <w:rsid w:val="0003035A"/>
    <w:rsid w:val="00030DB7"/>
    <w:rsid w:val="000321D8"/>
    <w:rsid w:val="00033782"/>
    <w:rsid w:val="00033EEE"/>
    <w:rsid w:val="00034726"/>
    <w:rsid w:val="00036F49"/>
    <w:rsid w:val="00036FEB"/>
    <w:rsid w:val="0004014E"/>
    <w:rsid w:val="000405FC"/>
    <w:rsid w:val="000411CC"/>
    <w:rsid w:val="000413E1"/>
    <w:rsid w:val="00041D7C"/>
    <w:rsid w:val="00042730"/>
    <w:rsid w:val="00042F32"/>
    <w:rsid w:val="00046B7A"/>
    <w:rsid w:val="00046BEE"/>
    <w:rsid w:val="00046C20"/>
    <w:rsid w:val="00046CBE"/>
    <w:rsid w:val="00047C14"/>
    <w:rsid w:val="00047C35"/>
    <w:rsid w:val="00047E8E"/>
    <w:rsid w:val="00050BA6"/>
    <w:rsid w:val="00052535"/>
    <w:rsid w:val="0005382B"/>
    <w:rsid w:val="00053A6F"/>
    <w:rsid w:val="00053CC8"/>
    <w:rsid w:val="00055382"/>
    <w:rsid w:val="0005587A"/>
    <w:rsid w:val="00055E54"/>
    <w:rsid w:val="000562AC"/>
    <w:rsid w:val="0005646C"/>
    <w:rsid w:val="00057797"/>
    <w:rsid w:val="00060143"/>
    <w:rsid w:val="00060BE0"/>
    <w:rsid w:val="00060D81"/>
    <w:rsid w:val="00061E25"/>
    <w:rsid w:val="00061E60"/>
    <w:rsid w:val="00061FC2"/>
    <w:rsid w:val="00062FF7"/>
    <w:rsid w:val="00063764"/>
    <w:rsid w:val="0006394F"/>
    <w:rsid w:val="00064F31"/>
    <w:rsid w:val="000652CF"/>
    <w:rsid w:val="000659B4"/>
    <w:rsid w:val="00066B63"/>
    <w:rsid w:val="00066F59"/>
    <w:rsid w:val="00067411"/>
    <w:rsid w:val="00070385"/>
    <w:rsid w:val="000708F8"/>
    <w:rsid w:val="00071598"/>
    <w:rsid w:val="000724C1"/>
    <w:rsid w:val="000726F3"/>
    <w:rsid w:val="00072BA6"/>
    <w:rsid w:val="000736CC"/>
    <w:rsid w:val="00073EA1"/>
    <w:rsid w:val="00074866"/>
    <w:rsid w:val="00074C2B"/>
    <w:rsid w:val="000757B9"/>
    <w:rsid w:val="000773FB"/>
    <w:rsid w:val="00077AC0"/>
    <w:rsid w:val="00077FC4"/>
    <w:rsid w:val="0008084F"/>
    <w:rsid w:val="00081141"/>
    <w:rsid w:val="000822D0"/>
    <w:rsid w:val="00082B7A"/>
    <w:rsid w:val="00084629"/>
    <w:rsid w:val="00085EE5"/>
    <w:rsid w:val="00086D79"/>
    <w:rsid w:val="0008715C"/>
    <w:rsid w:val="00087B89"/>
    <w:rsid w:val="00090CD4"/>
    <w:rsid w:val="00092602"/>
    <w:rsid w:val="00094BFF"/>
    <w:rsid w:val="00094C43"/>
    <w:rsid w:val="00094C4D"/>
    <w:rsid w:val="0009601F"/>
    <w:rsid w:val="000968D3"/>
    <w:rsid w:val="0009711B"/>
    <w:rsid w:val="000975D6"/>
    <w:rsid w:val="000A0869"/>
    <w:rsid w:val="000A1856"/>
    <w:rsid w:val="000A1A71"/>
    <w:rsid w:val="000A1DEE"/>
    <w:rsid w:val="000A30EA"/>
    <w:rsid w:val="000A433F"/>
    <w:rsid w:val="000A54F0"/>
    <w:rsid w:val="000A5DA9"/>
    <w:rsid w:val="000A767A"/>
    <w:rsid w:val="000A76AA"/>
    <w:rsid w:val="000A7CD7"/>
    <w:rsid w:val="000A7F81"/>
    <w:rsid w:val="000B07E0"/>
    <w:rsid w:val="000B09EC"/>
    <w:rsid w:val="000B0AF7"/>
    <w:rsid w:val="000B0C1B"/>
    <w:rsid w:val="000B244E"/>
    <w:rsid w:val="000B25C6"/>
    <w:rsid w:val="000B2B21"/>
    <w:rsid w:val="000B349D"/>
    <w:rsid w:val="000B3975"/>
    <w:rsid w:val="000B4631"/>
    <w:rsid w:val="000B55E9"/>
    <w:rsid w:val="000B561E"/>
    <w:rsid w:val="000B57F1"/>
    <w:rsid w:val="000B58FB"/>
    <w:rsid w:val="000B590E"/>
    <w:rsid w:val="000B6098"/>
    <w:rsid w:val="000B6DAE"/>
    <w:rsid w:val="000B7633"/>
    <w:rsid w:val="000C0A3F"/>
    <w:rsid w:val="000C299F"/>
    <w:rsid w:val="000C3EDA"/>
    <w:rsid w:val="000C49C2"/>
    <w:rsid w:val="000C4C18"/>
    <w:rsid w:val="000C4DBF"/>
    <w:rsid w:val="000C54CF"/>
    <w:rsid w:val="000C5B58"/>
    <w:rsid w:val="000C5C6E"/>
    <w:rsid w:val="000C5D95"/>
    <w:rsid w:val="000C66C2"/>
    <w:rsid w:val="000C6B6D"/>
    <w:rsid w:val="000C6CD4"/>
    <w:rsid w:val="000C72A5"/>
    <w:rsid w:val="000D1EA0"/>
    <w:rsid w:val="000D29FD"/>
    <w:rsid w:val="000D5423"/>
    <w:rsid w:val="000D76B1"/>
    <w:rsid w:val="000E005F"/>
    <w:rsid w:val="000E0351"/>
    <w:rsid w:val="000E060B"/>
    <w:rsid w:val="000E1D82"/>
    <w:rsid w:val="000E3C94"/>
    <w:rsid w:val="000E3FEC"/>
    <w:rsid w:val="000E460D"/>
    <w:rsid w:val="000E4CA6"/>
    <w:rsid w:val="000E55E7"/>
    <w:rsid w:val="000E5E28"/>
    <w:rsid w:val="000E6D90"/>
    <w:rsid w:val="000E6F40"/>
    <w:rsid w:val="000E7874"/>
    <w:rsid w:val="000E7A43"/>
    <w:rsid w:val="000F05ED"/>
    <w:rsid w:val="000F112A"/>
    <w:rsid w:val="000F14CD"/>
    <w:rsid w:val="000F466D"/>
    <w:rsid w:val="000F4787"/>
    <w:rsid w:val="000F620D"/>
    <w:rsid w:val="000F6309"/>
    <w:rsid w:val="000F66F5"/>
    <w:rsid w:val="000F69AF"/>
    <w:rsid w:val="001007A0"/>
    <w:rsid w:val="00101821"/>
    <w:rsid w:val="00101E19"/>
    <w:rsid w:val="00102599"/>
    <w:rsid w:val="00102B25"/>
    <w:rsid w:val="00103DF4"/>
    <w:rsid w:val="00104F28"/>
    <w:rsid w:val="00105493"/>
    <w:rsid w:val="00107278"/>
    <w:rsid w:val="00110ED7"/>
    <w:rsid w:val="00111245"/>
    <w:rsid w:val="00111E1E"/>
    <w:rsid w:val="00111FE7"/>
    <w:rsid w:val="001125D5"/>
    <w:rsid w:val="00113918"/>
    <w:rsid w:val="001142F6"/>
    <w:rsid w:val="00120121"/>
    <w:rsid w:val="001201B6"/>
    <w:rsid w:val="0012111E"/>
    <w:rsid w:val="00121C35"/>
    <w:rsid w:val="001220E8"/>
    <w:rsid w:val="001223C0"/>
    <w:rsid w:val="0012409A"/>
    <w:rsid w:val="00124140"/>
    <w:rsid w:val="00125833"/>
    <w:rsid w:val="00125EE2"/>
    <w:rsid w:val="00126C0B"/>
    <w:rsid w:val="00127B19"/>
    <w:rsid w:val="00127EDF"/>
    <w:rsid w:val="00130201"/>
    <w:rsid w:val="001304BC"/>
    <w:rsid w:val="0013057A"/>
    <w:rsid w:val="00132734"/>
    <w:rsid w:val="001334CA"/>
    <w:rsid w:val="00133795"/>
    <w:rsid w:val="00133A78"/>
    <w:rsid w:val="00136000"/>
    <w:rsid w:val="00137946"/>
    <w:rsid w:val="0013799A"/>
    <w:rsid w:val="00137A1D"/>
    <w:rsid w:val="001419E6"/>
    <w:rsid w:val="00142ABE"/>
    <w:rsid w:val="00142E3D"/>
    <w:rsid w:val="001445B0"/>
    <w:rsid w:val="001451AE"/>
    <w:rsid w:val="001455CB"/>
    <w:rsid w:val="00150620"/>
    <w:rsid w:val="00150A14"/>
    <w:rsid w:val="00153370"/>
    <w:rsid w:val="00153E26"/>
    <w:rsid w:val="00154982"/>
    <w:rsid w:val="00154B3C"/>
    <w:rsid w:val="00154D8B"/>
    <w:rsid w:val="00155417"/>
    <w:rsid w:val="00155AD5"/>
    <w:rsid w:val="00155CF3"/>
    <w:rsid w:val="00155FC9"/>
    <w:rsid w:val="00156329"/>
    <w:rsid w:val="00156F5F"/>
    <w:rsid w:val="00157617"/>
    <w:rsid w:val="00160329"/>
    <w:rsid w:val="001621B6"/>
    <w:rsid w:val="00162265"/>
    <w:rsid w:val="001639F5"/>
    <w:rsid w:val="00164628"/>
    <w:rsid w:val="00164B38"/>
    <w:rsid w:val="00164E82"/>
    <w:rsid w:val="00166C91"/>
    <w:rsid w:val="001706C6"/>
    <w:rsid w:val="0017233D"/>
    <w:rsid w:val="001738A9"/>
    <w:rsid w:val="00173B72"/>
    <w:rsid w:val="00175140"/>
    <w:rsid w:val="00175B18"/>
    <w:rsid w:val="00176DDD"/>
    <w:rsid w:val="00177B36"/>
    <w:rsid w:val="00177F67"/>
    <w:rsid w:val="0018015C"/>
    <w:rsid w:val="00182821"/>
    <w:rsid w:val="00183F2A"/>
    <w:rsid w:val="00184750"/>
    <w:rsid w:val="001858A7"/>
    <w:rsid w:val="00186713"/>
    <w:rsid w:val="00186A78"/>
    <w:rsid w:val="001879B3"/>
    <w:rsid w:val="00187DF7"/>
    <w:rsid w:val="0019104E"/>
    <w:rsid w:val="001911C6"/>
    <w:rsid w:val="001943A0"/>
    <w:rsid w:val="0019572C"/>
    <w:rsid w:val="00195B4D"/>
    <w:rsid w:val="00195DF2"/>
    <w:rsid w:val="00196B61"/>
    <w:rsid w:val="0019725A"/>
    <w:rsid w:val="00197CCC"/>
    <w:rsid w:val="001A1F88"/>
    <w:rsid w:val="001A305C"/>
    <w:rsid w:val="001A3A6F"/>
    <w:rsid w:val="001A3AA1"/>
    <w:rsid w:val="001A43D1"/>
    <w:rsid w:val="001A674A"/>
    <w:rsid w:val="001A6B35"/>
    <w:rsid w:val="001A710F"/>
    <w:rsid w:val="001B05F3"/>
    <w:rsid w:val="001B1600"/>
    <w:rsid w:val="001B1EA2"/>
    <w:rsid w:val="001B378C"/>
    <w:rsid w:val="001B3D9C"/>
    <w:rsid w:val="001B4D84"/>
    <w:rsid w:val="001B6082"/>
    <w:rsid w:val="001B65A7"/>
    <w:rsid w:val="001B67D1"/>
    <w:rsid w:val="001B6CBA"/>
    <w:rsid w:val="001B7AF1"/>
    <w:rsid w:val="001C1509"/>
    <w:rsid w:val="001C2A19"/>
    <w:rsid w:val="001C2A35"/>
    <w:rsid w:val="001C35C3"/>
    <w:rsid w:val="001C3C06"/>
    <w:rsid w:val="001C3EF8"/>
    <w:rsid w:val="001C3F57"/>
    <w:rsid w:val="001C4983"/>
    <w:rsid w:val="001C5513"/>
    <w:rsid w:val="001C60A3"/>
    <w:rsid w:val="001C6FF8"/>
    <w:rsid w:val="001C7096"/>
    <w:rsid w:val="001D0538"/>
    <w:rsid w:val="001D13BF"/>
    <w:rsid w:val="001D2822"/>
    <w:rsid w:val="001D4081"/>
    <w:rsid w:val="001D563B"/>
    <w:rsid w:val="001D69BB"/>
    <w:rsid w:val="001D6A00"/>
    <w:rsid w:val="001D6FFA"/>
    <w:rsid w:val="001D7166"/>
    <w:rsid w:val="001E0C2D"/>
    <w:rsid w:val="001E10FB"/>
    <w:rsid w:val="001E236C"/>
    <w:rsid w:val="001E3057"/>
    <w:rsid w:val="001E33BE"/>
    <w:rsid w:val="001E3A47"/>
    <w:rsid w:val="001E58F8"/>
    <w:rsid w:val="001E5B36"/>
    <w:rsid w:val="001E6F27"/>
    <w:rsid w:val="001E702A"/>
    <w:rsid w:val="001E709A"/>
    <w:rsid w:val="001E7B2A"/>
    <w:rsid w:val="001F18FA"/>
    <w:rsid w:val="001F1B5C"/>
    <w:rsid w:val="001F2554"/>
    <w:rsid w:val="001F2B29"/>
    <w:rsid w:val="001F3456"/>
    <w:rsid w:val="001F34DD"/>
    <w:rsid w:val="001F4A35"/>
    <w:rsid w:val="001F65FC"/>
    <w:rsid w:val="001F717A"/>
    <w:rsid w:val="001F779E"/>
    <w:rsid w:val="00200E51"/>
    <w:rsid w:val="00200E8C"/>
    <w:rsid w:val="0020149D"/>
    <w:rsid w:val="002024BC"/>
    <w:rsid w:val="00203744"/>
    <w:rsid w:val="002048E0"/>
    <w:rsid w:val="00204A17"/>
    <w:rsid w:val="00204C7A"/>
    <w:rsid w:val="002050B5"/>
    <w:rsid w:val="0020595C"/>
    <w:rsid w:val="00206A20"/>
    <w:rsid w:val="002075D7"/>
    <w:rsid w:val="00207826"/>
    <w:rsid w:val="00210A3E"/>
    <w:rsid w:val="002113C3"/>
    <w:rsid w:val="002113CD"/>
    <w:rsid w:val="002114E5"/>
    <w:rsid w:val="00211809"/>
    <w:rsid w:val="0021285F"/>
    <w:rsid w:val="00213980"/>
    <w:rsid w:val="00214BE3"/>
    <w:rsid w:val="00215063"/>
    <w:rsid w:val="00216DE7"/>
    <w:rsid w:val="0021774B"/>
    <w:rsid w:val="002177FB"/>
    <w:rsid w:val="00217C83"/>
    <w:rsid w:val="002204DB"/>
    <w:rsid w:val="00220AEF"/>
    <w:rsid w:val="00221188"/>
    <w:rsid w:val="002213F3"/>
    <w:rsid w:val="00223356"/>
    <w:rsid w:val="002238E5"/>
    <w:rsid w:val="00224CC0"/>
    <w:rsid w:val="00224DFC"/>
    <w:rsid w:val="002250C4"/>
    <w:rsid w:val="0022546C"/>
    <w:rsid w:val="00226064"/>
    <w:rsid w:val="00226592"/>
    <w:rsid w:val="00226C71"/>
    <w:rsid w:val="00226E81"/>
    <w:rsid w:val="00232432"/>
    <w:rsid w:val="0023274C"/>
    <w:rsid w:val="0023315F"/>
    <w:rsid w:val="002331F3"/>
    <w:rsid w:val="00233C79"/>
    <w:rsid w:val="00234D8D"/>
    <w:rsid w:val="00235D9A"/>
    <w:rsid w:val="00235F36"/>
    <w:rsid w:val="00235F82"/>
    <w:rsid w:val="002367BB"/>
    <w:rsid w:val="00237DA4"/>
    <w:rsid w:val="00237FE1"/>
    <w:rsid w:val="00240657"/>
    <w:rsid w:val="002407D8"/>
    <w:rsid w:val="00241350"/>
    <w:rsid w:val="002421EE"/>
    <w:rsid w:val="00243A31"/>
    <w:rsid w:val="00243CB9"/>
    <w:rsid w:val="00243E5C"/>
    <w:rsid w:val="00244547"/>
    <w:rsid w:val="00244A7C"/>
    <w:rsid w:val="00244B20"/>
    <w:rsid w:val="00244B68"/>
    <w:rsid w:val="00245228"/>
    <w:rsid w:val="00245DC1"/>
    <w:rsid w:val="00246132"/>
    <w:rsid w:val="002477FB"/>
    <w:rsid w:val="00250C11"/>
    <w:rsid w:val="00251549"/>
    <w:rsid w:val="00251C08"/>
    <w:rsid w:val="00251F11"/>
    <w:rsid w:val="00252C83"/>
    <w:rsid w:val="00252CB6"/>
    <w:rsid w:val="00253D11"/>
    <w:rsid w:val="002547F2"/>
    <w:rsid w:val="002552A2"/>
    <w:rsid w:val="002554E2"/>
    <w:rsid w:val="00256057"/>
    <w:rsid w:val="002575A5"/>
    <w:rsid w:val="00257B73"/>
    <w:rsid w:val="00257D4B"/>
    <w:rsid w:val="00261051"/>
    <w:rsid w:val="00261DC6"/>
    <w:rsid w:val="00263C8A"/>
    <w:rsid w:val="002648B7"/>
    <w:rsid w:val="002653DF"/>
    <w:rsid w:val="00265515"/>
    <w:rsid w:val="00270BB6"/>
    <w:rsid w:val="0027213C"/>
    <w:rsid w:val="002723A9"/>
    <w:rsid w:val="00272C04"/>
    <w:rsid w:val="0027553B"/>
    <w:rsid w:val="00275ED3"/>
    <w:rsid w:val="00276022"/>
    <w:rsid w:val="002765F5"/>
    <w:rsid w:val="00276CAA"/>
    <w:rsid w:val="002773BA"/>
    <w:rsid w:val="002776C7"/>
    <w:rsid w:val="0027793C"/>
    <w:rsid w:val="0028075D"/>
    <w:rsid w:val="0028096E"/>
    <w:rsid w:val="002815CB"/>
    <w:rsid w:val="0028278D"/>
    <w:rsid w:val="00282AC4"/>
    <w:rsid w:val="00282CB6"/>
    <w:rsid w:val="002834A3"/>
    <w:rsid w:val="0028375F"/>
    <w:rsid w:val="00283A81"/>
    <w:rsid w:val="0028440C"/>
    <w:rsid w:val="00284DEC"/>
    <w:rsid w:val="002851CF"/>
    <w:rsid w:val="00285F63"/>
    <w:rsid w:val="00287768"/>
    <w:rsid w:val="00291B94"/>
    <w:rsid w:val="0029208E"/>
    <w:rsid w:val="002920DB"/>
    <w:rsid w:val="00293772"/>
    <w:rsid w:val="002952FF"/>
    <w:rsid w:val="0029546A"/>
    <w:rsid w:val="00295538"/>
    <w:rsid w:val="00295596"/>
    <w:rsid w:val="002956E0"/>
    <w:rsid w:val="002957B9"/>
    <w:rsid w:val="002A08B8"/>
    <w:rsid w:val="002A352A"/>
    <w:rsid w:val="002A3847"/>
    <w:rsid w:val="002A45C4"/>
    <w:rsid w:val="002A4CED"/>
    <w:rsid w:val="002A59D7"/>
    <w:rsid w:val="002A6605"/>
    <w:rsid w:val="002A6BE2"/>
    <w:rsid w:val="002B0401"/>
    <w:rsid w:val="002B090A"/>
    <w:rsid w:val="002B0B5E"/>
    <w:rsid w:val="002B12AD"/>
    <w:rsid w:val="002B14ED"/>
    <w:rsid w:val="002B2D19"/>
    <w:rsid w:val="002B5757"/>
    <w:rsid w:val="002B5861"/>
    <w:rsid w:val="002B59A5"/>
    <w:rsid w:val="002B65E0"/>
    <w:rsid w:val="002B76C2"/>
    <w:rsid w:val="002C0170"/>
    <w:rsid w:val="002C0175"/>
    <w:rsid w:val="002C018D"/>
    <w:rsid w:val="002C02DD"/>
    <w:rsid w:val="002C166A"/>
    <w:rsid w:val="002C1F6F"/>
    <w:rsid w:val="002C2D26"/>
    <w:rsid w:val="002C3408"/>
    <w:rsid w:val="002C39B4"/>
    <w:rsid w:val="002C42DE"/>
    <w:rsid w:val="002C4F4B"/>
    <w:rsid w:val="002C5219"/>
    <w:rsid w:val="002C5280"/>
    <w:rsid w:val="002C61F5"/>
    <w:rsid w:val="002C6B4A"/>
    <w:rsid w:val="002C6CE3"/>
    <w:rsid w:val="002C716F"/>
    <w:rsid w:val="002C7380"/>
    <w:rsid w:val="002D05F3"/>
    <w:rsid w:val="002D0A14"/>
    <w:rsid w:val="002D296A"/>
    <w:rsid w:val="002D2C70"/>
    <w:rsid w:val="002D2D88"/>
    <w:rsid w:val="002D2DCE"/>
    <w:rsid w:val="002D3F16"/>
    <w:rsid w:val="002D51ED"/>
    <w:rsid w:val="002D5B54"/>
    <w:rsid w:val="002D5CEB"/>
    <w:rsid w:val="002D6127"/>
    <w:rsid w:val="002D6E4C"/>
    <w:rsid w:val="002D730C"/>
    <w:rsid w:val="002D784F"/>
    <w:rsid w:val="002D78BB"/>
    <w:rsid w:val="002E0DF8"/>
    <w:rsid w:val="002E1F03"/>
    <w:rsid w:val="002E2E4F"/>
    <w:rsid w:val="002E2E53"/>
    <w:rsid w:val="002E2FBC"/>
    <w:rsid w:val="002E3635"/>
    <w:rsid w:val="002E4057"/>
    <w:rsid w:val="002E4BF8"/>
    <w:rsid w:val="002E65BF"/>
    <w:rsid w:val="002E716F"/>
    <w:rsid w:val="002E7C66"/>
    <w:rsid w:val="002F044B"/>
    <w:rsid w:val="002F1198"/>
    <w:rsid w:val="002F2C1E"/>
    <w:rsid w:val="002F30D3"/>
    <w:rsid w:val="002F38EF"/>
    <w:rsid w:val="002F4214"/>
    <w:rsid w:val="002F4B2F"/>
    <w:rsid w:val="002F5FF2"/>
    <w:rsid w:val="002F776F"/>
    <w:rsid w:val="00300236"/>
    <w:rsid w:val="003007BA"/>
    <w:rsid w:val="00302464"/>
    <w:rsid w:val="003046C6"/>
    <w:rsid w:val="00304EB2"/>
    <w:rsid w:val="00306147"/>
    <w:rsid w:val="00310450"/>
    <w:rsid w:val="0031082D"/>
    <w:rsid w:val="00310AAC"/>
    <w:rsid w:val="0031144B"/>
    <w:rsid w:val="00311931"/>
    <w:rsid w:val="00311BF5"/>
    <w:rsid w:val="003124F7"/>
    <w:rsid w:val="00312E4E"/>
    <w:rsid w:val="00313C8D"/>
    <w:rsid w:val="00313DF1"/>
    <w:rsid w:val="00314C12"/>
    <w:rsid w:val="00316670"/>
    <w:rsid w:val="00316A61"/>
    <w:rsid w:val="00316CF2"/>
    <w:rsid w:val="00320328"/>
    <w:rsid w:val="00320895"/>
    <w:rsid w:val="00320C8B"/>
    <w:rsid w:val="00321E66"/>
    <w:rsid w:val="00322ACA"/>
    <w:rsid w:val="00323751"/>
    <w:rsid w:val="003259ED"/>
    <w:rsid w:val="00325EC8"/>
    <w:rsid w:val="003279B2"/>
    <w:rsid w:val="003311CF"/>
    <w:rsid w:val="003312DE"/>
    <w:rsid w:val="00331482"/>
    <w:rsid w:val="00331C51"/>
    <w:rsid w:val="003324C3"/>
    <w:rsid w:val="00334E9C"/>
    <w:rsid w:val="003359AF"/>
    <w:rsid w:val="003362C1"/>
    <w:rsid w:val="003367D5"/>
    <w:rsid w:val="0033710C"/>
    <w:rsid w:val="00337B2A"/>
    <w:rsid w:val="00340327"/>
    <w:rsid w:val="00341533"/>
    <w:rsid w:val="00341B65"/>
    <w:rsid w:val="00341BC9"/>
    <w:rsid w:val="00341ECC"/>
    <w:rsid w:val="00342566"/>
    <w:rsid w:val="00343C45"/>
    <w:rsid w:val="00343F32"/>
    <w:rsid w:val="00344788"/>
    <w:rsid w:val="003454B9"/>
    <w:rsid w:val="00345EDD"/>
    <w:rsid w:val="003465AA"/>
    <w:rsid w:val="003477A9"/>
    <w:rsid w:val="00350096"/>
    <w:rsid w:val="00350504"/>
    <w:rsid w:val="00350814"/>
    <w:rsid w:val="003508CC"/>
    <w:rsid w:val="0035106F"/>
    <w:rsid w:val="00351BE4"/>
    <w:rsid w:val="00352651"/>
    <w:rsid w:val="00352782"/>
    <w:rsid w:val="0035284D"/>
    <w:rsid w:val="00352A50"/>
    <w:rsid w:val="003530F3"/>
    <w:rsid w:val="00353208"/>
    <w:rsid w:val="00353820"/>
    <w:rsid w:val="003538AC"/>
    <w:rsid w:val="00354AD1"/>
    <w:rsid w:val="00354BC8"/>
    <w:rsid w:val="003552C8"/>
    <w:rsid w:val="003568DC"/>
    <w:rsid w:val="003570C7"/>
    <w:rsid w:val="0035759C"/>
    <w:rsid w:val="003576F1"/>
    <w:rsid w:val="00357798"/>
    <w:rsid w:val="0035790F"/>
    <w:rsid w:val="00360FEC"/>
    <w:rsid w:val="0036288F"/>
    <w:rsid w:val="00363047"/>
    <w:rsid w:val="00363369"/>
    <w:rsid w:val="003635F4"/>
    <w:rsid w:val="003636BD"/>
    <w:rsid w:val="00364919"/>
    <w:rsid w:val="0036555B"/>
    <w:rsid w:val="00366761"/>
    <w:rsid w:val="00366CA9"/>
    <w:rsid w:val="003671ED"/>
    <w:rsid w:val="0036725A"/>
    <w:rsid w:val="0036768D"/>
    <w:rsid w:val="00367B4D"/>
    <w:rsid w:val="00370AB4"/>
    <w:rsid w:val="00371209"/>
    <w:rsid w:val="00373479"/>
    <w:rsid w:val="003748C9"/>
    <w:rsid w:val="00375604"/>
    <w:rsid w:val="003758AA"/>
    <w:rsid w:val="00375B80"/>
    <w:rsid w:val="00375E83"/>
    <w:rsid w:val="00376257"/>
    <w:rsid w:val="003763E8"/>
    <w:rsid w:val="003766B1"/>
    <w:rsid w:val="00376D56"/>
    <w:rsid w:val="0037744B"/>
    <w:rsid w:val="003776DA"/>
    <w:rsid w:val="00381356"/>
    <w:rsid w:val="003841C6"/>
    <w:rsid w:val="00385912"/>
    <w:rsid w:val="0038763E"/>
    <w:rsid w:val="003876BD"/>
    <w:rsid w:val="0039209D"/>
    <w:rsid w:val="003928BD"/>
    <w:rsid w:val="00392F7F"/>
    <w:rsid w:val="00393B05"/>
    <w:rsid w:val="0039427A"/>
    <w:rsid w:val="0039451C"/>
    <w:rsid w:val="00394E8D"/>
    <w:rsid w:val="003956E2"/>
    <w:rsid w:val="00395980"/>
    <w:rsid w:val="003959A1"/>
    <w:rsid w:val="003A0A98"/>
    <w:rsid w:val="003A3797"/>
    <w:rsid w:val="003A3C77"/>
    <w:rsid w:val="003A4649"/>
    <w:rsid w:val="003A711C"/>
    <w:rsid w:val="003A7A98"/>
    <w:rsid w:val="003A7B53"/>
    <w:rsid w:val="003A7BE6"/>
    <w:rsid w:val="003B00F4"/>
    <w:rsid w:val="003B1BC6"/>
    <w:rsid w:val="003B1BFB"/>
    <w:rsid w:val="003B2D35"/>
    <w:rsid w:val="003B46E4"/>
    <w:rsid w:val="003B56CC"/>
    <w:rsid w:val="003B7DE4"/>
    <w:rsid w:val="003B7E25"/>
    <w:rsid w:val="003B7F45"/>
    <w:rsid w:val="003C0418"/>
    <w:rsid w:val="003C0FB1"/>
    <w:rsid w:val="003C2831"/>
    <w:rsid w:val="003C331F"/>
    <w:rsid w:val="003C3F35"/>
    <w:rsid w:val="003C46F4"/>
    <w:rsid w:val="003C6A05"/>
    <w:rsid w:val="003C710A"/>
    <w:rsid w:val="003C7A0E"/>
    <w:rsid w:val="003D01FC"/>
    <w:rsid w:val="003D044F"/>
    <w:rsid w:val="003D0A2B"/>
    <w:rsid w:val="003D4715"/>
    <w:rsid w:val="003D5674"/>
    <w:rsid w:val="003D717A"/>
    <w:rsid w:val="003D725E"/>
    <w:rsid w:val="003D73AD"/>
    <w:rsid w:val="003E05A7"/>
    <w:rsid w:val="003E1788"/>
    <w:rsid w:val="003E1C05"/>
    <w:rsid w:val="003E2177"/>
    <w:rsid w:val="003E40CC"/>
    <w:rsid w:val="003E4105"/>
    <w:rsid w:val="003E4D74"/>
    <w:rsid w:val="003E5920"/>
    <w:rsid w:val="003E68F4"/>
    <w:rsid w:val="003E72F1"/>
    <w:rsid w:val="003E7769"/>
    <w:rsid w:val="003F0004"/>
    <w:rsid w:val="003F0E78"/>
    <w:rsid w:val="003F25A3"/>
    <w:rsid w:val="003F25B8"/>
    <w:rsid w:val="003F2AE3"/>
    <w:rsid w:val="003F30C0"/>
    <w:rsid w:val="003F32E3"/>
    <w:rsid w:val="003F5755"/>
    <w:rsid w:val="003F6672"/>
    <w:rsid w:val="003F7478"/>
    <w:rsid w:val="003F749F"/>
    <w:rsid w:val="003F7C4C"/>
    <w:rsid w:val="003F7D0C"/>
    <w:rsid w:val="004002A4"/>
    <w:rsid w:val="004031A5"/>
    <w:rsid w:val="004032A2"/>
    <w:rsid w:val="0040443B"/>
    <w:rsid w:val="00404555"/>
    <w:rsid w:val="004048B3"/>
    <w:rsid w:val="0040509A"/>
    <w:rsid w:val="004056EA"/>
    <w:rsid w:val="00406593"/>
    <w:rsid w:val="00406ACF"/>
    <w:rsid w:val="0040798A"/>
    <w:rsid w:val="00407EA3"/>
    <w:rsid w:val="00410998"/>
    <w:rsid w:val="00411EAF"/>
    <w:rsid w:val="00412A36"/>
    <w:rsid w:val="00413555"/>
    <w:rsid w:val="00413BAA"/>
    <w:rsid w:val="004158D6"/>
    <w:rsid w:val="00415D80"/>
    <w:rsid w:val="00416533"/>
    <w:rsid w:val="00416734"/>
    <w:rsid w:val="004209B8"/>
    <w:rsid w:val="00420C1D"/>
    <w:rsid w:val="00421DD2"/>
    <w:rsid w:val="00422186"/>
    <w:rsid w:val="0042395F"/>
    <w:rsid w:val="00423C42"/>
    <w:rsid w:val="00423F70"/>
    <w:rsid w:val="004258B9"/>
    <w:rsid w:val="00425DAC"/>
    <w:rsid w:val="00425F0A"/>
    <w:rsid w:val="00426321"/>
    <w:rsid w:val="00426392"/>
    <w:rsid w:val="00426801"/>
    <w:rsid w:val="00426D3B"/>
    <w:rsid w:val="00426E27"/>
    <w:rsid w:val="00430787"/>
    <w:rsid w:val="00430F0E"/>
    <w:rsid w:val="0043122B"/>
    <w:rsid w:val="00433720"/>
    <w:rsid w:val="00433BF1"/>
    <w:rsid w:val="00433C1B"/>
    <w:rsid w:val="00435733"/>
    <w:rsid w:val="0043656F"/>
    <w:rsid w:val="004368E2"/>
    <w:rsid w:val="00437207"/>
    <w:rsid w:val="00437665"/>
    <w:rsid w:val="0044092B"/>
    <w:rsid w:val="00442137"/>
    <w:rsid w:val="0044242F"/>
    <w:rsid w:val="004432A1"/>
    <w:rsid w:val="00443507"/>
    <w:rsid w:val="0044378B"/>
    <w:rsid w:val="0044403B"/>
    <w:rsid w:val="004440CC"/>
    <w:rsid w:val="00444EEC"/>
    <w:rsid w:val="00445429"/>
    <w:rsid w:val="00445D30"/>
    <w:rsid w:val="004462E2"/>
    <w:rsid w:val="0044672F"/>
    <w:rsid w:val="0044677E"/>
    <w:rsid w:val="00447EC3"/>
    <w:rsid w:val="0045006D"/>
    <w:rsid w:val="00450488"/>
    <w:rsid w:val="00451961"/>
    <w:rsid w:val="00451BBD"/>
    <w:rsid w:val="0045268F"/>
    <w:rsid w:val="004529DE"/>
    <w:rsid w:val="00452C00"/>
    <w:rsid w:val="00453515"/>
    <w:rsid w:val="004545B5"/>
    <w:rsid w:val="0045550C"/>
    <w:rsid w:val="00455A5C"/>
    <w:rsid w:val="00455D24"/>
    <w:rsid w:val="00456A2D"/>
    <w:rsid w:val="004626A4"/>
    <w:rsid w:val="004637E5"/>
    <w:rsid w:val="004648A9"/>
    <w:rsid w:val="00465243"/>
    <w:rsid w:val="00466747"/>
    <w:rsid w:val="00470EB7"/>
    <w:rsid w:val="00473F47"/>
    <w:rsid w:val="004745FD"/>
    <w:rsid w:val="00475125"/>
    <w:rsid w:val="00475203"/>
    <w:rsid w:val="00475D5B"/>
    <w:rsid w:val="00480623"/>
    <w:rsid w:val="00480C10"/>
    <w:rsid w:val="004818C0"/>
    <w:rsid w:val="0048232E"/>
    <w:rsid w:val="004823CA"/>
    <w:rsid w:val="00482F82"/>
    <w:rsid w:val="004830CF"/>
    <w:rsid w:val="004832F9"/>
    <w:rsid w:val="004845C4"/>
    <w:rsid w:val="00485104"/>
    <w:rsid w:val="0048667E"/>
    <w:rsid w:val="0048668E"/>
    <w:rsid w:val="00486BAA"/>
    <w:rsid w:val="00487D18"/>
    <w:rsid w:val="00492F49"/>
    <w:rsid w:val="004941C1"/>
    <w:rsid w:val="0049704A"/>
    <w:rsid w:val="004974AA"/>
    <w:rsid w:val="0049775E"/>
    <w:rsid w:val="00497875"/>
    <w:rsid w:val="00497A28"/>
    <w:rsid w:val="004A0531"/>
    <w:rsid w:val="004A332B"/>
    <w:rsid w:val="004A5A7F"/>
    <w:rsid w:val="004A5F82"/>
    <w:rsid w:val="004A627F"/>
    <w:rsid w:val="004A7597"/>
    <w:rsid w:val="004A7CE3"/>
    <w:rsid w:val="004A7F16"/>
    <w:rsid w:val="004B10CD"/>
    <w:rsid w:val="004B1D51"/>
    <w:rsid w:val="004B21F6"/>
    <w:rsid w:val="004B271B"/>
    <w:rsid w:val="004B29AE"/>
    <w:rsid w:val="004B2FD5"/>
    <w:rsid w:val="004B3398"/>
    <w:rsid w:val="004B5F17"/>
    <w:rsid w:val="004B60DD"/>
    <w:rsid w:val="004B6459"/>
    <w:rsid w:val="004B766E"/>
    <w:rsid w:val="004B7EC1"/>
    <w:rsid w:val="004C0003"/>
    <w:rsid w:val="004C17CA"/>
    <w:rsid w:val="004C1B0B"/>
    <w:rsid w:val="004C338D"/>
    <w:rsid w:val="004C5B5B"/>
    <w:rsid w:val="004C6154"/>
    <w:rsid w:val="004C6FB4"/>
    <w:rsid w:val="004C70E7"/>
    <w:rsid w:val="004D06B0"/>
    <w:rsid w:val="004D10C3"/>
    <w:rsid w:val="004D1BF3"/>
    <w:rsid w:val="004D2852"/>
    <w:rsid w:val="004D2E5B"/>
    <w:rsid w:val="004D3067"/>
    <w:rsid w:val="004D3400"/>
    <w:rsid w:val="004D3EF7"/>
    <w:rsid w:val="004D3EF9"/>
    <w:rsid w:val="004D572E"/>
    <w:rsid w:val="004D587A"/>
    <w:rsid w:val="004D5A01"/>
    <w:rsid w:val="004D5B6A"/>
    <w:rsid w:val="004D6036"/>
    <w:rsid w:val="004D634E"/>
    <w:rsid w:val="004D6588"/>
    <w:rsid w:val="004E08F3"/>
    <w:rsid w:val="004E0A47"/>
    <w:rsid w:val="004E1162"/>
    <w:rsid w:val="004E2F0E"/>
    <w:rsid w:val="004E36AB"/>
    <w:rsid w:val="004E46E7"/>
    <w:rsid w:val="004E4948"/>
    <w:rsid w:val="004E60B3"/>
    <w:rsid w:val="004E71E5"/>
    <w:rsid w:val="004E7637"/>
    <w:rsid w:val="004E7D7A"/>
    <w:rsid w:val="004F0035"/>
    <w:rsid w:val="004F02C0"/>
    <w:rsid w:val="004F091B"/>
    <w:rsid w:val="004F0E06"/>
    <w:rsid w:val="004F12B7"/>
    <w:rsid w:val="004F1443"/>
    <w:rsid w:val="004F373D"/>
    <w:rsid w:val="004F5145"/>
    <w:rsid w:val="004F526C"/>
    <w:rsid w:val="004F5FDD"/>
    <w:rsid w:val="004F6078"/>
    <w:rsid w:val="004F6481"/>
    <w:rsid w:val="0050013A"/>
    <w:rsid w:val="00500CE7"/>
    <w:rsid w:val="00501BBF"/>
    <w:rsid w:val="00501C32"/>
    <w:rsid w:val="00501FE3"/>
    <w:rsid w:val="00502903"/>
    <w:rsid w:val="00504ED3"/>
    <w:rsid w:val="005059FA"/>
    <w:rsid w:val="00505EEE"/>
    <w:rsid w:val="005060B5"/>
    <w:rsid w:val="00506A13"/>
    <w:rsid w:val="00507474"/>
    <w:rsid w:val="005076BD"/>
    <w:rsid w:val="0050777E"/>
    <w:rsid w:val="00507F3A"/>
    <w:rsid w:val="00510336"/>
    <w:rsid w:val="005112D2"/>
    <w:rsid w:val="00513136"/>
    <w:rsid w:val="00513676"/>
    <w:rsid w:val="00514CA4"/>
    <w:rsid w:val="005163D6"/>
    <w:rsid w:val="00517F00"/>
    <w:rsid w:val="00520A3F"/>
    <w:rsid w:val="00520F48"/>
    <w:rsid w:val="0052153E"/>
    <w:rsid w:val="00521ACC"/>
    <w:rsid w:val="00522522"/>
    <w:rsid w:val="005230DF"/>
    <w:rsid w:val="00523428"/>
    <w:rsid w:val="00524C60"/>
    <w:rsid w:val="0052549E"/>
    <w:rsid w:val="00526F74"/>
    <w:rsid w:val="0052784D"/>
    <w:rsid w:val="00527CF3"/>
    <w:rsid w:val="005302B3"/>
    <w:rsid w:val="00530B5F"/>
    <w:rsid w:val="0053140C"/>
    <w:rsid w:val="005318AD"/>
    <w:rsid w:val="00532141"/>
    <w:rsid w:val="00532979"/>
    <w:rsid w:val="00532981"/>
    <w:rsid w:val="005334D2"/>
    <w:rsid w:val="005344F3"/>
    <w:rsid w:val="00534A83"/>
    <w:rsid w:val="00536063"/>
    <w:rsid w:val="005368FA"/>
    <w:rsid w:val="00536B77"/>
    <w:rsid w:val="0053710A"/>
    <w:rsid w:val="0054019B"/>
    <w:rsid w:val="00540D7D"/>
    <w:rsid w:val="00541B7E"/>
    <w:rsid w:val="00541EBC"/>
    <w:rsid w:val="00542B10"/>
    <w:rsid w:val="00542CAB"/>
    <w:rsid w:val="005436C7"/>
    <w:rsid w:val="0054466B"/>
    <w:rsid w:val="00544EB1"/>
    <w:rsid w:val="00544F68"/>
    <w:rsid w:val="00545439"/>
    <w:rsid w:val="00547168"/>
    <w:rsid w:val="005473E5"/>
    <w:rsid w:val="0055141D"/>
    <w:rsid w:val="00551C20"/>
    <w:rsid w:val="005526C9"/>
    <w:rsid w:val="005528DB"/>
    <w:rsid w:val="0055298B"/>
    <w:rsid w:val="00553E53"/>
    <w:rsid w:val="0055531E"/>
    <w:rsid w:val="005556FE"/>
    <w:rsid w:val="00555A40"/>
    <w:rsid w:val="00555B9D"/>
    <w:rsid w:val="0055646E"/>
    <w:rsid w:val="00556694"/>
    <w:rsid w:val="00557414"/>
    <w:rsid w:val="0055754B"/>
    <w:rsid w:val="0055754E"/>
    <w:rsid w:val="00557795"/>
    <w:rsid w:val="00557A04"/>
    <w:rsid w:val="00557F82"/>
    <w:rsid w:val="00562884"/>
    <w:rsid w:val="00563566"/>
    <w:rsid w:val="0056399A"/>
    <w:rsid w:val="005655FA"/>
    <w:rsid w:val="00565D9C"/>
    <w:rsid w:val="00566A30"/>
    <w:rsid w:val="00570614"/>
    <w:rsid w:val="00570BC6"/>
    <w:rsid w:val="00570DCE"/>
    <w:rsid w:val="00571630"/>
    <w:rsid w:val="00571752"/>
    <w:rsid w:val="0057197F"/>
    <w:rsid w:val="00571BC1"/>
    <w:rsid w:val="00572F0C"/>
    <w:rsid w:val="0057361E"/>
    <w:rsid w:val="00573B2A"/>
    <w:rsid w:val="005743E1"/>
    <w:rsid w:val="0057441C"/>
    <w:rsid w:val="00574E93"/>
    <w:rsid w:val="005758DA"/>
    <w:rsid w:val="005764DB"/>
    <w:rsid w:val="00580150"/>
    <w:rsid w:val="00580546"/>
    <w:rsid w:val="005807CB"/>
    <w:rsid w:val="00583BFA"/>
    <w:rsid w:val="005842FC"/>
    <w:rsid w:val="00584A1B"/>
    <w:rsid w:val="0058607F"/>
    <w:rsid w:val="005863B9"/>
    <w:rsid w:val="00586C51"/>
    <w:rsid w:val="00591061"/>
    <w:rsid w:val="0059127A"/>
    <w:rsid w:val="0059254B"/>
    <w:rsid w:val="00593074"/>
    <w:rsid w:val="005937DE"/>
    <w:rsid w:val="0059398B"/>
    <w:rsid w:val="0059464B"/>
    <w:rsid w:val="00594CB9"/>
    <w:rsid w:val="00595862"/>
    <w:rsid w:val="005A0DD0"/>
    <w:rsid w:val="005A1621"/>
    <w:rsid w:val="005A2584"/>
    <w:rsid w:val="005A30B7"/>
    <w:rsid w:val="005A3933"/>
    <w:rsid w:val="005A3BD0"/>
    <w:rsid w:val="005A404B"/>
    <w:rsid w:val="005A4690"/>
    <w:rsid w:val="005A4DCA"/>
    <w:rsid w:val="005A63D6"/>
    <w:rsid w:val="005A7005"/>
    <w:rsid w:val="005A74D5"/>
    <w:rsid w:val="005A777C"/>
    <w:rsid w:val="005A78A2"/>
    <w:rsid w:val="005A7C39"/>
    <w:rsid w:val="005B074B"/>
    <w:rsid w:val="005B0991"/>
    <w:rsid w:val="005B1058"/>
    <w:rsid w:val="005B1DD4"/>
    <w:rsid w:val="005B1E5B"/>
    <w:rsid w:val="005B22A2"/>
    <w:rsid w:val="005B2C6E"/>
    <w:rsid w:val="005B2D35"/>
    <w:rsid w:val="005B2E47"/>
    <w:rsid w:val="005B301B"/>
    <w:rsid w:val="005B506C"/>
    <w:rsid w:val="005B5662"/>
    <w:rsid w:val="005B5B80"/>
    <w:rsid w:val="005B5F64"/>
    <w:rsid w:val="005B66F2"/>
    <w:rsid w:val="005B6888"/>
    <w:rsid w:val="005C0161"/>
    <w:rsid w:val="005C12BA"/>
    <w:rsid w:val="005C12E6"/>
    <w:rsid w:val="005C130F"/>
    <w:rsid w:val="005C2423"/>
    <w:rsid w:val="005C2473"/>
    <w:rsid w:val="005C24E9"/>
    <w:rsid w:val="005C2A19"/>
    <w:rsid w:val="005C2F29"/>
    <w:rsid w:val="005C31F8"/>
    <w:rsid w:val="005C3824"/>
    <w:rsid w:val="005C38A4"/>
    <w:rsid w:val="005C5879"/>
    <w:rsid w:val="005C6ADB"/>
    <w:rsid w:val="005C727C"/>
    <w:rsid w:val="005C7826"/>
    <w:rsid w:val="005C7EE5"/>
    <w:rsid w:val="005D0D7F"/>
    <w:rsid w:val="005D23B2"/>
    <w:rsid w:val="005D3324"/>
    <w:rsid w:val="005D45E5"/>
    <w:rsid w:val="005D4B91"/>
    <w:rsid w:val="005D5823"/>
    <w:rsid w:val="005D60D6"/>
    <w:rsid w:val="005D6145"/>
    <w:rsid w:val="005D628E"/>
    <w:rsid w:val="005D635A"/>
    <w:rsid w:val="005D7B3A"/>
    <w:rsid w:val="005D7D88"/>
    <w:rsid w:val="005E0651"/>
    <w:rsid w:val="005E0922"/>
    <w:rsid w:val="005E17CC"/>
    <w:rsid w:val="005E2DB5"/>
    <w:rsid w:val="005E7D42"/>
    <w:rsid w:val="005F2F0D"/>
    <w:rsid w:val="005F2F3A"/>
    <w:rsid w:val="005F32C8"/>
    <w:rsid w:val="005F46F9"/>
    <w:rsid w:val="005F4A70"/>
    <w:rsid w:val="005F5044"/>
    <w:rsid w:val="005F5DBC"/>
    <w:rsid w:val="005F6592"/>
    <w:rsid w:val="005F7847"/>
    <w:rsid w:val="005F7C37"/>
    <w:rsid w:val="006001EA"/>
    <w:rsid w:val="00600634"/>
    <w:rsid w:val="0060352C"/>
    <w:rsid w:val="006036D5"/>
    <w:rsid w:val="00603FE5"/>
    <w:rsid w:val="00604609"/>
    <w:rsid w:val="0060478D"/>
    <w:rsid w:val="006048F3"/>
    <w:rsid w:val="006058F1"/>
    <w:rsid w:val="00606534"/>
    <w:rsid w:val="006078FD"/>
    <w:rsid w:val="00610996"/>
    <w:rsid w:val="00611290"/>
    <w:rsid w:val="006115AB"/>
    <w:rsid w:val="006118B3"/>
    <w:rsid w:val="00611B66"/>
    <w:rsid w:val="0061265C"/>
    <w:rsid w:val="00612A8D"/>
    <w:rsid w:val="00613D9B"/>
    <w:rsid w:val="0061430F"/>
    <w:rsid w:val="006146BA"/>
    <w:rsid w:val="0061489B"/>
    <w:rsid w:val="006156EC"/>
    <w:rsid w:val="00615F49"/>
    <w:rsid w:val="0061609E"/>
    <w:rsid w:val="00617F2A"/>
    <w:rsid w:val="00621D5C"/>
    <w:rsid w:val="00622F6D"/>
    <w:rsid w:val="006240C4"/>
    <w:rsid w:val="00624840"/>
    <w:rsid w:val="00624BB0"/>
    <w:rsid w:val="0062514C"/>
    <w:rsid w:val="00625404"/>
    <w:rsid w:val="00625881"/>
    <w:rsid w:val="006266DB"/>
    <w:rsid w:val="006268F0"/>
    <w:rsid w:val="00626FB5"/>
    <w:rsid w:val="0062734A"/>
    <w:rsid w:val="0063175A"/>
    <w:rsid w:val="00631C64"/>
    <w:rsid w:val="00631CE2"/>
    <w:rsid w:val="00631D43"/>
    <w:rsid w:val="00632400"/>
    <w:rsid w:val="00633DCB"/>
    <w:rsid w:val="00635591"/>
    <w:rsid w:val="00635F77"/>
    <w:rsid w:val="00640072"/>
    <w:rsid w:val="00640C14"/>
    <w:rsid w:val="00641002"/>
    <w:rsid w:val="006422CF"/>
    <w:rsid w:val="0064305C"/>
    <w:rsid w:val="00643CD1"/>
    <w:rsid w:val="00644189"/>
    <w:rsid w:val="00645C2D"/>
    <w:rsid w:val="006467C4"/>
    <w:rsid w:val="00646F71"/>
    <w:rsid w:val="00647204"/>
    <w:rsid w:val="00647A87"/>
    <w:rsid w:val="006520C2"/>
    <w:rsid w:val="0065222D"/>
    <w:rsid w:val="00653262"/>
    <w:rsid w:val="00653AC8"/>
    <w:rsid w:val="00653C2C"/>
    <w:rsid w:val="0065416D"/>
    <w:rsid w:val="0065425B"/>
    <w:rsid w:val="0065467B"/>
    <w:rsid w:val="00654EF3"/>
    <w:rsid w:val="00655605"/>
    <w:rsid w:val="006567DE"/>
    <w:rsid w:val="00657B50"/>
    <w:rsid w:val="00657F6D"/>
    <w:rsid w:val="0066082C"/>
    <w:rsid w:val="00660DA0"/>
    <w:rsid w:val="00660E2C"/>
    <w:rsid w:val="0066156E"/>
    <w:rsid w:val="00661E9B"/>
    <w:rsid w:val="00662969"/>
    <w:rsid w:val="00662A42"/>
    <w:rsid w:val="00663320"/>
    <w:rsid w:val="0066419E"/>
    <w:rsid w:val="00664EA6"/>
    <w:rsid w:val="00665E46"/>
    <w:rsid w:val="00665EC6"/>
    <w:rsid w:val="006661DA"/>
    <w:rsid w:val="006675CE"/>
    <w:rsid w:val="0067112A"/>
    <w:rsid w:val="0067280A"/>
    <w:rsid w:val="006732FB"/>
    <w:rsid w:val="006749D8"/>
    <w:rsid w:val="00677CAE"/>
    <w:rsid w:val="0068043B"/>
    <w:rsid w:val="00680A3C"/>
    <w:rsid w:val="006810FE"/>
    <w:rsid w:val="00681122"/>
    <w:rsid w:val="00682FCE"/>
    <w:rsid w:val="006843B1"/>
    <w:rsid w:val="00685563"/>
    <w:rsid w:val="00685F4E"/>
    <w:rsid w:val="00686B52"/>
    <w:rsid w:val="0068740A"/>
    <w:rsid w:val="00687583"/>
    <w:rsid w:val="00690B47"/>
    <w:rsid w:val="00691AF4"/>
    <w:rsid w:val="0069271C"/>
    <w:rsid w:val="00692D2C"/>
    <w:rsid w:val="00692E77"/>
    <w:rsid w:val="0069359A"/>
    <w:rsid w:val="0069365E"/>
    <w:rsid w:val="00693EA2"/>
    <w:rsid w:val="00695637"/>
    <w:rsid w:val="006965C2"/>
    <w:rsid w:val="0069726A"/>
    <w:rsid w:val="00697357"/>
    <w:rsid w:val="00697A82"/>
    <w:rsid w:val="006A0141"/>
    <w:rsid w:val="006A1110"/>
    <w:rsid w:val="006A13A1"/>
    <w:rsid w:val="006A2A80"/>
    <w:rsid w:val="006A3367"/>
    <w:rsid w:val="006A44EE"/>
    <w:rsid w:val="006A6E1F"/>
    <w:rsid w:val="006A7EE1"/>
    <w:rsid w:val="006B03D8"/>
    <w:rsid w:val="006B09C1"/>
    <w:rsid w:val="006B20F7"/>
    <w:rsid w:val="006B228B"/>
    <w:rsid w:val="006B2464"/>
    <w:rsid w:val="006B268A"/>
    <w:rsid w:val="006B66E6"/>
    <w:rsid w:val="006B6DB7"/>
    <w:rsid w:val="006B7BC3"/>
    <w:rsid w:val="006C0756"/>
    <w:rsid w:val="006C1339"/>
    <w:rsid w:val="006C1385"/>
    <w:rsid w:val="006C146B"/>
    <w:rsid w:val="006C1CB5"/>
    <w:rsid w:val="006C22D3"/>
    <w:rsid w:val="006C28BA"/>
    <w:rsid w:val="006C36E9"/>
    <w:rsid w:val="006C50B5"/>
    <w:rsid w:val="006C528D"/>
    <w:rsid w:val="006C5525"/>
    <w:rsid w:val="006C5DD7"/>
    <w:rsid w:val="006C61A7"/>
    <w:rsid w:val="006C624B"/>
    <w:rsid w:val="006C7311"/>
    <w:rsid w:val="006C79D6"/>
    <w:rsid w:val="006D106B"/>
    <w:rsid w:val="006D259D"/>
    <w:rsid w:val="006D3178"/>
    <w:rsid w:val="006D35E3"/>
    <w:rsid w:val="006D483C"/>
    <w:rsid w:val="006D4A3B"/>
    <w:rsid w:val="006D4E64"/>
    <w:rsid w:val="006D5C3C"/>
    <w:rsid w:val="006D61AA"/>
    <w:rsid w:val="006E1ACA"/>
    <w:rsid w:val="006E48A4"/>
    <w:rsid w:val="006E4A90"/>
    <w:rsid w:val="006E7274"/>
    <w:rsid w:val="006F08E2"/>
    <w:rsid w:val="006F26B9"/>
    <w:rsid w:val="006F2B0A"/>
    <w:rsid w:val="006F3B13"/>
    <w:rsid w:val="006F49EA"/>
    <w:rsid w:val="006F63A0"/>
    <w:rsid w:val="006F67CA"/>
    <w:rsid w:val="006F6925"/>
    <w:rsid w:val="006F7B5B"/>
    <w:rsid w:val="006F7FF9"/>
    <w:rsid w:val="00700555"/>
    <w:rsid w:val="0070058C"/>
    <w:rsid w:val="00700B58"/>
    <w:rsid w:val="00700B8E"/>
    <w:rsid w:val="00701537"/>
    <w:rsid w:val="00701E38"/>
    <w:rsid w:val="00704321"/>
    <w:rsid w:val="00704CF2"/>
    <w:rsid w:val="007069B6"/>
    <w:rsid w:val="00710192"/>
    <w:rsid w:val="007113FA"/>
    <w:rsid w:val="007137A2"/>
    <w:rsid w:val="00714249"/>
    <w:rsid w:val="00714365"/>
    <w:rsid w:val="007143C3"/>
    <w:rsid w:val="00714BF5"/>
    <w:rsid w:val="0071559C"/>
    <w:rsid w:val="007158ED"/>
    <w:rsid w:val="0071646B"/>
    <w:rsid w:val="007165B4"/>
    <w:rsid w:val="00716A87"/>
    <w:rsid w:val="007176FB"/>
    <w:rsid w:val="00717E35"/>
    <w:rsid w:val="00720664"/>
    <w:rsid w:val="007206B4"/>
    <w:rsid w:val="007234B6"/>
    <w:rsid w:val="007235CA"/>
    <w:rsid w:val="00723A19"/>
    <w:rsid w:val="00724045"/>
    <w:rsid w:val="0072510F"/>
    <w:rsid w:val="00725178"/>
    <w:rsid w:val="00725580"/>
    <w:rsid w:val="00725FB2"/>
    <w:rsid w:val="00726384"/>
    <w:rsid w:val="0073065C"/>
    <w:rsid w:val="007308CB"/>
    <w:rsid w:val="00730FAF"/>
    <w:rsid w:val="00731F4A"/>
    <w:rsid w:val="00732657"/>
    <w:rsid w:val="007352DB"/>
    <w:rsid w:val="007354A3"/>
    <w:rsid w:val="00736025"/>
    <w:rsid w:val="0073607F"/>
    <w:rsid w:val="00740DF4"/>
    <w:rsid w:val="00741357"/>
    <w:rsid w:val="00741DA3"/>
    <w:rsid w:val="00742228"/>
    <w:rsid w:val="00742283"/>
    <w:rsid w:val="00742746"/>
    <w:rsid w:val="00743177"/>
    <w:rsid w:val="00743D8A"/>
    <w:rsid w:val="007441A9"/>
    <w:rsid w:val="00745245"/>
    <w:rsid w:val="0074739C"/>
    <w:rsid w:val="007475C2"/>
    <w:rsid w:val="00750CFA"/>
    <w:rsid w:val="00750E1E"/>
    <w:rsid w:val="007514F8"/>
    <w:rsid w:val="00752D37"/>
    <w:rsid w:val="007536F5"/>
    <w:rsid w:val="00755865"/>
    <w:rsid w:val="00755B7D"/>
    <w:rsid w:val="007562A4"/>
    <w:rsid w:val="00756C96"/>
    <w:rsid w:val="00757048"/>
    <w:rsid w:val="007570CF"/>
    <w:rsid w:val="00760244"/>
    <w:rsid w:val="007618C3"/>
    <w:rsid w:val="00761D57"/>
    <w:rsid w:val="00761FED"/>
    <w:rsid w:val="00762682"/>
    <w:rsid w:val="00762B1B"/>
    <w:rsid w:val="007630B6"/>
    <w:rsid w:val="007632DC"/>
    <w:rsid w:val="00764B1F"/>
    <w:rsid w:val="00765C62"/>
    <w:rsid w:val="0076614D"/>
    <w:rsid w:val="007676B0"/>
    <w:rsid w:val="00770033"/>
    <w:rsid w:val="0077036A"/>
    <w:rsid w:val="00771B8A"/>
    <w:rsid w:val="00772588"/>
    <w:rsid w:val="0077268C"/>
    <w:rsid w:val="007738DB"/>
    <w:rsid w:val="00773939"/>
    <w:rsid w:val="007739E1"/>
    <w:rsid w:val="007753DA"/>
    <w:rsid w:val="00775ED8"/>
    <w:rsid w:val="00776596"/>
    <w:rsid w:val="00776BDA"/>
    <w:rsid w:val="00776D7C"/>
    <w:rsid w:val="00782616"/>
    <w:rsid w:val="00782C41"/>
    <w:rsid w:val="00784476"/>
    <w:rsid w:val="00784BD2"/>
    <w:rsid w:val="0078563F"/>
    <w:rsid w:val="007858BD"/>
    <w:rsid w:val="00786B78"/>
    <w:rsid w:val="00786CD4"/>
    <w:rsid w:val="00787B4A"/>
    <w:rsid w:val="00790861"/>
    <w:rsid w:val="007912D2"/>
    <w:rsid w:val="00793981"/>
    <w:rsid w:val="00794482"/>
    <w:rsid w:val="007947D2"/>
    <w:rsid w:val="007953E0"/>
    <w:rsid w:val="00795E30"/>
    <w:rsid w:val="00796A51"/>
    <w:rsid w:val="00796CBD"/>
    <w:rsid w:val="0079738F"/>
    <w:rsid w:val="00797899"/>
    <w:rsid w:val="00797E08"/>
    <w:rsid w:val="00797ECB"/>
    <w:rsid w:val="007A1CF7"/>
    <w:rsid w:val="007A1E3E"/>
    <w:rsid w:val="007A1EAF"/>
    <w:rsid w:val="007A2274"/>
    <w:rsid w:val="007A2C07"/>
    <w:rsid w:val="007A2EB8"/>
    <w:rsid w:val="007A3D3A"/>
    <w:rsid w:val="007A4690"/>
    <w:rsid w:val="007A482D"/>
    <w:rsid w:val="007A4C4E"/>
    <w:rsid w:val="007A5149"/>
    <w:rsid w:val="007A5938"/>
    <w:rsid w:val="007A5997"/>
    <w:rsid w:val="007A61AF"/>
    <w:rsid w:val="007A62B1"/>
    <w:rsid w:val="007A6A7D"/>
    <w:rsid w:val="007A7051"/>
    <w:rsid w:val="007A7CAA"/>
    <w:rsid w:val="007A7FDB"/>
    <w:rsid w:val="007B01AE"/>
    <w:rsid w:val="007B0884"/>
    <w:rsid w:val="007B1ECB"/>
    <w:rsid w:val="007B3E99"/>
    <w:rsid w:val="007B4089"/>
    <w:rsid w:val="007B5DC7"/>
    <w:rsid w:val="007B6EEC"/>
    <w:rsid w:val="007B7EE3"/>
    <w:rsid w:val="007C0A04"/>
    <w:rsid w:val="007C0D95"/>
    <w:rsid w:val="007C1103"/>
    <w:rsid w:val="007C187D"/>
    <w:rsid w:val="007C1929"/>
    <w:rsid w:val="007C26FA"/>
    <w:rsid w:val="007C4ACC"/>
    <w:rsid w:val="007C4B38"/>
    <w:rsid w:val="007C5BC8"/>
    <w:rsid w:val="007C5F0C"/>
    <w:rsid w:val="007C696F"/>
    <w:rsid w:val="007D0F54"/>
    <w:rsid w:val="007D10B5"/>
    <w:rsid w:val="007D27DE"/>
    <w:rsid w:val="007D39FC"/>
    <w:rsid w:val="007D43FC"/>
    <w:rsid w:val="007D6002"/>
    <w:rsid w:val="007D61FC"/>
    <w:rsid w:val="007D645D"/>
    <w:rsid w:val="007D675E"/>
    <w:rsid w:val="007D72A1"/>
    <w:rsid w:val="007D7E3E"/>
    <w:rsid w:val="007D7ED3"/>
    <w:rsid w:val="007D7EFB"/>
    <w:rsid w:val="007E04BB"/>
    <w:rsid w:val="007E128E"/>
    <w:rsid w:val="007E1323"/>
    <w:rsid w:val="007E24C0"/>
    <w:rsid w:val="007E35CE"/>
    <w:rsid w:val="007E380A"/>
    <w:rsid w:val="007E3BE6"/>
    <w:rsid w:val="007E3FA5"/>
    <w:rsid w:val="007E5015"/>
    <w:rsid w:val="007E5EC4"/>
    <w:rsid w:val="007E6682"/>
    <w:rsid w:val="007E76A8"/>
    <w:rsid w:val="007F10C3"/>
    <w:rsid w:val="007F15DE"/>
    <w:rsid w:val="007F166E"/>
    <w:rsid w:val="007F1E78"/>
    <w:rsid w:val="007F2380"/>
    <w:rsid w:val="007F2582"/>
    <w:rsid w:val="007F30A8"/>
    <w:rsid w:val="007F34DA"/>
    <w:rsid w:val="007F44D6"/>
    <w:rsid w:val="007F5E80"/>
    <w:rsid w:val="007F6143"/>
    <w:rsid w:val="007F70CF"/>
    <w:rsid w:val="007F7860"/>
    <w:rsid w:val="008003E9"/>
    <w:rsid w:val="00801758"/>
    <w:rsid w:val="00804832"/>
    <w:rsid w:val="00804D0B"/>
    <w:rsid w:val="00804D6B"/>
    <w:rsid w:val="0080524E"/>
    <w:rsid w:val="008057DE"/>
    <w:rsid w:val="008058CE"/>
    <w:rsid w:val="0080624C"/>
    <w:rsid w:val="0080671F"/>
    <w:rsid w:val="0080770B"/>
    <w:rsid w:val="00807E3A"/>
    <w:rsid w:val="00807E72"/>
    <w:rsid w:val="008101CE"/>
    <w:rsid w:val="008109D5"/>
    <w:rsid w:val="008110C5"/>
    <w:rsid w:val="00811182"/>
    <w:rsid w:val="008111AA"/>
    <w:rsid w:val="008128D8"/>
    <w:rsid w:val="00812981"/>
    <w:rsid w:val="00813AC1"/>
    <w:rsid w:val="00814DC5"/>
    <w:rsid w:val="00814FB9"/>
    <w:rsid w:val="00815310"/>
    <w:rsid w:val="00815742"/>
    <w:rsid w:val="00815FFE"/>
    <w:rsid w:val="00821BA9"/>
    <w:rsid w:val="00822920"/>
    <w:rsid w:val="00823980"/>
    <w:rsid w:val="00824A43"/>
    <w:rsid w:val="00826346"/>
    <w:rsid w:val="00826368"/>
    <w:rsid w:val="00826556"/>
    <w:rsid w:val="00827844"/>
    <w:rsid w:val="00827DB9"/>
    <w:rsid w:val="00831BEE"/>
    <w:rsid w:val="008321D3"/>
    <w:rsid w:val="00832B89"/>
    <w:rsid w:val="00834168"/>
    <w:rsid w:val="00835007"/>
    <w:rsid w:val="00835EC2"/>
    <w:rsid w:val="0083627C"/>
    <w:rsid w:val="008362D6"/>
    <w:rsid w:val="0083667F"/>
    <w:rsid w:val="00836BEC"/>
    <w:rsid w:val="0083734D"/>
    <w:rsid w:val="00840221"/>
    <w:rsid w:val="0084059D"/>
    <w:rsid w:val="0084062F"/>
    <w:rsid w:val="00841B68"/>
    <w:rsid w:val="0084205D"/>
    <w:rsid w:val="0084252B"/>
    <w:rsid w:val="008437BF"/>
    <w:rsid w:val="00844449"/>
    <w:rsid w:val="00844D24"/>
    <w:rsid w:val="00844DAE"/>
    <w:rsid w:val="0084533C"/>
    <w:rsid w:val="00846436"/>
    <w:rsid w:val="0084719E"/>
    <w:rsid w:val="00850769"/>
    <w:rsid w:val="00851AB1"/>
    <w:rsid w:val="00852D29"/>
    <w:rsid w:val="008539C8"/>
    <w:rsid w:val="008539CC"/>
    <w:rsid w:val="00853DB3"/>
    <w:rsid w:val="00856CF3"/>
    <w:rsid w:val="00861C7B"/>
    <w:rsid w:val="00863A95"/>
    <w:rsid w:val="008650D4"/>
    <w:rsid w:val="00865160"/>
    <w:rsid w:val="008679B5"/>
    <w:rsid w:val="00870B06"/>
    <w:rsid w:val="00870D15"/>
    <w:rsid w:val="00870FD9"/>
    <w:rsid w:val="008716C8"/>
    <w:rsid w:val="00872535"/>
    <w:rsid w:val="008740F1"/>
    <w:rsid w:val="00875431"/>
    <w:rsid w:val="00875D42"/>
    <w:rsid w:val="00877360"/>
    <w:rsid w:val="00877729"/>
    <w:rsid w:val="0088002F"/>
    <w:rsid w:val="0088289C"/>
    <w:rsid w:val="00883D7D"/>
    <w:rsid w:val="00883E63"/>
    <w:rsid w:val="00884EC8"/>
    <w:rsid w:val="00885969"/>
    <w:rsid w:val="008859BB"/>
    <w:rsid w:val="00886BCB"/>
    <w:rsid w:val="0089152A"/>
    <w:rsid w:val="00891F3F"/>
    <w:rsid w:val="0089449E"/>
    <w:rsid w:val="008944C0"/>
    <w:rsid w:val="0089493F"/>
    <w:rsid w:val="00895863"/>
    <w:rsid w:val="00896432"/>
    <w:rsid w:val="008966D0"/>
    <w:rsid w:val="00896A30"/>
    <w:rsid w:val="00896F54"/>
    <w:rsid w:val="00896FE5"/>
    <w:rsid w:val="00897316"/>
    <w:rsid w:val="00897D10"/>
    <w:rsid w:val="00897F48"/>
    <w:rsid w:val="008A038A"/>
    <w:rsid w:val="008A2610"/>
    <w:rsid w:val="008A2A82"/>
    <w:rsid w:val="008A334B"/>
    <w:rsid w:val="008A37AE"/>
    <w:rsid w:val="008A39AC"/>
    <w:rsid w:val="008A4B84"/>
    <w:rsid w:val="008A4BDF"/>
    <w:rsid w:val="008A5EDF"/>
    <w:rsid w:val="008A604B"/>
    <w:rsid w:val="008B2784"/>
    <w:rsid w:val="008B30B8"/>
    <w:rsid w:val="008B32BA"/>
    <w:rsid w:val="008B3F7C"/>
    <w:rsid w:val="008B400F"/>
    <w:rsid w:val="008B4FBA"/>
    <w:rsid w:val="008B67CB"/>
    <w:rsid w:val="008B6F38"/>
    <w:rsid w:val="008B79C7"/>
    <w:rsid w:val="008B7DB6"/>
    <w:rsid w:val="008B7FAF"/>
    <w:rsid w:val="008C0C06"/>
    <w:rsid w:val="008C1DBE"/>
    <w:rsid w:val="008C200D"/>
    <w:rsid w:val="008C28DC"/>
    <w:rsid w:val="008C2D1E"/>
    <w:rsid w:val="008C4882"/>
    <w:rsid w:val="008C5B61"/>
    <w:rsid w:val="008C5DB9"/>
    <w:rsid w:val="008C741C"/>
    <w:rsid w:val="008C78DC"/>
    <w:rsid w:val="008C7C6C"/>
    <w:rsid w:val="008D0466"/>
    <w:rsid w:val="008D0CD9"/>
    <w:rsid w:val="008D10F6"/>
    <w:rsid w:val="008D1725"/>
    <w:rsid w:val="008D2A9E"/>
    <w:rsid w:val="008D34F5"/>
    <w:rsid w:val="008D433E"/>
    <w:rsid w:val="008D44DB"/>
    <w:rsid w:val="008D4526"/>
    <w:rsid w:val="008D4CC1"/>
    <w:rsid w:val="008D55B3"/>
    <w:rsid w:val="008D5D47"/>
    <w:rsid w:val="008D643C"/>
    <w:rsid w:val="008D7CBA"/>
    <w:rsid w:val="008D7F07"/>
    <w:rsid w:val="008E05AC"/>
    <w:rsid w:val="008E16C2"/>
    <w:rsid w:val="008E2F35"/>
    <w:rsid w:val="008E3E55"/>
    <w:rsid w:val="008E4698"/>
    <w:rsid w:val="008E5652"/>
    <w:rsid w:val="008E5FDA"/>
    <w:rsid w:val="008E6BC3"/>
    <w:rsid w:val="008E731D"/>
    <w:rsid w:val="008F080B"/>
    <w:rsid w:val="008F2B06"/>
    <w:rsid w:val="008F2DC8"/>
    <w:rsid w:val="008F31FF"/>
    <w:rsid w:val="008F36E0"/>
    <w:rsid w:val="008F3CB7"/>
    <w:rsid w:val="008F46DA"/>
    <w:rsid w:val="008F4738"/>
    <w:rsid w:val="008F4DBD"/>
    <w:rsid w:val="008F53E8"/>
    <w:rsid w:val="008F7B7D"/>
    <w:rsid w:val="008F7BC8"/>
    <w:rsid w:val="008F7D2B"/>
    <w:rsid w:val="008F7FAD"/>
    <w:rsid w:val="00900969"/>
    <w:rsid w:val="0090155F"/>
    <w:rsid w:val="00901764"/>
    <w:rsid w:val="00902547"/>
    <w:rsid w:val="00903487"/>
    <w:rsid w:val="00905D22"/>
    <w:rsid w:val="00905E23"/>
    <w:rsid w:val="00906300"/>
    <w:rsid w:val="0090654D"/>
    <w:rsid w:val="00907512"/>
    <w:rsid w:val="009076B2"/>
    <w:rsid w:val="009103AB"/>
    <w:rsid w:val="0091200C"/>
    <w:rsid w:val="00914C6D"/>
    <w:rsid w:val="00915133"/>
    <w:rsid w:val="00916394"/>
    <w:rsid w:val="00916FFB"/>
    <w:rsid w:val="0092132E"/>
    <w:rsid w:val="0092183E"/>
    <w:rsid w:val="00921F01"/>
    <w:rsid w:val="0092224F"/>
    <w:rsid w:val="00923674"/>
    <w:rsid w:val="009248A4"/>
    <w:rsid w:val="00924D88"/>
    <w:rsid w:val="009251F0"/>
    <w:rsid w:val="00925D2E"/>
    <w:rsid w:val="00926155"/>
    <w:rsid w:val="009261BC"/>
    <w:rsid w:val="00926A88"/>
    <w:rsid w:val="00926EBB"/>
    <w:rsid w:val="00930F8F"/>
    <w:rsid w:val="0093214B"/>
    <w:rsid w:val="00933906"/>
    <w:rsid w:val="00933AA4"/>
    <w:rsid w:val="009359D9"/>
    <w:rsid w:val="0093689A"/>
    <w:rsid w:val="00936F0C"/>
    <w:rsid w:val="00937108"/>
    <w:rsid w:val="00937158"/>
    <w:rsid w:val="0093751B"/>
    <w:rsid w:val="00940296"/>
    <w:rsid w:val="00940568"/>
    <w:rsid w:val="00940817"/>
    <w:rsid w:val="00940C92"/>
    <w:rsid w:val="00940CA1"/>
    <w:rsid w:val="00941047"/>
    <w:rsid w:val="00942FEA"/>
    <w:rsid w:val="009439AB"/>
    <w:rsid w:val="00946CC6"/>
    <w:rsid w:val="00947577"/>
    <w:rsid w:val="00947B04"/>
    <w:rsid w:val="00950B51"/>
    <w:rsid w:val="00951514"/>
    <w:rsid w:val="00951CE2"/>
    <w:rsid w:val="00952855"/>
    <w:rsid w:val="009531C4"/>
    <w:rsid w:val="00954175"/>
    <w:rsid w:val="00954BA9"/>
    <w:rsid w:val="009556AC"/>
    <w:rsid w:val="009564F3"/>
    <w:rsid w:val="0095692A"/>
    <w:rsid w:val="00956A0A"/>
    <w:rsid w:val="0095757E"/>
    <w:rsid w:val="00957EFA"/>
    <w:rsid w:val="009602C0"/>
    <w:rsid w:val="009603F9"/>
    <w:rsid w:val="009610BC"/>
    <w:rsid w:val="00961291"/>
    <w:rsid w:val="00961AEA"/>
    <w:rsid w:val="0096200F"/>
    <w:rsid w:val="00962112"/>
    <w:rsid w:val="00962503"/>
    <w:rsid w:val="00963F4D"/>
    <w:rsid w:val="00964368"/>
    <w:rsid w:val="0096557B"/>
    <w:rsid w:val="00966FC0"/>
    <w:rsid w:val="0096730C"/>
    <w:rsid w:val="00967523"/>
    <w:rsid w:val="0096784A"/>
    <w:rsid w:val="00967A9A"/>
    <w:rsid w:val="009708CF"/>
    <w:rsid w:val="00972D62"/>
    <w:rsid w:val="00974282"/>
    <w:rsid w:val="00974635"/>
    <w:rsid w:val="00975F10"/>
    <w:rsid w:val="009763B1"/>
    <w:rsid w:val="00976CD0"/>
    <w:rsid w:val="009776E7"/>
    <w:rsid w:val="009777BF"/>
    <w:rsid w:val="00977A43"/>
    <w:rsid w:val="00977BA9"/>
    <w:rsid w:val="00981B1D"/>
    <w:rsid w:val="00981DB9"/>
    <w:rsid w:val="0098270E"/>
    <w:rsid w:val="00982A8D"/>
    <w:rsid w:val="00982E50"/>
    <w:rsid w:val="009842EE"/>
    <w:rsid w:val="0098565B"/>
    <w:rsid w:val="00990322"/>
    <w:rsid w:val="00990DBE"/>
    <w:rsid w:val="0099119C"/>
    <w:rsid w:val="00992564"/>
    <w:rsid w:val="00993F54"/>
    <w:rsid w:val="009945BC"/>
    <w:rsid w:val="00994F29"/>
    <w:rsid w:val="00995E3E"/>
    <w:rsid w:val="009977E5"/>
    <w:rsid w:val="009A238D"/>
    <w:rsid w:val="009A2451"/>
    <w:rsid w:val="009A2510"/>
    <w:rsid w:val="009A2A0A"/>
    <w:rsid w:val="009A34F2"/>
    <w:rsid w:val="009A405F"/>
    <w:rsid w:val="009A4250"/>
    <w:rsid w:val="009A59F7"/>
    <w:rsid w:val="009A5A16"/>
    <w:rsid w:val="009A6671"/>
    <w:rsid w:val="009A742E"/>
    <w:rsid w:val="009B0D3A"/>
    <w:rsid w:val="009B1B6D"/>
    <w:rsid w:val="009B1E5F"/>
    <w:rsid w:val="009B1E92"/>
    <w:rsid w:val="009B1EBC"/>
    <w:rsid w:val="009B3C64"/>
    <w:rsid w:val="009B4017"/>
    <w:rsid w:val="009B48EE"/>
    <w:rsid w:val="009B4EBD"/>
    <w:rsid w:val="009B5808"/>
    <w:rsid w:val="009B5A6D"/>
    <w:rsid w:val="009B6E05"/>
    <w:rsid w:val="009B7EAD"/>
    <w:rsid w:val="009C0308"/>
    <w:rsid w:val="009C0C34"/>
    <w:rsid w:val="009C0DF6"/>
    <w:rsid w:val="009C15AC"/>
    <w:rsid w:val="009C16C2"/>
    <w:rsid w:val="009C17C3"/>
    <w:rsid w:val="009C35E0"/>
    <w:rsid w:val="009C50D1"/>
    <w:rsid w:val="009C6367"/>
    <w:rsid w:val="009C6D61"/>
    <w:rsid w:val="009C7161"/>
    <w:rsid w:val="009C79EF"/>
    <w:rsid w:val="009D0118"/>
    <w:rsid w:val="009D026D"/>
    <w:rsid w:val="009D0B49"/>
    <w:rsid w:val="009D1D53"/>
    <w:rsid w:val="009D2BFF"/>
    <w:rsid w:val="009D2FD3"/>
    <w:rsid w:val="009D38A9"/>
    <w:rsid w:val="009D41A4"/>
    <w:rsid w:val="009D42C5"/>
    <w:rsid w:val="009D494C"/>
    <w:rsid w:val="009D5287"/>
    <w:rsid w:val="009D547E"/>
    <w:rsid w:val="009D6642"/>
    <w:rsid w:val="009D6671"/>
    <w:rsid w:val="009D6BCC"/>
    <w:rsid w:val="009E03E9"/>
    <w:rsid w:val="009E0F60"/>
    <w:rsid w:val="009E173A"/>
    <w:rsid w:val="009E2010"/>
    <w:rsid w:val="009E237C"/>
    <w:rsid w:val="009E4C11"/>
    <w:rsid w:val="009E5B97"/>
    <w:rsid w:val="009E5D09"/>
    <w:rsid w:val="009F081F"/>
    <w:rsid w:val="009F0AB3"/>
    <w:rsid w:val="009F19F4"/>
    <w:rsid w:val="009F1D88"/>
    <w:rsid w:val="009F227B"/>
    <w:rsid w:val="009F2D11"/>
    <w:rsid w:val="009F2EB5"/>
    <w:rsid w:val="009F4306"/>
    <w:rsid w:val="009F5615"/>
    <w:rsid w:val="009F57E3"/>
    <w:rsid w:val="009F5839"/>
    <w:rsid w:val="009F59E6"/>
    <w:rsid w:val="009F5CA2"/>
    <w:rsid w:val="009F78DB"/>
    <w:rsid w:val="009F79E5"/>
    <w:rsid w:val="009F7C80"/>
    <w:rsid w:val="00A0179B"/>
    <w:rsid w:val="00A0213B"/>
    <w:rsid w:val="00A02584"/>
    <w:rsid w:val="00A02E7E"/>
    <w:rsid w:val="00A03553"/>
    <w:rsid w:val="00A03DA7"/>
    <w:rsid w:val="00A04772"/>
    <w:rsid w:val="00A04BEE"/>
    <w:rsid w:val="00A069D1"/>
    <w:rsid w:val="00A07083"/>
    <w:rsid w:val="00A07385"/>
    <w:rsid w:val="00A075F9"/>
    <w:rsid w:val="00A07C7E"/>
    <w:rsid w:val="00A10633"/>
    <w:rsid w:val="00A10B89"/>
    <w:rsid w:val="00A11594"/>
    <w:rsid w:val="00A115B1"/>
    <w:rsid w:val="00A11777"/>
    <w:rsid w:val="00A12E97"/>
    <w:rsid w:val="00A135B8"/>
    <w:rsid w:val="00A1789C"/>
    <w:rsid w:val="00A17E32"/>
    <w:rsid w:val="00A20304"/>
    <w:rsid w:val="00A223ED"/>
    <w:rsid w:val="00A22B31"/>
    <w:rsid w:val="00A22CCD"/>
    <w:rsid w:val="00A23A6D"/>
    <w:rsid w:val="00A2477E"/>
    <w:rsid w:val="00A24E36"/>
    <w:rsid w:val="00A2511A"/>
    <w:rsid w:val="00A2587A"/>
    <w:rsid w:val="00A25886"/>
    <w:rsid w:val="00A258D0"/>
    <w:rsid w:val="00A2665C"/>
    <w:rsid w:val="00A301B6"/>
    <w:rsid w:val="00A301CE"/>
    <w:rsid w:val="00A31D45"/>
    <w:rsid w:val="00A320D5"/>
    <w:rsid w:val="00A321FC"/>
    <w:rsid w:val="00A33888"/>
    <w:rsid w:val="00A34B34"/>
    <w:rsid w:val="00A34D46"/>
    <w:rsid w:val="00A37478"/>
    <w:rsid w:val="00A41140"/>
    <w:rsid w:val="00A41FDB"/>
    <w:rsid w:val="00A447B3"/>
    <w:rsid w:val="00A4498B"/>
    <w:rsid w:val="00A45E66"/>
    <w:rsid w:val="00A47274"/>
    <w:rsid w:val="00A50F8B"/>
    <w:rsid w:val="00A51C8D"/>
    <w:rsid w:val="00A52358"/>
    <w:rsid w:val="00A52874"/>
    <w:rsid w:val="00A52914"/>
    <w:rsid w:val="00A52B44"/>
    <w:rsid w:val="00A53630"/>
    <w:rsid w:val="00A53AAF"/>
    <w:rsid w:val="00A53F8C"/>
    <w:rsid w:val="00A56A35"/>
    <w:rsid w:val="00A57729"/>
    <w:rsid w:val="00A6047E"/>
    <w:rsid w:val="00A6099C"/>
    <w:rsid w:val="00A621E8"/>
    <w:rsid w:val="00A63526"/>
    <w:rsid w:val="00A63E65"/>
    <w:rsid w:val="00A64D6D"/>
    <w:rsid w:val="00A652FB"/>
    <w:rsid w:val="00A65FFA"/>
    <w:rsid w:val="00A664AB"/>
    <w:rsid w:val="00A67AC6"/>
    <w:rsid w:val="00A71401"/>
    <w:rsid w:val="00A71F48"/>
    <w:rsid w:val="00A72058"/>
    <w:rsid w:val="00A722B0"/>
    <w:rsid w:val="00A72A71"/>
    <w:rsid w:val="00A736D3"/>
    <w:rsid w:val="00A74AE9"/>
    <w:rsid w:val="00A7522F"/>
    <w:rsid w:val="00A75977"/>
    <w:rsid w:val="00A75BF6"/>
    <w:rsid w:val="00A75D6C"/>
    <w:rsid w:val="00A769A8"/>
    <w:rsid w:val="00A801C6"/>
    <w:rsid w:val="00A8036B"/>
    <w:rsid w:val="00A8142F"/>
    <w:rsid w:val="00A81A98"/>
    <w:rsid w:val="00A81BBD"/>
    <w:rsid w:val="00A81D37"/>
    <w:rsid w:val="00A849F4"/>
    <w:rsid w:val="00A86635"/>
    <w:rsid w:val="00A86D6E"/>
    <w:rsid w:val="00A87014"/>
    <w:rsid w:val="00A87FD8"/>
    <w:rsid w:val="00A9007C"/>
    <w:rsid w:val="00A91AC3"/>
    <w:rsid w:val="00A9272C"/>
    <w:rsid w:val="00A92DC3"/>
    <w:rsid w:val="00A92E97"/>
    <w:rsid w:val="00A930FD"/>
    <w:rsid w:val="00A93DF5"/>
    <w:rsid w:val="00A94B87"/>
    <w:rsid w:val="00A94DBC"/>
    <w:rsid w:val="00A94FE7"/>
    <w:rsid w:val="00A95031"/>
    <w:rsid w:val="00A959A2"/>
    <w:rsid w:val="00A95C95"/>
    <w:rsid w:val="00A9635E"/>
    <w:rsid w:val="00A97323"/>
    <w:rsid w:val="00A97ADB"/>
    <w:rsid w:val="00AA0520"/>
    <w:rsid w:val="00AA08AF"/>
    <w:rsid w:val="00AA08C4"/>
    <w:rsid w:val="00AA1D71"/>
    <w:rsid w:val="00AA2190"/>
    <w:rsid w:val="00AA334E"/>
    <w:rsid w:val="00AA3F3D"/>
    <w:rsid w:val="00AA4286"/>
    <w:rsid w:val="00AB0E46"/>
    <w:rsid w:val="00AB0F49"/>
    <w:rsid w:val="00AB1041"/>
    <w:rsid w:val="00AB1376"/>
    <w:rsid w:val="00AB1417"/>
    <w:rsid w:val="00AB295D"/>
    <w:rsid w:val="00AB454F"/>
    <w:rsid w:val="00AB4EF1"/>
    <w:rsid w:val="00AB56AA"/>
    <w:rsid w:val="00AB56EB"/>
    <w:rsid w:val="00AB5765"/>
    <w:rsid w:val="00AB6081"/>
    <w:rsid w:val="00AB6B67"/>
    <w:rsid w:val="00AB7405"/>
    <w:rsid w:val="00AB7CFF"/>
    <w:rsid w:val="00AC0F50"/>
    <w:rsid w:val="00AC1457"/>
    <w:rsid w:val="00AC14FE"/>
    <w:rsid w:val="00AC287D"/>
    <w:rsid w:val="00AC3A4C"/>
    <w:rsid w:val="00AC3C4A"/>
    <w:rsid w:val="00AC4533"/>
    <w:rsid w:val="00AC4A6B"/>
    <w:rsid w:val="00AC5339"/>
    <w:rsid w:val="00AC601D"/>
    <w:rsid w:val="00AC628B"/>
    <w:rsid w:val="00AC6A45"/>
    <w:rsid w:val="00AD083C"/>
    <w:rsid w:val="00AD1217"/>
    <w:rsid w:val="00AD226E"/>
    <w:rsid w:val="00AD27BF"/>
    <w:rsid w:val="00AD44B0"/>
    <w:rsid w:val="00AD4CAB"/>
    <w:rsid w:val="00AD551E"/>
    <w:rsid w:val="00AD6D9B"/>
    <w:rsid w:val="00AD781C"/>
    <w:rsid w:val="00AE0420"/>
    <w:rsid w:val="00AE1982"/>
    <w:rsid w:val="00AE1DAA"/>
    <w:rsid w:val="00AE2423"/>
    <w:rsid w:val="00AE58F7"/>
    <w:rsid w:val="00AE7108"/>
    <w:rsid w:val="00AE7349"/>
    <w:rsid w:val="00AE7384"/>
    <w:rsid w:val="00AE7FCE"/>
    <w:rsid w:val="00AF1369"/>
    <w:rsid w:val="00AF1519"/>
    <w:rsid w:val="00AF1729"/>
    <w:rsid w:val="00AF1C40"/>
    <w:rsid w:val="00AF1CC2"/>
    <w:rsid w:val="00AF1EDF"/>
    <w:rsid w:val="00AF33FE"/>
    <w:rsid w:val="00AF3ED7"/>
    <w:rsid w:val="00AF3FAA"/>
    <w:rsid w:val="00AF58B7"/>
    <w:rsid w:val="00AF5C0D"/>
    <w:rsid w:val="00AF632C"/>
    <w:rsid w:val="00AF6360"/>
    <w:rsid w:val="00AF663E"/>
    <w:rsid w:val="00AF6726"/>
    <w:rsid w:val="00B007DF"/>
    <w:rsid w:val="00B01BC3"/>
    <w:rsid w:val="00B0256D"/>
    <w:rsid w:val="00B0330E"/>
    <w:rsid w:val="00B03552"/>
    <w:rsid w:val="00B042AF"/>
    <w:rsid w:val="00B04FA7"/>
    <w:rsid w:val="00B054D7"/>
    <w:rsid w:val="00B05823"/>
    <w:rsid w:val="00B05BBC"/>
    <w:rsid w:val="00B067CD"/>
    <w:rsid w:val="00B06954"/>
    <w:rsid w:val="00B075A4"/>
    <w:rsid w:val="00B107FE"/>
    <w:rsid w:val="00B13A5C"/>
    <w:rsid w:val="00B13E36"/>
    <w:rsid w:val="00B15AFA"/>
    <w:rsid w:val="00B16207"/>
    <w:rsid w:val="00B16A4A"/>
    <w:rsid w:val="00B16E5E"/>
    <w:rsid w:val="00B1786D"/>
    <w:rsid w:val="00B2043D"/>
    <w:rsid w:val="00B21D40"/>
    <w:rsid w:val="00B223E4"/>
    <w:rsid w:val="00B22539"/>
    <w:rsid w:val="00B22A9B"/>
    <w:rsid w:val="00B239B2"/>
    <w:rsid w:val="00B24335"/>
    <w:rsid w:val="00B243BD"/>
    <w:rsid w:val="00B2533A"/>
    <w:rsid w:val="00B2538C"/>
    <w:rsid w:val="00B26130"/>
    <w:rsid w:val="00B27CCB"/>
    <w:rsid w:val="00B30446"/>
    <w:rsid w:val="00B30A3F"/>
    <w:rsid w:val="00B3111C"/>
    <w:rsid w:val="00B31758"/>
    <w:rsid w:val="00B31863"/>
    <w:rsid w:val="00B32011"/>
    <w:rsid w:val="00B3229A"/>
    <w:rsid w:val="00B325DE"/>
    <w:rsid w:val="00B3270D"/>
    <w:rsid w:val="00B33D31"/>
    <w:rsid w:val="00B33E22"/>
    <w:rsid w:val="00B34C01"/>
    <w:rsid w:val="00B35FAC"/>
    <w:rsid w:val="00B36036"/>
    <w:rsid w:val="00B37EDA"/>
    <w:rsid w:val="00B40407"/>
    <w:rsid w:val="00B40728"/>
    <w:rsid w:val="00B40D9D"/>
    <w:rsid w:val="00B41226"/>
    <w:rsid w:val="00B41D1E"/>
    <w:rsid w:val="00B41D6D"/>
    <w:rsid w:val="00B4204F"/>
    <w:rsid w:val="00B42586"/>
    <w:rsid w:val="00B443AC"/>
    <w:rsid w:val="00B452AE"/>
    <w:rsid w:val="00B454A7"/>
    <w:rsid w:val="00B45784"/>
    <w:rsid w:val="00B47A94"/>
    <w:rsid w:val="00B47EDE"/>
    <w:rsid w:val="00B50223"/>
    <w:rsid w:val="00B51005"/>
    <w:rsid w:val="00B511B4"/>
    <w:rsid w:val="00B536D2"/>
    <w:rsid w:val="00B5386E"/>
    <w:rsid w:val="00B5395E"/>
    <w:rsid w:val="00B5417D"/>
    <w:rsid w:val="00B54E2E"/>
    <w:rsid w:val="00B558C3"/>
    <w:rsid w:val="00B57723"/>
    <w:rsid w:val="00B604E9"/>
    <w:rsid w:val="00B61193"/>
    <w:rsid w:val="00B63C6A"/>
    <w:rsid w:val="00B63CA0"/>
    <w:rsid w:val="00B64328"/>
    <w:rsid w:val="00B64D5C"/>
    <w:rsid w:val="00B65AD6"/>
    <w:rsid w:val="00B65B9B"/>
    <w:rsid w:val="00B667E4"/>
    <w:rsid w:val="00B678B3"/>
    <w:rsid w:val="00B67DF4"/>
    <w:rsid w:val="00B7135C"/>
    <w:rsid w:val="00B71C3C"/>
    <w:rsid w:val="00B72133"/>
    <w:rsid w:val="00B73168"/>
    <w:rsid w:val="00B735B0"/>
    <w:rsid w:val="00B74C14"/>
    <w:rsid w:val="00B752BB"/>
    <w:rsid w:val="00B76281"/>
    <w:rsid w:val="00B76467"/>
    <w:rsid w:val="00B77FA4"/>
    <w:rsid w:val="00B80F04"/>
    <w:rsid w:val="00B812BD"/>
    <w:rsid w:val="00B821C7"/>
    <w:rsid w:val="00B821E8"/>
    <w:rsid w:val="00B83852"/>
    <w:rsid w:val="00B838CC"/>
    <w:rsid w:val="00B84073"/>
    <w:rsid w:val="00B84A0F"/>
    <w:rsid w:val="00B85463"/>
    <w:rsid w:val="00B85800"/>
    <w:rsid w:val="00B86EE8"/>
    <w:rsid w:val="00B879B4"/>
    <w:rsid w:val="00B9285A"/>
    <w:rsid w:val="00B92F22"/>
    <w:rsid w:val="00B93530"/>
    <w:rsid w:val="00B93B82"/>
    <w:rsid w:val="00B957DE"/>
    <w:rsid w:val="00B95E83"/>
    <w:rsid w:val="00B961CF"/>
    <w:rsid w:val="00B96F99"/>
    <w:rsid w:val="00B97F7D"/>
    <w:rsid w:val="00BA00E7"/>
    <w:rsid w:val="00BA0114"/>
    <w:rsid w:val="00BA0706"/>
    <w:rsid w:val="00BA0C2A"/>
    <w:rsid w:val="00BA11EB"/>
    <w:rsid w:val="00BA128B"/>
    <w:rsid w:val="00BA2266"/>
    <w:rsid w:val="00BA34BB"/>
    <w:rsid w:val="00BA3A78"/>
    <w:rsid w:val="00BA3F5A"/>
    <w:rsid w:val="00BA64D5"/>
    <w:rsid w:val="00BA65E5"/>
    <w:rsid w:val="00BA6A5A"/>
    <w:rsid w:val="00BA6FA5"/>
    <w:rsid w:val="00BA72D0"/>
    <w:rsid w:val="00BB0040"/>
    <w:rsid w:val="00BB1325"/>
    <w:rsid w:val="00BB17E1"/>
    <w:rsid w:val="00BB1887"/>
    <w:rsid w:val="00BB2311"/>
    <w:rsid w:val="00BB2CCD"/>
    <w:rsid w:val="00BB4581"/>
    <w:rsid w:val="00BB4A66"/>
    <w:rsid w:val="00BB4BD0"/>
    <w:rsid w:val="00BC00F0"/>
    <w:rsid w:val="00BC0D54"/>
    <w:rsid w:val="00BC1EAE"/>
    <w:rsid w:val="00BC1F4A"/>
    <w:rsid w:val="00BC2775"/>
    <w:rsid w:val="00BC35C1"/>
    <w:rsid w:val="00BC57B2"/>
    <w:rsid w:val="00BC6537"/>
    <w:rsid w:val="00BC6F8A"/>
    <w:rsid w:val="00BC7F9F"/>
    <w:rsid w:val="00BD0863"/>
    <w:rsid w:val="00BD19D7"/>
    <w:rsid w:val="00BD2493"/>
    <w:rsid w:val="00BD257F"/>
    <w:rsid w:val="00BD25D9"/>
    <w:rsid w:val="00BD680A"/>
    <w:rsid w:val="00BD7268"/>
    <w:rsid w:val="00BD7E3F"/>
    <w:rsid w:val="00BE0805"/>
    <w:rsid w:val="00BE1576"/>
    <w:rsid w:val="00BE18A2"/>
    <w:rsid w:val="00BE1ABE"/>
    <w:rsid w:val="00BE3433"/>
    <w:rsid w:val="00BE3820"/>
    <w:rsid w:val="00BE41CD"/>
    <w:rsid w:val="00BE4798"/>
    <w:rsid w:val="00BE50EF"/>
    <w:rsid w:val="00BE61BD"/>
    <w:rsid w:val="00BE66B9"/>
    <w:rsid w:val="00BE6835"/>
    <w:rsid w:val="00BE7166"/>
    <w:rsid w:val="00BE7A29"/>
    <w:rsid w:val="00BE7C43"/>
    <w:rsid w:val="00BF2EE2"/>
    <w:rsid w:val="00BF3CF3"/>
    <w:rsid w:val="00BF4855"/>
    <w:rsid w:val="00BF587F"/>
    <w:rsid w:val="00BF6A11"/>
    <w:rsid w:val="00BF7591"/>
    <w:rsid w:val="00BF7C92"/>
    <w:rsid w:val="00C00297"/>
    <w:rsid w:val="00C00714"/>
    <w:rsid w:val="00C009B4"/>
    <w:rsid w:val="00C00A92"/>
    <w:rsid w:val="00C00BDE"/>
    <w:rsid w:val="00C00F24"/>
    <w:rsid w:val="00C0139D"/>
    <w:rsid w:val="00C03285"/>
    <w:rsid w:val="00C033DA"/>
    <w:rsid w:val="00C04A59"/>
    <w:rsid w:val="00C05ABC"/>
    <w:rsid w:val="00C10992"/>
    <w:rsid w:val="00C10CB5"/>
    <w:rsid w:val="00C10D7D"/>
    <w:rsid w:val="00C10ECF"/>
    <w:rsid w:val="00C11169"/>
    <w:rsid w:val="00C1265A"/>
    <w:rsid w:val="00C150ED"/>
    <w:rsid w:val="00C16A73"/>
    <w:rsid w:val="00C1798C"/>
    <w:rsid w:val="00C201C3"/>
    <w:rsid w:val="00C20BFD"/>
    <w:rsid w:val="00C215E8"/>
    <w:rsid w:val="00C227E4"/>
    <w:rsid w:val="00C24416"/>
    <w:rsid w:val="00C24453"/>
    <w:rsid w:val="00C24C52"/>
    <w:rsid w:val="00C25800"/>
    <w:rsid w:val="00C25875"/>
    <w:rsid w:val="00C25E2A"/>
    <w:rsid w:val="00C26CB8"/>
    <w:rsid w:val="00C274F6"/>
    <w:rsid w:val="00C27AA1"/>
    <w:rsid w:val="00C27DA9"/>
    <w:rsid w:val="00C30D73"/>
    <w:rsid w:val="00C31232"/>
    <w:rsid w:val="00C32B1D"/>
    <w:rsid w:val="00C362BB"/>
    <w:rsid w:val="00C3647A"/>
    <w:rsid w:val="00C36B8C"/>
    <w:rsid w:val="00C36DC7"/>
    <w:rsid w:val="00C37A86"/>
    <w:rsid w:val="00C40610"/>
    <w:rsid w:val="00C40E5C"/>
    <w:rsid w:val="00C427B0"/>
    <w:rsid w:val="00C427F7"/>
    <w:rsid w:val="00C44C70"/>
    <w:rsid w:val="00C472FB"/>
    <w:rsid w:val="00C50576"/>
    <w:rsid w:val="00C50B15"/>
    <w:rsid w:val="00C5101D"/>
    <w:rsid w:val="00C5143F"/>
    <w:rsid w:val="00C52A1C"/>
    <w:rsid w:val="00C54AD1"/>
    <w:rsid w:val="00C5556E"/>
    <w:rsid w:val="00C556CE"/>
    <w:rsid w:val="00C55A1B"/>
    <w:rsid w:val="00C60A55"/>
    <w:rsid w:val="00C60D43"/>
    <w:rsid w:val="00C61390"/>
    <w:rsid w:val="00C633E2"/>
    <w:rsid w:val="00C6497E"/>
    <w:rsid w:val="00C64BCA"/>
    <w:rsid w:val="00C64D05"/>
    <w:rsid w:val="00C6513D"/>
    <w:rsid w:val="00C652FD"/>
    <w:rsid w:val="00C6540D"/>
    <w:rsid w:val="00C654B7"/>
    <w:rsid w:val="00C6575A"/>
    <w:rsid w:val="00C65A40"/>
    <w:rsid w:val="00C65B41"/>
    <w:rsid w:val="00C66386"/>
    <w:rsid w:val="00C664D7"/>
    <w:rsid w:val="00C678C0"/>
    <w:rsid w:val="00C67F86"/>
    <w:rsid w:val="00C70D0E"/>
    <w:rsid w:val="00C71B7A"/>
    <w:rsid w:val="00C725F4"/>
    <w:rsid w:val="00C727A9"/>
    <w:rsid w:val="00C72823"/>
    <w:rsid w:val="00C728B2"/>
    <w:rsid w:val="00C7308B"/>
    <w:rsid w:val="00C7451C"/>
    <w:rsid w:val="00C75833"/>
    <w:rsid w:val="00C77C4F"/>
    <w:rsid w:val="00C8126F"/>
    <w:rsid w:val="00C8150B"/>
    <w:rsid w:val="00C84052"/>
    <w:rsid w:val="00C85625"/>
    <w:rsid w:val="00C85C7E"/>
    <w:rsid w:val="00C868C6"/>
    <w:rsid w:val="00C871BA"/>
    <w:rsid w:val="00C90555"/>
    <w:rsid w:val="00C91A81"/>
    <w:rsid w:val="00C91B80"/>
    <w:rsid w:val="00C91DAB"/>
    <w:rsid w:val="00C93FBF"/>
    <w:rsid w:val="00C94283"/>
    <w:rsid w:val="00C94303"/>
    <w:rsid w:val="00C946E6"/>
    <w:rsid w:val="00C94996"/>
    <w:rsid w:val="00C95DDB"/>
    <w:rsid w:val="00C96E17"/>
    <w:rsid w:val="00C97321"/>
    <w:rsid w:val="00CA0338"/>
    <w:rsid w:val="00CA03EF"/>
    <w:rsid w:val="00CA080F"/>
    <w:rsid w:val="00CA14AA"/>
    <w:rsid w:val="00CA21C1"/>
    <w:rsid w:val="00CA240F"/>
    <w:rsid w:val="00CA303B"/>
    <w:rsid w:val="00CA40EC"/>
    <w:rsid w:val="00CA44DC"/>
    <w:rsid w:val="00CA4E60"/>
    <w:rsid w:val="00CA5532"/>
    <w:rsid w:val="00CA58D9"/>
    <w:rsid w:val="00CA5A77"/>
    <w:rsid w:val="00CA62B5"/>
    <w:rsid w:val="00CA62BA"/>
    <w:rsid w:val="00CA67B8"/>
    <w:rsid w:val="00CA6F06"/>
    <w:rsid w:val="00CB00B2"/>
    <w:rsid w:val="00CB30C9"/>
    <w:rsid w:val="00CB38AE"/>
    <w:rsid w:val="00CB4387"/>
    <w:rsid w:val="00CB4FB5"/>
    <w:rsid w:val="00CB5673"/>
    <w:rsid w:val="00CB5A72"/>
    <w:rsid w:val="00CB6100"/>
    <w:rsid w:val="00CB61EF"/>
    <w:rsid w:val="00CC0316"/>
    <w:rsid w:val="00CC1156"/>
    <w:rsid w:val="00CC1879"/>
    <w:rsid w:val="00CC1D6D"/>
    <w:rsid w:val="00CC1F92"/>
    <w:rsid w:val="00CC36DC"/>
    <w:rsid w:val="00CC52BF"/>
    <w:rsid w:val="00CC5653"/>
    <w:rsid w:val="00CC5D15"/>
    <w:rsid w:val="00CC62E8"/>
    <w:rsid w:val="00CC7498"/>
    <w:rsid w:val="00CC7B1B"/>
    <w:rsid w:val="00CC7BFA"/>
    <w:rsid w:val="00CD2300"/>
    <w:rsid w:val="00CD3ABB"/>
    <w:rsid w:val="00CD3FAB"/>
    <w:rsid w:val="00CD4456"/>
    <w:rsid w:val="00CD4C19"/>
    <w:rsid w:val="00CD6991"/>
    <w:rsid w:val="00CD6D7F"/>
    <w:rsid w:val="00CD790D"/>
    <w:rsid w:val="00CE0953"/>
    <w:rsid w:val="00CE0F21"/>
    <w:rsid w:val="00CE1628"/>
    <w:rsid w:val="00CE16B4"/>
    <w:rsid w:val="00CE30AB"/>
    <w:rsid w:val="00CE4BB6"/>
    <w:rsid w:val="00CE6C59"/>
    <w:rsid w:val="00CE6E4F"/>
    <w:rsid w:val="00CE705D"/>
    <w:rsid w:val="00CE71E6"/>
    <w:rsid w:val="00CE7FB4"/>
    <w:rsid w:val="00CF139A"/>
    <w:rsid w:val="00CF2A80"/>
    <w:rsid w:val="00CF40CA"/>
    <w:rsid w:val="00CF449D"/>
    <w:rsid w:val="00CF4F70"/>
    <w:rsid w:val="00CF56AD"/>
    <w:rsid w:val="00CF5FA7"/>
    <w:rsid w:val="00CF64CC"/>
    <w:rsid w:val="00CF71DE"/>
    <w:rsid w:val="00CF77D7"/>
    <w:rsid w:val="00D015A6"/>
    <w:rsid w:val="00D0198A"/>
    <w:rsid w:val="00D01D75"/>
    <w:rsid w:val="00D01F5D"/>
    <w:rsid w:val="00D02926"/>
    <w:rsid w:val="00D02EFF"/>
    <w:rsid w:val="00D037D7"/>
    <w:rsid w:val="00D03DC9"/>
    <w:rsid w:val="00D040FF"/>
    <w:rsid w:val="00D04310"/>
    <w:rsid w:val="00D0532C"/>
    <w:rsid w:val="00D05F0C"/>
    <w:rsid w:val="00D06468"/>
    <w:rsid w:val="00D07574"/>
    <w:rsid w:val="00D07668"/>
    <w:rsid w:val="00D106C5"/>
    <w:rsid w:val="00D106D8"/>
    <w:rsid w:val="00D11354"/>
    <w:rsid w:val="00D1145E"/>
    <w:rsid w:val="00D11F07"/>
    <w:rsid w:val="00D12E4F"/>
    <w:rsid w:val="00D15215"/>
    <w:rsid w:val="00D15381"/>
    <w:rsid w:val="00D1540B"/>
    <w:rsid w:val="00D159D7"/>
    <w:rsid w:val="00D15F7F"/>
    <w:rsid w:val="00D16B60"/>
    <w:rsid w:val="00D20CB9"/>
    <w:rsid w:val="00D210DB"/>
    <w:rsid w:val="00D21F2B"/>
    <w:rsid w:val="00D21FC4"/>
    <w:rsid w:val="00D221FF"/>
    <w:rsid w:val="00D22A80"/>
    <w:rsid w:val="00D23908"/>
    <w:rsid w:val="00D23B4F"/>
    <w:rsid w:val="00D24CA1"/>
    <w:rsid w:val="00D25D59"/>
    <w:rsid w:val="00D25D8C"/>
    <w:rsid w:val="00D2618B"/>
    <w:rsid w:val="00D269F9"/>
    <w:rsid w:val="00D26BA3"/>
    <w:rsid w:val="00D27958"/>
    <w:rsid w:val="00D3064D"/>
    <w:rsid w:val="00D30833"/>
    <w:rsid w:val="00D32E09"/>
    <w:rsid w:val="00D33626"/>
    <w:rsid w:val="00D3604C"/>
    <w:rsid w:val="00D40AAF"/>
    <w:rsid w:val="00D41C67"/>
    <w:rsid w:val="00D41F0B"/>
    <w:rsid w:val="00D42463"/>
    <w:rsid w:val="00D424C1"/>
    <w:rsid w:val="00D426E3"/>
    <w:rsid w:val="00D43C84"/>
    <w:rsid w:val="00D44D1E"/>
    <w:rsid w:val="00D45711"/>
    <w:rsid w:val="00D45BE7"/>
    <w:rsid w:val="00D461AE"/>
    <w:rsid w:val="00D46EF9"/>
    <w:rsid w:val="00D50BC2"/>
    <w:rsid w:val="00D50E48"/>
    <w:rsid w:val="00D5106C"/>
    <w:rsid w:val="00D51286"/>
    <w:rsid w:val="00D513A3"/>
    <w:rsid w:val="00D5175E"/>
    <w:rsid w:val="00D55511"/>
    <w:rsid w:val="00D55693"/>
    <w:rsid w:val="00D55DF4"/>
    <w:rsid w:val="00D570E9"/>
    <w:rsid w:val="00D6056B"/>
    <w:rsid w:val="00D63AC9"/>
    <w:rsid w:val="00D63BD2"/>
    <w:rsid w:val="00D646BE"/>
    <w:rsid w:val="00D64EB1"/>
    <w:rsid w:val="00D64F98"/>
    <w:rsid w:val="00D6616E"/>
    <w:rsid w:val="00D679EC"/>
    <w:rsid w:val="00D67A44"/>
    <w:rsid w:val="00D67D43"/>
    <w:rsid w:val="00D708DE"/>
    <w:rsid w:val="00D717FF"/>
    <w:rsid w:val="00D72171"/>
    <w:rsid w:val="00D7234E"/>
    <w:rsid w:val="00D72615"/>
    <w:rsid w:val="00D72943"/>
    <w:rsid w:val="00D72B40"/>
    <w:rsid w:val="00D72FCE"/>
    <w:rsid w:val="00D7380A"/>
    <w:rsid w:val="00D745D1"/>
    <w:rsid w:val="00D745E4"/>
    <w:rsid w:val="00D75F72"/>
    <w:rsid w:val="00D76D97"/>
    <w:rsid w:val="00D8076A"/>
    <w:rsid w:val="00D80D19"/>
    <w:rsid w:val="00D83388"/>
    <w:rsid w:val="00D83A77"/>
    <w:rsid w:val="00D84795"/>
    <w:rsid w:val="00D861A3"/>
    <w:rsid w:val="00D8656F"/>
    <w:rsid w:val="00D91A69"/>
    <w:rsid w:val="00D91B72"/>
    <w:rsid w:val="00D938FA"/>
    <w:rsid w:val="00D93B84"/>
    <w:rsid w:val="00D94FCB"/>
    <w:rsid w:val="00D9552B"/>
    <w:rsid w:val="00D9558E"/>
    <w:rsid w:val="00D959DE"/>
    <w:rsid w:val="00D96057"/>
    <w:rsid w:val="00D965EA"/>
    <w:rsid w:val="00D972DB"/>
    <w:rsid w:val="00D97997"/>
    <w:rsid w:val="00D97CC1"/>
    <w:rsid w:val="00DA0888"/>
    <w:rsid w:val="00DA1B1D"/>
    <w:rsid w:val="00DA42F3"/>
    <w:rsid w:val="00DA4425"/>
    <w:rsid w:val="00DA44AF"/>
    <w:rsid w:val="00DA6E7B"/>
    <w:rsid w:val="00DA7347"/>
    <w:rsid w:val="00DA745F"/>
    <w:rsid w:val="00DA74D6"/>
    <w:rsid w:val="00DA7E54"/>
    <w:rsid w:val="00DB180E"/>
    <w:rsid w:val="00DB1969"/>
    <w:rsid w:val="00DB199A"/>
    <w:rsid w:val="00DB44CE"/>
    <w:rsid w:val="00DB58A2"/>
    <w:rsid w:val="00DB693A"/>
    <w:rsid w:val="00DB6EEA"/>
    <w:rsid w:val="00DB73BC"/>
    <w:rsid w:val="00DB7A55"/>
    <w:rsid w:val="00DC1AF1"/>
    <w:rsid w:val="00DC20B3"/>
    <w:rsid w:val="00DC2AFC"/>
    <w:rsid w:val="00DC2CC8"/>
    <w:rsid w:val="00DC3B2E"/>
    <w:rsid w:val="00DC4A8B"/>
    <w:rsid w:val="00DC51A9"/>
    <w:rsid w:val="00DC5360"/>
    <w:rsid w:val="00DC5D60"/>
    <w:rsid w:val="00DD03D1"/>
    <w:rsid w:val="00DD1205"/>
    <w:rsid w:val="00DD15FF"/>
    <w:rsid w:val="00DD17BE"/>
    <w:rsid w:val="00DD1994"/>
    <w:rsid w:val="00DD2D69"/>
    <w:rsid w:val="00DD31B1"/>
    <w:rsid w:val="00DD31B9"/>
    <w:rsid w:val="00DD34F7"/>
    <w:rsid w:val="00DD37E9"/>
    <w:rsid w:val="00DD40D3"/>
    <w:rsid w:val="00DD43E0"/>
    <w:rsid w:val="00DD46FA"/>
    <w:rsid w:val="00DD585D"/>
    <w:rsid w:val="00DD62DF"/>
    <w:rsid w:val="00DD6975"/>
    <w:rsid w:val="00DD77C6"/>
    <w:rsid w:val="00DD7DD7"/>
    <w:rsid w:val="00DD7F1B"/>
    <w:rsid w:val="00DE0A4D"/>
    <w:rsid w:val="00DE0B70"/>
    <w:rsid w:val="00DE2174"/>
    <w:rsid w:val="00DE268B"/>
    <w:rsid w:val="00DE34A1"/>
    <w:rsid w:val="00DE35E2"/>
    <w:rsid w:val="00DE36E8"/>
    <w:rsid w:val="00DE3B74"/>
    <w:rsid w:val="00DE4739"/>
    <w:rsid w:val="00DE5508"/>
    <w:rsid w:val="00DE605E"/>
    <w:rsid w:val="00DE6BE7"/>
    <w:rsid w:val="00DF05A6"/>
    <w:rsid w:val="00DF1529"/>
    <w:rsid w:val="00DF3018"/>
    <w:rsid w:val="00DF393C"/>
    <w:rsid w:val="00DF3A44"/>
    <w:rsid w:val="00DF4CBB"/>
    <w:rsid w:val="00DF4F0C"/>
    <w:rsid w:val="00DF6194"/>
    <w:rsid w:val="00DF6B44"/>
    <w:rsid w:val="00DF736C"/>
    <w:rsid w:val="00DF7EBD"/>
    <w:rsid w:val="00E000A5"/>
    <w:rsid w:val="00E01EDD"/>
    <w:rsid w:val="00E03698"/>
    <w:rsid w:val="00E03F5E"/>
    <w:rsid w:val="00E04BAE"/>
    <w:rsid w:val="00E05C7A"/>
    <w:rsid w:val="00E05F58"/>
    <w:rsid w:val="00E05F62"/>
    <w:rsid w:val="00E06171"/>
    <w:rsid w:val="00E0625B"/>
    <w:rsid w:val="00E07C58"/>
    <w:rsid w:val="00E10120"/>
    <w:rsid w:val="00E10242"/>
    <w:rsid w:val="00E10483"/>
    <w:rsid w:val="00E10AED"/>
    <w:rsid w:val="00E11FF1"/>
    <w:rsid w:val="00E158B6"/>
    <w:rsid w:val="00E1635C"/>
    <w:rsid w:val="00E16601"/>
    <w:rsid w:val="00E170F4"/>
    <w:rsid w:val="00E17128"/>
    <w:rsid w:val="00E174A1"/>
    <w:rsid w:val="00E202FA"/>
    <w:rsid w:val="00E206B0"/>
    <w:rsid w:val="00E22476"/>
    <w:rsid w:val="00E2345F"/>
    <w:rsid w:val="00E242D8"/>
    <w:rsid w:val="00E252C9"/>
    <w:rsid w:val="00E25C67"/>
    <w:rsid w:val="00E25D9A"/>
    <w:rsid w:val="00E26B79"/>
    <w:rsid w:val="00E26DEC"/>
    <w:rsid w:val="00E27D23"/>
    <w:rsid w:val="00E307D9"/>
    <w:rsid w:val="00E31292"/>
    <w:rsid w:val="00E318C0"/>
    <w:rsid w:val="00E33C2D"/>
    <w:rsid w:val="00E33EA4"/>
    <w:rsid w:val="00E34282"/>
    <w:rsid w:val="00E353DC"/>
    <w:rsid w:val="00E359D7"/>
    <w:rsid w:val="00E36D56"/>
    <w:rsid w:val="00E3710C"/>
    <w:rsid w:val="00E373AF"/>
    <w:rsid w:val="00E374B4"/>
    <w:rsid w:val="00E37EA3"/>
    <w:rsid w:val="00E419D6"/>
    <w:rsid w:val="00E42AA6"/>
    <w:rsid w:val="00E43888"/>
    <w:rsid w:val="00E43AF4"/>
    <w:rsid w:val="00E45483"/>
    <w:rsid w:val="00E4566F"/>
    <w:rsid w:val="00E45690"/>
    <w:rsid w:val="00E45E6C"/>
    <w:rsid w:val="00E45FF4"/>
    <w:rsid w:val="00E46D38"/>
    <w:rsid w:val="00E50792"/>
    <w:rsid w:val="00E50C73"/>
    <w:rsid w:val="00E50EC9"/>
    <w:rsid w:val="00E51B78"/>
    <w:rsid w:val="00E51BF4"/>
    <w:rsid w:val="00E5202A"/>
    <w:rsid w:val="00E528C4"/>
    <w:rsid w:val="00E52C0A"/>
    <w:rsid w:val="00E532FC"/>
    <w:rsid w:val="00E5345E"/>
    <w:rsid w:val="00E54628"/>
    <w:rsid w:val="00E547C1"/>
    <w:rsid w:val="00E559BD"/>
    <w:rsid w:val="00E560AE"/>
    <w:rsid w:val="00E56C03"/>
    <w:rsid w:val="00E57A4F"/>
    <w:rsid w:val="00E57B4B"/>
    <w:rsid w:val="00E61284"/>
    <w:rsid w:val="00E639BA"/>
    <w:rsid w:val="00E63D12"/>
    <w:rsid w:val="00E6442D"/>
    <w:rsid w:val="00E66373"/>
    <w:rsid w:val="00E66C35"/>
    <w:rsid w:val="00E70A48"/>
    <w:rsid w:val="00E72538"/>
    <w:rsid w:val="00E72698"/>
    <w:rsid w:val="00E72EFE"/>
    <w:rsid w:val="00E732D4"/>
    <w:rsid w:val="00E73F52"/>
    <w:rsid w:val="00E74366"/>
    <w:rsid w:val="00E749BF"/>
    <w:rsid w:val="00E74DC0"/>
    <w:rsid w:val="00E7527A"/>
    <w:rsid w:val="00E758DD"/>
    <w:rsid w:val="00E77065"/>
    <w:rsid w:val="00E77DBC"/>
    <w:rsid w:val="00E77EC1"/>
    <w:rsid w:val="00E80A57"/>
    <w:rsid w:val="00E81499"/>
    <w:rsid w:val="00E82C6F"/>
    <w:rsid w:val="00E84B2F"/>
    <w:rsid w:val="00E8547A"/>
    <w:rsid w:val="00E85B23"/>
    <w:rsid w:val="00E86102"/>
    <w:rsid w:val="00E86C16"/>
    <w:rsid w:val="00E86D22"/>
    <w:rsid w:val="00E86F86"/>
    <w:rsid w:val="00E87130"/>
    <w:rsid w:val="00E90035"/>
    <w:rsid w:val="00E9085D"/>
    <w:rsid w:val="00E917FD"/>
    <w:rsid w:val="00E9287D"/>
    <w:rsid w:val="00E92EEE"/>
    <w:rsid w:val="00E930A9"/>
    <w:rsid w:val="00E93499"/>
    <w:rsid w:val="00E934D6"/>
    <w:rsid w:val="00E9485C"/>
    <w:rsid w:val="00E95CEF"/>
    <w:rsid w:val="00E97680"/>
    <w:rsid w:val="00EA0043"/>
    <w:rsid w:val="00EA16AF"/>
    <w:rsid w:val="00EA1814"/>
    <w:rsid w:val="00EA1876"/>
    <w:rsid w:val="00EA207C"/>
    <w:rsid w:val="00EA29D0"/>
    <w:rsid w:val="00EA2E5A"/>
    <w:rsid w:val="00EA2EF2"/>
    <w:rsid w:val="00EA532E"/>
    <w:rsid w:val="00EA59C0"/>
    <w:rsid w:val="00EA62F5"/>
    <w:rsid w:val="00EA6B63"/>
    <w:rsid w:val="00EA6C3B"/>
    <w:rsid w:val="00EA796C"/>
    <w:rsid w:val="00EA7F36"/>
    <w:rsid w:val="00EB002A"/>
    <w:rsid w:val="00EB0BFE"/>
    <w:rsid w:val="00EB21F5"/>
    <w:rsid w:val="00EB3806"/>
    <w:rsid w:val="00EB3CBC"/>
    <w:rsid w:val="00EB46D2"/>
    <w:rsid w:val="00EB4946"/>
    <w:rsid w:val="00EB4F44"/>
    <w:rsid w:val="00EB5BD0"/>
    <w:rsid w:val="00EB76E3"/>
    <w:rsid w:val="00EC090F"/>
    <w:rsid w:val="00EC240D"/>
    <w:rsid w:val="00EC4C88"/>
    <w:rsid w:val="00EC5950"/>
    <w:rsid w:val="00ED053C"/>
    <w:rsid w:val="00ED0E6D"/>
    <w:rsid w:val="00ED18FC"/>
    <w:rsid w:val="00ED1CF2"/>
    <w:rsid w:val="00ED1DD3"/>
    <w:rsid w:val="00ED25A8"/>
    <w:rsid w:val="00ED2A06"/>
    <w:rsid w:val="00ED449F"/>
    <w:rsid w:val="00ED49DA"/>
    <w:rsid w:val="00ED600C"/>
    <w:rsid w:val="00ED76D9"/>
    <w:rsid w:val="00ED77B1"/>
    <w:rsid w:val="00ED79E2"/>
    <w:rsid w:val="00EE0FE7"/>
    <w:rsid w:val="00EE182D"/>
    <w:rsid w:val="00EE1CDD"/>
    <w:rsid w:val="00EE1E23"/>
    <w:rsid w:val="00EE36D6"/>
    <w:rsid w:val="00EE3ACE"/>
    <w:rsid w:val="00EE4288"/>
    <w:rsid w:val="00EE4CC3"/>
    <w:rsid w:val="00EE52A4"/>
    <w:rsid w:val="00EE5636"/>
    <w:rsid w:val="00EE6044"/>
    <w:rsid w:val="00EE6594"/>
    <w:rsid w:val="00EE66D3"/>
    <w:rsid w:val="00EE6777"/>
    <w:rsid w:val="00EE6FFC"/>
    <w:rsid w:val="00EF0695"/>
    <w:rsid w:val="00EF1292"/>
    <w:rsid w:val="00EF1517"/>
    <w:rsid w:val="00EF4617"/>
    <w:rsid w:val="00EF49B4"/>
    <w:rsid w:val="00EF4C31"/>
    <w:rsid w:val="00EF6241"/>
    <w:rsid w:val="00EF794C"/>
    <w:rsid w:val="00F00415"/>
    <w:rsid w:val="00F00F6D"/>
    <w:rsid w:val="00F01C49"/>
    <w:rsid w:val="00F01D1D"/>
    <w:rsid w:val="00F02D14"/>
    <w:rsid w:val="00F02F67"/>
    <w:rsid w:val="00F04D97"/>
    <w:rsid w:val="00F06F6D"/>
    <w:rsid w:val="00F077F4"/>
    <w:rsid w:val="00F101EC"/>
    <w:rsid w:val="00F10F6A"/>
    <w:rsid w:val="00F11B01"/>
    <w:rsid w:val="00F123F1"/>
    <w:rsid w:val="00F12EF1"/>
    <w:rsid w:val="00F14574"/>
    <w:rsid w:val="00F14925"/>
    <w:rsid w:val="00F14B43"/>
    <w:rsid w:val="00F155AF"/>
    <w:rsid w:val="00F16B80"/>
    <w:rsid w:val="00F170BD"/>
    <w:rsid w:val="00F17841"/>
    <w:rsid w:val="00F2048C"/>
    <w:rsid w:val="00F2077D"/>
    <w:rsid w:val="00F20F84"/>
    <w:rsid w:val="00F212A1"/>
    <w:rsid w:val="00F2287D"/>
    <w:rsid w:val="00F231BC"/>
    <w:rsid w:val="00F23338"/>
    <w:rsid w:val="00F23527"/>
    <w:rsid w:val="00F23EA0"/>
    <w:rsid w:val="00F24277"/>
    <w:rsid w:val="00F25F0E"/>
    <w:rsid w:val="00F270D9"/>
    <w:rsid w:val="00F27834"/>
    <w:rsid w:val="00F3010E"/>
    <w:rsid w:val="00F305C1"/>
    <w:rsid w:val="00F31D06"/>
    <w:rsid w:val="00F32266"/>
    <w:rsid w:val="00F324D7"/>
    <w:rsid w:val="00F327F7"/>
    <w:rsid w:val="00F32F2F"/>
    <w:rsid w:val="00F333DB"/>
    <w:rsid w:val="00F346BF"/>
    <w:rsid w:val="00F359D4"/>
    <w:rsid w:val="00F35BC4"/>
    <w:rsid w:val="00F36919"/>
    <w:rsid w:val="00F374DB"/>
    <w:rsid w:val="00F409AD"/>
    <w:rsid w:val="00F4139A"/>
    <w:rsid w:val="00F41AC7"/>
    <w:rsid w:val="00F41D4D"/>
    <w:rsid w:val="00F43CCE"/>
    <w:rsid w:val="00F44783"/>
    <w:rsid w:val="00F460B9"/>
    <w:rsid w:val="00F46908"/>
    <w:rsid w:val="00F46DD4"/>
    <w:rsid w:val="00F47742"/>
    <w:rsid w:val="00F5013D"/>
    <w:rsid w:val="00F5143D"/>
    <w:rsid w:val="00F51ADD"/>
    <w:rsid w:val="00F52474"/>
    <w:rsid w:val="00F529D7"/>
    <w:rsid w:val="00F537A8"/>
    <w:rsid w:val="00F53E82"/>
    <w:rsid w:val="00F54183"/>
    <w:rsid w:val="00F54D39"/>
    <w:rsid w:val="00F54EFA"/>
    <w:rsid w:val="00F551F0"/>
    <w:rsid w:val="00F556F7"/>
    <w:rsid w:val="00F55AA2"/>
    <w:rsid w:val="00F55CAE"/>
    <w:rsid w:val="00F57418"/>
    <w:rsid w:val="00F60418"/>
    <w:rsid w:val="00F60DAD"/>
    <w:rsid w:val="00F62C01"/>
    <w:rsid w:val="00F63A04"/>
    <w:rsid w:val="00F655DD"/>
    <w:rsid w:val="00F66122"/>
    <w:rsid w:val="00F6664A"/>
    <w:rsid w:val="00F6710D"/>
    <w:rsid w:val="00F67FCE"/>
    <w:rsid w:val="00F70216"/>
    <w:rsid w:val="00F70766"/>
    <w:rsid w:val="00F70F92"/>
    <w:rsid w:val="00F70FDA"/>
    <w:rsid w:val="00F711AF"/>
    <w:rsid w:val="00F715AF"/>
    <w:rsid w:val="00F71683"/>
    <w:rsid w:val="00F71872"/>
    <w:rsid w:val="00F71E33"/>
    <w:rsid w:val="00F724F6"/>
    <w:rsid w:val="00F72CA3"/>
    <w:rsid w:val="00F72F0A"/>
    <w:rsid w:val="00F73CFC"/>
    <w:rsid w:val="00F742C5"/>
    <w:rsid w:val="00F76882"/>
    <w:rsid w:val="00F768F8"/>
    <w:rsid w:val="00F80418"/>
    <w:rsid w:val="00F8070F"/>
    <w:rsid w:val="00F847A2"/>
    <w:rsid w:val="00F84845"/>
    <w:rsid w:val="00F84867"/>
    <w:rsid w:val="00F8489C"/>
    <w:rsid w:val="00F84F55"/>
    <w:rsid w:val="00F8565A"/>
    <w:rsid w:val="00F85DD4"/>
    <w:rsid w:val="00F85EB4"/>
    <w:rsid w:val="00F86314"/>
    <w:rsid w:val="00F86A0C"/>
    <w:rsid w:val="00F86CCF"/>
    <w:rsid w:val="00F872A7"/>
    <w:rsid w:val="00F8790C"/>
    <w:rsid w:val="00F9064D"/>
    <w:rsid w:val="00F92070"/>
    <w:rsid w:val="00F92260"/>
    <w:rsid w:val="00F923D2"/>
    <w:rsid w:val="00F93C17"/>
    <w:rsid w:val="00F94BF1"/>
    <w:rsid w:val="00F96526"/>
    <w:rsid w:val="00FA0B67"/>
    <w:rsid w:val="00FA2237"/>
    <w:rsid w:val="00FA2E3F"/>
    <w:rsid w:val="00FA34AB"/>
    <w:rsid w:val="00FA5191"/>
    <w:rsid w:val="00FA7697"/>
    <w:rsid w:val="00FB01C9"/>
    <w:rsid w:val="00FB0651"/>
    <w:rsid w:val="00FB0755"/>
    <w:rsid w:val="00FB0AC5"/>
    <w:rsid w:val="00FB0AF1"/>
    <w:rsid w:val="00FB0C09"/>
    <w:rsid w:val="00FB0C20"/>
    <w:rsid w:val="00FB357B"/>
    <w:rsid w:val="00FB3D22"/>
    <w:rsid w:val="00FB5FB1"/>
    <w:rsid w:val="00FB60B4"/>
    <w:rsid w:val="00FB6626"/>
    <w:rsid w:val="00FB6C61"/>
    <w:rsid w:val="00FB71A9"/>
    <w:rsid w:val="00FB7444"/>
    <w:rsid w:val="00FC4A89"/>
    <w:rsid w:val="00FC5677"/>
    <w:rsid w:val="00FC5D5A"/>
    <w:rsid w:val="00FC646A"/>
    <w:rsid w:val="00FC7281"/>
    <w:rsid w:val="00FC7D35"/>
    <w:rsid w:val="00FD116E"/>
    <w:rsid w:val="00FD1A01"/>
    <w:rsid w:val="00FD3167"/>
    <w:rsid w:val="00FD3BC4"/>
    <w:rsid w:val="00FD3DBA"/>
    <w:rsid w:val="00FD65BE"/>
    <w:rsid w:val="00FD74E8"/>
    <w:rsid w:val="00FE0095"/>
    <w:rsid w:val="00FE0871"/>
    <w:rsid w:val="00FE09AA"/>
    <w:rsid w:val="00FE1CDF"/>
    <w:rsid w:val="00FE2393"/>
    <w:rsid w:val="00FE2D74"/>
    <w:rsid w:val="00FE384D"/>
    <w:rsid w:val="00FE52C0"/>
    <w:rsid w:val="00FE541A"/>
    <w:rsid w:val="00FE6D6E"/>
    <w:rsid w:val="00FF0C2D"/>
    <w:rsid w:val="00FF1AD3"/>
    <w:rsid w:val="00FF2B24"/>
    <w:rsid w:val="00FF5A93"/>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2809D3"/>
  <w15:docId w15:val="{CEE0DE1B-FC6A-479E-BC93-4E097B70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350"/>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aliases w:val="FS ENG01"/>
    <w:basedOn w:val="Normal"/>
    <w:link w:val="ListParagraphChar"/>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jc w:val="left"/>
    </w:pPr>
    <w:rPr>
      <w:rFonts w:ascii="Times New Roman" w:hAnsi="Times New Roman" w:cs="Times New Roman"/>
      <w:sz w:val="24"/>
      <w:szCs w:val="24"/>
    </w:rPr>
  </w:style>
  <w:style w:type="paragraph" w:styleId="BodyText">
    <w:name w:val="Body Text"/>
    <w:basedOn w:val="Normal"/>
    <w:link w:val="BodyTextChar"/>
    <w:uiPriority w:val="99"/>
    <w:unhideWhenUsed/>
    <w:rsid w:val="005526C9"/>
    <w:pPr>
      <w:spacing w:after="120"/>
    </w:pPr>
    <w:rPr>
      <w:szCs w:val="40"/>
    </w:rPr>
  </w:style>
  <w:style w:type="character" w:customStyle="1" w:styleId="BodyTextChar">
    <w:name w:val="Body Text Char"/>
    <w:basedOn w:val="DefaultParagraphFont"/>
    <w:link w:val="BodyText"/>
    <w:uiPriority w:val="99"/>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F55CAE"/>
    <w:pPr>
      <w:numPr>
        <w:numId w:val="2"/>
      </w:numPr>
    </w:pPr>
  </w:style>
  <w:style w:type="table" w:customStyle="1" w:styleId="TableGrid1">
    <w:name w:val="Table Grid1"/>
    <w:basedOn w:val="TableNormal"/>
    <w:next w:val="TableGrid"/>
    <w:rsid w:val="00413BAA"/>
    <w:pPr>
      <w:jc w:val="left"/>
    </w:pPr>
    <w:rPr>
      <w:rFonts w:ascii="Cordia New" w:eastAsia="Cordia New"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04ED3"/>
    <w:rPr>
      <w:sz w:val="16"/>
      <w:szCs w:val="16"/>
    </w:rPr>
  </w:style>
  <w:style w:type="paragraph" w:styleId="CommentText">
    <w:name w:val="annotation text"/>
    <w:basedOn w:val="Normal"/>
    <w:link w:val="CommentTextChar"/>
    <w:uiPriority w:val="99"/>
    <w:semiHidden/>
    <w:unhideWhenUsed/>
    <w:rsid w:val="00504ED3"/>
    <w:rPr>
      <w:sz w:val="20"/>
      <w:szCs w:val="25"/>
    </w:rPr>
  </w:style>
  <w:style w:type="character" w:customStyle="1" w:styleId="CommentTextChar">
    <w:name w:val="Comment Text Char"/>
    <w:basedOn w:val="DefaultParagraphFont"/>
    <w:link w:val="CommentText"/>
    <w:uiPriority w:val="99"/>
    <w:semiHidden/>
    <w:rsid w:val="00504ED3"/>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504ED3"/>
    <w:rPr>
      <w:b/>
      <w:bCs/>
    </w:rPr>
  </w:style>
  <w:style w:type="character" w:customStyle="1" w:styleId="CommentSubjectChar">
    <w:name w:val="Comment Subject Char"/>
    <w:basedOn w:val="CommentTextChar"/>
    <w:link w:val="CommentSubject"/>
    <w:uiPriority w:val="99"/>
    <w:semiHidden/>
    <w:rsid w:val="00504ED3"/>
    <w:rPr>
      <w:rFonts w:ascii="Angsana New" w:eastAsia="Times New Roman" w:hAnsi="Angsana New" w:cs="Angsana New"/>
      <w:b/>
      <w:bCs/>
      <w:sz w:val="20"/>
      <w:szCs w:val="25"/>
    </w:rPr>
  </w:style>
  <w:style w:type="character" w:customStyle="1" w:styleId="ListParagraphChar">
    <w:name w:val="List Paragraph Char"/>
    <w:aliases w:val="FS ENG01 Char"/>
    <w:link w:val="ListParagraph"/>
    <w:uiPriority w:val="34"/>
    <w:locked/>
    <w:rsid w:val="00250C11"/>
    <w:rPr>
      <w:rFonts w:ascii="Angsana New" w:eastAsia="Times New Roman" w:hAnsi="Angsana New" w:cs="Angsana New"/>
      <w:sz w:val="32"/>
      <w:szCs w:val="40"/>
    </w:rPr>
  </w:style>
  <w:style w:type="paragraph" w:styleId="BlockText">
    <w:name w:val="Block Text"/>
    <w:basedOn w:val="Normal"/>
    <w:uiPriority w:val="99"/>
    <w:rsid w:val="00BE0805"/>
    <w:pPr>
      <w:spacing w:before="120"/>
      <w:ind w:left="446" w:right="389"/>
      <w:jc w:val="both"/>
    </w:pPr>
    <w:rPr>
      <w:rFonts w:ascii="-DB Surawong" w:eastAsia="Cordia New" w:hAnsi="-DB Surawong" w:cs="Cordia New"/>
      <w:sz w:val="28"/>
      <w:szCs w:val="28"/>
      <w:lang w:eastAsia="th-TH"/>
    </w:rPr>
  </w:style>
  <w:style w:type="paragraph" w:styleId="Subtitle">
    <w:name w:val="Subtitle"/>
    <w:basedOn w:val="Normal"/>
    <w:next w:val="Normal"/>
    <w:link w:val="SubtitleChar"/>
    <w:uiPriority w:val="11"/>
    <w:qFormat/>
    <w:rsid w:val="000F620D"/>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0F620D"/>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3828">
      <w:bodyDiv w:val="1"/>
      <w:marLeft w:val="0"/>
      <w:marRight w:val="0"/>
      <w:marTop w:val="0"/>
      <w:marBottom w:val="0"/>
      <w:divBdr>
        <w:top w:val="none" w:sz="0" w:space="0" w:color="auto"/>
        <w:left w:val="none" w:sz="0" w:space="0" w:color="auto"/>
        <w:bottom w:val="none" w:sz="0" w:space="0" w:color="auto"/>
        <w:right w:val="none" w:sz="0" w:space="0" w:color="auto"/>
      </w:divBdr>
    </w:div>
    <w:div w:id="5913160">
      <w:bodyDiv w:val="1"/>
      <w:marLeft w:val="0"/>
      <w:marRight w:val="0"/>
      <w:marTop w:val="0"/>
      <w:marBottom w:val="0"/>
      <w:divBdr>
        <w:top w:val="none" w:sz="0" w:space="0" w:color="auto"/>
        <w:left w:val="none" w:sz="0" w:space="0" w:color="auto"/>
        <w:bottom w:val="none" w:sz="0" w:space="0" w:color="auto"/>
        <w:right w:val="none" w:sz="0" w:space="0" w:color="auto"/>
      </w:divBdr>
    </w:div>
    <w:div w:id="31809046">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6826033">
      <w:bodyDiv w:val="1"/>
      <w:marLeft w:val="0"/>
      <w:marRight w:val="0"/>
      <w:marTop w:val="0"/>
      <w:marBottom w:val="0"/>
      <w:divBdr>
        <w:top w:val="none" w:sz="0" w:space="0" w:color="auto"/>
        <w:left w:val="none" w:sz="0" w:space="0" w:color="auto"/>
        <w:bottom w:val="none" w:sz="0" w:space="0" w:color="auto"/>
        <w:right w:val="none" w:sz="0" w:space="0" w:color="auto"/>
      </w:divBdr>
    </w:div>
    <w:div w:id="58019387">
      <w:bodyDiv w:val="1"/>
      <w:marLeft w:val="0"/>
      <w:marRight w:val="0"/>
      <w:marTop w:val="0"/>
      <w:marBottom w:val="0"/>
      <w:divBdr>
        <w:top w:val="none" w:sz="0" w:space="0" w:color="auto"/>
        <w:left w:val="none" w:sz="0" w:space="0" w:color="auto"/>
        <w:bottom w:val="none" w:sz="0" w:space="0" w:color="auto"/>
        <w:right w:val="none" w:sz="0" w:space="0" w:color="auto"/>
      </w:divBdr>
    </w:div>
    <w:div w:id="143934910">
      <w:bodyDiv w:val="1"/>
      <w:marLeft w:val="0"/>
      <w:marRight w:val="0"/>
      <w:marTop w:val="0"/>
      <w:marBottom w:val="0"/>
      <w:divBdr>
        <w:top w:val="none" w:sz="0" w:space="0" w:color="auto"/>
        <w:left w:val="none" w:sz="0" w:space="0" w:color="auto"/>
        <w:bottom w:val="none" w:sz="0" w:space="0" w:color="auto"/>
        <w:right w:val="none" w:sz="0" w:space="0" w:color="auto"/>
      </w:divBdr>
    </w:div>
    <w:div w:id="149447959">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162553539">
      <w:bodyDiv w:val="1"/>
      <w:marLeft w:val="0"/>
      <w:marRight w:val="0"/>
      <w:marTop w:val="0"/>
      <w:marBottom w:val="0"/>
      <w:divBdr>
        <w:top w:val="none" w:sz="0" w:space="0" w:color="auto"/>
        <w:left w:val="none" w:sz="0" w:space="0" w:color="auto"/>
        <w:bottom w:val="none" w:sz="0" w:space="0" w:color="auto"/>
        <w:right w:val="none" w:sz="0" w:space="0" w:color="auto"/>
      </w:divBdr>
    </w:div>
    <w:div w:id="303631194">
      <w:bodyDiv w:val="1"/>
      <w:marLeft w:val="0"/>
      <w:marRight w:val="0"/>
      <w:marTop w:val="0"/>
      <w:marBottom w:val="0"/>
      <w:divBdr>
        <w:top w:val="none" w:sz="0" w:space="0" w:color="auto"/>
        <w:left w:val="none" w:sz="0" w:space="0" w:color="auto"/>
        <w:bottom w:val="none" w:sz="0" w:space="0" w:color="auto"/>
        <w:right w:val="none" w:sz="0" w:space="0" w:color="auto"/>
      </w:divBdr>
    </w:div>
    <w:div w:id="310134506">
      <w:bodyDiv w:val="1"/>
      <w:marLeft w:val="0"/>
      <w:marRight w:val="0"/>
      <w:marTop w:val="0"/>
      <w:marBottom w:val="0"/>
      <w:divBdr>
        <w:top w:val="none" w:sz="0" w:space="0" w:color="auto"/>
        <w:left w:val="none" w:sz="0" w:space="0" w:color="auto"/>
        <w:bottom w:val="none" w:sz="0" w:space="0" w:color="auto"/>
        <w:right w:val="none" w:sz="0" w:space="0" w:color="auto"/>
      </w:divBdr>
    </w:div>
    <w:div w:id="33792959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52997432">
      <w:bodyDiv w:val="1"/>
      <w:marLeft w:val="0"/>
      <w:marRight w:val="0"/>
      <w:marTop w:val="0"/>
      <w:marBottom w:val="0"/>
      <w:divBdr>
        <w:top w:val="none" w:sz="0" w:space="0" w:color="auto"/>
        <w:left w:val="none" w:sz="0" w:space="0" w:color="auto"/>
        <w:bottom w:val="none" w:sz="0" w:space="0" w:color="auto"/>
        <w:right w:val="none" w:sz="0" w:space="0" w:color="auto"/>
      </w:divBdr>
    </w:div>
    <w:div w:id="360402124">
      <w:bodyDiv w:val="1"/>
      <w:marLeft w:val="0"/>
      <w:marRight w:val="0"/>
      <w:marTop w:val="0"/>
      <w:marBottom w:val="0"/>
      <w:divBdr>
        <w:top w:val="none" w:sz="0" w:space="0" w:color="auto"/>
        <w:left w:val="none" w:sz="0" w:space="0" w:color="auto"/>
        <w:bottom w:val="none" w:sz="0" w:space="0" w:color="auto"/>
        <w:right w:val="none" w:sz="0" w:space="0" w:color="auto"/>
      </w:divBdr>
    </w:div>
    <w:div w:id="370544581">
      <w:bodyDiv w:val="1"/>
      <w:marLeft w:val="0"/>
      <w:marRight w:val="0"/>
      <w:marTop w:val="0"/>
      <w:marBottom w:val="0"/>
      <w:divBdr>
        <w:top w:val="none" w:sz="0" w:space="0" w:color="auto"/>
        <w:left w:val="none" w:sz="0" w:space="0" w:color="auto"/>
        <w:bottom w:val="none" w:sz="0" w:space="0" w:color="auto"/>
        <w:right w:val="none" w:sz="0" w:space="0" w:color="auto"/>
      </w:divBdr>
    </w:div>
    <w:div w:id="376319461">
      <w:bodyDiv w:val="1"/>
      <w:marLeft w:val="0"/>
      <w:marRight w:val="0"/>
      <w:marTop w:val="0"/>
      <w:marBottom w:val="0"/>
      <w:divBdr>
        <w:top w:val="none" w:sz="0" w:space="0" w:color="auto"/>
        <w:left w:val="none" w:sz="0" w:space="0" w:color="auto"/>
        <w:bottom w:val="none" w:sz="0" w:space="0" w:color="auto"/>
        <w:right w:val="none" w:sz="0" w:space="0" w:color="auto"/>
      </w:divBdr>
    </w:div>
    <w:div w:id="387458023">
      <w:bodyDiv w:val="1"/>
      <w:marLeft w:val="0"/>
      <w:marRight w:val="0"/>
      <w:marTop w:val="0"/>
      <w:marBottom w:val="0"/>
      <w:divBdr>
        <w:top w:val="none" w:sz="0" w:space="0" w:color="auto"/>
        <w:left w:val="none" w:sz="0" w:space="0" w:color="auto"/>
        <w:bottom w:val="none" w:sz="0" w:space="0" w:color="auto"/>
        <w:right w:val="none" w:sz="0" w:space="0" w:color="auto"/>
      </w:divBdr>
    </w:div>
    <w:div w:id="395973672">
      <w:bodyDiv w:val="1"/>
      <w:marLeft w:val="0"/>
      <w:marRight w:val="0"/>
      <w:marTop w:val="0"/>
      <w:marBottom w:val="0"/>
      <w:divBdr>
        <w:top w:val="none" w:sz="0" w:space="0" w:color="auto"/>
        <w:left w:val="none" w:sz="0" w:space="0" w:color="auto"/>
        <w:bottom w:val="none" w:sz="0" w:space="0" w:color="auto"/>
        <w:right w:val="none" w:sz="0" w:space="0" w:color="auto"/>
      </w:divBdr>
    </w:div>
    <w:div w:id="404258333">
      <w:bodyDiv w:val="1"/>
      <w:marLeft w:val="0"/>
      <w:marRight w:val="0"/>
      <w:marTop w:val="0"/>
      <w:marBottom w:val="0"/>
      <w:divBdr>
        <w:top w:val="none" w:sz="0" w:space="0" w:color="auto"/>
        <w:left w:val="none" w:sz="0" w:space="0" w:color="auto"/>
        <w:bottom w:val="none" w:sz="0" w:space="0" w:color="auto"/>
        <w:right w:val="none" w:sz="0" w:space="0" w:color="auto"/>
      </w:divBdr>
    </w:div>
    <w:div w:id="418872807">
      <w:bodyDiv w:val="1"/>
      <w:marLeft w:val="0"/>
      <w:marRight w:val="0"/>
      <w:marTop w:val="0"/>
      <w:marBottom w:val="0"/>
      <w:divBdr>
        <w:top w:val="none" w:sz="0" w:space="0" w:color="auto"/>
        <w:left w:val="none" w:sz="0" w:space="0" w:color="auto"/>
        <w:bottom w:val="none" w:sz="0" w:space="0" w:color="auto"/>
        <w:right w:val="none" w:sz="0" w:space="0" w:color="auto"/>
      </w:divBdr>
    </w:div>
    <w:div w:id="456031141">
      <w:bodyDiv w:val="1"/>
      <w:marLeft w:val="0"/>
      <w:marRight w:val="0"/>
      <w:marTop w:val="0"/>
      <w:marBottom w:val="0"/>
      <w:divBdr>
        <w:top w:val="none" w:sz="0" w:space="0" w:color="auto"/>
        <w:left w:val="none" w:sz="0" w:space="0" w:color="auto"/>
        <w:bottom w:val="none" w:sz="0" w:space="0" w:color="auto"/>
        <w:right w:val="none" w:sz="0" w:space="0" w:color="auto"/>
      </w:divBdr>
    </w:div>
    <w:div w:id="466119724">
      <w:bodyDiv w:val="1"/>
      <w:marLeft w:val="0"/>
      <w:marRight w:val="0"/>
      <w:marTop w:val="0"/>
      <w:marBottom w:val="0"/>
      <w:divBdr>
        <w:top w:val="none" w:sz="0" w:space="0" w:color="auto"/>
        <w:left w:val="none" w:sz="0" w:space="0" w:color="auto"/>
        <w:bottom w:val="none" w:sz="0" w:space="0" w:color="auto"/>
        <w:right w:val="none" w:sz="0" w:space="0" w:color="auto"/>
      </w:divBdr>
    </w:div>
    <w:div w:id="467744907">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483621861">
      <w:bodyDiv w:val="1"/>
      <w:marLeft w:val="0"/>
      <w:marRight w:val="0"/>
      <w:marTop w:val="0"/>
      <w:marBottom w:val="0"/>
      <w:divBdr>
        <w:top w:val="none" w:sz="0" w:space="0" w:color="auto"/>
        <w:left w:val="none" w:sz="0" w:space="0" w:color="auto"/>
        <w:bottom w:val="none" w:sz="0" w:space="0" w:color="auto"/>
        <w:right w:val="none" w:sz="0" w:space="0" w:color="auto"/>
      </w:divBdr>
    </w:div>
    <w:div w:id="483741366">
      <w:bodyDiv w:val="1"/>
      <w:marLeft w:val="0"/>
      <w:marRight w:val="0"/>
      <w:marTop w:val="0"/>
      <w:marBottom w:val="0"/>
      <w:divBdr>
        <w:top w:val="none" w:sz="0" w:space="0" w:color="auto"/>
        <w:left w:val="none" w:sz="0" w:space="0" w:color="auto"/>
        <w:bottom w:val="none" w:sz="0" w:space="0" w:color="auto"/>
        <w:right w:val="none" w:sz="0" w:space="0" w:color="auto"/>
      </w:divBdr>
    </w:div>
    <w:div w:id="492650206">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6722675">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590163124">
      <w:bodyDiv w:val="1"/>
      <w:marLeft w:val="0"/>
      <w:marRight w:val="0"/>
      <w:marTop w:val="0"/>
      <w:marBottom w:val="0"/>
      <w:divBdr>
        <w:top w:val="none" w:sz="0" w:space="0" w:color="auto"/>
        <w:left w:val="none" w:sz="0" w:space="0" w:color="auto"/>
        <w:bottom w:val="none" w:sz="0" w:space="0" w:color="auto"/>
        <w:right w:val="none" w:sz="0" w:space="0" w:color="auto"/>
      </w:divBdr>
    </w:div>
    <w:div w:id="593395701">
      <w:bodyDiv w:val="1"/>
      <w:marLeft w:val="0"/>
      <w:marRight w:val="0"/>
      <w:marTop w:val="0"/>
      <w:marBottom w:val="0"/>
      <w:divBdr>
        <w:top w:val="none" w:sz="0" w:space="0" w:color="auto"/>
        <w:left w:val="none" w:sz="0" w:space="0" w:color="auto"/>
        <w:bottom w:val="none" w:sz="0" w:space="0" w:color="auto"/>
        <w:right w:val="none" w:sz="0" w:space="0" w:color="auto"/>
      </w:divBdr>
    </w:div>
    <w:div w:id="602881503">
      <w:bodyDiv w:val="1"/>
      <w:marLeft w:val="0"/>
      <w:marRight w:val="0"/>
      <w:marTop w:val="0"/>
      <w:marBottom w:val="0"/>
      <w:divBdr>
        <w:top w:val="none" w:sz="0" w:space="0" w:color="auto"/>
        <w:left w:val="none" w:sz="0" w:space="0" w:color="auto"/>
        <w:bottom w:val="none" w:sz="0" w:space="0" w:color="auto"/>
        <w:right w:val="none" w:sz="0" w:space="0" w:color="auto"/>
      </w:divBdr>
    </w:div>
    <w:div w:id="612515666">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655256587">
      <w:bodyDiv w:val="1"/>
      <w:marLeft w:val="0"/>
      <w:marRight w:val="0"/>
      <w:marTop w:val="0"/>
      <w:marBottom w:val="0"/>
      <w:divBdr>
        <w:top w:val="none" w:sz="0" w:space="0" w:color="auto"/>
        <w:left w:val="none" w:sz="0" w:space="0" w:color="auto"/>
        <w:bottom w:val="none" w:sz="0" w:space="0" w:color="auto"/>
        <w:right w:val="none" w:sz="0" w:space="0" w:color="auto"/>
      </w:divBdr>
    </w:div>
    <w:div w:id="657152926">
      <w:bodyDiv w:val="1"/>
      <w:marLeft w:val="0"/>
      <w:marRight w:val="0"/>
      <w:marTop w:val="0"/>
      <w:marBottom w:val="0"/>
      <w:divBdr>
        <w:top w:val="none" w:sz="0" w:space="0" w:color="auto"/>
        <w:left w:val="none" w:sz="0" w:space="0" w:color="auto"/>
        <w:bottom w:val="none" w:sz="0" w:space="0" w:color="auto"/>
        <w:right w:val="none" w:sz="0" w:space="0" w:color="auto"/>
      </w:divBdr>
    </w:div>
    <w:div w:id="668295985">
      <w:bodyDiv w:val="1"/>
      <w:marLeft w:val="0"/>
      <w:marRight w:val="0"/>
      <w:marTop w:val="0"/>
      <w:marBottom w:val="0"/>
      <w:divBdr>
        <w:top w:val="none" w:sz="0" w:space="0" w:color="auto"/>
        <w:left w:val="none" w:sz="0" w:space="0" w:color="auto"/>
        <w:bottom w:val="none" w:sz="0" w:space="0" w:color="auto"/>
        <w:right w:val="none" w:sz="0" w:space="0" w:color="auto"/>
      </w:divBdr>
    </w:div>
    <w:div w:id="674383491">
      <w:bodyDiv w:val="1"/>
      <w:marLeft w:val="0"/>
      <w:marRight w:val="0"/>
      <w:marTop w:val="0"/>
      <w:marBottom w:val="0"/>
      <w:divBdr>
        <w:top w:val="none" w:sz="0" w:space="0" w:color="auto"/>
        <w:left w:val="none" w:sz="0" w:space="0" w:color="auto"/>
        <w:bottom w:val="none" w:sz="0" w:space="0" w:color="auto"/>
        <w:right w:val="none" w:sz="0" w:space="0" w:color="auto"/>
      </w:divBdr>
    </w:div>
    <w:div w:id="675694041">
      <w:bodyDiv w:val="1"/>
      <w:marLeft w:val="0"/>
      <w:marRight w:val="0"/>
      <w:marTop w:val="0"/>
      <w:marBottom w:val="0"/>
      <w:divBdr>
        <w:top w:val="none" w:sz="0" w:space="0" w:color="auto"/>
        <w:left w:val="none" w:sz="0" w:space="0" w:color="auto"/>
        <w:bottom w:val="none" w:sz="0" w:space="0" w:color="auto"/>
        <w:right w:val="none" w:sz="0" w:space="0" w:color="auto"/>
      </w:divBdr>
    </w:div>
    <w:div w:id="683628797">
      <w:bodyDiv w:val="1"/>
      <w:marLeft w:val="0"/>
      <w:marRight w:val="0"/>
      <w:marTop w:val="0"/>
      <w:marBottom w:val="0"/>
      <w:divBdr>
        <w:top w:val="none" w:sz="0" w:space="0" w:color="auto"/>
        <w:left w:val="none" w:sz="0" w:space="0" w:color="auto"/>
        <w:bottom w:val="none" w:sz="0" w:space="0" w:color="auto"/>
        <w:right w:val="none" w:sz="0" w:space="0" w:color="auto"/>
      </w:divBdr>
    </w:div>
    <w:div w:id="705906521">
      <w:bodyDiv w:val="1"/>
      <w:marLeft w:val="0"/>
      <w:marRight w:val="0"/>
      <w:marTop w:val="0"/>
      <w:marBottom w:val="0"/>
      <w:divBdr>
        <w:top w:val="none" w:sz="0" w:space="0" w:color="auto"/>
        <w:left w:val="none" w:sz="0" w:space="0" w:color="auto"/>
        <w:bottom w:val="none" w:sz="0" w:space="0" w:color="auto"/>
        <w:right w:val="none" w:sz="0" w:space="0" w:color="auto"/>
      </w:divBdr>
    </w:div>
    <w:div w:id="718478481">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56944568">
      <w:bodyDiv w:val="1"/>
      <w:marLeft w:val="0"/>
      <w:marRight w:val="0"/>
      <w:marTop w:val="0"/>
      <w:marBottom w:val="0"/>
      <w:divBdr>
        <w:top w:val="none" w:sz="0" w:space="0" w:color="auto"/>
        <w:left w:val="none" w:sz="0" w:space="0" w:color="auto"/>
        <w:bottom w:val="none" w:sz="0" w:space="0" w:color="auto"/>
        <w:right w:val="none" w:sz="0" w:space="0" w:color="auto"/>
      </w:divBdr>
    </w:div>
    <w:div w:id="769157920">
      <w:bodyDiv w:val="1"/>
      <w:marLeft w:val="0"/>
      <w:marRight w:val="0"/>
      <w:marTop w:val="0"/>
      <w:marBottom w:val="0"/>
      <w:divBdr>
        <w:top w:val="none" w:sz="0" w:space="0" w:color="auto"/>
        <w:left w:val="none" w:sz="0" w:space="0" w:color="auto"/>
        <w:bottom w:val="none" w:sz="0" w:space="0" w:color="auto"/>
        <w:right w:val="none" w:sz="0" w:space="0" w:color="auto"/>
      </w:divBdr>
    </w:div>
    <w:div w:id="771708945">
      <w:bodyDiv w:val="1"/>
      <w:marLeft w:val="0"/>
      <w:marRight w:val="0"/>
      <w:marTop w:val="0"/>
      <w:marBottom w:val="0"/>
      <w:divBdr>
        <w:top w:val="none" w:sz="0" w:space="0" w:color="auto"/>
        <w:left w:val="none" w:sz="0" w:space="0" w:color="auto"/>
        <w:bottom w:val="none" w:sz="0" w:space="0" w:color="auto"/>
        <w:right w:val="none" w:sz="0" w:space="0" w:color="auto"/>
      </w:divBdr>
    </w:div>
    <w:div w:id="80612398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29250686">
      <w:bodyDiv w:val="1"/>
      <w:marLeft w:val="0"/>
      <w:marRight w:val="0"/>
      <w:marTop w:val="0"/>
      <w:marBottom w:val="0"/>
      <w:divBdr>
        <w:top w:val="none" w:sz="0" w:space="0" w:color="auto"/>
        <w:left w:val="none" w:sz="0" w:space="0" w:color="auto"/>
        <w:bottom w:val="none" w:sz="0" w:space="0" w:color="auto"/>
        <w:right w:val="none" w:sz="0" w:space="0" w:color="auto"/>
      </w:divBdr>
    </w:div>
    <w:div w:id="847057278">
      <w:bodyDiv w:val="1"/>
      <w:marLeft w:val="0"/>
      <w:marRight w:val="0"/>
      <w:marTop w:val="0"/>
      <w:marBottom w:val="0"/>
      <w:divBdr>
        <w:top w:val="none" w:sz="0" w:space="0" w:color="auto"/>
        <w:left w:val="none" w:sz="0" w:space="0" w:color="auto"/>
        <w:bottom w:val="none" w:sz="0" w:space="0" w:color="auto"/>
        <w:right w:val="none" w:sz="0" w:space="0" w:color="auto"/>
      </w:divBdr>
    </w:div>
    <w:div w:id="882979888">
      <w:bodyDiv w:val="1"/>
      <w:marLeft w:val="0"/>
      <w:marRight w:val="0"/>
      <w:marTop w:val="0"/>
      <w:marBottom w:val="0"/>
      <w:divBdr>
        <w:top w:val="none" w:sz="0" w:space="0" w:color="auto"/>
        <w:left w:val="none" w:sz="0" w:space="0" w:color="auto"/>
        <w:bottom w:val="none" w:sz="0" w:space="0" w:color="auto"/>
        <w:right w:val="none" w:sz="0" w:space="0" w:color="auto"/>
      </w:divBdr>
    </w:div>
    <w:div w:id="890455622">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2983931">
      <w:bodyDiv w:val="1"/>
      <w:marLeft w:val="0"/>
      <w:marRight w:val="0"/>
      <w:marTop w:val="0"/>
      <w:marBottom w:val="0"/>
      <w:divBdr>
        <w:top w:val="none" w:sz="0" w:space="0" w:color="auto"/>
        <w:left w:val="none" w:sz="0" w:space="0" w:color="auto"/>
        <w:bottom w:val="none" w:sz="0" w:space="0" w:color="auto"/>
        <w:right w:val="none" w:sz="0" w:space="0" w:color="auto"/>
      </w:divBdr>
    </w:div>
    <w:div w:id="918365094">
      <w:bodyDiv w:val="1"/>
      <w:marLeft w:val="0"/>
      <w:marRight w:val="0"/>
      <w:marTop w:val="0"/>
      <w:marBottom w:val="0"/>
      <w:divBdr>
        <w:top w:val="none" w:sz="0" w:space="0" w:color="auto"/>
        <w:left w:val="none" w:sz="0" w:space="0" w:color="auto"/>
        <w:bottom w:val="none" w:sz="0" w:space="0" w:color="auto"/>
        <w:right w:val="none" w:sz="0" w:space="0" w:color="auto"/>
      </w:divBdr>
    </w:div>
    <w:div w:id="935019271">
      <w:bodyDiv w:val="1"/>
      <w:marLeft w:val="0"/>
      <w:marRight w:val="0"/>
      <w:marTop w:val="0"/>
      <w:marBottom w:val="0"/>
      <w:divBdr>
        <w:top w:val="none" w:sz="0" w:space="0" w:color="auto"/>
        <w:left w:val="none" w:sz="0" w:space="0" w:color="auto"/>
        <w:bottom w:val="none" w:sz="0" w:space="0" w:color="auto"/>
        <w:right w:val="none" w:sz="0" w:space="0" w:color="auto"/>
      </w:divBdr>
    </w:div>
    <w:div w:id="954022634">
      <w:bodyDiv w:val="1"/>
      <w:marLeft w:val="0"/>
      <w:marRight w:val="0"/>
      <w:marTop w:val="0"/>
      <w:marBottom w:val="0"/>
      <w:divBdr>
        <w:top w:val="none" w:sz="0" w:space="0" w:color="auto"/>
        <w:left w:val="none" w:sz="0" w:space="0" w:color="auto"/>
        <w:bottom w:val="none" w:sz="0" w:space="0" w:color="auto"/>
        <w:right w:val="none" w:sz="0" w:space="0" w:color="auto"/>
      </w:divBdr>
    </w:div>
    <w:div w:id="957175150">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989483675">
      <w:bodyDiv w:val="1"/>
      <w:marLeft w:val="0"/>
      <w:marRight w:val="0"/>
      <w:marTop w:val="0"/>
      <w:marBottom w:val="0"/>
      <w:divBdr>
        <w:top w:val="none" w:sz="0" w:space="0" w:color="auto"/>
        <w:left w:val="none" w:sz="0" w:space="0" w:color="auto"/>
        <w:bottom w:val="none" w:sz="0" w:space="0" w:color="auto"/>
        <w:right w:val="none" w:sz="0" w:space="0" w:color="auto"/>
      </w:divBdr>
    </w:div>
    <w:div w:id="996568792">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04287167">
      <w:bodyDiv w:val="1"/>
      <w:marLeft w:val="0"/>
      <w:marRight w:val="0"/>
      <w:marTop w:val="0"/>
      <w:marBottom w:val="0"/>
      <w:divBdr>
        <w:top w:val="none" w:sz="0" w:space="0" w:color="auto"/>
        <w:left w:val="none" w:sz="0" w:space="0" w:color="auto"/>
        <w:bottom w:val="none" w:sz="0" w:space="0" w:color="auto"/>
        <w:right w:val="none" w:sz="0" w:space="0" w:color="auto"/>
      </w:divBdr>
    </w:div>
    <w:div w:id="1010646081">
      <w:bodyDiv w:val="1"/>
      <w:marLeft w:val="0"/>
      <w:marRight w:val="0"/>
      <w:marTop w:val="0"/>
      <w:marBottom w:val="0"/>
      <w:divBdr>
        <w:top w:val="none" w:sz="0" w:space="0" w:color="auto"/>
        <w:left w:val="none" w:sz="0" w:space="0" w:color="auto"/>
        <w:bottom w:val="none" w:sz="0" w:space="0" w:color="auto"/>
        <w:right w:val="none" w:sz="0" w:space="0" w:color="auto"/>
      </w:divBdr>
    </w:div>
    <w:div w:id="1024132411">
      <w:bodyDiv w:val="1"/>
      <w:marLeft w:val="0"/>
      <w:marRight w:val="0"/>
      <w:marTop w:val="0"/>
      <w:marBottom w:val="0"/>
      <w:divBdr>
        <w:top w:val="none" w:sz="0" w:space="0" w:color="auto"/>
        <w:left w:val="none" w:sz="0" w:space="0" w:color="auto"/>
        <w:bottom w:val="none" w:sz="0" w:space="0" w:color="auto"/>
        <w:right w:val="none" w:sz="0" w:space="0" w:color="auto"/>
      </w:divBdr>
    </w:div>
    <w:div w:id="1026709474">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031034297">
      <w:bodyDiv w:val="1"/>
      <w:marLeft w:val="0"/>
      <w:marRight w:val="0"/>
      <w:marTop w:val="0"/>
      <w:marBottom w:val="0"/>
      <w:divBdr>
        <w:top w:val="none" w:sz="0" w:space="0" w:color="auto"/>
        <w:left w:val="none" w:sz="0" w:space="0" w:color="auto"/>
        <w:bottom w:val="none" w:sz="0" w:space="0" w:color="auto"/>
        <w:right w:val="none" w:sz="0" w:space="0" w:color="auto"/>
      </w:divBdr>
    </w:div>
    <w:div w:id="1035352714">
      <w:bodyDiv w:val="1"/>
      <w:marLeft w:val="0"/>
      <w:marRight w:val="0"/>
      <w:marTop w:val="0"/>
      <w:marBottom w:val="0"/>
      <w:divBdr>
        <w:top w:val="none" w:sz="0" w:space="0" w:color="auto"/>
        <w:left w:val="none" w:sz="0" w:space="0" w:color="auto"/>
        <w:bottom w:val="none" w:sz="0" w:space="0" w:color="auto"/>
        <w:right w:val="none" w:sz="0" w:space="0" w:color="auto"/>
      </w:divBdr>
    </w:div>
    <w:div w:id="1075781437">
      <w:bodyDiv w:val="1"/>
      <w:marLeft w:val="0"/>
      <w:marRight w:val="0"/>
      <w:marTop w:val="0"/>
      <w:marBottom w:val="0"/>
      <w:divBdr>
        <w:top w:val="none" w:sz="0" w:space="0" w:color="auto"/>
        <w:left w:val="none" w:sz="0" w:space="0" w:color="auto"/>
        <w:bottom w:val="none" w:sz="0" w:space="0" w:color="auto"/>
        <w:right w:val="none" w:sz="0" w:space="0" w:color="auto"/>
      </w:divBdr>
    </w:div>
    <w:div w:id="1079717249">
      <w:bodyDiv w:val="1"/>
      <w:marLeft w:val="0"/>
      <w:marRight w:val="0"/>
      <w:marTop w:val="0"/>
      <w:marBottom w:val="0"/>
      <w:divBdr>
        <w:top w:val="none" w:sz="0" w:space="0" w:color="auto"/>
        <w:left w:val="none" w:sz="0" w:space="0" w:color="auto"/>
        <w:bottom w:val="none" w:sz="0" w:space="0" w:color="auto"/>
        <w:right w:val="none" w:sz="0" w:space="0" w:color="auto"/>
      </w:divBdr>
    </w:div>
    <w:div w:id="1090929324">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60213053">
      <w:bodyDiv w:val="1"/>
      <w:marLeft w:val="0"/>
      <w:marRight w:val="0"/>
      <w:marTop w:val="0"/>
      <w:marBottom w:val="0"/>
      <w:divBdr>
        <w:top w:val="none" w:sz="0" w:space="0" w:color="auto"/>
        <w:left w:val="none" w:sz="0" w:space="0" w:color="auto"/>
        <w:bottom w:val="none" w:sz="0" w:space="0" w:color="auto"/>
        <w:right w:val="none" w:sz="0" w:space="0" w:color="auto"/>
      </w:divBdr>
    </w:div>
    <w:div w:id="1276867226">
      <w:bodyDiv w:val="1"/>
      <w:marLeft w:val="0"/>
      <w:marRight w:val="0"/>
      <w:marTop w:val="0"/>
      <w:marBottom w:val="0"/>
      <w:divBdr>
        <w:top w:val="none" w:sz="0" w:space="0" w:color="auto"/>
        <w:left w:val="none" w:sz="0" w:space="0" w:color="auto"/>
        <w:bottom w:val="none" w:sz="0" w:space="0" w:color="auto"/>
        <w:right w:val="none" w:sz="0" w:space="0" w:color="auto"/>
      </w:divBdr>
    </w:div>
    <w:div w:id="1286110505">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380132380">
      <w:bodyDiv w:val="1"/>
      <w:marLeft w:val="0"/>
      <w:marRight w:val="0"/>
      <w:marTop w:val="0"/>
      <w:marBottom w:val="0"/>
      <w:divBdr>
        <w:top w:val="none" w:sz="0" w:space="0" w:color="auto"/>
        <w:left w:val="none" w:sz="0" w:space="0" w:color="auto"/>
        <w:bottom w:val="none" w:sz="0" w:space="0" w:color="auto"/>
        <w:right w:val="none" w:sz="0" w:space="0" w:color="auto"/>
      </w:divBdr>
    </w:div>
    <w:div w:id="1424649016">
      <w:bodyDiv w:val="1"/>
      <w:marLeft w:val="0"/>
      <w:marRight w:val="0"/>
      <w:marTop w:val="0"/>
      <w:marBottom w:val="0"/>
      <w:divBdr>
        <w:top w:val="none" w:sz="0" w:space="0" w:color="auto"/>
        <w:left w:val="none" w:sz="0" w:space="0" w:color="auto"/>
        <w:bottom w:val="none" w:sz="0" w:space="0" w:color="auto"/>
        <w:right w:val="none" w:sz="0" w:space="0" w:color="auto"/>
      </w:divBdr>
    </w:div>
    <w:div w:id="1446654549">
      <w:bodyDiv w:val="1"/>
      <w:marLeft w:val="0"/>
      <w:marRight w:val="0"/>
      <w:marTop w:val="0"/>
      <w:marBottom w:val="0"/>
      <w:divBdr>
        <w:top w:val="none" w:sz="0" w:space="0" w:color="auto"/>
        <w:left w:val="none" w:sz="0" w:space="0" w:color="auto"/>
        <w:bottom w:val="none" w:sz="0" w:space="0" w:color="auto"/>
        <w:right w:val="none" w:sz="0" w:space="0" w:color="auto"/>
      </w:divBdr>
    </w:div>
    <w:div w:id="1482236237">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486580143">
      <w:bodyDiv w:val="1"/>
      <w:marLeft w:val="0"/>
      <w:marRight w:val="0"/>
      <w:marTop w:val="0"/>
      <w:marBottom w:val="0"/>
      <w:divBdr>
        <w:top w:val="none" w:sz="0" w:space="0" w:color="auto"/>
        <w:left w:val="none" w:sz="0" w:space="0" w:color="auto"/>
        <w:bottom w:val="none" w:sz="0" w:space="0" w:color="auto"/>
        <w:right w:val="none" w:sz="0" w:space="0" w:color="auto"/>
      </w:divBdr>
    </w:div>
    <w:div w:id="1495145982">
      <w:bodyDiv w:val="1"/>
      <w:marLeft w:val="0"/>
      <w:marRight w:val="0"/>
      <w:marTop w:val="0"/>
      <w:marBottom w:val="0"/>
      <w:divBdr>
        <w:top w:val="none" w:sz="0" w:space="0" w:color="auto"/>
        <w:left w:val="none" w:sz="0" w:space="0" w:color="auto"/>
        <w:bottom w:val="none" w:sz="0" w:space="0" w:color="auto"/>
        <w:right w:val="none" w:sz="0" w:space="0" w:color="auto"/>
      </w:divBdr>
    </w:div>
    <w:div w:id="1513950474">
      <w:bodyDiv w:val="1"/>
      <w:marLeft w:val="0"/>
      <w:marRight w:val="0"/>
      <w:marTop w:val="0"/>
      <w:marBottom w:val="0"/>
      <w:divBdr>
        <w:top w:val="none" w:sz="0" w:space="0" w:color="auto"/>
        <w:left w:val="none" w:sz="0" w:space="0" w:color="auto"/>
        <w:bottom w:val="none" w:sz="0" w:space="0" w:color="auto"/>
        <w:right w:val="none" w:sz="0" w:space="0" w:color="auto"/>
      </w:divBdr>
    </w:div>
    <w:div w:id="1518470858">
      <w:bodyDiv w:val="1"/>
      <w:marLeft w:val="0"/>
      <w:marRight w:val="0"/>
      <w:marTop w:val="0"/>
      <w:marBottom w:val="0"/>
      <w:divBdr>
        <w:top w:val="none" w:sz="0" w:space="0" w:color="auto"/>
        <w:left w:val="none" w:sz="0" w:space="0" w:color="auto"/>
        <w:bottom w:val="none" w:sz="0" w:space="0" w:color="auto"/>
        <w:right w:val="none" w:sz="0" w:space="0" w:color="auto"/>
      </w:divBdr>
    </w:div>
    <w:div w:id="1524512060">
      <w:bodyDiv w:val="1"/>
      <w:marLeft w:val="0"/>
      <w:marRight w:val="0"/>
      <w:marTop w:val="0"/>
      <w:marBottom w:val="0"/>
      <w:divBdr>
        <w:top w:val="none" w:sz="0" w:space="0" w:color="auto"/>
        <w:left w:val="none" w:sz="0" w:space="0" w:color="auto"/>
        <w:bottom w:val="none" w:sz="0" w:space="0" w:color="auto"/>
        <w:right w:val="none" w:sz="0" w:space="0" w:color="auto"/>
      </w:divBdr>
    </w:div>
    <w:div w:id="1524858777">
      <w:bodyDiv w:val="1"/>
      <w:marLeft w:val="0"/>
      <w:marRight w:val="0"/>
      <w:marTop w:val="0"/>
      <w:marBottom w:val="0"/>
      <w:divBdr>
        <w:top w:val="none" w:sz="0" w:space="0" w:color="auto"/>
        <w:left w:val="none" w:sz="0" w:space="0" w:color="auto"/>
        <w:bottom w:val="none" w:sz="0" w:space="0" w:color="auto"/>
        <w:right w:val="none" w:sz="0" w:space="0" w:color="auto"/>
      </w:divBdr>
    </w:div>
    <w:div w:id="1558472851">
      <w:bodyDiv w:val="1"/>
      <w:marLeft w:val="0"/>
      <w:marRight w:val="0"/>
      <w:marTop w:val="0"/>
      <w:marBottom w:val="0"/>
      <w:divBdr>
        <w:top w:val="none" w:sz="0" w:space="0" w:color="auto"/>
        <w:left w:val="none" w:sz="0" w:space="0" w:color="auto"/>
        <w:bottom w:val="none" w:sz="0" w:space="0" w:color="auto"/>
        <w:right w:val="none" w:sz="0" w:space="0" w:color="auto"/>
      </w:divBdr>
    </w:div>
    <w:div w:id="1564753895">
      <w:bodyDiv w:val="1"/>
      <w:marLeft w:val="0"/>
      <w:marRight w:val="0"/>
      <w:marTop w:val="0"/>
      <w:marBottom w:val="0"/>
      <w:divBdr>
        <w:top w:val="none" w:sz="0" w:space="0" w:color="auto"/>
        <w:left w:val="none" w:sz="0" w:space="0" w:color="auto"/>
        <w:bottom w:val="none" w:sz="0" w:space="0" w:color="auto"/>
        <w:right w:val="none" w:sz="0" w:space="0" w:color="auto"/>
      </w:divBdr>
    </w:div>
    <w:div w:id="1572352205">
      <w:bodyDiv w:val="1"/>
      <w:marLeft w:val="0"/>
      <w:marRight w:val="0"/>
      <w:marTop w:val="0"/>
      <w:marBottom w:val="0"/>
      <w:divBdr>
        <w:top w:val="none" w:sz="0" w:space="0" w:color="auto"/>
        <w:left w:val="none" w:sz="0" w:space="0" w:color="auto"/>
        <w:bottom w:val="none" w:sz="0" w:space="0" w:color="auto"/>
        <w:right w:val="none" w:sz="0" w:space="0" w:color="auto"/>
      </w:divBdr>
    </w:div>
    <w:div w:id="1594044407">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698382879">
      <w:bodyDiv w:val="1"/>
      <w:marLeft w:val="0"/>
      <w:marRight w:val="0"/>
      <w:marTop w:val="0"/>
      <w:marBottom w:val="0"/>
      <w:divBdr>
        <w:top w:val="none" w:sz="0" w:space="0" w:color="auto"/>
        <w:left w:val="none" w:sz="0" w:space="0" w:color="auto"/>
        <w:bottom w:val="none" w:sz="0" w:space="0" w:color="auto"/>
        <w:right w:val="none" w:sz="0" w:space="0" w:color="auto"/>
      </w:divBdr>
    </w:div>
    <w:div w:id="1708991741">
      <w:bodyDiv w:val="1"/>
      <w:marLeft w:val="0"/>
      <w:marRight w:val="0"/>
      <w:marTop w:val="0"/>
      <w:marBottom w:val="0"/>
      <w:divBdr>
        <w:top w:val="none" w:sz="0" w:space="0" w:color="auto"/>
        <w:left w:val="none" w:sz="0" w:space="0" w:color="auto"/>
        <w:bottom w:val="none" w:sz="0" w:space="0" w:color="auto"/>
        <w:right w:val="none" w:sz="0" w:space="0" w:color="auto"/>
      </w:divBdr>
    </w:div>
    <w:div w:id="1733966521">
      <w:bodyDiv w:val="1"/>
      <w:marLeft w:val="0"/>
      <w:marRight w:val="0"/>
      <w:marTop w:val="0"/>
      <w:marBottom w:val="0"/>
      <w:divBdr>
        <w:top w:val="none" w:sz="0" w:space="0" w:color="auto"/>
        <w:left w:val="none" w:sz="0" w:space="0" w:color="auto"/>
        <w:bottom w:val="none" w:sz="0" w:space="0" w:color="auto"/>
        <w:right w:val="none" w:sz="0" w:space="0" w:color="auto"/>
      </w:divBdr>
    </w:div>
    <w:div w:id="1783374193">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03040566">
      <w:bodyDiv w:val="1"/>
      <w:marLeft w:val="0"/>
      <w:marRight w:val="0"/>
      <w:marTop w:val="0"/>
      <w:marBottom w:val="0"/>
      <w:divBdr>
        <w:top w:val="none" w:sz="0" w:space="0" w:color="auto"/>
        <w:left w:val="none" w:sz="0" w:space="0" w:color="auto"/>
        <w:bottom w:val="none" w:sz="0" w:space="0" w:color="auto"/>
        <w:right w:val="none" w:sz="0" w:space="0" w:color="auto"/>
      </w:divBdr>
    </w:div>
    <w:div w:id="1822192855">
      <w:bodyDiv w:val="1"/>
      <w:marLeft w:val="0"/>
      <w:marRight w:val="0"/>
      <w:marTop w:val="0"/>
      <w:marBottom w:val="0"/>
      <w:divBdr>
        <w:top w:val="none" w:sz="0" w:space="0" w:color="auto"/>
        <w:left w:val="none" w:sz="0" w:space="0" w:color="auto"/>
        <w:bottom w:val="none" w:sz="0" w:space="0" w:color="auto"/>
        <w:right w:val="none" w:sz="0" w:space="0" w:color="auto"/>
      </w:divBdr>
    </w:div>
    <w:div w:id="1829129116">
      <w:bodyDiv w:val="1"/>
      <w:marLeft w:val="0"/>
      <w:marRight w:val="0"/>
      <w:marTop w:val="0"/>
      <w:marBottom w:val="0"/>
      <w:divBdr>
        <w:top w:val="none" w:sz="0" w:space="0" w:color="auto"/>
        <w:left w:val="none" w:sz="0" w:space="0" w:color="auto"/>
        <w:bottom w:val="none" w:sz="0" w:space="0" w:color="auto"/>
        <w:right w:val="none" w:sz="0" w:space="0" w:color="auto"/>
      </w:divBdr>
    </w:div>
    <w:div w:id="1833328076">
      <w:bodyDiv w:val="1"/>
      <w:marLeft w:val="0"/>
      <w:marRight w:val="0"/>
      <w:marTop w:val="0"/>
      <w:marBottom w:val="0"/>
      <w:divBdr>
        <w:top w:val="none" w:sz="0" w:space="0" w:color="auto"/>
        <w:left w:val="none" w:sz="0" w:space="0" w:color="auto"/>
        <w:bottom w:val="none" w:sz="0" w:space="0" w:color="auto"/>
        <w:right w:val="none" w:sz="0" w:space="0" w:color="auto"/>
      </w:divBdr>
    </w:div>
    <w:div w:id="1837455907">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1891334900">
      <w:bodyDiv w:val="1"/>
      <w:marLeft w:val="0"/>
      <w:marRight w:val="0"/>
      <w:marTop w:val="0"/>
      <w:marBottom w:val="0"/>
      <w:divBdr>
        <w:top w:val="none" w:sz="0" w:space="0" w:color="auto"/>
        <w:left w:val="none" w:sz="0" w:space="0" w:color="auto"/>
        <w:bottom w:val="none" w:sz="0" w:space="0" w:color="auto"/>
        <w:right w:val="none" w:sz="0" w:space="0" w:color="auto"/>
      </w:divBdr>
    </w:div>
    <w:div w:id="1898007644">
      <w:bodyDiv w:val="1"/>
      <w:marLeft w:val="0"/>
      <w:marRight w:val="0"/>
      <w:marTop w:val="0"/>
      <w:marBottom w:val="0"/>
      <w:divBdr>
        <w:top w:val="none" w:sz="0" w:space="0" w:color="auto"/>
        <w:left w:val="none" w:sz="0" w:space="0" w:color="auto"/>
        <w:bottom w:val="none" w:sz="0" w:space="0" w:color="auto"/>
        <w:right w:val="none" w:sz="0" w:space="0" w:color="auto"/>
      </w:divBdr>
    </w:div>
    <w:div w:id="1914312363">
      <w:bodyDiv w:val="1"/>
      <w:marLeft w:val="0"/>
      <w:marRight w:val="0"/>
      <w:marTop w:val="0"/>
      <w:marBottom w:val="0"/>
      <w:divBdr>
        <w:top w:val="none" w:sz="0" w:space="0" w:color="auto"/>
        <w:left w:val="none" w:sz="0" w:space="0" w:color="auto"/>
        <w:bottom w:val="none" w:sz="0" w:space="0" w:color="auto"/>
        <w:right w:val="none" w:sz="0" w:space="0" w:color="auto"/>
      </w:divBdr>
    </w:div>
    <w:div w:id="1917519451">
      <w:bodyDiv w:val="1"/>
      <w:marLeft w:val="0"/>
      <w:marRight w:val="0"/>
      <w:marTop w:val="0"/>
      <w:marBottom w:val="0"/>
      <w:divBdr>
        <w:top w:val="none" w:sz="0" w:space="0" w:color="auto"/>
        <w:left w:val="none" w:sz="0" w:space="0" w:color="auto"/>
        <w:bottom w:val="none" w:sz="0" w:space="0" w:color="auto"/>
        <w:right w:val="none" w:sz="0" w:space="0" w:color="auto"/>
      </w:divBdr>
    </w:div>
    <w:div w:id="1930190553">
      <w:bodyDiv w:val="1"/>
      <w:marLeft w:val="0"/>
      <w:marRight w:val="0"/>
      <w:marTop w:val="0"/>
      <w:marBottom w:val="0"/>
      <w:divBdr>
        <w:top w:val="none" w:sz="0" w:space="0" w:color="auto"/>
        <w:left w:val="none" w:sz="0" w:space="0" w:color="auto"/>
        <w:bottom w:val="none" w:sz="0" w:space="0" w:color="auto"/>
        <w:right w:val="none" w:sz="0" w:space="0" w:color="auto"/>
      </w:divBdr>
    </w:div>
    <w:div w:id="1955862378">
      <w:bodyDiv w:val="1"/>
      <w:marLeft w:val="0"/>
      <w:marRight w:val="0"/>
      <w:marTop w:val="0"/>
      <w:marBottom w:val="0"/>
      <w:divBdr>
        <w:top w:val="none" w:sz="0" w:space="0" w:color="auto"/>
        <w:left w:val="none" w:sz="0" w:space="0" w:color="auto"/>
        <w:bottom w:val="none" w:sz="0" w:space="0" w:color="auto"/>
        <w:right w:val="none" w:sz="0" w:space="0" w:color="auto"/>
      </w:divBdr>
    </w:div>
    <w:div w:id="1970431699">
      <w:bodyDiv w:val="1"/>
      <w:marLeft w:val="0"/>
      <w:marRight w:val="0"/>
      <w:marTop w:val="0"/>
      <w:marBottom w:val="0"/>
      <w:divBdr>
        <w:top w:val="none" w:sz="0" w:space="0" w:color="auto"/>
        <w:left w:val="none" w:sz="0" w:space="0" w:color="auto"/>
        <w:bottom w:val="none" w:sz="0" w:space="0" w:color="auto"/>
        <w:right w:val="none" w:sz="0" w:space="0" w:color="auto"/>
      </w:divBdr>
    </w:div>
    <w:div w:id="1977251836">
      <w:bodyDiv w:val="1"/>
      <w:marLeft w:val="0"/>
      <w:marRight w:val="0"/>
      <w:marTop w:val="0"/>
      <w:marBottom w:val="0"/>
      <w:divBdr>
        <w:top w:val="none" w:sz="0" w:space="0" w:color="auto"/>
        <w:left w:val="none" w:sz="0" w:space="0" w:color="auto"/>
        <w:bottom w:val="none" w:sz="0" w:space="0" w:color="auto"/>
        <w:right w:val="none" w:sz="0" w:space="0" w:color="auto"/>
      </w:divBdr>
    </w:div>
    <w:div w:id="1984506485">
      <w:bodyDiv w:val="1"/>
      <w:marLeft w:val="0"/>
      <w:marRight w:val="0"/>
      <w:marTop w:val="0"/>
      <w:marBottom w:val="0"/>
      <w:divBdr>
        <w:top w:val="none" w:sz="0" w:space="0" w:color="auto"/>
        <w:left w:val="none" w:sz="0" w:space="0" w:color="auto"/>
        <w:bottom w:val="none" w:sz="0" w:space="0" w:color="auto"/>
        <w:right w:val="none" w:sz="0" w:space="0" w:color="auto"/>
      </w:divBdr>
    </w:div>
    <w:div w:id="2005354408">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37849239">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065442841">
      <w:bodyDiv w:val="1"/>
      <w:marLeft w:val="0"/>
      <w:marRight w:val="0"/>
      <w:marTop w:val="0"/>
      <w:marBottom w:val="0"/>
      <w:divBdr>
        <w:top w:val="none" w:sz="0" w:space="0" w:color="auto"/>
        <w:left w:val="none" w:sz="0" w:space="0" w:color="auto"/>
        <w:bottom w:val="none" w:sz="0" w:space="0" w:color="auto"/>
        <w:right w:val="none" w:sz="0" w:space="0" w:color="auto"/>
      </w:divBdr>
    </w:div>
    <w:div w:id="2074766190">
      <w:bodyDiv w:val="1"/>
      <w:marLeft w:val="0"/>
      <w:marRight w:val="0"/>
      <w:marTop w:val="0"/>
      <w:marBottom w:val="0"/>
      <w:divBdr>
        <w:top w:val="none" w:sz="0" w:space="0" w:color="auto"/>
        <w:left w:val="none" w:sz="0" w:space="0" w:color="auto"/>
        <w:bottom w:val="none" w:sz="0" w:space="0" w:color="auto"/>
        <w:right w:val="none" w:sz="0" w:space="0" w:color="auto"/>
      </w:divBdr>
    </w:div>
    <w:div w:id="2083411524">
      <w:bodyDiv w:val="1"/>
      <w:marLeft w:val="0"/>
      <w:marRight w:val="0"/>
      <w:marTop w:val="0"/>
      <w:marBottom w:val="0"/>
      <w:divBdr>
        <w:top w:val="none" w:sz="0" w:space="0" w:color="auto"/>
        <w:left w:val="none" w:sz="0" w:space="0" w:color="auto"/>
        <w:bottom w:val="none" w:sz="0" w:space="0" w:color="auto"/>
        <w:right w:val="none" w:sz="0" w:space="0" w:color="auto"/>
      </w:divBdr>
    </w:div>
    <w:div w:id="2101216380">
      <w:bodyDiv w:val="1"/>
      <w:marLeft w:val="0"/>
      <w:marRight w:val="0"/>
      <w:marTop w:val="0"/>
      <w:marBottom w:val="0"/>
      <w:divBdr>
        <w:top w:val="none" w:sz="0" w:space="0" w:color="auto"/>
        <w:left w:val="none" w:sz="0" w:space="0" w:color="auto"/>
        <w:bottom w:val="none" w:sz="0" w:space="0" w:color="auto"/>
        <w:right w:val="none" w:sz="0" w:space="0" w:color="auto"/>
      </w:divBdr>
    </w:div>
    <w:div w:id="2107534740">
      <w:bodyDiv w:val="1"/>
      <w:marLeft w:val="0"/>
      <w:marRight w:val="0"/>
      <w:marTop w:val="0"/>
      <w:marBottom w:val="0"/>
      <w:divBdr>
        <w:top w:val="none" w:sz="0" w:space="0" w:color="auto"/>
        <w:left w:val="none" w:sz="0" w:space="0" w:color="auto"/>
        <w:bottom w:val="none" w:sz="0" w:space="0" w:color="auto"/>
        <w:right w:val="none" w:sz="0" w:space="0" w:color="auto"/>
      </w:divBdr>
    </w:div>
    <w:div w:id="2136215065">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CADFF-8B33-425A-883D-1596FEC60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1114</TotalTime>
  <Pages>28</Pages>
  <Words>7095</Words>
  <Characters>40442</Characters>
  <Application>Microsoft Office Word</Application>
  <DocSecurity>0</DocSecurity>
  <Lines>337</Lines>
  <Paragraphs>94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47443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Natthanicha Khampaen</cp:lastModifiedBy>
  <cp:revision>200</cp:revision>
  <cp:lastPrinted>2023-08-08T10:51:00Z</cp:lastPrinted>
  <dcterms:created xsi:type="dcterms:W3CDTF">2023-05-02T17:13:00Z</dcterms:created>
  <dcterms:modified xsi:type="dcterms:W3CDTF">2023-08-08T10:51:00Z</dcterms:modified>
</cp:coreProperties>
</file>