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1797E85B"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7777777"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proofErr w:type="spellStart"/>
      <w:r w:rsidR="000545C3" w:rsidRPr="000E69C0">
        <w:rPr>
          <w:rFonts w:ascii="Arial" w:hAnsi="Arial" w:cstheme="minorBidi"/>
          <w:b/>
          <w:bCs/>
          <w:sz w:val="19"/>
          <w:szCs w:val="24"/>
          <w:lang w:val="en-US" w:bidi="th-TH"/>
        </w:rPr>
        <w:t>Sahathai</w:t>
      </w:r>
      <w:proofErr w:type="spellEnd"/>
      <w:r w:rsidR="000545C3" w:rsidRPr="000E69C0">
        <w:rPr>
          <w:rFonts w:ascii="Arial" w:hAnsi="Arial" w:cstheme="minorBidi"/>
          <w:b/>
          <w:bCs/>
          <w:sz w:val="19"/>
          <w:szCs w:val="24"/>
          <w:lang w:val="en-US" w:bidi="th-TH"/>
        </w:rPr>
        <w:t xml:space="preserve"> Terminal</w:t>
      </w:r>
      <w:r w:rsidRPr="000E69C0">
        <w:rPr>
          <w:rFonts w:ascii="Arial" w:hAnsi="Arial"/>
          <w:b/>
          <w:bCs/>
          <w:sz w:val="19"/>
          <w:szCs w:val="19"/>
        </w:rPr>
        <w:t xml:space="preserve"> </w:t>
      </w:r>
      <w:bookmarkEnd w:id="1"/>
    </w:p>
    <w:p w14:paraId="0FB0B422" w14:textId="11CE06E9" w:rsidR="00E32428" w:rsidRPr="000E69C0" w:rsidRDefault="00597DE2" w:rsidP="00597DE2">
      <w:pPr>
        <w:pStyle w:val="BodyText"/>
        <w:spacing w:after="0" w:line="360" w:lineRule="auto"/>
        <w:rPr>
          <w:rFonts w:ascii="Arial" w:hAnsi="Arial"/>
          <w:b/>
          <w:bCs/>
          <w:sz w:val="19"/>
          <w:szCs w:val="19"/>
        </w:rPr>
      </w:pPr>
      <w:r w:rsidRPr="000E69C0">
        <w:rPr>
          <w:rFonts w:ascii="Arial" w:hAnsi="Arial"/>
          <w:b/>
          <w:bCs/>
          <w:sz w:val="19"/>
          <w:szCs w:val="19"/>
        </w:rPr>
        <w:t xml:space="preserve"> </w:t>
      </w:r>
      <w:r w:rsidR="00DA4FD9" w:rsidRPr="000E69C0">
        <w:rPr>
          <w:rFonts w:ascii="Arial" w:hAnsi="Arial"/>
          <w:b/>
          <w:bCs/>
          <w:sz w:val="19"/>
          <w:szCs w:val="19"/>
        </w:rPr>
        <w:t xml:space="preserve">   </w:t>
      </w:r>
      <w:r w:rsidRPr="000E69C0">
        <w:rPr>
          <w:rFonts w:ascii="Arial" w:hAnsi="Arial"/>
          <w:b/>
          <w:bCs/>
          <w:sz w:val="19"/>
          <w:szCs w:val="19"/>
        </w:rPr>
        <w:t xml:space="preserve"> </w:t>
      </w:r>
      <w:r w:rsidR="00926867"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C290E57" w14:textId="68D18E5C" w:rsidR="006964BE" w:rsidRPr="000E69C0" w:rsidRDefault="006964BE" w:rsidP="00323DF1">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1F1ED5" w:rsidRPr="000E69C0">
        <w:rPr>
          <w:rFonts w:ascii="Arial" w:hAnsi="Arial" w:cstheme="minorBidi"/>
          <w:spacing w:val="-4"/>
          <w:sz w:val="19"/>
          <w:szCs w:val="24"/>
          <w:lang w:val="en-US" w:bidi="th-TH"/>
        </w:rPr>
        <w:t>accompanying</w:t>
      </w:r>
      <w:r w:rsidR="001F1ED5" w:rsidRPr="000E69C0">
        <w:rPr>
          <w:rFonts w:ascii="Arial" w:hAnsi="Arial"/>
          <w:spacing w:val="-4"/>
          <w:sz w:val="19"/>
          <w:szCs w:val="19"/>
        </w:rPr>
        <w:t xml:space="preserve"> consolidated and separate statements of financial position </w:t>
      </w:r>
      <w:r w:rsidRPr="000E69C0">
        <w:rPr>
          <w:rFonts w:ascii="Arial" w:hAnsi="Arial"/>
          <w:sz w:val="19"/>
          <w:szCs w:val="19"/>
        </w:rPr>
        <w:t xml:space="preserve">of </w:t>
      </w:r>
      <w:proofErr w:type="spellStart"/>
      <w:r w:rsidRPr="000E69C0">
        <w:rPr>
          <w:rFonts w:ascii="Arial" w:hAnsi="Arial"/>
          <w:sz w:val="19"/>
          <w:szCs w:val="19"/>
        </w:rPr>
        <w:t>Sahathai</w:t>
      </w:r>
      <w:proofErr w:type="spellEnd"/>
      <w:r w:rsidRPr="000E69C0">
        <w:rPr>
          <w:rFonts w:ascii="Arial" w:hAnsi="Arial"/>
          <w:sz w:val="19"/>
          <w:szCs w:val="19"/>
        </w:rPr>
        <w:t xml:space="preserve"> Terminal Public Company Limited and </w:t>
      </w:r>
      <w:r w:rsidR="00C02AED">
        <w:rPr>
          <w:rFonts w:ascii="Arial" w:hAnsi="Arial"/>
          <w:sz w:val="19"/>
          <w:szCs w:val="19"/>
        </w:rPr>
        <w:t xml:space="preserve">its </w:t>
      </w:r>
      <w:r w:rsidRPr="000E69C0">
        <w:rPr>
          <w:rFonts w:ascii="Arial" w:hAnsi="Arial"/>
          <w:sz w:val="19"/>
          <w:szCs w:val="19"/>
        </w:rPr>
        <w:t>subsidiaries (the “Group”)</w:t>
      </w:r>
      <w:r w:rsidR="00A665EB" w:rsidRPr="000E69C0">
        <w:rPr>
          <w:rFonts w:ascii="Arial" w:hAnsi="Arial"/>
          <w:sz w:val="19"/>
          <w:szCs w:val="19"/>
        </w:rPr>
        <w:t xml:space="preserve"> as </w:t>
      </w:r>
      <w:r w:rsidR="00FE59AF" w:rsidRPr="000E69C0">
        <w:rPr>
          <w:rFonts w:ascii="Arial" w:hAnsi="Arial"/>
          <w:sz w:val="19"/>
          <w:szCs w:val="19"/>
        </w:rPr>
        <w:t>of</w:t>
      </w:r>
      <w:r w:rsidR="00A665EB" w:rsidRPr="000E69C0">
        <w:rPr>
          <w:rFonts w:ascii="Arial" w:hAnsi="Arial"/>
          <w:sz w:val="19"/>
          <w:szCs w:val="19"/>
        </w:rPr>
        <w:t xml:space="preserve"> </w:t>
      </w:r>
      <w:r w:rsidR="00A27DDF" w:rsidRPr="00A27DDF">
        <w:rPr>
          <w:rFonts w:ascii="Arial" w:hAnsi="Arial"/>
          <w:sz w:val="19"/>
          <w:szCs w:val="19"/>
        </w:rPr>
        <w:t>30 June</w:t>
      </w:r>
      <w:r w:rsidR="003A3CE9">
        <w:rPr>
          <w:rFonts w:ascii="Arial" w:hAnsi="Arial"/>
          <w:sz w:val="19"/>
          <w:szCs w:val="19"/>
        </w:rPr>
        <w:t xml:space="preserve"> 2023</w:t>
      </w:r>
      <w:r w:rsidRPr="000E69C0">
        <w:rPr>
          <w:rFonts w:ascii="Arial" w:hAnsi="Arial"/>
          <w:sz w:val="19"/>
          <w:szCs w:val="19"/>
        </w:rPr>
        <w:t xml:space="preserve">, </w:t>
      </w:r>
      <w:r w:rsidR="00A849E2" w:rsidRPr="000E69C0">
        <w:rPr>
          <w:rFonts w:ascii="Arial" w:hAnsi="Arial"/>
          <w:sz w:val="19"/>
          <w:szCs w:val="19"/>
          <w:cs/>
        </w:rPr>
        <w:br/>
      </w:r>
      <w:r w:rsidRPr="000E69C0">
        <w:rPr>
          <w:rFonts w:ascii="Arial" w:hAnsi="Arial"/>
          <w:sz w:val="19"/>
          <w:szCs w:val="19"/>
        </w:rPr>
        <w:t>the related consolidated and separate statements of profit or loss and other comprehensive income</w:t>
      </w:r>
      <w:r w:rsidR="00873889">
        <w:rPr>
          <w:rFonts w:ascii="Arial" w:hAnsi="Arial"/>
          <w:sz w:val="19"/>
          <w:szCs w:val="19"/>
        </w:rPr>
        <w:t xml:space="preserve"> </w:t>
      </w:r>
      <w:r w:rsidR="00873889" w:rsidRPr="000E69C0">
        <w:rPr>
          <w:rFonts w:ascii="Arial" w:hAnsi="Arial"/>
          <w:sz w:val="19"/>
          <w:szCs w:val="19"/>
        </w:rPr>
        <w:t>for the three-month and six-month periods ended 30 June 202</w:t>
      </w:r>
      <w:r w:rsidR="00873889">
        <w:rPr>
          <w:rFonts w:ascii="Arial" w:hAnsi="Arial"/>
          <w:sz w:val="19"/>
          <w:szCs w:val="19"/>
        </w:rPr>
        <w:t>3</w:t>
      </w:r>
      <w:r w:rsidRPr="000E69C0">
        <w:rPr>
          <w:rFonts w:ascii="Arial" w:hAnsi="Arial"/>
          <w:sz w:val="19"/>
          <w:szCs w:val="19"/>
        </w:rPr>
        <w:t xml:space="preserve">, </w:t>
      </w:r>
      <w:r w:rsidR="00C554CD">
        <w:rPr>
          <w:rFonts w:ascii="Arial" w:hAnsi="Arial"/>
          <w:sz w:val="19"/>
          <w:szCs w:val="19"/>
        </w:rPr>
        <w:t>the consolidated and sep</w:t>
      </w:r>
      <w:r w:rsidR="00AB52A6">
        <w:rPr>
          <w:rFonts w:ascii="Arial" w:hAnsi="Arial"/>
          <w:sz w:val="19"/>
          <w:szCs w:val="19"/>
        </w:rPr>
        <w:t xml:space="preserve">arate statements of </w:t>
      </w:r>
      <w:r w:rsidRPr="000E69C0">
        <w:rPr>
          <w:rFonts w:ascii="Arial" w:hAnsi="Arial"/>
          <w:sz w:val="19"/>
          <w:szCs w:val="19"/>
        </w:rPr>
        <w:t xml:space="preserve">changes in shareholders’ equity and cash flows for the </w:t>
      </w:r>
      <w:r w:rsidR="00873889">
        <w:rPr>
          <w:rFonts w:ascii="Arial" w:hAnsi="Arial"/>
          <w:sz w:val="19"/>
          <w:szCs w:val="19"/>
        </w:rPr>
        <w:t>six</w:t>
      </w:r>
      <w:r w:rsidR="00CE60D5">
        <w:rPr>
          <w:rFonts w:ascii="Arial" w:hAnsi="Arial"/>
          <w:sz w:val="19"/>
          <w:szCs w:val="19"/>
        </w:rPr>
        <w:t>-</w:t>
      </w:r>
      <w:r w:rsidR="00305C77"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statements</w:t>
      </w:r>
      <w:r w:rsidR="00323DF1" w:rsidRPr="000E69C0">
        <w:rPr>
          <w:rFonts w:ascii="Arial" w:hAnsi="Arial"/>
          <w:sz w:val="19"/>
          <w:szCs w:val="19"/>
        </w:rPr>
        <w:t xml:space="preserve"> </w:t>
      </w:r>
      <w:r w:rsidR="00323DF1" w:rsidRPr="000E69C0">
        <w:rPr>
          <w:rFonts w:ascii="Arial" w:hAnsi="Arial" w:cs="Browallia New"/>
          <w:sz w:val="19"/>
          <w:szCs w:val="24"/>
          <w:lang w:val="en-US" w:bidi="th-TH"/>
        </w:rPr>
        <w:t>(collectively “</w:t>
      </w:r>
      <w:r w:rsidR="00323DF1" w:rsidRPr="000E69C0">
        <w:rPr>
          <w:rFonts w:ascii="Arial" w:hAnsi="Arial"/>
          <w:sz w:val="19"/>
          <w:szCs w:val="19"/>
        </w:rPr>
        <w:t xml:space="preserve">the interim financial </w:t>
      </w:r>
      <w:r w:rsidR="00323DF1" w:rsidRPr="000E69C0">
        <w:rPr>
          <w:rFonts w:ascii="Arial" w:hAnsi="Arial" w:cs="Browallia New"/>
          <w:sz w:val="19"/>
          <w:szCs w:val="24"/>
          <w:lang w:val="en-US" w:bidi="th-TH"/>
        </w:rPr>
        <w:t>information</w:t>
      </w:r>
      <w:r w:rsidR="00323DF1" w:rsidRPr="000E69C0">
        <w:rPr>
          <w:rFonts w:ascii="Arial" w:hAnsi="Arial"/>
          <w:sz w:val="19"/>
          <w:szCs w:val="19"/>
        </w:rPr>
        <w:t>”)</w:t>
      </w:r>
      <w:r w:rsidRPr="000E69C0">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98F0469" w:rsidR="00E32428" w:rsidRPr="000E69C0" w:rsidRDefault="003548CE" w:rsidP="00E32428">
      <w:pPr>
        <w:pStyle w:val="BodyText"/>
        <w:spacing w:line="360" w:lineRule="auto"/>
        <w:jc w:val="thaiDistribute"/>
        <w:rPr>
          <w:rFonts w:ascii="Arial" w:hAnsi="Arial"/>
          <w:sz w:val="19"/>
          <w:szCs w:val="19"/>
        </w:rPr>
      </w:pPr>
      <w:r w:rsidRPr="000E69C0">
        <w:rPr>
          <w:rFonts w:ascii="Arial" w:hAnsi="Arial"/>
          <w:sz w:val="19"/>
          <w:szCs w:val="19"/>
        </w:rPr>
        <w:t>I conducted my review in accordance with Thai Standard on Review Engagements 2410</w:t>
      </w:r>
      <w:r w:rsidR="00323DF1" w:rsidRPr="000E69C0">
        <w:rPr>
          <w:rFonts w:ascii="Arial" w:hAnsi="Arial"/>
          <w:sz w:val="19"/>
          <w:szCs w:val="19"/>
        </w:rPr>
        <w:t>,</w:t>
      </w:r>
      <w:r w:rsidRPr="000E69C0">
        <w:rPr>
          <w:rFonts w:ascii="Arial" w:hAnsi="Arial"/>
          <w:sz w:val="19"/>
          <w:szCs w:val="19"/>
        </w:rPr>
        <w:t xml:space="preserve"> “Review of Interim Financial Information performed by the Independent Auditor of the Entity”. A review of interim financial information consists of making </w:t>
      </w:r>
      <w:r w:rsidRPr="000E69C0">
        <w:rPr>
          <w:rFonts w:ascii="Arial" w:hAnsi="Arial" w:cs="Browallia New"/>
          <w:sz w:val="19"/>
          <w:szCs w:val="24"/>
          <w:lang w:bidi="th-TH"/>
        </w:rPr>
        <w:t>i</w:t>
      </w:r>
      <w:r w:rsidRPr="000E69C0">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0089C72C" w14:textId="77777777" w:rsidR="009C65F7" w:rsidRDefault="009C65F7" w:rsidP="00E32428">
      <w:pPr>
        <w:pStyle w:val="BodyText"/>
        <w:spacing w:line="360" w:lineRule="auto"/>
        <w:rPr>
          <w:rFonts w:ascii="Arial" w:hAnsi="Arial"/>
          <w:sz w:val="19"/>
          <w:szCs w:val="19"/>
        </w:rPr>
      </w:pPr>
    </w:p>
    <w:p w14:paraId="695595D1" w14:textId="77777777" w:rsidR="009C65F7" w:rsidRPr="000E69C0" w:rsidRDefault="009C65F7" w:rsidP="00E32428">
      <w:pPr>
        <w:pStyle w:val="BodyText"/>
        <w:spacing w:line="360" w:lineRule="auto"/>
        <w:rPr>
          <w:rFonts w:ascii="Arial" w:hAnsi="Arial"/>
          <w:sz w:val="19"/>
          <w:szCs w:val="19"/>
        </w:rPr>
      </w:pPr>
    </w:p>
    <w:p w14:paraId="678BD2EE" w14:textId="2C9F13D0" w:rsidR="000B6A73" w:rsidRDefault="000B6A73"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Default="00146442" w:rsidP="00336E39">
      <w:pPr>
        <w:pStyle w:val="BodyText"/>
        <w:spacing w:line="360" w:lineRule="auto"/>
        <w:jc w:val="thaiDistribute"/>
        <w:rPr>
          <w:rFonts w:ascii="Arial" w:hAnsi="Arial"/>
          <w:sz w:val="19"/>
          <w:szCs w:val="19"/>
        </w:rPr>
      </w:pPr>
    </w:p>
    <w:p w14:paraId="73BE34FA" w14:textId="77777777" w:rsidR="0098087C" w:rsidRPr="002C2FB7" w:rsidRDefault="0098087C" w:rsidP="0098087C">
      <w:pPr>
        <w:pStyle w:val="BodyText"/>
        <w:spacing w:after="0" w:line="360" w:lineRule="auto"/>
        <w:rPr>
          <w:rFonts w:ascii="Arial" w:hAnsi="Arial"/>
          <w:b/>
          <w:bCs/>
          <w:sz w:val="19"/>
          <w:szCs w:val="19"/>
        </w:rPr>
      </w:pPr>
      <w:r w:rsidRPr="002C2FB7">
        <w:rPr>
          <w:rFonts w:ascii="Arial" w:hAnsi="Arial"/>
          <w:b/>
          <w:bCs/>
          <w:sz w:val="19"/>
          <w:szCs w:val="19"/>
        </w:rPr>
        <w:t>Other Matter</w:t>
      </w:r>
    </w:p>
    <w:p w14:paraId="6303534E" w14:textId="77777777" w:rsidR="0098087C" w:rsidRPr="002C2FB7" w:rsidRDefault="0098087C" w:rsidP="0098087C">
      <w:pPr>
        <w:pStyle w:val="BodyText"/>
        <w:spacing w:after="0" w:line="360" w:lineRule="auto"/>
        <w:rPr>
          <w:rFonts w:ascii="Arial" w:hAnsi="Arial"/>
          <w:b/>
          <w:bCs/>
          <w:sz w:val="19"/>
          <w:szCs w:val="19"/>
        </w:rPr>
      </w:pPr>
    </w:p>
    <w:p w14:paraId="119FB42D" w14:textId="32919EEA" w:rsidR="0098087C" w:rsidRDefault="0005271D" w:rsidP="0098087C">
      <w:pPr>
        <w:pStyle w:val="BodyText"/>
        <w:spacing w:after="0" w:line="360" w:lineRule="auto"/>
        <w:jc w:val="both"/>
        <w:rPr>
          <w:rFonts w:ascii="Arial" w:hAnsi="Arial"/>
          <w:sz w:val="19"/>
          <w:szCs w:val="19"/>
        </w:rPr>
      </w:pPr>
      <w:r w:rsidRPr="00E238A5">
        <w:rPr>
          <w:rFonts w:ascii="Arial" w:hAnsi="Arial"/>
          <w:sz w:val="19"/>
          <w:szCs w:val="19"/>
        </w:rPr>
        <w:t>The consolidated and separate</w:t>
      </w:r>
      <w:r w:rsidR="0098087C" w:rsidRPr="002C2FB7">
        <w:rPr>
          <w:rFonts w:ascii="Arial" w:hAnsi="Arial"/>
          <w:sz w:val="19"/>
          <w:szCs w:val="19"/>
        </w:rPr>
        <w:t xml:space="preserve"> statement of financial position of </w:t>
      </w:r>
      <w:proofErr w:type="spellStart"/>
      <w:r w:rsidR="001054C2" w:rsidRPr="001054C2">
        <w:rPr>
          <w:rFonts w:ascii="Arial" w:hAnsi="Arial"/>
          <w:sz w:val="19"/>
          <w:szCs w:val="19"/>
        </w:rPr>
        <w:t>Sahathai</w:t>
      </w:r>
      <w:proofErr w:type="spellEnd"/>
      <w:r w:rsidR="001054C2" w:rsidRPr="001054C2">
        <w:rPr>
          <w:rFonts w:ascii="Arial" w:hAnsi="Arial"/>
          <w:sz w:val="19"/>
          <w:szCs w:val="19"/>
        </w:rPr>
        <w:t xml:space="preserve"> Terminal Public Company Limited</w:t>
      </w:r>
      <w:r w:rsidR="0098087C" w:rsidRPr="002C2FB7">
        <w:rPr>
          <w:rFonts w:ascii="Arial" w:hAnsi="Arial"/>
          <w:sz w:val="19"/>
          <w:szCs w:val="19"/>
        </w:rPr>
        <w:t xml:space="preserve"> </w:t>
      </w:r>
      <w:r w:rsidR="00857A43" w:rsidRPr="00857A43">
        <w:rPr>
          <w:rFonts w:ascii="Arial" w:hAnsi="Arial"/>
          <w:sz w:val="19"/>
          <w:szCs w:val="19"/>
        </w:rPr>
        <w:t xml:space="preserve">and its subsidiaries </w:t>
      </w:r>
      <w:r w:rsidR="0098087C" w:rsidRPr="00731148">
        <w:rPr>
          <w:rFonts w:ascii="Arial" w:hAnsi="Arial"/>
          <w:sz w:val="19"/>
          <w:szCs w:val="19"/>
        </w:rPr>
        <w:t xml:space="preserve">as </w:t>
      </w:r>
      <w:proofErr w:type="gramStart"/>
      <w:r w:rsidR="0098087C" w:rsidRPr="00731148">
        <w:rPr>
          <w:rFonts w:ascii="Arial" w:hAnsi="Arial"/>
          <w:sz w:val="19"/>
          <w:szCs w:val="19"/>
        </w:rPr>
        <w:t>at</w:t>
      </w:r>
      <w:proofErr w:type="gramEnd"/>
      <w:r w:rsidR="0098087C" w:rsidRPr="00731148">
        <w:rPr>
          <w:rFonts w:ascii="Arial" w:hAnsi="Arial"/>
          <w:sz w:val="19"/>
          <w:szCs w:val="19"/>
        </w:rPr>
        <w:t xml:space="preserve"> 31 December 202</w:t>
      </w:r>
      <w:r w:rsidR="001054C2">
        <w:rPr>
          <w:rFonts w:ascii="Arial" w:hAnsi="Arial"/>
          <w:sz w:val="19"/>
          <w:szCs w:val="19"/>
        </w:rPr>
        <w:t>2</w:t>
      </w:r>
      <w:r w:rsidR="0098087C" w:rsidRPr="002C2FB7">
        <w:rPr>
          <w:rFonts w:ascii="Arial" w:hAnsi="Arial"/>
          <w:sz w:val="19"/>
          <w:szCs w:val="19"/>
        </w:rPr>
        <w:t xml:space="preserve">, </w:t>
      </w:r>
      <w:r w:rsidR="0098087C" w:rsidRPr="00731148">
        <w:rPr>
          <w:rFonts w:ascii="Arial" w:hAnsi="Arial" w:cstheme="minorBidi"/>
          <w:sz w:val="19"/>
          <w:szCs w:val="24"/>
          <w:lang w:bidi="th-TH"/>
        </w:rPr>
        <w:t>presented as comparative information</w:t>
      </w:r>
      <w:r w:rsidR="0098087C" w:rsidRPr="002C2FB7">
        <w:rPr>
          <w:rFonts w:ascii="Arial" w:hAnsi="Arial" w:cstheme="minorBidi"/>
          <w:sz w:val="19"/>
          <w:szCs w:val="24"/>
          <w:lang w:bidi="th-TH"/>
        </w:rPr>
        <w:t xml:space="preserve">, </w:t>
      </w:r>
      <w:r w:rsidR="0098087C" w:rsidRPr="002C2FB7">
        <w:rPr>
          <w:rFonts w:ascii="Arial" w:hAnsi="Arial"/>
          <w:sz w:val="19"/>
          <w:szCs w:val="19"/>
        </w:rPr>
        <w:t>were audited by another auditor</w:t>
      </w:r>
      <w:r w:rsidR="00F45D64">
        <w:rPr>
          <w:rFonts w:ascii="Arial" w:hAnsi="Arial"/>
          <w:sz w:val="19"/>
          <w:szCs w:val="19"/>
        </w:rPr>
        <w:t xml:space="preserve">, who used </w:t>
      </w:r>
      <w:r w:rsidR="00675525">
        <w:rPr>
          <w:rFonts w:ascii="Arial" w:hAnsi="Arial"/>
          <w:sz w:val="19"/>
          <w:szCs w:val="19"/>
        </w:rPr>
        <w:t xml:space="preserve">to be </w:t>
      </w:r>
      <w:r w:rsidR="00AB52A6">
        <w:rPr>
          <w:rFonts w:ascii="Arial" w:hAnsi="Arial"/>
          <w:sz w:val="19"/>
          <w:szCs w:val="19"/>
        </w:rPr>
        <w:t>in</w:t>
      </w:r>
      <w:r w:rsidR="0098087C">
        <w:rPr>
          <w:rFonts w:ascii="Arial" w:hAnsi="Arial"/>
          <w:sz w:val="19"/>
          <w:szCs w:val="19"/>
        </w:rPr>
        <w:t xml:space="preserve"> the</w:t>
      </w:r>
      <w:r w:rsidR="0098087C" w:rsidRPr="00731148">
        <w:rPr>
          <w:rFonts w:ascii="Arial" w:hAnsi="Arial"/>
          <w:sz w:val="19"/>
          <w:szCs w:val="19"/>
        </w:rPr>
        <w:t xml:space="preserve"> same </w:t>
      </w:r>
      <w:r w:rsidR="00AB52A6">
        <w:rPr>
          <w:rFonts w:ascii="Arial" w:hAnsi="Arial"/>
          <w:sz w:val="19"/>
          <w:szCs w:val="19"/>
        </w:rPr>
        <w:t xml:space="preserve">office </w:t>
      </w:r>
      <w:r w:rsidR="0098087C" w:rsidRPr="00731148">
        <w:rPr>
          <w:rFonts w:ascii="Arial" w:hAnsi="Arial"/>
          <w:sz w:val="19"/>
          <w:szCs w:val="19"/>
        </w:rPr>
        <w:t xml:space="preserve">as </w:t>
      </w:r>
      <w:r w:rsidR="00331CFB">
        <w:rPr>
          <w:rFonts w:ascii="Arial" w:hAnsi="Arial"/>
          <w:sz w:val="19"/>
          <w:szCs w:val="19"/>
        </w:rPr>
        <w:t>mine</w:t>
      </w:r>
      <w:r w:rsidR="0098087C" w:rsidRPr="002C2FB7">
        <w:rPr>
          <w:rFonts w:ascii="Arial" w:hAnsi="Arial"/>
          <w:sz w:val="19"/>
          <w:szCs w:val="19"/>
        </w:rPr>
        <w:t xml:space="preserve"> who expressed </w:t>
      </w:r>
      <w:r w:rsidR="0098087C" w:rsidRPr="00731148">
        <w:rPr>
          <w:rFonts w:ascii="Arial" w:hAnsi="Arial"/>
          <w:sz w:val="19"/>
          <w:szCs w:val="19"/>
        </w:rPr>
        <w:t>an unmodified opinion</w:t>
      </w:r>
      <w:r w:rsidR="0098087C">
        <w:rPr>
          <w:rFonts w:ascii="Arial" w:hAnsi="Arial"/>
          <w:sz w:val="19"/>
          <w:szCs w:val="19"/>
        </w:rPr>
        <w:t xml:space="preserve"> </w:t>
      </w:r>
      <w:r w:rsidR="0098087C" w:rsidRPr="002C2FB7">
        <w:rPr>
          <w:rFonts w:ascii="Arial" w:hAnsi="Arial"/>
          <w:sz w:val="19"/>
          <w:szCs w:val="19"/>
        </w:rPr>
        <w:t>on th</w:t>
      </w:r>
      <w:r w:rsidR="00176530">
        <w:rPr>
          <w:rFonts w:ascii="Arial" w:hAnsi="Arial"/>
          <w:sz w:val="19"/>
          <w:szCs w:val="19"/>
        </w:rPr>
        <w:t>ese</w:t>
      </w:r>
      <w:r w:rsidR="0098087C" w:rsidRPr="002C2FB7">
        <w:rPr>
          <w:rFonts w:ascii="Arial" w:hAnsi="Arial"/>
          <w:sz w:val="19"/>
          <w:szCs w:val="19"/>
        </w:rPr>
        <w:t xml:space="preserve"> statement</w:t>
      </w:r>
      <w:r w:rsidR="00AE7BF8">
        <w:rPr>
          <w:rFonts w:ascii="Arial" w:hAnsi="Arial"/>
          <w:sz w:val="19"/>
          <w:szCs w:val="19"/>
        </w:rPr>
        <w:t>s</w:t>
      </w:r>
      <w:r w:rsidR="0098087C" w:rsidRPr="002C2FB7">
        <w:rPr>
          <w:rFonts w:ascii="Arial" w:hAnsi="Arial"/>
          <w:sz w:val="19"/>
          <w:szCs w:val="19"/>
        </w:rPr>
        <w:t xml:space="preserve"> </w:t>
      </w:r>
      <w:r w:rsidR="0098087C" w:rsidRPr="00731148">
        <w:rPr>
          <w:rFonts w:ascii="Arial" w:hAnsi="Arial"/>
          <w:sz w:val="19"/>
          <w:szCs w:val="19"/>
        </w:rPr>
        <w:t>according to the report dated</w:t>
      </w:r>
      <w:r w:rsidR="0098087C" w:rsidRPr="002C2FB7">
        <w:rPr>
          <w:rFonts w:ascii="Arial" w:hAnsi="Arial"/>
          <w:sz w:val="19"/>
          <w:szCs w:val="19"/>
        </w:rPr>
        <w:t xml:space="preserve"> 2</w:t>
      </w:r>
      <w:r w:rsidR="00762C50">
        <w:rPr>
          <w:rFonts w:ascii="Arial" w:hAnsi="Arial" w:cstheme="minorBidi"/>
          <w:sz w:val="19"/>
          <w:szCs w:val="24"/>
          <w:lang w:bidi="th-TH"/>
        </w:rPr>
        <w:t>1</w:t>
      </w:r>
      <w:r w:rsidR="0098087C" w:rsidRPr="002C2FB7">
        <w:rPr>
          <w:rFonts w:ascii="Arial" w:hAnsi="Arial"/>
          <w:sz w:val="19"/>
          <w:szCs w:val="19"/>
        </w:rPr>
        <w:t xml:space="preserve"> February 202</w:t>
      </w:r>
      <w:r w:rsidR="00762C50">
        <w:rPr>
          <w:rFonts w:ascii="Arial" w:hAnsi="Arial"/>
          <w:sz w:val="19"/>
          <w:szCs w:val="19"/>
        </w:rPr>
        <w:t>3</w:t>
      </w:r>
      <w:r w:rsidR="0098087C" w:rsidRPr="00731148">
        <w:rPr>
          <w:rFonts w:ascii="Arial" w:hAnsi="Arial"/>
          <w:sz w:val="19"/>
          <w:szCs w:val="19"/>
        </w:rPr>
        <w:t>.</w:t>
      </w:r>
      <w:r w:rsidR="0098087C" w:rsidRPr="002C2FB7">
        <w:rPr>
          <w:rFonts w:ascii="Arial" w:hAnsi="Arial"/>
          <w:sz w:val="19"/>
          <w:szCs w:val="19"/>
        </w:rPr>
        <w:t xml:space="preserve"> </w:t>
      </w:r>
    </w:p>
    <w:p w14:paraId="36CFD7D9" w14:textId="77777777" w:rsidR="0098087C" w:rsidRPr="002C2FB7" w:rsidRDefault="0098087C" w:rsidP="0098087C">
      <w:pPr>
        <w:pStyle w:val="BodyText"/>
        <w:spacing w:after="0" w:line="360" w:lineRule="auto"/>
        <w:jc w:val="both"/>
        <w:rPr>
          <w:rFonts w:ascii="Arial" w:hAnsi="Arial"/>
          <w:sz w:val="19"/>
          <w:szCs w:val="19"/>
        </w:rPr>
      </w:pPr>
    </w:p>
    <w:p w14:paraId="5E986DD5" w14:textId="5FE4BE94" w:rsidR="0098087C" w:rsidRDefault="00BA2DC6" w:rsidP="0098087C">
      <w:pPr>
        <w:pStyle w:val="BodyText"/>
        <w:spacing w:after="0" w:line="360" w:lineRule="auto"/>
        <w:jc w:val="both"/>
        <w:rPr>
          <w:rFonts w:ascii="Arial" w:hAnsi="Arial"/>
          <w:sz w:val="19"/>
          <w:szCs w:val="19"/>
        </w:rPr>
      </w:pPr>
      <w:r w:rsidRPr="00022843">
        <w:rPr>
          <w:rFonts w:ascii="Arial" w:hAnsi="Arial"/>
          <w:sz w:val="19"/>
          <w:szCs w:val="19"/>
        </w:rPr>
        <w:t>The</w:t>
      </w:r>
      <w:r>
        <w:rPr>
          <w:rFonts w:ascii="Arial" w:hAnsi="Arial"/>
          <w:sz w:val="19"/>
          <w:szCs w:val="19"/>
        </w:rPr>
        <w:t xml:space="preserve"> related</w:t>
      </w:r>
      <w:r w:rsidRPr="00022843">
        <w:rPr>
          <w:rFonts w:ascii="Arial" w:hAnsi="Arial"/>
          <w:sz w:val="19"/>
          <w:szCs w:val="19"/>
        </w:rPr>
        <w:t xml:space="preserve"> consolidated and separate </w:t>
      </w:r>
      <w:r w:rsidR="0098087C" w:rsidRPr="00042707">
        <w:rPr>
          <w:rFonts w:ascii="Arial" w:hAnsi="Arial"/>
          <w:sz w:val="19"/>
          <w:szCs w:val="19"/>
        </w:rPr>
        <w:t>statements of profit or loss and other comprehensive income</w:t>
      </w:r>
      <w:r w:rsidR="00187019">
        <w:rPr>
          <w:rFonts w:ascii="Arial" w:hAnsi="Arial"/>
          <w:sz w:val="19"/>
          <w:szCs w:val="19"/>
        </w:rPr>
        <w:t xml:space="preserve"> </w:t>
      </w:r>
      <w:r w:rsidR="00187019" w:rsidRPr="000E69C0">
        <w:rPr>
          <w:rFonts w:ascii="Arial" w:hAnsi="Arial"/>
          <w:sz w:val="19"/>
          <w:szCs w:val="19"/>
        </w:rPr>
        <w:t>for the three-month and six-month periods ended 30 June 2022</w:t>
      </w:r>
      <w:r w:rsidR="0098087C" w:rsidRPr="00042707">
        <w:rPr>
          <w:rFonts w:ascii="Arial" w:hAnsi="Arial"/>
          <w:sz w:val="19"/>
          <w:szCs w:val="19"/>
        </w:rPr>
        <w:t xml:space="preserve">, </w:t>
      </w:r>
      <w:r w:rsidR="00AA6CAE">
        <w:rPr>
          <w:rFonts w:ascii="Arial" w:hAnsi="Arial"/>
          <w:sz w:val="19"/>
          <w:szCs w:val="19"/>
        </w:rPr>
        <w:t>the consolidated and separate statement</w:t>
      </w:r>
      <w:r w:rsidR="0037422B">
        <w:rPr>
          <w:rFonts w:ascii="Arial" w:hAnsi="Arial"/>
          <w:sz w:val="19"/>
          <w:szCs w:val="19"/>
        </w:rPr>
        <w:t xml:space="preserve">s of </w:t>
      </w:r>
      <w:r w:rsidR="0098087C" w:rsidRPr="00042707">
        <w:rPr>
          <w:rFonts w:ascii="Arial" w:hAnsi="Arial"/>
          <w:sz w:val="19"/>
          <w:szCs w:val="19"/>
        </w:rPr>
        <w:t>changes in shareholders’</w:t>
      </w:r>
      <w:r w:rsidR="00E575F9">
        <w:rPr>
          <w:rFonts w:ascii="Arial" w:hAnsi="Arial"/>
          <w:sz w:val="19"/>
          <w:szCs w:val="19"/>
        </w:rPr>
        <w:t xml:space="preserve"> </w:t>
      </w:r>
      <w:r w:rsidR="0098087C" w:rsidRPr="00042707">
        <w:rPr>
          <w:rFonts w:ascii="Arial" w:hAnsi="Arial"/>
          <w:sz w:val="19"/>
          <w:szCs w:val="19"/>
        </w:rPr>
        <w:t xml:space="preserve">equity and cash flows for the </w:t>
      </w:r>
      <w:r w:rsidR="00187019">
        <w:rPr>
          <w:rFonts w:ascii="Arial" w:hAnsi="Arial"/>
          <w:sz w:val="19"/>
          <w:szCs w:val="19"/>
        </w:rPr>
        <w:t>six</w:t>
      </w:r>
      <w:r w:rsidR="0098087C" w:rsidRPr="00042707">
        <w:rPr>
          <w:rFonts w:ascii="Arial" w:hAnsi="Arial"/>
          <w:sz w:val="19"/>
          <w:szCs w:val="19"/>
        </w:rPr>
        <w:t xml:space="preserve">-month period </w:t>
      </w:r>
      <w:r w:rsidR="00187019">
        <w:rPr>
          <w:rFonts w:ascii="Arial" w:hAnsi="Arial"/>
          <w:sz w:val="19"/>
          <w:szCs w:val="19"/>
        </w:rPr>
        <w:t xml:space="preserve">then </w:t>
      </w:r>
      <w:r w:rsidR="0098087C" w:rsidRPr="00042707">
        <w:rPr>
          <w:rFonts w:ascii="Arial" w:hAnsi="Arial"/>
          <w:sz w:val="19"/>
          <w:szCs w:val="19"/>
        </w:rPr>
        <w:t xml:space="preserve">ended, </w:t>
      </w:r>
      <w:r w:rsidR="0098087C" w:rsidRPr="00042707">
        <w:rPr>
          <w:rFonts w:ascii="Arial" w:hAnsi="Arial" w:cstheme="minorBidi"/>
          <w:sz w:val="19"/>
          <w:szCs w:val="24"/>
          <w:lang w:bidi="th-TH"/>
        </w:rPr>
        <w:t>presented as comparative information,</w:t>
      </w:r>
      <w:r w:rsidR="0098087C" w:rsidRPr="00042707">
        <w:rPr>
          <w:rFonts w:ascii="Arial" w:hAnsi="Arial"/>
          <w:sz w:val="19"/>
          <w:szCs w:val="19"/>
        </w:rPr>
        <w:t xml:space="preserve"> were reviewed by the aforementioned auditor who </w:t>
      </w:r>
      <w:r w:rsidR="0098087C" w:rsidRPr="00042707">
        <w:rPr>
          <w:rFonts w:ascii="Arial" w:hAnsi="Arial" w:cs="Browallia New"/>
          <w:sz w:val="19"/>
          <w:szCs w:val="24"/>
          <w:lang w:bidi="th-TH"/>
        </w:rPr>
        <w:t>concluded that nothing has come to h</w:t>
      </w:r>
      <w:r w:rsidR="00E812A2">
        <w:rPr>
          <w:rFonts w:ascii="Arial" w:hAnsi="Arial" w:cs="Browallia New"/>
          <w:sz w:val="19"/>
          <w:szCs w:val="24"/>
          <w:lang w:bidi="th-TH"/>
        </w:rPr>
        <w:t>is</w:t>
      </w:r>
      <w:r w:rsidR="0098087C" w:rsidRPr="00042707">
        <w:rPr>
          <w:rFonts w:ascii="Arial" w:hAnsi="Arial" w:cs="Browallia New"/>
          <w:sz w:val="19"/>
          <w:szCs w:val="24"/>
          <w:lang w:bidi="th-TH"/>
        </w:rPr>
        <w:t xml:space="preserve"> attention that caused h</w:t>
      </w:r>
      <w:r w:rsidR="000249D6">
        <w:rPr>
          <w:rFonts w:ascii="Arial" w:hAnsi="Arial" w:cs="Browallia New"/>
          <w:sz w:val="19"/>
          <w:szCs w:val="24"/>
          <w:lang w:bidi="th-TH"/>
        </w:rPr>
        <w:t>i</w:t>
      </w:r>
      <w:r w:rsidR="00500564">
        <w:rPr>
          <w:rFonts w:ascii="Arial" w:hAnsi="Arial" w:cs="Browallia New"/>
          <w:sz w:val="19"/>
          <w:szCs w:val="24"/>
          <w:lang w:bidi="th-TH"/>
        </w:rPr>
        <w:t>m</w:t>
      </w:r>
      <w:r w:rsidR="0098087C"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98087C" w:rsidRPr="00042707">
        <w:rPr>
          <w:rFonts w:ascii="Arial" w:hAnsi="Arial"/>
          <w:sz w:val="19"/>
          <w:szCs w:val="19"/>
        </w:rPr>
        <w:t xml:space="preserve">according to the report dated </w:t>
      </w:r>
      <w:r w:rsidR="00893E62" w:rsidRPr="00893E62">
        <w:rPr>
          <w:rFonts w:ascii="Arial" w:hAnsi="Arial"/>
          <w:sz w:val="19"/>
          <w:szCs w:val="19"/>
        </w:rPr>
        <w:t>11 August 2022</w:t>
      </w:r>
      <w:r w:rsidR="0098087C" w:rsidRPr="00042707">
        <w:rPr>
          <w:rFonts w:ascii="Arial" w:hAnsi="Arial"/>
          <w:sz w:val="19"/>
          <w:szCs w:val="19"/>
        </w:rPr>
        <w:t>.</w:t>
      </w:r>
    </w:p>
    <w:p w14:paraId="0DAD6535" w14:textId="77777777" w:rsidR="00146442" w:rsidRPr="000E69C0" w:rsidRDefault="00146442" w:rsidP="00336E39">
      <w:pPr>
        <w:pStyle w:val="BodyText"/>
        <w:spacing w:line="360" w:lineRule="auto"/>
        <w:jc w:val="thaiDistribute"/>
        <w:rPr>
          <w:rFonts w:ascii="Arial" w:hAnsi="Arial"/>
          <w:sz w:val="19"/>
          <w:szCs w:val="19"/>
        </w:rPr>
      </w:pP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Pr="000E69C0" w:rsidRDefault="008F6BF3" w:rsidP="00336E39">
      <w:pPr>
        <w:pStyle w:val="BodyText"/>
        <w:spacing w:line="276" w:lineRule="auto"/>
        <w:rPr>
          <w:rFonts w:ascii="Arial" w:hAnsi="Arial"/>
          <w:b/>
          <w:bCs/>
          <w:sz w:val="19"/>
          <w:szCs w:val="19"/>
        </w:rPr>
      </w:pPr>
    </w:p>
    <w:p w14:paraId="4CC11380" w14:textId="36F0108B" w:rsidR="00C10298" w:rsidRPr="000E69C0" w:rsidRDefault="00C76BC9" w:rsidP="00E238A5">
      <w:pPr>
        <w:pStyle w:val="BodyTextIndent"/>
        <w:spacing w:after="0" w:line="360" w:lineRule="auto"/>
        <w:ind w:left="9"/>
        <w:rPr>
          <w:rFonts w:ascii="Arial" w:hAnsi="Arial" w:cstheme="minorBidi"/>
          <w:b/>
          <w:bCs/>
          <w:sz w:val="19"/>
          <w:szCs w:val="24"/>
          <w:lang w:val="en-US" w:bidi="th-TH"/>
        </w:rPr>
      </w:pPr>
      <w:r w:rsidRPr="00C76BC9">
        <w:rPr>
          <w:rFonts w:ascii="Arial" w:hAnsi="Arial" w:cstheme="minorBidi"/>
          <w:b/>
          <w:bCs/>
          <w:sz w:val="19"/>
          <w:szCs w:val="24"/>
          <w:lang w:val="en-US" w:bidi="th-TH"/>
        </w:rPr>
        <w:t>Ms. Kesanee Srathongphool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480F3E4F"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C76BC9">
        <w:rPr>
          <w:rFonts w:ascii="Arial" w:hAnsi="Arial" w:cs="Arial"/>
          <w:sz w:val="19"/>
          <w:szCs w:val="19"/>
        </w:rPr>
        <w:t>9262</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14EAF293" w:rsidR="00D15EA5" w:rsidRPr="002F70D7" w:rsidRDefault="73A0830F" w:rsidP="755CECD1">
      <w:pPr>
        <w:pStyle w:val="BodyText"/>
        <w:spacing w:after="0" w:line="360" w:lineRule="auto"/>
        <w:rPr>
          <w:rFonts w:cstheme="minorBidi"/>
          <w:sz w:val="19"/>
          <w:szCs w:val="19"/>
          <w:lang w:val="en-US" w:bidi="th-TH"/>
        </w:rPr>
      </w:pPr>
      <w:r w:rsidRPr="755CECD1">
        <w:rPr>
          <w:rFonts w:ascii="Arial" w:hAnsi="Arial"/>
          <w:sz w:val="19"/>
          <w:szCs w:val="19"/>
        </w:rPr>
        <w:t>11</w:t>
      </w:r>
      <w:r w:rsidR="00893E62" w:rsidRPr="755CECD1">
        <w:rPr>
          <w:rFonts w:ascii="Arial" w:hAnsi="Arial"/>
          <w:sz w:val="19"/>
          <w:szCs w:val="19"/>
        </w:rPr>
        <w:t xml:space="preserve"> August </w:t>
      </w:r>
      <w:r w:rsidR="00C76BC9" w:rsidRPr="755CECD1">
        <w:rPr>
          <w:rFonts w:ascii="Arial" w:hAnsi="Arial"/>
          <w:sz w:val="19"/>
          <w:szCs w:val="19"/>
        </w:rPr>
        <w:t>2023</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7EE64" w14:textId="77777777" w:rsidR="00AA5715" w:rsidRDefault="00AA5715">
      <w:r>
        <w:separator/>
      </w:r>
    </w:p>
  </w:endnote>
  <w:endnote w:type="continuationSeparator" w:id="0">
    <w:p w14:paraId="2A7E301B" w14:textId="77777777" w:rsidR="00AA5715" w:rsidRDefault="00AA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6EB70" w14:textId="77777777" w:rsidR="00AA5715" w:rsidRDefault="00AA5715">
      <w:bookmarkStart w:id="0" w:name="_Hlk482348182"/>
      <w:bookmarkEnd w:id="0"/>
      <w:r>
        <w:separator/>
      </w:r>
    </w:p>
  </w:footnote>
  <w:footnote w:type="continuationSeparator" w:id="0">
    <w:p w14:paraId="62FC0A79" w14:textId="77777777" w:rsidR="00AA5715" w:rsidRDefault="00AA5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50449A8"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5DC06B3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49D6"/>
    <w:rsid w:val="00027DE7"/>
    <w:rsid w:val="0003023B"/>
    <w:rsid w:val="00031D17"/>
    <w:rsid w:val="00044ACE"/>
    <w:rsid w:val="0004550E"/>
    <w:rsid w:val="00052614"/>
    <w:rsid w:val="0005271D"/>
    <w:rsid w:val="000545C3"/>
    <w:rsid w:val="00056E2E"/>
    <w:rsid w:val="00062125"/>
    <w:rsid w:val="000628F6"/>
    <w:rsid w:val="000723F7"/>
    <w:rsid w:val="00074485"/>
    <w:rsid w:val="000828F1"/>
    <w:rsid w:val="00082F59"/>
    <w:rsid w:val="00094333"/>
    <w:rsid w:val="00097FAB"/>
    <w:rsid w:val="000A519B"/>
    <w:rsid w:val="000A6546"/>
    <w:rsid w:val="000B237F"/>
    <w:rsid w:val="000B65E3"/>
    <w:rsid w:val="000B6A73"/>
    <w:rsid w:val="000B7090"/>
    <w:rsid w:val="000D43C1"/>
    <w:rsid w:val="000E52CE"/>
    <w:rsid w:val="000E69C0"/>
    <w:rsid w:val="000F3AAB"/>
    <w:rsid w:val="000F6E25"/>
    <w:rsid w:val="001011DF"/>
    <w:rsid w:val="001054C2"/>
    <w:rsid w:val="00110C9B"/>
    <w:rsid w:val="00112B69"/>
    <w:rsid w:val="001316D3"/>
    <w:rsid w:val="00146442"/>
    <w:rsid w:val="001554CD"/>
    <w:rsid w:val="00155A91"/>
    <w:rsid w:val="001613E2"/>
    <w:rsid w:val="0016459D"/>
    <w:rsid w:val="00167017"/>
    <w:rsid w:val="00176530"/>
    <w:rsid w:val="00187019"/>
    <w:rsid w:val="0019210D"/>
    <w:rsid w:val="001A3BFB"/>
    <w:rsid w:val="001A3C20"/>
    <w:rsid w:val="001B198C"/>
    <w:rsid w:val="001B7388"/>
    <w:rsid w:val="001C3EAD"/>
    <w:rsid w:val="001D2302"/>
    <w:rsid w:val="001D7BB3"/>
    <w:rsid w:val="001E12A6"/>
    <w:rsid w:val="001E2806"/>
    <w:rsid w:val="001E498F"/>
    <w:rsid w:val="001F1ED5"/>
    <w:rsid w:val="0022518C"/>
    <w:rsid w:val="00237A7E"/>
    <w:rsid w:val="00241F16"/>
    <w:rsid w:val="00247969"/>
    <w:rsid w:val="002616F0"/>
    <w:rsid w:val="0026182A"/>
    <w:rsid w:val="0026552E"/>
    <w:rsid w:val="00276C62"/>
    <w:rsid w:val="00277EBE"/>
    <w:rsid w:val="002827CF"/>
    <w:rsid w:val="002838FB"/>
    <w:rsid w:val="00285249"/>
    <w:rsid w:val="002928C2"/>
    <w:rsid w:val="002A0C86"/>
    <w:rsid w:val="002A252E"/>
    <w:rsid w:val="002B1995"/>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05C77"/>
    <w:rsid w:val="00313E2F"/>
    <w:rsid w:val="00321A76"/>
    <w:rsid w:val="00323DF1"/>
    <w:rsid w:val="00327E2F"/>
    <w:rsid w:val="00331CFB"/>
    <w:rsid w:val="00335E5B"/>
    <w:rsid w:val="00336E39"/>
    <w:rsid w:val="00344918"/>
    <w:rsid w:val="00344E63"/>
    <w:rsid w:val="003548CE"/>
    <w:rsid w:val="00354F5D"/>
    <w:rsid w:val="00362BD6"/>
    <w:rsid w:val="00365ECE"/>
    <w:rsid w:val="0037422B"/>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D7FB2"/>
    <w:rsid w:val="004E6511"/>
    <w:rsid w:val="004F1A16"/>
    <w:rsid w:val="004F207F"/>
    <w:rsid w:val="004F3D6A"/>
    <w:rsid w:val="004F5D91"/>
    <w:rsid w:val="00500564"/>
    <w:rsid w:val="005063DD"/>
    <w:rsid w:val="005070FA"/>
    <w:rsid w:val="0052186A"/>
    <w:rsid w:val="005321DA"/>
    <w:rsid w:val="00537F5F"/>
    <w:rsid w:val="005420F6"/>
    <w:rsid w:val="00542E2A"/>
    <w:rsid w:val="0054524D"/>
    <w:rsid w:val="005461CF"/>
    <w:rsid w:val="00547541"/>
    <w:rsid w:val="00551365"/>
    <w:rsid w:val="00551D42"/>
    <w:rsid w:val="005566E7"/>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10ED7"/>
    <w:rsid w:val="006159F0"/>
    <w:rsid w:val="00620CE3"/>
    <w:rsid w:val="00621086"/>
    <w:rsid w:val="006365A1"/>
    <w:rsid w:val="00636AA2"/>
    <w:rsid w:val="006460E7"/>
    <w:rsid w:val="00652EEC"/>
    <w:rsid w:val="006622FA"/>
    <w:rsid w:val="00666764"/>
    <w:rsid w:val="0066694B"/>
    <w:rsid w:val="00667DB6"/>
    <w:rsid w:val="00675525"/>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2C50"/>
    <w:rsid w:val="00763BDC"/>
    <w:rsid w:val="00771B85"/>
    <w:rsid w:val="00775DA6"/>
    <w:rsid w:val="0078170A"/>
    <w:rsid w:val="00790956"/>
    <w:rsid w:val="0079502D"/>
    <w:rsid w:val="00796666"/>
    <w:rsid w:val="007A0755"/>
    <w:rsid w:val="007A31D9"/>
    <w:rsid w:val="007A56C5"/>
    <w:rsid w:val="007A74F9"/>
    <w:rsid w:val="007D41A1"/>
    <w:rsid w:val="007E5168"/>
    <w:rsid w:val="00800C9E"/>
    <w:rsid w:val="008033D0"/>
    <w:rsid w:val="00803FB6"/>
    <w:rsid w:val="008059EF"/>
    <w:rsid w:val="008128F7"/>
    <w:rsid w:val="00812938"/>
    <w:rsid w:val="00821D9C"/>
    <w:rsid w:val="00827B71"/>
    <w:rsid w:val="00830DAC"/>
    <w:rsid w:val="0083134C"/>
    <w:rsid w:val="00832F51"/>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A4140"/>
    <w:rsid w:val="008B19D9"/>
    <w:rsid w:val="008B1FD3"/>
    <w:rsid w:val="008B204B"/>
    <w:rsid w:val="008C4078"/>
    <w:rsid w:val="008C49AE"/>
    <w:rsid w:val="008C59F7"/>
    <w:rsid w:val="008C67F0"/>
    <w:rsid w:val="008D0BAD"/>
    <w:rsid w:val="008E0B99"/>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37CA2"/>
    <w:rsid w:val="00942FE8"/>
    <w:rsid w:val="00956F66"/>
    <w:rsid w:val="00957E70"/>
    <w:rsid w:val="009605C9"/>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C65F7"/>
    <w:rsid w:val="009E278C"/>
    <w:rsid w:val="009F6EDC"/>
    <w:rsid w:val="00A035CE"/>
    <w:rsid w:val="00A0537F"/>
    <w:rsid w:val="00A0602E"/>
    <w:rsid w:val="00A06C1F"/>
    <w:rsid w:val="00A07FFA"/>
    <w:rsid w:val="00A11FB4"/>
    <w:rsid w:val="00A144A2"/>
    <w:rsid w:val="00A1550B"/>
    <w:rsid w:val="00A27DDF"/>
    <w:rsid w:val="00A32732"/>
    <w:rsid w:val="00A35782"/>
    <w:rsid w:val="00A362F9"/>
    <w:rsid w:val="00A40D47"/>
    <w:rsid w:val="00A43EE6"/>
    <w:rsid w:val="00A44316"/>
    <w:rsid w:val="00A60F49"/>
    <w:rsid w:val="00A61E15"/>
    <w:rsid w:val="00A62910"/>
    <w:rsid w:val="00A64CEF"/>
    <w:rsid w:val="00A665EB"/>
    <w:rsid w:val="00A66F91"/>
    <w:rsid w:val="00A70229"/>
    <w:rsid w:val="00A849E2"/>
    <w:rsid w:val="00A918D1"/>
    <w:rsid w:val="00A93A9A"/>
    <w:rsid w:val="00AA5715"/>
    <w:rsid w:val="00AA5C16"/>
    <w:rsid w:val="00AA6CAE"/>
    <w:rsid w:val="00AB52A6"/>
    <w:rsid w:val="00AB7040"/>
    <w:rsid w:val="00AC31D4"/>
    <w:rsid w:val="00AC6098"/>
    <w:rsid w:val="00AC7D18"/>
    <w:rsid w:val="00AD062A"/>
    <w:rsid w:val="00AE2BF6"/>
    <w:rsid w:val="00AE3370"/>
    <w:rsid w:val="00AE36B6"/>
    <w:rsid w:val="00AE64CA"/>
    <w:rsid w:val="00AE7BF8"/>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2AED"/>
    <w:rsid w:val="00C06939"/>
    <w:rsid w:val="00C10298"/>
    <w:rsid w:val="00C142C6"/>
    <w:rsid w:val="00C21E3B"/>
    <w:rsid w:val="00C25BBB"/>
    <w:rsid w:val="00C35B1A"/>
    <w:rsid w:val="00C41C7D"/>
    <w:rsid w:val="00C554CD"/>
    <w:rsid w:val="00C63023"/>
    <w:rsid w:val="00C63743"/>
    <w:rsid w:val="00C707B7"/>
    <w:rsid w:val="00C74AC3"/>
    <w:rsid w:val="00C76BC9"/>
    <w:rsid w:val="00C76C6C"/>
    <w:rsid w:val="00C80EC5"/>
    <w:rsid w:val="00C86BB9"/>
    <w:rsid w:val="00C8772C"/>
    <w:rsid w:val="00C91B1E"/>
    <w:rsid w:val="00C93A33"/>
    <w:rsid w:val="00C95DBE"/>
    <w:rsid w:val="00CA43FD"/>
    <w:rsid w:val="00CB18EB"/>
    <w:rsid w:val="00CB441E"/>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E0F65"/>
    <w:rsid w:val="00F07EF2"/>
    <w:rsid w:val="00F246A1"/>
    <w:rsid w:val="00F37917"/>
    <w:rsid w:val="00F45D64"/>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59AF"/>
    <w:rsid w:val="00FE6901"/>
    <w:rsid w:val="00FF1B73"/>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9" ma:contentTypeDescription="Create a new document." ma:contentTypeScope="" ma:versionID="269705d5069dcd9c25310c4f929bbf3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ae4d33b7f0a9153607348b426a930664"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A74F1-0F15-4784-88A5-04CF5470F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76267dab-5fbc-40b3-b094-37ede3b14e0f"/>
    <ds:schemaRef ds:uri="a5c08846-fde5-474e-af84-f34de52b0383"/>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9c46a28d-acc8-4027-86ce-a8901ee39950"/>
    <ds:schemaRef ds:uri="http://www.w3.org/XML/1998/namespace"/>
    <ds:schemaRef ds:uri="http://purl.org/dc/dcmitype/"/>
  </ds:schemaRefs>
</ds:datastoreItem>
</file>

<file path=customXml/itemProps4.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TotalTime>
  <Pages>2</Pages>
  <Words>461</Words>
  <Characters>2700</Characters>
  <Application>Microsoft Office Word</Application>
  <DocSecurity>0</DocSecurity>
  <Lines>22</Lines>
  <Paragraphs>6</Paragraphs>
  <ScaleCrop>false</ScaleCrop>
  <Company>Grant Thornton</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179</cp:revision>
  <cp:lastPrinted>2023-05-06T09:59:00Z</cp:lastPrinted>
  <dcterms:created xsi:type="dcterms:W3CDTF">2017-09-05T10:20:00Z</dcterms:created>
  <dcterms:modified xsi:type="dcterms:W3CDTF">2023-08-11T04:33:00Z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