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BA63945" w14:textId="3012D6A9" w:rsidR="00AC3E6E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5DC1EF21" w14:textId="77777777" w:rsidR="004F2447" w:rsidRPr="005A18D9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2B4B0186" w:rsidR="00A60AB7" w:rsidRPr="005A18D9" w:rsidRDefault="0078385D" w:rsidP="00903C97">
      <w:pPr>
        <w:spacing w:line="240" w:lineRule="auto"/>
        <w:ind w:left="720"/>
        <w:rPr>
          <w:rFonts w:cs="Arial"/>
          <w:b/>
          <w:bCs/>
        </w:rPr>
      </w:pPr>
      <w:r w:rsidRPr="0078385D">
        <w:rPr>
          <w:rFonts w:cs="Arial"/>
          <w:b/>
          <w:bCs/>
        </w:rPr>
        <w:t>30</w:t>
      </w:r>
      <w:r w:rsidR="00260753">
        <w:rPr>
          <w:rFonts w:cs="Arial"/>
          <w:b/>
          <w:bCs/>
        </w:rPr>
        <w:t xml:space="preserve"> JUNE</w:t>
      </w:r>
      <w:r w:rsidR="009A33F4" w:rsidRPr="00F227ED">
        <w:rPr>
          <w:rFonts w:cs="Arial"/>
          <w:b/>
          <w:bCs/>
        </w:rPr>
        <w:t xml:space="preserve"> </w:t>
      </w:r>
      <w:r w:rsidRPr="0078385D">
        <w:rPr>
          <w:rFonts w:cs="Arial"/>
          <w:b/>
          <w:bCs/>
        </w:rPr>
        <w:t>2023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E75E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7DAF78" w14:textId="2264DB2F" w:rsidR="00D82207" w:rsidRPr="00F227ED" w:rsidRDefault="00D82207" w:rsidP="00D822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</w:t>
      </w:r>
      <w:r w:rsidR="009A305B">
        <w:rPr>
          <w:rFonts w:cs="Arial"/>
          <w:color w:val="000000"/>
          <w:sz w:val="18"/>
          <w:szCs w:val="18"/>
        </w:rPr>
        <w:br/>
      </w:r>
      <w:r w:rsidRPr="009A305B">
        <w:rPr>
          <w:rFonts w:cs="Arial"/>
          <w:color w:val="000000"/>
          <w:spacing w:val="-4"/>
          <w:sz w:val="18"/>
          <w:szCs w:val="18"/>
        </w:rPr>
        <w:t>its subsidiary</w:t>
      </w:r>
      <w:r w:rsidRPr="009A305B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9A305B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9A305B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</w:t>
      </w:r>
      <w:r w:rsidR="00DD1525" w:rsidRPr="00F227ED">
        <w:rPr>
          <w:rFonts w:cs="Arial"/>
          <w:color w:val="000000"/>
          <w:sz w:val="18"/>
          <w:szCs w:val="18"/>
        </w:rPr>
        <w:t xml:space="preserve">as </w:t>
      </w:r>
      <w:proofErr w:type="gramStart"/>
      <w:r w:rsidR="00DD1525" w:rsidRPr="00F227ED">
        <w:rPr>
          <w:rFonts w:cs="Arial"/>
          <w:color w:val="000000"/>
          <w:sz w:val="18"/>
          <w:szCs w:val="18"/>
        </w:rPr>
        <w:t>at</w:t>
      </w:r>
      <w:proofErr w:type="gramEnd"/>
      <w:r w:rsidR="00DD1525" w:rsidRPr="00F227ED">
        <w:rPr>
          <w:rFonts w:cs="Arial"/>
          <w:color w:val="000000"/>
          <w:sz w:val="18"/>
          <w:szCs w:val="18"/>
        </w:rPr>
        <w:t xml:space="preserve"> </w:t>
      </w:r>
      <w:r w:rsidR="0078385D" w:rsidRPr="0078385D">
        <w:rPr>
          <w:rFonts w:cs="Arial"/>
          <w:sz w:val="18"/>
          <w:szCs w:val="18"/>
        </w:rPr>
        <w:t>30</w:t>
      </w:r>
      <w:r w:rsidR="00DD1525" w:rsidRPr="001A2236">
        <w:rPr>
          <w:rFonts w:cs="Arial"/>
          <w:sz w:val="18"/>
          <w:szCs w:val="18"/>
        </w:rPr>
        <w:t xml:space="preserve"> June </w:t>
      </w:r>
      <w:r w:rsidR="0078385D" w:rsidRPr="0078385D">
        <w:rPr>
          <w:rFonts w:cs="Arial"/>
          <w:sz w:val="18"/>
          <w:szCs w:val="18"/>
        </w:rPr>
        <w:t>2023</w:t>
      </w:r>
      <w:r w:rsidR="00DD1525" w:rsidRPr="001A2236">
        <w:rPr>
          <w:rFonts w:cs="Arial"/>
          <w:sz w:val="18"/>
          <w:szCs w:val="18"/>
        </w:rPr>
        <w:t xml:space="preserve">, the related consolidated and </w:t>
      </w:r>
      <w:r w:rsidR="00DD1525" w:rsidRPr="0078385D">
        <w:rPr>
          <w:rFonts w:cs="Arial"/>
          <w:spacing w:val="-4"/>
          <w:sz w:val="18"/>
          <w:szCs w:val="18"/>
        </w:rPr>
        <w:t>separate statements of comprehensive income</w:t>
      </w:r>
      <w:r w:rsidR="00DD1525" w:rsidRPr="0078385D">
        <w:rPr>
          <w:spacing w:val="-4"/>
        </w:rPr>
        <w:t xml:space="preserve"> </w:t>
      </w:r>
      <w:r w:rsidR="00DD1525" w:rsidRPr="0078385D">
        <w:rPr>
          <w:rFonts w:cs="Arial"/>
          <w:spacing w:val="-4"/>
          <w:sz w:val="18"/>
          <w:szCs w:val="18"/>
        </w:rPr>
        <w:t>for the three-month and six-month periods then ended, changes in equity</w:t>
      </w:r>
      <w:r w:rsidR="00DD1525" w:rsidRPr="001A2236">
        <w:rPr>
          <w:rFonts w:cs="Arial"/>
          <w:spacing w:val="-4"/>
          <w:sz w:val="18"/>
          <w:szCs w:val="18"/>
        </w:rPr>
        <w:t xml:space="preserve">, </w:t>
      </w:r>
      <w:r w:rsidR="00DD1525" w:rsidRPr="0078385D">
        <w:rPr>
          <w:rFonts w:cs="Arial"/>
          <w:sz w:val="18"/>
          <w:szCs w:val="18"/>
        </w:rPr>
        <w:t>and cash flows</w:t>
      </w:r>
      <w:r w:rsidR="00DD1525" w:rsidRPr="0078385D">
        <w:rPr>
          <w:rFonts w:cs="Arial"/>
          <w:sz w:val="18"/>
          <w:szCs w:val="18"/>
          <w:cs/>
        </w:rPr>
        <w:t xml:space="preserve"> </w:t>
      </w:r>
      <w:r w:rsidR="00DD1525" w:rsidRPr="0078385D">
        <w:rPr>
          <w:rFonts w:cs="Arial"/>
          <w:sz w:val="18"/>
          <w:szCs w:val="18"/>
        </w:rPr>
        <w:t>for the six-month period then ended, and the condensed notes to the interim financial information</w:t>
      </w:r>
      <w:r w:rsidRPr="0078385D">
        <w:rPr>
          <w:rFonts w:cs="Arial"/>
          <w:sz w:val="18"/>
          <w:szCs w:val="18"/>
        </w:rPr>
        <w:t>. Management</w:t>
      </w:r>
      <w:r w:rsidRPr="00F227ED">
        <w:rPr>
          <w:rFonts w:cs="Arial"/>
          <w:sz w:val="18"/>
          <w:szCs w:val="18"/>
        </w:rPr>
        <w:t xml:space="preserve">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78385D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78385D" w:rsidRPr="0078385D">
        <w:rPr>
          <w:rFonts w:cs="Arial"/>
          <w:color w:val="000000"/>
          <w:spacing w:val="-4"/>
          <w:sz w:val="18"/>
          <w:szCs w:val="18"/>
        </w:rPr>
        <w:t>34</w:t>
      </w:r>
      <w:r w:rsidRPr="0078385D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78385D">
        <w:rPr>
          <w:rFonts w:cs="Arial"/>
          <w:spacing w:val="-4"/>
          <w:sz w:val="18"/>
          <w:szCs w:val="18"/>
        </w:rPr>
        <w:t>. My</w:t>
      </w:r>
      <w:r w:rsidRPr="0078385D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3C24631A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78385D" w:rsidRPr="0078385D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A305B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9A305B">
        <w:rPr>
          <w:rFonts w:cs="Arial"/>
          <w:color w:val="000000"/>
          <w:spacing w:val="-4"/>
          <w:sz w:val="18"/>
          <w:szCs w:val="18"/>
        </w:rPr>
        <w:t>consists</w:t>
      </w:r>
      <w:r w:rsidRPr="00BC6206">
        <w:rPr>
          <w:rFonts w:cs="Arial"/>
          <w:color w:val="000000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</w:t>
      </w:r>
      <w:r w:rsidRPr="00BC6206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5D5E3524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305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A305B">
        <w:rPr>
          <w:rFonts w:cs="Arial"/>
          <w:color w:val="000000"/>
          <w:sz w:val="18"/>
          <w:szCs w:val="18"/>
        </w:rPr>
        <w:t xml:space="preserve">accompanying </w:t>
      </w:r>
      <w:r w:rsidR="00F31DCF" w:rsidRPr="009A305B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305B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A305B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A305B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A305B">
        <w:rPr>
          <w:rFonts w:cs="Arial"/>
          <w:color w:val="000000"/>
          <w:sz w:val="18"/>
          <w:szCs w:val="18"/>
        </w:rPr>
        <w:t xml:space="preserve"> Standard </w:t>
      </w:r>
      <w:r w:rsidR="0078385D" w:rsidRPr="0078385D">
        <w:rPr>
          <w:rFonts w:cs="Arial"/>
          <w:color w:val="000000"/>
          <w:sz w:val="18"/>
          <w:szCs w:val="18"/>
        </w:rPr>
        <w:t>34</w:t>
      </w:r>
      <w:r w:rsidRPr="009A305B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4EFDDBB0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</w:p>
    <w:p w14:paraId="620FA278" w14:textId="42C73749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8385D" w:rsidRPr="0078385D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05728F97" w:rsidR="00C536DC" w:rsidRPr="00BC6206" w:rsidRDefault="0078385D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385D">
        <w:rPr>
          <w:rFonts w:cs="Arial"/>
          <w:color w:val="000000"/>
          <w:sz w:val="18"/>
          <w:szCs w:val="18"/>
        </w:rPr>
        <w:t>9</w:t>
      </w:r>
      <w:r w:rsidR="00BA0900">
        <w:rPr>
          <w:rFonts w:cs="Arial"/>
          <w:color w:val="000000"/>
          <w:sz w:val="18"/>
          <w:szCs w:val="18"/>
        </w:rPr>
        <w:t xml:space="preserve"> August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Pr="0078385D">
        <w:rPr>
          <w:rFonts w:cs="Arial"/>
          <w:color w:val="000000"/>
          <w:sz w:val="18"/>
          <w:szCs w:val="18"/>
        </w:rPr>
        <w:t>2023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E75E07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C5117" w14:textId="77777777" w:rsidR="00117BE3" w:rsidRDefault="00117BE3">
      <w:pPr>
        <w:spacing w:line="240" w:lineRule="auto"/>
      </w:pPr>
      <w:r>
        <w:separator/>
      </w:r>
    </w:p>
  </w:endnote>
  <w:endnote w:type="continuationSeparator" w:id="0">
    <w:p w14:paraId="3AEE7E84" w14:textId="77777777" w:rsidR="00117BE3" w:rsidRDefault="00117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D02F" w14:textId="77777777" w:rsidR="00DF0962" w:rsidRDefault="00DF0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F3E3" w14:textId="77777777" w:rsidR="00DF0962" w:rsidRDefault="00DF0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027E" w14:textId="77777777" w:rsidR="00DF0962" w:rsidRDefault="00DF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1E841" w14:textId="77777777" w:rsidR="00117BE3" w:rsidRDefault="00117BE3">
      <w:pPr>
        <w:spacing w:line="240" w:lineRule="auto"/>
      </w:pPr>
      <w:r>
        <w:separator/>
      </w:r>
    </w:p>
  </w:footnote>
  <w:footnote w:type="continuationSeparator" w:id="0">
    <w:p w14:paraId="1FDAA499" w14:textId="77777777" w:rsidR="00117BE3" w:rsidRDefault="00117B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5967" w14:textId="77777777" w:rsidR="00DF0962" w:rsidRDefault="00DF0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6632" w14:textId="77777777" w:rsidR="00DF0962" w:rsidRDefault="00DF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4B1E" w14:textId="77777777" w:rsidR="00DF0962" w:rsidRDefault="00DF0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3918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11</cp:revision>
  <cp:lastPrinted>2023-05-16T06:55:00Z</cp:lastPrinted>
  <dcterms:created xsi:type="dcterms:W3CDTF">2023-05-05T17:42:00Z</dcterms:created>
  <dcterms:modified xsi:type="dcterms:W3CDTF">2023-08-09T08:29:00Z</dcterms:modified>
</cp:coreProperties>
</file>