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 w:hint="cs"/>
          <w:sz w:val="30"/>
          <w:szCs w:val="30"/>
          <w:cs/>
        </w:rPr>
      </w:pPr>
    </w:p>
    <w:p w14:paraId="48F2C476" w14:textId="77777777" w:rsidR="00ED743F" w:rsidRPr="004B5677" w:rsidRDefault="00ED743F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158311CD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257A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257A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257A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6619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1D6A70B3" w14:textId="237E9600" w:rsidR="00EF4157" w:rsidRPr="00BA6593" w:rsidRDefault="00EF4157" w:rsidP="00EF4157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C20C7C">
        <w:rPr>
          <w:rFonts w:asciiTheme="majorBidi" w:hAnsiTheme="majorBidi" w:cstheme="majorBidi" w:hint="cs"/>
          <w:spacing w:val="-2"/>
          <w:lang w:val="en-US"/>
        </w:rPr>
        <w:t>30</w:t>
      </w:r>
      <w:r w:rsidRPr="00094D4C">
        <w:rPr>
          <w:rFonts w:asciiTheme="majorBidi" w:hAnsiTheme="majorBidi" w:cstheme="majorBidi"/>
          <w:cs/>
        </w:rPr>
        <w:t xml:space="preserve"> มิถุนายน</w:t>
      </w:r>
      <w:r w:rsidRPr="00F6228B">
        <w:rPr>
          <w:rFonts w:ascii="Angsana New" w:hAnsi="Angsana New" w:cs="Angsana New" w:hint="cs"/>
          <w:cs/>
        </w:rPr>
        <w:t xml:space="preserve"> </w:t>
      </w:r>
      <w:r w:rsidRPr="00F6228B">
        <w:rPr>
          <w:rFonts w:ascii="Angsana New" w:hAnsi="Angsana New" w:cs="Angsana New"/>
        </w:rPr>
        <w:t>256</w:t>
      </w:r>
      <w:r>
        <w:rPr>
          <w:rFonts w:ascii="Angsana New" w:hAnsi="Angsana New" w:cs="Angsana New"/>
          <w:lang w:val="en-US"/>
        </w:rPr>
        <w:t>6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Pr="00094D4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Pr="007E0486">
        <w:rPr>
          <w:rFonts w:asciiTheme="majorBidi" w:hAnsiTheme="majorBidi" w:cstheme="majorBidi"/>
          <w:spacing w:val="-2"/>
          <w:lang w:val="en-US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7E0486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Pr="007E0486">
        <w:rPr>
          <w:rFonts w:asciiTheme="majorBidi" w:hAnsiTheme="majorBidi" w:cstheme="majorBidi"/>
          <w:spacing w:val="-2"/>
          <w:lang w:val="en-US"/>
        </w:rPr>
        <w:t>2</w:t>
      </w:r>
      <w:r>
        <w:rPr>
          <w:rFonts w:asciiTheme="majorBidi" w:hAnsiTheme="majorBidi" w:cstheme="majorBidi"/>
          <w:spacing w:val="-2"/>
          <w:lang w:val="en-US"/>
        </w:rPr>
        <w:t>5</w:t>
      </w:r>
      <w:r w:rsidRPr="007E0486">
        <w:rPr>
          <w:rFonts w:asciiTheme="majorBidi" w:hAnsiTheme="majorBidi" w:cstheme="majorBidi"/>
          <w:spacing w:val="-2"/>
          <w:lang w:val="en-US"/>
        </w:rPr>
        <w:t>6</w:t>
      </w:r>
      <w:r>
        <w:rPr>
          <w:rFonts w:asciiTheme="majorBidi" w:hAnsiTheme="majorBidi" w:cstheme="majorBidi"/>
          <w:spacing w:val="-2"/>
          <w:lang w:val="en-US"/>
        </w:rPr>
        <w:t>6</w:t>
      </w:r>
      <w:r w:rsidRPr="007E0486">
        <w:rPr>
          <w:rFonts w:asciiTheme="majorBidi" w:hAnsiTheme="majorBidi" w:cstheme="majorBidi"/>
          <w:spacing w:val="-2"/>
          <w:lang w:val="en-US"/>
        </w:rPr>
        <w:t xml:space="preserve"> </w:t>
      </w:r>
      <w:r w:rsidRPr="007E0486">
        <w:rPr>
          <w:rFonts w:asciiTheme="majorBidi" w:hAnsiTheme="majorBidi" w:cstheme="majorBidi"/>
          <w:spacing w:val="-2"/>
          <w:cs/>
        </w:rPr>
        <w:t>งบแสดง</w:t>
      </w:r>
      <w:r w:rsidRPr="00094D4C">
        <w:rPr>
          <w:rFonts w:asciiTheme="majorBidi" w:hAnsiTheme="majorBidi" w:cstheme="majorBidi"/>
          <w:spacing w:val="-2"/>
          <w:cs/>
        </w:rPr>
        <w:t>การเปลี่ยนแปลงส่วนของผู้ถือหุ้นรวมและงบแสดง</w:t>
      </w:r>
      <w:r w:rsidRPr="00094D4C">
        <w:rPr>
          <w:rFonts w:asciiTheme="majorBidi" w:hAnsiTheme="majorBidi" w:cstheme="majorBidi"/>
          <w:cs/>
        </w:rPr>
        <w:t>การเปลี่ยนแปลงส่วนของ</w:t>
      </w:r>
      <w:r>
        <w:rPr>
          <w:rFonts w:asciiTheme="majorBidi" w:hAnsiTheme="majorBidi" w:cstheme="majorBidi"/>
          <w:cs/>
        </w:rPr>
        <w:br/>
      </w:r>
      <w:r w:rsidRPr="00094D4C">
        <w:rPr>
          <w:rFonts w:asciiTheme="majorBidi" w:hAnsiTheme="majorBidi" w:cstheme="majorBidi"/>
          <w:cs/>
        </w:rPr>
        <w:t>ผู้ถือหุ้นเฉพาะกิจการและงบกระแสเงินสดรวมและงบกระแสเงินสดเฉพาะกิจการสำหรับงวด</w:t>
      </w:r>
      <w:r w:rsidRPr="00094D4C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4D4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 w:rsidRPr="00C20C7C">
        <w:rPr>
          <w:rFonts w:asciiTheme="majorBidi" w:hAnsiTheme="majorBidi" w:cs="Angsana New"/>
          <w:lang w:val="en-US"/>
        </w:rPr>
        <w:t>3</w:t>
      </w:r>
      <w:r w:rsidRPr="00C20C7C">
        <w:rPr>
          <w:rFonts w:asciiTheme="majorBidi" w:hAnsiTheme="majorBidi" w:cstheme="majorBidi"/>
          <w:lang w:val="en-US"/>
        </w:rPr>
        <w:t>0</w:t>
      </w:r>
      <w:r w:rsidRPr="00094D4C">
        <w:rPr>
          <w:rFonts w:asciiTheme="majorBidi" w:hAnsiTheme="majorBidi" w:cstheme="majorBidi"/>
          <w:cs/>
        </w:rPr>
        <w:t xml:space="preserve"> มิถุนายน </w:t>
      </w:r>
      <w:r w:rsidRPr="00C20C7C">
        <w:rPr>
          <w:rFonts w:asciiTheme="majorBidi" w:hAnsiTheme="majorBidi" w:cs="Angsana New"/>
          <w:lang w:val="en-US"/>
        </w:rPr>
        <w:t>256</w:t>
      </w:r>
      <w:r>
        <w:rPr>
          <w:rFonts w:asciiTheme="majorBidi" w:hAnsiTheme="majorBidi" w:cs="Angsana New"/>
          <w:lang w:val="en-US"/>
        </w:rPr>
        <w:t xml:space="preserve">6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theme="majorBidi"/>
          <w:spacing w:val="-2"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18386B62" w:rsidR="00CF3371" w:rsidRDefault="0061594B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6538CE">
        <w:rPr>
          <w:rFonts w:asciiTheme="majorBidi" w:hAnsiTheme="majorBidi" w:cstheme="majorBidi"/>
          <w:sz w:val="30"/>
          <w:szCs w:val="30"/>
        </w:rPr>
        <w:t xml:space="preserve"> </w:t>
      </w:r>
      <w:r w:rsidR="002257A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86619D">
        <w:rPr>
          <w:rFonts w:asciiTheme="majorBidi" w:hAnsiTheme="majorBidi" w:cstheme="majorBidi"/>
          <w:sz w:val="30"/>
          <w:szCs w:val="30"/>
        </w:rPr>
        <w:t>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BBDDA" w14:textId="77777777" w:rsidR="00096EA1" w:rsidRDefault="00096EA1">
      <w:r>
        <w:separator/>
      </w:r>
    </w:p>
  </w:endnote>
  <w:endnote w:type="continuationSeparator" w:id="0">
    <w:p w14:paraId="0E536ECD" w14:textId="77777777" w:rsidR="00096EA1" w:rsidRDefault="0009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04CCC65A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B7CB5">
      <w:rPr>
        <w:noProof/>
      </w:rPr>
      <w:t>AUDITOR_REPORT TH.docx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3E7BB16F" w:rsidR="00AB7257" w:rsidRPr="00AB7257" w:rsidRDefault="00AB7257" w:rsidP="002E00F7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4EEA" w14:textId="77777777" w:rsidR="00096EA1" w:rsidRDefault="00096EA1">
      <w:r>
        <w:separator/>
      </w:r>
    </w:p>
  </w:footnote>
  <w:footnote w:type="continuationSeparator" w:id="0">
    <w:p w14:paraId="10CC9CB7" w14:textId="77777777" w:rsidR="00096EA1" w:rsidRDefault="0009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2E00F7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16B4" w14:textId="77777777" w:rsidR="00053A86" w:rsidRDefault="00053A86" w:rsidP="002E00F7">
    <w:pPr>
      <w:pStyle w:val="Header"/>
      <w:rPr>
        <w:rFonts w:cstheme="minorBidi"/>
      </w:rPr>
    </w:pPr>
  </w:p>
  <w:p w14:paraId="2C88B75A" w14:textId="77777777" w:rsidR="002E00F7" w:rsidRDefault="002E00F7" w:rsidP="002E00F7">
    <w:pPr>
      <w:pStyle w:val="Header"/>
      <w:rPr>
        <w:rFonts w:cstheme="minorBidi"/>
      </w:rPr>
    </w:pPr>
  </w:p>
  <w:p w14:paraId="4B902A73" w14:textId="77777777" w:rsidR="002E00F7" w:rsidRDefault="002E00F7" w:rsidP="002E00F7">
    <w:pPr>
      <w:pStyle w:val="Header"/>
      <w:rPr>
        <w:rFonts w:cstheme="minorBidi"/>
      </w:rPr>
    </w:pPr>
  </w:p>
  <w:p w14:paraId="0737A4FE" w14:textId="77777777" w:rsidR="002E00F7" w:rsidRDefault="002E00F7" w:rsidP="002E00F7">
    <w:pPr>
      <w:pStyle w:val="Header"/>
      <w:rPr>
        <w:rFonts w:cstheme="minorBidi"/>
      </w:rPr>
    </w:pPr>
  </w:p>
  <w:p w14:paraId="2313529C" w14:textId="77777777" w:rsidR="002E00F7" w:rsidRDefault="002E00F7" w:rsidP="002E00F7">
    <w:pPr>
      <w:pStyle w:val="Header"/>
      <w:rPr>
        <w:rFonts w:cstheme="minorBidi"/>
      </w:rPr>
    </w:pPr>
  </w:p>
  <w:p w14:paraId="5117043B" w14:textId="77777777" w:rsidR="002E00F7" w:rsidRDefault="002E00F7" w:rsidP="002E00F7">
    <w:pPr>
      <w:pStyle w:val="Header"/>
      <w:rPr>
        <w:rFonts w:cstheme="minorBidi"/>
      </w:rPr>
    </w:pPr>
  </w:p>
  <w:p w14:paraId="4F8F7CBD" w14:textId="77777777" w:rsidR="002E00F7" w:rsidRDefault="002E00F7" w:rsidP="002E00F7">
    <w:pPr>
      <w:pStyle w:val="Header"/>
      <w:rPr>
        <w:rFonts w:cstheme="minorBidi"/>
      </w:rPr>
    </w:pPr>
  </w:p>
  <w:p w14:paraId="00F0CB3E" w14:textId="77777777" w:rsidR="002E00F7" w:rsidRDefault="002E00F7" w:rsidP="002E00F7">
    <w:pPr>
      <w:pStyle w:val="Header"/>
      <w:rPr>
        <w:rFonts w:cstheme="minorBidi"/>
      </w:rPr>
    </w:pPr>
  </w:p>
  <w:p w14:paraId="2F16AA61" w14:textId="77777777" w:rsidR="002E00F7" w:rsidRDefault="002E00F7" w:rsidP="002E00F7">
    <w:pPr>
      <w:pStyle w:val="Header"/>
      <w:rPr>
        <w:rFonts w:cstheme="minorBidi"/>
      </w:rPr>
    </w:pPr>
  </w:p>
  <w:p w14:paraId="0D96A24D" w14:textId="77777777" w:rsidR="002E00F7" w:rsidRDefault="002E00F7" w:rsidP="002E00F7">
    <w:pPr>
      <w:pStyle w:val="Header"/>
      <w:rPr>
        <w:rFonts w:cstheme="minorBidi"/>
      </w:rPr>
    </w:pPr>
  </w:p>
  <w:p w14:paraId="4B4AF357" w14:textId="77777777" w:rsidR="002E00F7" w:rsidRDefault="002E00F7" w:rsidP="002E00F7">
    <w:pPr>
      <w:pStyle w:val="Header"/>
      <w:rPr>
        <w:rFonts w:cstheme="minorBidi"/>
      </w:rPr>
    </w:pPr>
  </w:p>
  <w:p w14:paraId="0CDE78EC" w14:textId="77777777" w:rsidR="002E00F7" w:rsidRDefault="002E00F7" w:rsidP="002E00F7">
    <w:pPr>
      <w:pStyle w:val="Header"/>
      <w:rPr>
        <w:rFonts w:cstheme="minorBidi"/>
      </w:rPr>
    </w:pPr>
  </w:p>
  <w:p w14:paraId="028E492D" w14:textId="77777777" w:rsidR="002E00F7" w:rsidRDefault="002E00F7" w:rsidP="002E00F7">
    <w:pPr>
      <w:pStyle w:val="Header"/>
      <w:rPr>
        <w:rFonts w:cstheme="minorBidi"/>
      </w:rPr>
    </w:pPr>
  </w:p>
  <w:p w14:paraId="5987A3DA" w14:textId="77777777" w:rsidR="002E00F7" w:rsidRDefault="002E00F7" w:rsidP="002E00F7">
    <w:pPr>
      <w:pStyle w:val="Header"/>
      <w:rPr>
        <w:rFonts w:cstheme="minorBidi"/>
      </w:rPr>
    </w:pPr>
  </w:p>
  <w:p w14:paraId="4784BE71" w14:textId="77777777" w:rsidR="002E00F7" w:rsidRDefault="002E00F7" w:rsidP="002E00F7">
    <w:pPr>
      <w:pStyle w:val="Header"/>
      <w:rPr>
        <w:rFonts w:cstheme="minorBidi"/>
      </w:rPr>
    </w:pPr>
  </w:p>
  <w:p w14:paraId="4B71C404" w14:textId="77777777" w:rsidR="002E00F7" w:rsidRPr="002E00F7" w:rsidRDefault="002E00F7" w:rsidP="002E00F7">
    <w:pPr>
      <w:pStyle w:val="Header"/>
      <w:rPr>
        <w:rFonts w:cstheme="minorBidi" w:hint="c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2A52D035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</w:p>
  <w:p w14:paraId="65149304" w14:textId="58856658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BAC5F09" w14:textId="77777777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3261554" w14:textId="6158EDEC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  <w:r w:rsidRPr="002257AC">
      <w:rPr>
        <w:rFonts w:asciiTheme="majorBidi" w:hAnsiTheme="majorBidi" w:cstheme="majorBidi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EA1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70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7AC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1A4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0F7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034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A08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7F9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4B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B7CB5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C3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A7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CC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D05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D7F81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1D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1A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182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14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57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37C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2F3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</TotalTime>
  <Pages>3</Pages>
  <Words>420</Words>
  <Characters>1667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52</cp:revision>
  <cp:lastPrinted>2023-08-02T08:02:00Z</cp:lastPrinted>
  <dcterms:created xsi:type="dcterms:W3CDTF">2021-04-30T15:20:00Z</dcterms:created>
  <dcterms:modified xsi:type="dcterms:W3CDTF">2023-08-15T08:54:00Z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